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549" w:rsidRPr="00063DA6" w:rsidRDefault="00805549" w:rsidP="00805549">
      <w:pPr>
        <w:spacing w:after="0" w:line="360" w:lineRule="auto"/>
        <w:jc w:val="center"/>
        <w:rPr>
          <w:rFonts w:ascii="Times New Roman" w:hAnsi="Times New Roman" w:cs="Times New Roman"/>
          <w:sz w:val="28"/>
          <w:szCs w:val="28"/>
        </w:rPr>
      </w:pPr>
      <w:bookmarkStart w:id="0" w:name="_GoBack"/>
      <w:bookmarkEnd w:id="0"/>
      <w:r w:rsidRPr="00063DA6">
        <w:rPr>
          <w:rFonts w:ascii="Times New Roman" w:hAnsi="Times New Roman" w:cs="Times New Roman"/>
          <w:b/>
          <w:bCs/>
          <w:sz w:val="28"/>
          <w:szCs w:val="28"/>
        </w:rPr>
        <w:t>ВИЩИЙ НАВЧАЛЬНИЙ ЗАКЛАД</w:t>
      </w:r>
    </w:p>
    <w:p w:rsidR="00805549" w:rsidRDefault="00805549" w:rsidP="00805549">
      <w:pPr>
        <w:spacing w:after="0" w:line="360" w:lineRule="auto"/>
        <w:jc w:val="center"/>
        <w:rPr>
          <w:rFonts w:ascii="Times New Roman" w:hAnsi="Times New Roman" w:cs="Times New Roman"/>
          <w:b/>
          <w:bCs/>
          <w:sz w:val="28"/>
          <w:szCs w:val="28"/>
        </w:rPr>
      </w:pPr>
      <w:r w:rsidRPr="00063DA6">
        <w:rPr>
          <w:rFonts w:ascii="Times New Roman" w:hAnsi="Times New Roman" w:cs="Times New Roman"/>
          <w:b/>
          <w:bCs/>
          <w:sz w:val="28"/>
          <w:szCs w:val="28"/>
        </w:rPr>
        <w:t>«МІЖРЕГІОНАЛЬНА АКАДЕМІЯ УПРАВЛІННЯ ПЕРСОНАЛОМ»</w:t>
      </w:r>
    </w:p>
    <w:p w:rsidR="00805549" w:rsidRPr="00063DA6" w:rsidRDefault="00805549" w:rsidP="00805549">
      <w:pPr>
        <w:spacing w:after="0" w:line="360" w:lineRule="auto"/>
        <w:jc w:val="center"/>
        <w:rPr>
          <w:rFonts w:ascii="Times New Roman" w:hAnsi="Times New Roman" w:cs="Times New Roman"/>
          <w:bCs/>
          <w:sz w:val="28"/>
          <w:szCs w:val="28"/>
        </w:rPr>
      </w:pPr>
    </w:p>
    <w:p w:rsidR="00805549" w:rsidRPr="00063DA6" w:rsidRDefault="00805549" w:rsidP="00805549">
      <w:pPr>
        <w:spacing w:after="0" w:line="360" w:lineRule="auto"/>
        <w:jc w:val="center"/>
        <w:rPr>
          <w:rFonts w:ascii="Times New Roman" w:hAnsi="Times New Roman" w:cs="Times New Roman"/>
          <w:sz w:val="28"/>
          <w:szCs w:val="28"/>
        </w:rPr>
      </w:pPr>
      <w:r w:rsidRPr="00063DA6">
        <w:rPr>
          <w:rFonts w:ascii="Times New Roman" w:hAnsi="Times New Roman" w:cs="Times New Roman"/>
          <w:b/>
          <w:bCs/>
          <w:sz w:val="28"/>
          <w:szCs w:val="28"/>
        </w:rPr>
        <w:t>ІНСТИТУТ ДЕРЖАВИ І ПРАВА імені В. М. КОРЕЦЬКОГО</w:t>
      </w:r>
    </w:p>
    <w:p w:rsidR="00805549" w:rsidRPr="00063DA6" w:rsidRDefault="00805549" w:rsidP="00805549">
      <w:pPr>
        <w:spacing w:after="0" w:line="360" w:lineRule="auto"/>
        <w:jc w:val="center"/>
        <w:rPr>
          <w:rFonts w:ascii="Times New Roman" w:hAnsi="Times New Roman" w:cs="Times New Roman"/>
          <w:b/>
          <w:bCs/>
          <w:sz w:val="28"/>
          <w:szCs w:val="28"/>
        </w:rPr>
      </w:pPr>
      <w:r w:rsidRPr="00063DA6">
        <w:rPr>
          <w:rFonts w:ascii="Times New Roman" w:hAnsi="Times New Roman" w:cs="Times New Roman"/>
          <w:b/>
          <w:bCs/>
          <w:sz w:val="28"/>
          <w:szCs w:val="28"/>
        </w:rPr>
        <w:t>НАЦІОНАЛЬНА АКАДЕМІЯ НАУК УКРАЇНИ</w:t>
      </w:r>
    </w:p>
    <w:p w:rsidR="00805549" w:rsidRPr="00063DA6" w:rsidRDefault="00805549" w:rsidP="00805549">
      <w:pPr>
        <w:spacing w:after="0" w:line="360" w:lineRule="auto"/>
        <w:jc w:val="center"/>
        <w:rPr>
          <w:rFonts w:ascii="Times New Roman" w:hAnsi="Times New Roman" w:cs="Times New Roman"/>
          <w:sz w:val="28"/>
          <w:szCs w:val="28"/>
        </w:rPr>
      </w:pPr>
    </w:p>
    <w:p w:rsidR="00805549" w:rsidRPr="00063DA6" w:rsidRDefault="00805549" w:rsidP="00805549">
      <w:pPr>
        <w:spacing w:after="0" w:line="240" w:lineRule="auto"/>
        <w:ind w:left="5664" w:firstLine="708"/>
        <w:rPr>
          <w:rFonts w:ascii="Times New Roman" w:hAnsi="Times New Roman" w:cs="Times New Roman"/>
          <w:sz w:val="28"/>
          <w:szCs w:val="28"/>
        </w:rPr>
      </w:pPr>
      <w:r w:rsidRPr="00063DA6">
        <w:rPr>
          <w:rFonts w:ascii="Times New Roman" w:hAnsi="Times New Roman" w:cs="Times New Roman"/>
          <w:sz w:val="28"/>
          <w:szCs w:val="28"/>
        </w:rPr>
        <w:t>Кваліфікаційна наукова</w:t>
      </w:r>
    </w:p>
    <w:p w:rsidR="00805549" w:rsidRPr="00063DA6" w:rsidRDefault="00805549" w:rsidP="00805549">
      <w:pPr>
        <w:spacing w:after="0" w:line="240" w:lineRule="auto"/>
        <w:ind w:left="5664" w:firstLine="708"/>
        <w:rPr>
          <w:rFonts w:ascii="Times New Roman" w:hAnsi="Times New Roman" w:cs="Times New Roman"/>
          <w:sz w:val="28"/>
          <w:szCs w:val="28"/>
        </w:rPr>
      </w:pPr>
      <w:r w:rsidRPr="00063DA6">
        <w:rPr>
          <w:rFonts w:ascii="Times New Roman" w:hAnsi="Times New Roman" w:cs="Times New Roman"/>
          <w:sz w:val="28"/>
          <w:szCs w:val="28"/>
        </w:rPr>
        <w:t>праця на правах рукопису</w:t>
      </w:r>
    </w:p>
    <w:p w:rsidR="00805549" w:rsidRPr="00063DA6" w:rsidRDefault="00805549" w:rsidP="00805549">
      <w:pPr>
        <w:spacing w:after="0" w:line="360" w:lineRule="auto"/>
        <w:jc w:val="center"/>
        <w:rPr>
          <w:rFonts w:ascii="Times New Roman" w:hAnsi="Times New Roman" w:cs="Times New Roman"/>
          <w:sz w:val="28"/>
          <w:szCs w:val="28"/>
        </w:rPr>
      </w:pPr>
    </w:p>
    <w:p w:rsidR="00805549" w:rsidRPr="00063DA6" w:rsidRDefault="00805549" w:rsidP="00805549">
      <w:pPr>
        <w:spacing w:after="0" w:line="360" w:lineRule="auto"/>
        <w:jc w:val="center"/>
        <w:rPr>
          <w:rFonts w:ascii="Times New Roman" w:hAnsi="Times New Roman" w:cs="Times New Roman"/>
          <w:b/>
          <w:sz w:val="28"/>
          <w:szCs w:val="28"/>
        </w:rPr>
      </w:pPr>
      <w:r w:rsidRPr="00063DA6">
        <w:rPr>
          <w:rFonts w:ascii="Times New Roman" w:hAnsi="Times New Roman" w:cs="Times New Roman"/>
          <w:b/>
          <w:sz w:val="28"/>
          <w:szCs w:val="28"/>
        </w:rPr>
        <w:t>ГУЛИК АНДРІЙ ГРИГОРОВИЧ</w:t>
      </w:r>
    </w:p>
    <w:p w:rsidR="00805549" w:rsidRPr="00063DA6" w:rsidRDefault="00805549" w:rsidP="00805549">
      <w:pPr>
        <w:spacing w:after="0" w:line="360" w:lineRule="auto"/>
        <w:jc w:val="center"/>
        <w:rPr>
          <w:rFonts w:ascii="Times New Roman" w:hAnsi="Times New Roman" w:cs="Times New Roman"/>
          <w:sz w:val="28"/>
          <w:szCs w:val="28"/>
        </w:rPr>
      </w:pPr>
    </w:p>
    <w:p w:rsidR="00805549" w:rsidRPr="00063DA6" w:rsidRDefault="00805549" w:rsidP="00805549">
      <w:pPr>
        <w:spacing w:after="0" w:line="360" w:lineRule="auto"/>
        <w:jc w:val="right"/>
        <w:rPr>
          <w:rFonts w:ascii="Times New Roman" w:hAnsi="Times New Roman" w:cs="Times New Roman"/>
          <w:sz w:val="28"/>
          <w:szCs w:val="28"/>
        </w:rPr>
      </w:pPr>
      <w:r w:rsidRPr="00063DA6">
        <w:rPr>
          <w:rFonts w:ascii="Times New Roman" w:hAnsi="Times New Roman" w:cs="Times New Roman"/>
          <w:sz w:val="28"/>
          <w:szCs w:val="28"/>
        </w:rPr>
        <w:t>УДК 347.9</w:t>
      </w:r>
    </w:p>
    <w:p w:rsidR="00805549" w:rsidRPr="00063DA6" w:rsidRDefault="00805549" w:rsidP="00805549">
      <w:pPr>
        <w:spacing w:after="0" w:line="360" w:lineRule="auto"/>
        <w:jc w:val="center"/>
        <w:rPr>
          <w:rFonts w:ascii="Times New Roman" w:hAnsi="Times New Roman" w:cs="Times New Roman"/>
          <w:sz w:val="28"/>
          <w:szCs w:val="28"/>
        </w:rPr>
      </w:pPr>
    </w:p>
    <w:p w:rsidR="00805549" w:rsidRPr="00063DA6" w:rsidRDefault="00805549" w:rsidP="00805549">
      <w:pPr>
        <w:spacing w:after="0" w:line="360" w:lineRule="auto"/>
        <w:jc w:val="center"/>
        <w:rPr>
          <w:rFonts w:ascii="Times New Roman" w:hAnsi="Times New Roman" w:cs="Times New Roman"/>
          <w:b/>
          <w:sz w:val="28"/>
          <w:szCs w:val="28"/>
        </w:rPr>
      </w:pPr>
      <w:r w:rsidRPr="00063DA6">
        <w:rPr>
          <w:rFonts w:ascii="Times New Roman" w:hAnsi="Times New Roman" w:cs="Times New Roman"/>
          <w:b/>
          <w:sz w:val="28"/>
          <w:szCs w:val="28"/>
        </w:rPr>
        <w:t>ДИСЕРТАЦІЯ</w:t>
      </w:r>
    </w:p>
    <w:p w:rsidR="00805549" w:rsidRPr="00063DA6" w:rsidRDefault="00805549" w:rsidP="00805549">
      <w:pPr>
        <w:spacing w:after="0" w:line="360" w:lineRule="auto"/>
        <w:jc w:val="center"/>
        <w:rPr>
          <w:rFonts w:ascii="Times New Roman" w:hAnsi="Times New Roman" w:cs="Times New Roman"/>
          <w:b/>
          <w:sz w:val="28"/>
          <w:szCs w:val="28"/>
        </w:rPr>
      </w:pPr>
      <w:r w:rsidRPr="00063DA6">
        <w:rPr>
          <w:rFonts w:ascii="Times New Roman" w:hAnsi="Times New Roman" w:cs="Times New Roman"/>
          <w:b/>
          <w:sz w:val="28"/>
          <w:szCs w:val="28"/>
        </w:rPr>
        <w:t>ОПТИМІЗАЦІЯ ЦИВІЛЬНОГО СУДОЧИНСТВА</w:t>
      </w:r>
      <w:r w:rsidR="00063DA6" w:rsidRPr="00063DA6">
        <w:rPr>
          <w:rFonts w:ascii="Times New Roman" w:hAnsi="Times New Roman" w:cs="Times New Roman"/>
          <w:b/>
          <w:sz w:val="28"/>
          <w:szCs w:val="28"/>
        </w:rPr>
        <w:t>:</w:t>
      </w:r>
    </w:p>
    <w:p w:rsidR="00805549" w:rsidRPr="00063DA6" w:rsidRDefault="00063DA6" w:rsidP="00805549">
      <w:pPr>
        <w:spacing w:after="0" w:line="360" w:lineRule="auto"/>
        <w:jc w:val="center"/>
        <w:rPr>
          <w:rFonts w:ascii="Times New Roman" w:hAnsi="Times New Roman" w:cs="Times New Roman"/>
          <w:b/>
          <w:sz w:val="28"/>
          <w:szCs w:val="28"/>
        </w:rPr>
      </w:pPr>
      <w:r w:rsidRPr="00063DA6">
        <w:rPr>
          <w:rFonts w:ascii="Times New Roman" w:hAnsi="Times New Roman" w:cs="Times New Roman"/>
          <w:b/>
          <w:sz w:val="28"/>
          <w:szCs w:val="28"/>
        </w:rPr>
        <w:t>ПРОБЛЕМИ ТЕОРІЇ ТА ПРАКТИКИ</w:t>
      </w:r>
    </w:p>
    <w:p w:rsidR="00805549" w:rsidRPr="00063DA6" w:rsidRDefault="00805549" w:rsidP="00805549">
      <w:pPr>
        <w:spacing w:after="0" w:line="360" w:lineRule="auto"/>
        <w:jc w:val="center"/>
        <w:rPr>
          <w:rFonts w:ascii="Times New Roman" w:hAnsi="Times New Roman" w:cs="Times New Roman"/>
          <w:sz w:val="28"/>
          <w:szCs w:val="28"/>
        </w:rPr>
      </w:pPr>
    </w:p>
    <w:p w:rsidR="00805549" w:rsidRPr="00063DA6" w:rsidRDefault="00805549" w:rsidP="00805549">
      <w:pPr>
        <w:spacing w:after="0" w:line="240" w:lineRule="auto"/>
        <w:jc w:val="center"/>
        <w:rPr>
          <w:rFonts w:ascii="Times New Roman" w:hAnsi="Times New Roman" w:cs="Times New Roman"/>
          <w:sz w:val="28"/>
          <w:szCs w:val="28"/>
        </w:rPr>
      </w:pPr>
      <w:r w:rsidRPr="00063DA6">
        <w:rPr>
          <w:rFonts w:ascii="Times New Roman" w:hAnsi="Times New Roman" w:cs="Times New Roman"/>
          <w:sz w:val="28"/>
          <w:szCs w:val="28"/>
        </w:rPr>
        <w:t>12.00.03 – цивільне право і цивільний процес;</w:t>
      </w:r>
    </w:p>
    <w:p w:rsidR="00805549" w:rsidRPr="00063DA6" w:rsidRDefault="00805549" w:rsidP="00805549">
      <w:pPr>
        <w:spacing w:after="0" w:line="240" w:lineRule="auto"/>
        <w:jc w:val="center"/>
        <w:rPr>
          <w:rFonts w:ascii="Times New Roman" w:hAnsi="Times New Roman" w:cs="Times New Roman"/>
          <w:sz w:val="28"/>
          <w:szCs w:val="28"/>
        </w:rPr>
      </w:pPr>
      <w:r w:rsidRPr="00063DA6">
        <w:rPr>
          <w:rFonts w:ascii="Times New Roman" w:hAnsi="Times New Roman" w:cs="Times New Roman"/>
          <w:sz w:val="28"/>
          <w:szCs w:val="28"/>
        </w:rPr>
        <w:t>сімейне прав</w:t>
      </w:r>
      <w:r w:rsidR="00B43D71">
        <w:rPr>
          <w:rFonts w:ascii="Times New Roman" w:hAnsi="Times New Roman" w:cs="Times New Roman"/>
          <w:sz w:val="28"/>
          <w:szCs w:val="28"/>
        </w:rPr>
        <w:t>о</w:t>
      </w:r>
      <w:r w:rsidRPr="00063DA6">
        <w:rPr>
          <w:rFonts w:ascii="Times New Roman" w:hAnsi="Times New Roman" w:cs="Times New Roman"/>
          <w:sz w:val="28"/>
          <w:szCs w:val="28"/>
        </w:rPr>
        <w:t>; міжнар</w:t>
      </w:r>
      <w:r w:rsidR="00B43D71">
        <w:rPr>
          <w:rFonts w:ascii="Times New Roman" w:hAnsi="Times New Roman" w:cs="Times New Roman"/>
          <w:sz w:val="28"/>
          <w:szCs w:val="28"/>
        </w:rPr>
        <w:t>о</w:t>
      </w:r>
      <w:r w:rsidRPr="00063DA6">
        <w:rPr>
          <w:rFonts w:ascii="Times New Roman" w:hAnsi="Times New Roman" w:cs="Times New Roman"/>
          <w:sz w:val="28"/>
          <w:szCs w:val="28"/>
        </w:rPr>
        <w:t>дне приватне право</w:t>
      </w:r>
    </w:p>
    <w:p w:rsidR="00805549" w:rsidRPr="00063DA6" w:rsidRDefault="00805549" w:rsidP="00805549">
      <w:pPr>
        <w:tabs>
          <w:tab w:val="left" w:pos="3297"/>
          <w:tab w:val="center" w:pos="4320"/>
        </w:tabs>
        <w:spacing w:after="0" w:line="360" w:lineRule="auto"/>
        <w:rPr>
          <w:rFonts w:ascii="Times New Roman" w:hAnsi="Times New Roman" w:cs="Times New Roman"/>
          <w:sz w:val="28"/>
          <w:szCs w:val="28"/>
        </w:rPr>
      </w:pPr>
    </w:p>
    <w:p w:rsidR="00805549" w:rsidRPr="00063DA6" w:rsidRDefault="00805549" w:rsidP="00805549">
      <w:pPr>
        <w:tabs>
          <w:tab w:val="left" w:pos="3297"/>
          <w:tab w:val="center" w:pos="4320"/>
        </w:tabs>
        <w:spacing w:after="0" w:line="360" w:lineRule="auto"/>
        <w:rPr>
          <w:rFonts w:ascii="Times New Roman" w:hAnsi="Times New Roman" w:cs="Times New Roman"/>
          <w:sz w:val="28"/>
          <w:szCs w:val="28"/>
        </w:rPr>
      </w:pPr>
    </w:p>
    <w:p w:rsidR="00805549" w:rsidRPr="00063DA6" w:rsidRDefault="00805549" w:rsidP="00805549">
      <w:pPr>
        <w:tabs>
          <w:tab w:val="left" w:pos="3297"/>
          <w:tab w:val="center" w:pos="4320"/>
        </w:tabs>
        <w:spacing w:after="0" w:line="240" w:lineRule="auto"/>
        <w:jc w:val="both"/>
        <w:rPr>
          <w:rFonts w:ascii="Times New Roman" w:hAnsi="Times New Roman" w:cs="Times New Roman"/>
          <w:sz w:val="28"/>
          <w:szCs w:val="28"/>
        </w:rPr>
      </w:pPr>
      <w:r w:rsidRPr="00063DA6">
        <w:rPr>
          <w:rFonts w:ascii="Times New Roman" w:hAnsi="Times New Roman" w:cs="Times New Roman"/>
          <w:sz w:val="28"/>
          <w:szCs w:val="28"/>
        </w:rPr>
        <w:t>Подається на здобуття наукового ступеня доктора юридичних наук</w:t>
      </w:r>
    </w:p>
    <w:p w:rsidR="00805549" w:rsidRPr="00063DA6" w:rsidRDefault="00805549" w:rsidP="00805549">
      <w:pPr>
        <w:tabs>
          <w:tab w:val="left" w:pos="3297"/>
          <w:tab w:val="center" w:pos="4320"/>
        </w:tabs>
        <w:spacing w:after="0" w:line="240" w:lineRule="auto"/>
        <w:jc w:val="both"/>
        <w:rPr>
          <w:rFonts w:ascii="Times New Roman" w:hAnsi="Times New Roman" w:cs="Times New Roman"/>
          <w:sz w:val="28"/>
          <w:szCs w:val="28"/>
        </w:rPr>
      </w:pPr>
    </w:p>
    <w:p w:rsidR="00805549" w:rsidRPr="00063DA6" w:rsidRDefault="00805549" w:rsidP="00805549">
      <w:pPr>
        <w:tabs>
          <w:tab w:val="left" w:pos="3297"/>
          <w:tab w:val="center" w:pos="4320"/>
        </w:tabs>
        <w:spacing w:after="0" w:line="240" w:lineRule="auto"/>
        <w:jc w:val="both"/>
        <w:rPr>
          <w:rFonts w:ascii="Times New Roman" w:hAnsi="Times New Roman" w:cs="Times New Roman"/>
          <w:sz w:val="28"/>
          <w:szCs w:val="28"/>
        </w:rPr>
      </w:pPr>
      <w:r w:rsidRPr="00063DA6">
        <w:rPr>
          <w:rFonts w:ascii="Times New Roman" w:hAnsi="Times New Roman" w:cs="Times New Roman"/>
          <w:sz w:val="28"/>
          <w:szCs w:val="28"/>
        </w:rPr>
        <w:t>Дисертація містить результати власних досліджень. Використання ідей, результатів і текстів інших авторів мають посилання на відпо</w:t>
      </w:r>
      <w:r w:rsidR="00B43D71">
        <w:rPr>
          <w:rFonts w:ascii="Times New Roman" w:hAnsi="Times New Roman" w:cs="Times New Roman"/>
          <w:sz w:val="28"/>
          <w:szCs w:val="28"/>
        </w:rPr>
        <w:t>в</w:t>
      </w:r>
      <w:r w:rsidRPr="00063DA6">
        <w:rPr>
          <w:rFonts w:ascii="Times New Roman" w:hAnsi="Times New Roman" w:cs="Times New Roman"/>
          <w:sz w:val="28"/>
          <w:szCs w:val="28"/>
        </w:rPr>
        <w:t>ідне джерело _________________________ А. Г. Гулик</w:t>
      </w:r>
    </w:p>
    <w:p w:rsidR="00805549" w:rsidRPr="00063DA6" w:rsidRDefault="00805549" w:rsidP="00805549">
      <w:pPr>
        <w:tabs>
          <w:tab w:val="left" w:pos="3297"/>
          <w:tab w:val="center" w:pos="4320"/>
        </w:tabs>
        <w:spacing w:after="0" w:line="240" w:lineRule="auto"/>
        <w:jc w:val="both"/>
        <w:rPr>
          <w:rFonts w:ascii="Times New Roman" w:hAnsi="Times New Roman" w:cs="Times New Roman"/>
          <w:sz w:val="28"/>
          <w:szCs w:val="28"/>
        </w:rPr>
      </w:pPr>
    </w:p>
    <w:p w:rsidR="00805549" w:rsidRPr="00063DA6" w:rsidRDefault="00805549" w:rsidP="00805549">
      <w:pPr>
        <w:tabs>
          <w:tab w:val="left" w:pos="3297"/>
          <w:tab w:val="center" w:pos="4320"/>
        </w:tabs>
        <w:spacing w:after="0" w:line="240" w:lineRule="auto"/>
        <w:jc w:val="both"/>
        <w:rPr>
          <w:rFonts w:ascii="Times New Roman" w:hAnsi="Times New Roman" w:cs="Times New Roman"/>
          <w:sz w:val="28"/>
          <w:szCs w:val="28"/>
        </w:rPr>
      </w:pPr>
      <w:r w:rsidRPr="00063DA6">
        <w:rPr>
          <w:rFonts w:ascii="Times New Roman" w:hAnsi="Times New Roman" w:cs="Times New Roman"/>
          <w:sz w:val="28"/>
          <w:szCs w:val="28"/>
        </w:rPr>
        <w:t xml:space="preserve">Науковий консультант: </w:t>
      </w:r>
      <w:r w:rsidRPr="00063DA6">
        <w:rPr>
          <w:rFonts w:ascii="Times New Roman" w:hAnsi="Times New Roman" w:cs="Times New Roman"/>
          <w:b/>
          <w:sz w:val="28"/>
          <w:szCs w:val="28"/>
        </w:rPr>
        <w:t>ТИМЧЕНКО Геннадій Петрович,</w:t>
      </w:r>
      <w:r w:rsidRPr="00063DA6">
        <w:rPr>
          <w:rFonts w:ascii="Times New Roman" w:hAnsi="Times New Roman" w:cs="Times New Roman"/>
          <w:sz w:val="28"/>
          <w:szCs w:val="28"/>
        </w:rPr>
        <w:t xml:space="preserve"> </w:t>
      </w:r>
      <w:r w:rsidRPr="00063DA6">
        <w:rPr>
          <w:rFonts w:ascii="Times New Roman" w:eastAsia="Calibri" w:hAnsi="Times New Roman" w:cs="Times New Roman"/>
          <w:sz w:val="28"/>
          <w:szCs w:val="28"/>
        </w:rPr>
        <w:t>доктор юридичних наук, старший науковий співробітник</w:t>
      </w:r>
    </w:p>
    <w:p w:rsidR="00805549" w:rsidRPr="00063DA6" w:rsidRDefault="00805549" w:rsidP="00805549">
      <w:pPr>
        <w:tabs>
          <w:tab w:val="left" w:pos="3297"/>
          <w:tab w:val="center" w:pos="4320"/>
        </w:tabs>
        <w:spacing w:after="0" w:line="240" w:lineRule="auto"/>
        <w:rPr>
          <w:rFonts w:ascii="Times New Roman" w:hAnsi="Times New Roman" w:cs="Times New Roman"/>
          <w:sz w:val="28"/>
          <w:szCs w:val="28"/>
        </w:rPr>
      </w:pPr>
    </w:p>
    <w:p w:rsidR="00805549" w:rsidRPr="00063DA6" w:rsidRDefault="00805549" w:rsidP="00805549">
      <w:pPr>
        <w:tabs>
          <w:tab w:val="left" w:pos="3297"/>
          <w:tab w:val="center" w:pos="4320"/>
        </w:tabs>
        <w:spacing w:after="0" w:line="360" w:lineRule="auto"/>
        <w:rPr>
          <w:rFonts w:ascii="Times New Roman" w:hAnsi="Times New Roman" w:cs="Times New Roman"/>
          <w:sz w:val="28"/>
          <w:szCs w:val="28"/>
        </w:rPr>
      </w:pPr>
    </w:p>
    <w:p w:rsidR="00805549" w:rsidRPr="00063DA6" w:rsidRDefault="00805549" w:rsidP="00805549">
      <w:pPr>
        <w:tabs>
          <w:tab w:val="left" w:pos="3297"/>
          <w:tab w:val="center" w:pos="4320"/>
        </w:tabs>
        <w:spacing w:after="0" w:line="360" w:lineRule="auto"/>
        <w:rPr>
          <w:rFonts w:ascii="Times New Roman" w:hAnsi="Times New Roman" w:cs="Times New Roman"/>
          <w:sz w:val="28"/>
          <w:szCs w:val="28"/>
        </w:rPr>
      </w:pPr>
    </w:p>
    <w:p w:rsidR="00805549" w:rsidRPr="00063DA6" w:rsidRDefault="00805549" w:rsidP="00805549">
      <w:pPr>
        <w:tabs>
          <w:tab w:val="left" w:pos="3297"/>
          <w:tab w:val="center" w:pos="4320"/>
        </w:tabs>
        <w:spacing w:after="0" w:line="360" w:lineRule="auto"/>
        <w:jc w:val="center"/>
        <w:rPr>
          <w:rFonts w:ascii="Times New Roman" w:hAnsi="Times New Roman" w:cs="Times New Roman"/>
          <w:sz w:val="28"/>
          <w:szCs w:val="28"/>
        </w:rPr>
      </w:pPr>
      <w:r w:rsidRPr="00063DA6">
        <w:rPr>
          <w:rFonts w:ascii="Times New Roman" w:hAnsi="Times New Roman" w:cs="Times New Roman"/>
          <w:sz w:val="28"/>
          <w:szCs w:val="28"/>
        </w:rPr>
        <w:t>Київ – 2021</w:t>
      </w:r>
    </w:p>
    <w:p w:rsidR="00805549" w:rsidRPr="00063DA6" w:rsidRDefault="00805549" w:rsidP="00805549">
      <w:pPr>
        <w:spacing w:after="0" w:line="360" w:lineRule="auto"/>
        <w:rPr>
          <w:rFonts w:ascii="Times New Roman" w:hAnsi="Times New Roman" w:cs="Times New Roman"/>
          <w:sz w:val="28"/>
          <w:szCs w:val="28"/>
        </w:rPr>
      </w:pPr>
      <w:r w:rsidRPr="00063DA6">
        <w:rPr>
          <w:rFonts w:ascii="Times New Roman" w:hAnsi="Times New Roman" w:cs="Times New Roman"/>
          <w:sz w:val="28"/>
          <w:szCs w:val="28"/>
        </w:rPr>
        <w:br w:type="page"/>
      </w:r>
    </w:p>
    <w:p w:rsidR="00805549" w:rsidRPr="00063DA6" w:rsidRDefault="00805549" w:rsidP="00805549">
      <w:pPr>
        <w:pStyle w:val="ad"/>
        <w:ind w:firstLine="0"/>
        <w:jc w:val="center"/>
        <w:rPr>
          <w:b/>
          <w:szCs w:val="28"/>
          <w:lang w:val="uk-UA"/>
        </w:rPr>
      </w:pPr>
      <w:r w:rsidRPr="00063DA6">
        <w:rPr>
          <w:b/>
          <w:szCs w:val="28"/>
          <w:lang w:val="uk-UA"/>
        </w:rPr>
        <w:lastRenderedPageBreak/>
        <w:t>АНОТАЦІЯ</w:t>
      </w:r>
    </w:p>
    <w:p w:rsidR="00805549" w:rsidRPr="00063DA6" w:rsidRDefault="00805549" w:rsidP="00805549">
      <w:pPr>
        <w:pStyle w:val="ad"/>
        <w:rPr>
          <w:szCs w:val="28"/>
          <w:lang w:val="uk-UA"/>
        </w:rPr>
      </w:pPr>
    </w:p>
    <w:p w:rsidR="00805549" w:rsidRPr="00063DA6" w:rsidRDefault="00805549" w:rsidP="00805549">
      <w:pPr>
        <w:pStyle w:val="ad"/>
        <w:rPr>
          <w:szCs w:val="28"/>
          <w:lang w:val="uk-UA"/>
        </w:rPr>
      </w:pPr>
      <w:r w:rsidRPr="00063DA6">
        <w:rPr>
          <w:i/>
          <w:szCs w:val="28"/>
          <w:lang w:val="uk-UA"/>
        </w:rPr>
        <w:t>Гулик А. Г.</w:t>
      </w:r>
      <w:r w:rsidRPr="00063DA6">
        <w:rPr>
          <w:szCs w:val="28"/>
          <w:lang w:val="uk-UA"/>
        </w:rPr>
        <w:t xml:space="preserve"> Опт</w:t>
      </w:r>
      <w:r w:rsidR="00A56189">
        <w:rPr>
          <w:szCs w:val="28"/>
          <w:lang w:val="uk-UA"/>
        </w:rPr>
        <w:t>имізація цивільного судочинства</w:t>
      </w:r>
      <w:r w:rsidRPr="00063DA6">
        <w:rPr>
          <w:szCs w:val="28"/>
          <w:lang w:val="uk-UA"/>
        </w:rPr>
        <w:t>: проблеми теорії і практики.</w:t>
      </w:r>
      <w:r w:rsidRPr="00063DA6">
        <w:rPr>
          <w:b/>
          <w:szCs w:val="28"/>
          <w:lang w:val="uk-UA"/>
        </w:rPr>
        <w:t xml:space="preserve"> – </w:t>
      </w:r>
      <w:r w:rsidRPr="00063DA6">
        <w:rPr>
          <w:szCs w:val="28"/>
        </w:rPr>
        <w:t>Кваліфікаційна наукова праця на правах рукопису.</w:t>
      </w:r>
    </w:p>
    <w:p w:rsidR="001E1084" w:rsidRDefault="00805549" w:rsidP="00805549">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Дисертація на здобуття наукового ступеня доктора юридичних наук за спеціальн</w:t>
      </w:r>
      <w:r w:rsidR="006D6DB3">
        <w:rPr>
          <w:rFonts w:ascii="Times New Roman" w:hAnsi="Times New Roman" w:cs="Times New Roman"/>
          <w:sz w:val="28"/>
          <w:szCs w:val="28"/>
        </w:rPr>
        <w:t>істю</w:t>
      </w:r>
      <w:r w:rsidRPr="00063DA6">
        <w:rPr>
          <w:rFonts w:ascii="Times New Roman" w:hAnsi="Times New Roman" w:cs="Times New Roman"/>
          <w:sz w:val="28"/>
          <w:szCs w:val="28"/>
        </w:rPr>
        <w:t xml:space="preserve"> 12.00.03 «Цивільне право і цивільний процес; сімейне право; міжнародне приватне право». – </w:t>
      </w:r>
      <w:r w:rsidR="001E1084">
        <w:rPr>
          <w:rFonts w:ascii="Times New Roman" w:hAnsi="Times New Roman" w:cs="Times New Roman"/>
          <w:sz w:val="28"/>
          <w:szCs w:val="28"/>
        </w:rPr>
        <w:t xml:space="preserve">МАУП </w:t>
      </w:r>
    </w:p>
    <w:p w:rsidR="00805549" w:rsidRPr="00063DA6" w:rsidRDefault="00805549" w:rsidP="00805549">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Інститут держави і права імені В. М. Корецького НАН України, Київ, 2021.</w:t>
      </w:r>
    </w:p>
    <w:p w:rsidR="00805549" w:rsidRPr="00063DA6" w:rsidRDefault="00805549" w:rsidP="00805549">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Дисертація присвячена дослідженню теорії та практики оптимізації цивільного судочинства в Україні. Автор відмічає, що система теоретичних уявлень щодо оптимізації цивільного судочинства як об’єкта аналізу ще не отримала свого остаточного і логічного завершення, і потребує подальшого теоретичного обґрунтування. Тому виправдано, на нашу думку, формувати загальні методологічні засади вивчення оптимізації цивільного судочинства, правових понять і категорій, що досліджуються, виявляти світоглядні підходи і способи наукового пізнання розглядуваної проблеми, аналізувати велику доктринальну спадщину цивільної процесуальної думки і законодавства. Визначення концептуальних підходів до розуміння сутності оптимізації, характеристика її структури є необхідною теоретичною основою вивчення проблеми в річищі правових традицій і тенденцій розвитку цивільного судочинства. Погляд на оптимізацію цивільного судочинства з позицій стадійності – один з головних напрямів наукового аналізу. Мають знайти вирішення ключові проблеми судового правозастосування, питання удосконалення реалізації цивільної юрисдикції, підготовчих судових процедур, механізму судового розгляду цивільних справ та перегляду судових рішень.</w:t>
      </w:r>
    </w:p>
    <w:p w:rsidR="00805549" w:rsidRPr="00063DA6" w:rsidRDefault="00805549" w:rsidP="00805549">
      <w:pPr>
        <w:pStyle w:val="ac"/>
        <w:shd w:val="clear" w:color="auto" w:fill="FFFFFF"/>
        <w:spacing w:before="0" w:beforeAutospacing="0" w:after="0" w:afterAutospacing="0" w:line="360" w:lineRule="auto"/>
        <w:ind w:firstLine="709"/>
        <w:jc w:val="both"/>
        <w:rPr>
          <w:color w:val="000000"/>
          <w:sz w:val="28"/>
          <w:szCs w:val="28"/>
          <w:lang w:val="uk-UA"/>
        </w:rPr>
      </w:pPr>
      <w:r w:rsidRPr="00063DA6">
        <w:rPr>
          <w:color w:val="000000"/>
          <w:sz w:val="28"/>
          <w:szCs w:val="28"/>
          <w:lang w:val="uk-UA"/>
        </w:rPr>
        <w:t xml:space="preserve">Визначено, що становлення процедур розгляду і вирішення правових спорів і подальша інституціоналізація форм цивільного судочинства на українських землях характеризується загальним для континентальної правової системи пошуком оптимальних моделей здійснення справедливої судової діяльності, що відповідає передусім еволюційній природі перетворень цивільного судочинства. Періодизацію вітчизняного цивільного судочинства, і відповідно, аналіз етапів його оптимізації </w:t>
      </w:r>
      <w:r w:rsidRPr="00063DA6">
        <w:rPr>
          <w:color w:val="000000"/>
          <w:sz w:val="28"/>
          <w:szCs w:val="28"/>
          <w:lang w:val="uk-UA"/>
        </w:rPr>
        <w:lastRenderedPageBreak/>
        <w:t>необхідно проводити в руслі осмислення загальноєвропейського розвитку цивільної правової процедури, основні риси якої можна знайти і в правових пам’ятках, що діяли на території сучасної України – Статутах Великого князівства Литовського, кодифікаціях часів Гетьманщини і Правах, за якими судиться малоросійський народ, Російському і Австрійському статутах цивільного судочинства.</w:t>
      </w:r>
    </w:p>
    <w:p w:rsidR="00805549" w:rsidRPr="00063DA6" w:rsidRDefault="00805549" w:rsidP="00805549">
      <w:pPr>
        <w:pStyle w:val="ac"/>
        <w:shd w:val="clear" w:color="auto" w:fill="FFFFFF"/>
        <w:spacing w:before="0" w:beforeAutospacing="0" w:after="0" w:afterAutospacing="0" w:line="360" w:lineRule="auto"/>
        <w:ind w:firstLine="709"/>
        <w:jc w:val="both"/>
        <w:rPr>
          <w:color w:val="000000"/>
          <w:sz w:val="28"/>
          <w:szCs w:val="28"/>
          <w:lang w:val="uk-UA"/>
        </w:rPr>
      </w:pPr>
      <w:r w:rsidRPr="00063DA6">
        <w:rPr>
          <w:color w:val="000000"/>
          <w:sz w:val="28"/>
          <w:szCs w:val="28"/>
          <w:lang w:val="uk-UA"/>
        </w:rPr>
        <w:t>У роботі доведено, що радянський період розвитку правосуддя в цивільних справах лише частково і дуже умовно дозволяє говорити про його оптимізацію в контексті заперечення накопиченого досвіду і специфічного обґрунтування відмінної від інших концепції цивільного судочинства, в основі якої примат публічних інтересів і нехарактерні в плані оптимізації форми здійснення цивільної процесуальної діяльності.</w:t>
      </w:r>
    </w:p>
    <w:p w:rsidR="00805549" w:rsidRPr="00063DA6" w:rsidRDefault="00805549" w:rsidP="00805549">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Сформульовано концепцію оптимізації </w:t>
      </w:r>
      <w:r w:rsidRPr="00063DA6">
        <w:rPr>
          <w:rFonts w:ascii="Times New Roman" w:hAnsi="Times New Roman" w:cs="Times New Roman"/>
          <w:color w:val="000000"/>
          <w:sz w:val="28"/>
          <w:szCs w:val="28"/>
        </w:rPr>
        <w:t>як систему теоретичних уявлень і поглядів на цивільну процесуальну діяльність з позиції засобів, способів і методів її вдосконалення. Базовими елементами такої концепції є положення про загальні методологічні підстави вивчення проблеми оптимізації, поняття і структурну характеристику оптимізації, цивільну юрисдикцію в умовах оптимізації і забезпечення права на належний суд, оптимізацію процедур підготовки та судового розгляду цивільних справ, касацію в системі інстанційного перегляду судових рішень.</w:t>
      </w:r>
      <w:r w:rsidRPr="00063DA6">
        <w:rPr>
          <w:rFonts w:ascii="Times New Roman" w:hAnsi="Times New Roman" w:cs="Times New Roman"/>
          <w:sz w:val="28"/>
          <w:szCs w:val="28"/>
        </w:rPr>
        <w:t xml:space="preserve"> </w:t>
      </w:r>
    </w:p>
    <w:p w:rsidR="00805549" w:rsidRPr="00063DA6" w:rsidRDefault="006D6DB3" w:rsidP="00805549">
      <w:pPr>
        <w:pStyle w:val="ac"/>
        <w:shd w:val="clear" w:color="auto" w:fill="FFFFFF"/>
        <w:spacing w:before="0" w:beforeAutospacing="0" w:after="0" w:afterAutospacing="0" w:line="360" w:lineRule="auto"/>
        <w:ind w:firstLine="709"/>
        <w:jc w:val="both"/>
        <w:rPr>
          <w:color w:val="000000"/>
          <w:sz w:val="28"/>
          <w:szCs w:val="28"/>
          <w:lang w:val="uk-UA"/>
        </w:rPr>
      </w:pPr>
      <w:r w:rsidRPr="00063DA6">
        <w:rPr>
          <w:sz w:val="28"/>
          <w:szCs w:val="28"/>
          <w:lang w:val="uk-UA"/>
        </w:rPr>
        <w:t>Обґрунтовано</w:t>
      </w:r>
      <w:r w:rsidR="00805549" w:rsidRPr="00063DA6">
        <w:rPr>
          <w:sz w:val="28"/>
          <w:szCs w:val="28"/>
          <w:lang w:val="uk-UA"/>
        </w:rPr>
        <w:t xml:space="preserve">, що </w:t>
      </w:r>
      <w:r w:rsidR="00805549" w:rsidRPr="00063DA6">
        <w:rPr>
          <w:color w:val="000000"/>
          <w:sz w:val="28"/>
          <w:szCs w:val="28"/>
          <w:lang w:val="uk-UA"/>
        </w:rPr>
        <w:t>світоглядні підходи до дослідження проблем оптимізації цивільного судочинства, які змушені формуватися в умовах відсутності нової, замість діалектики, філософської основи вивчення явищ дійсності. Загальнонаукові та загальноправові способи пізнання – лише частина необхідного методологічного інструментарію. Розширення теоретичних уявлень і отримання нових знань про проблему, що розглядається, пов’язано з більш широким використанням методів неюридичних наук і спеціальних прийомів вивчення цивільного процесуального права.</w:t>
      </w:r>
    </w:p>
    <w:p w:rsidR="00805549" w:rsidRPr="00063DA6" w:rsidRDefault="00805549" w:rsidP="00805549">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Визначено теоретичні засади оптимізації цивільного судочинства та її структурну характеристику. Обґрунтовано, що проблема оптимізації – це визначення чинників, які сприяють усуненню або зменшенню процесуальної </w:t>
      </w:r>
      <w:r w:rsidRPr="00063DA6">
        <w:rPr>
          <w:rFonts w:ascii="Times New Roman" w:hAnsi="Times New Roman" w:cs="Times New Roman"/>
          <w:sz w:val="28"/>
          <w:szCs w:val="28"/>
        </w:rPr>
        <w:lastRenderedPageBreak/>
        <w:t>недостатності або надмірності в заданих цілях і завданнях цивільного судочинства. Тому оптимізацію можна подавати як процес створення таких судових процедур, які сприяють збереженню ресурсів учасників процесу і суду, а також формуванню для них очікуваного та зручного стану системи цивільного судочинства, за одночасного забезпечення досягнення поставлених завдань і гарантій здійснення цивільної процесуальної діяльності.</w:t>
      </w:r>
    </w:p>
    <w:p w:rsidR="00805549" w:rsidRPr="00063DA6" w:rsidRDefault="00805549" w:rsidP="00805549">
      <w:pPr>
        <w:pStyle w:val="ac"/>
        <w:shd w:val="clear" w:color="auto" w:fill="FFFFFF"/>
        <w:spacing w:before="0" w:beforeAutospacing="0" w:after="0" w:afterAutospacing="0" w:line="360" w:lineRule="auto"/>
        <w:ind w:firstLine="709"/>
        <w:jc w:val="both"/>
        <w:rPr>
          <w:color w:val="000000"/>
          <w:sz w:val="28"/>
          <w:szCs w:val="28"/>
          <w:lang w:val="uk-UA"/>
        </w:rPr>
      </w:pPr>
      <w:r w:rsidRPr="00063DA6">
        <w:rPr>
          <w:color w:val="000000"/>
          <w:sz w:val="28"/>
          <w:szCs w:val="28"/>
          <w:lang w:val="uk-UA"/>
        </w:rPr>
        <w:t>Законодавча і правозастосовча діяльність – основні форми оптимізації цивільного судочинства. При цьому в рамках такого підходу виокремлюються напрями аналізу: 1) процесуальних засобів забезпечення реалізації завдань цивільного судочинства і практики їх застосування; 2) оптимізації окремих стадій або проваджень, а також процесуальну діяльність суду і учасників судового процесу.</w:t>
      </w:r>
    </w:p>
    <w:p w:rsidR="00805549" w:rsidRPr="00063DA6" w:rsidRDefault="00805549" w:rsidP="00805549">
      <w:pPr>
        <w:pStyle w:val="ac"/>
        <w:spacing w:before="0" w:beforeAutospacing="0" w:after="0" w:afterAutospacing="0" w:line="360" w:lineRule="auto"/>
        <w:ind w:firstLine="709"/>
        <w:jc w:val="both"/>
        <w:rPr>
          <w:color w:val="000000"/>
          <w:sz w:val="28"/>
          <w:szCs w:val="28"/>
          <w:lang w:val="uk-UA"/>
        </w:rPr>
      </w:pPr>
      <w:r w:rsidRPr="00063DA6">
        <w:rPr>
          <w:sz w:val="28"/>
          <w:szCs w:val="28"/>
          <w:lang w:val="uk-UA"/>
        </w:rPr>
        <w:t>Проаналізовано проблемні аспекти цивільної юрисдикції в умовах оптимізації та забезпечення права на належний суд.</w:t>
      </w:r>
      <w:r w:rsidRPr="00063DA6">
        <w:rPr>
          <w:color w:val="000000"/>
          <w:sz w:val="28"/>
          <w:szCs w:val="28"/>
          <w:lang w:val="uk-UA"/>
        </w:rPr>
        <w:t xml:space="preserve"> Аргументується, що в умовах універсалізації позовної форми захисту права і відсутності чіткого поділу права на приватне і публічне актуалізується проблема визначення судових повноважень і створення оптимальної процесуальної форми, яка була б адекватною природі правових спорів, а в більш широкому сенсі, доступності правосуддя і вибору належного суду.</w:t>
      </w:r>
    </w:p>
    <w:p w:rsidR="00805549" w:rsidRPr="00063DA6" w:rsidRDefault="00805549" w:rsidP="00805549">
      <w:pPr>
        <w:pStyle w:val="ac"/>
        <w:spacing w:before="0" w:beforeAutospacing="0" w:after="0" w:afterAutospacing="0" w:line="360" w:lineRule="auto"/>
        <w:ind w:firstLine="709"/>
        <w:jc w:val="both"/>
        <w:rPr>
          <w:color w:val="000000"/>
          <w:sz w:val="28"/>
          <w:szCs w:val="28"/>
          <w:lang w:val="uk-UA"/>
        </w:rPr>
      </w:pPr>
      <w:r w:rsidRPr="00063DA6">
        <w:rPr>
          <w:color w:val="000000"/>
          <w:sz w:val="28"/>
          <w:szCs w:val="28"/>
          <w:lang w:val="uk-UA"/>
        </w:rPr>
        <w:t>Сформульовано концепцію оптимізації судової юрисдикції, в основі якої система дій, спрямованих на усунення в законодавстві проблем термінологічного характеру, розробку фактично нових критеріїв виявлення природи правового спору, як наслідок, точне визначення сфери адміністративної та господарської юрисдикції, механізму вирішення питань, зумовлених неправильним вибором суду, включно зі створенням окремих змагальних процедур і удосконалюючи правозастосовчу та правотлумачну діяльність Верховного Суду</w:t>
      </w:r>
      <w:r w:rsidR="006D6DB3">
        <w:rPr>
          <w:color w:val="000000"/>
          <w:sz w:val="28"/>
          <w:szCs w:val="28"/>
          <w:lang w:val="uk-UA"/>
        </w:rPr>
        <w:t>.</w:t>
      </w:r>
    </w:p>
    <w:p w:rsidR="00805549" w:rsidRPr="00063DA6" w:rsidRDefault="00805549" w:rsidP="00805549">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У роботі зазначається, що предметна й суб’єктна юрисдикція окреслюють сферу застосування судової влади. Проте проблема видів проваджень, порушена у ст. 19 ЦПК України, не зумовлена визначенням кола судових повноважень. Йдеться насамперед про відповідність порядку розгляду цивільних справ їхній правовій </w:t>
      </w:r>
      <w:r w:rsidRPr="00063DA6">
        <w:rPr>
          <w:rFonts w:ascii="Times New Roman" w:hAnsi="Times New Roman" w:cs="Times New Roman"/>
          <w:sz w:val="28"/>
          <w:szCs w:val="28"/>
        </w:rPr>
        <w:lastRenderedPageBreak/>
        <w:t xml:space="preserve">природі. Водночас таке законодавче рішення знову актуалізує питання родової підсудності, їхньої затребуваності в сьогоднішньому вигляді практикою правозастосування. </w:t>
      </w:r>
    </w:p>
    <w:p w:rsidR="00805549" w:rsidRPr="00063DA6" w:rsidRDefault="00805549" w:rsidP="00805549">
      <w:pPr>
        <w:shd w:val="clear" w:color="auto" w:fill="FFFFFF"/>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sz w:val="28"/>
          <w:szCs w:val="28"/>
        </w:rPr>
        <w:t xml:space="preserve">Розглянуто оптимізацію підготовки цивільних справ до судового розгляду. Дослідник відмічає, що </w:t>
      </w:r>
      <w:r w:rsidRPr="00063DA6">
        <w:rPr>
          <w:rFonts w:ascii="Times New Roman" w:hAnsi="Times New Roman" w:cs="Times New Roman"/>
          <w:color w:val="000000"/>
          <w:sz w:val="28"/>
          <w:szCs w:val="28"/>
        </w:rPr>
        <w:t xml:space="preserve">пошук гармонійного поєднання охоронної та примирної функції цивільного судочинства як характерний концепт розвитку сучасних процесуальних систем зумовлює основні напрями оптимізації підготовки цивільних справ до судового розгляду. В контексті цілей і завдань </w:t>
      </w:r>
      <w:r w:rsidR="006D6DB3">
        <w:rPr>
          <w:rFonts w:ascii="Times New Roman" w:hAnsi="Times New Roman" w:cs="Times New Roman"/>
          <w:color w:val="000000"/>
          <w:sz w:val="28"/>
          <w:szCs w:val="28"/>
        </w:rPr>
        <w:t>зазначеної</w:t>
      </w:r>
      <w:r w:rsidRPr="00063DA6">
        <w:rPr>
          <w:rFonts w:ascii="Times New Roman" w:hAnsi="Times New Roman" w:cs="Times New Roman"/>
          <w:color w:val="000000"/>
          <w:sz w:val="28"/>
          <w:szCs w:val="28"/>
        </w:rPr>
        <w:t xml:space="preserve"> стадії цивільного процесу необхідно виокремлювати процесуальні дії, що мають підготовчу правову природу, а саме: здійснення примирення сторін і концентрація доказового матеріалу у справі.</w:t>
      </w:r>
    </w:p>
    <w:p w:rsidR="00805549" w:rsidRPr="00063DA6" w:rsidRDefault="00805549" w:rsidP="00805549">
      <w:pPr>
        <w:pStyle w:val="ac"/>
        <w:shd w:val="clear" w:color="auto" w:fill="FFFFFF"/>
        <w:spacing w:before="0" w:beforeAutospacing="0" w:after="0" w:afterAutospacing="0" w:line="360" w:lineRule="auto"/>
        <w:ind w:firstLine="709"/>
        <w:jc w:val="both"/>
        <w:rPr>
          <w:color w:val="000000"/>
          <w:sz w:val="28"/>
          <w:szCs w:val="28"/>
          <w:lang w:val="uk-UA"/>
        </w:rPr>
      </w:pPr>
      <w:r w:rsidRPr="00063DA6">
        <w:rPr>
          <w:color w:val="000000"/>
          <w:sz w:val="28"/>
          <w:szCs w:val="28"/>
          <w:lang w:val="uk-UA"/>
        </w:rPr>
        <w:t xml:space="preserve">У дисертації </w:t>
      </w:r>
      <w:r w:rsidR="006D6DB3" w:rsidRPr="00063DA6">
        <w:rPr>
          <w:color w:val="000000"/>
          <w:sz w:val="28"/>
          <w:szCs w:val="28"/>
          <w:lang w:val="uk-UA"/>
        </w:rPr>
        <w:t>обґрунтовується</w:t>
      </w:r>
      <w:r w:rsidRPr="00063DA6">
        <w:rPr>
          <w:color w:val="000000"/>
          <w:sz w:val="28"/>
          <w:szCs w:val="28"/>
          <w:lang w:val="uk-UA"/>
        </w:rPr>
        <w:t>, що примирні процедури, відображаючи свободу вибору сторонами варіантів своєї поведінки, потребують більш широкого законодавчого тлумачення. Йдеться про можливість оптимізації кількості примирних процедур у цивільному судочинстві та відповідного розмежування зі сферою альтернативного вирішення спорів. Обрана законодавцем модель врегулювання спору за участю судді як новела цивільного процесуального законодавства і спроба забезпечення процесуального обов’язку судді сприяти примиренню сторін, не оптимальна за своєю суттю, оскільки обмежує можливості початку здійснення такої процедури, не враховує особливості окремих категорій цивільних справ, надмірно формалізує підсумки примирної діяльності.</w:t>
      </w:r>
    </w:p>
    <w:p w:rsidR="00805549" w:rsidRPr="00063DA6" w:rsidRDefault="00805549" w:rsidP="00805549">
      <w:pPr>
        <w:pStyle w:val="ac"/>
        <w:shd w:val="clear" w:color="auto" w:fill="FFFFFF"/>
        <w:spacing w:before="0" w:beforeAutospacing="0" w:after="0" w:afterAutospacing="0" w:line="360" w:lineRule="auto"/>
        <w:ind w:firstLine="709"/>
        <w:jc w:val="both"/>
        <w:rPr>
          <w:color w:val="000000"/>
          <w:sz w:val="28"/>
          <w:szCs w:val="28"/>
          <w:lang w:val="uk-UA"/>
        </w:rPr>
      </w:pPr>
      <w:r w:rsidRPr="00063DA6">
        <w:rPr>
          <w:color w:val="000000"/>
          <w:sz w:val="28"/>
          <w:szCs w:val="28"/>
          <w:lang w:val="uk-UA"/>
        </w:rPr>
        <w:t>Оптимізацію процедур зосередження доказового матеріалу необхідно доктринально інтерпретувати в контексті своєчасності розгляду і вирішення цивільних справ як мінімального стандарту справедливого судового розгляду. Вихідні характеристики таких процедур повинні бути засновані на взаємодії змагальності, диспозитивності цивільного судочинства і судового керівництва процесом, що визначає коло активних повноважень суду.</w:t>
      </w:r>
    </w:p>
    <w:p w:rsidR="00805549" w:rsidRPr="00063DA6" w:rsidRDefault="00805549" w:rsidP="00805549">
      <w:pPr>
        <w:pStyle w:val="ac"/>
        <w:shd w:val="clear" w:color="auto" w:fill="FFFFFF"/>
        <w:spacing w:before="0" w:beforeAutospacing="0" w:after="0" w:afterAutospacing="0" w:line="360" w:lineRule="auto"/>
        <w:ind w:firstLine="709"/>
        <w:jc w:val="both"/>
        <w:rPr>
          <w:color w:val="000000"/>
          <w:sz w:val="28"/>
          <w:szCs w:val="28"/>
          <w:lang w:val="uk-UA"/>
        </w:rPr>
      </w:pPr>
      <w:r w:rsidRPr="00063DA6">
        <w:rPr>
          <w:color w:val="000000"/>
          <w:sz w:val="28"/>
          <w:szCs w:val="28"/>
          <w:lang w:val="uk-UA"/>
        </w:rPr>
        <w:t xml:space="preserve">Дисертант доводить, що система цивільної процесуальної відповідальності не отримала оптимального структурного відображення і концептуальної завершеності в цивільному процесуальному законодавстві. Санкції та заходи процесуального </w:t>
      </w:r>
      <w:r w:rsidRPr="00063DA6">
        <w:rPr>
          <w:color w:val="000000"/>
          <w:sz w:val="28"/>
          <w:szCs w:val="28"/>
          <w:lang w:val="uk-UA"/>
        </w:rPr>
        <w:lastRenderedPageBreak/>
        <w:t xml:space="preserve">примусу за порушення передбаченого порядку в поєднанні зі стимулюванням учасників судового процесу із добросовісного здійснення цивільних процесуальних прав і виконання обов’язків </w:t>
      </w:r>
      <w:r w:rsidRPr="00063DA6">
        <w:rPr>
          <w:color w:val="000000"/>
          <w:sz w:val="28"/>
          <w:szCs w:val="28"/>
        </w:rPr>
        <w:t>–</w:t>
      </w:r>
      <w:r w:rsidRPr="00063DA6">
        <w:rPr>
          <w:color w:val="000000"/>
          <w:sz w:val="28"/>
          <w:szCs w:val="28"/>
          <w:lang w:val="uk-UA"/>
        </w:rPr>
        <w:t xml:space="preserve"> основа ефективного функціонування цивільного судочинства.</w:t>
      </w:r>
    </w:p>
    <w:p w:rsidR="00805549" w:rsidRPr="00063DA6" w:rsidRDefault="00805549" w:rsidP="00805549">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Приділено увагу оптимізації процедур судового розгляду цивільних справ і розгляду справ у порядку спрощеного провадження. К</w:t>
      </w:r>
      <w:r w:rsidRPr="00063DA6">
        <w:rPr>
          <w:rFonts w:ascii="Times New Roman" w:hAnsi="Times New Roman" w:cs="Times New Roman"/>
          <w:color w:val="000000"/>
          <w:sz w:val="28"/>
          <w:szCs w:val="28"/>
        </w:rPr>
        <w:t>онцепти оптимізації цивільної процесуальної діяльності отримали специфічну реалізацію в моделі спрощеного провадження, і, перш за все, в аспекті правил формування кола цивільних справ, розглянутих у порядку спрощеного провадження, а також механізму здійснення процесуальних дій.</w:t>
      </w:r>
    </w:p>
    <w:p w:rsidR="00805549" w:rsidRPr="00063DA6" w:rsidRDefault="00805549" w:rsidP="00805549">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Розглянуто питання функціонування касації в системі оптимального інстанційного перегляду судових рішень у цивільному судочинстві.</w:t>
      </w:r>
      <w:r w:rsidRPr="00063DA6">
        <w:rPr>
          <w:rFonts w:ascii="Times New Roman" w:hAnsi="Times New Roman" w:cs="Times New Roman"/>
          <w:color w:val="000000"/>
          <w:sz w:val="28"/>
          <w:szCs w:val="28"/>
        </w:rPr>
        <w:t xml:space="preserve"> Зазначається, що реформа правосуддя у цивільних справах, що відбулася, виходить із помилкових підходів, що обмежують доступ громадян до суду касаційної інстанції, що не відображає соціокультурного рівня розвитку суспільства. Ефективність діяльності касаційної інстанції безпосередньо пов’язана з досягненням єдності та сталості судової практики, що певною мірою залежить від підстав перегляду, їх оптимального нормативного закріплення.</w:t>
      </w:r>
    </w:p>
    <w:p w:rsidR="00805549" w:rsidRPr="00063DA6" w:rsidRDefault="00805549" w:rsidP="00805549">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b/>
          <w:i/>
          <w:sz w:val="28"/>
          <w:szCs w:val="28"/>
        </w:rPr>
        <w:t>Ключові слова:</w:t>
      </w:r>
      <w:r w:rsidRPr="00063DA6">
        <w:rPr>
          <w:rFonts w:ascii="Times New Roman" w:hAnsi="Times New Roman" w:cs="Times New Roman"/>
          <w:sz w:val="28"/>
          <w:szCs w:val="28"/>
        </w:rPr>
        <w:t xml:space="preserve"> оптимізація цивільного судочинства, судові процедури, правозастосування, належний суд, підготовче провадження, справедливий судовий розгляд, перегляд судових рішень.</w:t>
      </w:r>
    </w:p>
    <w:p w:rsidR="00805549" w:rsidRPr="00063DA6" w:rsidRDefault="00805549" w:rsidP="00805549">
      <w:pPr>
        <w:spacing w:after="0" w:line="360" w:lineRule="auto"/>
        <w:ind w:firstLine="709"/>
        <w:jc w:val="both"/>
        <w:rPr>
          <w:rFonts w:ascii="Times New Roman" w:hAnsi="Times New Roman" w:cs="Times New Roman"/>
          <w:sz w:val="28"/>
          <w:szCs w:val="28"/>
        </w:rPr>
      </w:pPr>
    </w:p>
    <w:p w:rsidR="00805549" w:rsidRPr="00063DA6" w:rsidRDefault="00805549" w:rsidP="00805549">
      <w:pPr>
        <w:spacing w:after="0" w:line="360" w:lineRule="auto"/>
        <w:jc w:val="center"/>
        <w:rPr>
          <w:rFonts w:ascii="Times New Roman" w:hAnsi="Times New Roman" w:cs="Times New Roman"/>
          <w:b/>
          <w:bCs/>
          <w:sz w:val="28"/>
          <w:szCs w:val="28"/>
          <w:lang w:val="en-US"/>
        </w:rPr>
      </w:pPr>
      <w:bookmarkStart w:id="1" w:name="_Hlk65268959"/>
      <w:r w:rsidRPr="00063DA6">
        <w:rPr>
          <w:rFonts w:ascii="Times New Roman" w:hAnsi="Times New Roman" w:cs="Times New Roman"/>
          <w:b/>
          <w:bCs/>
          <w:sz w:val="28"/>
          <w:szCs w:val="28"/>
          <w:lang w:val="en-US"/>
        </w:rPr>
        <w:t>SUMMARY</w:t>
      </w:r>
    </w:p>
    <w:p w:rsidR="00805549" w:rsidRPr="00063DA6" w:rsidRDefault="00805549" w:rsidP="00805549">
      <w:pPr>
        <w:spacing w:after="0" w:line="360" w:lineRule="auto"/>
        <w:ind w:firstLine="709"/>
        <w:jc w:val="both"/>
        <w:rPr>
          <w:rFonts w:ascii="Times New Roman" w:hAnsi="Times New Roman" w:cs="Times New Roman"/>
          <w:bCs/>
          <w:sz w:val="28"/>
          <w:szCs w:val="28"/>
          <w:lang w:val="en-US"/>
        </w:rPr>
      </w:pPr>
    </w:p>
    <w:p w:rsidR="00805549" w:rsidRPr="00063DA6" w:rsidRDefault="00805549" w:rsidP="00805549">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bCs/>
          <w:i/>
          <w:sz w:val="28"/>
          <w:szCs w:val="28"/>
          <w:lang w:val="en-US"/>
        </w:rPr>
        <w:t>Hulyk</w:t>
      </w:r>
      <w:r w:rsidRPr="00063DA6">
        <w:rPr>
          <w:rFonts w:ascii="Times New Roman" w:hAnsi="Times New Roman" w:cs="Times New Roman"/>
          <w:bCs/>
          <w:i/>
          <w:sz w:val="28"/>
          <w:szCs w:val="28"/>
        </w:rPr>
        <w:t> </w:t>
      </w:r>
      <w:r w:rsidRPr="00063DA6">
        <w:rPr>
          <w:rFonts w:ascii="Times New Roman" w:hAnsi="Times New Roman" w:cs="Times New Roman"/>
          <w:bCs/>
          <w:i/>
          <w:sz w:val="28"/>
          <w:szCs w:val="28"/>
          <w:lang w:val="en-US"/>
        </w:rPr>
        <w:t>A.</w:t>
      </w:r>
      <w:r w:rsidRPr="00063DA6">
        <w:rPr>
          <w:rFonts w:ascii="Times New Roman" w:hAnsi="Times New Roman" w:cs="Times New Roman"/>
          <w:bCs/>
          <w:i/>
          <w:sz w:val="28"/>
          <w:szCs w:val="28"/>
        </w:rPr>
        <w:t> </w:t>
      </w:r>
      <w:r w:rsidRPr="00063DA6">
        <w:rPr>
          <w:rFonts w:ascii="Times New Roman" w:hAnsi="Times New Roman" w:cs="Times New Roman"/>
          <w:bCs/>
          <w:i/>
          <w:sz w:val="28"/>
          <w:szCs w:val="28"/>
          <w:lang w:val="en-US"/>
        </w:rPr>
        <w:t>H.</w:t>
      </w:r>
      <w:r w:rsidRPr="00063DA6">
        <w:rPr>
          <w:rFonts w:ascii="Times New Roman" w:hAnsi="Times New Roman" w:cs="Times New Roman"/>
          <w:bCs/>
          <w:sz w:val="28"/>
          <w:szCs w:val="28"/>
          <w:lang w:val="en-US"/>
        </w:rPr>
        <w:t xml:space="preserve"> </w:t>
      </w:r>
      <w:r w:rsidR="00A56189">
        <w:rPr>
          <w:rFonts w:ascii="Times New Roman" w:hAnsi="Times New Roman" w:cs="Times New Roman"/>
          <w:bCs/>
          <w:sz w:val="28"/>
          <w:szCs w:val="28"/>
          <w:lang w:val="en-US"/>
        </w:rPr>
        <w:t>Optimization of civil procedure</w:t>
      </w:r>
      <w:r w:rsidRPr="00063DA6">
        <w:rPr>
          <w:rFonts w:ascii="Times New Roman" w:hAnsi="Times New Roman" w:cs="Times New Roman"/>
          <w:bCs/>
          <w:sz w:val="28"/>
          <w:szCs w:val="28"/>
          <w:lang w:val="en-US"/>
        </w:rPr>
        <w:t>: problems of theory and practice.</w:t>
      </w:r>
      <w:r w:rsidRPr="00063DA6">
        <w:rPr>
          <w:rFonts w:ascii="Times New Roman" w:hAnsi="Times New Roman" w:cs="Times New Roman"/>
          <w:sz w:val="28"/>
          <w:szCs w:val="28"/>
          <w:lang w:val="en-US"/>
        </w:rPr>
        <w:t xml:space="preserve"> – Qualifying scientific work on he rights of manuscripts.</w:t>
      </w:r>
    </w:p>
    <w:p w:rsidR="00805549" w:rsidRPr="00063DA6" w:rsidRDefault="00805549" w:rsidP="00805549">
      <w:pPr>
        <w:spacing w:after="0" w:line="360" w:lineRule="auto"/>
        <w:ind w:firstLine="709"/>
        <w:jc w:val="both"/>
        <w:rPr>
          <w:rFonts w:ascii="Times New Roman" w:hAnsi="Times New Roman" w:cs="Times New Roman"/>
          <w:sz w:val="28"/>
          <w:szCs w:val="28"/>
          <w:lang w:val="en-US"/>
        </w:rPr>
      </w:pPr>
      <w:r w:rsidRPr="00063DA6">
        <w:rPr>
          <w:rFonts w:ascii="Times New Roman" w:hAnsi="Times New Roman" w:cs="Times New Roman"/>
          <w:sz w:val="28"/>
          <w:szCs w:val="28"/>
          <w:lang w:val="en-US"/>
        </w:rPr>
        <w:t xml:space="preserve">Thesis for a Doctor Degree in Law, specialty 12.00.03 </w:t>
      </w:r>
      <w:r w:rsidRPr="00063DA6">
        <w:rPr>
          <w:rFonts w:ascii="Times New Roman" w:hAnsi="Times New Roman" w:cs="Times New Roman"/>
          <w:sz w:val="28"/>
          <w:szCs w:val="28"/>
        </w:rPr>
        <w:t>«С</w:t>
      </w:r>
      <w:r w:rsidRPr="00063DA6">
        <w:rPr>
          <w:rFonts w:ascii="Times New Roman" w:hAnsi="Times New Roman" w:cs="Times New Roman"/>
          <w:sz w:val="28"/>
          <w:szCs w:val="28"/>
          <w:lang w:val="en-US"/>
        </w:rPr>
        <w:t>ivil law and civil process; family law; international private law</w:t>
      </w:r>
      <w:r w:rsidRPr="00063DA6">
        <w:rPr>
          <w:rFonts w:ascii="Times New Roman" w:hAnsi="Times New Roman" w:cs="Times New Roman"/>
          <w:sz w:val="28"/>
          <w:szCs w:val="28"/>
        </w:rPr>
        <w:t>»</w:t>
      </w:r>
      <w:r w:rsidRPr="00063DA6">
        <w:rPr>
          <w:rFonts w:ascii="Times New Roman" w:hAnsi="Times New Roman" w:cs="Times New Roman"/>
          <w:sz w:val="28"/>
          <w:szCs w:val="28"/>
          <w:lang w:val="en-US"/>
        </w:rPr>
        <w:t>. –</w:t>
      </w:r>
      <w:r w:rsidRPr="00063DA6">
        <w:rPr>
          <w:rFonts w:ascii="Times New Roman" w:hAnsi="Times New Roman" w:cs="Times New Roman"/>
          <w:sz w:val="28"/>
          <w:szCs w:val="28"/>
        </w:rPr>
        <w:t xml:space="preserve"> </w:t>
      </w:r>
      <w:r w:rsidRPr="00063DA6">
        <w:rPr>
          <w:rFonts w:ascii="Times New Roman" w:hAnsi="Times New Roman" w:cs="Times New Roman"/>
          <w:sz w:val="28"/>
          <w:szCs w:val="28"/>
          <w:lang w:val="en-US"/>
        </w:rPr>
        <w:t>V.</w:t>
      </w:r>
      <w:r w:rsidRPr="00063DA6">
        <w:rPr>
          <w:rFonts w:ascii="Times New Roman" w:hAnsi="Times New Roman" w:cs="Times New Roman"/>
          <w:sz w:val="28"/>
          <w:szCs w:val="28"/>
        </w:rPr>
        <w:t> </w:t>
      </w:r>
      <w:r w:rsidRPr="00063DA6">
        <w:rPr>
          <w:rFonts w:ascii="Times New Roman" w:hAnsi="Times New Roman" w:cs="Times New Roman"/>
          <w:sz w:val="28"/>
          <w:szCs w:val="28"/>
          <w:lang w:val="en-US"/>
        </w:rPr>
        <w:t>M.</w:t>
      </w:r>
      <w:r w:rsidRPr="00063DA6">
        <w:rPr>
          <w:rFonts w:ascii="Times New Roman" w:hAnsi="Times New Roman" w:cs="Times New Roman"/>
          <w:sz w:val="28"/>
          <w:szCs w:val="28"/>
        </w:rPr>
        <w:t> </w:t>
      </w:r>
      <w:r w:rsidRPr="00063DA6">
        <w:rPr>
          <w:rFonts w:ascii="Times New Roman" w:hAnsi="Times New Roman" w:cs="Times New Roman"/>
          <w:sz w:val="28"/>
          <w:szCs w:val="28"/>
          <w:lang w:val="en-US"/>
        </w:rPr>
        <w:t>Koretsky Institute of State and Law of the NAS of Ukraine</w:t>
      </w:r>
      <w:r w:rsidRPr="00063DA6">
        <w:rPr>
          <w:rFonts w:ascii="Times New Roman" w:hAnsi="Times New Roman" w:cs="Times New Roman"/>
          <w:sz w:val="28"/>
          <w:szCs w:val="28"/>
        </w:rPr>
        <w:t>,</w:t>
      </w:r>
      <w:r w:rsidRPr="00063DA6">
        <w:rPr>
          <w:rFonts w:ascii="Times New Roman" w:hAnsi="Times New Roman" w:cs="Times New Roman"/>
          <w:sz w:val="28"/>
          <w:szCs w:val="28"/>
          <w:lang w:val="en-US"/>
        </w:rPr>
        <w:t xml:space="preserve"> Kyiv, 2021.</w:t>
      </w:r>
    </w:p>
    <w:p w:rsidR="00805549" w:rsidRPr="00063DA6" w:rsidRDefault="00805549" w:rsidP="00805549">
      <w:pPr>
        <w:shd w:val="clear" w:color="auto" w:fill="FFFFFF"/>
        <w:spacing w:after="0" w:line="360" w:lineRule="auto"/>
        <w:ind w:firstLine="709"/>
        <w:jc w:val="both"/>
        <w:rPr>
          <w:rFonts w:ascii="Times New Roman" w:hAnsi="Times New Roman" w:cs="Times New Roman"/>
          <w:sz w:val="28"/>
          <w:szCs w:val="28"/>
          <w:lang w:val="en-US"/>
        </w:rPr>
      </w:pPr>
      <w:bookmarkStart w:id="2" w:name="_Hlk65269004"/>
      <w:bookmarkEnd w:id="1"/>
      <w:r w:rsidRPr="00063DA6">
        <w:rPr>
          <w:rFonts w:ascii="Times New Roman" w:hAnsi="Times New Roman" w:cs="Times New Roman"/>
          <w:sz w:val="28"/>
          <w:szCs w:val="28"/>
          <w:lang w:val="en-US"/>
        </w:rPr>
        <w:lastRenderedPageBreak/>
        <w:t>The thesis presents the research of the theory and practice of optimization of civil procedure in Ukraine. The author notes that the system of theoretical ideas on optimization of civil procedure as an object of analysis has not yet been finally and logically concluded and needs further theoretical justification. Therefore, in our opinion, it is justified to form general methodological principles for studying optimization of civil procedure, legal concepts and categories under study, to identify worldview approaches and methods of scientific cognition of this problem, to analyze the great doctrinal legacy of civil procedural science and legislation. Defining conceptual approaches to understanding the essence of optimization and characterizing its structure is a necessary theoretical basis for studying the problem in the context of legal traditions and trends in civil procedure. Viewing optimization of civil procedure from the standpoint of stages is one of the main areas of scientific analysis. Key issues of judicial enforcement, matters of improving the implementation of civil jurisdiction, preparatory court procedures, the mechanism of judicial examination of civil cases and review of judgements should be found.</w:t>
      </w:r>
    </w:p>
    <w:bookmarkEnd w:id="2"/>
    <w:p w:rsidR="00805549" w:rsidRPr="00063DA6" w:rsidRDefault="00805549" w:rsidP="00805549">
      <w:pPr>
        <w:shd w:val="clear" w:color="auto" w:fill="FFFFFF"/>
        <w:spacing w:after="0" w:line="360" w:lineRule="auto"/>
        <w:ind w:firstLine="709"/>
        <w:jc w:val="both"/>
        <w:rPr>
          <w:rFonts w:ascii="Times New Roman" w:hAnsi="Times New Roman" w:cs="Times New Roman"/>
          <w:sz w:val="28"/>
          <w:szCs w:val="28"/>
          <w:lang w:val="en-US"/>
        </w:rPr>
      </w:pPr>
      <w:r w:rsidRPr="00063DA6">
        <w:rPr>
          <w:rFonts w:ascii="Times New Roman" w:hAnsi="Times New Roman" w:cs="Times New Roman"/>
          <w:sz w:val="28"/>
          <w:szCs w:val="28"/>
          <w:lang w:val="en-US"/>
        </w:rPr>
        <w:t>It is determined that the formation of procedures for consideration and resolution of legal disputes and further institutionalization of forms of civil procedure on Ukrainian territory is characterized by a search for optimal models of fair justice, common one for the continental legal system, which corresponds primarily to the evolutionary nature of transformations of civil justice. The periodization of domestic civil procedure, and accordingly, the analysis of the stages of its optimization should be carried out in line with apprehending the all-European development of civil procedure, the main features of which can be found in legal acts operating on the territory Ukraine: the Statutes of the Grand Duchy of Lithuania, codifications of the Hetmanate and the Rules under which the Malorossian People are Tried, the Russian and Austrian Statutes of Civil Procedure.</w:t>
      </w:r>
    </w:p>
    <w:p w:rsidR="00805549" w:rsidRPr="00063DA6" w:rsidRDefault="00805549" w:rsidP="00805549">
      <w:pPr>
        <w:shd w:val="clear" w:color="auto" w:fill="FFFFFF"/>
        <w:spacing w:after="0" w:line="360" w:lineRule="auto"/>
        <w:ind w:firstLine="709"/>
        <w:jc w:val="both"/>
        <w:rPr>
          <w:rFonts w:ascii="Times New Roman" w:hAnsi="Times New Roman" w:cs="Times New Roman"/>
          <w:sz w:val="28"/>
          <w:szCs w:val="28"/>
          <w:lang w:val="en-US"/>
        </w:rPr>
      </w:pPr>
      <w:r w:rsidRPr="00063DA6">
        <w:rPr>
          <w:rFonts w:ascii="Times New Roman" w:hAnsi="Times New Roman" w:cs="Times New Roman"/>
          <w:sz w:val="28"/>
          <w:szCs w:val="28"/>
          <w:lang w:val="en-US"/>
        </w:rPr>
        <w:t>It is proved that the Soviet period of development of justice in civil cases only partially and with certain reservations allows us to talk about its optimization in the context of denying the experience gained and specific justification of a distinguishing concept of civil proceedings, based on the primacy of public interests and the forms of civil procedural activity, uncharacteristic in terms of optimization.</w:t>
      </w:r>
    </w:p>
    <w:p w:rsidR="00805549" w:rsidRPr="00063DA6" w:rsidRDefault="00805549" w:rsidP="00805549">
      <w:pPr>
        <w:shd w:val="clear" w:color="auto" w:fill="FFFFFF"/>
        <w:spacing w:after="0" w:line="360" w:lineRule="auto"/>
        <w:ind w:firstLine="709"/>
        <w:jc w:val="both"/>
        <w:rPr>
          <w:rFonts w:ascii="Times New Roman" w:hAnsi="Times New Roman" w:cs="Times New Roman"/>
          <w:sz w:val="28"/>
          <w:szCs w:val="28"/>
          <w:lang w:val="en-US"/>
        </w:rPr>
      </w:pPr>
      <w:bookmarkStart w:id="3" w:name="_Hlk65269086"/>
      <w:r w:rsidRPr="00063DA6">
        <w:rPr>
          <w:rFonts w:ascii="Times New Roman" w:hAnsi="Times New Roman" w:cs="Times New Roman"/>
          <w:sz w:val="28"/>
          <w:szCs w:val="28"/>
          <w:lang w:val="en-US"/>
        </w:rPr>
        <w:lastRenderedPageBreak/>
        <w:t>The concept of optimization is formulated as a system of theoretical ideas and views on civil procedural activity from the standpoint of means, methods and techniques of its improvement. The basic elements of this concept are the provisions on the general methodological basis for studying the problem of optimization, the concept and structural characteristics of optimization, civil jurisdiction in terms of optimization and ensuring the right to a competent court, optimization of procedures for preparation and trial of civil cases, cassation in the system of instance judicial review.</w:t>
      </w:r>
    </w:p>
    <w:p w:rsidR="00805549" w:rsidRPr="00063DA6" w:rsidRDefault="00805549" w:rsidP="00805549">
      <w:pPr>
        <w:shd w:val="clear" w:color="auto" w:fill="FFFFFF"/>
        <w:spacing w:after="0" w:line="360" w:lineRule="auto"/>
        <w:ind w:firstLine="709"/>
        <w:jc w:val="both"/>
        <w:rPr>
          <w:rFonts w:ascii="Times New Roman" w:hAnsi="Times New Roman" w:cs="Times New Roman"/>
          <w:sz w:val="28"/>
          <w:szCs w:val="28"/>
          <w:lang w:val="en-US"/>
        </w:rPr>
      </w:pPr>
      <w:bookmarkStart w:id="4" w:name="_Hlk65269186"/>
      <w:bookmarkEnd w:id="3"/>
      <w:r w:rsidRPr="00063DA6">
        <w:rPr>
          <w:rFonts w:ascii="Times New Roman" w:hAnsi="Times New Roman" w:cs="Times New Roman"/>
          <w:sz w:val="28"/>
          <w:szCs w:val="28"/>
          <w:lang w:val="en-US"/>
        </w:rPr>
        <w:t>It is substantiated that worldview approaches to the study of problems of optimization of civil procedures, which have to be formed in the absence of a new, philosophical basis, instead of the dialectic one, for the study of the phenomena of reality. General scientific and general legal methods of cognition are only a part of the necessary methodological tools. The expansion of theoretical ideas and the acquisition of knowledge on the problem under consideration is associated with the wider use of non-legal methods and special methods of studying civil procedural law.</w:t>
      </w:r>
    </w:p>
    <w:bookmarkEnd w:id="4"/>
    <w:p w:rsidR="00805549" w:rsidRPr="00063DA6" w:rsidRDefault="00805549" w:rsidP="00805549">
      <w:pPr>
        <w:shd w:val="clear" w:color="auto" w:fill="FFFFFF"/>
        <w:spacing w:after="0" w:line="360" w:lineRule="auto"/>
        <w:ind w:firstLine="709"/>
        <w:jc w:val="both"/>
        <w:rPr>
          <w:rFonts w:ascii="Times New Roman" w:hAnsi="Times New Roman" w:cs="Times New Roman"/>
          <w:sz w:val="28"/>
          <w:szCs w:val="28"/>
          <w:lang w:val="en-US"/>
        </w:rPr>
      </w:pPr>
      <w:r w:rsidRPr="00063DA6">
        <w:rPr>
          <w:rFonts w:ascii="Times New Roman" w:hAnsi="Times New Roman" w:cs="Times New Roman"/>
          <w:sz w:val="28"/>
          <w:szCs w:val="28"/>
          <w:lang w:val="en-US"/>
        </w:rPr>
        <w:t>Theoretical principles of optimization of civil procedure and its structural characteristics are determined. It is substantiated that the problem of optimization is the identification of factors contributing to the elimination or reduction of procedural insufficiency or redundancy in the given goals and objectives of civil procedure. Therefore, optimization can be presented as a process of creating such judicial procedures that help preserve the resources of participants in the proceedings and the court, as well as the formation of the expected and convenient state of the civil justice system, while ensuring the achievement of set tasks and guarantees of civil procedure activity.</w:t>
      </w:r>
    </w:p>
    <w:p w:rsidR="00805549" w:rsidRPr="00063DA6" w:rsidRDefault="00805549" w:rsidP="00805549">
      <w:pPr>
        <w:shd w:val="clear" w:color="auto" w:fill="FFFFFF"/>
        <w:spacing w:after="0" w:line="360" w:lineRule="auto"/>
        <w:ind w:firstLine="709"/>
        <w:jc w:val="both"/>
        <w:rPr>
          <w:rFonts w:ascii="Times New Roman" w:hAnsi="Times New Roman" w:cs="Times New Roman"/>
          <w:sz w:val="28"/>
          <w:szCs w:val="28"/>
          <w:lang w:val="en-US"/>
        </w:rPr>
      </w:pPr>
      <w:r w:rsidRPr="00063DA6">
        <w:rPr>
          <w:rFonts w:ascii="Times New Roman" w:hAnsi="Times New Roman" w:cs="Times New Roman"/>
          <w:sz w:val="28"/>
          <w:szCs w:val="28"/>
          <w:lang w:val="en-US"/>
        </w:rPr>
        <w:t>Legislative and law enforcement activities are the main forms of optimization of civil procedure. Thus, within this approach the following directions of the analysis are distinguished: 1)</w:t>
      </w:r>
      <w:r w:rsidRPr="00063DA6">
        <w:rPr>
          <w:rFonts w:ascii="Times New Roman" w:hAnsi="Times New Roman" w:cs="Times New Roman"/>
          <w:sz w:val="28"/>
          <w:szCs w:val="28"/>
        </w:rPr>
        <w:t> </w:t>
      </w:r>
      <w:r w:rsidRPr="00063DA6">
        <w:rPr>
          <w:rFonts w:ascii="Times New Roman" w:hAnsi="Times New Roman" w:cs="Times New Roman"/>
          <w:sz w:val="28"/>
          <w:szCs w:val="28"/>
          <w:lang w:val="en-US"/>
        </w:rPr>
        <w:t>procedural means of ensuring the realization of tasks of civil procedure and practice of their application; 2)</w:t>
      </w:r>
      <w:r w:rsidRPr="00063DA6">
        <w:rPr>
          <w:rFonts w:ascii="Times New Roman" w:hAnsi="Times New Roman" w:cs="Times New Roman"/>
          <w:sz w:val="28"/>
          <w:szCs w:val="28"/>
        </w:rPr>
        <w:t> </w:t>
      </w:r>
      <w:r w:rsidRPr="00063DA6">
        <w:rPr>
          <w:rFonts w:ascii="Times New Roman" w:hAnsi="Times New Roman" w:cs="Times New Roman"/>
          <w:sz w:val="28"/>
          <w:szCs w:val="28"/>
          <w:lang w:val="en-US"/>
        </w:rPr>
        <w:t>optimization of individual stages or proceedings, as well as the procedural activities of the court and participants in the proceedings.</w:t>
      </w:r>
    </w:p>
    <w:p w:rsidR="00805549" w:rsidRPr="00063DA6" w:rsidRDefault="00805549" w:rsidP="00805549">
      <w:pPr>
        <w:shd w:val="clear" w:color="auto" w:fill="FFFFFF"/>
        <w:spacing w:after="0" w:line="360" w:lineRule="auto"/>
        <w:ind w:firstLine="709"/>
        <w:jc w:val="both"/>
        <w:rPr>
          <w:rFonts w:ascii="Times New Roman" w:hAnsi="Times New Roman" w:cs="Times New Roman"/>
          <w:sz w:val="28"/>
          <w:szCs w:val="28"/>
          <w:lang w:val="en-US"/>
        </w:rPr>
      </w:pPr>
      <w:bookmarkStart w:id="5" w:name="_Hlk65269485"/>
      <w:r w:rsidRPr="00063DA6">
        <w:rPr>
          <w:rFonts w:ascii="Times New Roman" w:hAnsi="Times New Roman" w:cs="Times New Roman"/>
          <w:sz w:val="28"/>
          <w:szCs w:val="28"/>
          <w:lang w:val="en-US"/>
        </w:rPr>
        <w:t xml:space="preserve">The problematic aspects of civil jurisdiction in the conditions of optimization and ensuring the right to a competent court are analyzed. It is argued that in the context of universalization of the claim form of defending a right and the absence of a clear </w:t>
      </w:r>
      <w:r w:rsidRPr="00063DA6">
        <w:rPr>
          <w:rFonts w:ascii="Times New Roman" w:hAnsi="Times New Roman" w:cs="Times New Roman"/>
          <w:sz w:val="28"/>
          <w:szCs w:val="28"/>
          <w:lang w:val="en-US"/>
        </w:rPr>
        <w:lastRenderedPageBreak/>
        <w:t>separation of rights into private and public, the problem of determining judicial powers and creating an optimal procedural form that would be adequate to the nature of legal disputes and, more broadly, to access to justice and choice of a competent court is becoming pressing.</w:t>
      </w:r>
    </w:p>
    <w:p w:rsidR="00805549" w:rsidRPr="00063DA6" w:rsidRDefault="00805549" w:rsidP="00805549">
      <w:pPr>
        <w:shd w:val="clear" w:color="auto" w:fill="FFFFFF"/>
        <w:spacing w:after="0" w:line="360" w:lineRule="auto"/>
        <w:ind w:firstLine="709"/>
        <w:jc w:val="both"/>
        <w:rPr>
          <w:rFonts w:ascii="Times New Roman" w:hAnsi="Times New Roman" w:cs="Times New Roman"/>
          <w:sz w:val="28"/>
          <w:szCs w:val="28"/>
          <w:lang w:val="en-US"/>
        </w:rPr>
      </w:pPr>
      <w:r w:rsidRPr="00063DA6">
        <w:rPr>
          <w:rFonts w:ascii="Times New Roman" w:hAnsi="Times New Roman" w:cs="Times New Roman"/>
          <w:sz w:val="28"/>
          <w:szCs w:val="28"/>
          <w:lang w:val="en-US"/>
        </w:rPr>
        <w:t>The concept of optimization of jurisdiction is formulated, based on a system of actions aimed at eliminating terminological problems in the legislation, developing new criteria for identifying the nature of a legal dispute, and, as a consequence, precise definition of the field of administrative and commercial jurisdiction, mechanism for issues resolving due to incorrect court choice, including the establishment of separate adversarial procedures and improving law enforcement and interpretative activities of the Supreme Court.</w:t>
      </w:r>
    </w:p>
    <w:bookmarkEnd w:id="5"/>
    <w:p w:rsidR="00805549" w:rsidRPr="00063DA6" w:rsidRDefault="00805549" w:rsidP="00805549">
      <w:pPr>
        <w:shd w:val="clear" w:color="auto" w:fill="FFFFFF"/>
        <w:spacing w:after="0" w:line="360" w:lineRule="auto"/>
        <w:ind w:firstLine="709"/>
        <w:jc w:val="both"/>
        <w:rPr>
          <w:rFonts w:ascii="Times New Roman" w:hAnsi="Times New Roman" w:cs="Times New Roman"/>
          <w:sz w:val="28"/>
          <w:szCs w:val="28"/>
          <w:lang w:val="en-US"/>
        </w:rPr>
      </w:pPr>
      <w:r w:rsidRPr="00063DA6">
        <w:rPr>
          <w:rFonts w:ascii="Times New Roman" w:hAnsi="Times New Roman" w:cs="Times New Roman"/>
          <w:sz w:val="28"/>
          <w:szCs w:val="28"/>
          <w:lang w:val="en-US"/>
        </w:rPr>
        <w:t>It is noted that subject-matter and subject jurisdiction define the scope of the judiciary. However, the problem of types of proceedings raised in Art.</w:t>
      </w:r>
      <w:r w:rsidRPr="00063DA6">
        <w:rPr>
          <w:rFonts w:ascii="Times New Roman" w:hAnsi="Times New Roman" w:cs="Times New Roman"/>
          <w:sz w:val="28"/>
          <w:szCs w:val="28"/>
        </w:rPr>
        <w:t> </w:t>
      </w:r>
      <w:r w:rsidRPr="00063DA6">
        <w:rPr>
          <w:rFonts w:ascii="Times New Roman" w:hAnsi="Times New Roman" w:cs="Times New Roman"/>
          <w:sz w:val="28"/>
          <w:szCs w:val="28"/>
          <w:lang w:val="en-US"/>
        </w:rPr>
        <w:t>19 of the Civil Procedural Code of Ukraine, is not due to the definition of the scope of judicial powers. It is first of all a question of conformity of the order of consideration of civil cases to their legal nature. At the same time, such a legislative decision again raises the issues of generic jurisdiction and their demand in its current form by law enforcement practice.</w:t>
      </w:r>
    </w:p>
    <w:p w:rsidR="00805549" w:rsidRPr="00063DA6" w:rsidRDefault="00805549" w:rsidP="00805549">
      <w:pPr>
        <w:shd w:val="clear" w:color="auto" w:fill="FFFFFF"/>
        <w:spacing w:after="0" w:line="360" w:lineRule="auto"/>
        <w:ind w:firstLine="709"/>
        <w:jc w:val="both"/>
        <w:rPr>
          <w:rFonts w:ascii="Times New Roman" w:hAnsi="Times New Roman" w:cs="Times New Roman"/>
          <w:sz w:val="28"/>
          <w:szCs w:val="28"/>
          <w:lang w:val="en-US"/>
        </w:rPr>
      </w:pPr>
      <w:bookmarkStart w:id="6" w:name="_Hlk65269627"/>
      <w:r w:rsidRPr="00063DA6">
        <w:rPr>
          <w:rFonts w:ascii="Times New Roman" w:hAnsi="Times New Roman" w:cs="Times New Roman"/>
          <w:sz w:val="28"/>
          <w:szCs w:val="28"/>
          <w:lang w:val="en-US"/>
        </w:rPr>
        <w:t>The optimization of preparation of civil cases for trial is considered. The researcher notes that the search for a harmonious combination of protective and conciliatory functions of civil procedure as a characteristic concept of modern procedural systems development determines the main directions of optimizing the preparation of civil cases for trial. In the context of goals and objectives of this stage of the civil procedure, it is necessary to distinguish procedural actions that have a preparatory legal nature, namely: conciliating the parties and concentrating evidence in the case.</w:t>
      </w:r>
    </w:p>
    <w:p w:rsidR="00805549" w:rsidRPr="00063DA6" w:rsidRDefault="00805549" w:rsidP="00805549">
      <w:pPr>
        <w:shd w:val="clear" w:color="auto" w:fill="FFFFFF"/>
        <w:spacing w:after="0" w:line="360" w:lineRule="auto"/>
        <w:ind w:firstLine="709"/>
        <w:jc w:val="both"/>
        <w:rPr>
          <w:rFonts w:ascii="Times New Roman" w:hAnsi="Times New Roman" w:cs="Times New Roman"/>
          <w:sz w:val="28"/>
          <w:szCs w:val="28"/>
          <w:lang w:val="en-US"/>
        </w:rPr>
      </w:pPr>
      <w:r w:rsidRPr="00063DA6">
        <w:rPr>
          <w:rFonts w:ascii="Times New Roman" w:hAnsi="Times New Roman" w:cs="Times New Roman"/>
          <w:sz w:val="28"/>
          <w:szCs w:val="28"/>
          <w:lang w:val="en-US"/>
        </w:rPr>
        <w:t xml:space="preserve">The thesis argues that conciliatory procedures, reflecting the freedom of choice of the parties’ options for their behavior, require a broader legislative interpretation. It is a question of possibility of optimization of quantity of conciliatory procedures in civil proceedings and the respective distinguishing from the sphere of the alternative settlement of disputes. The model of dispute resolution with the participation of a judge chosen by the legislator as a novelty of civil procedural law and an attempt to ensure the procedural </w:t>
      </w:r>
      <w:r w:rsidRPr="00063DA6">
        <w:rPr>
          <w:rFonts w:ascii="Times New Roman" w:hAnsi="Times New Roman" w:cs="Times New Roman"/>
          <w:sz w:val="28"/>
          <w:szCs w:val="28"/>
          <w:lang w:val="en-US"/>
        </w:rPr>
        <w:lastRenderedPageBreak/>
        <w:t>obligation of a judge to promote conciliation of the parties is not optimal in nature, as it limits the opportunities of beginning such a procedure, does not take into account certain categories of civil case, excessively formalizes the results of conciliation activities.</w:t>
      </w:r>
    </w:p>
    <w:p w:rsidR="00805549" w:rsidRPr="00063DA6" w:rsidRDefault="00805549" w:rsidP="00805549">
      <w:pPr>
        <w:shd w:val="clear" w:color="auto" w:fill="FFFFFF"/>
        <w:spacing w:after="0" w:line="360" w:lineRule="auto"/>
        <w:ind w:firstLine="709"/>
        <w:jc w:val="both"/>
        <w:rPr>
          <w:rFonts w:ascii="Times New Roman" w:hAnsi="Times New Roman" w:cs="Times New Roman"/>
          <w:sz w:val="28"/>
          <w:szCs w:val="28"/>
          <w:lang w:val="en-US"/>
        </w:rPr>
      </w:pPr>
      <w:bookmarkStart w:id="7" w:name="_Hlk65269745"/>
      <w:bookmarkEnd w:id="6"/>
      <w:r w:rsidRPr="00063DA6">
        <w:rPr>
          <w:rFonts w:ascii="Times New Roman" w:hAnsi="Times New Roman" w:cs="Times New Roman"/>
          <w:sz w:val="28"/>
          <w:szCs w:val="28"/>
          <w:lang w:val="en-US"/>
        </w:rPr>
        <w:t>The optimization of procedures for concentrating evidence should be interpreted doctrinally in the context of the timeliness of the consideration and resolution of civil cases as a minimum standard of a fair trial. The initial characteristics of such procedures should be based on the interaction of adversarial proceedings, dispositiveness of civil procedure and judicial administration of the proceedings, which determines the range of active powers of the court.</w:t>
      </w:r>
    </w:p>
    <w:bookmarkEnd w:id="7"/>
    <w:p w:rsidR="00805549" w:rsidRPr="00063DA6" w:rsidRDefault="00805549" w:rsidP="00805549">
      <w:pPr>
        <w:shd w:val="clear" w:color="auto" w:fill="FFFFFF"/>
        <w:spacing w:after="0" w:line="360" w:lineRule="auto"/>
        <w:ind w:firstLine="709"/>
        <w:jc w:val="both"/>
        <w:rPr>
          <w:rFonts w:ascii="Times New Roman" w:hAnsi="Times New Roman" w:cs="Times New Roman"/>
          <w:sz w:val="28"/>
          <w:szCs w:val="28"/>
          <w:lang w:val="en-US"/>
        </w:rPr>
      </w:pPr>
      <w:r w:rsidRPr="00063DA6">
        <w:rPr>
          <w:rFonts w:ascii="Times New Roman" w:hAnsi="Times New Roman" w:cs="Times New Roman"/>
          <w:sz w:val="28"/>
          <w:szCs w:val="28"/>
          <w:lang w:val="en-US"/>
        </w:rPr>
        <w:t>It is proved that the system of civil procedural responsibility has not received the optimal structural reflection and conceptual completeness in civil procedural legislation. Sanctions and coercive measures for violation of the prescribed procedure in combination with the encouragement of participants in the trial of the conscientious exercise of civil procedural rights and performance of duties is the basis for the effective functioning of civil procedure.</w:t>
      </w:r>
    </w:p>
    <w:p w:rsidR="00805549" w:rsidRPr="00063DA6" w:rsidRDefault="00805549" w:rsidP="00805549">
      <w:pPr>
        <w:shd w:val="clear" w:color="auto" w:fill="FFFFFF"/>
        <w:spacing w:after="0" w:line="360" w:lineRule="auto"/>
        <w:ind w:firstLine="709"/>
        <w:jc w:val="both"/>
        <w:rPr>
          <w:rFonts w:ascii="Times New Roman" w:hAnsi="Times New Roman" w:cs="Times New Roman"/>
          <w:sz w:val="28"/>
          <w:szCs w:val="28"/>
          <w:lang w:val="en-US"/>
        </w:rPr>
      </w:pPr>
      <w:bookmarkStart w:id="8" w:name="_Hlk65269786"/>
      <w:r w:rsidRPr="00063DA6">
        <w:rPr>
          <w:rFonts w:ascii="Times New Roman" w:hAnsi="Times New Roman" w:cs="Times New Roman"/>
          <w:sz w:val="28"/>
          <w:szCs w:val="28"/>
          <w:lang w:val="en-US"/>
        </w:rPr>
        <w:t>Attention is paid to the optimization of procedures for judicial consideration of civil cases and consideration of cases in a simplified procedure. The concepts of optimization of civil procedural activity have obtained a specific implementation in the model of simplified proceedings, and, above all, in terms of the rules of forming the range of civil cases considered in the simplified procedure, as well as the mechanism of procedural actions.</w:t>
      </w:r>
    </w:p>
    <w:p w:rsidR="00805549" w:rsidRPr="00063DA6" w:rsidRDefault="00805549" w:rsidP="00805549">
      <w:pPr>
        <w:shd w:val="clear" w:color="auto" w:fill="FFFFFF"/>
        <w:spacing w:after="0" w:line="360" w:lineRule="auto"/>
        <w:ind w:firstLine="709"/>
        <w:jc w:val="both"/>
        <w:rPr>
          <w:rFonts w:ascii="Times New Roman" w:hAnsi="Times New Roman" w:cs="Times New Roman"/>
          <w:sz w:val="28"/>
          <w:szCs w:val="28"/>
          <w:lang w:val="en-US"/>
        </w:rPr>
      </w:pPr>
      <w:r w:rsidRPr="00063DA6">
        <w:rPr>
          <w:rFonts w:ascii="Times New Roman" w:hAnsi="Times New Roman" w:cs="Times New Roman"/>
          <w:sz w:val="28"/>
          <w:szCs w:val="28"/>
          <w:lang w:val="en-US"/>
        </w:rPr>
        <w:t>The issue of cassation functioning in the system of optimal instance review of judgements in civil procedure is considered. It is noted that the issued reform of justice in civil cases is based on erroneous approaches limiting the access to the court of cassation, which does not reflect the socio-cultural level of development of society. The effectiveness of the cassation instance is directly related to the achievement of unity and sustainability of judicial practice, which to some extent depends on the grounds for review and their optimal enshrining.</w:t>
      </w:r>
    </w:p>
    <w:p w:rsidR="00805549" w:rsidRPr="00063DA6" w:rsidRDefault="00805549" w:rsidP="00805549">
      <w:pPr>
        <w:shd w:val="clear" w:color="auto" w:fill="FFFFFF"/>
        <w:spacing w:after="0" w:line="360" w:lineRule="auto"/>
        <w:ind w:firstLine="709"/>
        <w:jc w:val="both"/>
        <w:rPr>
          <w:rFonts w:ascii="Times New Roman" w:hAnsi="Times New Roman" w:cs="Times New Roman"/>
          <w:sz w:val="28"/>
          <w:szCs w:val="28"/>
          <w:lang w:val="en-US"/>
        </w:rPr>
      </w:pPr>
      <w:r w:rsidRPr="00063DA6">
        <w:rPr>
          <w:rFonts w:ascii="Times New Roman" w:hAnsi="Times New Roman" w:cs="Times New Roman"/>
          <w:b/>
          <w:bCs/>
          <w:i/>
          <w:sz w:val="28"/>
          <w:szCs w:val="28"/>
          <w:lang w:val="en-US"/>
        </w:rPr>
        <w:t>Key words</w:t>
      </w:r>
      <w:r w:rsidRPr="00063DA6">
        <w:rPr>
          <w:rFonts w:ascii="Times New Roman" w:hAnsi="Times New Roman" w:cs="Times New Roman"/>
          <w:i/>
          <w:sz w:val="28"/>
          <w:szCs w:val="28"/>
          <w:lang w:val="en-US"/>
        </w:rPr>
        <w:t>:</w:t>
      </w:r>
      <w:r w:rsidRPr="00063DA6">
        <w:rPr>
          <w:rFonts w:ascii="Times New Roman" w:hAnsi="Times New Roman" w:cs="Times New Roman"/>
          <w:sz w:val="28"/>
          <w:szCs w:val="28"/>
          <w:lang w:val="en-US"/>
        </w:rPr>
        <w:t xml:space="preserve"> optimization of civil procedure, judicial procedures, law enforcement, competent court, preparatory proceedings, fair trial, review of judgements. </w:t>
      </w:r>
    </w:p>
    <w:bookmarkEnd w:id="8"/>
    <w:p w:rsidR="00805549" w:rsidRPr="00063DA6" w:rsidRDefault="00805549" w:rsidP="00805549">
      <w:pPr>
        <w:spacing w:after="0" w:line="360" w:lineRule="auto"/>
        <w:jc w:val="center"/>
        <w:rPr>
          <w:rFonts w:ascii="Times New Roman" w:hAnsi="Times New Roman" w:cs="Times New Roman"/>
          <w:b/>
          <w:sz w:val="28"/>
          <w:szCs w:val="28"/>
        </w:rPr>
      </w:pPr>
      <w:r w:rsidRPr="00063DA6">
        <w:rPr>
          <w:rFonts w:ascii="Times New Roman" w:hAnsi="Times New Roman" w:cs="Times New Roman"/>
          <w:b/>
          <w:sz w:val="28"/>
          <w:szCs w:val="28"/>
        </w:rPr>
        <w:lastRenderedPageBreak/>
        <w:t>СПИСОК ПУБЛІКАЦІЙ ЗДОБУВАЧА ЗА ТЕМОЮ ДИСЕРТАЦІЇ</w:t>
      </w:r>
    </w:p>
    <w:p w:rsidR="00805549" w:rsidRPr="00063DA6" w:rsidRDefault="00805549" w:rsidP="00805549">
      <w:pPr>
        <w:spacing w:after="0" w:line="360" w:lineRule="auto"/>
        <w:ind w:firstLine="709"/>
        <w:jc w:val="both"/>
        <w:rPr>
          <w:rFonts w:ascii="Times New Roman" w:hAnsi="Times New Roman" w:cs="Times New Roman"/>
          <w:i/>
          <w:sz w:val="28"/>
          <w:szCs w:val="28"/>
        </w:rPr>
      </w:pPr>
    </w:p>
    <w:p w:rsidR="00805549" w:rsidRPr="00063DA6" w:rsidRDefault="006D6DB3" w:rsidP="00805549">
      <w:pPr>
        <w:spacing w:after="0" w:line="360" w:lineRule="auto"/>
        <w:ind w:firstLine="708"/>
        <w:jc w:val="both"/>
        <w:rPr>
          <w:rFonts w:ascii="Times New Roman" w:hAnsi="Times New Roman" w:cs="Times New Roman"/>
          <w:b/>
          <w:i/>
          <w:sz w:val="28"/>
          <w:szCs w:val="28"/>
        </w:rPr>
      </w:pPr>
      <w:r>
        <w:rPr>
          <w:rFonts w:ascii="Times New Roman" w:hAnsi="Times New Roman" w:cs="Times New Roman"/>
          <w:b/>
          <w:i/>
          <w:sz w:val="28"/>
          <w:szCs w:val="28"/>
        </w:rPr>
        <w:t>Наукові праці, в яких</w:t>
      </w:r>
      <w:r w:rsidR="00805549" w:rsidRPr="00063DA6">
        <w:rPr>
          <w:rFonts w:ascii="Times New Roman" w:hAnsi="Times New Roman" w:cs="Times New Roman"/>
          <w:b/>
          <w:i/>
          <w:sz w:val="28"/>
          <w:szCs w:val="28"/>
        </w:rPr>
        <w:t xml:space="preserve"> опубліковані основні наукові результати дисертації:</w:t>
      </w:r>
    </w:p>
    <w:p w:rsidR="00805549" w:rsidRPr="00063DA6" w:rsidRDefault="00805549" w:rsidP="00805549">
      <w:pPr>
        <w:spacing w:after="0" w:line="360" w:lineRule="auto"/>
        <w:ind w:firstLine="708"/>
        <w:jc w:val="both"/>
        <w:rPr>
          <w:rFonts w:ascii="Times New Roman" w:hAnsi="Times New Roman" w:cs="Times New Roman"/>
          <w:i/>
          <w:sz w:val="28"/>
          <w:szCs w:val="28"/>
        </w:rPr>
      </w:pPr>
      <w:r w:rsidRPr="00063DA6">
        <w:rPr>
          <w:rFonts w:ascii="Times New Roman" w:hAnsi="Times New Roman" w:cs="Times New Roman"/>
          <w:i/>
          <w:sz w:val="28"/>
          <w:szCs w:val="28"/>
        </w:rPr>
        <w:t>Індивідуальна монографія:</w:t>
      </w:r>
    </w:p>
    <w:p w:rsidR="00805549" w:rsidRPr="00063DA6" w:rsidRDefault="00805549" w:rsidP="00805549">
      <w:pPr>
        <w:pStyle w:val="ad"/>
        <w:rPr>
          <w:i/>
          <w:szCs w:val="28"/>
          <w:lang w:val="uk-UA"/>
        </w:rPr>
      </w:pPr>
      <w:r w:rsidRPr="00063DA6">
        <w:rPr>
          <w:szCs w:val="28"/>
          <w:lang w:val="uk-UA"/>
        </w:rPr>
        <w:t>Гулик А. Г. Оптимізація цивільного судочинства в Україні: монографія. Дрогобич: Коло, 2020. 482 с.</w:t>
      </w:r>
    </w:p>
    <w:p w:rsidR="00805549" w:rsidRPr="00063DA6" w:rsidRDefault="00805549" w:rsidP="00805549">
      <w:pPr>
        <w:pStyle w:val="ad"/>
        <w:rPr>
          <w:szCs w:val="28"/>
          <w:lang w:val="uk-UA"/>
        </w:rPr>
      </w:pPr>
    </w:p>
    <w:p w:rsidR="00805549" w:rsidRPr="00063DA6" w:rsidRDefault="00805549" w:rsidP="00805549">
      <w:pPr>
        <w:pStyle w:val="ad"/>
        <w:rPr>
          <w:i/>
          <w:szCs w:val="28"/>
          <w:lang w:val="uk-UA"/>
        </w:rPr>
      </w:pPr>
      <w:r w:rsidRPr="00063DA6">
        <w:rPr>
          <w:i/>
          <w:szCs w:val="28"/>
          <w:lang w:val="uk-UA"/>
        </w:rPr>
        <w:t xml:space="preserve">Статті у </w:t>
      </w:r>
      <w:r w:rsidR="00847831">
        <w:rPr>
          <w:i/>
          <w:szCs w:val="28"/>
          <w:lang w:val="uk-UA"/>
        </w:rPr>
        <w:t xml:space="preserve">наукових </w:t>
      </w:r>
      <w:r w:rsidRPr="00063DA6">
        <w:rPr>
          <w:i/>
          <w:szCs w:val="28"/>
          <w:lang w:val="uk-UA"/>
        </w:rPr>
        <w:t xml:space="preserve">фахових виданнях </w:t>
      </w:r>
      <w:r w:rsidR="00847831">
        <w:rPr>
          <w:i/>
          <w:szCs w:val="28"/>
          <w:lang w:val="uk-UA"/>
        </w:rPr>
        <w:t>з юридичних наук</w:t>
      </w:r>
      <w:r w:rsidRPr="00063DA6">
        <w:rPr>
          <w:i/>
          <w:szCs w:val="28"/>
          <w:lang w:val="uk-UA"/>
        </w:rPr>
        <w:t>:</w:t>
      </w:r>
    </w:p>
    <w:p w:rsidR="00805549" w:rsidRPr="00063DA6" w:rsidRDefault="00805549" w:rsidP="00805549">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color w:val="000000"/>
          <w:sz w:val="28"/>
          <w:szCs w:val="28"/>
        </w:rPr>
        <w:t xml:space="preserve">1. Гулик А. Г. Етапи становлення вітчизняного цивільного судочинства. </w:t>
      </w:r>
      <w:r w:rsidRPr="00063DA6">
        <w:rPr>
          <w:rFonts w:ascii="Times New Roman" w:hAnsi="Times New Roman" w:cs="Times New Roman"/>
          <w:i/>
          <w:color w:val="000000"/>
          <w:sz w:val="28"/>
          <w:szCs w:val="28"/>
        </w:rPr>
        <w:t>Судова апеляція:</w:t>
      </w:r>
      <w:r w:rsidRPr="00063DA6">
        <w:rPr>
          <w:rFonts w:ascii="Times New Roman" w:hAnsi="Times New Roman" w:cs="Times New Roman"/>
          <w:color w:val="000000"/>
          <w:sz w:val="28"/>
          <w:szCs w:val="28"/>
        </w:rPr>
        <w:t xml:space="preserve"> наук.-практ. журнал. 2018. № 3 (52). С. 68–77.</w:t>
      </w:r>
    </w:p>
    <w:p w:rsidR="00805549" w:rsidRPr="00063DA6" w:rsidRDefault="00805549" w:rsidP="00805549">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color w:val="000000"/>
          <w:sz w:val="28"/>
          <w:szCs w:val="28"/>
        </w:rPr>
        <w:t xml:space="preserve">2. Гулик А. Г. Методологічні засади дослідження проблеми оптимізації цивільного судочинства. </w:t>
      </w:r>
      <w:r w:rsidRPr="00063DA6">
        <w:rPr>
          <w:rFonts w:ascii="Times New Roman" w:hAnsi="Times New Roman" w:cs="Times New Roman"/>
          <w:i/>
          <w:color w:val="000000"/>
          <w:sz w:val="28"/>
          <w:szCs w:val="28"/>
        </w:rPr>
        <w:t xml:space="preserve">Судова апеляція: </w:t>
      </w:r>
      <w:r w:rsidRPr="00063DA6">
        <w:rPr>
          <w:rFonts w:ascii="Times New Roman" w:hAnsi="Times New Roman" w:cs="Times New Roman"/>
          <w:color w:val="000000"/>
          <w:sz w:val="28"/>
          <w:szCs w:val="28"/>
        </w:rPr>
        <w:t>наук.-практ. журнал. 2018. № 4 (53). С. 80–90.</w:t>
      </w:r>
    </w:p>
    <w:p w:rsidR="00805549" w:rsidRPr="00063DA6" w:rsidRDefault="00805549" w:rsidP="00805549">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3. Гулик А. Г. Завдання підготовчого провадження з огляду на оптимізацію цивільного судочинства. </w:t>
      </w:r>
      <w:r w:rsidRPr="00063DA6">
        <w:rPr>
          <w:rFonts w:ascii="Times New Roman" w:hAnsi="Times New Roman" w:cs="Times New Roman"/>
          <w:i/>
          <w:color w:val="000000"/>
          <w:sz w:val="28"/>
          <w:szCs w:val="28"/>
        </w:rPr>
        <w:t xml:space="preserve">Судова апеляція: </w:t>
      </w:r>
      <w:r w:rsidRPr="00063DA6">
        <w:rPr>
          <w:rFonts w:ascii="Times New Roman" w:hAnsi="Times New Roman" w:cs="Times New Roman"/>
          <w:color w:val="000000"/>
          <w:sz w:val="28"/>
          <w:szCs w:val="28"/>
        </w:rPr>
        <w:t>наук.-практ. журнал. 2019. № 3 (56). С. 44–50.</w:t>
      </w:r>
    </w:p>
    <w:p w:rsidR="00805549" w:rsidRPr="00063DA6" w:rsidRDefault="00805549" w:rsidP="00805549">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4. Гулик А. Г. Належна судова юрисдикція – крок на шляху оптимізації цивільного судочинства. </w:t>
      </w:r>
      <w:r w:rsidRPr="00063DA6">
        <w:rPr>
          <w:rFonts w:ascii="Times New Roman" w:hAnsi="Times New Roman" w:cs="Times New Roman"/>
          <w:i/>
          <w:color w:val="000000"/>
          <w:sz w:val="28"/>
          <w:szCs w:val="28"/>
        </w:rPr>
        <w:t xml:space="preserve">Судова апеляція: </w:t>
      </w:r>
      <w:r w:rsidRPr="00063DA6">
        <w:rPr>
          <w:rFonts w:ascii="Times New Roman" w:hAnsi="Times New Roman" w:cs="Times New Roman"/>
          <w:color w:val="000000"/>
          <w:sz w:val="28"/>
          <w:szCs w:val="28"/>
        </w:rPr>
        <w:t>наук.-практ. журнал. 2019. № 4 (57). С. 57–64.</w:t>
      </w:r>
    </w:p>
    <w:p w:rsidR="00805549" w:rsidRPr="00063DA6" w:rsidRDefault="00847831" w:rsidP="0080554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w:t>
      </w:r>
      <w:r w:rsidR="00805549" w:rsidRPr="00063DA6">
        <w:rPr>
          <w:rFonts w:ascii="Times New Roman" w:hAnsi="Times New Roman" w:cs="Times New Roman"/>
          <w:color w:val="000000"/>
          <w:sz w:val="28"/>
          <w:szCs w:val="28"/>
        </w:rPr>
        <w:t xml:space="preserve">. Гулик А. Г. Типологія сучасного цивільного судочинства в контексті вивчення проблем його оптимізації. </w:t>
      </w:r>
      <w:r w:rsidR="00805549" w:rsidRPr="00063DA6">
        <w:rPr>
          <w:rFonts w:ascii="Times New Roman" w:hAnsi="Times New Roman" w:cs="Times New Roman"/>
          <w:i/>
          <w:color w:val="000000"/>
          <w:sz w:val="28"/>
          <w:szCs w:val="28"/>
        </w:rPr>
        <w:t>Держава і право. Серія: «Юридичні науки»:</w:t>
      </w:r>
      <w:r w:rsidR="00805549" w:rsidRPr="00063DA6">
        <w:rPr>
          <w:rFonts w:ascii="Times New Roman" w:hAnsi="Times New Roman" w:cs="Times New Roman"/>
          <w:color w:val="000000"/>
          <w:sz w:val="28"/>
          <w:szCs w:val="28"/>
        </w:rPr>
        <w:t xml:space="preserve"> зб. наук. праць. 2018. Вип. 81. С. 140–153.</w:t>
      </w:r>
    </w:p>
    <w:p w:rsidR="00805549" w:rsidRPr="00063DA6" w:rsidRDefault="00847831" w:rsidP="00805549">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6</w:t>
      </w:r>
      <w:r w:rsidR="00805549" w:rsidRPr="00063DA6">
        <w:rPr>
          <w:rFonts w:ascii="Times New Roman" w:hAnsi="Times New Roman" w:cs="Times New Roman"/>
          <w:sz w:val="28"/>
          <w:szCs w:val="28"/>
        </w:rPr>
        <w:t>. Гулик А. Г. До питання про понятійно-категоріальний апарат дослідження проблем оптимізації цивільного судочинства.</w:t>
      </w:r>
      <w:r w:rsidR="00805549" w:rsidRPr="00063DA6">
        <w:rPr>
          <w:rFonts w:ascii="Times New Roman" w:hAnsi="Times New Roman" w:cs="Times New Roman"/>
          <w:color w:val="000000"/>
          <w:sz w:val="28"/>
          <w:szCs w:val="28"/>
        </w:rPr>
        <w:t xml:space="preserve"> </w:t>
      </w:r>
      <w:r w:rsidR="00805549" w:rsidRPr="00063DA6">
        <w:rPr>
          <w:rFonts w:ascii="Times New Roman" w:hAnsi="Times New Roman" w:cs="Times New Roman"/>
          <w:i/>
          <w:color w:val="000000"/>
          <w:sz w:val="28"/>
          <w:szCs w:val="28"/>
        </w:rPr>
        <w:t xml:space="preserve">Держава і право. Серія: «Юридичні науки»: </w:t>
      </w:r>
      <w:r w:rsidR="00805549" w:rsidRPr="00063DA6">
        <w:rPr>
          <w:rFonts w:ascii="Times New Roman" w:hAnsi="Times New Roman" w:cs="Times New Roman"/>
          <w:color w:val="000000"/>
          <w:sz w:val="28"/>
          <w:szCs w:val="28"/>
        </w:rPr>
        <w:t>зб. наук. праць. 2018. Вип. 82. С. 146–158.</w:t>
      </w:r>
    </w:p>
    <w:p w:rsidR="00805549" w:rsidRPr="00063DA6" w:rsidRDefault="00847831" w:rsidP="0080554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805549" w:rsidRPr="00063DA6">
        <w:rPr>
          <w:rFonts w:ascii="Times New Roman" w:hAnsi="Times New Roman" w:cs="Times New Roman"/>
          <w:sz w:val="28"/>
          <w:szCs w:val="28"/>
        </w:rPr>
        <w:t xml:space="preserve">. Гулик А. Г. Історія становлення та розвитку процедур підготовки цивільних справ до судового розгляду. </w:t>
      </w:r>
      <w:r w:rsidR="00805549" w:rsidRPr="00063DA6">
        <w:rPr>
          <w:rFonts w:ascii="Times New Roman" w:hAnsi="Times New Roman" w:cs="Times New Roman"/>
          <w:i/>
          <w:color w:val="000000"/>
          <w:sz w:val="28"/>
          <w:szCs w:val="28"/>
        </w:rPr>
        <w:t>Держава і право. Серія: «Юридичні науки»:</w:t>
      </w:r>
      <w:r w:rsidR="00805549" w:rsidRPr="00063DA6">
        <w:rPr>
          <w:rFonts w:ascii="Times New Roman" w:hAnsi="Times New Roman" w:cs="Times New Roman"/>
          <w:color w:val="000000"/>
          <w:sz w:val="28"/>
          <w:szCs w:val="28"/>
        </w:rPr>
        <w:t xml:space="preserve"> зб. наук. праць. 2019. Вип. 85. </w:t>
      </w:r>
      <w:r w:rsidR="00805549" w:rsidRPr="00063DA6">
        <w:rPr>
          <w:rFonts w:ascii="Times New Roman" w:hAnsi="Times New Roman" w:cs="Times New Roman"/>
          <w:sz w:val="28"/>
          <w:szCs w:val="28"/>
        </w:rPr>
        <w:t>C. 133–144.</w:t>
      </w:r>
    </w:p>
    <w:p w:rsidR="00805549" w:rsidRPr="00063DA6" w:rsidRDefault="00847831" w:rsidP="0080554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805549" w:rsidRPr="00063DA6">
        <w:rPr>
          <w:rFonts w:ascii="Times New Roman" w:hAnsi="Times New Roman" w:cs="Times New Roman"/>
          <w:sz w:val="28"/>
          <w:szCs w:val="28"/>
        </w:rPr>
        <w:t xml:space="preserve">. Гулик А. Г. Мета підготовчого провадження в контексті оптимізації цивільного судочинства. </w:t>
      </w:r>
      <w:r w:rsidR="00805549" w:rsidRPr="00063DA6">
        <w:rPr>
          <w:rFonts w:ascii="Times New Roman" w:hAnsi="Times New Roman" w:cs="Times New Roman"/>
          <w:i/>
          <w:color w:val="000000"/>
          <w:sz w:val="28"/>
          <w:szCs w:val="28"/>
        </w:rPr>
        <w:t>Держава і право. Серія: «Юридичні науки»:</w:t>
      </w:r>
      <w:r w:rsidR="00805549" w:rsidRPr="00063DA6">
        <w:rPr>
          <w:rFonts w:ascii="Times New Roman" w:hAnsi="Times New Roman" w:cs="Times New Roman"/>
          <w:color w:val="000000"/>
          <w:sz w:val="28"/>
          <w:szCs w:val="28"/>
        </w:rPr>
        <w:t xml:space="preserve"> зб. наук. праць. 2019. Вип. 86. </w:t>
      </w:r>
      <w:r w:rsidR="00805549" w:rsidRPr="00063DA6">
        <w:rPr>
          <w:rFonts w:ascii="Times New Roman" w:hAnsi="Times New Roman" w:cs="Times New Roman"/>
          <w:sz w:val="28"/>
          <w:szCs w:val="28"/>
        </w:rPr>
        <w:t>C. 117–125.</w:t>
      </w:r>
    </w:p>
    <w:p w:rsidR="00805549" w:rsidRPr="00063DA6" w:rsidRDefault="00847831" w:rsidP="0080554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805549" w:rsidRPr="00063DA6">
        <w:rPr>
          <w:rFonts w:ascii="Times New Roman" w:hAnsi="Times New Roman" w:cs="Times New Roman"/>
          <w:sz w:val="28"/>
          <w:szCs w:val="28"/>
        </w:rPr>
        <w:t xml:space="preserve">. Гулик А. Г. Шлях становлення та розвитку процедур примирення в цивільному судочинстві. </w:t>
      </w:r>
      <w:r w:rsidR="00805549" w:rsidRPr="00063DA6">
        <w:rPr>
          <w:rFonts w:ascii="Times New Roman" w:hAnsi="Times New Roman" w:cs="Times New Roman"/>
          <w:i/>
          <w:sz w:val="28"/>
          <w:szCs w:val="28"/>
        </w:rPr>
        <w:t>Часопис Київського університету права.</w:t>
      </w:r>
      <w:r w:rsidR="00805549" w:rsidRPr="00063DA6">
        <w:rPr>
          <w:rFonts w:ascii="Times New Roman" w:hAnsi="Times New Roman" w:cs="Times New Roman"/>
          <w:sz w:val="28"/>
          <w:szCs w:val="28"/>
        </w:rPr>
        <w:t xml:space="preserve"> 2019. № 3. С. 149–153.</w:t>
      </w:r>
    </w:p>
    <w:p w:rsidR="00805549" w:rsidRPr="00063DA6" w:rsidRDefault="00847831" w:rsidP="00805549">
      <w:pPr>
        <w:shd w:val="clear" w:color="auto" w:fill="FFFFFF"/>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805549" w:rsidRPr="00063DA6">
        <w:rPr>
          <w:rFonts w:ascii="Times New Roman" w:hAnsi="Times New Roman" w:cs="Times New Roman"/>
          <w:color w:val="000000" w:themeColor="text1"/>
          <w:sz w:val="28"/>
          <w:szCs w:val="28"/>
        </w:rPr>
        <w:t xml:space="preserve">. Гулик А. Г. Примирні процедури як одна з можливих форм оптимізації цивільного судочинства. </w:t>
      </w:r>
      <w:r w:rsidR="00805549" w:rsidRPr="00063DA6">
        <w:rPr>
          <w:rFonts w:ascii="Times New Roman" w:hAnsi="Times New Roman" w:cs="Times New Roman"/>
          <w:i/>
          <w:color w:val="000000" w:themeColor="text1"/>
          <w:sz w:val="28"/>
          <w:szCs w:val="28"/>
        </w:rPr>
        <w:t>Часопис Київського університету права.</w:t>
      </w:r>
      <w:r w:rsidR="00805549" w:rsidRPr="00063DA6">
        <w:rPr>
          <w:rFonts w:ascii="Times New Roman" w:hAnsi="Times New Roman" w:cs="Times New Roman"/>
          <w:color w:val="000000" w:themeColor="text1"/>
          <w:sz w:val="28"/>
          <w:szCs w:val="28"/>
        </w:rPr>
        <w:t xml:space="preserve"> 2019. № 4. С. 184–188.</w:t>
      </w:r>
    </w:p>
    <w:p w:rsidR="00805549" w:rsidRPr="00063DA6" w:rsidRDefault="00847831" w:rsidP="0080554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805549" w:rsidRPr="00063DA6">
        <w:rPr>
          <w:rFonts w:ascii="Times New Roman" w:hAnsi="Times New Roman" w:cs="Times New Roman"/>
          <w:sz w:val="28"/>
          <w:szCs w:val="28"/>
        </w:rPr>
        <w:t xml:space="preserve">. Гулик А. Г. Проблеми формування оптимальних правил підсудності цивільних справ. </w:t>
      </w:r>
      <w:r w:rsidR="00805549" w:rsidRPr="00063DA6">
        <w:rPr>
          <w:rFonts w:ascii="Times New Roman" w:hAnsi="Times New Roman" w:cs="Times New Roman"/>
          <w:i/>
          <w:sz w:val="28"/>
          <w:szCs w:val="28"/>
        </w:rPr>
        <w:t xml:space="preserve">Приватне та публічне право. </w:t>
      </w:r>
      <w:r w:rsidR="00805549" w:rsidRPr="00063DA6">
        <w:rPr>
          <w:rFonts w:ascii="Times New Roman" w:hAnsi="Times New Roman" w:cs="Times New Roman"/>
          <w:sz w:val="28"/>
          <w:szCs w:val="28"/>
        </w:rPr>
        <w:t>2019. № 4. С. 51–55.</w:t>
      </w:r>
    </w:p>
    <w:p w:rsidR="00805549" w:rsidRPr="00063DA6" w:rsidRDefault="00847831" w:rsidP="0080554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805549" w:rsidRPr="00063DA6">
        <w:rPr>
          <w:rFonts w:ascii="Times New Roman" w:hAnsi="Times New Roman" w:cs="Times New Roman"/>
          <w:sz w:val="28"/>
          <w:szCs w:val="28"/>
        </w:rPr>
        <w:t xml:space="preserve">. Гулик А. Г. До питання про механізм вирішення проблеми розмежування судових юрисдикцій. </w:t>
      </w:r>
      <w:r w:rsidR="00805549" w:rsidRPr="00063DA6">
        <w:rPr>
          <w:rFonts w:ascii="Times New Roman" w:hAnsi="Times New Roman" w:cs="Times New Roman"/>
          <w:i/>
          <w:color w:val="000000"/>
          <w:sz w:val="28"/>
          <w:szCs w:val="28"/>
        </w:rPr>
        <w:t>Держава і право. Серія: «Юридичні науки»:</w:t>
      </w:r>
      <w:r w:rsidR="00805549" w:rsidRPr="00063DA6">
        <w:rPr>
          <w:rFonts w:ascii="Times New Roman" w:hAnsi="Times New Roman" w:cs="Times New Roman"/>
          <w:color w:val="000000"/>
          <w:sz w:val="28"/>
          <w:szCs w:val="28"/>
        </w:rPr>
        <w:t xml:space="preserve"> зб. наук. праць. 2020. Вип. 87. </w:t>
      </w:r>
      <w:r w:rsidR="00805549" w:rsidRPr="00063DA6">
        <w:rPr>
          <w:rFonts w:ascii="Times New Roman" w:hAnsi="Times New Roman" w:cs="Times New Roman"/>
          <w:sz w:val="28"/>
          <w:szCs w:val="28"/>
        </w:rPr>
        <w:t>C. 54–65.</w:t>
      </w:r>
    </w:p>
    <w:p w:rsidR="00805549" w:rsidRPr="00063DA6" w:rsidRDefault="00847831" w:rsidP="0080554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805549" w:rsidRPr="00063DA6">
        <w:rPr>
          <w:rFonts w:ascii="Times New Roman" w:hAnsi="Times New Roman" w:cs="Times New Roman"/>
          <w:sz w:val="28"/>
          <w:szCs w:val="28"/>
        </w:rPr>
        <w:t xml:space="preserve">. Гулик А. Г. Форми та способи оптимізації цивільного судочинства. </w:t>
      </w:r>
      <w:r w:rsidR="00805549" w:rsidRPr="00063DA6">
        <w:rPr>
          <w:rFonts w:ascii="Times New Roman" w:hAnsi="Times New Roman" w:cs="Times New Roman"/>
          <w:i/>
          <w:sz w:val="28"/>
          <w:szCs w:val="28"/>
        </w:rPr>
        <w:t>Часопис Київського університету права.</w:t>
      </w:r>
      <w:r w:rsidR="00805549" w:rsidRPr="00063DA6">
        <w:rPr>
          <w:rFonts w:ascii="Times New Roman" w:hAnsi="Times New Roman" w:cs="Times New Roman"/>
          <w:sz w:val="28"/>
          <w:szCs w:val="28"/>
        </w:rPr>
        <w:t xml:space="preserve"> 2020. № 2. С. 266–269.</w:t>
      </w:r>
    </w:p>
    <w:p w:rsidR="00805549" w:rsidRPr="00063DA6" w:rsidRDefault="00805549" w:rsidP="00805549">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color w:val="000000"/>
          <w:sz w:val="28"/>
          <w:szCs w:val="28"/>
          <w:shd w:val="clear" w:color="auto" w:fill="FFFFFF"/>
        </w:rPr>
        <w:t>1</w:t>
      </w:r>
      <w:r w:rsidR="00847831">
        <w:rPr>
          <w:rFonts w:ascii="Times New Roman" w:hAnsi="Times New Roman" w:cs="Times New Roman"/>
          <w:color w:val="000000"/>
          <w:sz w:val="28"/>
          <w:szCs w:val="28"/>
          <w:shd w:val="clear" w:color="auto" w:fill="FFFFFF"/>
        </w:rPr>
        <w:t>4</w:t>
      </w:r>
      <w:r w:rsidRPr="00063DA6">
        <w:rPr>
          <w:rFonts w:ascii="Times New Roman" w:hAnsi="Times New Roman" w:cs="Times New Roman"/>
          <w:color w:val="000000"/>
          <w:sz w:val="28"/>
          <w:szCs w:val="28"/>
          <w:shd w:val="clear" w:color="auto" w:fill="FFFFFF"/>
        </w:rPr>
        <w:t>. </w:t>
      </w:r>
      <w:r w:rsidRPr="00063DA6">
        <w:rPr>
          <w:rFonts w:ascii="Times New Roman" w:hAnsi="Times New Roman" w:cs="Times New Roman"/>
          <w:sz w:val="28"/>
          <w:szCs w:val="28"/>
        </w:rPr>
        <w:t xml:space="preserve">Гулик А. Г. Касація в системі оптимального інстанційного перегляду судових рішень в цивільному судочинстві. </w:t>
      </w:r>
      <w:r w:rsidRPr="00063DA6">
        <w:rPr>
          <w:rFonts w:ascii="Times New Roman" w:hAnsi="Times New Roman" w:cs="Times New Roman"/>
          <w:i/>
          <w:sz w:val="28"/>
          <w:szCs w:val="28"/>
        </w:rPr>
        <w:t>Часопис Київського університету права.</w:t>
      </w:r>
      <w:r w:rsidRPr="00063DA6">
        <w:rPr>
          <w:rFonts w:ascii="Times New Roman" w:hAnsi="Times New Roman" w:cs="Times New Roman"/>
          <w:sz w:val="28"/>
          <w:szCs w:val="28"/>
        </w:rPr>
        <w:t xml:space="preserve"> 2020. № 3. С. 180–186.</w:t>
      </w:r>
    </w:p>
    <w:p w:rsidR="00805549" w:rsidRPr="00063DA6" w:rsidRDefault="00805549" w:rsidP="00805549">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1</w:t>
      </w:r>
      <w:r w:rsidR="00847831">
        <w:rPr>
          <w:rFonts w:ascii="Times New Roman" w:hAnsi="Times New Roman" w:cs="Times New Roman"/>
          <w:sz w:val="28"/>
          <w:szCs w:val="28"/>
        </w:rPr>
        <w:t>5</w:t>
      </w:r>
      <w:r w:rsidRPr="00063DA6">
        <w:rPr>
          <w:rFonts w:ascii="Times New Roman" w:hAnsi="Times New Roman" w:cs="Times New Roman"/>
          <w:sz w:val="28"/>
          <w:szCs w:val="28"/>
        </w:rPr>
        <w:t xml:space="preserve">. Гулик А. Г. Судові докази як основоположна категорія доктрини доказування в цивільному судочинстві. </w:t>
      </w:r>
      <w:r w:rsidRPr="00063DA6">
        <w:rPr>
          <w:rFonts w:ascii="Times New Roman" w:hAnsi="Times New Roman" w:cs="Times New Roman"/>
          <w:i/>
          <w:sz w:val="28"/>
          <w:szCs w:val="28"/>
        </w:rPr>
        <w:t>Вісник пенітенціарної асоціації України:</w:t>
      </w:r>
      <w:r w:rsidRPr="00063DA6">
        <w:rPr>
          <w:rFonts w:ascii="Times New Roman" w:hAnsi="Times New Roman" w:cs="Times New Roman"/>
          <w:sz w:val="28"/>
          <w:szCs w:val="28"/>
        </w:rPr>
        <w:t xml:space="preserve"> наук. журнал. 2020. № 2. С. 38–51.</w:t>
      </w:r>
    </w:p>
    <w:p w:rsidR="00805549" w:rsidRPr="00063DA6" w:rsidRDefault="00805549" w:rsidP="00805549">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1</w:t>
      </w:r>
      <w:r w:rsidR="00847831">
        <w:rPr>
          <w:rFonts w:ascii="Times New Roman" w:hAnsi="Times New Roman" w:cs="Times New Roman"/>
          <w:sz w:val="28"/>
          <w:szCs w:val="28"/>
        </w:rPr>
        <w:t>6</w:t>
      </w:r>
      <w:r w:rsidRPr="00063DA6">
        <w:rPr>
          <w:rFonts w:ascii="Times New Roman" w:hAnsi="Times New Roman" w:cs="Times New Roman"/>
          <w:sz w:val="28"/>
          <w:szCs w:val="28"/>
        </w:rPr>
        <w:t xml:space="preserve">. Гулик А. Г. Поняття оптимізації цивільного судочинства: огляд концептуальних підходів. </w:t>
      </w:r>
      <w:r w:rsidRPr="00063DA6">
        <w:rPr>
          <w:rFonts w:ascii="Times New Roman" w:hAnsi="Times New Roman" w:cs="Times New Roman"/>
          <w:i/>
          <w:sz w:val="28"/>
          <w:szCs w:val="28"/>
        </w:rPr>
        <w:t xml:space="preserve">Публічне право. </w:t>
      </w:r>
      <w:r w:rsidRPr="00063DA6">
        <w:rPr>
          <w:rFonts w:ascii="Times New Roman" w:hAnsi="Times New Roman" w:cs="Times New Roman"/>
          <w:sz w:val="28"/>
          <w:szCs w:val="28"/>
        </w:rPr>
        <w:t>2020. № 2. С. 121–128.</w:t>
      </w:r>
    </w:p>
    <w:p w:rsidR="00805549" w:rsidRPr="00063DA6" w:rsidRDefault="00805549" w:rsidP="00805549">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1</w:t>
      </w:r>
      <w:r w:rsidR="00847831">
        <w:rPr>
          <w:rFonts w:ascii="Times New Roman" w:hAnsi="Times New Roman" w:cs="Times New Roman"/>
          <w:sz w:val="28"/>
          <w:szCs w:val="28"/>
        </w:rPr>
        <w:t>7</w:t>
      </w:r>
      <w:r w:rsidRPr="00063DA6">
        <w:rPr>
          <w:rFonts w:ascii="Times New Roman" w:hAnsi="Times New Roman" w:cs="Times New Roman"/>
          <w:sz w:val="28"/>
          <w:szCs w:val="28"/>
        </w:rPr>
        <w:t xml:space="preserve">. Гулик А. Г. Концентрація доказового матеріалу у цивільній справі – шлях до оптимізації цивільного судочинства. </w:t>
      </w:r>
      <w:r w:rsidRPr="00063DA6">
        <w:rPr>
          <w:rFonts w:ascii="Times New Roman" w:hAnsi="Times New Roman" w:cs="Times New Roman"/>
          <w:i/>
          <w:sz w:val="28"/>
          <w:szCs w:val="28"/>
        </w:rPr>
        <w:t>Право. Людина. Довкілля.</w:t>
      </w:r>
      <w:r w:rsidRPr="00063DA6">
        <w:rPr>
          <w:rFonts w:ascii="Times New Roman" w:hAnsi="Times New Roman" w:cs="Times New Roman"/>
          <w:sz w:val="28"/>
          <w:szCs w:val="28"/>
        </w:rPr>
        <w:t xml:space="preserve"> 2020. № 2. С. 81–89.</w:t>
      </w:r>
    </w:p>
    <w:p w:rsidR="00805549" w:rsidRPr="00063DA6" w:rsidRDefault="00805549" w:rsidP="00805549">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1</w:t>
      </w:r>
      <w:r w:rsidR="00847831">
        <w:rPr>
          <w:rFonts w:ascii="Times New Roman" w:hAnsi="Times New Roman" w:cs="Times New Roman"/>
          <w:sz w:val="28"/>
          <w:szCs w:val="28"/>
        </w:rPr>
        <w:t>8</w:t>
      </w:r>
      <w:r w:rsidRPr="00063DA6">
        <w:rPr>
          <w:rFonts w:ascii="Times New Roman" w:hAnsi="Times New Roman" w:cs="Times New Roman"/>
          <w:sz w:val="28"/>
          <w:szCs w:val="28"/>
        </w:rPr>
        <w:t xml:space="preserve">. Гулик А. Г. Судовий розгляд у цивільному судочинстві: загальна характеристика крізь призму оптимізації. </w:t>
      </w:r>
      <w:r w:rsidRPr="00063DA6">
        <w:rPr>
          <w:rFonts w:ascii="Times New Roman" w:hAnsi="Times New Roman" w:cs="Times New Roman"/>
          <w:i/>
          <w:sz w:val="28"/>
          <w:szCs w:val="28"/>
        </w:rPr>
        <w:t>Visegrad Journal on Human Rights.</w:t>
      </w:r>
      <w:r w:rsidRPr="00063DA6">
        <w:rPr>
          <w:rFonts w:ascii="Times New Roman" w:hAnsi="Times New Roman" w:cs="Times New Roman"/>
          <w:sz w:val="28"/>
          <w:szCs w:val="28"/>
        </w:rPr>
        <w:t xml:space="preserve"> 2020. № 3 (volume 1). P. 250–256.</w:t>
      </w:r>
    </w:p>
    <w:p w:rsidR="00805549" w:rsidRPr="00063DA6" w:rsidRDefault="00805549" w:rsidP="00805549">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lastRenderedPageBreak/>
        <w:t>1</w:t>
      </w:r>
      <w:r w:rsidR="00847831">
        <w:rPr>
          <w:rFonts w:ascii="Times New Roman" w:hAnsi="Times New Roman" w:cs="Times New Roman"/>
          <w:sz w:val="28"/>
          <w:szCs w:val="28"/>
        </w:rPr>
        <w:t>9</w:t>
      </w:r>
      <w:r w:rsidRPr="00063DA6">
        <w:rPr>
          <w:rFonts w:ascii="Times New Roman" w:hAnsi="Times New Roman" w:cs="Times New Roman"/>
          <w:sz w:val="28"/>
          <w:szCs w:val="28"/>
        </w:rPr>
        <w:t>. Гулик А. Г.</w:t>
      </w:r>
      <w:r w:rsidRPr="00063DA6">
        <w:rPr>
          <w:rFonts w:ascii="Times New Roman" w:hAnsi="Times New Roman" w:cs="Times New Roman"/>
          <w:color w:val="000000"/>
          <w:sz w:val="28"/>
          <w:szCs w:val="28"/>
          <w:shd w:val="clear" w:color="auto" w:fill="FFFFFF"/>
        </w:rPr>
        <w:t xml:space="preserve"> Оптимізація цивільного судочинства: європейський контекст. </w:t>
      </w:r>
      <w:r w:rsidRPr="00063DA6">
        <w:rPr>
          <w:rFonts w:ascii="Times New Roman" w:hAnsi="Times New Roman" w:cs="Times New Roman"/>
          <w:i/>
          <w:sz w:val="28"/>
          <w:szCs w:val="28"/>
        </w:rPr>
        <w:t>Visegrad Journal on Human Rights.</w:t>
      </w:r>
      <w:r w:rsidRPr="00063DA6">
        <w:rPr>
          <w:rFonts w:ascii="Times New Roman" w:hAnsi="Times New Roman" w:cs="Times New Roman"/>
          <w:sz w:val="28"/>
          <w:szCs w:val="28"/>
        </w:rPr>
        <w:t xml:space="preserve"> 2020. № 4. (volume 1). P. 21–26.</w:t>
      </w:r>
    </w:p>
    <w:p w:rsidR="00805549" w:rsidRPr="00063DA6" w:rsidRDefault="00847831" w:rsidP="0080554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805549" w:rsidRPr="00063DA6">
        <w:rPr>
          <w:rFonts w:ascii="Times New Roman" w:hAnsi="Times New Roman" w:cs="Times New Roman"/>
          <w:sz w:val="28"/>
          <w:szCs w:val="28"/>
        </w:rPr>
        <w:t xml:space="preserve">. Гулик А. Г. Розгляд справ у порядку спрощеного провадження – напрям оптимізації цивільного судочинства. </w:t>
      </w:r>
      <w:r w:rsidR="00805549" w:rsidRPr="00063DA6">
        <w:rPr>
          <w:rFonts w:ascii="Times New Roman" w:hAnsi="Times New Roman" w:cs="Times New Roman"/>
          <w:i/>
          <w:sz w:val="28"/>
          <w:szCs w:val="28"/>
        </w:rPr>
        <w:t xml:space="preserve">Национальный юридический журнал: теория и практика. </w:t>
      </w:r>
      <w:r w:rsidR="00805549" w:rsidRPr="00063DA6">
        <w:rPr>
          <w:rFonts w:ascii="Times New Roman" w:hAnsi="Times New Roman" w:cs="Times New Roman"/>
          <w:sz w:val="28"/>
          <w:szCs w:val="28"/>
        </w:rPr>
        <w:t>2020. № 4. С. 52–59.</w:t>
      </w:r>
    </w:p>
    <w:p w:rsidR="00805549" w:rsidRPr="00063DA6" w:rsidRDefault="00805549" w:rsidP="00805549">
      <w:pPr>
        <w:shd w:val="clear" w:color="auto" w:fill="FFFFFF"/>
        <w:spacing w:after="0" w:line="360" w:lineRule="auto"/>
        <w:ind w:firstLine="709"/>
        <w:jc w:val="both"/>
        <w:rPr>
          <w:rFonts w:ascii="Times New Roman" w:hAnsi="Times New Roman" w:cs="Times New Roman"/>
          <w:sz w:val="28"/>
          <w:szCs w:val="28"/>
        </w:rPr>
      </w:pPr>
    </w:p>
    <w:p w:rsidR="00805549" w:rsidRPr="00063DA6" w:rsidRDefault="00805549" w:rsidP="00805549">
      <w:pPr>
        <w:pStyle w:val="ad"/>
        <w:rPr>
          <w:b/>
          <w:i/>
          <w:szCs w:val="28"/>
          <w:lang w:val="uk-UA"/>
        </w:rPr>
      </w:pPr>
      <w:r w:rsidRPr="00063DA6">
        <w:rPr>
          <w:b/>
          <w:i/>
          <w:szCs w:val="28"/>
          <w:lang w:val="uk-UA"/>
        </w:rPr>
        <w:t>Наукові праці, які засвідчують апробацію матеріалів дисертації:</w:t>
      </w:r>
    </w:p>
    <w:p w:rsidR="00805549" w:rsidRPr="00063DA6" w:rsidRDefault="00805549" w:rsidP="00805549">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color w:val="000000"/>
          <w:sz w:val="28"/>
          <w:szCs w:val="28"/>
        </w:rPr>
        <w:t xml:space="preserve">1. Гулик А. Г. Загальнонаукові методи дослідження проблеми оптимізації цивільного судочинства. </w:t>
      </w:r>
      <w:r w:rsidRPr="00063DA6">
        <w:rPr>
          <w:rFonts w:ascii="Times New Roman" w:hAnsi="Times New Roman" w:cs="Times New Roman"/>
          <w:i/>
          <w:color w:val="000000"/>
          <w:sz w:val="28"/>
          <w:szCs w:val="28"/>
        </w:rPr>
        <w:t>Тридцяті економіко-правові дискусії:</w:t>
      </w:r>
      <w:r w:rsidRPr="00063DA6">
        <w:rPr>
          <w:rFonts w:ascii="Times New Roman" w:hAnsi="Times New Roman" w:cs="Times New Roman"/>
          <w:color w:val="000000"/>
          <w:sz w:val="28"/>
          <w:szCs w:val="28"/>
        </w:rPr>
        <w:t xml:space="preserve"> матеріали міжнар.</w:t>
      </w:r>
      <w:r w:rsidR="006D6DB3">
        <w:rPr>
          <w:rFonts w:ascii="Times New Roman" w:hAnsi="Times New Roman" w:cs="Times New Roman"/>
          <w:color w:val="000000"/>
          <w:sz w:val="28"/>
          <w:szCs w:val="28"/>
        </w:rPr>
        <w:t xml:space="preserve"> наук.-практ. конф. (м. Львів, </w:t>
      </w:r>
      <w:r w:rsidRPr="00063DA6">
        <w:rPr>
          <w:rFonts w:ascii="Times New Roman" w:hAnsi="Times New Roman" w:cs="Times New Roman"/>
          <w:color w:val="000000"/>
          <w:sz w:val="28"/>
          <w:szCs w:val="28"/>
        </w:rPr>
        <w:t>1 жовт. 2018 р.). Львів. 2018. С. 91–93.</w:t>
      </w:r>
    </w:p>
    <w:p w:rsidR="00805549" w:rsidRPr="00063DA6" w:rsidRDefault="00805549" w:rsidP="00805549">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color w:val="000000"/>
          <w:sz w:val="28"/>
          <w:szCs w:val="28"/>
        </w:rPr>
        <w:t xml:space="preserve">2. Гулик А. Г. Деякі роздуми щодо етапів розвитку цивільного судочинства. </w:t>
      </w:r>
      <w:r w:rsidRPr="00063DA6">
        <w:rPr>
          <w:rFonts w:ascii="Times New Roman" w:hAnsi="Times New Roman" w:cs="Times New Roman"/>
          <w:i/>
          <w:color w:val="000000"/>
          <w:sz w:val="28"/>
          <w:szCs w:val="28"/>
        </w:rPr>
        <w:t xml:space="preserve">Актуальні дослідження правової та історичної науки: </w:t>
      </w:r>
      <w:r w:rsidRPr="00063DA6">
        <w:rPr>
          <w:rFonts w:ascii="Times New Roman" w:hAnsi="Times New Roman" w:cs="Times New Roman"/>
          <w:color w:val="000000"/>
          <w:sz w:val="28"/>
          <w:szCs w:val="28"/>
        </w:rPr>
        <w:t>матеріали міжнар. наук.-практ. конф. (м. Тернопіль, 17 жовт. 2018 р.). Тернопіль. 2018. Вип. 6. С. 48–51.</w:t>
      </w:r>
    </w:p>
    <w:p w:rsidR="00805549" w:rsidRPr="00063DA6" w:rsidRDefault="00805549" w:rsidP="00805549">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color w:val="000000"/>
          <w:sz w:val="28"/>
          <w:szCs w:val="28"/>
        </w:rPr>
        <w:t xml:space="preserve">3. Гулик А. Г. Історико-правові аспекти розвитку підготовчого провадження в цивільному процесі. </w:t>
      </w:r>
      <w:r w:rsidRPr="00063DA6">
        <w:rPr>
          <w:rFonts w:ascii="Times New Roman" w:hAnsi="Times New Roman" w:cs="Times New Roman"/>
          <w:i/>
          <w:color w:val="000000"/>
          <w:sz w:val="28"/>
          <w:szCs w:val="28"/>
        </w:rPr>
        <w:t>Актуальні дослідження правової та історичної науки:</w:t>
      </w:r>
      <w:r w:rsidRPr="00063DA6">
        <w:rPr>
          <w:rFonts w:ascii="Times New Roman" w:hAnsi="Times New Roman" w:cs="Times New Roman"/>
          <w:color w:val="000000"/>
          <w:sz w:val="28"/>
          <w:szCs w:val="28"/>
        </w:rPr>
        <w:t xml:space="preserve"> матеріали міжнар. наук.-прак. конф. (м. Тернопіль, 13 черв. 2019 р.). Тернопіль. 2019. Вип. 13. С. 49–54.</w:t>
      </w:r>
    </w:p>
    <w:p w:rsidR="00805549" w:rsidRPr="00063DA6" w:rsidRDefault="00805549" w:rsidP="00805549">
      <w:pPr>
        <w:shd w:val="clear" w:color="auto" w:fill="FFFFFF"/>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 xml:space="preserve">4. Гулик А. Г. Завдання підготовчого провадження в цивільному судочинстві. </w:t>
      </w:r>
      <w:r w:rsidRPr="00063DA6">
        <w:rPr>
          <w:rFonts w:ascii="Times New Roman" w:hAnsi="Times New Roman" w:cs="Times New Roman"/>
          <w:i/>
          <w:color w:val="000000"/>
          <w:sz w:val="28"/>
          <w:szCs w:val="28"/>
        </w:rPr>
        <w:t xml:space="preserve">Тридцять восьмі економіко-правові дискусії: </w:t>
      </w:r>
      <w:r w:rsidRPr="00063DA6">
        <w:rPr>
          <w:rFonts w:ascii="Times New Roman" w:hAnsi="Times New Roman" w:cs="Times New Roman"/>
          <w:color w:val="000000"/>
          <w:sz w:val="28"/>
          <w:szCs w:val="28"/>
        </w:rPr>
        <w:t>матеріали міжнар. наук.-практ. конф. (м. Львів, 25 черв. 2019 р.). Львів. 2019. С. 44–48.</w:t>
      </w:r>
    </w:p>
    <w:p w:rsidR="00805549" w:rsidRPr="00063DA6" w:rsidRDefault="00805549" w:rsidP="00805549">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color w:val="000000"/>
          <w:sz w:val="28"/>
          <w:szCs w:val="28"/>
        </w:rPr>
        <w:t xml:space="preserve">5. Гулик А. Г. Мета підготовчого провадження в цивільному судочинстві. </w:t>
      </w:r>
      <w:r w:rsidRPr="00063DA6">
        <w:rPr>
          <w:rFonts w:ascii="Times New Roman" w:hAnsi="Times New Roman" w:cs="Times New Roman"/>
          <w:i/>
          <w:color w:val="000000"/>
          <w:sz w:val="28"/>
          <w:szCs w:val="28"/>
        </w:rPr>
        <w:t>Актуальні дослідження правової та історичної науки:</w:t>
      </w:r>
      <w:r w:rsidRPr="00063DA6">
        <w:rPr>
          <w:rFonts w:ascii="Times New Roman" w:hAnsi="Times New Roman" w:cs="Times New Roman"/>
          <w:color w:val="000000"/>
          <w:sz w:val="28"/>
          <w:szCs w:val="28"/>
        </w:rPr>
        <w:t xml:space="preserve"> матеріали міжнар. наук.-практ. конф. (м. Тернопіль, 10 лип. 2019 р.). Тернопіль. 2019. Вип. 14. С. 33–36. </w:t>
      </w:r>
    </w:p>
    <w:p w:rsidR="00805549" w:rsidRPr="00063DA6" w:rsidRDefault="00805549" w:rsidP="00805549">
      <w:pPr>
        <w:shd w:val="clear" w:color="auto" w:fill="FFFFFF"/>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 xml:space="preserve">6. Гулик А. Г. Деякі проблемні аспекти визначення оптимальної юрисдикції. </w:t>
      </w:r>
      <w:r w:rsidRPr="00063DA6">
        <w:rPr>
          <w:rFonts w:ascii="Times New Roman" w:hAnsi="Times New Roman" w:cs="Times New Roman"/>
          <w:i/>
          <w:color w:val="000000"/>
          <w:sz w:val="28"/>
          <w:szCs w:val="28"/>
        </w:rPr>
        <w:t>Тридцять дев’яті економіко-правові дискусії:</w:t>
      </w:r>
      <w:r w:rsidRPr="00063DA6">
        <w:rPr>
          <w:rFonts w:ascii="Times New Roman" w:hAnsi="Times New Roman" w:cs="Times New Roman"/>
          <w:color w:val="000000"/>
          <w:sz w:val="28"/>
          <w:szCs w:val="28"/>
        </w:rPr>
        <w:t xml:space="preserve"> матеріали міжнар. наук.-практ. конф. (м. Львів, 26 лип. 2019 р.). Львів. 2019. С. 37</w:t>
      </w:r>
      <w:r w:rsidRPr="00063DA6">
        <w:rPr>
          <w:rFonts w:ascii="Times New Roman" w:hAnsi="Times New Roman" w:cs="Times New Roman"/>
          <w:sz w:val="28"/>
          <w:szCs w:val="28"/>
        </w:rPr>
        <w:t>–</w:t>
      </w:r>
      <w:r w:rsidRPr="00063DA6">
        <w:rPr>
          <w:rFonts w:ascii="Times New Roman" w:hAnsi="Times New Roman" w:cs="Times New Roman"/>
          <w:color w:val="000000"/>
          <w:sz w:val="28"/>
          <w:szCs w:val="28"/>
        </w:rPr>
        <w:t>41.</w:t>
      </w:r>
    </w:p>
    <w:p w:rsidR="00805549" w:rsidRPr="00063DA6" w:rsidRDefault="00805549" w:rsidP="00805549">
      <w:pPr>
        <w:shd w:val="clear" w:color="auto" w:fill="FFFFFF"/>
        <w:spacing w:after="0" w:line="360" w:lineRule="auto"/>
        <w:ind w:firstLine="709"/>
        <w:jc w:val="both"/>
        <w:rPr>
          <w:rFonts w:ascii="Times New Roman" w:hAnsi="Times New Roman" w:cs="Times New Roman"/>
          <w:sz w:val="28"/>
          <w:szCs w:val="28"/>
        </w:rPr>
      </w:pPr>
    </w:p>
    <w:p w:rsidR="00805549" w:rsidRPr="00063DA6" w:rsidRDefault="00805549" w:rsidP="00805549">
      <w:pPr>
        <w:spacing w:after="0" w:line="360" w:lineRule="auto"/>
        <w:ind w:firstLine="709"/>
        <w:jc w:val="both"/>
        <w:rPr>
          <w:rFonts w:ascii="Times New Roman" w:hAnsi="Times New Roman" w:cs="Times New Roman"/>
          <w:sz w:val="28"/>
          <w:szCs w:val="28"/>
        </w:rPr>
        <w:sectPr w:rsidR="00805549" w:rsidRPr="00063DA6" w:rsidSect="0069313B">
          <w:pgSz w:w="11906" w:h="16838" w:code="9"/>
          <w:pgMar w:top="1134" w:right="567" w:bottom="1134" w:left="1134" w:header="709" w:footer="709" w:gutter="0"/>
          <w:cols w:space="708"/>
          <w:docGrid w:linePitch="360"/>
        </w:sectPr>
      </w:pPr>
    </w:p>
    <w:p w:rsidR="00DF5B95" w:rsidRPr="00063DA6" w:rsidRDefault="00DF5B95" w:rsidP="00805549">
      <w:pPr>
        <w:shd w:val="clear" w:color="auto" w:fill="FFFFFF"/>
        <w:spacing w:after="0" w:line="240" w:lineRule="auto"/>
        <w:jc w:val="center"/>
        <w:rPr>
          <w:rFonts w:ascii="Times New Roman" w:hAnsi="Times New Roman" w:cs="Times New Roman"/>
          <w:b/>
          <w:sz w:val="28"/>
          <w:szCs w:val="28"/>
        </w:rPr>
      </w:pPr>
      <w:r w:rsidRPr="00063DA6">
        <w:rPr>
          <w:rFonts w:ascii="Times New Roman" w:hAnsi="Times New Roman" w:cs="Times New Roman"/>
          <w:b/>
          <w:sz w:val="28"/>
          <w:szCs w:val="28"/>
        </w:rPr>
        <w:lastRenderedPageBreak/>
        <w:t>ЗМІСТ</w:t>
      </w:r>
    </w:p>
    <w:p w:rsidR="00E21F04" w:rsidRPr="00063DA6" w:rsidRDefault="00E21F04" w:rsidP="006F4311">
      <w:pPr>
        <w:shd w:val="clear" w:color="auto" w:fill="FFFFFF"/>
        <w:spacing w:after="0" w:line="240" w:lineRule="auto"/>
        <w:jc w:val="both"/>
        <w:rPr>
          <w:rFonts w:ascii="Times New Roman" w:hAnsi="Times New Roman" w:cs="Times New Roman"/>
          <w:sz w:val="28"/>
          <w:szCs w:val="28"/>
        </w:rPr>
      </w:pPr>
    </w:p>
    <w:p w:rsidR="002E4DF0" w:rsidRPr="00063DA6" w:rsidRDefault="002E4DF0" w:rsidP="006F4311">
      <w:pPr>
        <w:shd w:val="clear" w:color="auto" w:fill="FFFFFF"/>
        <w:spacing w:after="0" w:line="240" w:lineRule="auto"/>
        <w:jc w:val="both"/>
        <w:rPr>
          <w:rFonts w:ascii="Times New Roman" w:hAnsi="Times New Roman" w:cs="Times New Roman"/>
          <w:sz w:val="28"/>
          <w:szCs w:val="2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7"/>
        <w:gridCol w:w="993"/>
      </w:tblGrid>
      <w:tr w:rsidR="00DF5B95" w:rsidRPr="00063DA6" w:rsidTr="002E4DF0">
        <w:tc>
          <w:tcPr>
            <w:tcW w:w="9180" w:type="dxa"/>
          </w:tcPr>
          <w:p w:rsidR="00DF5B95" w:rsidRPr="00063DA6" w:rsidRDefault="00DF5B95" w:rsidP="006F4311">
            <w:pPr>
              <w:spacing w:after="0" w:line="240" w:lineRule="auto"/>
              <w:rPr>
                <w:rFonts w:ascii="Times New Roman" w:hAnsi="Times New Roman" w:cs="Times New Roman"/>
                <w:sz w:val="28"/>
                <w:szCs w:val="28"/>
              </w:rPr>
            </w:pPr>
            <w:r w:rsidRPr="00063DA6">
              <w:rPr>
                <w:rFonts w:ascii="Times New Roman" w:hAnsi="Times New Roman" w:cs="Times New Roman"/>
                <w:b/>
                <w:sz w:val="28"/>
                <w:szCs w:val="28"/>
              </w:rPr>
              <w:t>ВСТУП</w:t>
            </w:r>
            <w:r w:rsidRPr="00063DA6">
              <w:rPr>
                <w:rFonts w:ascii="Times New Roman" w:hAnsi="Times New Roman" w:cs="Times New Roman"/>
                <w:sz w:val="28"/>
                <w:szCs w:val="28"/>
              </w:rPr>
              <w:t> ……………………………………………………………………</w:t>
            </w:r>
            <w:r w:rsidR="009C5DB5" w:rsidRPr="00063DA6">
              <w:rPr>
                <w:rFonts w:ascii="Times New Roman" w:hAnsi="Times New Roman" w:cs="Times New Roman"/>
                <w:sz w:val="28"/>
                <w:szCs w:val="28"/>
              </w:rPr>
              <w:t>…….</w:t>
            </w:r>
          </w:p>
        </w:tc>
        <w:tc>
          <w:tcPr>
            <w:tcW w:w="993" w:type="dxa"/>
          </w:tcPr>
          <w:p w:rsidR="00DF5B95" w:rsidRPr="00063DA6" w:rsidRDefault="00B5112F" w:rsidP="006F4311">
            <w:pPr>
              <w:spacing w:after="0" w:line="240" w:lineRule="auto"/>
              <w:jc w:val="right"/>
              <w:rPr>
                <w:rFonts w:ascii="Times New Roman" w:hAnsi="Times New Roman" w:cs="Times New Roman"/>
                <w:sz w:val="28"/>
                <w:szCs w:val="28"/>
              </w:rPr>
            </w:pPr>
            <w:r w:rsidRPr="00063DA6">
              <w:rPr>
                <w:rFonts w:ascii="Times New Roman" w:hAnsi="Times New Roman" w:cs="Times New Roman"/>
                <w:sz w:val="28"/>
                <w:szCs w:val="28"/>
              </w:rPr>
              <w:t>4</w:t>
            </w:r>
          </w:p>
        </w:tc>
      </w:tr>
      <w:tr w:rsidR="00DF5B95" w:rsidRPr="00063DA6" w:rsidTr="002E4DF0">
        <w:tc>
          <w:tcPr>
            <w:tcW w:w="9180" w:type="dxa"/>
          </w:tcPr>
          <w:p w:rsidR="00A1509A" w:rsidRPr="00063DA6" w:rsidRDefault="00A1509A" w:rsidP="006F4311">
            <w:pPr>
              <w:spacing w:after="0" w:line="240" w:lineRule="auto"/>
              <w:rPr>
                <w:rFonts w:ascii="Times New Roman" w:hAnsi="Times New Roman" w:cs="Times New Roman"/>
                <w:sz w:val="28"/>
                <w:szCs w:val="28"/>
              </w:rPr>
            </w:pPr>
          </w:p>
          <w:p w:rsidR="00B5112F" w:rsidRPr="00063DA6" w:rsidRDefault="00B5112F" w:rsidP="006F4311">
            <w:pPr>
              <w:spacing w:after="0" w:line="240" w:lineRule="auto"/>
              <w:rPr>
                <w:rFonts w:ascii="Times New Roman" w:hAnsi="Times New Roman" w:cs="Times New Roman"/>
                <w:sz w:val="28"/>
                <w:szCs w:val="28"/>
              </w:rPr>
            </w:pPr>
          </w:p>
        </w:tc>
        <w:tc>
          <w:tcPr>
            <w:tcW w:w="993" w:type="dxa"/>
          </w:tcPr>
          <w:p w:rsidR="00DF5B95" w:rsidRPr="00063DA6" w:rsidRDefault="00DF5B95" w:rsidP="006F4311">
            <w:pPr>
              <w:spacing w:after="0" w:line="240" w:lineRule="auto"/>
              <w:jc w:val="right"/>
              <w:rPr>
                <w:rFonts w:ascii="Times New Roman" w:hAnsi="Times New Roman" w:cs="Times New Roman"/>
                <w:sz w:val="28"/>
                <w:szCs w:val="28"/>
              </w:rPr>
            </w:pPr>
          </w:p>
        </w:tc>
      </w:tr>
      <w:tr w:rsidR="00DF5B95" w:rsidRPr="00063DA6" w:rsidTr="002E4DF0">
        <w:tc>
          <w:tcPr>
            <w:tcW w:w="9180" w:type="dxa"/>
          </w:tcPr>
          <w:p w:rsidR="00DF5B95" w:rsidRPr="00063DA6" w:rsidRDefault="00EB42C8" w:rsidP="006F4311">
            <w:pPr>
              <w:spacing w:after="0" w:line="240" w:lineRule="auto"/>
              <w:rPr>
                <w:rFonts w:ascii="Times New Roman" w:hAnsi="Times New Roman" w:cs="Times New Roman"/>
                <w:b/>
                <w:sz w:val="28"/>
                <w:szCs w:val="28"/>
              </w:rPr>
            </w:pPr>
            <w:r w:rsidRPr="00063DA6">
              <w:rPr>
                <w:rFonts w:ascii="Times New Roman" w:hAnsi="Times New Roman" w:cs="Times New Roman"/>
                <w:b/>
                <w:sz w:val="28"/>
                <w:szCs w:val="28"/>
              </w:rPr>
              <w:t>РОЗДІЛ 1. Загальні методологічні підходи до дослідження оптимізації цивільного судочинства</w:t>
            </w:r>
          </w:p>
        </w:tc>
        <w:tc>
          <w:tcPr>
            <w:tcW w:w="993" w:type="dxa"/>
          </w:tcPr>
          <w:p w:rsidR="00DF5B95" w:rsidRPr="00063DA6" w:rsidRDefault="00DF5B95" w:rsidP="006F4311">
            <w:pPr>
              <w:spacing w:after="0" w:line="240" w:lineRule="auto"/>
              <w:jc w:val="right"/>
              <w:rPr>
                <w:rFonts w:ascii="Times New Roman" w:hAnsi="Times New Roman" w:cs="Times New Roman"/>
                <w:b/>
                <w:sz w:val="28"/>
                <w:szCs w:val="28"/>
              </w:rPr>
            </w:pPr>
          </w:p>
        </w:tc>
      </w:tr>
      <w:tr w:rsidR="00DF5B95" w:rsidRPr="00063DA6" w:rsidTr="002E4DF0">
        <w:tc>
          <w:tcPr>
            <w:tcW w:w="9180" w:type="dxa"/>
          </w:tcPr>
          <w:p w:rsidR="00DF5B95" w:rsidRPr="00063DA6" w:rsidRDefault="004D3197" w:rsidP="006F4311">
            <w:pPr>
              <w:spacing w:after="0" w:line="240" w:lineRule="auto"/>
              <w:rPr>
                <w:rFonts w:ascii="Times New Roman" w:hAnsi="Times New Roman" w:cs="Times New Roman"/>
                <w:sz w:val="28"/>
                <w:szCs w:val="28"/>
              </w:rPr>
            </w:pPr>
            <w:r w:rsidRPr="00063DA6">
              <w:rPr>
                <w:rFonts w:ascii="Times New Roman" w:hAnsi="Times New Roman" w:cs="Times New Roman"/>
                <w:sz w:val="28"/>
                <w:szCs w:val="28"/>
              </w:rPr>
              <w:t>1.</w:t>
            </w:r>
            <w:r w:rsidR="0078685C" w:rsidRPr="00063DA6">
              <w:rPr>
                <w:rFonts w:ascii="Times New Roman" w:hAnsi="Times New Roman" w:cs="Times New Roman"/>
                <w:sz w:val="28"/>
                <w:szCs w:val="28"/>
              </w:rPr>
              <w:t>1</w:t>
            </w:r>
            <w:r w:rsidR="0092194F">
              <w:rPr>
                <w:rFonts w:ascii="Times New Roman" w:hAnsi="Times New Roman" w:cs="Times New Roman"/>
                <w:sz w:val="28"/>
                <w:szCs w:val="28"/>
              </w:rPr>
              <w:t>.</w:t>
            </w:r>
            <w:r w:rsidRPr="00063DA6">
              <w:rPr>
                <w:rFonts w:ascii="Times New Roman" w:hAnsi="Times New Roman" w:cs="Times New Roman"/>
                <w:sz w:val="28"/>
                <w:szCs w:val="28"/>
              </w:rPr>
              <w:t> Світоглядні підходи та способи наукового пізнання оптимізації цивільного судочинства …………………………………………………</w:t>
            </w:r>
            <w:r w:rsidR="009C5DB5" w:rsidRPr="00063DA6">
              <w:rPr>
                <w:rFonts w:ascii="Times New Roman" w:hAnsi="Times New Roman" w:cs="Times New Roman"/>
                <w:sz w:val="28"/>
                <w:szCs w:val="28"/>
              </w:rPr>
              <w:t>……..</w:t>
            </w:r>
          </w:p>
        </w:tc>
        <w:tc>
          <w:tcPr>
            <w:tcW w:w="993" w:type="dxa"/>
          </w:tcPr>
          <w:p w:rsidR="00DF5B95" w:rsidRPr="00063DA6" w:rsidRDefault="00DF5B95" w:rsidP="006F4311">
            <w:pPr>
              <w:spacing w:after="0" w:line="240" w:lineRule="auto"/>
              <w:jc w:val="right"/>
              <w:rPr>
                <w:rFonts w:ascii="Times New Roman" w:hAnsi="Times New Roman" w:cs="Times New Roman"/>
                <w:sz w:val="28"/>
                <w:szCs w:val="28"/>
              </w:rPr>
            </w:pPr>
          </w:p>
          <w:p w:rsidR="004D3197" w:rsidRPr="00063DA6" w:rsidRDefault="002E4DF0" w:rsidP="006F4311">
            <w:pPr>
              <w:spacing w:after="0" w:line="240" w:lineRule="auto"/>
              <w:jc w:val="right"/>
              <w:rPr>
                <w:rFonts w:ascii="Times New Roman" w:hAnsi="Times New Roman" w:cs="Times New Roman"/>
                <w:sz w:val="28"/>
                <w:szCs w:val="28"/>
              </w:rPr>
            </w:pPr>
            <w:r w:rsidRPr="00063DA6">
              <w:rPr>
                <w:rFonts w:ascii="Times New Roman" w:hAnsi="Times New Roman" w:cs="Times New Roman"/>
                <w:sz w:val="28"/>
                <w:szCs w:val="28"/>
              </w:rPr>
              <w:t>15</w:t>
            </w:r>
          </w:p>
        </w:tc>
      </w:tr>
      <w:tr w:rsidR="00DF5B95" w:rsidRPr="00063DA6" w:rsidTr="002E4DF0">
        <w:tc>
          <w:tcPr>
            <w:tcW w:w="9180" w:type="dxa"/>
          </w:tcPr>
          <w:p w:rsidR="00DF5B95" w:rsidRPr="00063DA6" w:rsidRDefault="00D23F5B" w:rsidP="006F4311">
            <w:pPr>
              <w:spacing w:after="0" w:line="240" w:lineRule="auto"/>
              <w:rPr>
                <w:rFonts w:ascii="Times New Roman" w:hAnsi="Times New Roman" w:cs="Times New Roman"/>
                <w:sz w:val="28"/>
                <w:szCs w:val="28"/>
              </w:rPr>
            </w:pPr>
            <w:r w:rsidRPr="00063DA6">
              <w:rPr>
                <w:rFonts w:ascii="Times New Roman" w:hAnsi="Times New Roman" w:cs="Times New Roman"/>
                <w:color w:val="222222"/>
                <w:sz w:val="28"/>
                <w:szCs w:val="28"/>
                <w:shd w:val="clear" w:color="auto" w:fill="FFFFFF"/>
              </w:rPr>
              <w:t>1.</w:t>
            </w:r>
            <w:r w:rsidR="0078685C" w:rsidRPr="00063DA6">
              <w:rPr>
                <w:rFonts w:ascii="Times New Roman" w:hAnsi="Times New Roman" w:cs="Times New Roman"/>
                <w:color w:val="222222"/>
                <w:sz w:val="28"/>
                <w:szCs w:val="28"/>
                <w:shd w:val="clear" w:color="auto" w:fill="FFFFFF"/>
              </w:rPr>
              <w:t>2</w:t>
            </w:r>
            <w:r w:rsidR="0092194F">
              <w:rPr>
                <w:rFonts w:ascii="Times New Roman" w:hAnsi="Times New Roman" w:cs="Times New Roman"/>
                <w:color w:val="222222"/>
                <w:sz w:val="28"/>
                <w:szCs w:val="28"/>
                <w:shd w:val="clear" w:color="auto" w:fill="FFFFFF"/>
              </w:rPr>
              <w:t>.</w:t>
            </w:r>
            <w:r w:rsidRPr="00063DA6">
              <w:rPr>
                <w:rFonts w:ascii="Times New Roman" w:hAnsi="Times New Roman" w:cs="Times New Roman"/>
                <w:color w:val="222222"/>
                <w:sz w:val="28"/>
                <w:szCs w:val="28"/>
                <w:shd w:val="clear" w:color="auto" w:fill="FFFFFF"/>
              </w:rPr>
              <w:t xml:space="preserve"> Історико-правова ретроспектива розвитку вітчизняного </w:t>
            </w:r>
            <w:r w:rsidRPr="00063DA6">
              <w:rPr>
                <w:rFonts w:ascii="Times New Roman" w:hAnsi="Times New Roman" w:cs="Times New Roman"/>
                <w:sz w:val="28"/>
                <w:szCs w:val="28"/>
                <w:shd w:val="clear" w:color="auto" w:fill="FFFFFF"/>
              </w:rPr>
              <w:t xml:space="preserve">цивільного </w:t>
            </w:r>
            <w:r w:rsidRPr="00063DA6">
              <w:rPr>
                <w:rFonts w:ascii="Times New Roman" w:hAnsi="Times New Roman" w:cs="Times New Roman"/>
                <w:color w:val="222222"/>
                <w:sz w:val="28"/>
                <w:szCs w:val="28"/>
                <w:shd w:val="clear" w:color="auto" w:fill="FFFFFF"/>
              </w:rPr>
              <w:t>судочинства …………………………………………………</w:t>
            </w:r>
            <w:r w:rsidR="009C5DB5" w:rsidRPr="00063DA6">
              <w:rPr>
                <w:rFonts w:ascii="Times New Roman" w:hAnsi="Times New Roman" w:cs="Times New Roman"/>
                <w:color w:val="222222"/>
                <w:sz w:val="28"/>
                <w:szCs w:val="28"/>
                <w:shd w:val="clear" w:color="auto" w:fill="FFFFFF"/>
              </w:rPr>
              <w:t>…………………..</w:t>
            </w:r>
          </w:p>
        </w:tc>
        <w:tc>
          <w:tcPr>
            <w:tcW w:w="993" w:type="dxa"/>
          </w:tcPr>
          <w:p w:rsidR="00D23F5B" w:rsidRPr="00063DA6" w:rsidRDefault="00D23F5B" w:rsidP="006F4311">
            <w:pPr>
              <w:spacing w:after="0" w:line="240" w:lineRule="auto"/>
              <w:jc w:val="right"/>
              <w:rPr>
                <w:rFonts w:ascii="Times New Roman" w:hAnsi="Times New Roman" w:cs="Times New Roman"/>
                <w:sz w:val="28"/>
                <w:szCs w:val="28"/>
              </w:rPr>
            </w:pPr>
          </w:p>
          <w:p w:rsidR="002E4DF0" w:rsidRPr="00063DA6" w:rsidRDefault="002E4DF0" w:rsidP="006F4311">
            <w:pPr>
              <w:spacing w:after="0" w:line="240" w:lineRule="auto"/>
              <w:jc w:val="right"/>
              <w:rPr>
                <w:rFonts w:ascii="Times New Roman" w:hAnsi="Times New Roman" w:cs="Times New Roman"/>
                <w:sz w:val="28"/>
                <w:szCs w:val="28"/>
              </w:rPr>
            </w:pPr>
            <w:r w:rsidRPr="00063DA6">
              <w:rPr>
                <w:rFonts w:ascii="Times New Roman" w:hAnsi="Times New Roman" w:cs="Times New Roman"/>
                <w:sz w:val="28"/>
                <w:szCs w:val="28"/>
              </w:rPr>
              <w:t>25</w:t>
            </w:r>
          </w:p>
        </w:tc>
      </w:tr>
      <w:tr w:rsidR="00D23F5B" w:rsidRPr="00063DA6" w:rsidTr="002E4DF0">
        <w:tc>
          <w:tcPr>
            <w:tcW w:w="9180" w:type="dxa"/>
          </w:tcPr>
          <w:p w:rsidR="00D23F5B" w:rsidRPr="00063DA6" w:rsidRDefault="0078685C" w:rsidP="006F4311">
            <w:pPr>
              <w:spacing w:after="0" w:line="240" w:lineRule="auto"/>
              <w:rPr>
                <w:rFonts w:ascii="Times New Roman" w:hAnsi="Times New Roman" w:cs="Times New Roman"/>
                <w:sz w:val="28"/>
                <w:szCs w:val="28"/>
              </w:rPr>
            </w:pPr>
            <w:r w:rsidRPr="00063DA6">
              <w:rPr>
                <w:rFonts w:ascii="Times New Roman" w:hAnsi="Times New Roman" w:cs="Times New Roman"/>
                <w:sz w:val="28"/>
                <w:szCs w:val="28"/>
                <w:shd w:val="clear" w:color="auto" w:fill="FFFFFF"/>
              </w:rPr>
              <w:t>Висновки до Розділу 1 ……………………………………………………</w:t>
            </w:r>
            <w:r w:rsidR="009C5DB5" w:rsidRPr="00063DA6">
              <w:rPr>
                <w:rFonts w:ascii="Times New Roman" w:hAnsi="Times New Roman" w:cs="Times New Roman"/>
                <w:sz w:val="28"/>
                <w:szCs w:val="28"/>
                <w:shd w:val="clear" w:color="auto" w:fill="FFFFFF"/>
              </w:rPr>
              <w:t>……</w:t>
            </w:r>
          </w:p>
        </w:tc>
        <w:tc>
          <w:tcPr>
            <w:tcW w:w="993" w:type="dxa"/>
          </w:tcPr>
          <w:p w:rsidR="00E6156A" w:rsidRPr="00063DA6" w:rsidRDefault="002E4DF0" w:rsidP="006F4311">
            <w:pPr>
              <w:spacing w:after="0" w:line="240" w:lineRule="auto"/>
              <w:jc w:val="right"/>
              <w:rPr>
                <w:rFonts w:ascii="Times New Roman" w:hAnsi="Times New Roman" w:cs="Times New Roman"/>
                <w:sz w:val="28"/>
                <w:szCs w:val="28"/>
              </w:rPr>
            </w:pPr>
            <w:r w:rsidRPr="00063DA6">
              <w:rPr>
                <w:rFonts w:ascii="Times New Roman" w:hAnsi="Times New Roman" w:cs="Times New Roman"/>
                <w:sz w:val="28"/>
                <w:szCs w:val="28"/>
              </w:rPr>
              <w:t>43</w:t>
            </w:r>
          </w:p>
        </w:tc>
      </w:tr>
      <w:tr w:rsidR="00D23F5B" w:rsidRPr="00063DA6" w:rsidTr="002E4DF0">
        <w:tc>
          <w:tcPr>
            <w:tcW w:w="9180" w:type="dxa"/>
          </w:tcPr>
          <w:p w:rsidR="00A1509A" w:rsidRPr="00063DA6" w:rsidRDefault="00A1509A" w:rsidP="006F4311">
            <w:pPr>
              <w:spacing w:after="0" w:line="240" w:lineRule="auto"/>
              <w:rPr>
                <w:rFonts w:ascii="Times New Roman" w:hAnsi="Times New Roman" w:cs="Times New Roman"/>
                <w:sz w:val="28"/>
                <w:szCs w:val="28"/>
              </w:rPr>
            </w:pPr>
          </w:p>
          <w:p w:rsidR="00B5112F" w:rsidRPr="00063DA6" w:rsidRDefault="00B5112F" w:rsidP="006F4311">
            <w:pPr>
              <w:spacing w:after="0" w:line="240" w:lineRule="auto"/>
              <w:rPr>
                <w:rFonts w:ascii="Times New Roman" w:hAnsi="Times New Roman" w:cs="Times New Roman"/>
                <w:sz w:val="28"/>
                <w:szCs w:val="28"/>
              </w:rPr>
            </w:pPr>
          </w:p>
        </w:tc>
        <w:tc>
          <w:tcPr>
            <w:tcW w:w="993" w:type="dxa"/>
          </w:tcPr>
          <w:p w:rsidR="00D23F5B" w:rsidRPr="00063DA6" w:rsidRDefault="00D23F5B" w:rsidP="006F4311">
            <w:pPr>
              <w:spacing w:after="0" w:line="240" w:lineRule="auto"/>
              <w:jc w:val="right"/>
              <w:rPr>
                <w:rFonts w:ascii="Times New Roman" w:hAnsi="Times New Roman" w:cs="Times New Roman"/>
                <w:sz w:val="28"/>
                <w:szCs w:val="28"/>
              </w:rPr>
            </w:pPr>
          </w:p>
        </w:tc>
      </w:tr>
      <w:tr w:rsidR="00D23F5B" w:rsidRPr="00063DA6" w:rsidTr="002E4DF0">
        <w:tc>
          <w:tcPr>
            <w:tcW w:w="9180" w:type="dxa"/>
          </w:tcPr>
          <w:p w:rsidR="00D23F5B" w:rsidRPr="00063DA6" w:rsidRDefault="009557B8" w:rsidP="006F4311">
            <w:pPr>
              <w:spacing w:after="0" w:line="240" w:lineRule="auto"/>
              <w:rPr>
                <w:rFonts w:ascii="Times New Roman" w:hAnsi="Times New Roman" w:cs="Times New Roman"/>
                <w:b/>
                <w:sz w:val="28"/>
                <w:szCs w:val="28"/>
              </w:rPr>
            </w:pPr>
            <w:r w:rsidRPr="00063DA6">
              <w:rPr>
                <w:rFonts w:ascii="Times New Roman" w:hAnsi="Times New Roman" w:cs="Times New Roman"/>
                <w:b/>
                <w:sz w:val="28"/>
                <w:szCs w:val="28"/>
              </w:rPr>
              <w:t xml:space="preserve">РОЗДІЛ 2. Теоретичні засади оптимізації </w:t>
            </w:r>
            <w:r w:rsidRPr="00063DA6">
              <w:rPr>
                <w:rFonts w:ascii="Times New Roman" w:hAnsi="Times New Roman" w:cs="Times New Roman"/>
                <w:b/>
                <w:sz w:val="28"/>
                <w:szCs w:val="28"/>
                <w:shd w:val="clear" w:color="auto" w:fill="FFFFFF"/>
              </w:rPr>
              <w:t>цивільного судочинства</w:t>
            </w:r>
          </w:p>
        </w:tc>
        <w:tc>
          <w:tcPr>
            <w:tcW w:w="993" w:type="dxa"/>
          </w:tcPr>
          <w:p w:rsidR="00D23F5B" w:rsidRPr="00063DA6" w:rsidRDefault="00D23F5B" w:rsidP="006F4311">
            <w:pPr>
              <w:spacing w:after="0" w:line="240" w:lineRule="auto"/>
              <w:jc w:val="right"/>
              <w:rPr>
                <w:rFonts w:ascii="Times New Roman" w:hAnsi="Times New Roman" w:cs="Times New Roman"/>
                <w:b/>
                <w:sz w:val="28"/>
                <w:szCs w:val="28"/>
              </w:rPr>
            </w:pPr>
          </w:p>
        </w:tc>
      </w:tr>
      <w:tr w:rsidR="00D23F5B" w:rsidRPr="00063DA6" w:rsidTr="002E4DF0">
        <w:tc>
          <w:tcPr>
            <w:tcW w:w="9180" w:type="dxa"/>
          </w:tcPr>
          <w:p w:rsidR="00D23F5B" w:rsidRPr="00063DA6" w:rsidRDefault="002B4BEB" w:rsidP="006F4311">
            <w:pPr>
              <w:spacing w:after="0" w:line="240" w:lineRule="auto"/>
              <w:rPr>
                <w:rFonts w:ascii="Times New Roman" w:hAnsi="Times New Roman" w:cs="Times New Roman"/>
                <w:sz w:val="28"/>
                <w:szCs w:val="28"/>
              </w:rPr>
            </w:pPr>
            <w:r w:rsidRPr="00063DA6">
              <w:rPr>
                <w:rFonts w:ascii="Times New Roman" w:hAnsi="Times New Roman" w:cs="Times New Roman"/>
                <w:sz w:val="28"/>
                <w:szCs w:val="28"/>
              </w:rPr>
              <w:t>2.1</w:t>
            </w:r>
            <w:r w:rsidR="0092194F">
              <w:rPr>
                <w:rFonts w:ascii="Times New Roman" w:hAnsi="Times New Roman" w:cs="Times New Roman"/>
                <w:sz w:val="28"/>
                <w:szCs w:val="28"/>
              </w:rPr>
              <w:t>.</w:t>
            </w:r>
            <w:r w:rsidRPr="00063DA6">
              <w:rPr>
                <w:rFonts w:ascii="Times New Roman" w:hAnsi="Times New Roman" w:cs="Times New Roman"/>
                <w:sz w:val="28"/>
                <w:szCs w:val="28"/>
              </w:rPr>
              <w:t> Оптимізація цивільного судочинства в річищі правових традицій і тенденцій розвитку</w:t>
            </w:r>
            <w:r w:rsidR="009557B8" w:rsidRPr="00063DA6">
              <w:rPr>
                <w:rFonts w:ascii="Times New Roman" w:hAnsi="Times New Roman" w:cs="Times New Roman"/>
                <w:sz w:val="28"/>
                <w:szCs w:val="28"/>
              </w:rPr>
              <w:t> ……………………………………………………...</w:t>
            </w:r>
            <w:r w:rsidR="009C5DB5" w:rsidRPr="00063DA6">
              <w:rPr>
                <w:rFonts w:ascii="Times New Roman" w:hAnsi="Times New Roman" w:cs="Times New Roman"/>
                <w:sz w:val="28"/>
                <w:szCs w:val="28"/>
              </w:rPr>
              <w:t>..........</w:t>
            </w:r>
          </w:p>
        </w:tc>
        <w:tc>
          <w:tcPr>
            <w:tcW w:w="993" w:type="dxa"/>
          </w:tcPr>
          <w:p w:rsidR="009557B8" w:rsidRPr="00063DA6" w:rsidRDefault="009557B8" w:rsidP="006F4311">
            <w:pPr>
              <w:spacing w:after="0" w:line="240" w:lineRule="auto"/>
              <w:jc w:val="right"/>
              <w:rPr>
                <w:rFonts w:ascii="Times New Roman" w:hAnsi="Times New Roman" w:cs="Times New Roman"/>
                <w:sz w:val="28"/>
                <w:szCs w:val="28"/>
              </w:rPr>
            </w:pPr>
          </w:p>
          <w:p w:rsidR="002E4DF0" w:rsidRPr="00063DA6" w:rsidRDefault="002E4DF0" w:rsidP="00197562">
            <w:pPr>
              <w:spacing w:after="0" w:line="240" w:lineRule="auto"/>
              <w:jc w:val="right"/>
              <w:rPr>
                <w:rFonts w:ascii="Times New Roman" w:hAnsi="Times New Roman" w:cs="Times New Roman"/>
                <w:sz w:val="28"/>
                <w:szCs w:val="28"/>
              </w:rPr>
            </w:pPr>
            <w:r w:rsidRPr="00063DA6">
              <w:rPr>
                <w:rFonts w:ascii="Times New Roman" w:hAnsi="Times New Roman" w:cs="Times New Roman"/>
                <w:sz w:val="28"/>
                <w:szCs w:val="28"/>
              </w:rPr>
              <w:t>4</w:t>
            </w:r>
            <w:r w:rsidR="00197562">
              <w:rPr>
                <w:rFonts w:ascii="Times New Roman" w:hAnsi="Times New Roman" w:cs="Times New Roman"/>
                <w:sz w:val="28"/>
                <w:szCs w:val="28"/>
                <w:lang w:val="ru-RU"/>
              </w:rPr>
              <w:t>8</w:t>
            </w:r>
          </w:p>
        </w:tc>
      </w:tr>
      <w:tr w:rsidR="00D23F5B" w:rsidRPr="00063DA6" w:rsidTr="002E4DF0">
        <w:tc>
          <w:tcPr>
            <w:tcW w:w="9180" w:type="dxa"/>
          </w:tcPr>
          <w:p w:rsidR="00D23F5B" w:rsidRPr="00063DA6" w:rsidRDefault="00747BDF" w:rsidP="006F4311">
            <w:pPr>
              <w:spacing w:after="0" w:line="240" w:lineRule="auto"/>
              <w:rPr>
                <w:rFonts w:ascii="Times New Roman" w:hAnsi="Times New Roman" w:cs="Times New Roman"/>
                <w:sz w:val="28"/>
                <w:szCs w:val="28"/>
              </w:rPr>
            </w:pPr>
            <w:r w:rsidRPr="00063DA6">
              <w:rPr>
                <w:rFonts w:ascii="Times New Roman" w:hAnsi="Times New Roman" w:cs="Times New Roman"/>
                <w:sz w:val="28"/>
                <w:szCs w:val="28"/>
              </w:rPr>
              <w:t>2.2</w:t>
            </w:r>
            <w:r w:rsidR="0092194F">
              <w:rPr>
                <w:rFonts w:ascii="Times New Roman" w:hAnsi="Times New Roman" w:cs="Times New Roman"/>
                <w:sz w:val="28"/>
                <w:szCs w:val="28"/>
              </w:rPr>
              <w:t>.</w:t>
            </w:r>
            <w:r w:rsidRPr="00063DA6">
              <w:rPr>
                <w:rFonts w:ascii="Times New Roman" w:hAnsi="Times New Roman" w:cs="Times New Roman"/>
                <w:sz w:val="28"/>
                <w:szCs w:val="28"/>
              </w:rPr>
              <w:t> Поняття оптимізації цивільного судочинства: огляд концептуальних підходів ………………………………………………...</w:t>
            </w:r>
            <w:r w:rsidR="009C5DB5" w:rsidRPr="00063DA6">
              <w:rPr>
                <w:rFonts w:ascii="Times New Roman" w:hAnsi="Times New Roman" w:cs="Times New Roman"/>
                <w:sz w:val="28"/>
                <w:szCs w:val="28"/>
              </w:rPr>
              <w:t>.....................................</w:t>
            </w:r>
          </w:p>
        </w:tc>
        <w:tc>
          <w:tcPr>
            <w:tcW w:w="993" w:type="dxa"/>
          </w:tcPr>
          <w:p w:rsidR="00747BDF" w:rsidRPr="00063DA6" w:rsidRDefault="00747BDF" w:rsidP="006F4311">
            <w:pPr>
              <w:spacing w:after="0" w:line="240" w:lineRule="auto"/>
              <w:jc w:val="right"/>
              <w:rPr>
                <w:rFonts w:ascii="Times New Roman" w:hAnsi="Times New Roman" w:cs="Times New Roman"/>
                <w:sz w:val="28"/>
                <w:szCs w:val="28"/>
              </w:rPr>
            </w:pPr>
          </w:p>
          <w:p w:rsidR="009C5DB5" w:rsidRPr="00063DA6" w:rsidRDefault="00197562" w:rsidP="00197562">
            <w:pPr>
              <w:spacing w:after="0" w:line="240" w:lineRule="auto"/>
              <w:jc w:val="right"/>
              <w:rPr>
                <w:rFonts w:ascii="Times New Roman" w:hAnsi="Times New Roman" w:cs="Times New Roman"/>
                <w:sz w:val="28"/>
                <w:szCs w:val="28"/>
              </w:rPr>
            </w:pPr>
            <w:r>
              <w:rPr>
                <w:rFonts w:ascii="Times New Roman" w:hAnsi="Times New Roman" w:cs="Times New Roman"/>
                <w:sz w:val="28"/>
                <w:szCs w:val="28"/>
                <w:lang w:val="ru-RU"/>
              </w:rPr>
              <w:t>59</w:t>
            </w:r>
          </w:p>
        </w:tc>
      </w:tr>
      <w:tr w:rsidR="00D23F5B" w:rsidRPr="00063DA6" w:rsidTr="002E4DF0">
        <w:tc>
          <w:tcPr>
            <w:tcW w:w="9180" w:type="dxa"/>
          </w:tcPr>
          <w:p w:rsidR="00D23F5B" w:rsidRPr="00063DA6" w:rsidRDefault="00DC38DE" w:rsidP="006F4311">
            <w:pPr>
              <w:spacing w:after="0" w:line="240" w:lineRule="auto"/>
              <w:rPr>
                <w:rFonts w:ascii="Times New Roman" w:hAnsi="Times New Roman" w:cs="Times New Roman"/>
                <w:sz w:val="28"/>
                <w:szCs w:val="28"/>
              </w:rPr>
            </w:pPr>
            <w:r w:rsidRPr="00063DA6">
              <w:rPr>
                <w:rFonts w:ascii="Times New Roman" w:hAnsi="Times New Roman" w:cs="Times New Roman"/>
                <w:sz w:val="28"/>
                <w:szCs w:val="28"/>
              </w:rPr>
              <w:t>2.3</w:t>
            </w:r>
            <w:r w:rsidR="0092194F">
              <w:rPr>
                <w:rFonts w:ascii="Times New Roman" w:hAnsi="Times New Roman" w:cs="Times New Roman"/>
                <w:sz w:val="28"/>
                <w:szCs w:val="28"/>
              </w:rPr>
              <w:t>.</w:t>
            </w:r>
            <w:r w:rsidRPr="00063DA6">
              <w:rPr>
                <w:rFonts w:ascii="Times New Roman" w:hAnsi="Times New Roman" w:cs="Times New Roman"/>
                <w:sz w:val="28"/>
                <w:szCs w:val="28"/>
              </w:rPr>
              <w:t> Структурна характеристика оптимізації цивільного судочинства ………………………………………………………………</w:t>
            </w:r>
            <w:r w:rsidR="009C5DB5" w:rsidRPr="00063DA6">
              <w:rPr>
                <w:rFonts w:ascii="Times New Roman" w:hAnsi="Times New Roman" w:cs="Times New Roman"/>
                <w:sz w:val="28"/>
                <w:szCs w:val="28"/>
              </w:rPr>
              <w:t>……..</w:t>
            </w:r>
          </w:p>
        </w:tc>
        <w:tc>
          <w:tcPr>
            <w:tcW w:w="993" w:type="dxa"/>
          </w:tcPr>
          <w:p w:rsidR="00DC38DE" w:rsidRPr="00063DA6" w:rsidRDefault="00DC38DE" w:rsidP="006F4311">
            <w:pPr>
              <w:spacing w:after="0" w:line="240" w:lineRule="auto"/>
              <w:jc w:val="right"/>
              <w:rPr>
                <w:rFonts w:ascii="Times New Roman" w:hAnsi="Times New Roman" w:cs="Times New Roman"/>
                <w:sz w:val="28"/>
                <w:szCs w:val="28"/>
              </w:rPr>
            </w:pPr>
          </w:p>
          <w:p w:rsidR="009C5DB5" w:rsidRPr="00063DA6" w:rsidRDefault="002E4DF0" w:rsidP="00197562">
            <w:pPr>
              <w:spacing w:after="0" w:line="240" w:lineRule="auto"/>
              <w:jc w:val="right"/>
              <w:rPr>
                <w:rFonts w:ascii="Times New Roman" w:hAnsi="Times New Roman" w:cs="Times New Roman"/>
                <w:sz w:val="28"/>
                <w:szCs w:val="28"/>
              </w:rPr>
            </w:pPr>
            <w:r w:rsidRPr="00063DA6">
              <w:rPr>
                <w:rFonts w:ascii="Times New Roman" w:hAnsi="Times New Roman" w:cs="Times New Roman"/>
                <w:sz w:val="28"/>
                <w:szCs w:val="28"/>
              </w:rPr>
              <w:t>6</w:t>
            </w:r>
            <w:r w:rsidR="00197562">
              <w:rPr>
                <w:rFonts w:ascii="Times New Roman" w:hAnsi="Times New Roman" w:cs="Times New Roman"/>
                <w:sz w:val="28"/>
                <w:szCs w:val="28"/>
                <w:lang w:val="ru-RU"/>
              </w:rPr>
              <w:t>7</w:t>
            </w:r>
          </w:p>
        </w:tc>
      </w:tr>
      <w:tr w:rsidR="00F22C79" w:rsidRPr="00063DA6" w:rsidTr="002E4DF0">
        <w:tc>
          <w:tcPr>
            <w:tcW w:w="9180" w:type="dxa"/>
          </w:tcPr>
          <w:p w:rsidR="00F22C79" w:rsidRPr="00063DA6" w:rsidRDefault="00F22C79" w:rsidP="006F4311">
            <w:pPr>
              <w:spacing w:after="0" w:line="240" w:lineRule="auto"/>
              <w:rPr>
                <w:rFonts w:ascii="Times New Roman" w:hAnsi="Times New Roman" w:cs="Times New Roman"/>
                <w:sz w:val="28"/>
                <w:szCs w:val="28"/>
              </w:rPr>
            </w:pPr>
            <w:r w:rsidRPr="00063DA6">
              <w:rPr>
                <w:rFonts w:ascii="Times New Roman" w:hAnsi="Times New Roman" w:cs="Times New Roman"/>
                <w:sz w:val="28"/>
                <w:szCs w:val="28"/>
              </w:rPr>
              <w:t>Висновки до Розділу 2 ……………………………………………………</w:t>
            </w:r>
            <w:r w:rsidR="009C5DB5" w:rsidRPr="00063DA6">
              <w:rPr>
                <w:rFonts w:ascii="Times New Roman" w:hAnsi="Times New Roman" w:cs="Times New Roman"/>
                <w:sz w:val="28"/>
                <w:szCs w:val="28"/>
              </w:rPr>
              <w:t>……</w:t>
            </w:r>
          </w:p>
        </w:tc>
        <w:tc>
          <w:tcPr>
            <w:tcW w:w="993" w:type="dxa"/>
          </w:tcPr>
          <w:p w:rsidR="00F22C79" w:rsidRPr="00063DA6" w:rsidRDefault="002E4DF0" w:rsidP="00197562">
            <w:pPr>
              <w:spacing w:after="0" w:line="240" w:lineRule="auto"/>
              <w:jc w:val="right"/>
              <w:rPr>
                <w:rFonts w:ascii="Times New Roman" w:hAnsi="Times New Roman" w:cs="Times New Roman"/>
                <w:sz w:val="28"/>
                <w:szCs w:val="28"/>
              </w:rPr>
            </w:pPr>
            <w:r w:rsidRPr="00063DA6">
              <w:rPr>
                <w:rFonts w:ascii="Times New Roman" w:hAnsi="Times New Roman" w:cs="Times New Roman"/>
                <w:sz w:val="28"/>
                <w:szCs w:val="28"/>
              </w:rPr>
              <w:t>7</w:t>
            </w:r>
            <w:r w:rsidR="00197562">
              <w:rPr>
                <w:rFonts w:ascii="Times New Roman" w:hAnsi="Times New Roman" w:cs="Times New Roman"/>
                <w:sz w:val="28"/>
                <w:szCs w:val="28"/>
                <w:lang w:val="ru-RU"/>
              </w:rPr>
              <w:t>2</w:t>
            </w:r>
          </w:p>
        </w:tc>
      </w:tr>
      <w:tr w:rsidR="00D23F5B" w:rsidRPr="00063DA6" w:rsidTr="002E4DF0">
        <w:tc>
          <w:tcPr>
            <w:tcW w:w="9180" w:type="dxa"/>
          </w:tcPr>
          <w:p w:rsidR="00A1509A" w:rsidRPr="00063DA6" w:rsidRDefault="00A1509A" w:rsidP="006F4311">
            <w:pPr>
              <w:spacing w:after="0" w:line="240" w:lineRule="auto"/>
              <w:rPr>
                <w:rFonts w:ascii="Times New Roman" w:hAnsi="Times New Roman" w:cs="Times New Roman"/>
                <w:sz w:val="28"/>
                <w:szCs w:val="28"/>
              </w:rPr>
            </w:pPr>
          </w:p>
          <w:p w:rsidR="00B5112F" w:rsidRPr="00063DA6" w:rsidRDefault="00B5112F" w:rsidP="006F4311">
            <w:pPr>
              <w:spacing w:after="0" w:line="240" w:lineRule="auto"/>
              <w:rPr>
                <w:rFonts w:ascii="Times New Roman" w:hAnsi="Times New Roman" w:cs="Times New Roman"/>
                <w:sz w:val="28"/>
                <w:szCs w:val="28"/>
              </w:rPr>
            </w:pPr>
          </w:p>
        </w:tc>
        <w:tc>
          <w:tcPr>
            <w:tcW w:w="993" w:type="dxa"/>
          </w:tcPr>
          <w:p w:rsidR="00D23F5B" w:rsidRPr="00063DA6" w:rsidRDefault="00D23F5B" w:rsidP="006F4311">
            <w:pPr>
              <w:spacing w:after="0" w:line="240" w:lineRule="auto"/>
              <w:jc w:val="right"/>
              <w:rPr>
                <w:rFonts w:ascii="Times New Roman" w:hAnsi="Times New Roman" w:cs="Times New Roman"/>
                <w:sz w:val="28"/>
                <w:szCs w:val="28"/>
              </w:rPr>
            </w:pPr>
          </w:p>
        </w:tc>
      </w:tr>
      <w:tr w:rsidR="00D23F5B" w:rsidRPr="00063DA6" w:rsidTr="002E4DF0">
        <w:tc>
          <w:tcPr>
            <w:tcW w:w="9180" w:type="dxa"/>
          </w:tcPr>
          <w:p w:rsidR="00D23F5B" w:rsidRPr="00063DA6" w:rsidRDefault="00E75E23" w:rsidP="006F4311">
            <w:pPr>
              <w:spacing w:after="0" w:line="240" w:lineRule="auto"/>
              <w:rPr>
                <w:rFonts w:ascii="Times New Roman" w:hAnsi="Times New Roman" w:cs="Times New Roman"/>
                <w:b/>
                <w:sz w:val="28"/>
                <w:szCs w:val="28"/>
              </w:rPr>
            </w:pPr>
            <w:r w:rsidRPr="00063DA6">
              <w:rPr>
                <w:rFonts w:ascii="Times New Roman" w:hAnsi="Times New Roman" w:cs="Times New Roman"/>
                <w:b/>
                <w:sz w:val="28"/>
                <w:szCs w:val="28"/>
              </w:rPr>
              <w:t>РОЗДІЛ 3. Цивільна юрисдикція в умовах оптимізації та забезпечення права на належний суд</w:t>
            </w:r>
          </w:p>
        </w:tc>
        <w:tc>
          <w:tcPr>
            <w:tcW w:w="993" w:type="dxa"/>
          </w:tcPr>
          <w:p w:rsidR="00D23F5B" w:rsidRPr="00063DA6" w:rsidRDefault="00D23F5B" w:rsidP="006F4311">
            <w:pPr>
              <w:spacing w:after="0" w:line="240" w:lineRule="auto"/>
              <w:jc w:val="right"/>
              <w:rPr>
                <w:rFonts w:ascii="Times New Roman" w:hAnsi="Times New Roman" w:cs="Times New Roman"/>
                <w:b/>
                <w:sz w:val="28"/>
                <w:szCs w:val="28"/>
              </w:rPr>
            </w:pPr>
          </w:p>
        </w:tc>
      </w:tr>
      <w:tr w:rsidR="00D23F5B" w:rsidRPr="00063DA6" w:rsidTr="002E4DF0">
        <w:tc>
          <w:tcPr>
            <w:tcW w:w="9180" w:type="dxa"/>
          </w:tcPr>
          <w:p w:rsidR="00D23F5B" w:rsidRPr="00063DA6" w:rsidRDefault="00E75E23" w:rsidP="006F4311">
            <w:pPr>
              <w:spacing w:after="0" w:line="240" w:lineRule="auto"/>
              <w:rPr>
                <w:rFonts w:ascii="Times New Roman" w:hAnsi="Times New Roman" w:cs="Times New Roman"/>
                <w:sz w:val="28"/>
                <w:szCs w:val="28"/>
              </w:rPr>
            </w:pPr>
            <w:r w:rsidRPr="00063DA6">
              <w:rPr>
                <w:rFonts w:ascii="Times New Roman" w:hAnsi="Times New Roman" w:cs="Times New Roman"/>
                <w:sz w:val="28"/>
                <w:szCs w:val="28"/>
              </w:rPr>
              <w:t>3.1. Реалізація цивільної юрисдикції й оптимізація процедур визначення належного суду ……………………………………………</w:t>
            </w:r>
            <w:r w:rsidR="009C5DB5" w:rsidRPr="00063DA6">
              <w:rPr>
                <w:rFonts w:ascii="Times New Roman" w:hAnsi="Times New Roman" w:cs="Times New Roman"/>
                <w:sz w:val="28"/>
                <w:szCs w:val="28"/>
              </w:rPr>
              <w:t>……………………</w:t>
            </w:r>
          </w:p>
        </w:tc>
        <w:tc>
          <w:tcPr>
            <w:tcW w:w="993" w:type="dxa"/>
          </w:tcPr>
          <w:p w:rsidR="00E75E23" w:rsidRPr="00063DA6" w:rsidRDefault="00E75E23" w:rsidP="006F4311">
            <w:pPr>
              <w:spacing w:after="0" w:line="240" w:lineRule="auto"/>
              <w:jc w:val="right"/>
              <w:rPr>
                <w:rFonts w:ascii="Times New Roman" w:hAnsi="Times New Roman" w:cs="Times New Roman"/>
                <w:sz w:val="28"/>
                <w:szCs w:val="28"/>
              </w:rPr>
            </w:pPr>
          </w:p>
          <w:p w:rsidR="009C5DB5" w:rsidRPr="00197562" w:rsidRDefault="002E4DF0" w:rsidP="00197562">
            <w:pPr>
              <w:spacing w:after="0" w:line="240" w:lineRule="auto"/>
              <w:jc w:val="right"/>
              <w:rPr>
                <w:rFonts w:ascii="Times New Roman" w:hAnsi="Times New Roman" w:cs="Times New Roman"/>
                <w:sz w:val="28"/>
                <w:szCs w:val="28"/>
                <w:lang w:val="ru-RU"/>
              </w:rPr>
            </w:pPr>
            <w:r w:rsidRPr="00063DA6">
              <w:rPr>
                <w:rFonts w:ascii="Times New Roman" w:hAnsi="Times New Roman" w:cs="Times New Roman"/>
                <w:sz w:val="28"/>
                <w:szCs w:val="28"/>
              </w:rPr>
              <w:t>7</w:t>
            </w:r>
            <w:r w:rsidR="00197562">
              <w:rPr>
                <w:rFonts w:ascii="Times New Roman" w:hAnsi="Times New Roman" w:cs="Times New Roman"/>
                <w:sz w:val="28"/>
                <w:szCs w:val="28"/>
                <w:lang w:val="ru-RU"/>
              </w:rPr>
              <w:t>5</w:t>
            </w:r>
          </w:p>
        </w:tc>
      </w:tr>
      <w:tr w:rsidR="00D23F5B" w:rsidRPr="00063DA6" w:rsidTr="002E4DF0">
        <w:tc>
          <w:tcPr>
            <w:tcW w:w="9180" w:type="dxa"/>
          </w:tcPr>
          <w:p w:rsidR="00D23F5B" w:rsidRPr="00063DA6" w:rsidRDefault="00CF465A" w:rsidP="006F4311">
            <w:pPr>
              <w:spacing w:after="0" w:line="240" w:lineRule="auto"/>
              <w:rPr>
                <w:rFonts w:ascii="Times New Roman" w:hAnsi="Times New Roman" w:cs="Times New Roman"/>
                <w:sz w:val="28"/>
                <w:szCs w:val="28"/>
              </w:rPr>
            </w:pPr>
            <w:r w:rsidRPr="00063DA6">
              <w:rPr>
                <w:rFonts w:ascii="Times New Roman" w:hAnsi="Times New Roman" w:cs="Times New Roman"/>
                <w:sz w:val="28"/>
                <w:szCs w:val="28"/>
              </w:rPr>
              <w:t>3.2. Територіальна юрисдикція (підсудність) цивільних справ: проблеми правозастосування ……………………………………………</w:t>
            </w:r>
            <w:r w:rsidR="009C5DB5" w:rsidRPr="00063DA6">
              <w:rPr>
                <w:rFonts w:ascii="Times New Roman" w:hAnsi="Times New Roman" w:cs="Times New Roman"/>
                <w:sz w:val="28"/>
                <w:szCs w:val="28"/>
              </w:rPr>
              <w:t>………………...</w:t>
            </w:r>
          </w:p>
        </w:tc>
        <w:tc>
          <w:tcPr>
            <w:tcW w:w="993" w:type="dxa"/>
          </w:tcPr>
          <w:p w:rsidR="00CF465A" w:rsidRPr="00063DA6" w:rsidRDefault="00CF465A" w:rsidP="006F4311">
            <w:pPr>
              <w:spacing w:after="0" w:line="240" w:lineRule="auto"/>
              <w:jc w:val="right"/>
              <w:rPr>
                <w:rFonts w:ascii="Times New Roman" w:hAnsi="Times New Roman" w:cs="Times New Roman"/>
                <w:sz w:val="28"/>
                <w:szCs w:val="28"/>
              </w:rPr>
            </w:pPr>
          </w:p>
          <w:p w:rsidR="009C5DB5" w:rsidRPr="00197562" w:rsidRDefault="002E4DF0" w:rsidP="00197562">
            <w:pPr>
              <w:spacing w:after="0" w:line="240" w:lineRule="auto"/>
              <w:jc w:val="right"/>
              <w:rPr>
                <w:rFonts w:ascii="Times New Roman" w:hAnsi="Times New Roman" w:cs="Times New Roman"/>
                <w:sz w:val="28"/>
                <w:szCs w:val="28"/>
                <w:lang w:val="ru-RU"/>
              </w:rPr>
            </w:pPr>
            <w:r w:rsidRPr="00063DA6">
              <w:rPr>
                <w:rFonts w:ascii="Times New Roman" w:hAnsi="Times New Roman" w:cs="Times New Roman"/>
                <w:sz w:val="28"/>
                <w:szCs w:val="28"/>
              </w:rPr>
              <w:t>11</w:t>
            </w:r>
            <w:r w:rsidR="00197562">
              <w:rPr>
                <w:rFonts w:ascii="Times New Roman" w:hAnsi="Times New Roman" w:cs="Times New Roman"/>
                <w:sz w:val="28"/>
                <w:szCs w:val="28"/>
                <w:lang w:val="ru-RU"/>
              </w:rPr>
              <w:t>7</w:t>
            </w:r>
          </w:p>
        </w:tc>
      </w:tr>
      <w:tr w:rsidR="00F22C79" w:rsidRPr="00063DA6" w:rsidTr="002E4DF0">
        <w:tc>
          <w:tcPr>
            <w:tcW w:w="9180" w:type="dxa"/>
          </w:tcPr>
          <w:p w:rsidR="00F22C79" w:rsidRPr="00063DA6" w:rsidRDefault="00F22C79" w:rsidP="006F4311">
            <w:pPr>
              <w:spacing w:after="0" w:line="240" w:lineRule="auto"/>
              <w:rPr>
                <w:rFonts w:ascii="Times New Roman" w:hAnsi="Times New Roman" w:cs="Times New Roman"/>
                <w:sz w:val="28"/>
                <w:szCs w:val="28"/>
              </w:rPr>
            </w:pPr>
            <w:r w:rsidRPr="00063DA6">
              <w:rPr>
                <w:rFonts w:ascii="Times New Roman" w:hAnsi="Times New Roman" w:cs="Times New Roman"/>
                <w:sz w:val="28"/>
                <w:szCs w:val="28"/>
              </w:rPr>
              <w:t>Висновки до Розділу 3 ……………………………………………………</w:t>
            </w:r>
            <w:r w:rsidR="009C5DB5" w:rsidRPr="00063DA6">
              <w:rPr>
                <w:rFonts w:ascii="Times New Roman" w:hAnsi="Times New Roman" w:cs="Times New Roman"/>
                <w:sz w:val="28"/>
                <w:szCs w:val="28"/>
              </w:rPr>
              <w:t>……</w:t>
            </w:r>
          </w:p>
        </w:tc>
        <w:tc>
          <w:tcPr>
            <w:tcW w:w="993" w:type="dxa"/>
          </w:tcPr>
          <w:p w:rsidR="00F22C79" w:rsidRPr="00197562" w:rsidRDefault="002E4DF0" w:rsidP="00197562">
            <w:pPr>
              <w:spacing w:after="0" w:line="240" w:lineRule="auto"/>
              <w:jc w:val="right"/>
              <w:rPr>
                <w:rFonts w:ascii="Times New Roman" w:hAnsi="Times New Roman" w:cs="Times New Roman"/>
                <w:sz w:val="28"/>
                <w:szCs w:val="28"/>
                <w:lang w:val="ru-RU"/>
              </w:rPr>
            </w:pPr>
            <w:r w:rsidRPr="00063DA6">
              <w:rPr>
                <w:rFonts w:ascii="Times New Roman" w:hAnsi="Times New Roman" w:cs="Times New Roman"/>
                <w:sz w:val="28"/>
                <w:szCs w:val="28"/>
              </w:rPr>
              <w:t>15</w:t>
            </w:r>
            <w:r w:rsidR="00197562">
              <w:rPr>
                <w:rFonts w:ascii="Times New Roman" w:hAnsi="Times New Roman" w:cs="Times New Roman"/>
                <w:sz w:val="28"/>
                <w:szCs w:val="28"/>
                <w:lang w:val="ru-RU"/>
              </w:rPr>
              <w:t>4</w:t>
            </w:r>
          </w:p>
        </w:tc>
      </w:tr>
      <w:tr w:rsidR="00D23F5B" w:rsidRPr="00063DA6" w:rsidTr="002E4DF0">
        <w:tc>
          <w:tcPr>
            <w:tcW w:w="9180" w:type="dxa"/>
          </w:tcPr>
          <w:p w:rsidR="00A1509A" w:rsidRPr="00063DA6" w:rsidRDefault="00A1509A" w:rsidP="006F4311">
            <w:pPr>
              <w:spacing w:after="0" w:line="240" w:lineRule="auto"/>
              <w:rPr>
                <w:rFonts w:ascii="Times New Roman" w:hAnsi="Times New Roman" w:cs="Times New Roman"/>
                <w:sz w:val="28"/>
                <w:szCs w:val="28"/>
              </w:rPr>
            </w:pPr>
          </w:p>
          <w:p w:rsidR="00B5112F" w:rsidRPr="00063DA6" w:rsidRDefault="00B5112F" w:rsidP="006F4311">
            <w:pPr>
              <w:spacing w:after="0" w:line="240" w:lineRule="auto"/>
              <w:rPr>
                <w:rFonts w:ascii="Times New Roman" w:hAnsi="Times New Roman" w:cs="Times New Roman"/>
                <w:sz w:val="28"/>
                <w:szCs w:val="28"/>
              </w:rPr>
            </w:pPr>
          </w:p>
        </w:tc>
        <w:tc>
          <w:tcPr>
            <w:tcW w:w="993" w:type="dxa"/>
          </w:tcPr>
          <w:p w:rsidR="00D23F5B" w:rsidRPr="00063DA6" w:rsidRDefault="00D23F5B" w:rsidP="006F4311">
            <w:pPr>
              <w:spacing w:after="0" w:line="240" w:lineRule="auto"/>
              <w:jc w:val="right"/>
              <w:rPr>
                <w:rFonts w:ascii="Times New Roman" w:hAnsi="Times New Roman" w:cs="Times New Roman"/>
                <w:sz w:val="28"/>
                <w:szCs w:val="28"/>
              </w:rPr>
            </w:pPr>
          </w:p>
        </w:tc>
      </w:tr>
      <w:tr w:rsidR="00D23F5B" w:rsidRPr="00063DA6" w:rsidTr="002E4DF0">
        <w:tc>
          <w:tcPr>
            <w:tcW w:w="9180" w:type="dxa"/>
          </w:tcPr>
          <w:p w:rsidR="00D23F5B" w:rsidRPr="00063DA6" w:rsidRDefault="001D5BBB" w:rsidP="006F4311">
            <w:pPr>
              <w:spacing w:after="0" w:line="240" w:lineRule="auto"/>
              <w:rPr>
                <w:rFonts w:ascii="Times New Roman" w:hAnsi="Times New Roman" w:cs="Times New Roman"/>
                <w:b/>
                <w:sz w:val="28"/>
                <w:szCs w:val="28"/>
              </w:rPr>
            </w:pPr>
            <w:r w:rsidRPr="00063DA6">
              <w:rPr>
                <w:rFonts w:ascii="Times New Roman" w:hAnsi="Times New Roman" w:cs="Times New Roman"/>
                <w:b/>
                <w:sz w:val="28"/>
                <w:szCs w:val="28"/>
              </w:rPr>
              <w:t>РОЗДІЛ 4. Оптимізація підготовки цивільних справ до судового розгляду</w:t>
            </w:r>
          </w:p>
        </w:tc>
        <w:tc>
          <w:tcPr>
            <w:tcW w:w="993" w:type="dxa"/>
          </w:tcPr>
          <w:p w:rsidR="00D23F5B" w:rsidRPr="00063DA6" w:rsidRDefault="00D23F5B" w:rsidP="006F4311">
            <w:pPr>
              <w:spacing w:after="0" w:line="240" w:lineRule="auto"/>
              <w:jc w:val="right"/>
              <w:rPr>
                <w:rFonts w:ascii="Times New Roman" w:hAnsi="Times New Roman" w:cs="Times New Roman"/>
                <w:b/>
                <w:sz w:val="28"/>
                <w:szCs w:val="28"/>
              </w:rPr>
            </w:pPr>
          </w:p>
        </w:tc>
      </w:tr>
      <w:tr w:rsidR="00D23F5B" w:rsidRPr="00063DA6" w:rsidTr="002E4DF0">
        <w:trPr>
          <w:trHeight w:val="773"/>
        </w:trPr>
        <w:tc>
          <w:tcPr>
            <w:tcW w:w="9180" w:type="dxa"/>
          </w:tcPr>
          <w:p w:rsidR="00D23F5B" w:rsidRPr="00063DA6" w:rsidRDefault="001D5BBB" w:rsidP="006F4311">
            <w:pPr>
              <w:spacing w:after="0" w:line="240" w:lineRule="auto"/>
              <w:rPr>
                <w:rFonts w:ascii="Times New Roman" w:hAnsi="Times New Roman" w:cs="Times New Roman"/>
                <w:sz w:val="28"/>
                <w:szCs w:val="28"/>
              </w:rPr>
            </w:pPr>
            <w:r w:rsidRPr="00063DA6">
              <w:rPr>
                <w:rFonts w:ascii="Times New Roman" w:hAnsi="Times New Roman" w:cs="Times New Roman"/>
                <w:sz w:val="28"/>
                <w:szCs w:val="28"/>
              </w:rPr>
              <w:t>4.1. Підготовче провадження в цивільному судочинстві: еволюція моделі та сучасний стан …………………………………………………</w:t>
            </w:r>
            <w:r w:rsidR="009C5DB5" w:rsidRPr="00063DA6">
              <w:rPr>
                <w:rFonts w:ascii="Times New Roman" w:hAnsi="Times New Roman" w:cs="Times New Roman"/>
                <w:sz w:val="28"/>
                <w:szCs w:val="28"/>
              </w:rPr>
              <w:t>……………..</w:t>
            </w:r>
          </w:p>
        </w:tc>
        <w:tc>
          <w:tcPr>
            <w:tcW w:w="993" w:type="dxa"/>
          </w:tcPr>
          <w:p w:rsidR="005127DC" w:rsidRPr="00063DA6" w:rsidRDefault="005127DC" w:rsidP="006F4311">
            <w:pPr>
              <w:spacing w:after="0" w:line="240" w:lineRule="auto"/>
              <w:jc w:val="right"/>
              <w:rPr>
                <w:rFonts w:ascii="Times New Roman" w:hAnsi="Times New Roman" w:cs="Times New Roman"/>
                <w:sz w:val="28"/>
                <w:szCs w:val="28"/>
              </w:rPr>
            </w:pPr>
          </w:p>
          <w:p w:rsidR="009C5DB5" w:rsidRPr="00063DA6" w:rsidRDefault="002E4DF0" w:rsidP="00197562">
            <w:pPr>
              <w:spacing w:after="0" w:line="240" w:lineRule="auto"/>
              <w:jc w:val="right"/>
              <w:rPr>
                <w:rFonts w:ascii="Times New Roman" w:hAnsi="Times New Roman" w:cs="Times New Roman"/>
                <w:sz w:val="28"/>
                <w:szCs w:val="28"/>
              </w:rPr>
            </w:pPr>
            <w:r w:rsidRPr="00063DA6">
              <w:rPr>
                <w:rFonts w:ascii="Times New Roman" w:hAnsi="Times New Roman" w:cs="Times New Roman"/>
                <w:sz w:val="28"/>
                <w:szCs w:val="28"/>
              </w:rPr>
              <w:t>1</w:t>
            </w:r>
            <w:r w:rsidR="00197562">
              <w:rPr>
                <w:rFonts w:ascii="Times New Roman" w:hAnsi="Times New Roman" w:cs="Times New Roman"/>
                <w:sz w:val="28"/>
                <w:szCs w:val="28"/>
                <w:lang w:val="ru-RU"/>
              </w:rPr>
              <w:t>59</w:t>
            </w:r>
          </w:p>
        </w:tc>
      </w:tr>
      <w:tr w:rsidR="00D23F5B" w:rsidRPr="00063DA6" w:rsidTr="002E4DF0">
        <w:tc>
          <w:tcPr>
            <w:tcW w:w="9180" w:type="dxa"/>
          </w:tcPr>
          <w:p w:rsidR="00D23F5B" w:rsidRPr="00063DA6" w:rsidRDefault="00AB2C9E" w:rsidP="006F4311">
            <w:pPr>
              <w:spacing w:after="0" w:line="240" w:lineRule="auto"/>
              <w:rPr>
                <w:rFonts w:ascii="Times New Roman" w:hAnsi="Times New Roman" w:cs="Times New Roman"/>
                <w:sz w:val="28"/>
                <w:szCs w:val="28"/>
              </w:rPr>
            </w:pPr>
            <w:r w:rsidRPr="00063DA6">
              <w:rPr>
                <w:rFonts w:ascii="Times New Roman" w:hAnsi="Times New Roman" w:cs="Times New Roman"/>
                <w:sz w:val="28"/>
                <w:szCs w:val="28"/>
              </w:rPr>
              <w:t>4.2. Урегулювання спору за участю судді в контексті оптимізації підготовчого провадження та примирних процедур …………………</w:t>
            </w:r>
            <w:r w:rsidR="009C5DB5" w:rsidRPr="00063DA6">
              <w:rPr>
                <w:rFonts w:ascii="Times New Roman" w:hAnsi="Times New Roman" w:cs="Times New Roman"/>
                <w:sz w:val="28"/>
                <w:szCs w:val="28"/>
              </w:rPr>
              <w:t>……...</w:t>
            </w:r>
          </w:p>
        </w:tc>
        <w:tc>
          <w:tcPr>
            <w:tcW w:w="993" w:type="dxa"/>
          </w:tcPr>
          <w:p w:rsidR="00AB2C9E" w:rsidRPr="00063DA6" w:rsidRDefault="00AB2C9E" w:rsidP="006F4311">
            <w:pPr>
              <w:spacing w:after="0" w:line="240" w:lineRule="auto"/>
              <w:jc w:val="right"/>
              <w:rPr>
                <w:rFonts w:ascii="Times New Roman" w:hAnsi="Times New Roman" w:cs="Times New Roman"/>
                <w:sz w:val="28"/>
                <w:szCs w:val="28"/>
              </w:rPr>
            </w:pPr>
          </w:p>
          <w:p w:rsidR="009C5DB5" w:rsidRPr="00197562" w:rsidRDefault="002E4DF0" w:rsidP="00197562">
            <w:pPr>
              <w:spacing w:after="0" w:line="240" w:lineRule="auto"/>
              <w:jc w:val="right"/>
              <w:rPr>
                <w:rFonts w:ascii="Times New Roman" w:hAnsi="Times New Roman" w:cs="Times New Roman"/>
                <w:sz w:val="28"/>
                <w:szCs w:val="28"/>
                <w:lang w:val="ru-RU"/>
              </w:rPr>
            </w:pPr>
            <w:r w:rsidRPr="00063DA6">
              <w:rPr>
                <w:rFonts w:ascii="Times New Roman" w:hAnsi="Times New Roman" w:cs="Times New Roman"/>
                <w:sz w:val="28"/>
                <w:szCs w:val="28"/>
              </w:rPr>
              <w:t>20</w:t>
            </w:r>
            <w:r w:rsidR="00197562">
              <w:rPr>
                <w:rFonts w:ascii="Times New Roman" w:hAnsi="Times New Roman" w:cs="Times New Roman"/>
                <w:sz w:val="28"/>
                <w:szCs w:val="28"/>
                <w:lang w:val="ru-RU"/>
              </w:rPr>
              <w:t>6</w:t>
            </w:r>
          </w:p>
        </w:tc>
      </w:tr>
      <w:tr w:rsidR="00D23F5B" w:rsidRPr="00063DA6" w:rsidTr="002E4DF0">
        <w:tc>
          <w:tcPr>
            <w:tcW w:w="9180" w:type="dxa"/>
          </w:tcPr>
          <w:p w:rsidR="00D23F5B" w:rsidRPr="00063DA6" w:rsidRDefault="00B21D84" w:rsidP="006F4311">
            <w:pPr>
              <w:spacing w:after="0" w:line="240" w:lineRule="auto"/>
              <w:rPr>
                <w:rFonts w:ascii="Times New Roman" w:hAnsi="Times New Roman" w:cs="Times New Roman"/>
                <w:sz w:val="28"/>
                <w:szCs w:val="28"/>
              </w:rPr>
            </w:pPr>
            <w:r w:rsidRPr="00063DA6">
              <w:rPr>
                <w:rFonts w:ascii="Times New Roman" w:hAnsi="Times New Roman" w:cs="Times New Roman"/>
                <w:sz w:val="28"/>
                <w:szCs w:val="28"/>
              </w:rPr>
              <w:t>4.3. Концентрація доказового матеріалу у цивільній справі – шлях до оптимізації цивільного судочинства ……………………………………</w:t>
            </w:r>
            <w:r w:rsidR="009C5DB5" w:rsidRPr="00063DA6">
              <w:rPr>
                <w:rFonts w:ascii="Times New Roman" w:hAnsi="Times New Roman" w:cs="Times New Roman"/>
                <w:sz w:val="28"/>
                <w:szCs w:val="28"/>
              </w:rPr>
              <w:t>…….</w:t>
            </w:r>
          </w:p>
        </w:tc>
        <w:tc>
          <w:tcPr>
            <w:tcW w:w="993" w:type="dxa"/>
          </w:tcPr>
          <w:p w:rsidR="00B21D84" w:rsidRPr="00063DA6" w:rsidRDefault="00B21D84" w:rsidP="006F4311">
            <w:pPr>
              <w:spacing w:after="0" w:line="240" w:lineRule="auto"/>
              <w:jc w:val="right"/>
              <w:rPr>
                <w:rFonts w:ascii="Times New Roman" w:hAnsi="Times New Roman" w:cs="Times New Roman"/>
                <w:sz w:val="28"/>
                <w:szCs w:val="28"/>
              </w:rPr>
            </w:pPr>
          </w:p>
          <w:p w:rsidR="009C5DB5" w:rsidRPr="00197562" w:rsidRDefault="002E4DF0" w:rsidP="00197562">
            <w:pPr>
              <w:spacing w:after="0" w:line="240" w:lineRule="auto"/>
              <w:jc w:val="right"/>
              <w:rPr>
                <w:rFonts w:ascii="Times New Roman" w:hAnsi="Times New Roman" w:cs="Times New Roman"/>
                <w:sz w:val="28"/>
                <w:szCs w:val="28"/>
                <w:lang w:val="ru-RU"/>
              </w:rPr>
            </w:pPr>
            <w:r w:rsidRPr="00063DA6">
              <w:rPr>
                <w:rFonts w:ascii="Times New Roman" w:hAnsi="Times New Roman" w:cs="Times New Roman"/>
                <w:sz w:val="28"/>
                <w:szCs w:val="28"/>
              </w:rPr>
              <w:t>23</w:t>
            </w:r>
            <w:r w:rsidR="00197562">
              <w:rPr>
                <w:rFonts w:ascii="Times New Roman" w:hAnsi="Times New Roman" w:cs="Times New Roman"/>
                <w:sz w:val="28"/>
                <w:szCs w:val="28"/>
                <w:lang w:val="ru-RU"/>
              </w:rPr>
              <w:t>2</w:t>
            </w:r>
          </w:p>
        </w:tc>
      </w:tr>
      <w:tr w:rsidR="00F22C79" w:rsidRPr="00063DA6" w:rsidTr="002E4DF0">
        <w:tc>
          <w:tcPr>
            <w:tcW w:w="9180" w:type="dxa"/>
          </w:tcPr>
          <w:p w:rsidR="00F22C79" w:rsidRPr="00063DA6" w:rsidRDefault="00F22C79" w:rsidP="006F4311">
            <w:pPr>
              <w:spacing w:after="0" w:line="240" w:lineRule="auto"/>
              <w:rPr>
                <w:rFonts w:ascii="Times New Roman" w:hAnsi="Times New Roman" w:cs="Times New Roman"/>
                <w:sz w:val="28"/>
                <w:szCs w:val="28"/>
              </w:rPr>
            </w:pPr>
            <w:r w:rsidRPr="00063DA6">
              <w:rPr>
                <w:rFonts w:ascii="Times New Roman" w:hAnsi="Times New Roman" w:cs="Times New Roman"/>
                <w:sz w:val="28"/>
                <w:szCs w:val="28"/>
              </w:rPr>
              <w:t>Висновки до Розділу 4 ……………………………………………………</w:t>
            </w:r>
            <w:r w:rsidR="009C5DB5" w:rsidRPr="00063DA6">
              <w:rPr>
                <w:rFonts w:ascii="Times New Roman" w:hAnsi="Times New Roman" w:cs="Times New Roman"/>
                <w:sz w:val="28"/>
                <w:szCs w:val="28"/>
              </w:rPr>
              <w:t>……</w:t>
            </w:r>
          </w:p>
        </w:tc>
        <w:tc>
          <w:tcPr>
            <w:tcW w:w="993" w:type="dxa"/>
          </w:tcPr>
          <w:p w:rsidR="00F22C79" w:rsidRPr="00197562" w:rsidRDefault="002E4DF0" w:rsidP="00197562">
            <w:pPr>
              <w:spacing w:after="0" w:line="240" w:lineRule="auto"/>
              <w:jc w:val="right"/>
              <w:rPr>
                <w:rFonts w:ascii="Times New Roman" w:hAnsi="Times New Roman" w:cs="Times New Roman"/>
                <w:sz w:val="28"/>
                <w:szCs w:val="28"/>
                <w:lang w:val="ru-RU"/>
              </w:rPr>
            </w:pPr>
            <w:r w:rsidRPr="00063DA6">
              <w:rPr>
                <w:rFonts w:ascii="Times New Roman" w:hAnsi="Times New Roman" w:cs="Times New Roman"/>
                <w:sz w:val="28"/>
                <w:szCs w:val="28"/>
              </w:rPr>
              <w:t>27</w:t>
            </w:r>
            <w:r w:rsidR="00197562">
              <w:rPr>
                <w:rFonts w:ascii="Times New Roman" w:hAnsi="Times New Roman" w:cs="Times New Roman"/>
                <w:sz w:val="28"/>
                <w:szCs w:val="28"/>
                <w:lang w:val="ru-RU"/>
              </w:rPr>
              <w:t>1</w:t>
            </w:r>
          </w:p>
        </w:tc>
      </w:tr>
      <w:tr w:rsidR="00D23F5B" w:rsidRPr="00063DA6" w:rsidTr="002E4DF0">
        <w:tc>
          <w:tcPr>
            <w:tcW w:w="9180" w:type="dxa"/>
          </w:tcPr>
          <w:p w:rsidR="006D6DB3" w:rsidRDefault="006D6DB3" w:rsidP="006F4311">
            <w:pPr>
              <w:spacing w:after="0" w:line="240" w:lineRule="auto"/>
              <w:rPr>
                <w:rFonts w:ascii="Times New Roman" w:hAnsi="Times New Roman" w:cs="Times New Roman"/>
                <w:b/>
                <w:sz w:val="28"/>
                <w:szCs w:val="28"/>
              </w:rPr>
            </w:pPr>
          </w:p>
          <w:p w:rsidR="00D23F5B" w:rsidRPr="00063DA6" w:rsidRDefault="00DE5157" w:rsidP="006F4311">
            <w:pPr>
              <w:spacing w:after="0" w:line="240" w:lineRule="auto"/>
              <w:rPr>
                <w:rFonts w:ascii="Times New Roman" w:hAnsi="Times New Roman" w:cs="Times New Roman"/>
                <w:b/>
                <w:sz w:val="28"/>
                <w:szCs w:val="28"/>
              </w:rPr>
            </w:pPr>
            <w:r w:rsidRPr="00063DA6">
              <w:rPr>
                <w:rFonts w:ascii="Times New Roman" w:hAnsi="Times New Roman" w:cs="Times New Roman"/>
                <w:b/>
                <w:sz w:val="28"/>
                <w:szCs w:val="28"/>
              </w:rPr>
              <w:lastRenderedPageBreak/>
              <w:t xml:space="preserve">РОЗДІЛ 5. Оптимізація судового розгляду </w:t>
            </w:r>
            <w:r w:rsidR="00B60C0F" w:rsidRPr="00063DA6">
              <w:rPr>
                <w:rFonts w:ascii="Times New Roman" w:hAnsi="Times New Roman" w:cs="Times New Roman"/>
                <w:b/>
                <w:sz w:val="28"/>
                <w:szCs w:val="28"/>
              </w:rPr>
              <w:t>цивільних справ</w:t>
            </w:r>
          </w:p>
        </w:tc>
        <w:tc>
          <w:tcPr>
            <w:tcW w:w="993" w:type="dxa"/>
          </w:tcPr>
          <w:p w:rsidR="00D23F5B" w:rsidRPr="00063DA6" w:rsidRDefault="00D23F5B" w:rsidP="006F4311">
            <w:pPr>
              <w:spacing w:after="0" w:line="240" w:lineRule="auto"/>
              <w:jc w:val="right"/>
              <w:rPr>
                <w:rFonts w:ascii="Times New Roman" w:hAnsi="Times New Roman" w:cs="Times New Roman"/>
                <w:b/>
                <w:sz w:val="28"/>
                <w:szCs w:val="28"/>
              </w:rPr>
            </w:pPr>
          </w:p>
        </w:tc>
      </w:tr>
      <w:tr w:rsidR="00D23F5B" w:rsidRPr="00063DA6" w:rsidTr="002E4DF0">
        <w:tc>
          <w:tcPr>
            <w:tcW w:w="9180" w:type="dxa"/>
          </w:tcPr>
          <w:p w:rsidR="00D23F5B" w:rsidRPr="00063DA6" w:rsidRDefault="00DE5157" w:rsidP="006F4311">
            <w:pPr>
              <w:spacing w:after="0" w:line="240" w:lineRule="auto"/>
              <w:rPr>
                <w:rFonts w:ascii="Times New Roman" w:hAnsi="Times New Roman" w:cs="Times New Roman"/>
                <w:sz w:val="28"/>
                <w:szCs w:val="28"/>
              </w:rPr>
            </w:pPr>
            <w:r w:rsidRPr="00063DA6">
              <w:rPr>
                <w:rFonts w:ascii="Times New Roman" w:hAnsi="Times New Roman" w:cs="Times New Roman"/>
                <w:sz w:val="28"/>
                <w:szCs w:val="28"/>
              </w:rPr>
              <w:lastRenderedPageBreak/>
              <w:t>5.1. Судовий розгляд у цивільному судочинстві: загальна характеристика крізь призму оптимізації ………………………………</w:t>
            </w:r>
            <w:r w:rsidR="009C5DB5" w:rsidRPr="00063DA6">
              <w:rPr>
                <w:rFonts w:ascii="Times New Roman" w:hAnsi="Times New Roman" w:cs="Times New Roman"/>
                <w:sz w:val="28"/>
                <w:szCs w:val="28"/>
              </w:rPr>
              <w:t>……………………….</w:t>
            </w:r>
          </w:p>
        </w:tc>
        <w:tc>
          <w:tcPr>
            <w:tcW w:w="993" w:type="dxa"/>
          </w:tcPr>
          <w:p w:rsidR="006F4311" w:rsidRPr="00063DA6" w:rsidRDefault="006F4311" w:rsidP="006F4311">
            <w:pPr>
              <w:spacing w:after="0" w:line="240" w:lineRule="auto"/>
              <w:jc w:val="right"/>
              <w:rPr>
                <w:rFonts w:ascii="Times New Roman" w:hAnsi="Times New Roman" w:cs="Times New Roman"/>
                <w:sz w:val="28"/>
                <w:szCs w:val="28"/>
              </w:rPr>
            </w:pPr>
          </w:p>
          <w:p w:rsidR="009C5DB5" w:rsidRPr="00063DA6" w:rsidRDefault="002E4DF0" w:rsidP="006F4311">
            <w:pPr>
              <w:spacing w:after="0" w:line="240" w:lineRule="auto"/>
              <w:jc w:val="right"/>
              <w:rPr>
                <w:rFonts w:ascii="Times New Roman" w:hAnsi="Times New Roman" w:cs="Times New Roman"/>
                <w:sz w:val="28"/>
                <w:szCs w:val="28"/>
              </w:rPr>
            </w:pPr>
            <w:r w:rsidRPr="00063DA6">
              <w:rPr>
                <w:rFonts w:ascii="Times New Roman" w:hAnsi="Times New Roman" w:cs="Times New Roman"/>
                <w:sz w:val="28"/>
                <w:szCs w:val="28"/>
              </w:rPr>
              <w:t>277</w:t>
            </w:r>
          </w:p>
        </w:tc>
      </w:tr>
      <w:tr w:rsidR="00D23F5B" w:rsidRPr="00063DA6" w:rsidTr="002E4DF0">
        <w:tc>
          <w:tcPr>
            <w:tcW w:w="9180" w:type="dxa"/>
          </w:tcPr>
          <w:p w:rsidR="00D23F5B" w:rsidRPr="00063DA6" w:rsidRDefault="00A96E1F" w:rsidP="006F4311">
            <w:pPr>
              <w:spacing w:after="0" w:line="240" w:lineRule="auto"/>
              <w:rPr>
                <w:rFonts w:ascii="Times New Roman" w:hAnsi="Times New Roman" w:cs="Times New Roman"/>
                <w:sz w:val="28"/>
                <w:szCs w:val="28"/>
              </w:rPr>
            </w:pPr>
            <w:r w:rsidRPr="00063DA6">
              <w:rPr>
                <w:rFonts w:ascii="Times New Roman" w:hAnsi="Times New Roman" w:cs="Times New Roman"/>
                <w:sz w:val="28"/>
                <w:szCs w:val="28"/>
              </w:rPr>
              <w:t>5.2. Процедури дослідження обставин цивільних справ щодо оптимізації цивільного судочинства ……………………………………</w:t>
            </w:r>
            <w:r w:rsidR="009C5DB5" w:rsidRPr="00063DA6">
              <w:rPr>
                <w:rFonts w:ascii="Times New Roman" w:hAnsi="Times New Roman" w:cs="Times New Roman"/>
                <w:sz w:val="28"/>
                <w:szCs w:val="28"/>
              </w:rPr>
              <w:t>…………………..</w:t>
            </w:r>
          </w:p>
        </w:tc>
        <w:tc>
          <w:tcPr>
            <w:tcW w:w="993" w:type="dxa"/>
          </w:tcPr>
          <w:p w:rsidR="00A96E1F" w:rsidRPr="00063DA6" w:rsidRDefault="00A96E1F" w:rsidP="006F4311">
            <w:pPr>
              <w:spacing w:after="0" w:line="240" w:lineRule="auto"/>
              <w:jc w:val="right"/>
              <w:rPr>
                <w:rFonts w:ascii="Times New Roman" w:hAnsi="Times New Roman" w:cs="Times New Roman"/>
                <w:sz w:val="28"/>
                <w:szCs w:val="28"/>
              </w:rPr>
            </w:pPr>
          </w:p>
          <w:p w:rsidR="009C5DB5" w:rsidRPr="00063DA6" w:rsidRDefault="002E4DF0" w:rsidP="006F4311">
            <w:pPr>
              <w:spacing w:after="0" w:line="240" w:lineRule="auto"/>
              <w:jc w:val="right"/>
              <w:rPr>
                <w:rFonts w:ascii="Times New Roman" w:hAnsi="Times New Roman" w:cs="Times New Roman"/>
                <w:sz w:val="28"/>
                <w:szCs w:val="28"/>
              </w:rPr>
            </w:pPr>
            <w:r w:rsidRPr="00063DA6">
              <w:rPr>
                <w:rFonts w:ascii="Times New Roman" w:hAnsi="Times New Roman" w:cs="Times New Roman"/>
                <w:sz w:val="28"/>
                <w:szCs w:val="28"/>
              </w:rPr>
              <w:t>301</w:t>
            </w:r>
          </w:p>
        </w:tc>
      </w:tr>
      <w:tr w:rsidR="00D23F5B" w:rsidRPr="00063DA6" w:rsidTr="002E4DF0">
        <w:tc>
          <w:tcPr>
            <w:tcW w:w="9180" w:type="dxa"/>
          </w:tcPr>
          <w:p w:rsidR="00D23F5B" w:rsidRPr="00063DA6" w:rsidRDefault="00A1509A" w:rsidP="006F4311">
            <w:pPr>
              <w:spacing w:after="0" w:line="240" w:lineRule="auto"/>
              <w:rPr>
                <w:rFonts w:ascii="Times New Roman" w:hAnsi="Times New Roman" w:cs="Times New Roman"/>
                <w:sz w:val="28"/>
                <w:szCs w:val="28"/>
              </w:rPr>
            </w:pPr>
            <w:r w:rsidRPr="00063DA6">
              <w:rPr>
                <w:rFonts w:ascii="Times New Roman" w:hAnsi="Times New Roman" w:cs="Times New Roman"/>
                <w:sz w:val="28"/>
                <w:szCs w:val="28"/>
              </w:rPr>
              <w:t>5.3. Розгляд справ у порядку спрощеного провадження – напрям оптимізації цивільного судочинства ……………………………………</w:t>
            </w:r>
            <w:r w:rsidR="009C5DB5" w:rsidRPr="00063DA6">
              <w:rPr>
                <w:rFonts w:ascii="Times New Roman" w:hAnsi="Times New Roman" w:cs="Times New Roman"/>
                <w:sz w:val="28"/>
                <w:szCs w:val="28"/>
              </w:rPr>
              <w:t>…….</w:t>
            </w:r>
          </w:p>
        </w:tc>
        <w:tc>
          <w:tcPr>
            <w:tcW w:w="993" w:type="dxa"/>
          </w:tcPr>
          <w:p w:rsidR="00A1509A" w:rsidRPr="00063DA6" w:rsidRDefault="00A1509A" w:rsidP="006F4311">
            <w:pPr>
              <w:spacing w:after="0" w:line="240" w:lineRule="auto"/>
              <w:jc w:val="right"/>
              <w:rPr>
                <w:rFonts w:ascii="Times New Roman" w:hAnsi="Times New Roman" w:cs="Times New Roman"/>
                <w:sz w:val="28"/>
                <w:szCs w:val="28"/>
              </w:rPr>
            </w:pPr>
          </w:p>
          <w:p w:rsidR="009C5DB5" w:rsidRPr="00063DA6" w:rsidRDefault="002E4DF0" w:rsidP="006F4311">
            <w:pPr>
              <w:spacing w:after="0" w:line="240" w:lineRule="auto"/>
              <w:jc w:val="right"/>
              <w:rPr>
                <w:rFonts w:ascii="Times New Roman" w:hAnsi="Times New Roman" w:cs="Times New Roman"/>
                <w:sz w:val="28"/>
                <w:szCs w:val="28"/>
              </w:rPr>
            </w:pPr>
            <w:r w:rsidRPr="00063DA6">
              <w:rPr>
                <w:rFonts w:ascii="Times New Roman" w:hAnsi="Times New Roman" w:cs="Times New Roman"/>
                <w:sz w:val="28"/>
                <w:szCs w:val="28"/>
              </w:rPr>
              <w:t>323</w:t>
            </w:r>
          </w:p>
        </w:tc>
      </w:tr>
      <w:tr w:rsidR="00F22C79" w:rsidRPr="00063DA6" w:rsidTr="002E4DF0">
        <w:tc>
          <w:tcPr>
            <w:tcW w:w="9180" w:type="dxa"/>
          </w:tcPr>
          <w:p w:rsidR="00F22C79" w:rsidRPr="00063DA6" w:rsidRDefault="00F22C79" w:rsidP="006F4311">
            <w:pPr>
              <w:spacing w:after="0" w:line="240" w:lineRule="auto"/>
              <w:rPr>
                <w:rFonts w:ascii="Times New Roman" w:hAnsi="Times New Roman" w:cs="Times New Roman"/>
                <w:sz w:val="28"/>
                <w:szCs w:val="28"/>
              </w:rPr>
            </w:pPr>
            <w:r w:rsidRPr="00063DA6">
              <w:rPr>
                <w:rFonts w:ascii="Times New Roman" w:hAnsi="Times New Roman" w:cs="Times New Roman"/>
                <w:sz w:val="28"/>
                <w:szCs w:val="28"/>
              </w:rPr>
              <w:t>Висновки до Розділу 5 ……………………………………………………</w:t>
            </w:r>
            <w:r w:rsidR="009C5DB5" w:rsidRPr="00063DA6">
              <w:rPr>
                <w:rFonts w:ascii="Times New Roman" w:hAnsi="Times New Roman" w:cs="Times New Roman"/>
                <w:sz w:val="28"/>
                <w:szCs w:val="28"/>
              </w:rPr>
              <w:t>……</w:t>
            </w:r>
          </w:p>
        </w:tc>
        <w:tc>
          <w:tcPr>
            <w:tcW w:w="993" w:type="dxa"/>
          </w:tcPr>
          <w:p w:rsidR="00F22C79" w:rsidRPr="00063DA6" w:rsidRDefault="002E4DF0" w:rsidP="006F4311">
            <w:pPr>
              <w:spacing w:after="0" w:line="240" w:lineRule="auto"/>
              <w:jc w:val="right"/>
              <w:rPr>
                <w:rFonts w:ascii="Times New Roman" w:hAnsi="Times New Roman" w:cs="Times New Roman"/>
                <w:sz w:val="28"/>
                <w:szCs w:val="28"/>
              </w:rPr>
            </w:pPr>
            <w:r w:rsidRPr="00063DA6">
              <w:rPr>
                <w:rFonts w:ascii="Times New Roman" w:hAnsi="Times New Roman" w:cs="Times New Roman"/>
                <w:sz w:val="28"/>
                <w:szCs w:val="28"/>
              </w:rPr>
              <w:t>350</w:t>
            </w:r>
          </w:p>
        </w:tc>
      </w:tr>
      <w:tr w:rsidR="00D23F5B" w:rsidRPr="00063DA6" w:rsidTr="002E4DF0">
        <w:tc>
          <w:tcPr>
            <w:tcW w:w="9180" w:type="dxa"/>
          </w:tcPr>
          <w:p w:rsidR="00D23F5B" w:rsidRPr="00063DA6" w:rsidRDefault="00D23F5B" w:rsidP="006F4311">
            <w:pPr>
              <w:spacing w:after="0" w:line="240" w:lineRule="auto"/>
              <w:rPr>
                <w:rFonts w:ascii="Times New Roman" w:hAnsi="Times New Roman" w:cs="Times New Roman"/>
                <w:sz w:val="28"/>
                <w:szCs w:val="28"/>
              </w:rPr>
            </w:pPr>
          </w:p>
          <w:p w:rsidR="00B5112F" w:rsidRPr="00063DA6" w:rsidRDefault="00B5112F" w:rsidP="006F4311">
            <w:pPr>
              <w:spacing w:after="0" w:line="240" w:lineRule="auto"/>
              <w:rPr>
                <w:rFonts w:ascii="Times New Roman" w:hAnsi="Times New Roman" w:cs="Times New Roman"/>
                <w:sz w:val="28"/>
                <w:szCs w:val="28"/>
              </w:rPr>
            </w:pPr>
          </w:p>
        </w:tc>
        <w:tc>
          <w:tcPr>
            <w:tcW w:w="993" w:type="dxa"/>
          </w:tcPr>
          <w:p w:rsidR="00D23F5B" w:rsidRPr="00063DA6" w:rsidRDefault="00D23F5B" w:rsidP="006F4311">
            <w:pPr>
              <w:spacing w:after="0" w:line="240" w:lineRule="auto"/>
              <w:jc w:val="right"/>
              <w:rPr>
                <w:rFonts w:ascii="Times New Roman" w:hAnsi="Times New Roman" w:cs="Times New Roman"/>
                <w:sz w:val="28"/>
                <w:szCs w:val="28"/>
              </w:rPr>
            </w:pPr>
          </w:p>
        </w:tc>
      </w:tr>
      <w:tr w:rsidR="00D23F5B" w:rsidRPr="00063DA6" w:rsidTr="002E4DF0">
        <w:tc>
          <w:tcPr>
            <w:tcW w:w="9180" w:type="dxa"/>
          </w:tcPr>
          <w:p w:rsidR="00D23F5B" w:rsidRPr="00063DA6" w:rsidRDefault="00C85EDD" w:rsidP="006F4311">
            <w:pPr>
              <w:spacing w:after="0" w:line="240" w:lineRule="auto"/>
              <w:rPr>
                <w:rFonts w:ascii="Times New Roman" w:hAnsi="Times New Roman" w:cs="Times New Roman"/>
                <w:sz w:val="28"/>
                <w:szCs w:val="28"/>
              </w:rPr>
            </w:pPr>
            <w:r w:rsidRPr="00063DA6">
              <w:rPr>
                <w:rFonts w:ascii="Times New Roman" w:hAnsi="Times New Roman" w:cs="Times New Roman"/>
                <w:b/>
                <w:sz w:val="28"/>
                <w:szCs w:val="28"/>
              </w:rPr>
              <w:t>РОЗДІЛ 6.</w:t>
            </w:r>
            <w:r w:rsidRPr="00063DA6">
              <w:rPr>
                <w:rFonts w:ascii="Times New Roman" w:hAnsi="Times New Roman" w:cs="Times New Roman"/>
                <w:sz w:val="28"/>
                <w:szCs w:val="28"/>
              </w:rPr>
              <w:t xml:space="preserve"> </w:t>
            </w:r>
            <w:r w:rsidRPr="00063DA6">
              <w:rPr>
                <w:rFonts w:ascii="Times New Roman" w:hAnsi="Times New Roman" w:cs="Times New Roman"/>
                <w:b/>
                <w:sz w:val="28"/>
                <w:szCs w:val="28"/>
              </w:rPr>
              <w:t>Касація в системі оптимального інстанційного перегляду судових рішень у цивільному судочинстві</w:t>
            </w:r>
            <w:r w:rsidR="002E4DF0" w:rsidRPr="00063DA6">
              <w:rPr>
                <w:rFonts w:ascii="Times New Roman" w:hAnsi="Times New Roman" w:cs="Times New Roman"/>
                <w:sz w:val="28"/>
                <w:szCs w:val="28"/>
              </w:rPr>
              <w:t> ………………………………..</w:t>
            </w:r>
          </w:p>
        </w:tc>
        <w:tc>
          <w:tcPr>
            <w:tcW w:w="993" w:type="dxa"/>
          </w:tcPr>
          <w:p w:rsidR="00642309" w:rsidRPr="00063DA6" w:rsidRDefault="00642309" w:rsidP="006F4311">
            <w:pPr>
              <w:spacing w:after="0" w:line="240" w:lineRule="auto"/>
              <w:jc w:val="right"/>
              <w:rPr>
                <w:rFonts w:ascii="Times New Roman" w:hAnsi="Times New Roman" w:cs="Times New Roman"/>
                <w:sz w:val="28"/>
                <w:szCs w:val="28"/>
              </w:rPr>
            </w:pPr>
          </w:p>
          <w:p w:rsidR="002E4DF0" w:rsidRPr="00063DA6" w:rsidRDefault="002E4DF0" w:rsidP="006F4311">
            <w:pPr>
              <w:spacing w:after="0" w:line="240" w:lineRule="auto"/>
              <w:jc w:val="right"/>
              <w:rPr>
                <w:rFonts w:ascii="Times New Roman" w:hAnsi="Times New Roman" w:cs="Times New Roman"/>
                <w:sz w:val="28"/>
                <w:szCs w:val="28"/>
              </w:rPr>
            </w:pPr>
            <w:r w:rsidRPr="00063DA6">
              <w:rPr>
                <w:rFonts w:ascii="Times New Roman" w:hAnsi="Times New Roman" w:cs="Times New Roman"/>
                <w:sz w:val="28"/>
                <w:szCs w:val="28"/>
              </w:rPr>
              <w:t>354</w:t>
            </w:r>
          </w:p>
        </w:tc>
      </w:tr>
      <w:tr w:rsidR="00F22C79" w:rsidRPr="00063DA6" w:rsidTr="002E4DF0">
        <w:tc>
          <w:tcPr>
            <w:tcW w:w="9180" w:type="dxa"/>
          </w:tcPr>
          <w:p w:rsidR="00F22C79" w:rsidRPr="00063DA6" w:rsidRDefault="00F22C79" w:rsidP="006F4311">
            <w:pPr>
              <w:spacing w:after="0" w:line="240" w:lineRule="auto"/>
              <w:rPr>
                <w:rFonts w:ascii="Times New Roman" w:hAnsi="Times New Roman" w:cs="Times New Roman"/>
                <w:sz w:val="28"/>
                <w:szCs w:val="28"/>
              </w:rPr>
            </w:pPr>
            <w:r w:rsidRPr="00063DA6">
              <w:rPr>
                <w:rFonts w:ascii="Times New Roman" w:hAnsi="Times New Roman" w:cs="Times New Roman"/>
                <w:sz w:val="28"/>
                <w:szCs w:val="28"/>
              </w:rPr>
              <w:t>Висновки до Розділу 6 ……………………………………………………</w:t>
            </w:r>
            <w:r w:rsidR="009C5DB5" w:rsidRPr="00063DA6">
              <w:rPr>
                <w:rFonts w:ascii="Times New Roman" w:hAnsi="Times New Roman" w:cs="Times New Roman"/>
                <w:sz w:val="28"/>
                <w:szCs w:val="28"/>
              </w:rPr>
              <w:t>……</w:t>
            </w:r>
          </w:p>
        </w:tc>
        <w:tc>
          <w:tcPr>
            <w:tcW w:w="993" w:type="dxa"/>
          </w:tcPr>
          <w:p w:rsidR="00F22C79" w:rsidRPr="00063DA6" w:rsidRDefault="002E4DF0" w:rsidP="006F4311">
            <w:pPr>
              <w:spacing w:after="0" w:line="240" w:lineRule="auto"/>
              <w:jc w:val="right"/>
              <w:rPr>
                <w:rFonts w:ascii="Times New Roman" w:hAnsi="Times New Roman" w:cs="Times New Roman"/>
                <w:sz w:val="28"/>
                <w:szCs w:val="28"/>
              </w:rPr>
            </w:pPr>
            <w:r w:rsidRPr="00063DA6">
              <w:rPr>
                <w:rFonts w:ascii="Times New Roman" w:hAnsi="Times New Roman" w:cs="Times New Roman"/>
                <w:sz w:val="28"/>
                <w:szCs w:val="28"/>
              </w:rPr>
              <w:t>388</w:t>
            </w:r>
          </w:p>
        </w:tc>
      </w:tr>
      <w:tr w:rsidR="00F22C79" w:rsidRPr="00063DA6" w:rsidTr="002E4DF0">
        <w:tc>
          <w:tcPr>
            <w:tcW w:w="9180" w:type="dxa"/>
          </w:tcPr>
          <w:p w:rsidR="00F22C79" w:rsidRPr="00063DA6" w:rsidRDefault="00F22C79" w:rsidP="006F4311">
            <w:pPr>
              <w:spacing w:after="0" w:line="240" w:lineRule="auto"/>
              <w:rPr>
                <w:rFonts w:ascii="Times New Roman" w:hAnsi="Times New Roman" w:cs="Times New Roman"/>
                <w:sz w:val="28"/>
                <w:szCs w:val="28"/>
              </w:rPr>
            </w:pPr>
          </w:p>
        </w:tc>
        <w:tc>
          <w:tcPr>
            <w:tcW w:w="993" w:type="dxa"/>
          </w:tcPr>
          <w:p w:rsidR="00F22C79" w:rsidRPr="00063DA6" w:rsidRDefault="00F22C79" w:rsidP="006F4311">
            <w:pPr>
              <w:spacing w:after="0" w:line="240" w:lineRule="auto"/>
              <w:jc w:val="right"/>
              <w:rPr>
                <w:rFonts w:ascii="Times New Roman" w:hAnsi="Times New Roman" w:cs="Times New Roman"/>
                <w:sz w:val="28"/>
                <w:szCs w:val="28"/>
              </w:rPr>
            </w:pPr>
          </w:p>
        </w:tc>
      </w:tr>
      <w:tr w:rsidR="00F22C79" w:rsidRPr="00063DA6" w:rsidTr="002E4DF0">
        <w:tc>
          <w:tcPr>
            <w:tcW w:w="9180" w:type="dxa"/>
          </w:tcPr>
          <w:p w:rsidR="00F22C79" w:rsidRPr="00063DA6" w:rsidRDefault="00F22C79" w:rsidP="006F4311">
            <w:pPr>
              <w:spacing w:after="0" w:line="240" w:lineRule="auto"/>
              <w:rPr>
                <w:rFonts w:ascii="Times New Roman" w:hAnsi="Times New Roman" w:cs="Times New Roman"/>
                <w:sz w:val="28"/>
                <w:szCs w:val="28"/>
              </w:rPr>
            </w:pPr>
            <w:r w:rsidRPr="00063DA6">
              <w:rPr>
                <w:rFonts w:ascii="Times New Roman" w:hAnsi="Times New Roman" w:cs="Times New Roman"/>
                <w:b/>
                <w:sz w:val="28"/>
                <w:szCs w:val="28"/>
              </w:rPr>
              <w:t>ВИСНОВКИ</w:t>
            </w:r>
            <w:r w:rsidRPr="00063DA6">
              <w:rPr>
                <w:rFonts w:ascii="Times New Roman" w:hAnsi="Times New Roman" w:cs="Times New Roman"/>
                <w:sz w:val="28"/>
                <w:szCs w:val="28"/>
              </w:rPr>
              <w:t> ………………………………………………………………</w:t>
            </w:r>
            <w:r w:rsidR="009C5DB5" w:rsidRPr="00063DA6">
              <w:rPr>
                <w:rFonts w:ascii="Times New Roman" w:hAnsi="Times New Roman" w:cs="Times New Roman"/>
                <w:sz w:val="28"/>
                <w:szCs w:val="28"/>
              </w:rPr>
              <w:t>…...</w:t>
            </w:r>
          </w:p>
        </w:tc>
        <w:tc>
          <w:tcPr>
            <w:tcW w:w="993" w:type="dxa"/>
          </w:tcPr>
          <w:p w:rsidR="00F22C79" w:rsidRPr="00063DA6" w:rsidRDefault="002E4DF0" w:rsidP="006F4311">
            <w:pPr>
              <w:spacing w:after="0" w:line="240" w:lineRule="auto"/>
              <w:jc w:val="right"/>
              <w:rPr>
                <w:rFonts w:ascii="Times New Roman" w:hAnsi="Times New Roman" w:cs="Times New Roman"/>
                <w:sz w:val="28"/>
                <w:szCs w:val="28"/>
              </w:rPr>
            </w:pPr>
            <w:r w:rsidRPr="00063DA6">
              <w:rPr>
                <w:rFonts w:ascii="Times New Roman" w:hAnsi="Times New Roman" w:cs="Times New Roman"/>
                <w:sz w:val="28"/>
                <w:szCs w:val="28"/>
              </w:rPr>
              <w:t>392</w:t>
            </w:r>
          </w:p>
        </w:tc>
      </w:tr>
      <w:tr w:rsidR="00F22C79" w:rsidRPr="00063DA6" w:rsidTr="002E4DF0">
        <w:tc>
          <w:tcPr>
            <w:tcW w:w="9180" w:type="dxa"/>
          </w:tcPr>
          <w:p w:rsidR="00F22C79" w:rsidRPr="00063DA6" w:rsidRDefault="00F22C79" w:rsidP="006F4311">
            <w:pPr>
              <w:spacing w:after="0" w:line="240" w:lineRule="auto"/>
              <w:rPr>
                <w:rFonts w:ascii="Times New Roman" w:hAnsi="Times New Roman" w:cs="Times New Roman"/>
                <w:sz w:val="28"/>
                <w:szCs w:val="28"/>
              </w:rPr>
            </w:pPr>
          </w:p>
        </w:tc>
        <w:tc>
          <w:tcPr>
            <w:tcW w:w="993" w:type="dxa"/>
          </w:tcPr>
          <w:p w:rsidR="00F22C79" w:rsidRPr="00063DA6" w:rsidRDefault="00F22C79" w:rsidP="006F4311">
            <w:pPr>
              <w:spacing w:after="0" w:line="240" w:lineRule="auto"/>
              <w:jc w:val="right"/>
              <w:rPr>
                <w:rFonts w:ascii="Times New Roman" w:hAnsi="Times New Roman" w:cs="Times New Roman"/>
                <w:sz w:val="28"/>
                <w:szCs w:val="28"/>
              </w:rPr>
            </w:pPr>
          </w:p>
        </w:tc>
      </w:tr>
      <w:tr w:rsidR="00F22C79" w:rsidRPr="00063DA6" w:rsidTr="002E4DF0">
        <w:tc>
          <w:tcPr>
            <w:tcW w:w="9180" w:type="dxa"/>
          </w:tcPr>
          <w:p w:rsidR="00F22C79" w:rsidRPr="00063DA6" w:rsidRDefault="00F22C79" w:rsidP="006F4311">
            <w:pPr>
              <w:spacing w:after="0" w:line="240" w:lineRule="auto"/>
              <w:rPr>
                <w:rFonts w:ascii="Times New Roman" w:hAnsi="Times New Roman" w:cs="Times New Roman"/>
                <w:sz w:val="28"/>
                <w:szCs w:val="28"/>
              </w:rPr>
            </w:pPr>
            <w:r w:rsidRPr="00063DA6">
              <w:rPr>
                <w:rFonts w:ascii="Times New Roman" w:hAnsi="Times New Roman" w:cs="Times New Roman"/>
                <w:b/>
                <w:sz w:val="28"/>
                <w:szCs w:val="28"/>
              </w:rPr>
              <w:t>СПИСОК ВИКОРИСТАНИХ ДЖЕРЕЛ</w:t>
            </w:r>
            <w:r w:rsidRPr="00063DA6">
              <w:rPr>
                <w:rFonts w:ascii="Times New Roman" w:hAnsi="Times New Roman" w:cs="Times New Roman"/>
                <w:sz w:val="28"/>
                <w:szCs w:val="28"/>
              </w:rPr>
              <w:t> ……………………………</w:t>
            </w:r>
            <w:r w:rsidR="009C5DB5" w:rsidRPr="00063DA6">
              <w:rPr>
                <w:rFonts w:ascii="Times New Roman" w:hAnsi="Times New Roman" w:cs="Times New Roman"/>
                <w:sz w:val="28"/>
                <w:szCs w:val="28"/>
              </w:rPr>
              <w:t>……..</w:t>
            </w:r>
          </w:p>
        </w:tc>
        <w:tc>
          <w:tcPr>
            <w:tcW w:w="993" w:type="dxa"/>
          </w:tcPr>
          <w:p w:rsidR="00F22C79" w:rsidRPr="00063DA6" w:rsidRDefault="002E4DF0" w:rsidP="006F4311">
            <w:pPr>
              <w:spacing w:after="0" w:line="240" w:lineRule="auto"/>
              <w:jc w:val="right"/>
              <w:rPr>
                <w:rFonts w:ascii="Times New Roman" w:hAnsi="Times New Roman" w:cs="Times New Roman"/>
                <w:sz w:val="28"/>
                <w:szCs w:val="28"/>
              </w:rPr>
            </w:pPr>
            <w:r w:rsidRPr="00063DA6">
              <w:rPr>
                <w:rFonts w:ascii="Times New Roman" w:hAnsi="Times New Roman" w:cs="Times New Roman"/>
                <w:sz w:val="28"/>
                <w:szCs w:val="28"/>
              </w:rPr>
              <w:t>399</w:t>
            </w:r>
          </w:p>
        </w:tc>
      </w:tr>
      <w:tr w:rsidR="00F22C79" w:rsidRPr="00063DA6" w:rsidTr="002E4DF0">
        <w:tc>
          <w:tcPr>
            <w:tcW w:w="9180" w:type="dxa"/>
          </w:tcPr>
          <w:p w:rsidR="00F22C79" w:rsidRPr="00063DA6" w:rsidRDefault="00F22C79" w:rsidP="006F4311">
            <w:pPr>
              <w:spacing w:after="0" w:line="240" w:lineRule="auto"/>
              <w:rPr>
                <w:rFonts w:ascii="Times New Roman" w:hAnsi="Times New Roman" w:cs="Times New Roman"/>
                <w:sz w:val="28"/>
                <w:szCs w:val="28"/>
              </w:rPr>
            </w:pPr>
          </w:p>
        </w:tc>
        <w:tc>
          <w:tcPr>
            <w:tcW w:w="993" w:type="dxa"/>
          </w:tcPr>
          <w:p w:rsidR="00F22C79" w:rsidRPr="00063DA6" w:rsidRDefault="00F22C79" w:rsidP="006F4311">
            <w:pPr>
              <w:spacing w:after="0" w:line="240" w:lineRule="auto"/>
              <w:jc w:val="right"/>
              <w:rPr>
                <w:rFonts w:ascii="Times New Roman" w:hAnsi="Times New Roman" w:cs="Times New Roman"/>
                <w:sz w:val="28"/>
                <w:szCs w:val="28"/>
              </w:rPr>
            </w:pPr>
          </w:p>
        </w:tc>
      </w:tr>
      <w:tr w:rsidR="00F22C79" w:rsidRPr="00063DA6" w:rsidTr="002E4DF0">
        <w:tc>
          <w:tcPr>
            <w:tcW w:w="9180" w:type="dxa"/>
          </w:tcPr>
          <w:p w:rsidR="00F22C79" w:rsidRPr="00063DA6" w:rsidRDefault="00F22C79" w:rsidP="001E1084">
            <w:pPr>
              <w:spacing w:after="0" w:line="240" w:lineRule="auto"/>
              <w:rPr>
                <w:rFonts w:ascii="Times New Roman" w:hAnsi="Times New Roman" w:cs="Times New Roman"/>
                <w:sz w:val="28"/>
                <w:szCs w:val="28"/>
              </w:rPr>
            </w:pPr>
            <w:r w:rsidRPr="00063DA6">
              <w:rPr>
                <w:rFonts w:ascii="Times New Roman" w:hAnsi="Times New Roman" w:cs="Times New Roman"/>
                <w:b/>
                <w:sz w:val="28"/>
                <w:szCs w:val="28"/>
              </w:rPr>
              <w:t>ДОДАТ</w:t>
            </w:r>
            <w:r w:rsidR="001E1084">
              <w:rPr>
                <w:rFonts w:ascii="Times New Roman" w:hAnsi="Times New Roman" w:cs="Times New Roman"/>
                <w:b/>
                <w:sz w:val="28"/>
                <w:szCs w:val="28"/>
              </w:rPr>
              <w:t>ОК А</w:t>
            </w:r>
            <w:r w:rsidRPr="00063DA6">
              <w:rPr>
                <w:rFonts w:ascii="Times New Roman" w:hAnsi="Times New Roman" w:cs="Times New Roman"/>
                <w:sz w:val="28"/>
                <w:szCs w:val="28"/>
              </w:rPr>
              <w:t> ………………………………………………………………...</w:t>
            </w:r>
            <w:r w:rsidR="009C5DB5" w:rsidRPr="00063DA6">
              <w:rPr>
                <w:rFonts w:ascii="Times New Roman" w:hAnsi="Times New Roman" w:cs="Times New Roman"/>
                <w:sz w:val="28"/>
                <w:szCs w:val="28"/>
              </w:rPr>
              <w:t>.......</w:t>
            </w:r>
          </w:p>
        </w:tc>
        <w:tc>
          <w:tcPr>
            <w:tcW w:w="993" w:type="dxa"/>
          </w:tcPr>
          <w:p w:rsidR="00F22C79" w:rsidRPr="00063DA6" w:rsidRDefault="002E4DF0" w:rsidP="006F4311">
            <w:pPr>
              <w:spacing w:after="0" w:line="240" w:lineRule="auto"/>
              <w:jc w:val="right"/>
              <w:rPr>
                <w:rFonts w:ascii="Times New Roman" w:hAnsi="Times New Roman" w:cs="Times New Roman"/>
                <w:sz w:val="28"/>
                <w:szCs w:val="28"/>
              </w:rPr>
            </w:pPr>
            <w:r w:rsidRPr="00063DA6">
              <w:rPr>
                <w:rFonts w:ascii="Times New Roman" w:hAnsi="Times New Roman" w:cs="Times New Roman"/>
                <w:sz w:val="28"/>
                <w:szCs w:val="28"/>
              </w:rPr>
              <w:t>445</w:t>
            </w:r>
          </w:p>
        </w:tc>
      </w:tr>
    </w:tbl>
    <w:p w:rsidR="00DF5B95" w:rsidRPr="00063DA6" w:rsidRDefault="00DF5B95" w:rsidP="006F4311">
      <w:pPr>
        <w:shd w:val="clear" w:color="auto" w:fill="FFFFFF"/>
        <w:spacing w:after="0" w:line="360" w:lineRule="auto"/>
        <w:jc w:val="both"/>
        <w:rPr>
          <w:rFonts w:ascii="Times New Roman" w:hAnsi="Times New Roman" w:cs="Times New Roman"/>
          <w:sz w:val="28"/>
          <w:szCs w:val="28"/>
        </w:rPr>
      </w:pPr>
    </w:p>
    <w:p w:rsidR="00DF5B95" w:rsidRPr="00063DA6" w:rsidRDefault="00DF5B95" w:rsidP="006F4311">
      <w:pPr>
        <w:spacing w:after="0" w:line="360" w:lineRule="auto"/>
        <w:rPr>
          <w:rFonts w:ascii="Times New Roman" w:hAnsi="Times New Roman" w:cs="Times New Roman"/>
          <w:sz w:val="28"/>
          <w:szCs w:val="28"/>
        </w:rPr>
      </w:pPr>
      <w:r w:rsidRPr="00063DA6">
        <w:rPr>
          <w:rFonts w:ascii="Times New Roman" w:hAnsi="Times New Roman" w:cs="Times New Roman"/>
          <w:sz w:val="28"/>
          <w:szCs w:val="28"/>
        </w:rPr>
        <w:br w:type="page"/>
      </w:r>
    </w:p>
    <w:p w:rsidR="00910568" w:rsidRPr="00063DA6" w:rsidRDefault="00910568" w:rsidP="006F4311">
      <w:pPr>
        <w:shd w:val="clear" w:color="auto" w:fill="FFFFFF"/>
        <w:spacing w:after="0" w:line="360" w:lineRule="auto"/>
        <w:jc w:val="center"/>
        <w:rPr>
          <w:rFonts w:ascii="Times New Roman" w:hAnsi="Times New Roman" w:cs="Times New Roman"/>
          <w:b/>
          <w:sz w:val="28"/>
          <w:szCs w:val="28"/>
        </w:rPr>
      </w:pPr>
      <w:r w:rsidRPr="00063DA6">
        <w:rPr>
          <w:rFonts w:ascii="Times New Roman" w:hAnsi="Times New Roman" w:cs="Times New Roman"/>
          <w:b/>
          <w:sz w:val="28"/>
          <w:szCs w:val="28"/>
        </w:rPr>
        <w:lastRenderedPageBreak/>
        <w:t>ВСТУП</w:t>
      </w:r>
    </w:p>
    <w:p w:rsidR="00910568" w:rsidRPr="00063DA6" w:rsidRDefault="00910568" w:rsidP="006F4311">
      <w:pPr>
        <w:shd w:val="clear" w:color="auto" w:fill="FFFFFF"/>
        <w:spacing w:after="0" w:line="360" w:lineRule="auto"/>
        <w:ind w:firstLine="709"/>
        <w:jc w:val="both"/>
        <w:rPr>
          <w:rFonts w:ascii="Times New Roman" w:hAnsi="Times New Roman" w:cs="Times New Roman"/>
          <w:sz w:val="28"/>
          <w:szCs w:val="28"/>
        </w:rPr>
      </w:pPr>
    </w:p>
    <w:p w:rsidR="006F4311" w:rsidRPr="00063DA6" w:rsidRDefault="009C5DB5"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b/>
          <w:sz w:val="28"/>
          <w:szCs w:val="28"/>
        </w:rPr>
        <w:t>Обґрунтування вибору теми дослідження</w:t>
      </w:r>
      <w:r w:rsidR="006F4311" w:rsidRPr="00063DA6">
        <w:rPr>
          <w:rFonts w:ascii="Times New Roman" w:hAnsi="Times New Roman" w:cs="Times New Roman"/>
          <w:b/>
          <w:sz w:val="28"/>
          <w:szCs w:val="28"/>
        </w:rPr>
        <w:t xml:space="preserve">. </w:t>
      </w:r>
      <w:r w:rsidR="006F4311" w:rsidRPr="00063DA6">
        <w:rPr>
          <w:rFonts w:ascii="Times New Roman" w:hAnsi="Times New Roman" w:cs="Times New Roman"/>
          <w:sz w:val="28"/>
          <w:szCs w:val="28"/>
        </w:rPr>
        <w:t xml:space="preserve">На шляху процвітання України неминучі глибинні реформи та перетворення усіх сфер державного і суспільного життя. Приклади та досвід більшості успішних європейських країн як емпірична база необхідних змін, свідчать також про те, що тільки у реальному забезпеченні права на доступний і справедливий суд, можливе становлення демократичної і правової держави. </w:t>
      </w:r>
    </w:p>
    <w:p w:rsidR="006F4311" w:rsidRPr="00063DA6" w:rsidRDefault="006F4311"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Останнім часом підвищилася увага та вимоги до судової влади і правосуддя. Безперервні реформи порушують багато питань судоустрою і судочинства, торкаються майже усіх судових інстанцій і не лише діяльності Верховного Суду. Наскільки виявляться ефективними пропоновані способи і заходи удосконалення судової діяльності залежить передусім від загальної концепції розвитку судової влади і судочинства.</w:t>
      </w:r>
    </w:p>
    <w:p w:rsidR="006F4311" w:rsidRPr="00063DA6" w:rsidRDefault="006F4311"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Очевидно, що розробка такої концепції неможлива без звернення до наукового знання і спадщини, що акумулює правові цінності щодо суду та правосуддя, без усебічного осмислення напрямів такого розвитку, визначення оптимальних методів досягнення поставлених цілей. Це ставить перед сучасними дослідниками нові теоретико-прикладні проблеми, серед яких може бути названа проблема оптимізації цивільного судочинства. По суті проблема оптимізаці</w:t>
      </w:r>
      <w:r w:rsidR="0092194F">
        <w:rPr>
          <w:rFonts w:ascii="Times New Roman" w:hAnsi="Times New Roman" w:cs="Times New Roman"/>
          <w:sz w:val="28"/>
          <w:szCs w:val="28"/>
        </w:rPr>
        <w:t>ї</w:t>
      </w:r>
      <w:r w:rsidRPr="00063DA6">
        <w:rPr>
          <w:rFonts w:ascii="Times New Roman" w:hAnsi="Times New Roman" w:cs="Times New Roman"/>
          <w:sz w:val="28"/>
          <w:szCs w:val="28"/>
        </w:rPr>
        <w:t xml:space="preserve"> цивільного судочинства – це проблема пошуку й обґрунтування необхідних форм удосконалення цивільного процесу, порядку здійснення цивільної процесуальної діяльності, підвищення її ефективності. Це дуже важливо в умовах забезпечення еволюційного характеру розвитку цивільного судочинства. </w:t>
      </w:r>
    </w:p>
    <w:p w:rsidR="006F4311" w:rsidRPr="00063DA6" w:rsidRDefault="006F4311"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Історія цивілістичної процесуальної думки та законодавства лише підтверджує правомірність цієї тези. Проблема визначення оптимального порядку розгляду і вирішення цивільних справ була добре відома ще на світанку становлення цивільної процесуальної доктрини. Праці О. Л. Боровиковського, Є. В. Васьковського, А. Х. Гольмстен, Ф. М. Дмитрієва, Є. О. Нефедьєва, М. І. Малініна, М. М. Михайлова, С. В. Пахмана, І. Є. Енгельмана, Т. М. Яблочкова та інших </w:t>
      </w:r>
      <w:r w:rsidRPr="00063DA6">
        <w:rPr>
          <w:rFonts w:ascii="Times New Roman" w:hAnsi="Times New Roman" w:cs="Times New Roman"/>
          <w:sz w:val="28"/>
          <w:szCs w:val="28"/>
        </w:rPr>
        <w:lastRenderedPageBreak/>
        <w:t>вчених того періоду поклали початок обговорення ключових питань удосконалення та оптимізації цивільного процесу, які знайшли своє законодавче відображення у змінах Статуту цивільного судочинства кінця XIX ст.</w:t>
      </w:r>
    </w:p>
    <w:p w:rsidR="006F4311" w:rsidRPr="00063DA6" w:rsidRDefault="006F4311"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Хоча подальший розвиток науки і практики цивільного судочинства свідчив про інший характер змін судових процедур, проте, з певними застереженнями, можна говорити про продовження розробки найважливіших теоретико-прикладних проблем правосуддя у цивільних справах, в тім числі і з позиції поліпшення якості правового регулювання цивільної процесуальної діяльності та важливості її оптимізації. Дослідження Т. Є. Абової, С. Н. Абрамова, М. Г. Авдюкова, О. Т. Боннера, А. О. Добровольського, М. А. Гурвича, С. Ю. Каца, І. М. Зайцева, М. Б. Зейдера, О. П. Клейнмана, Ю. К. Осипова, В. П. Тараненка, В. Г. Тихині, М. К. Треушнікова, Н. О. Чечиної, Д. М. Чечота, В. Н. Щеглова, В. М. Шерстюка, М. Й. Штефана, М. С. Шакарян, К. С. Юдельсона, М. К. Юкова стали необхідним теоретико-методологічним базисом розвитку цивільного процесуального законодавства і практики його застосування.</w:t>
      </w:r>
    </w:p>
    <w:p w:rsidR="006F4311" w:rsidRPr="00063DA6" w:rsidRDefault="006F4311"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Сучасні дослідники в своїх працях все частіше звертаються до проблеми оптимізації цивільного судочинства, і не тільки для аргументації висновків авторських предметів досліджень. Проблематика, що розглядається, вже давно вийшла за рамки національного законодавства, має глобальний контекст, уособлюючи неминучі тенденції зближення та європеїзації всього цивільного процесу. Підтвердження цьому наукові пошуки І. В. Андронова, В. Д. Андрійцьо, Ю. В. Білоусова, С. С. Бичкової, В. І. Бобрика, Й. Г. Богдана, Н. Л. Бондаренко-Зелінської, О. В. Гетманцева, О. В. Горецького, О. О. Грабовської, К. В. Гусарова, А. А. Герц, М. М. Дякович, В. В. Комарова, О. О. Кота, В. М. Коссака, В. А. Кройтора, М. М. Мальського, Ю. В. Навроцької, Д. М. Пр</w:t>
      </w:r>
      <w:r w:rsidR="006D6DB3">
        <w:rPr>
          <w:rFonts w:ascii="Times New Roman" w:hAnsi="Times New Roman" w:cs="Times New Roman"/>
          <w:sz w:val="28"/>
          <w:szCs w:val="28"/>
        </w:rPr>
        <w:t>итики, Ю. Д. Притики, С. В. Сен</w:t>
      </w:r>
      <w:r w:rsidRPr="00063DA6">
        <w:rPr>
          <w:rFonts w:ascii="Times New Roman" w:hAnsi="Times New Roman" w:cs="Times New Roman"/>
          <w:sz w:val="28"/>
          <w:szCs w:val="28"/>
        </w:rPr>
        <w:t>ик, В. І. Тертишнікова, Г. П. Тимченка, Ю. Ю. Рябченка, Є. І. Фурси, С. Я. Фурси, М. М. Ясинка, Г. В. Чурпіти, О. І. Угриновської, А. С. Штефан і інших відомих вітчизняних правознавців.</w:t>
      </w:r>
    </w:p>
    <w:p w:rsidR="006F4311" w:rsidRPr="00063DA6" w:rsidRDefault="006F4311" w:rsidP="006F4311">
      <w:pPr>
        <w:shd w:val="clear" w:color="auto" w:fill="FFFFFF"/>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sz w:val="28"/>
          <w:szCs w:val="28"/>
        </w:rPr>
        <w:t xml:space="preserve">Незважаючи на очевидну корисність проведених досліджень, не позбавленим підстав є твердження про те, що система теоретичних уявлень щодо оптимізації </w:t>
      </w:r>
      <w:r w:rsidRPr="00063DA6">
        <w:rPr>
          <w:rFonts w:ascii="Times New Roman" w:hAnsi="Times New Roman" w:cs="Times New Roman"/>
          <w:sz w:val="28"/>
          <w:szCs w:val="28"/>
        </w:rPr>
        <w:lastRenderedPageBreak/>
        <w:t>цивільного судочинства як об’єкта аналізу ще не отримала свого остаточного і логічного завершення, і потребує подальшого теоретичного обґрунтування. Тому варто формувати загальні методологічні засади вивчення оптимізації цивільного судочинства, правових понять і категорій, що досліджуються, виявляти світоглядні підходи і способи наукового пізнання розглядуваної проблеми, аналізувати велику доктринальну спадщину цивільної процесуальної думки і законодавства, оптимальних цивільних процесуальних систем сучасності. Визначення концептуальних підходів до розуміння сутності оптимізації, характеристика її структури є необхідною теоретичною основою вивчення проблеми в річищі правових традицій і тенденцій розвитку цивільного судочинства. Погляд на оптимізацію цивільного судочинства з позицій стадійності – один з головних напрямів наукового аналізу. Мають знайти вирішення ключові проблеми судового правозастосування, питання удосконалення реалізації цивільної юрисдикції, підготовчих судових процедур, механізму судового розгляду цивільних справ та перегляду судових рішень.</w:t>
      </w:r>
      <w:r w:rsidRPr="00063DA6">
        <w:rPr>
          <w:rFonts w:ascii="Times New Roman" w:hAnsi="Times New Roman" w:cs="Times New Roman"/>
          <w:color w:val="000000"/>
          <w:sz w:val="28"/>
          <w:szCs w:val="28"/>
        </w:rPr>
        <w:t xml:space="preserve"> Все це свідчить про актуальність вибраної теми, важливість і значущість проведення дисертаційного дослідження проблем оптимізації цивільного судочинства в Україні.</w:t>
      </w:r>
    </w:p>
    <w:p w:rsidR="006F4311" w:rsidRPr="00063DA6" w:rsidRDefault="006F4311"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b/>
          <w:color w:val="000000"/>
          <w:sz w:val="28"/>
          <w:szCs w:val="28"/>
        </w:rPr>
        <w:t>Зв’язок роботи з науковими програмами, планами, темами</w:t>
      </w:r>
      <w:r w:rsidR="009C5DB5" w:rsidRPr="00063DA6">
        <w:rPr>
          <w:rFonts w:ascii="Times New Roman" w:hAnsi="Times New Roman" w:cs="Times New Roman"/>
          <w:b/>
          <w:color w:val="000000"/>
          <w:sz w:val="28"/>
          <w:szCs w:val="28"/>
        </w:rPr>
        <w:t>, грантами</w:t>
      </w:r>
      <w:r w:rsidRPr="00063DA6">
        <w:rPr>
          <w:rFonts w:ascii="Times New Roman" w:hAnsi="Times New Roman" w:cs="Times New Roman"/>
          <w:b/>
          <w:color w:val="000000"/>
          <w:sz w:val="28"/>
          <w:szCs w:val="28"/>
        </w:rPr>
        <w:t>.</w:t>
      </w:r>
      <w:r w:rsidRPr="00063DA6">
        <w:rPr>
          <w:rFonts w:ascii="Times New Roman" w:hAnsi="Times New Roman" w:cs="Times New Roman"/>
          <w:color w:val="000000"/>
          <w:sz w:val="28"/>
          <w:szCs w:val="28"/>
        </w:rPr>
        <w:t xml:space="preserve"> Дисертаційне дослідження виконували у рамках </w:t>
      </w:r>
      <w:r w:rsidRPr="00063DA6">
        <w:rPr>
          <w:rFonts w:ascii="Times New Roman" w:hAnsi="Times New Roman" w:cs="Times New Roman"/>
          <w:sz w:val="28"/>
          <w:szCs w:val="28"/>
        </w:rPr>
        <w:t>Пріоритетних напрямів розвитку правової науки на 2016–2020 роки, затверджених Національною академією правових наук України 03 березня 2016 року, Загальнодержавної програми адаптації законодавства України до законодавства Європейського Союзу, затвердженої Законом України від 18 березня 2004 року № 1629-IV, науково-дослідної роботи Міжрегіональної академії управління персоналом «Теоретико-методологічні засади становлення української державності і соціальна практика: політичні, юридичні, економічні та психологічні проблеми на 2014–2018 роки» та загальнонаукової теми Інституту права імені Володимира Великого МАУП (державний реєстраційний номер 0113U007698).</w:t>
      </w:r>
    </w:p>
    <w:p w:rsidR="006F4311" w:rsidRPr="00063DA6" w:rsidRDefault="006F4311" w:rsidP="006F4311">
      <w:pPr>
        <w:shd w:val="clear" w:color="auto" w:fill="FFFFFF"/>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b/>
          <w:color w:val="000000"/>
          <w:sz w:val="28"/>
          <w:szCs w:val="28"/>
        </w:rPr>
        <w:t>Мета та завдання дослідження.</w:t>
      </w:r>
      <w:r w:rsidRPr="00063DA6">
        <w:rPr>
          <w:rFonts w:ascii="Times New Roman" w:hAnsi="Times New Roman" w:cs="Times New Roman"/>
          <w:color w:val="000000"/>
          <w:sz w:val="28"/>
          <w:szCs w:val="28"/>
        </w:rPr>
        <w:t xml:space="preserve"> Мета дисертаційного дослідження – розробити теоретичні основи оптимізації в цивільному судочинстві з урахуванням </w:t>
      </w:r>
      <w:r w:rsidRPr="00063DA6">
        <w:rPr>
          <w:rFonts w:ascii="Times New Roman" w:hAnsi="Times New Roman" w:cs="Times New Roman"/>
          <w:color w:val="000000"/>
          <w:sz w:val="28"/>
          <w:szCs w:val="28"/>
        </w:rPr>
        <w:lastRenderedPageBreak/>
        <w:t>історичного досвіду та сучасних тенденцій розвитку судових процедур, існуючих проблем правозастосування та правотлумачення, а також підготувати пропозиції та рекомендації щодо вдосконалення цивільного процесуального законодавства.</w:t>
      </w:r>
    </w:p>
    <w:p w:rsidR="006F4311" w:rsidRPr="00063DA6" w:rsidRDefault="006F4311" w:rsidP="006F4311">
      <w:pPr>
        <w:shd w:val="clear" w:color="auto" w:fill="FFFFFF"/>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Для досягнення поставленої мети вирішували такі завдання:</w:t>
      </w:r>
    </w:p>
    <w:p w:rsidR="006F4311" w:rsidRPr="00063DA6" w:rsidRDefault="00650D4C" w:rsidP="006F4311">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F4311" w:rsidRPr="00063DA6">
        <w:rPr>
          <w:rFonts w:ascii="Times New Roman" w:hAnsi="Times New Roman" w:cs="Times New Roman"/>
          <w:color w:val="000000"/>
          <w:sz w:val="28"/>
          <w:szCs w:val="28"/>
        </w:rPr>
        <w:t>показати історико-правову ретроспективу становлення і розвитку вітчизняного цивільного судочинства;</w:t>
      </w:r>
    </w:p>
    <w:p w:rsidR="006F4311" w:rsidRPr="00063DA6" w:rsidRDefault="00650D4C" w:rsidP="006F4311">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F4311" w:rsidRPr="00063DA6">
        <w:rPr>
          <w:rFonts w:ascii="Times New Roman" w:hAnsi="Times New Roman" w:cs="Times New Roman"/>
          <w:color w:val="000000"/>
          <w:sz w:val="28"/>
          <w:szCs w:val="28"/>
        </w:rPr>
        <w:t>проаналізувати оптимізацію цивільного судочинства з позиції сучасних тенденцій його розвитку;</w:t>
      </w:r>
    </w:p>
    <w:p w:rsidR="006F4311" w:rsidRPr="00063DA6" w:rsidRDefault="00650D4C" w:rsidP="006F4311">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F4311" w:rsidRPr="00063DA6">
        <w:rPr>
          <w:rFonts w:ascii="Times New Roman" w:hAnsi="Times New Roman" w:cs="Times New Roman"/>
          <w:color w:val="000000"/>
          <w:sz w:val="28"/>
          <w:szCs w:val="28"/>
        </w:rPr>
        <w:t>узагальнити існуючі погляди та наукові підходи до поняття і структурної характеристики оптимізації цивільного судочинства;</w:t>
      </w:r>
    </w:p>
    <w:p w:rsidR="006F4311" w:rsidRPr="00063DA6" w:rsidRDefault="00650D4C" w:rsidP="006F4311">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F4311" w:rsidRPr="00063DA6">
        <w:rPr>
          <w:rFonts w:ascii="Times New Roman" w:hAnsi="Times New Roman" w:cs="Times New Roman"/>
          <w:color w:val="000000"/>
          <w:sz w:val="28"/>
          <w:szCs w:val="28"/>
        </w:rPr>
        <w:t>обґрунтувати особливості сутності цивільної юрисдикції в умовах оптимізації і забезпечення права на належний суд;</w:t>
      </w:r>
    </w:p>
    <w:p w:rsidR="006F4311" w:rsidRPr="00063DA6" w:rsidRDefault="00650D4C" w:rsidP="006F4311">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F4311" w:rsidRPr="00063DA6">
        <w:rPr>
          <w:rFonts w:ascii="Times New Roman" w:hAnsi="Times New Roman" w:cs="Times New Roman"/>
          <w:color w:val="000000"/>
          <w:sz w:val="28"/>
          <w:szCs w:val="28"/>
        </w:rPr>
        <w:t>виявити проблемні аспекти реалізації цивільної юрисдикції та оптимізації процедур визначення належного суду і підсудності цивільних справ;</w:t>
      </w:r>
    </w:p>
    <w:p w:rsidR="006F4311" w:rsidRPr="00063DA6" w:rsidRDefault="00650D4C" w:rsidP="006F4311">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F4311" w:rsidRPr="00063DA6">
        <w:rPr>
          <w:rFonts w:ascii="Times New Roman" w:hAnsi="Times New Roman" w:cs="Times New Roman"/>
          <w:color w:val="000000"/>
          <w:sz w:val="28"/>
          <w:szCs w:val="28"/>
        </w:rPr>
        <w:t>визначити характер еволюції моделі та сучасний стан підготовчого провадження в цивільному судочинстві;</w:t>
      </w:r>
    </w:p>
    <w:p w:rsidR="006F4311" w:rsidRPr="00063DA6" w:rsidRDefault="00650D4C" w:rsidP="006F4311">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F4311" w:rsidRPr="00063DA6">
        <w:rPr>
          <w:rFonts w:ascii="Times New Roman" w:hAnsi="Times New Roman" w:cs="Times New Roman"/>
          <w:color w:val="000000"/>
          <w:sz w:val="28"/>
          <w:szCs w:val="28"/>
        </w:rPr>
        <w:t>проаналізувати процедури врегулювання спору за участю судді в контексті оптимізації підготовчого провадження і примирення сторін;</w:t>
      </w:r>
    </w:p>
    <w:p w:rsidR="006F4311" w:rsidRPr="00063DA6" w:rsidRDefault="00650D4C" w:rsidP="006F4311">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F4311" w:rsidRPr="00063DA6">
        <w:rPr>
          <w:rFonts w:ascii="Times New Roman" w:hAnsi="Times New Roman" w:cs="Times New Roman"/>
          <w:color w:val="000000"/>
          <w:sz w:val="28"/>
          <w:szCs w:val="28"/>
        </w:rPr>
        <w:t>обґрунтувати необхідність концентрації доказового матеріалу у цивільних справах;</w:t>
      </w:r>
    </w:p>
    <w:p w:rsidR="006F4311" w:rsidRPr="00063DA6" w:rsidRDefault="00650D4C" w:rsidP="006F4311">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F4311" w:rsidRPr="00063DA6">
        <w:rPr>
          <w:rFonts w:ascii="Times New Roman" w:hAnsi="Times New Roman" w:cs="Times New Roman"/>
          <w:color w:val="000000"/>
          <w:sz w:val="28"/>
          <w:szCs w:val="28"/>
        </w:rPr>
        <w:t>охарактеризувати з погляду оптимізації процедури дослідження обставин у цивільних справах, а також розгляд справ у порядку спрощеного провадження як напрями оптимізації цивільного судочинства;</w:t>
      </w:r>
    </w:p>
    <w:p w:rsidR="006F4311" w:rsidRPr="00063DA6" w:rsidRDefault="00650D4C" w:rsidP="006F4311">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F4311" w:rsidRPr="00063DA6">
        <w:rPr>
          <w:rFonts w:ascii="Times New Roman" w:hAnsi="Times New Roman" w:cs="Times New Roman"/>
          <w:color w:val="000000"/>
          <w:sz w:val="28"/>
          <w:szCs w:val="28"/>
        </w:rPr>
        <w:t>обґрунтувати модель касації в системі оптимального інстанційного перегляду судових рішень у цивільному судочинстві;</w:t>
      </w:r>
    </w:p>
    <w:p w:rsidR="006F4311" w:rsidRPr="00063DA6" w:rsidRDefault="00650D4C" w:rsidP="006F4311">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F4311" w:rsidRPr="00063DA6">
        <w:rPr>
          <w:rFonts w:ascii="Times New Roman" w:hAnsi="Times New Roman" w:cs="Times New Roman"/>
          <w:color w:val="000000"/>
          <w:sz w:val="28"/>
          <w:szCs w:val="28"/>
        </w:rPr>
        <w:t>сформулювати пропозиції і рекомендації щодо вдосконалення цивільного процесуального законодавства і практики його застосування.</w:t>
      </w:r>
    </w:p>
    <w:p w:rsidR="006F4311" w:rsidRPr="00063DA6" w:rsidRDefault="006F4311" w:rsidP="006F4311">
      <w:pPr>
        <w:shd w:val="clear" w:color="auto" w:fill="FFFFFF"/>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i/>
          <w:color w:val="000000"/>
          <w:sz w:val="28"/>
          <w:szCs w:val="28"/>
        </w:rPr>
        <w:t>Об’єктом дослідження</w:t>
      </w:r>
      <w:r w:rsidRPr="00063DA6">
        <w:rPr>
          <w:rFonts w:ascii="Times New Roman" w:hAnsi="Times New Roman" w:cs="Times New Roman"/>
          <w:color w:val="000000"/>
          <w:sz w:val="28"/>
          <w:szCs w:val="28"/>
        </w:rPr>
        <w:t xml:space="preserve"> є суспільні відносини, які виникають під час здійснення правосуддя у цивільних справах.</w:t>
      </w:r>
    </w:p>
    <w:p w:rsidR="006F4311" w:rsidRPr="00063DA6" w:rsidRDefault="006F4311" w:rsidP="006F4311">
      <w:pPr>
        <w:shd w:val="clear" w:color="auto" w:fill="FFFFFF"/>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i/>
          <w:color w:val="000000"/>
          <w:sz w:val="28"/>
          <w:szCs w:val="28"/>
        </w:rPr>
        <w:t>Предмет дослідження</w:t>
      </w:r>
      <w:r w:rsidRPr="00063DA6">
        <w:rPr>
          <w:rFonts w:ascii="Times New Roman" w:hAnsi="Times New Roman" w:cs="Times New Roman"/>
          <w:color w:val="000000"/>
          <w:sz w:val="28"/>
          <w:szCs w:val="28"/>
        </w:rPr>
        <w:t xml:space="preserve"> – оптимізація цивільного судочинства в Україні. </w:t>
      </w:r>
    </w:p>
    <w:p w:rsidR="006F4311" w:rsidRPr="00063DA6" w:rsidRDefault="006F4311"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b/>
          <w:color w:val="000000"/>
          <w:sz w:val="28"/>
          <w:szCs w:val="28"/>
        </w:rPr>
        <w:lastRenderedPageBreak/>
        <w:t>Методи дослідження.</w:t>
      </w:r>
      <w:r w:rsidRPr="00063DA6">
        <w:rPr>
          <w:rFonts w:ascii="Times New Roman" w:hAnsi="Times New Roman" w:cs="Times New Roman"/>
          <w:color w:val="000000"/>
          <w:sz w:val="28"/>
          <w:szCs w:val="28"/>
        </w:rPr>
        <w:t xml:space="preserve"> Методологічною основою цього дослідження є сукупність філософсько-світоглядних, загальнонаукових принципів і підходів, спеціально-наукових методів пізнання правових явищ. </w:t>
      </w:r>
      <w:r w:rsidRPr="00063DA6">
        <w:rPr>
          <w:rFonts w:ascii="Times New Roman" w:hAnsi="Times New Roman" w:cs="Times New Roman"/>
          <w:sz w:val="28"/>
          <w:szCs w:val="28"/>
          <w:bdr w:val="none" w:sz="0" w:space="0" w:color="auto" w:frame="1"/>
        </w:rPr>
        <w:t>Діалектичні прийоми сприяли виявленню різноманіття наявних підходів до цивільної процесуальної діяльності, протилежності поглядів на особливості її здійснення, науковому аналізу шляхів безперервного розвитку цивільної процесуальної форми й об</w:t>
      </w:r>
      <w:r w:rsidRPr="00063DA6">
        <w:rPr>
          <w:rFonts w:ascii="Times New Roman" w:hAnsi="Times New Roman" w:cs="Times New Roman"/>
          <w:sz w:val="28"/>
          <w:szCs w:val="28"/>
        </w:rPr>
        <w:t>’</w:t>
      </w:r>
      <w:r w:rsidRPr="00063DA6">
        <w:rPr>
          <w:rFonts w:ascii="Times New Roman" w:hAnsi="Times New Roman" w:cs="Times New Roman"/>
          <w:sz w:val="28"/>
          <w:szCs w:val="28"/>
          <w:bdr w:val="none" w:sz="0" w:space="0" w:color="auto" w:frame="1"/>
        </w:rPr>
        <w:t xml:space="preserve">єктивній оцінці сучасного правосуддя у цивільних справах, а також визначенню масштабів допустимої оптимізації та можливих змін цивільного судочинства (підрозділи 3.1, 3.2, 4.2, 4.3, 5.3). </w:t>
      </w:r>
      <w:r w:rsidRPr="00063DA6">
        <w:rPr>
          <w:rFonts w:ascii="Times New Roman" w:hAnsi="Times New Roman" w:cs="Times New Roman"/>
          <w:sz w:val="28"/>
          <w:szCs w:val="28"/>
        </w:rPr>
        <w:t xml:space="preserve">Поряд із діалектичним аналізом застосовували такі закони діалектики: перехід кількісних змін у якісні, єдність і боротьба протилежностей, заперечення, діалектика цілого й частини, загального й особливого, а також загальнонаукові методи об’єктивності та всебічності пізнання предмета, руху від абстрактного до конкретного й від конкретного до абстрактного, аналізу й синтезу, дедукції й індукції, порівняльного й історичного методів, а також інші філософські прийоми, сформовані в системі сучасного світогляду та наукового знання. </w:t>
      </w:r>
    </w:p>
    <w:p w:rsidR="006F4311" w:rsidRPr="00063DA6" w:rsidRDefault="006F4311"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Системний аналіз, відображаючи характерні ознаки цивільних процесуальних правовідносин, дав підстави обґрунтувати структуру оптимізації цивільного судочинства та побачити в кожному об’єкті дослідження цілісну систему, визначити властиві тільки для неї елементи й пізнати їхні закономірні взаємозв’язки </w:t>
      </w:r>
      <w:r w:rsidRPr="00063DA6">
        <w:rPr>
          <w:rFonts w:ascii="Times New Roman" w:hAnsi="Times New Roman" w:cs="Times New Roman"/>
          <w:sz w:val="28"/>
          <w:szCs w:val="28"/>
          <w:bdr w:val="none" w:sz="0" w:space="0" w:color="auto" w:frame="1"/>
        </w:rPr>
        <w:t>(підрозділи 2.2, 2.3)</w:t>
      </w:r>
      <w:r w:rsidRPr="00063DA6">
        <w:rPr>
          <w:rFonts w:ascii="Times New Roman" w:hAnsi="Times New Roman" w:cs="Times New Roman"/>
          <w:sz w:val="28"/>
          <w:szCs w:val="28"/>
        </w:rPr>
        <w:t>.</w:t>
      </w:r>
    </w:p>
    <w:p w:rsidR="006F4311" w:rsidRPr="00063DA6" w:rsidRDefault="006F4311" w:rsidP="006F4311">
      <w:pPr>
        <w:pStyle w:val="aa"/>
        <w:spacing w:after="0" w:line="360" w:lineRule="auto"/>
        <w:ind w:left="0" w:firstLine="709"/>
        <w:jc w:val="both"/>
        <w:rPr>
          <w:sz w:val="28"/>
          <w:szCs w:val="28"/>
          <w:lang w:val="uk-UA"/>
        </w:rPr>
      </w:pPr>
      <w:r w:rsidRPr="00063DA6">
        <w:rPr>
          <w:sz w:val="28"/>
          <w:szCs w:val="28"/>
          <w:lang w:val="uk-UA"/>
        </w:rPr>
        <w:t xml:space="preserve">Діяльнісний підхід дає змогу підходити до дослідження проблем оптимізації цивільного судочинства з позицій усталених уявлень про особливості його стадій, циклів і проваджень, визначити послідовність виконання цивільних процесуальних дій </w:t>
      </w:r>
      <w:r w:rsidRPr="00063DA6">
        <w:rPr>
          <w:sz w:val="28"/>
          <w:szCs w:val="28"/>
          <w:bdr w:val="none" w:sz="0" w:space="0" w:color="auto" w:frame="1"/>
          <w:lang w:val="uk-UA"/>
        </w:rPr>
        <w:t>(підрозділи 4.2, 4.3, 5.1, 5.2, 5.3)</w:t>
      </w:r>
      <w:r w:rsidRPr="00063DA6">
        <w:rPr>
          <w:sz w:val="28"/>
          <w:szCs w:val="28"/>
          <w:lang w:val="uk-UA"/>
        </w:rPr>
        <w:t xml:space="preserve">. </w:t>
      </w:r>
    </w:p>
    <w:p w:rsidR="006F4311" w:rsidRPr="00063DA6" w:rsidRDefault="006F4311"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У методологічну базу дослідженн</w:t>
      </w:r>
      <w:r w:rsidR="006D6DB3">
        <w:rPr>
          <w:rFonts w:ascii="Times New Roman" w:hAnsi="Times New Roman" w:cs="Times New Roman"/>
          <w:sz w:val="28"/>
          <w:szCs w:val="28"/>
        </w:rPr>
        <w:t>я входить також багато загально</w:t>
      </w:r>
      <w:r w:rsidRPr="00063DA6">
        <w:rPr>
          <w:rFonts w:ascii="Times New Roman" w:hAnsi="Times New Roman" w:cs="Times New Roman"/>
          <w:sz w:val="28"/>
          <w:szCs w:val="28"/>
        </w:rPr>
        <w:t xml:space="preserve">правових способів пізнання дійсності, серед них: </w:t>
      </w:r>
      <w:r w:rsidRPr="00063DA6">
        <w:rPr>
          <w:rFonts w:ascii="Times New Roman" w:hAnsi="Times New Roman" w:cs="Times New Roman"/>
          <w:i/>
          <w:sz w:val="28"/>
          <w:szCs w:val="28"/>
        </w:rPr>
        <w:t>формально-догматичний</w:t>
      </w:r>
      <w:r w:rsidRPr="00063DA6">
        <w:rPr>
          <w:rFonts w:ascii="Times New Roman" w:hAnsi="Times New Roman" w:cs="Times New Roman"/>
          <w:sz w:val="28"/>
          <w:szCs w:val="28"/>
        </w:rPr>
        <w:t xml:space="preserve">, був застосований для формування основних понять і категорій цього дослідження </w:t>
      </w:r>
      <w:r w:rsidRPr="00063DA6">
        <w:rPr>
          <w:rFonts w:ascii="Times New Roman" w:hAnsi="Times New Roman" w:cs="Times New Roman"/>
          <w:sz w:val="28"/>
          <w:szCs w:val="28"/>
          <w:bdr w:val="none" w:sz="0" w:space="0" w:color="auto" w:frame="1"/>
        </w:rPr>
        <w:t>(підрозділи 2.1, 2.2)</w:t>
      </w:r>
      <w:r w:rsidRPr="00063DA6">
        <w:rPr>
          <w:rFonts w:ascii="Times New Roman" w:hAnsi="Times New Roman" w:cs="Times New Roman"/>
          <w:sz w:val="28"/>
          <w:szCs w:val="28"/>
        </w:rPr>
        <w:t xml:space="preserve">; </w:t>
      </w:r>
      <w:r w:rsidRPr="00063DA6">
        <w:rPr>
          <w:rFonts w:ascii="Times New Roman" w:hAnsi="Times New Roman" w:cs="Times New Roman"/>
          <w:i/>
          <w:sz w:val="28"/>
          <w:szCs w:val="28"/>
        </w:rPr>
        <w:t xml:space="preserve">історико-правовий метод </w:t>
      </w:r>
      <w:r w:rsidRPr="00063DA6">
        <w:rPr>
          <w:rFonts w:ascii="Times New Roman" w:hAnsi="Times New Roman" w:cs="Times New Roman"/>
          <w:sz w:val="28"/>
          <w:szCs w:val="28"/>
        </w:rPr>
        <w:t>допоміг</w:t>
      </w:r>
      <w:r w:rsidRPr="00063DA6">
        <w:rPr>
          <w:rFonts w:ascii="Times New Roman" w:hAnsi="Times New Roman" w:cs="Times New Roman"/>
          <w:i/>
          <w:sz w:val="28"/>
          <w:szCs w:val="28"/>
        </w:rPr>
        <w:t xml:space="preserve"> </w:t>
      </w:r>
      <w:r w:rsidRPr="00063DA6">
        <w:rPr>
          <w:rFonts w:ascii="Times New Roman" w:hAnsi="Times New Roman" w:cs="Times New Roman"/>
          <w:sz w:val="28"/>
          <w:szCs w:val="28"/>
        </w:rPr>
        <w:t xml:space="preserve">уявно відтворити цілісну картину минулого, виявити й проаналізувати історичні факти, логіку й закономірності розвитку цивільного процесуального права в різні періоди, зокрема, простежити за </w:t>
      </w:r>
      <w:r w:rsidRPr="00063DA6">
        <w:rPr>
          <w:rFonts w:ascii="Times New Roman" w:hAnsi="Times New Roman" w:cs="Times New Roman"/>
          <w:sz w:val="28"/>
          <w:szCs w:val="28"/>
        </w:rPr>
        <w:lastRenderedPageBreak/>
        <w:t xml:space="preserve">становленням і розвитком форм цивільного процесу, оцінити характер змін у сфері правосуддя в цивільних справах </w:t>
      </w:r>
      <w:r w:rsidRPr="00063DA6">
        <w:rPr>
          <w:rFonts w:ascii="Times New Roman" w:hAnsi="Times New Roman" w:cs="Times New Roman"/>
          <w:sz w:val="28"/>
          <w:szCs w:val="28"/>
          <w:bdr w:val="none" w:sz="0" w:space="0" w:color="auto" w:frame="1"/>
        </w:rPr>
        <w:t>(підрозділи 1.2, 4.1, 4.3, 5.3, розділ 6)</w:t>
      </w:r>
      <w:r w:rsidRPr="00063DA6">
        <w:rPr>
          <w:rFonts w:ascii="Times New Roman" w:hAnsi="Times New Roman" w:cs="Times New Roman"/>
          <w:sz w:val="28"/>
          <w:szCs w:val="28"/>
        </w:rPr>
        <w:t xml:space="preserve">; </w:t>
      </w:r>
      <w:r w:rsidRPr="00063DA6">
        <w:rPr>
          <w:rFonts w:ascii="Times New Roman" w:hAnsi="Times New Roman" w:cs="Times New Roman"/>
          <w:i/>
          <w:sz w:val="28"/>
          <w:szCs w:val="28"/>
        </w:rPr>
        <w:t>метод порівняльно-правового аналізу</w:t>
      </w:r>
      <w:r w:rsidRPr="00063DA6">
        <w:rPr>
          <w:rFonts w:ascii="Times New Roman" w:hAnsi="Times New Roman" w:cs="Times New Roman"/>
          <w:sz w:val="28"/>
          <w:szCs w:val="28"/>
        </w:rPr>
        <w:t xml:space="preserve">, зіставляючи особливості правових систем і беручи за основу цивільне процесуальне право зарубіжних країн або його окремі норми та інститути, дав змогу виявити спільності й відмінності в різних правопорядках, переваги й недоліки тих або інших законодавчих підходів, у тім числі визначити загальні та відмінні вихідні характеристики оптимізації правосуддя у цивільних справах, спільність і відмінність правового регулювання діяльності суду й учасників судового процесу, окремих стадій та інститутів цивільного процесуального права </w:t>
      </w:r>
      <w:r w:rsidRPr="00063DA6">
        <w:rPr>
          <w:rFonts w:ascii="Times New Roman" w:hAnsi="Times New Roman" w:cs="Times New Roman"/>
          <w:sz w:val="28"/>
          <w:szCs w:val="28"/>
          <w:bdr w:val="none" w:sz="0" w:space="0" w:color="auto" w:frame="1"/>
        </w:rPr>
        <w:t>(підрозділи 3.1, 3.2, 4.2, 4.3, 5.2, 5.3, розділ 6)</w:t>
      </w:r>
      <w:r w:rsidRPr="00063DA6">
        <w:rPr>
          <w:rFonts w:ascii="Times New Roman" w:hAnsi="Times New Roman" w:cs="Times New Roman"/>
          <w:sz w:val="28"/>
          <w:szCs w:val="28"/>
        </w:rPr>
        <w:t xml:space="preserve">; </w:t>
      </w:r>
      <w:r w:rsidRPr="00063DA6">
        <w:rPr>
          <w:rFonts w:ascii="Times New Roman" w:hAnsi="Times New Roman" w:cs="Times New Roman"/>
          <w:i/>
          <w:sz w:val="28"/>
          <w:szCs w:val="28"/>
        </w:rPr>
        <w:t xml:space="preserve">метод узагальнення й аналізу судової практики </w:t>
      </w:r>
      <w:r w:rsidRPr="00063DA6">
        <w:rPr>
          <w:rFonts w:ascii="Times New Roman" w:hAnsi="Times New Roman" w:cs="Times New Roman"/>
          <w:sz w:val="28"/>
          <w:szCs w:val="28"/>
        </w:rPr>
        <w:t xml:space="preserve">став інструментарієм вивчення проблем правозастосування, показником потреби в тих або інших цивільних процесуальних нормах, розуміння судовим корпусом новітніх напрямів у розвитку доктрини та практики цивільного судочинства </w:t>
      </w:r>
      <w:r w:rsidRPr="00063DA6">
        <w:rPr>
          <w:rFonts w:ascii="Times New Roman" w:hAnsi="Times New Roman" w:cs="Times New Roman"/>
          <w:sz w:val="28"/>
          <w:szCs w:val="28"/>
          <w:bdr w:val="none" w:sz="0" w:space="0" w:color="auto" w:frame="1"/>
        </w:rPr>
        <w:t>(підрозділи 3.1, 3.2, 4.2, 4.3, 5.1, 5.2, 5.3, розділ 6)</w:t>
      </w:r>
      <w:r w:rsidRPr="00063DA6">
        <w:rPr>
          <w:rFonts w:ascii="Times New Roman" w:hAnsi="Times New Roman" w:cs="Times New Roman"/>
          <w:sz w:val="28"/>
          <w:szCs w:val="28"/>
        </w:rPr>
        <w:t xml:space="preserve">. </w:t>
      </w:r>
    </w:p>
    <w:p w:rsidR="006F4311" w:rsidRPr="00063DA6" w:rsidRDefault="006F4311" w:rsidP="006F4311">
      <w:pPr>
        <w:shd w:val="clear" w:color="auto" w:fill="FFFFFF"/>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b/>
          <w:color w:val="000000"/>
          <w:sz w:val="28"/>
          <w:szCs w:val="28"/>
        </w:rPr>
        <w:t>Наукова новизна о</w:t>
      </w:r>
      <w:r w:rsidR="009C5DB5" w:rsidRPr="00063DA6">
        <w:rPr>
          <w:rFonts w:ascii="Times New Roman" w:hAnsi="Times New Roman" w:cs="Times New Roman"/>
          <w:b/>
          <w:color w:val="000000"/>
          <w:sz w:val="28"/>
          <w:szCs w:val="28"/>
        </w:rPr>
        <w:t>т</w:t>
      </w:r>
      <w:r w:rsidRPr="00063DA6">
        <w:rPr>
          <w:rFonts w:ascii="Times New Roman" w:hAnsi="Times New Roman" w:cs="Times New Roman"/>
          <w:b/>
          <w:color w:val="000000"/>
          <w:sz w:val="28"/>
          <w:szCs w:val="28"/>
        </w:rPr>
        <w:t>р</w:t>
      </w:r>
      <w:r w:rsidR="009C5DB5" w:rsidRPr="00063DA6">
        <w:rPr>
          <w:rFonts w:ascii="Times New Roman" w:hAnsi="Times New Roman" w:cs="Times New Roman"/>
          <w:b/>
          <w:color w:val="000000"/>
          <w:sz w:val="28"/>
          <w:szCs w:val="28"/>
        </w:rPr>
        <w:t>им</w:t>
      </w:r>
      <w:r w:rsidRPr="00063DA6">
        <w:rPr>
          <w:rFonts w:ascii="Times New Roman" w:hAnsi="Times New Roman" w:cs="Times New Roman"/>
          <w:b/>
          <w:color w:val="000000"/>
          <w:sz w:val="28"/>
          <w:szCs w:val="28"/>
        </w:rPr>
        <w:t xml:space="preserve">аних результатів </w:t>
      </w:r>
      <w:r w:rsidRPr="00063DA6">
        <w:rPr>
          <w:rFonts w:ascii="Times New Roman" w:hAnsi="Times New Roman" w:cs="Times New Roman"/>
          <w:color w:val="000000"/>
          <w:sz w:val="28"/>
          <w:szCs w:val="28"/>
        </w:rPr>
        <w:t xml:space="preserve">полягає у тому, що дисертація є першим в українській науці цивільного процесуального права комплексним дослідженням проблем теорії та практики оптимізації цивільного судочинства в Україні. Наукову новизну дисертаційного дослідження становлять такі основні положення, висновки та рекомендації: </w:t>
      </w:r>
    </w:p>
    <w:p w:rsidR="006F4311" w:rsidRPr="00063DA6" w:rsidRDefault="006F4311" w:rsidP="006F4311">
      <w:pPr>
        <w:shd w:val="clear" w:color="auto" w:fill="FFFFFF"/>
        <w:spacing w:after="0" w:line="360" w:lineRule="auto"/>
        <w:ind w:firstLine="709"/>
        <w:jc w:val="both"/>
        <w:rPr>
          <w:rFonts w:ascii="Times New Roman" w:hAnsi="Times New Roman" w:cs="Times New Roman"/>
          <w:i/>
          <w:color w:val="000000"/>
          <w:sz w:val="28"/>
          <w:szCs w:val="28"/>
        </w:rPr>
      </w:pPr>
      <w:r w:rsidRPr="00063DA6">
        <w:rPr>
          <w:rFonts w:ascii="Times New Roman" w:hAnsi="Times New Roman" w:cs="Times New Roman"/>
          <w:i/>
          <w:color w:val="000000"/>
          <w:sz w:val="28"/>
          <w:szCs w:val="28"/>
        </w:rPr>
        <w:t>уперше:</w:t>
      </w:r>
    </w:p>
    <w:p w:rsidR="006F4311" w:rsidRPr="00063DA6" w:rsidRDefault="00087144" w:rsidP="006F4311">
      <w:pPr>
        <w:pStyle w:val="ac"/>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 xml:space="preserve">1) </w:t>
      </w:r>
      <w:r w:rsidR="006F4311" w:rsidRPr="00063DA6">
        <w:rPr>
          <w:color w:val="000000"/>
          <w:sz w:val="28"/>
          <w:szCs w:val="28"/>
          <w:lang w:val="uk-UA"/>
        </w:rPr>
        <w:t>обґрунтовується авторська концепція оптимізації цивільного судочинства як система теоретичних уявлень і поглядів на цивільну процесуальну діяльність з позиції засобів, способів і методів її вдосконалення. Базовими елементами такої концепції є положення про загальні методологічні підстави вивчення проблеми оптимізації, поняття і структурну характеристику оптимізації, цивільну юрисдикцію в умовах оптимізації і забезпечення права на належний суд, оптимізацію процедур підготовки та судового розгляду цивільних справ, касацію в системі інстанційного перегляду судових рішень;</w:t>
      </w:r>
    </w:p>
    <w:p w:rsidR="006F4311" w:rsidRPr="00063DA6" w:rsidRDefault="00087144" w:rsidP="006F4311">
      <w:pPr>
        <w:pStyle w:val="ac"/>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 xml:space="preserve">2) </w:t>
      </w:r>
      <w:r w:rsidR="006F4311" w:rsidRPr="00063DA6">
        <w:rPr>
          <w:color w:val="000000"/>
          <w:sz w:val="28"/>
          <w:szCs w:val="28"/>
          <w:lang w:val="uk-UA"/>
        </w:rPr>
        <w:t xml:space="preserve">визначено, що становлення процедур розгляду і вирішення правових спорів і подальша інституціоналізація форм цивільного судочинства на українських землях </w:t>
      </w:r>
      <w:r w:rsidR="006F4311" w:rsidRPr="00063DA6">
        <w:rPr>
          <w:color w:val="000000"/>
          <w:sz w:val="28"/>
          <w:szCs w:val="28"/>
          <w:lang w:val="uk-UA"/>
        </w:rPr>
        <w:lastRenderedPageBreak/>
        <w:t>характеризується загальним для континентальної правової системи пошуком оптимальних моделей здійснення справедливої судової діяльності, що відповідає передусім еволюційній природі перетворень цивільного судочинства;</w:t>
      </w:r>
    </w:p>
    <w:p w:rsidR="006F4311" w:rsidRPr="00063DA6" w:rsidRDefault="00087144" w:rsidP="006F4311">
      <w:pPr>
        <w:pStyle w:val="ac"/>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3)</w:t>
      </w:r>
      <w:r w:rsidR="006F4311" w:rsidRPr="00063DA6">
        <w:rPr>
          <w:color w:val="000000"/>
          <w:sz w:val="28"/>
          <w:szCs w:val="28"/>
          <w:lang w:val="uk-UA"/>
        </w:rPr>
        <w:t> періодизацію вітчизняного цивільного судочинства, і відповідно, аналіз етапів його оптимізації потрібно проводити, осмислюючи загальноєвропейський розвиток цивільної правової процедури, основні риси якої можна знайти і в правових пам’ятках, що діяли на території сучасної України – Статутах Великого князівства Литовського, кодифікаціях часів Гетьманщини і Правах, за якими судиться малоросійський народ, Російському і Австрійському статутах цивільного судочинства;</w:t>
      </w:r>
    </w:p>
    <w:p w:rsidR="006F4311" w:rsidRPr="00063DA6" w:rsidRDefault="00087144" w:rsidP="006F4311">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4)</w:t>
      </w:r>
      <w:r w:rsidR="006F4311" w:rsidRPr="00063DA6">
        <w:rPr>
          <w:rFonts w:ascii="Times New Roman" w:hAnsi="Times New Roman" w:cs="Times New Roman"/>
          <w:sz w:val="28"/>
          <w:szCs w:val="28"/>
        </w:rPr>
        <w:t> </w:t>
      </w:r>
      <w:r w:rsidR="006F4311" w:rsidRPr="00063DA6">
        <w:rPr>
          <w:rFonts w:ascii="Times New Roman" w:hAnsi="Times New Roman" w:cs="Times New Roman"/>
          <w:color w:val="000000"/>
          <w:sz w:val="28"/>
          <w:szCs w:val="28"/>
        </w:rPr>
        <w:t>пошук гармонійного поєднання охоронної та примирювальної функції цивільного судочинства як характерний концепт розвитку сучасних процесуальних систем зумовлює основні напрями оптимізації підготовки цивільних справ до судового розгляду. В контексті цілей і завдань цієї стадії цивільного процесу необхідно виокремлювати процесуальні дії, які мають підготовчу правову природу, а саме: здійснення примирення сторін і концентрація доказового матеріалу у справі;</w:t>
      </w:r>
    </w:p>
    <w:p w:rsidR="006F4311" w:rsidRPr="00063DA6" w:rsidRDefault="00087144" w:rsidP="006F4311">
      <w:pPr>
        <w:pStyle w:val="ac"/>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5)</w:t>
      </w:r>
      <w:r w:rsidR="006F4311" w:rsidRPr="00063DA6">
        <w:rPr>
          <w:color w:val="000000"/>
          <w:sz w:val="28"/>
          <w:szCs w:val="28"/>
          <w:lang w:val="uk-UA"/>
        </w:rPr>
        <w:t> примирні процедури, відображаючи свободу вибору сторонами варіантів своєї поведінки, потребують більш широкого законодавчого тлумачення. Йдеться про можливість оптимізації кількості примирних процедур у цивільному судочинстві та відповідного розмежування зі сферою альтернативного вирішення спорів;</w:t>
      </w:r>
    </w:p>
    <w:p w:rsidR="006F4311" w:rsidRPr="00063DA6" w:rsidRDefault="008F3408" w:rsidP="006F4311">
      <w:pPr>
        <w:pStyle w:val="ac"/>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6)</w:t>
      </w:r>
      <w:r w:rsidR="006F4311" w:rsidRPr="00063DA6">
        <w:rPr>
          <w:color w:val="000000"/>
          <w:sz w:val="28"/>
          <w:szCs w:val="28"/>
          <w:lang w:val="uk-UA"/>
        </w:rPr>
        <w:t> обрана законодавцем модель врегулювання спору за участю судді як новела цивільного процесуального законодавства і спроба забезпечення процесуального обов’язку судді сприяти примиренню сторін, не оптимальна за своєю суттю, бо обмежує можливості початку виконання такої процедури, не враховує особливості окремих категорій цивільних справ, надмірно формалізує підсумки примирної діяльності;</w:t>
      </w:r>
    </w:p>
    <w:p w:rsidR="006F4311" w:rsidRPr="00063DA6" w:rsidRDefault="00055460" w:rsidP="006F4311">
      <w:pPr>
        <w:pStyle w:val="ac"/>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7)</w:t>
      </w:r>
      <w:r w:rsidR="006F4311" w:rsidRPr="00063DA6">
        <w:rPr>
          <w:color w:val="000000"/>
          <w:sz w:val="28"/>
          <w:szCs w:val="28"/>
          <w:lang w:val="uk-UA"/>
        </w:rPr>
        <w:t xml:space="preserve"> оптимізацію процедур зосередження доказового матеріалу потрібно доктринально інтерпретувати в контексті своєчасності розгляду та вирішення цивільних справ як мінімального стандарту справедливого судового розгляду. </w:t>
      </w:r>
      <w:r w:rsidR="006F4311" w:rsidRPr="00063DA6">
        <w:rPr>
          <w:color w:val="000000"/>
          <w:sz w:val="28"/>
          <w:szCs w:val="28"/>
          <w:lang w:val="uk-UA"/>
        </w:rPr>
        <w:lastRenderedPageBreak/>
        <w:t>Вихідні характеристики таких процедур мають бути засновані на взаємодії змагальності, диспозитивності цивільного судочинства і судового керівництва процесом, що визначає коло активних повноважень суду;</w:t>
      </w:r>
    </w:p>
    <w:p w:rsidR="006F4311" w:rsidRPr="00063DA6" w:rsidRDefault="00055460" w:rsidP="006F4311">
      <w:pPr>
        <w:pStyle w:val="ac"/>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8)</w:t>
      </w:r>
      <w:r w:rsidR="006F4311" w:rsidRPr="00063DA6">
        <w:rPr>
          <w:color w:val="000000"/>
          <w:sz w:val="28"/>
          <w:szCs w:val="28"/>
          <w:lang w:val="uk-UA"/>
        </w:rPr>
        <w:t xml:space="preserve"> система цивільної процесуальної відповідальності не отримала оптимального структурного відображення і концептуальної завершеності в цивільному процесуальному законодавстві. Санкції та заходи процесуального примусу за порушення передбаченого порядку в поєднанні зі стимулюванням учасників судового процесу із добросовісного здійснення цивільних процесуальних прав і виконання обов’язків </w:t>
      </w:r>
      <w:r w:rsidR="006F4311" w:rsidRPr="00063DA6">
        <w:rPr>
          <w:color w:val="000000"/>
          <w:sz w:val="28"/>
          <w:szCs w:val="28"/>
        </w:rPr>
        <w:t>–</w:t>
      </w:r>
      <w:r w:rsidR="006F4311" w:rsidRPr="00063DA6">
        <w:rPr>
          <w:color w:val="000000"/>
          <w:sz w:val="28"/>
          <w:szCs w:val="28"/>
          <w:lang w:val="uk-UA"/>
        </w:rPr>
        <w:t xml:space="preserve"> основа ефективного функціонування цивільного судочинства;</w:t>
      </w:r>
    </w:p>
    <w:p w:rsidR="006F4311" w:rsidRPr="00063DA6" w:rsidRDefault="00055460" w:rsidP="006F4311">
      <w:pPr>
        <w:pStyle w:val="ac"/>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9)</w:t>
      </w:r>
      <w:r w:rsidR="006F4311" w:rsidRPr="00063DA6">
        <w:rPr>
          <w:color w:val="000000"/>
          <w:sz w:val="28"/>
          <w:szCs w:val="28"/>
          <w:lang w:val="uk-UA"/>
        </w:rPr>
        <w:t> концепти оптимізації цивільної процесуальної діяльності отримали специфічну реалізацію в моделі спрощеного провадження, найперше щодо правил формування кола цивільних справ, розглянутих у порядку спрощеного провадження, а також механізму здійснення процесуальних дій;</w:t>
      </w:r>
    </w:p>
    <w:p w:rsidR="006F4311" w:rsidRPr="00063DA6" w:rsidRDefault="00055460" w:rsidP="006F4311">
      <w:pPr>
        <w:pStyle w:val="ac"/>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10)</w:t>
      </w:r>
      <w:r w:rsidR="006F4311" w:rsidRPr="00063DA6">
        <w:rPr>
          <w:color w:val="000000"/>
          <w:sz w:val="28"/>
          <w:szCs w:val="28"/>
          <w:lang w:val="uk-UA"/>
        </w:rPr>
        <w:t> реформа правосуддя у цивільних справах, що відбулася, виходить із помилкових підходів, які обмежують доступ громадян до суду касаційної інстанції, що не відображає соціокультурного рівня розвитку суспільства. Ефективність діяльності касаційної інстанції безпосередньо пов’язана з досягненням єдності та сталості судової практики, що певною мірою залежить від підстав перегляду, їхнього оптимального нормативного закріплення;</w:t>
      </w:r>
    </w:p>
    <w:p w:rsidR="006F4311" w:rsidRPr="00063DA6" w:rsidRDefault="006F4311" w:rsidP="006F4311">
      <w:pPr>
        <w:pStyle w:val="ac"/>
        <w:shd w:val="clear" w:color="auto" w:fill="FFFFFF"/>
        <w:spacing w:before="0" w:beforeAutospacing="0" w:after="0" w:afterAutospacing="0" w:line="360" w:lineRule="auto"/>
        <w:ind w:firstLine="709"/>
        <w:jc w:val="both"/>
        <w:rPr>
          <w:color w:val="000000"/>
          <w:sz w:val="28"/>
          <w:szCs w:val="28"/>
          <w:lang w:val="uk-UA"/>
        </w:rPr>
      </w:pPr>
      <w:r w:rsidRPr="00063DA6">
        <w:rPr>
          <w:i/>
          <w:iCs/>
          <w:color w:val="000000"/>
          <w:sz w:val="28"/>
          <w:szCs w:val="28"/>
          <w:lang w:val="uk-UA"/>
        </w:rPr>
        <w:t>отримали подальший розвиток положення про:</w:t>
      </w:r>
    </w:p>
    <w:p w:rsidR="006F4311" w:rsidRPr="00063DA6" w:rsidRDefault="00055460" w:rsidP="006F4311">
      <w:pPr>
        <w:pStyle w:val="ac"/>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11)</w:t>
      </w:r>
      <w:r w:rsidR="006F4311" w:rsidRPr="00063DA6">
        <w:rPr>
          <w:color w:val="000000"/>
          <w:sz w:val="28"/>
          <w:szCs w:val="28"/>
          <w:lang w:val="uk-UA"/>
        </w:rPr>
        <w:t> радянський період розвитку правосуддя в цивільних справах, який лише частково і дуже умовно дає змогу говорити про його оптимізацію в контексті заперечення накопиченого досвіду і специфічного обґрунтування відмінної від інших концепції цивільного судочинства, в основі якої примат публічних інтересів і нехарактерні щодо оптимізації форми здійснення цивільної процесуальної діяльності;</w:t>
      </w:r>
    </w:p>
    <w:p w:rsidR="006F4311" w:rsidRPr="00063DA6" w:rsidRDefault="00055460" w:rsidP="006F4311">
      <w:pPr>
        <w:pStyle w:val="ac"/>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12)</w:t>
      </w:r>
      <w:r w:rsidR="006F4311" w:rsidRPr="00063DA6">
        <w:rPr>
          <w:color w:val="000000"/>
          <w:sz w:val="28"/>
          <w:szCs w:val="28"/>
          <w:lang w:val="uk-UA"/>
        </w:rPr>
        <w:t xml:space="preserve"> світоглядні підходи до дослідження проблем оптимізації цивільного судочинства, які змушені формуватися в умовах відсутності нової, замість діалектики, філософської основи вивчення явищ дійсності. Загальнонаукові та </w:t>
      </w:r>
      <w:r w:rsidR="006F4311" w:rsidRPr="00063DA6">
        <w:rPr>
          <w:color w:val="000000"/>
          <w:sz w:val="28"/>
          <w:szCs w:val="28"/>
          <w:lang w:val="uk-UA"/>
        </w:rPr>
        <w:lastRenderedPageBreak/>
        <w:t>загальноправові способи пізнання – лише частина необхідного методологічного інструментарію. Розширення теоретичних уявлень і отримання нових знань про проблему, яка розглядається, пов’язано з більш широким використанням методів неюридичних наук і спеціальних прийомів вивчення цивільного процесуального права;</w:t>
      </w:r>
    </w:p>
    <w:p w:rsidR="006F4311" w:rsidRPr="00063DA6" w:rsidRDefault="00055460" w:rsidP="006F4311">
      <w:pPr>
        <w:pStyle w:val="ac"/>
        <w:shd w:val="clear" w:color="auto" w:fill="FFFFFF"/>
        <w:spacing w:before="0" w:beforeAutospacing="0" w:after="0" w:afterAutospacing="0" w:line="360" w:lineRule="auto"/>
        <w:ind w:firstLine="709"/>
        <w:jc w:val="both"/>
        <w:rPr>
          <w:color w:val="000000"/>
          <w:sz w:val="28"/>
          <w:szCs w:val="28"/>
          <w:lang w:val="uk-UA"/>
        </w:rPr>
      </w:pPr>
      <w:r>
        <w:rPr>
          <w:color w:val="000000"/>
          <w:sz w:val="28"/>
          <w:szCs w:val="28"/>
          <w:lang w:val="uk-UA"/>
        </w:rPr>
        <w:t>13)</w:t>
      </w:r>
      <w:r w:rsidR="006F4311" w:rsidRPr="00063DA6">
        <w:rPr>
          <w:color w:val="000000"/>
          <w:sz w:val="28"/>
          <w:szCs w:val="28"/>
          <w:lang w:val="uk-UA"/>
        </w:rPr>
        <w:t> законодавчу та правозастосовчу діяльність як основні форми оптимізації цивільного судочинства. В рамках такого підходу варто виокремлювати напрями аналізу: 1) процесуальних засобів забезпечення реалізації завдань цивільного судочинства і практики їх застосування; 2) оптимізації окремих стадій або проваджень, а також процесуальну діяльність суду й учасників судового процесу;</w:t>
      </w:r>
    </w:p>
    <w:p w:rsidR="006F4311" w:rsidRPr="00063DA6" w:rsidRDefault="00055460" w:rsidP="006F4311">
      <w:pPr>
        <w:pStyle w:val="ac"/>
        <w:spacing w:before="0" w:beforeAutospacing="0" w:after="0" w:afterAutospacing="0" w:line="360" w:lineRule="auto"/>
        <w:ind w:firstLine="709"/>
        <w:jc w:val="both"/>
        <w:rPr>
          <w:color w:val="000000"/>
          <w:sz w:val="28"/>
          <w:szCs w:val="28"/>
          <w:lang w:val="uk-UA"/>
        </w:rPr>
      </w:pPr>
      <w:r>
        <w:rPr>
          <w:color w:val="000000"/>
          <w:sz w:val="28"/>
          <w:szCs w:val="28"/>
          <w:lang w:val="uk-UA"/>
        </w:rPr>
        <w:t>14)</w:t>
      </w:r>
      <w:r w:rsidR="006F4311" w:rsidRPr="00063DA6">
        <w:rPr>
          <w:color w:val="000000"/>
          <w:sz w:val="28"/>
          <w:szCs w:val="28"/>
          <w:lang w:val="uk-UA"/>
        </w:rPr>
        <w:t> в умовах універсалізації позовної форми захисту права і відсутності чіткого поділу права на приватне та публічне актуалізується проблема визначення судових повноважень і створення оптимальної процесуальної форми, яка була б адекватною природі правових спорів, а в ширшому сенсі, доступності правосуддя і вибору належного суду;</w:t>
      </w:r>
    </w:p>
    <w:p w:rsidR="006F4311" w:rsidRPr="00063DA6" w:rsidRDefault="00055460" w:rsidP="006F43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6F4311" w:rsidRPr="00063DA6">
        <w:rPr>
          <w:rFonts w:ascii="Times New Roman" w:hAnsi="Times New Roman" w:cs="Times New Roman"/>
          <w:sz w:val="28"/>
          <w:szCs w:val="28"/>
        </w:rPr>
        <w:t xml:space="preserve"> предметна й суб’єктна юрисдикція окреслюють сферу застосування судової влади. Проте проблема видів проваджень, порушена у ст. 19 ЦПК України, не зумовлена визначенням кола судових повноважень. Йдеться насамперед про відповідність порядку розгляду цивільних справ їхній правовій природі. Водночас таке законодавче рішення знову актуалізує питання родової підсудності, їхньої затребуваності в сьогоднішньому вигляді практикою правозастосування; </w:t>
      </w:r>
    </w:p>
    <w:p w:rsidR="006F4311" w:rsidRPr="00063DA6" w:rsidRDefault="00055460" w:rsidP="006F43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6F4311" w:rsidRPr="00063DA6">
        <w:rPr>
          <w:rFonts w:ascii="Times New Roman" w:hAnsi="Times New Roman" w:cs="Times New Roman"/>
          <w:sz w:val="28"/>
          <w:szCs w:val="28"/>
        </w:rPr>
        <w:t> потребують зосередження запропоновані законодавцем зміни цивільного процесуального законодавства. Насамперед пов’язані з правовою конструкцією пояснень учасників справи, а також розширенням засобів доказування. З позицій оптимізації цивільного судочинства першочергове значення мають правила, які визначають систему засобів доказування і властивості самих судових доказів, а також суб’єктів цивільного процесуального права, на яких закон покладає тягар доказування та доведення;</w:t>
      </w:r>
    </w:p>
    <w:p w:rsidR="006F4311" w:rsidRPr="00063DA6" w:rsidRDefault="006F4311" w:rsidP="006F4311">
      <w:pPr>
        <w:spacing w:after="0" w:line="360" w:lineRule="auto"/>
        <w:ind w:firstLine="709"/>
        <w:jc w:val="both"/>
        <w:rPr>
          <w:rFonts w:ascii="Times New Roman" w:hAnsi="Times New Roman" w:cs="Times New Roman"/>
          <w:i/>
          <w:sz w:val="28"/>
          <w:szCs w:val="28"/>
        </w:rPr>
      </w:pPr>
      <w:r w:rsidRPr="00063DA6">
        <w:rPr>
          <w:rFonts w:ascii="Times New Roman" w:hAnsi="Times New Roman" w:cs="Times New Roman"/>
          <w:i/>
          <w:sz w:val="28"/>
          <w:szCs w:val="28"/>
        </w:rPr>
        <w:t>удосконалено:</w:t>
      </w:r>
    </w:p>
    <w:p w:rsidR="006F4311" w:rsidRPr="00063DA6" w:rsidRDefault="00055460" w:rsidP="006F43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17)</w:t>
      </w:r>
      <w:r w:rsidR="006F4311" w:rsidRPr="00063DA6">
        <w:rPr>
          <w:rFonts w:ascii="Times New Roman" w:hAnsi="Times New Roman" w:cs="Times New Roman"/>
          <w:sz w:val="28"/>
          <w:szCs w:val="28"/>
        </w:rPr>
        <w:t> поняття оптимізації як процесу створення таких судових процедур, які сприяють збереженню ресурсів учасників процесу і суду, а також формуванню для них очікуваного та зручного стану системи цивільного судочинства, за одночасного забезпечення досягнення поставлених завдань і гарантій здійснення цивільної процесуальної діяльності;</w:t>
      </w:r>
    </w:p>
    <w:p w:rsidR="006F4311" w:rsidRPr="00063DA6" w:rsidRDefault="00055460" w:rsidP="006F4311">
      <w:pPr>
        <w:pStyle w:val="ac"/>
        <w:spacing w:before="0" w:beforeAutospacing="0" w:after="0" w:afterAutospacing="0" w:line="360" w:lineRule="auto"/>
        <w:ind w:firstLine="709"/>
        <w:jc w:val="both"/>
        <w:rPr>
          <w:b/>
          <w:color w:val="000000"/>
          <w:sz w:val="28"/>
          <w:szCs w:val="28"/>
          <w:lang w:val="uk-UA"/>
        </w:rPr>
      </w:pPr>
      <w:r>
        <w:rPr>
          <w:color w:val="000000"/>
          <w:sz w:val="28"/>
          <w:szCs w:val="28"/>
          <w:lang w:val="uk-UA"/>
        </w:rPr>
        <w:t>18)</w:t>
      </w:r>
      <w:r w:rsidR="006F4311" w:rsidRPr="00063DA6">
        <w:rPr>
          <w:color w:val="000000"/>
          <w:sz w:val="28"/>
          <w:szCs w:val="28"/>
          <w:lang w:val="uk-UA"/>
        </w:rPr>
        <w:t> концепцію оптимізації судової юрисдикції, в основу покладено систему дій, спрямованих на усунення в законодавстві термінологічних проблем, розробку фактично нових критеріїв виявлення природи правового спору, у підсумку точне визначення сфери адміністративної та господарської юрисдикції, механізму вирішення питань, зумовлених неправильним вибором суду, включно зі створенням окремих змагальних процедур і удосконалюючи правозастосовчу та правотлумачну діяльність Верховного Суду.</w:t>
      </w:r>
    </w:p>
    <w:p w:rsidR="006F4311" w:rsidRPr="00063DA6" w:rsidRDefault="006F4311" w:rsidP="006F4311">
      <w:pPr>
        <w:shd w:val="clear" w:color="auto" w:fill="FFFFFF"/>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b/>
          <w:color w:val="000000"/>
          <w:sz w:val="28"/>
          <w:szCs w:val="28"/>
        </w:rPr>
        <w:t>Практичне значення о</w:t>
      </w:r>
      <w:r w:rsidR="009C5DB5" w:rsidRPr="00063DA6">
        <w:rPr>
          <w:rFonts w:ascii="Times New Roman" w:hAnsi="Times New Roman" w:cs="Times New Roman"/>
          <w:b/>
          <w:color w:val="000000"/>
          <w:sz w:val="28"/>
          <w:szCs w:val="28"/>
        </w:rPr>
        <w:t>т</w:t>
      </w:r>
      <w:r w:rsidRPr="00063DA6">
        <w:rPr>
          <w:rFonts w:ascii="Times New Roman" w:hAnsi="Times New Roman" w:cs="Times New Roman"/>
          <w:b/>
          <w:color w:val="000000"/>
          <w:sz w:val="28"/>
          <w:szCs w:val="28"/>
        </w:rPr>
        <w:t>р</w:t>
      </w:r>
      <w:r w:rsidR="009C5DB5" w:rsidRPr="00063DA6">
        <w:rPr>
          <w:rFonts w:ascii="Times New Roman" w:hAnsi="Times New Roman" w:cs="Times New Roman"/>
          <w:b/>
          <w:color w:val="000000"/>
          <w:sz w:val="28"/>
          <w:szCs w:val="28"/>
        </w:rPr>
        <w:t>им</w:t>
      </w:r>
      <w:r w:rsidRPr="00063DA6">
        <w:rPr>
          <w:rFonts w:ascii="Times New Roman" w:hAnsi="Times New Roman" w:cs="Times New Roman"/>
          <w:b/>
          <w:color w:val="000000"/>
          <w:sz w:val="28"/>
          <w:szCs w:val="28"/>
        </w:rPr>
        <w:t>аних результатів</w:t>
      </w:r>
      <w:r w:rsidRPr="00063DA6">
        <w:rPr>
          <w:rFonts w:ascii="Times New Roman" w:hAnsi="Times New Roman" w:cs="Times New Roman"/>
          <w:color w:val="000000"/>
          <w:sz w:val="28"/>
          <w:szCs w:val="28"/>
        </w:rPr>
        <w:t xml:space="preserve"> визначається актуальністю вибраної теми, новизною положень і висновків. Викладені теоретичні положення, висновки, пропозиції та рекомендації можуть бути використані: </w:t>
      </w:r>
    </w:p>
    <w:p w:rsidR="006F4311" w:rsidRPr="00063DA6" w:rsidRDefault="00055460" w:rsidP="006F4311">
      <w:pPr>
        <w:shd w:val="clear" w:color="auto" w:fill="FFFFFF"/>
        <w:spacing w:after="0" w:line="360" w:lineRule="auto"/>
        <w:ind w:firstLine="709"/>
        <w:jc w:val="both"/>
        <w:rPr>
          <w:rFonts w:ascii="Times New Roman" w:hAnsi="Times New Roman" w:cs="Times New Roman"/>
          <w:color w:val="000000"/>
          <w:sz w:val="28"/>
          <w:szCs w:val="28"/>
        </w:rPr>
      </w:pPr>
      <w:r>
        <w:rPr>
          <w:color w:val="000000"/>
          <w:sz w:val="28"/>
          <w:szCs w:val="28"/>
        </w:rPr>
        <w:t xml:space="preserve">– </w:t>
      </w:r>
      <w:r w:rsidR="006F4311" w:rsidRPr="00063DA6">
        <w:rPr>
          <w:rFonts w:ascii="Times New Roman" w:hAnsi="Times New Roman" w:cs="Times New Roman"/>
          <w:color w:val="000000"/>
          <w:sz w:val="28"/>
          <w:szCs w:val="28"/>
        </w:rPr>
        <w:t xml:space="preserve">у науково-дослідницькій сфері – для подальших досліджень актуальних проблем науки цивільного процесуального права, а також для продовження наукової розробки теорії оптимізації цивільного судочинства; </w:t>
      </w:r>
    </w:p>
    <w:p w:rsidR="006F4311" w:rsidRPr="00063DA6" w:rsidRDefault="00055460" w:rsidP="006F4311">
      <w:pPr>
        <w:shd w:val="clear" w:color="auto" w:fill="FFFFFF"/>
        <w:spacing w:after="0" w:line="360" w:lineRule="auto"/>
        <w:ind w:firstLine="709"/>
        <w:jc w:val="both"/>
        <w:rPr>
          <w:rFonts w:ascii="Times New Roman" w:hAnsi="Times New Roman" w:cs="Times New Roman"/>
          <w:color w:val="000000"/>
          <w:sz w:val="28"/>
          <w:szCs w:val="28"/>
        </w:rPr>
      </w:pPr>
      <w:r>
        <w:rPr>
          <w:color w:val="000000"/>
          <w:sz w:val="28"/>
          <w:szCs w:val="28"/>
        </w:rPr>
        <w:t xml:space="preserve">– </w:t>
      </w:r>
      <w:r w:rsidR="006F4311" w:rsidRPr="00063DA6">
        <w:rPr>
          <w:rFonts w:ascii="Times New Roman" w:hAnsi="Times New Roman" w:cs="Times New Roman"/>
          <w:color w:val="000000"/>
          <w:sz w:val="28"/>
          <w:szCs w:val="28"/>
        </w:rPr>
        <w:t xml:space="preserve">у законопроектній роботі – для складання нових процесуальних кодексів, внесенні змін і доповнень у діючий Цивільний процесуальний кодекс України; </w:t>
      </w:r>
    </w:p>
    <w:p w:rsidR="006F4311" w:rsidRPr="00063DA6" w:rsidRDefault="00055460" w:rsidP="006F4311">
      <w:pPr>
        <w:shd w:val="clear" w:color="auto" w:fill="FFFFFF"/>
        <w:spacing w:after="0" w:line="360" w:lineRule="auto"/>
        <w:ind w:firstLine="709"/>
        <w:jc w:val="both"/>
        <w:rPr>
          <w:rFonts w:ascii="Times New Roman" w:hAnsi="Times New Roman" w:cs="Times New Roman"/>
          <w:color w:val="000000"/>
          <w:sz w:val="28"/>
          <w:szCs w:val="28"/>
        </w:rPr>
      </w:pPr>
      <w:r>
        <w:rPr>
          <w:color w:val="000000"/>
          <w:sz w:val="28"/>
          <w:szCs w:val="28"/>
        </w:rPr>
        <w:t xml:space="preserve">– </w:t>
      </w:r>
      <w:r w:rsidR="006F4311" w:rsidRPr="00063DA6">
        <w:rPr>
          <w:rFonts w:ascii="Times New Roman" w:hAnsi="Times New Roman" w:cs="Times New Roman"/>
          <w:color w:val="000000"/>
          <w:sz w:val="28"/>
          <w:szCs w:val="28"/>
        </w:rPr>
        <w:t xml:space="preserve">у правозастосувальній практиці – для використання судом при трактуванні цивільних процесуальних норм або при обґрунтуванні судових рішень; </w:t>
      </w:r>
    </w:p>
    <w:p w:rsidR="006F4311" w:rsidRPr="00063DA6" w:rsidRDefault="00055460" w:rsidP="006F4311">
      <w:pPr>
        <w:shd w:val="clear" w:color="auto" w:fill="FFFFFF"/>
        <w:spacing w:after="0" w:line="360" w:lineRule="auto"/>
        <w:ind w:firstLine="709"/>
        <w:jc w:val="both"/>
        <w:rPr>
          <w:rFonts w:ascii="Times New Roman" w:hAnsi="Times New Roman" w:cs="Times New Roman"/>
          <w:color w:val="000000"/>
          <w:sz w:val="28"/>
          <w:szCs w:val="28"/>
        </w:rPr>
      </w:pPr>
      <w:r>
        <w:rPr>
          <w:color w:val="000000"/>
          <w:sz w:val="28"/>
          <w:szCs w:val="28"/>
        </w:rPr>
        <w:t xml:space="preserve">– </w:t>
      </w:r>
      <w:r w:rsidR="006F4311" w:rsidRPr="00063DA6">
        <w:rPr>
          <w:rFonts w:ascii="Times New Roman" w:hAnsi="Times New Roman" w:cs="Times New Roman"/>
          <w:color w:val="000000"/>
          <w:sz w:val="28"/>
          <w:szCs w:val="28"/>
        </w:rPr>
        <w:t>у навчальному процесі – в ході викладання навчальної дисципліни «Цивільний процес», для підготовки навчальної літератури й навчально-методичних матеріалів до семінарів і практичних занять зі згаданої дисципліни.</w:t>
      </w:r>
    </w:p>
    <w:p w:rsidR="006F4311" w:rsidRPr="00063DA6" w:rsidRDefault="006F4311"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b/>
          <w:color w:val="000000"/>
          <w:sz w:val="28"/>
          <w:szCs w:val="28"/>
        </w:rPr>
        <w:t xml:space="preserve">Апробація </w:t>
      </w:r>
      <w:r w:rsidR="009C5DB5" w:rsidRPr="00063DA6">
        <w:rPr>
          <w:rFonts w:ascii="Times New Roman" w:hAnsi="Times New Roman" w:cs="Times New Roman"/>
          <w:b/>
          <w:color w:val="000000"/>
          <w:sz w:val="28"/>
          <w:szCs w:val="28"/>
        </w:rPr>
        <w:t>матеріалів</w:t>
      </w:r>
      <w:r w:rsidRPr="00063DA6">
        <w:rPr>
          <w:rFonts w:ascii="Times New Roman" w:hAnsi="Times New Roman" w:cs="Times New Roman"/>
          <w:b/>
          <w:color w:val="000000"/>
          <w:sz w:val="28"/>
          <w:szCs w:val="28"/>
        </w:rPr>
        <w:t xml:space="preserve"> дис</w:t>
      </w:r>
      <w:r w:rsidR="009C5DB5" w:rsidRPr="00063DA6">
        <w:rPr>
          <w:rFonts w:ascii="Times New Roman" w:hAnsi="Times New Roman" w:cs="Times New Roman"/>
          <w:b/>
          <w:color w:val="000000"/>
          <w:sz w:val="28"/>
          <w:szCs w:val="28"/>
        </w:rPr>
        <w:t>е</w:t>
      </w:r>
      <w:r w:rsidRPr="00063DA6">
        <w:rPr>
          <w:rFonts w:ascii="Times New Roman" w:hAnsi="Times New Roman" w:cs="Times New Roman"/>
          <w:b/>
          <w:color w:val="000000"/>
          <w:sz w:val="28"/>
          <w:szCs w:val="28"/>
        </w:rPr>
        <w:t xml:space="preserve">ртації. </w:t>
      </w:r>
      <w:r w:rsidRPr="00063DA6">
        <w:rPr>
          <w:rFonts w:ascii="Times New Roman" w:hAnsi="Times New Roman" w:cs="Times New Roman"/>
          <w:color w:val="000000"/>
          <w:sz w:val="28"/>
          <w:szCs w:val="28"/>
        </w:rPr>
        <w:t>Основні положення, висновки та рекомендації дисертації обговорювалися на наукових конференціях, круглих столах, семінарах, зокрема, на: Міжнародній науково-практичній конференції «</w:t>
      </w:r>
      <w:r w:rsidRPr="00063DA6">
        <w:rPr>
          <w:rFonts w:ascii="Times New Roman" w:hAnsi="Times New Roman" w:cs="Times New Roman"/>
          <w:sz w:val="28"/>
          <w:szCs w:val="28"/>
        </w:rPr>
        <w:t>Тридцяті економіко-правові дискусії</w:t>
      </w:r>
      <w:r w:rsidRPr="00063DA6">
        <w:rPr>
          <w:rFonts w:ascii="Times New Roman" w:hAnsi="Times New Roman" w:cs="Times New Roman"/>
          <w:color w:val="000000"/>
          <w:sz w:val="28"/>
          <w:szCs w:val="28"/>
        </w:rPr>
        <w:t>»</w:t>
      </w:r>
      <w:r w:rsidR="006D6DB3">
        <w:rPr>
          <w:rFonts w:ascii="Times New Roman" w:hAnsi="Times New Roman" w:cs="Times New Roman"/>
          <w:sz w:val="28"/>
          <w:szCs w:val="28"/>
        </w:rPr>
        <w:t xml:space="preserve"> (м. Львів, </w:t>
      </w:r>
      <w:r w:rsidRPr="00063DA6">
        <w:rPr>
          <w:rFonts w:ascii="Times New Roman" w:hAnsi="Times New Roman" w:cs="Times New Roman"/>
          <w:sz w:val="28"/>
          <w:szCs w:val="28"/>
        </w:rPr>
        <w:t xml:space="preserve">1 жовтня 2018 р.); </w:t>
      </w:r>
      <w:r w:rsidRPr="00063DA6">
        <w:rPr>
          <w:rFonts w:ascii="Times New Roman" w:hAnsi="Times New Roman" w:cs="Times New Roman"/>
          <w:color w:val="000000"/>
          <w:sz w:val="28"/>
          <w:szCs w:val="28"/>
        </w:rPr>
        <w:t>М</w:t>
      </w:r>
      <w:r w:rsidRPr="00063DA6">
        <w:rPr>
          <w:rFonts w:ascii="Times New Roman" w:hAnsi="Times New Roman" w:cs="Times New Roman"/>
          <w:sz w:val="28"/>
          <w:szCs w:val="28"/>
        </w:rPr>
        <w:t xml:space="preserve">іжнародній науково-практичній конференції </w:t>
      </w:r>
      <w:r w:rsidRPr="00063DA6">
        <w:rPr>
          <w:rFonts w:ascii="Times New Roman" w:hAnsi="Times New Roman" w:cs="Times New Roman"/>
          <w:color w:val="000000"/>
          <w:sz w:val="28"/>
          <w:szCs w:val="28"/>
        </w:rPr>
        <w:t>«</w:t>
      </w:r>
      <w:r w:rsidRPr="00063DA6">
        <w:rPr>
          <w:rFonts w:ascii="Times New Roman" w:hAnsi="Times New Roman" w:cs="Times New Roman"/>
          <w:sz w:val="28"/>
          <w:szCs w:val="28"/>
        </w:rPr>
        <w:t>Актуальні дослідження правової та історичної науки</w:t>
      </w:r>
      <w:r w:rsidRPr="00063DA6">
        <w:rPr>
          <w:rFonts w:ascii="Times New Roman" w:hAnsi="Times New Roman" w:cs="Times New Roman"/>
          <w:color w:val="000000"/>
          <w:sz w:val="28"/>
          <w:szCs w:val="28"/>
        </w:rPr>
        <w:t>»</w:t>
      </w:r>
      <w:r w:rsidRPr="00063DA6">
        <w:rPr>
          <w:rFonts w:ascii="Times New Roman" w:hAnsi="Times New Roman" w:cs="Times New Roman"/>
          <w:sz w:val="28"/>
          <w:szCs w:val="28"/>
        </w:rPr>
        <w:t xml:space="preserve"> </w:t>
      </w:r>
      <w:r w:rsidRPr="00063DA6">
        <w:rPr>
          <w:rFonts w:ascii="Times New Roman" w:hAnsi="Times New Roman" w:cs="Times New Roman"/>
          <w:sz w:val="28"/>
          <w:szCs w:val="28"/>
        </w:rPr>
        <w:lastRenderedPageBreak/>
        <w:t xml:space="preserve">(м. Тернопіль, 17 жовтня 2018 р.); </w:t>
      </w:r>
      <w:r w:rsidRPr="00063DA6">
        <w:rPr>
          <w:rFonts w:ascii="Times New Roman" w:hAnsi="Times New Roman" w:cs="Times New Roman"/>
          <w:color w:val="000000"/>
          <w:sz w:val="28"/>
          <w:szCs w:val="28"/>
        </w:rPr>
        <w:t>М</w:t>
      </w:r>
      <w:r w:rsidRPr="00063DA6">
        <w:rPr>
          <w:rFonts w:ascii="Times New Roman" w:hAnsi="Times New Roman" w:cs="Times New Roman"/>
          <w:sz w:val="28"/>
          <w:szCs w:val="28"/>
        </w:rPr>
        <w:t xml:space="preserve">іжнародній науково-практичній конференції </w:t>
      </w:r>
      <w:r w:rsidRPr="00063DA6">
        <w:rPr>
          <w:rFonts w:ascii="Times New Roman" w:hAnsi="Times New Roman" w:cs="Times New Roman"/>
          <w:color w:val="000000"/>
          <w:sz w:val="28"/>
          <w:szCs w:val="28"/>
        </w:rPr>
        <w:t>«</w:t>
      </w:r>
      <w:r w:rsidRPr="00063DA6">
        <w:rPr>
          <w:rFonts w:ascii="Times New Roman" w:hAnsi="Times New Roman" w:cs="Times New Roman"/>
          <w:sz w:val="28"/>
          <w:szCs w:val="28"/>
        </w:rPr>
        <w:t>Актуальні дослідження правової та історичної науки</w:t>
      </w:r>
      <w:r w:rsidRPr="00063DA6">
        <w:rPr>
          <w:rFonts w:ascii="Times New Roman" w:hAnsi="Times New Roman" w:cs="Times New Roman"/>
          <w:color w:val="000000"/>
          <w:sz w:val="28"/>
          <w:szCs w:val="28"/>
        </w:rPr>
        <w:t>»</w:t>
      </w:r>
      <w:r w:rsidRPr="00063DA6">
        <w:rPr>
          <w:rFonts w:ascii="Times New Roman" w:hAnsi="Times New Roman" w:cs="Times New Roman"/>
          <w:sz w:val="28"/>
          <w:szCs w:val="28"/>
        </w:rPr>
        <w:t xml:space="preserve"> (м. Тернопіль, 13 червня 2019 р.); </w:t>
      </w:r>
      <w:r w:rsidRPr="00063DA6">
        <w:rPr>
          <w:rFonts w:ascii="Times New Roman" w:hAnsi="Times New Roman" w:cs="Times New Roman"/>
          <w:color w:val="000000"/>
          <w:sz w:val="28"/>
          <w:szCs w:val="28"/>
        </w:rPr>
        <w:t>Міжнародній науково-практичній конференції «</w:t>
      </w:r>
      <w:r w:rsidRPr="00063DA6">
        <w:rPr>
          <w:rFonts w:ascii="Times New Roman" w:hAnsi="Times New Roman" w:cs="Times New Roman"/>
          <w:sz w:val="28"/>
          <w:szCs w:val="28"/>
        </w:rPr>
        <w:t>Тридцять восьмі економіко-правові дискусії</w:t>
      </w:r>
      <w:r w:rsidRPr="00063DA6">
        <w:rPr>
          <w:rFonts w:ascii="Times New Roman" w:hAnsi="Times New Roman" w:cs="Times New Roman"/>
          <w:color w:val="000000"/>
          <w:sz w:val="28"/>
          <w:szCs w:val="28"/>
        </w:rPr>
        <w:t>»</w:t>
      </w:r>
      <w:r w:rsidRPr="00063DA6">
        <w:rPr>
          <w:rFonts w:ascii="Times New Roman" w:hAnsi="Times New Roman" w:cs="Times New Roman"/>
          <w:sz w:val="28"/>
          <w:szCs w:val="28"/>
        </w:rPr>
        <w:t xml:space="preserve"> (м. Львів, 25 червня 2019 р.); </w:t>
      </w:r>
      <w:r w:rsidRPr="00063DA6">
        <w:rPr>
          <w:rFonts w:ascii="Times New Roman" w:hAnsi="Times New Roman" w:cs="Times New Roman"/>
          <w:color w:val="000000"/>
          <w:sz w:val="28"/>
          <w:szCs w:val="28"/>
        </w:rPr>
        <w:t>М</w:t>
      </w:r>
      <w:r w:rsidRPr="00063DA6">
        <w:rPr>
          <w:rFonts w:ascii="Times New Roman" w:hAnsi="Times New Roman" w:cs="Times New Roman"/>
          <w:sz w:val="28"/>
          <w:szCs w:val="28"/>
        </w:rPr>
        <w:t xml:space="preserve">іжнародній науково-практичній конференції </w:t>
      </w:r>
      <w:r w:rsidRPr="00063DA6">
        <w:rPr>
          <w:rFonts w:ascii="Times New Roman" w:hAnsi="Times New Roman" w:cs="Times New Roman"/>
          <w:color w:val="000000"/>
          <w:sz w:val="28"/>
          <w:szCs w:val="28"/>
        </w:rPr>
        <w:t>«</w:t>
      </w:r>
      <w:r w:rsidRPr="00063DA6">
        <w:rPr>
          <w:rFonts w:ascii="Times New Roman" w:hAnsi="Times New Roman" w:cs="Times New Roman"/>
          <w:sz w:val="28"/>
          <w:szCs w:val="28"/>
        </w:rPr>
        <w:t>Актуальні дослідження правової та історичної науки</w:t>
      </w:r>
      <w:r w:rsidRPr="00063DA6">
        <w:rPr>
          <w:rFonts w:ascii="Times New Roman" w:hAnsi="Times New Roman" w:cs="Times New Roman"/>
          <w:color w:val="000000"/>
          <w:sz w:val="28"/>
          <w:szCs w:val="28"/>
        </w:rPr>
        <w:t>»</w:t>
      </w:r>
      <w:r w:rsidRPr="00063DA6">
        <w:rPr>
          <w:rFonts w:ascii="Times New Roman" w:hAnsi="Times New Roman" w:cs="Times New Roman"/>
          <w:sz w:val="28"/>
          <w:szCs w:val="28"/>
        </w:rPr>
        <w:t xml:space="preserve"> (м. Тернопіль, 10 липня 2019 р.); </w:t>
      </w:r>
      <w:r w:rsidRPr="00063DA6">
        <w:rPr>
          <w:rFonts w:ascii="Times New Roman" w:hAnsi="Times New Roman" w:cs="Times New Roman"/>
          <w:color w:val="000000"/>
          <w:sz w:val="28"/>
          <w:szCs w:val="28"/>
        </w:rPr>
        <w:t>Міжнародній науково-практичній конференції «</w:t>
      </w:r>
      <w:r w:rsidRPr="00063DA6">
        <w:rPr>
          <w:rFonts w:ascii="Times New Roman" w:hAnsi="Times New Roman" w:cs="Times New Roman"/>
          <w:sz w:val="28"/>
          <w:szCs w:val="28"/>
        </w:rPr>
        <w:t>Тридцять дев’яті економіко-правові дискусії</w:t>
      </w:r>
      <w:r w:rsidRPr="00063DA6">
        <w:rPr>
          <w:rFonts w:ascii="Times New Roman" w:hAnsi="Times New Roman" w:cs="Times New Roman"/>
          <w:color w:val="000000"/>
          <w:sz w:val="28"/>
          <w:szCs w:val="28"/>
        </w:rPr>
        <w:t>»</w:t>
      </w:r>
      <w:r w:rsidRPr="00063DA6">
        <w:rPr>
          <w:rFonts w:ascii="Times New Roman" w:hAnsi="Times New Roman" w:cs="Times New Roman"/>
          <w:sz w:val="28"/>
          <w:szCs w:val="28"/>
        </w:rPr>
        <w:t xml:space="preserve"> (м. Львів, 26 липня 2019 р.). </w:t>
      </w:r>
    </w:p>
    <w:p w:rsidR="006F4311" w:rsidRPr="00063DA6" w:rsidRDefault="006F4311" w:rsidP="006F4311">
      <w:pPr>
        <w:shd w:val="clear" w:color="auto" w:fill="FFFFFF"/>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b/>
          <w:color w:val="000000"/>
          <w:sz w:val="28"/>
          <w:szCs w:val="28"/>
        </w:rPr>
        <w:t xml:space="preserve">Публікації. </w:t>
      </w:r>
      <w:r w:rsidRPr="00063DA6">
        <w:rPr>
          <w:rFonts w:ascii="Times New Roman" w:hAnsi="Times New Roman" w:cs="Times New Roman"/>
          <w:color w:val="000000"/>
          <w:sz w:val="28"/>
          <w:szCs w:val="28"/>
        </w:rPr>
        <w:t xml:space="preserve">Основні положення дисертації відображено у 27 публікаціях, серед яких: 1 одноособова монографія, </w:t>
      </w:r>
      <w:r w:rsidR="00701524">
        <w:rPr>
          <w:rFonts w:ascii="Times New Roman" w:hAnsi="Times New Roman" w:cs="Times New Roman"/>
          <w:color w:val="000000"/>
          <w:sz w:val="28"/>
          <w:szCs w:val="28"/>
        </w:rPr>
        <w:t>20 –</w:t>
      </w:r>
      <w:r w:rsidRPr="00063DA6">
        <w:rPr>
          <w:rFonts w:ascii="Times New Roman" w:hAnsi="Times New Roman" w:cs="Times New Roman"/>
          <w:color w:val="000000"/>
          <w:sz w:val="28"/>
          <w:szCs w:val="28"/>
        </w:rPr>
        <w:t xml:space="preserve"> стат</w:t>
      </w:r>
      <w:r w:rsidR="00701524">
        <w:rPr>
          <w:rFonts w:ascii="Times New Roman" w:hAnsi="Times New Roman" w:cs="Times New Roman"/>
          <w:color w:val="000000"/>
          <w:sz w:val="28"/>
          <w:szCs w:val="28"/>
        </w:rPr>
        <w:t>ей, опублікованих</w:t>
      </w:r>
      <w:r w:rsidRPr="00063DA6">
        <w:rPr>
          <w:rFonts w:ascii="Times New Roman" w:hAnsi="Times New Roman" w:cs="Times New Roman"/>
          <w:color w:val="000000"/>
          <w:sz w:val="28"/>
          <w:szCs w:val="28"/>
        </w:rPr>
        <w:t xml:space="preserve"> у наукових фахових виданнях України</w:t>
      </w:r>
      <w:r w:rsidR="00701524">
        <w:rPr>
          <w:rFonts w:ascii="Times New Roman" w:hAnsi="Times New Roman" w:cs="Times New Roman"/>
          <w:color w:val="000000"/>
          <w:sz w:val="28"/>
          <w:szCs w:val="28"/>
        </w:rPr>
        <w:t>; з яких</w:t>
      </w:r>
      <w:r w:rsidRPr="00063DA6">
        <w:rPr>
          <w:rFonts w:ascii="Times New Roman" w:hAnsi="Times New Roman" w:cs="Times New Roman"/>
          <w:color w:val="000000"/>
          <w:sz w:val="28"/>
          <w:szCs w:val="28"/>
        </w:rPr>
        <w:t xml:space="preserve"> 16 </w:t>
      </w:r>
      <w:r w:rsidR="00701524">
        <w:rPr>
          <w:rFonts w:ascii="Times New Roman" w:hAnsi="Times New Roman" w:cs="Times New Roman"/>
          <w:color w:val="000000"/>
          <w:sz w:val="28"/>
          <w:szCs w:val="28"/>
        </w:rPr>
        <w:t xml:space="preserve">– </w:t>
      </w:r>
      <w:r w:rsidRPr="00063DA6">
        <w:rPr>
          <w:rFonts w:ascii="Times New Roman" w:hAnsi="Times New Roman" w:cs="Times New Roman"/>
          <w:color w:val="000000"/>
          <w:sz w:val="28"/>
          <w:szCs w:val="28"/>
        </w:rPr>
        <w:t>стат</w:t>
      </w:r>
      <w:r w:rsidR="00701524">
        <w:rPr>
          <w:rFonts w:ascii="Times New Roman" w:hAnsi="Times New Roman" w:cs="Times New Roman"/>
          <w:color w:val="000000"/>
          <w:sz w:val="28"/>
          <w:szCs w:val="28"/>
        </w:rPr>
        <w:t>ті</w:t>
      </w:r>
      <w:r w:rsidRPr="00063DA6">
        <w:rPr>
          <w:rFonts w:ascii="Times New Roman" w:hAnsi="Times New Roman" w:cs="Times New Roman"/>
          <w:color w:val="000000"/>
          <w:sz w:val="28"/>
          <w:szCs w:val="28"/>
        </w:rPr>
        <w:t xml:space="preserve"> у </w:t>
      </w:r>
      <w:r w:rsidR="00701524">
        <w:rPr>
          <w:rFonts w:ascii="Times New Roman" w:hAnsi="Times New Roman" w:cs="Times New Roman"/>
          <w:color w:val="000000"/>
          <w:sz w:val="28"/>
          <w:szCs w:val="28"/>
        </w:rPr>
        <w:t xml:space="preserve">наукових періодичних </w:t>
      </w:r>
      <w:r w:rsidRPr="00063DA6">
        <w:rPr>
          <w:rFonts w:ascii="Times New Roman" w:hAnsi="Times New Roman" w:cs="Times New Roman"/>
          <w:color w:val="000000"/>
          <w:sz w:val="28"/>
          <w:szCs w:val="28"/>
        </w:rPr>
        <w:t>виданнях</w:t>
      </w:r>
      <w:r w:rsidR="00701524">
        <w:rPr>
          <w:rFonts w:ascii="Times New Roman" w:hAnsi="Times New Roman" w:cs="Times New Roman"/>
          <w:color w:val="000000"/>
          <w:sz w:val="28"/>
          <w:szCs w:val="28"/>
        </w:rPr>
        <w:t xml:space="preserve"> інших держав та виданнях України</w:t>
      </w:r>
      <w:r w:rsidRPr="00063DA6">
        <w:rPr>
          <w:rFonts w:ascii="Times New Roman" w:hAnsi="Times New Roman" w:cs="Times New Roman"/>
          <w:color w:val="000000"/>
          <w:sz w:val="28"/>
          <w:szCs w:val="28"/>
        </w:rPr>
        <w:t>, в</w:t>
      </w:r>
      <w:r w:rsidR="00701524">
        <w:rPr>
          <w:rFonts w:ascii="Times New Roman" w:hAnsi="Times New Roman" w:cs="Times New Roman"/>
          <w:color w:val="000000"/>
          <w:sz w:val="28"/>
          <w:szCs w:val="28"/>
        </w:rPr>
        <w:t>ключених</w:t>
      </w:r>
      <w:r w:rsidRPr="00063DA6">
        <w:rPr>
          <w:rFonts w:ascii="Times New Roman" w:hAnsi="Times New Roman" w:cs="Times New Roman"/>
          <w:color w:val="000000"/>
          <w:sz w:val="28"/>
          <w:szCs w:val="28"/>
        </w:rPr>
        <w:t xml:space="preserve"> до міжнародних наукометричних баз, 6 праць апробаційного характеру.</w:t>
      </w:r>
    </w:p>
    <w:p w:rsidR="006F4311" w:rsidRPr="00063DA6" w:rsidRDefault="006F4311" w:rsidP="006F4311">
      <w:pPr>
        <w:shd w:val="clear" w:color="auto" w:fill="FFFFFF"/>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b/>
          <w:color w:val="000000"/>
          <w:sz w:val="28"/>
          <w:szCs w:val="28"/>
        </w:rPr>
        <w:t>Структура та обсяг дисертації</w:t>
      </w:r>
      <w:r w:rsidRPr="00063DA6">
        <w:rPr>
          <w:rFonts w:ascii="Times New Roman" w:hAnsi="Times New Roman" w:cs="Times New Roman"/>
          <w:color w:val="000000"/>
          <w:sz w:val="28"/>
          <w:szCs w:val="28"/>
        </w:rPr>
        <w:t xml:space="preserve"> обумовлені метою і завданнями дослідження. Робота складається зі вступу, шести розділів (які поділені на чотирнадцять підрозділів), висновків, списку використаних джерел (</w:t>
      </w:r>
      <w:r w:rsidR="009C5DB5" w:rsidRPr="00063DA6">
        <w:rPr>
          <w:rFonts w:ascii="Times New Roman" w:hAnsi="Times New Roman" w:cs="Times New Roman"/>
          <w:color w:val="000000"/>
          <w:sz w:val="28"/>
          <w:szCs w:val="28"/>
        </w:rPr>
        <w:t>515</w:t>
      </w:r>
      <w:r w:rsidRPr="00063DA6">
        <w:rPr>
          <w:rFonts w:ascii="Times New Roman" w:hAnsi="Times New Roman" w:cs="Times New Roman"/>
          <w:color w:val="000000"/>
          <w:sz w:val="28"/>
          <w:szCs w:val="28"/>
        </w:rPr>
        <w:t xml:space="preserve"> найменувань на </w:t>
      </w:r>
      <w:r w:rsidR="003E5D83" w:rsidRPr="00063DA6">
        <w:rPr>
          <w:rFonts w:ascii="Times New Roman" w:hAnsi="Times New Roman" w:cs="Times New Roman"/>
          <w:color w:val="000000"/>
          <w:sz w:val="28"/>
          <w:szCs w:val="28"/>
        </w:rPr>
        <w:t>46</w:t>
      </w:r>
      <w:r w:rsidRPr="00063DA6">
        <w:rPr>
          <w:rFonts w:ascii="Times New Roman" w:hAnsi="Times New Roman" w:cs="Times New Roman"/>
          <w:color w:val="000000"/>
          <w:sz w:val="28"/>
          <w:szCs w:val="28"/>
        </w:rPr>
        <w:t xml:space="preserve"> сторінках). </w:t>
      </w:r>
      <w:r w:rsidRPr="00063DA6">
        <w:rPr>
          <w:rFonts w:ascii="Times New Roman" w:hAnsi="Times New Roman" w:cs="Times New Roman"/>
          <w:b/>
          <w:color w:val="000000"/>
          <w:sz w:val="28"/>
          <w:szCs w:val="28"/>
        </w:rPr>
        <w:t>Загальний обсяг дисертації</w:t>
      </w:r>
      <w:r w:rsidRPr="00063DA6">
        <w:rPr>
          <w:rFonts w:ascii="Times New Roman" w:hAnsi="Times New Roman" w:cs="Times New Roman"/>
          <w:color w:val="000000"/>
          <w:sz w:val="28"/>
          <w:szCs w:val="28"/>
        </w:rPr>
        <w:t xml:space="preserve"> становить </w:t>
      </w:r>
      <w:r w:rsidR="003E5D83" w:rsidRPr="00063DA6">
        <w:rPr>
          <w:rFonts w:ascii="Times New Roman" w:hAnsi="Times New Roman" w:cs="Times New Roman"/>
          <w:color w:val="000000"/>
          <w:sz w:val="28"/>
          <w:szCs w:val="28"/>
        </w:rPr>
        <w:t>44</w:t>
      </w:r>
      <w:r w:rsidR="000B5D0F">
        <w:rPr>
          <w:rFonts w:ascii="Times New Roman" w:hAnsi="Times New Roman" w:cs="Times New Roman"/>
          <w:color w:val="000000"/>
          <w:sz w:val="28"/>
          <w:szCs w:val="28"/>
        </w:rPr>
        <w:t>7</w:t>
      </w:r>
      <w:r w:rsidRPr="00063DA6">
        <w:rPr>
          <w:rFonts w:ascii="Times New Roman" w:hAnsi="Times New Roman" w:cs="Times New Roman"/>
          <w:color w:val="000000"/>
          <w:sz w:val="28"/>
          <w:szCs w:val="28"/>
        </w:rPr>
        <w:t xml:space="preserve"> сторінок, з них основний текст – </w:t>
      </w:r>
      <w:r w:rsidR="003E5D83" w:rsidRPr="00063DA6">
        <w:rPr>
          <w:rFonts w:ascii="Times New Roman" w:hAnsi="Times New Roman" w:cs="Times New Roman"/>
          <w:color w:val="000000"/>
          <w:sz w:val="28"/>
          <w:szCs w:val="28"/>
        </w:rPr>
        <w:t>398</w:t>
      </w:r>
      <w:r w:rsidRPr="00063DA6">
        <w:rPr>
          <w:rFonts w:ascii="Times New Roman" w:hAnsi="Times New Roman" w:cs="Times New Roman"/>
          <w:color w:val="000000"/>
          <w:sz w:val="28"/>
          <w:szCs w:val="28"/>
        </w:rPr>
        <w:t> сторін</w:t>
      </w:r>
      <w:r w:rsidR="003E5D83" w:rsidRPr="00063DA6">
        <w:rPr>
          <w:rFonts w:ascii="Times New Roman" w:hAnsi="Times New Roman" w:cs="Times New Roman"/>
          <w:color w:val="000000"/>
          <w:sz w:val="28"/>
          <w:szCs w:val="28"/>
        </w:rPr>
        <w:t>о</w:t>
      </w:r>
      <w:r w:rsidRPr="00063DA6">
        <w:rPr>
          <w:rFonts w:ascii="Times New Roman" w:hAnsi="Times New Roman" w:cs="Times New Roman"/>
          <w:color w:val="000000"/>
          <w:sz w:val="28"/>
          <w:szCs w:val="28"/>
        </w:rPr>
        <w:t>к.</w:t>
      </w:r>
    </w:p>
    <w:p w:rsidR="00A84E46" w:rsidRPr="00063DA6" w:rsidRDefault="00A84E46" w:rsidP="006F4311">
      <w:pPr>
        <w:spacing w:after="0" w:line="360" w:lineRule="auto"/>
        <w:rPr>
          <w:rFonts w:ascii="Times New Roman" w:hAnsi="Times New Roman" w:cs="Times New Roman"/>
          <w:sz w:val="28"/>
          <w:szCs w:val="28"/>
        </w:rPr>
      </w:pPr>
      <w:r w:rsidRPr="00063DA6">
        <w:rPr>
          <w:rFonts w:ascii="Times New Roman" w:hAnsi="Times New Roman" w:cs="Times New Roman"/>
          <w:sz w:val="28"/>
          <w:szCs w:val="28"/>
        </w:rPr>
        <w:br w:type="page"/>
      </w:r>
    </w:p>
    <w:p w:rsidR="00EE27DF" w:rsidRPr="00063DA6" w:rsidRDefault="004D30CC" w:rsidP="006F4311">
      <w:pPr>
        <w:spacing w:after="0" w:line="360" w:lineRule="auto"/>
        <w:jc w:val="center"/>
        <w:rPr>
          <w:rFonts w:ascii="Times New Roman" w:hAnsi="Times New Roman" w:cs="Times New Roman"/>
          <w:b/>
          <w:color w:val="222222"/>
          <w:sz w:val="28"/>
          <w:szCs w:val="28"/>
          <w:shd w:val="clear" w:color="auto" w:fill="FFFFFF"/>
        </w:rPr>
      </w:pPr>
      <w:r w:rsidRPr="00063DA6">
        <w:rPr>
          <w:rFonts w:ascii="Times New Roman" w:hAnsi="Times New Roman" w:cs="Times New Roman"/>
          <w:b/>
          <w:color w:val="222222"/>
          <w:sz w:val="28"/>
          <w:szCs w:val="28"/>
          <w:shd w:val="clear" w:color="auto" w:fill="FFFFFF"/>
        </w:rPr>
        <w:lastRenderedPageBreak/>
        <w:t>Р</w:t>
      </w:r>
      <w:r w:rsidR="004F128F" w:rsidRPr="00063DA6">
        <w:rPr>
          <w:rFonts w:ascii="Times New Roman" w:hAnsi="Times New Roman" w:cs="Times New Roman"/>
          <w:b/>
          <w:color w:val="222222"/>
          <w:sz w:val="28"/>
          <w:szCs w:val="28"/>
          <w:shd w:val="clear" w:color="auto" w:fill="FFFFFF"/>
        </w:rPr>
        <w:t>ОЗДІЛ</w:t>
      </w:r>
      <w:r w:rsidR="00EB42C8" w:rsidRPr="00063DA6">
        <w:rPr>
          <w:rFonts w:ascii="Times New Roman" w:hAnsi="Times New Roman" w:cs="Times New Roman"/>
          <w:b/>
          <w:color w:val="222222"/>
          <w:sz w:val="28"/>
          <w:szCs w:val="28"/>
          <w:shd w:val="clear" w:color="auto" w:fill="FFFFFF"/>
        </w:rPr>
        <w:t> 1</w:t>
      </w:r>
    </w:p>
    <w:p w:rsidR="004D30CC" w:rsidRPr="00063DA6" w:rsidRDefault="00EE27DF" w:rsidP="006F4311">
      <w:pPr>
        <w:spacing w:after="0" w:line="360" w:lineRule="auto"/>
        <w:jc w:val="center"/>
        <w:rPr>
          <w:rFonts w:ascii="Times New Roman" w:hAnsi="Times New Roman" w:cs="Times New Roman"/>
          <w:b/>
          <w:color w:val="222222"/>
          <w:sz w:val="28"/>
          <w:szCs w:val="28"/>
          <w:shd w:val="clear" w:color="auto" w:fill="FFFFFF"/>
        </w:rPr>
      </w:pPr>
      <w:r w:rsidRPr="00063DA6">
        <w:rPr>
          <w:rFonts w:ascii="Times New Roman" w:hAnsi="Times New Roman" w:cs="Times New Roman"/>
          <w:b/>
          <w:color w:val="222222"/>
          <w:sz w:val="28"/>
          <w:szCs w:val="28"/>
          <w:shd w:val="clear" w:color="auto" w:fill="FFFFFF"/>
        </w:rPr>
        <w:t>ЗАГАЛЬНІ МЕТОДОЛОГІЧНІ ПІДХОДИ ДО ДОСЛІДЖЕННЯ ОПТИМІЗАЦІЇ ЦИВІЛЬНОГО СУДОЧИНСТВА</w:t>
      </w:r>
    </w:p>
    <w:p w:rsidR="004D30CC" w:rsidRPr="00063DA6" w:rsidRDefault="004D30CC" w:rsidP="006F4311">
      <w:pPr>
        <w:spacing w:after="0" w:line="360" w:lineRule="auto"/>
        <w:ind w:firstLine="709"/>
        <w:jc w:val="both"/>
        <w:rPr>
          <w:rFonts w:ascii="Times New Roman" w:hAnsi="Times New Roman" w:cs="Times New Roman"/>
          <w:color w:val="222222"/>
          <w:sz w:val="28"/>
          <w:szCs w:val="28"/>
          <w:shd w:val="clear" w:color="auto" w:fill="FFFFFF"/>
        </w:rPr>
      </w:pPr>
    </w:p>
    <w:p w:rsidR="007D2185" w:rsidRPr="00063DA6" w:rsidRDefault="007D2185" w:rsidP="006F4311">
      <w:pPr>
        <w:shd w:val="clear" w:color="auto" w:fill="FFFFFF"/>
        <w:spacing w:after="0" w:line="360" w:lineRule="auto"/>
        <w:ind w:firstLine="709"/>
        <w:jc w:val="both"/>
        <w:rPr>
          <w:rFonts w:ascii="Times New Roman" w:hAnsi="Times New Roman" w:cs="Times New Roman"/>
          <w:b/>
          <w:sz w:val="28"/>
          <w:szCs w:val="28"/>
        </w:rPr>
      </w:pPr>
      <w:r w:rsidRPr="00063DA6">
        <w:rPr>
          <w:rFonts w:ascii="Times New Roman" w:hAnsi="Times New Roman" w:cs="Times New Roman"/>
          <w:b/>
          <w:sz w:val="28"/>
          <w:szCs w:val="28"/>
        </w:rPr>
        <w:t>1.</w:t>
      </w:r>
      <w:r w:rsidRPr="00063DA6">
        <w:rPr>
          <w:rFonts w:ascii="Times New Roman" w:hAnsi="Times New Roman" w:cs="Times New Roman"/>
          <w:b/>
          <w:sz w:val="28"/>
          <w:szCs w:val="28"/>
          <w:lang w:val="ru-RU"/>
        </w:rPr>
        <w:t>1</w:t>
      </w:r>
      <w:r w:rsidR="006D6DB3">
        <w:rPr>
          <w:rFonts w:ascii="Times New Roman" w:hAnsi="Times New Roman" w:cs="Times New Roman"/>
          <w:b/>
          <w:sz w:val="28"/>
          <w:szCs w:val="28"/>
          <w:lang w:val="ru-RU"/>
        </w:rPr>
        <w:t>.</w:t>
      </w:r>
      <w:r w:rsidRPr="00063DA6">
        <w:rPr>
          <w:rFonts w:ascii="Times New Roman" w:hAnsi="Times New Roman" w:cs="Times New Roman"/>
          <w:b/>
          <w:sz w:val="28"/>
          <w:szCs w:val="28"/>
        </w:rPr>
        <w:t> Світоглядні підходи та способи наукового пізнання оптимізації цивільного судочинства</w:t>
      </w:r>
    </w:p>
    <w:p w:rsidR="007D2185" w:rsidRPr="00063DA6" w:rsidRDefault="007D2185" w:rsidP="006F4311">
      <w:pPr>
        <w:shd w:val="clear" w:color="auto" w:fill="FFFFFF"/>
        <w:spacing w:after="0" w:line="360" w:lineRule="auto"/>
        <w:ind w:firstLine="709"/>
        <w:jc w:val="both"/>
        <w:rPr>
          <w:rFonts w:ascii="Times New Roman" w:hAnsi="Times New Roman" w:cs="Times New Roman"/>
          <w:sz w:val="28"/>
          <w:szCs w:val="28"/>
        </w:rPr>
      </w:pPr>
    </w:p>
    <w:p w:rsidR="007D2185" w:rsidRPr="00063DA6" w:rsidRDefault="007D2185"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Проблеми методологічних засад дослідження актуальні для будь-якої системи наукового знання. Тільки застосування належних прийомів і способів вивчення явищ дійсності може забезпечити одержання науково обґрунтованих висновків, положень і гіпотез. Правильно підібрані методи пізнання обумовлюють саму можливість різноаспектного дослідження предмета, виявлення всіх без винятку суттєвих його ознак, якісного прогнозу розвитку сфери, яку розглядають. </w:t>
      </w:r>
    </w:p>
    <w:p w:rsidR="007D2185" w:rsidRPr="00063DA6" w:rsidRDefault="007D2185" w:rsidP="006F4311">
      <w:pPr>
        <w:shd w:val="clear" w:color="auto" w:fill="FFFFFF"/>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sz w:val="28"/>
          <w:szCs w:val="28"/>
        </w:rPr>
        <w:t>Як зазначив свого часу</w:t>
      </w:r>
      <w:r w:rsidR="00A71F7F" w:rsidRPr="00063DA6">
        <w:rPr>
          <w:rFonts w:ascii="Times New Roman" w:hAnsi="Times New Roman" w:cs="Times New Roman"/>
          <w:sz w:val="28"/>
          <w:szCs w:val="28"/>
          <w:lang w:val="ru-RU"/>
        </w:rPr>
        <w:t xml:space="preserve"> </w:t>
      </w:r>
      <w:r w:rsidRPr="00063DA6">
        <w:rPr>
          <w:rFonts w:ascii="Times New Roman" w:hAnsi="Times New Roman" w:cs="Times New Roman"/>
          <w:sz w:val="28"/>
          <w:szCs w:val="28"/>
        </w:rPr>
        <w:t>Д. А.</w:t>
      </w:r>
      <w:r w:rsidR="00A71F7F" w:rsidRPr="00063DA6">
        <w:rPr>
          <w:rFonts w:ascii="Times New Roman" w:hAnsi="Times New Roman" w:cs="Times New Roman"/>
          <w:sz w:val="28"/>
          <w:szCs w:val="28"/>
          <w:lang w:val="en-US"/>
        </w:rPr>
        <w:t> </w:t>
      </w:r>
      <w:r w:rsidRPr="00063DA6">
        <w:rPr>
          <w:rFonts w:ascii="Times New Roman" w:hAnsi="Times New Roman" w:cs="Times New Roman"/>
          <w:sz w:val="28"/>
          <w:szCs w:val="28"/>
        </w:rPr>
        <w:t>Керимов, методологія є загальним науковим керівництвом до дії, що становить базис усієї системи знань, пізнавальний стрижень будь-якої галузі науки</w:t>
      </w:r>
      <w:r w:rsidR="003571A4" w:rsidRPr="00063DA6">
        <w:rPr>
          <w:rFonts w:ascii="Times New Roman" w:hAnsi="Times New Roman" w:cs="Times New Roman"/>
          <w:sz w:val="28"/>
          <w:szCs w:val="28"/>
          <w:lang w:val="en-US"/>
        </w:rPr>
        <w:t> </w:t>
      </w:r>
      <w:r w:rsidR="003571A4" w:rsidRPr="00063DA6">
        <w:rPr>
          <w:rFonts w:ascii="Times New Roman" w:hAnsi="Times New Roman" w:cs="Times New Roman"/>
          <w:sz w:val="28"/>
          <w:szCs w:val="28"/>
          <w:lang w:val="ru-RU"/>
        </w:rPr>
        <w:t>[</w:t>
      </w:r>
      <w:r w:rsidR="00017089" w:rsidRPr="00063DA6">
        <w:rPr>
          <w:rFonts w:ascii="Times New Roman" w:hAnsi="Times New Roman" w:cs="Times New Roman"/>
          <w:sz w:val="28"/>
          <w:szCs w:val="28"/>
          <w:lang w:val="ru-RU"/>
        </w:rPr>
        <w:t>194, с. 12</w:t>
      </w:r>
      <w:r w:rsidR="003571A4" w:rsidRPr="00063DA6">
        <w:rPr>
          <w:rFonts w:ascii="Times New Roman" w:hAnsi="Times New Roman" w:cs="Times New Roman"/>
          <w:sz w:val="28"/>
          <w:szCs w:val="28"/>
          <w:lang w:val="ru-RU"/>
        </w:rPr>
        <w:t>]</w:t>
      </w:r>
      <w:r w:rsidRPr="00063DA6">
        <w:rPr>
          <w:rFonts w:ascii="Times New Roman" w:hAnsi="Times New Roman" w:cs="Times New Roman"/>
          <w:sz w:val="28"/>
          <w:szCs w:val="28"/>
        </w:rPr>
        <w:t>. У структурі здійснюваного пізнання сучасних проблем оптимізації цивільного процесу розробка новітньої методології вивчення є важливою. Визначення методологічних засад оптимізації – необхідний крок на шляху до створення цілісної концепції правового явища, яка досліджується, в остаточному підсумку, до обґрунтування напрямів наступних реформ у сфері цивільної юрисдикції, переконанню й доведенню їхньої доцільності й ефективності.</w:t>
      </w:r>
    </w:p>
    <w:p w:rsidR="007D2185" w:rsidRPr="00063DA6" w:rsidRDefault="007D2185"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Крім того, звернення до питань методології, з одного боку, буде сприяти виявленню протилежності поглядів на сутність цивільного судочинства, його більш глибокому осмисленню з різних позицій, з іншого – створенню єдиної системи тих методологічних передумов, які на сучасному етапі допоможуть успішно розвивати й збагачувати цивілістичну процесуальну теорію та практику. Це завдання вбачається ще більш значущим в умовах недавнього абсолютного панування ідеологічних догм і нормативістського праворозуміння, що наклали серйозний відбиток на світогляд і погляди правознавців, важливості подолання наявної роз’єднаності знання про принципи, прийоми, способи й засоби вивчення правових явищ.</w:t>
      </w:r>
    </w:p>
    <w:p w:rsidR="007D2185" w:rsidRPr="00063DA6" w:rsidRDefault="007D2185"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lastRenderedPageBreak/>
        <w:t>На думку дослідників, питання щодо нової методологічної бази пошуків у багатьох галузях науки залишається невирішеним. Виявивши недоліки попередніх положень, сучасна філософія не зуміла сформулювати нові постулати й методологічні засади наукових досліджень. Водночас способи аналізу не можуть залишатися незмінними. Пошук нових ефективних у сучасних умовах методів у поєднанні з правильним застосуванням традиційних способів наукового аналізу – важливе завдання сучасної науки. Враховуючи, що право є одним із регуляторів суспільних відносин і здатне впливати на їхній розвиток, вибір способу дослідження має велике значення не тільки для розвитку правової системи, а й суспільства в цілому</w:t>
      </w:r>
      <w:r w:rsidR="003571A4" w:rsidRPr="00063DA6">
        <w:rPr>
          <w:rFonts w:ascii="Times New Roman" w:hAnsi="Times New Roman" w:cs="Times New Roman"/>
          <w:sz w:val="28"/>
          <w:szCs w:val="28"/>
          <w:lang w:val="en-US"/>
        </w:rPr>
        <w:t> </w:t>
      </w:r>
      <w:r w:rsidR="003571A4" w:rsidRPr="00063DA6">
        <w:rPr>
          <w:rFonts w:ascii="Times New Roman" w:hAnsi="Times New Roman" w:cs="Times New Roman"/>
          <w:sz w:val="28"/>
          <w:szCs w:val="28"/>
        </w:rPr>
        <w:t>[</w:t>
      </w:r>
      <w:r w:rsidR="00017089" w:rsidRPr="00063DA6">
        <w:rPr>
          <w:rFonts w:ascii="Times New Roman" w:hAnsi="Times New Roman" w:cs="Times New Roman"/>
          <w:sz w:val="28"/>
          <w:szCs w:val="28"/>
        </w:rPr>
        <w:t>256, с. 50</w:t>
      </w:r>
      <w:r w:rsidR="003571A4" w:rsidRPr="00063DA6">
        <w:rPr>
          <w:rFonts w:ascii="Times New Roman" w:hAnsi="Times New Roman" w:cs="Times New Roman"/>
          <w:sz w:val="28"/>
          <w:szCs w:val="28"/>
        </w:rPr>
        <w:t>]</w:t>
      </w:r>
      <w:r w:rsidRPr="00063DA6">
        <w:rPr>
          <w:rFonts w:ascii="Times New Roman" w:hAnsi="Times New Roman" w:cs="Times New Roman"/>
          <w:sz w:val="28"/>
          <w:szCs w:val="28"/>
        </w:rPr>
        <w:t>.</w:t>
      </w:r>
    </w:p>
    <w:p w:rsidR="007D2185" w:rsidRPr="00063DA6" w:rsidRDefault="007D2185"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У загальнофілософському сенсі під методологією (від грец. </w:t>
      </w:r>
      <w:r w:rsidRPr="00063DA6">
        <w:rPr>
          <w:rFonts w:ascii="Times New Roman" w:hAnsi="Times New Roman" w:cs="Times New Roman"/>
          <w:i/>
          <w:sz w:val="28"/>
          <w:szCs w:val="28"/>
        </w:rPr>
        <w:t>Methodos</w:t>
      </w:r>
      <w:r w:rsidRPr="00063DA6">
        <w:rPr>
          <w:rFonts w:ascii="Times New Roman" w:hAnsi="Times New Roman" w:cs="Times New Roman"/>
          <w:sz w:val="28"/>
          <w:szCs w:val="28"/>
        </w:rPr>
        <w:t xml:space="preserve"> – буквально «шлях до чого-небудь» і </w:t>
      </w:r>
      <w:r w:rsidRPr="00063DA6">
        <w:rPr>
          <w:rFonts w:ascii="Times New Roman" w:hAnsi="Times New Roman" w:cs="Times New Roman"/>
          <w:i/>
          <w:sz w:val="28"/>
          <w:szCs w:val="28"/>
        </w:rPr>
        <w:t>logos</w:t>
      </w:r>
      <w:r w:rsidRPr="00063DA6">
        <w:rPr>
          <w:rFonts w:ascii="Times New Roman" w:hAnsi="Times New Roman" w:cs="Times New Roman"/>
          <w:sz w:val="28"/>
          <w:szCs w:val="28"/>
        </w:rPr>
        <w:t xml:space="preserve"> – учення) розуміють сукупність пізнавальних засобів, методів, прийомів, використовуваних у певній науці, а також галузь знання, що вивчає засоби, передумови та принципи організації пізнавальної та практично-перетворювальної діяльності</w:t>
      </w:r>
      <w:r w:rsidR="003571A4" w:rsidRPr="00063DA6">
        <w:rPr>
          <w:rFonts w:ascii="Times New Roman" w:hAnsi="Times New Roman" w:cs="Times New Roman"/>
          <w:sz w:val="28"/>
          <w:szCs w:val="28"/>
          <w:lang w:val="en-US"/>
        </w:rPr>
        <w:t> </w:t>
      </w:r>
      <w:r w:rsidR="003571A4" w:rsidRPr="00063DA6">
        <w:rPr>
          <w:rFonts w:ascii="Times New Roman" w:hAnsi="Times New Roman" w:cs="Times New Roman"/>
          <w:sz w:val="28"/>
          <w:szCs w:val="28"/>
        </w:rPr>
        <w:t>[</w:t>
      </w:r>
      <w:r w:rsidR="00017089" w:rsidRPr="00063DA6">
        <w:rPr>
          <w:rFonts w:ascii="Times New Roman" w:hAnsi="Times New Roman" w:cs="Times New Roman"/>
          <w:sz w:val="28"/>
          <w:szCs w:val="28"/>
        </w:rPr>
        <w:t>216, с. 8–19</w:t>
      </w:r>
      <w:r w:rsidR="003571A4" w:rsidRPr="00063DA6">
        <w:rPr>
          <w:rFonts w:ascii="Times New Roman" w:hAnsi="Times New Roman" w:cs="Times New Roman"/>
          <w:sz w:val="28"/>
          <w:szCs w:val="28"/>
        </w:rPr>
        <w:t>]</w:t>
      </w:r>
      <w:r w:rsidRPr="00063DA6">
        <w:rPr>
          <w:rFonts w:ascii="Times New Roman" w:hAnsi="Times New Roman" w:cs="Times New Roman"/>
          <w:sz w:val="28"/>
          <w:szCs w:val="28"/>
        </w:rPr>
        <w:t>.</w:t>
      </w:r>
    </w:p>
    <w:p w:rsidR="007D2185" w:rsidRPr="00063DA6" w:rsidRDefault="007D2185"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У доктринальній правовій літературі поняття «методологія» не настільки однозначне. Це, напевне, і стало підставою для А. В. Цихоцького, який порушив питання щодо якісної відмінності методології науки цивільного процесуального права від усіх інших систем пізнання правової дійсності. </w:t>
      </w:r>
    </w:p>
    <w:p w:rsidR="007D2185" w:rsidRPr="00063DA6" w:rsidRDefault="007D2185"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Процесуаліст у низці своїх праць цілеспрямовано обґрунтовує, що методологія науки цивільного процесуального права – це вчення про методи пізнання цивільних процесуальних явищ, до яких належать цивільне процесуальне право та правосуддя у цивільних справах, про застосування наукових висновків правознавства під час формування основ теорії цивільного процесу, дослідженні фундаментальних проблем цивільного процесуального права. </w:t>
      </w:r>
    </w:p>
    <w:p w:rsidR="007D2185" w:rsidRPr="00063DA6" w:rsidRDefault="007D2185"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Враховуючи авторське бачення проблеми, А. В. Цихоцький запропонував під методологією науки цивільного процесуального права розуміти вчення про застосування в цивільному процесі положень філософії, економічної теорії, теорії права та вчення про застосування теорії самого цивільного процесу до різних окремих випадків</w:t>
      </w:r>
      <w:r w:rsidR="003571A4" w:rsidRPr="00063DA6">
        <w:rPr>
          <w:rFonts w:ascii="Times New Roman" w:hAnsi="Times New Roman" w:cs="Times New Roman"/>
          <w:sz w:val="28"/>
          <w:szCs w:val="28"/>
          <w:lang w:val="en-US"/>
        </w:rPr>
        <w:t> </w:t>
      </w:r>
      <w:r w:rsidR="003571A4" w:rsidRPr="00063DA6">
        <w:rPr>
          <w:rFonts w:ascii="Times New Roman" w:hAnsi="Times New Roman" w:cs="Times New Roman"/>
          <w:sz w:val="28"/>
          <w:szCs w:val="28"/>
        </w:rPr>
        <w:t>[</w:t>
      </w:r>
      <w:r w:rsidR="00017089" w:rsidRPr="00063DA6">
        <w:rPr>
          <w:rFonts w:ascii="Times New Roman" w:hAnsi="Times New Roman" w:cs="Times New Roman"/>
          <w:sz w:val="28"/>
          <w:szCs w:val="28"/>
        </w:rPr>
        <w:t>480, с. 17, 157</w:t>
      </w:r>
      <w:r w:rsidR="003571A4" w:rsidRPr="00063DA6">
        <w:rPr>
          <w:rFonts w:ascii="Times New Roman" w:hAnsi="Times New Roman" w:cs="Times New Roman"/>
          <w:sz w:val="28"/>
          <w:szCs w:val="28"/>
        </w:rPr>
        <w:t>]</w:t>
      </w:r>
      <w:r w:rsidRPr="00063DA6">
        <w:rPr>
          <w:rFonts w:ascii="Times New Roman" w:hAnsi="Times New Roman" w:cs="Times New Roman"/>
          <w:sz w:val="28"/>
          <w:szCs w:val="28"/>
        </w:rPr>
        <w:t>.</w:t>
      </w:r>
    </w:p>
    <w:p w:rsidR="007D2185" w:rsidRPr="00063DA6" w:rsidRDefault="007D2185" w:rsidP="006F4311">
      <w:pPr>
        <w:spacing w:after="0" w:line="360" w:lineRule="auto"/>
        <w:ind w:firstLine="709"/>
        <w:jc w:val="both"/>
        <w:rPr>
          <w:rFonts w:ascii="Times New Roman" w:hAnsi="Times New Roman" w:cs="Times New Roman"/>
          <w:sz w:val="28"/>
          <w:szCs w:val="28"/>
          <w:bdr w:val="none" w:sz="0" w:space="0" w:color="auto" w:frame="1"/>
        </w:rPr>
      </w:pPr>
      <w:r w:rsidRPr="00063DA6">
        <w:rPr>
          <w:rFonts w:ascii="Times New Roman" w:hAnsi="Times New Roman" w:cs="Times New Roman"/>
          <w:sz w:val="28"/>
          <w:szCs w:val="28"/>
        </w:rPr>
        <w:lastRenderedPageBreak/>
        <w:t xml:space="preserve">На спеціальний характер предмета цивільного процесуального права звертає увагу й Д. Я. Малешин, вважаючи, що </w:t>
      </w:r>
      <w:r w:rsidRPr="00063DA6">
        <w:rPr>
          <w:rFonts w:ascii="Times New Roman" w:hAnsi="Times New Roman" w:cs="Times New Roman"/>
          <w:sz w:val="28"/>
          <w:szCs w:val="28"/>
          <w:bdr w:val="none" w:sz="0" w:space="0" w:color="auto" w:frame="1"/>
        </w:rPr>
        <w:t>методологія цивільного процесуального права має ґрунтуватися на поняттєво-категоріальному апараті та структурі загальнонаукової та загально-правової методології, а також характеризуватися самостійними методами дослідження</w:t>
      </w:r>
      <w:r w:rsidR="003571A4" w:rsidRPr="00063DA6">
        <w:rPr>
          <w:rFonts w:ascii="Times New Roman" w:hAnsi="Times New Roman" w:cs="Times New Roman"/>
          <w:sz w:val="28"/>
          <w:szCs w:val="28"/>
          <w:lang w:val="en-US"/>
        </w:rPr>
        <w:t> </w:t>
      </w:r>
      <w:r w:rsidR="003571A4" w:rsidRPr="00063DA6">
        <w:rPr>
          <w:rFonts w:ascii="Times New Roman" w:hAnsi="Times New Roman" w:cs="Times New Roman"/>
          <w:sz w:val="28"/>
          <w:szCs w:val="28"/>
          <w:lang w:val="ru-RU"/>
        </w:rPr>
        <w:t>[</w:t>
      </w:r>
      <w:r w:rsidR="00017089" w:rsidRPr="00063DA6">
        <w:rPr>
          <w:rFonts w:ascii="Times New Roman" w:hAnsi="Times New Roman" w:cs="Times New Roman"/>
          <w:sz w:val="28"/>
          <w:szCs w:val="28"/>
          <w:lang w:val="ru-RU"/>
        </w:rPr>
        <w:t>256, с. 54</w:t>
      </w:r>
      <w:r w:rsidR="003571A4" w:rsidRPr="00063DA6">
        <w:rPr>
          <w:rFonts w:ascii="Times New Roman" w:hAnsi="Times New Roman" w:cs="Times New Roman"/>
          <w:sz w:val="28"/>
          <w:szCs w:val="28"/>
          <w:lang w:val="ru-RU"/>
        </w:rPr>
        <w:t>]</w:t>
      </w:r>
      <w:r w:rsidRPr="00063DA6">
        <w:rPr>
          <w:rFonts w:ascii="Times New Roman" w:hAnsi="Times New Roman" w:cs="Times New Roman"/>
          <w:sz w:val="28"/>
          <w:szCs w:val="28"/>
          <w:bdr w:val="none" w:sz="0" w:space="0" w:color="auto" w:frame="1"/>
        </w:rPr>
        <w:t>.</w:t>
      </w:r>
    </w:p>
    <w:p w:rsidR="007D2185" w:rsidRPr="00063DA6" w:rsidRDefault="007D2185"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Погоджуючись із тим, що у викладених вище позиціях є певне раціональне зерно, проте варто наголосити, що для свого подальшого розвитку підходи, які презентують методологію як самостійне вчення, мають подолати відомі суперечності, що містяться в них самих. Йдеться передусім про пошуки нових взаємозв’язків між предметом пізнання й методологією його вивчення. Цілком очевидно, що методологія не може існувати відокремлено від предмета дослідження. </w:t>
      </w:r>
    </w:p>
    <w:p w:rsidR="007D2185" w:rsidRPr="00063DA6" w:rsidRDefault="007D2185"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Крім того, важливим у контексті питань, які розглядаються, вбачається й обґрунтування можливості виокремлення специфічних для цивільного процесуального права методів, принципів, прийомів і засобів його вивчення, а також визначення місця такої методології в системі вже сформованого знання про правосуддя у цивільних справах, виявлення її співвідношення з вченнями про методи інших галузевих юридичних наук. Без вирішення поставлених проблем навряд чи правомірно говорити про самостійне значення методології науки цивільного процесуального права. </w:t>
      </w:r>
    </w:p>
    <w:p w:rsidR="007D2185" w:rsidRPr="00063DA6" w:rsidRDefault="007D2185"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Цитовані автори все-таки праві в одному – треба формувати нові інструментарії пізнання правових явищ у сфері цивільного судочинства. Поки що треба визнати, що ми перебуваємо тільки на початку такого шляху. Для цивілістичної процесуальної доктрини тривалий час характерним був лише опис окремих методів вивчення цивільного процесуального права, без їхнього глибокого осмислення. </w:t>
      </w:r>
    </w:p>
    <w:p w:rsidR="007D2185" w:rsidRPr="00063DA6" w:rsidRDefault="007D2185"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Тому праці А. В. Цихоцького, Д. Я. Малешина та інших учених-процесуалістів у цій сфері можна охарактеризувати як перші спроби комплексного дослідження методології цивільного процесуального права.</w:t>
      </w:r>
    </w:p>
    <w:p w:rsidR="007D2185" w:rsidRPr="00063DA6" w:rsidRDefault="007D2185"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lastRenderedPageBreak/>
        <w:t>Залишаючи, із зрозумілих причин, загальні питання формування методології науки цивільного процесуального права поза межами цього дослідження, висловимо в цій частині тільки авторські роздуми щодо методологічних засад розробки проблем оптимізації цивільного судочинства.</w:t>
      </w:r>
    </w:p>
    <w:p w:rsidR="007D2185" w:rsidRPr="00063DA6" w:rsidRDefault="007D2185"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Як базисну сформулюємо тезу, згідно з якою пізнання оптимізації цивільного процесу не може відбутися без застосування загальнонаукових методів. Саме загальнонаукові методи в поєднанні з іншими прийомами й засобами вивчення дають змогу одержати достовірні, обґрунтовані й аргументовані результати наукового дослідження. Розкриваючи зміст проблеми, яка розглядається, із найзагальніших світоглядних позицій, загальнонаукові методи привносять</w:t>
      </w:r>
      <w:r w:rsidRPr="00063DA6">
        <w:rPr>
          <w:rFonts w:ascii="Times New Roman" w:hAnsi="Times New Roman" w:cs="Times New Roman"/>
          <w:color w:val="FF0000"/>
          <w:sz w:val="28"/>
          <w:szCs w:val="28"/>
        </w:rPr>
        <w:t xml:space="preserve"> </w:t>
      </w:r>
      <w:r w:rsidRPr="00063DA6">
        <w:rPr>
          <w:rFonts w:ascii="Times New Roman" w:hAnsi="Times New Roman" w:cs="Times New Roman"/>
          <w:sz w:val="28"/>
          <w:szCs w:val="28"/>
        </w:rPr>
        <w:t>у дослідження філософські засади осмислення предмета та його закономірностей, допомагають точніше визначити місце й значення нових теоретичних положень і висновків, що формулюються, у системі вже створеного знання про цивільне процесуальне право та правосуддя у цивільних справах. До того ж без звернення до загальнонаукових методів як вихідних засад дослідження неможливо виконати всебічний аналіз цивільного процесуального законодавства, виявити його застарілі норми, спрогнозувати ефективність нових процесуальних правил і судових процедур.</w:t>
      </w:r>
    </w:p>
    <w:p w:rsidR="007D2185" w:rsidRPr="00063DA6" w:rsidRDefault="007D2185"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Безперечно, основоположним загальнонауковим методом є принципи, закони й категорії діалектики.</w:t>
      </w:r>
      <w:r w:rsidRPr="00063DA6">
        <w:rPr>
          <w:rFonts w:ascii="Times New Roman" w:hAnsi="Times New Roman" w:cs="Times New Roman"/>
          <w:sz w:val="28"/>
          <w:szCs w:val="28"/>
          <w:bdr w:val="none" w:sz="0" w:space="0" w:color="auto" w:frame="1"/>
        </w:rPr>
        <w:t xml:space="preserve"> </w:t>
      </w:r>
      <w:r w:rsidRPr="00063DA6">
        <w:rPr>
          <w:rFonts w:ascii="Times New Roman" w:hAnsi="Times New Roman" w:cs="Times New Roman"/>
          <w:sz w:val="28"/>
          <w:szCs w:val="28"/>
        </w:rPr>
        <w:t xml:space="preserve">Діалектика (від грец. </w:t>
      </w:r>
      <w:r w:rsidRPr="00063DA6">
        <w:rPr>
          <w:rFonts w:ascii="Times New Roman" w:hAnsi="Times New Roman" w:cs="Times New Roman"/>
          <w:i/>
          <w:sz w:val="28"/>
          <w:szCs w:val="28"/>
        </w:rPr>
        <w:t>dialegomai</w:t>
      </w:r>
      <w:r w:rsidRPr="00063DA6">
        <w:rPr>
          <w:rFonts w:ascii="Times New Roman" w:hAnsi="Times New Roman" w:cs="Times New Roman"/>
          <w:sz w:val="28"/>
          <w:szCs w:val="28"/>
        </w:rPr>
        <w:t xml:space="preserve"> – веду бесіду, міркую)</w:t>
      </w:r>
      <w:r w:rsidR="00017089" w:rsidRPr="00063DA6">
        <w:rPr>
          <w:rFonts w:ascii="Times New Roman" w:hAnsi="Times New Roman" w:cs="Times New Roman"/>
          <w:sz w:val="28"/>
          <w:szCs w:val="28"/>
        </w:rPr>
        <w:t> </w:t>
      </w:r>
      <w:r w:rsidRPr="00063DA6">
        <w:rPr>
          <w:rFonts w:ascii="Times New Roman" w:hAnsi="Times New Roman" w:cs="Times New Roman"/>
          <w:sz w:val="28"/>
          <w:szCs w:val="28"/>
        </w:rPr>
        <w:t>– це метод пізнання, який дає змогу в результаті вивчення різних аспектів явища найповніше пізнати всі його ознаки та властивості</w:t>
      </w:r>
      <w:r w:rsidR="003571A4" w:rsidRPr="00063DA6">
        <w:rPr>
          <w:rFonts w:ascii="Times New Roman" w:hAnsi="Times New Roman" w:cs="Times New Roman"/>
          <w:sz w:val="28"/>
          <w:szCs w:val="28"/>
          <w:lang w:val="en-US"/>
        </w:rPr>
        <w:t> </w:t>
      </w:r>
      <w:r w:rsidR="003571A4" w:rsidRPr="00063DA6">
        <w:rPr>
          <w:rFonts w:ascii="Times New Roman" w:hAnsi="Times New Roman" w:cs="Times New Roman"/>
          <w:sz w:val="28"/>
          <w:szCs w:val="28"/>
        </w:rPr>
        <w:t>[</w:t>
      </w:r>
      <w:r w:rsidR="00017089" w:rsidRPr="00063DA6">
        <w:rPr>
          <w:rFonts w:ascii="Times New Roman" w:hAnsi="Times New Roman" w:cs="Times New Roman"/>
          <w:sz w:val="28"/>
          <w:szCs w:val="28"/>
        </w:rPr>
        <w:t>412, с. 17–18</w:t>
      </w:r>
      <w:r w:rsidR="003571A4" w:rsidRPr="00063DA6">
        <w:rPr>
          <w:rFonts w:ascii="Times New Roman" w:hAnsi="Times New Roman" w:cs="Times New Roman"/>
          <w:sz w:val="28"/>
          <w:szCs w:val="28"/>
        </w:rPr>
        <w:t>]</w:t>
      </w:r>
      <w:r w:rsidRPr="00063DA6">
        <w:rPr>
          <w:rFonts w:ascii="Times New Roman" w:hAnsi="Times New Roman" w:cs="Times New Roman"/>
          <w:sz w:val="28"/>
          <w:szCs w:val="28"/>
        </w:rPr>
        <w:t xml:space="preserve">. </w:t>
      </w:r>
      <w:r w:rsidRPr="00063DA6">
        <w:rPr>
          <w:rFonts w:ascii="Times New Roman" w:hAnsi="Times New Roman" w:cs="Times New Roman"/>
          <w:sz w:val="28"/>
          <w:szCs w:val="28"/>
          <w:bdr w:val="none" w:sz="0" w:space="0" w:color="auto" w:frame="1"/>
        </w:rPr>
        <w:t>Незважаючи на відомі спроби надання діалектиці всеосяжного характеру, вона залишається так само затребуваною як філософська теорія.</w:t>
      </w:r>
      <w:r w:rsidRPr="00063DA6">
        <w:rPr>
          <w:rFonts w:ascii="Times New Roman" w:hAnsi="Times New Roman" w:cs="Times New Roman"/>
          <w:sz w:val="28"/>
          <w:szCs w:val="28"/>
        </w:rPr>
        <w:t xml:space="preserve"> </w:t>
      </w:r>
    </w:p>
    <w:p w:rsidR="007D2185" w:rsidRPr="00063DA6" w:rsidRDefault="007D2185" w:rsidP="006F4311">
      <w:pPr>
        <w:spacing w:after="0" w:line="360" w:lineRule="auto"/>
        <w:ind w:firstLine="709"/>
        <w:jc w:val="both"/>
        <w:rPr>
          <w:rFonts w:ascii="Times New Roman" w:hAnsi="Times New Roman" w:cs="Times New Roman"/>
          <w:sz w:val="28"/>
          <w:szCs w:val="28"/>
          <w:bdr w:val="none" w:sz="0" w:space="0" w:color="auto" w:frame="1"/>
        </w:rPr>
      </w:pPr>
      <w:r w:rsidRPr="00063DA6">
        <w:rPr>
          <w:rFonts w:ascii="Times New Roman" w:hAnsi="Times New Roman" w:cs="Times New Roman"/>
          <w:sz w:val="28"/>
          <w:szCs w:val="28"/>
          <w:bdr w:val="none" w:sz="0" w:space="0" w:color="auto" w:frame="1"/>
        </w:rPr>
        <w:t>Зазвичай сутність діалектичного методу пізнання вбачають в аналізі різних поглядів на досліджуваний об</w:t>
      </w:r>
      <w:r w:rsidRPr="00063DA6">
        <w:rPr>
          <w:rFonts w:ascii="Times New Roman" w:hAnsi="Times New Roman" w:cs="Times New Roman"/>
          <w:sz w:val="28"/>
          <w:szCs w:val="28"/>
        </w:rPr>
        <w:t>’</w:t>
      </w:r>
      <w:r w:rsidRPr="00063DA6">
        <w:rPr>
          <w:rFonts w:ascii="Times New Roman" w:hAnsi="Times New Roman" w:cs="Times New Roman"/>
          <w:sz w:val="28"/>
          <w:szCs w:val="28"/>
          <w:bdr w:val="none" w:sz="0" w:space="0" w:color="auto" w:frame="1"/>
        </w:rPr>
        <w:t>єкт, зіткненні двох полярних позицій. Діалектика визначає в цілому, коли потрібно вивчати те або інше явище, яка послідовність одержання знань різного змісту та який порядок вивчення тих або інших явищ і зв</w:t>
      </w:r>
      <w:r w:rsidRPr="00063DA6">
        <w:rPr>
          <w:rFonts w:ascii="Times New Roman" w:hAnsi="Times New Roman" w:cs="Times New Roman"/>
          <w:sz w:val="28"/>
          <w:szCs w:val="28"/>
        </w:rPr>
        <w:t>’</w:t>
      </w:r>
      <w:r w:rsidRPr="00063DA6">
        <w:rPr>
          <w:rFonts w:ascii="Times New Roman" w:hAnsi="Times New Roman" w:cs="Times New Roman"/>
          <w:sz w:val="28"/>
          <w:szCs w:val="28"/>
          <w:bdr w:val="none" w:sz="0" w:space="0" w:color="auto" w:frame="1"/>
        </w:rPr>
        <w:t>язків</w:t>
      </w:r>
      <w:r w:rsidR="003571A4" w:rsidRPr="00063DA6">
        <w:rPr>
          <w:rFonts w:ascii="Times New Roman" w:hAnsi="Times New Roman" w:cs="Times New Roman"/>
          <w:sz w:val="28"/>
          <w:szCs w:val="28"/>
          <w:lang w:val="en-US"/>
        </w:rPr>
        <w:t> </w:t>
      </w:r>
      <w:r w:rsidR="003571A4" w:rsidRPr="00063DA6">
        <w:rPr>
          <w:rFonts w:ascii="Times New Roman" w:hAnsi="Times New Roman" w:cs="Times New Roman"/>
          <w:sz w:val="28"/>
          <w:szCs w:val="28"/>
        </w:rPr>
        <w:t>[</w:t>
      </w:r>
      <w:r w:rsidR="00017089" w:rsidRPr="00063DA6">
        <w:rPr>
          <w:rFonts w:ascii="Times New Roman" w:hAnsi="Times New Roman" w:cs="Times New Roman"/>
          <w:sz w:val="28"/>
          <w:szCs w:val="28"/>
        </w:rPr>
        <w:t>257, с. 123</w:t>
      </w:r>
      <w:r w:rsidR="003571A4" w:rsidRPr="00063DA6">
        <w:rPr>
          <w:rFonts w:ascii="Times New Roman" w:hAnsi="Times New Roman" w:cs="Times New Roman"/>
          <w:sz w:val="28"/>
          <w:szCs w:val="28"/>
        </w:rPr>
        <w:t>]</w:t>
      </w:r>
      <w:r w:rsidRPr="00063DA6">
        <w:rPr>
          <w:rFonts w:ascii="Times New Roman" w:hAnsi="Times New Roman" w:cs="Times New Roman"/>
          <w:sz w:val="28"/>
          <w:szCs w:val="28"/>
          <w:bdr w:val="none" w:sz="0" w:space="0" w:color="auto" w:frame="1"/>
        </w:rPr>
        <w:t>.</w:t>
      </w:r>
    </w:p>
    <w:p w:rsidR="007D2185" w:rsidRPr="00063DA6" w:rsidRDefault="007D2185" w:rsidP="006F4311">
      <w:pPr>
        <w:spacing w:after="0" w:line="360" w:lineRule="auto"/>
        <w:ind w:firstLine="709"/>
        <w:jc w:val="both"/>
        <w:rPr>
          <w:rFonts w:ascii="Times New Roman" w:hAnsi="Times New Roman" w:cs="Times New Roman"/>
          <w:sz w:val="28"/>
          <w:szCs w:val="28"/>
          <w:bdr w:val="none" w:sz="0" w:space="0" w:color="auto" w:frame="1"/>
        </w:rPr>
      </w:pPr>
      <w:r w:rsidRPr="00063DA6">
        <w:rPr>
          <w:rFonts w:ascii="Times New Roman" w:hAnsi="Times New Roman" w:cs="Times New Roman"/>
          <w:sz w:val="28"/>
          <w:szCs w:val="28"/>
          <w:bdr w:val="none" w:sz="0" w:space="0" w:color="auto" w:frame="1"/>
        </w:rPr>
        <w:lastRenderedPageBreak/>
        <w:t xml:space="preserve">Зауважимо, що діалектичні прийоми пізнання відіграють достатньо значну роль у дослідженнях проблематики цивільного судочинства. Діалектика сприяє виявленню всього різноманіття наявних підходів до цивільної процесуальної діяльності, протилежності поглядів на особливості її здійснення. Спосіб аналізу, який розглядається, допомагає відстежити весь шлях безперервного розвитку цивільної процесуальної форми та дати належну оцінку умовам сучасного функціонування цивільного судочинства. </w:t>
      </w:r>
    </w:p>
    <w:p w:rsidR="007D2185" w:rsidRPr="00063DA6" w:rsidRDefault="007D2185" w:rsidP="006F4311">
      <w:pPr>
        <w:spacing w:after="0" w:line="360" w:lineRule="auto"/>
        <w:ind w:firstLine="709"/>
        <w:jc w:val="both"/>
        <w:rPr>
          <w:rFonts w:ascii="Times New Roman" w:hAnsi="Times New Roman" w:cs="Times New Roman"/>
          <w:sz w:val="28"/>
          <w:szCs w:val="28"/>
          <w:bdr w:val="none" w:sz="0" w:space="0" w:color="auto" w:frame="1"/>
        </w:rPr>
      </w:pPr>
      <w:r w:rsidRPr="00063DA6">
        <w:rPr>
          <w:rFonts w:ascii="Times New Roman" w:hAnsi="Times New Roman" w:cs="Times New Roman"/>
          <w:sz w:val="28"/>
          <w:szCs w:val="28"/>
          <w:bdr w:val="none" w:sz="0" w:space="0" w:color="auto" w:frame="1"/>
        </w:rPr>
        <w:t>Крім того, цей метод корисний ще й тим, що дає змогу не тільки коригувати правозастосування, враховуючи потреби суспільства в адекватній судовій практиці, а й удосконалювати цивільне процесуальне законодавство, визначаючи найбільш оптимальні напрями його можливих змін.</w:t>
      </w:r>
    </w:p>
    <w:p w:rsidR="007D2185" w:rsidRPr="00063DA6" w:rsidRDefault="007D2185"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bdr w:val="none" w:sz="0" w:space="0" w:color="auto" w:frame="1"/>
        </w:rPr>
        <w:t>Використання діалектичного аналізу під час вивчення проблем оптимізації цивільного судочинства важливе щодо визначення сучасного стану судової реформи в Україні, нових завдань, покладених на судову систему й цивільне судочинство, оцінки ефективності організації правосуддя у цивільних справах, можливостей його удосконалення через оптимізацію судових процедур і правил. Застосування діалектичного методу може сприяти формуванню нового знання про масштаби допустимої оптимізації цивільного судочинства, зокрема у світлі подальшої європеїзації вітчизняного цивільного процесу.</w:t>
      </w:r>
    </w:p>
    <w:p w:rsidR="007D2185" w:rsidRPr="00063DA6" w:rsidRDefault="007D2185"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Поряд із діалектичним аналізом важливе значення в дослідженнях цивільної процесуальної проблематики мають такі закони діалектики: перехід кількісних змін у якісні, єдність і боротьба протилежностей, заперечення заперечення, діалектика цілого й частини, загального й особливого, а також загальнонаукові методи об’єктивності та всебічності пізнання предмета, руху від абстрактного до конкретного й від конкретного до абстрактного, аналізу й синтезу, дедукції й індукції, порівняльного й історичного методів, а також інші філософські прийоми, сформовані в системі сучасного світогляду й наукового знання. </w:t>
      </w:r>
    </w:p>
    <w:p w:rsidR="007D2185" w:rsidRPr="00063DA6" w:rsidRDefault="007D2185"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Ці методи, на думку Д. Я. Малешина, дають змогу уникнути зведення наукових досліджень до коментування законів і практики їх застосування. За їхньою </w:t>
      </w:r>
      <w:r w:rsidRPr="00063DA6">
        <w:rPr>
          <w:rFonts w:ascii="Times New Roman" w:hAnsi="Times New Roman" w:cs="Times New Roman"/>
          <w:sz w:val="28"/>
          <w:szCs w:val="28"/>
        </w:rPr>
        <w:lastRenderedPageBreak/>
        <w:t>допомогою виконують аналіз ефективності правової норми в різних галузях суспільного життя, прогнозування наслідків юридичних перетворень</w:t>
      </w:r>
      <w:r w:rsidR="003571A4" w:rsidRPr="00063DA6">
        <w:rPr>
          <w:rFonts w:ascii="Times New Roman" w:hAnsi="Times New Roman" w:cs="Times New Roman"/>
          <w:sz w:val="28"/>
          <w:szCs w:val="28"/>
          <w:lang w:val="en-US"/>
        </w:rPr>
        <w:t> </w:t>
      </w:r>
      <w:r w:rsidR="003571A4" w:rsidRPr="00063DA6">
        <w:rPr>
          <w:rFonts w:ascii="Times New Roman" w:hAnsi="Times New Roman" w:cs="Times New Roman"/>
          <w:sz w:val="28"/>
          <w:szCs w:val="28"/>
          <w:lang w:val="ru-RU"/>
        </w:rPr>
        <w:t>[</w:t>
      </w:r>
      <w:r w:rsidR="00017089" w:rsidRPr="00063DA6">
        <w:rPr>
          <w:rFonts w:ascii="Times New Roman" w:hAnsi="Times New Roman" w:cs="Times New Roman"/>
          <w:sz w:val="28"/>
          <w:szCs w:val="28"/>
          <w:lang w:val="ru-RU"/>
        </w:rPr>
        <w:t>254, с. 11</w:t>
      </w:r>
      <w:r w:rsidR="003571A4" w:rsidRPr="00063DA6">
        <w:rPr>
          <w:rFonts w:ascii="Times New Roman" w:hAnsi="Times New Roman" w:cs="Times New Roman"/>
          <w:sz w:val="28"/>
          <w:szCs w:val="28"/>
          <w:lang w:val="ru-RU"/>
        </w:rPr>
        <w:t>]</w:t>
      </w:r>
      <w:r w:rsidRPr="00063DA6">
        <w:rPr>
          <w:rFonts w:ascii="Times New Roman" w:hAnsi="Times New Roman" w:cs="Times New Roman"/>
          <w:sz w:val="28"/>
          <w:szCs w:val="28"/>
        </w:rPr>
        <w:t xml:space="preserve">. </w:t>
      </w:r>
    </w:p>
    <w:p w:rsidR="007D2185" w:rsidRPr="00063DA6" w:rsidRDefault="007D2185"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Наступний метод, використання якого може допомогти досягти вагомих результатів наукового дослідження, – це системний аналіз. Незаперечна роль системного підходу під час аналізу цивільного судочинства. Системність відображає насамперед характерні ознаки цивільних процесуальних правовідносин. Застосування цього методу дає підстави побачити в кожному об’єкті дослідження цілісну систему, визначити властиві тільки для неї елементи, виявити її структуру й пізнати закономірні взаємозв’язки її елементів. Отримані у цьому випадку висновки – необхідний крок на шляху формування логічно завершеного знання щодо предмета, який вивчають. </w:t>
      </w:r>
    </w:p>
    <w:p w:rsidR="007D2185" w:rsidRPr="00063DA6" w:rsidRDefault="007D2185"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Значення системного аналізу в дослідженні проблем оптимізації цивільного судочинства полягає в тому, що він дає змогу обґрунтувати структуру оптимізації, визначити її головні елементи, простежити за змінним характером їхніх взаємозв’язків. У підсумку це допоможе сформулювати низку принципово нових теоретичних положень, які стосуються цивільних процесуальних інститутів і стадій, новітніх напрямів їхнього розвитку.</w:t>
      </w:r>
    </w:p>
    <w:p w:rsidR="007D2185" w:rsidRPr="00063DA6" w:rsidRDefault="007D2185" w:rsidP="006F4311">
      <w:pPr>
        <w:pStyle w:val="aa"/>
        <w:spacing w:after="0" w:line="360" w:lineRule="auto"/>
        <w:ind w:left="0" w:firstLine="709"/>
        <w:jc w:val="both"/>
        <w:rPr>
          <w:sz w:val="28"/>
          <w:szCs w:val="28"/>
          <w:lang w:val="uk-UA"/>
        </w:rPr>
      </w:pPr>
      <w:r w:rsidRPr="00063DA6">
        <w:rPr>
          <w:sz w:val="28"/>
          <w:szCs w:val="28"/>
          <w:lang w:val="uk-UA"/>
        </w:rPr>
        <w:t>У юридичній літературі останнім часом звертають увагу на важливість застосування в дослідженнях правової сфери такого загальнонаукового методу</w:t>
      </w:r>
      <w:r w:rsidR="00017089" w:rsidRPr="00063DA6">
        <w:rPr>
          <w:sz w:val="28"/>
          <w:szCs w:val="28"/>
          <w:lang w:val="uk-UA"/>
        </w:rPr>
        <w:t> </w:t>
      </w:r>
      <w:r w:rsidRPr="00063DA6">
        <w:rPr>
          <w:sz w:val="28"/>
          <w:szCs w:val="28"/>
          <w:lang w:val="uk-UA"/>
        </w:rPr>
        <w:t>– діяльнісний підхід. За зауваженням Д. Я. Малешина, особливе значення цей метод має під час вивчення цивільного процесуального права. Враховуючи те, що діяльність людей стосується всіх структурних зрізів суспільства, історія та соціальні відносини не існують і не можуть існувати окремо від діяльності. Вчений справедливо наголошує на необхідності вивчення динаміки цивільного процесу. Оскільки будь-яка діяльність складається з певних елементів, то досліджуваний об’єкт треба вивчати з урахуванням цих елементів. Діяльність потрібно розглядати у двох аспектах: як предмет об’єктивного наукового вивчення і як пояснювальний принцип. Предметом наукового вивчення є діяльність щодо здійснення правосуддя у цивільних справах, під час пояснення якого застосовують принципи загальної теорії діяльності</w:t>
      </w:r>
      <w:r w:rsidR="003571A4" w:rsidRPr="00063DA6">
        <w:rPr>
          <w:sz w:val="28"/>
          <w:szCs w:val="28"/>
          <w:lang w:val="en-US"/>
        </w:rPr>
        <w:t> </w:t>
      </w:r>
      <w:r w:rsidR="003571A4" w:rsidRPr="00063DA6">
        <w:rPr>
          <w:sz w:val="28"/>
          <w:szCs w:val="28"/>
        </w:rPr>
        <w:t>[</w:t>
      </w:r>
      <w:r w:rsidR="00017089" w:rsidRPr="00063DA6">
        <w:rPr>
          <w:sz w:val="28"/>
          <w:szCs w:val="28"/>
          <w:lang w:val="uk-UA"/>
        </w:rPr>
        <w:t>259, с. 23</w:t>
      </w:r>
      <w:r w:rsidR="003571A4" w:rsidRPr="00063DA6">
        <w:rPr>
          <w:sz w:val="28"/>
          <w:szCs w:val="28"/>
        </w:rPr>
        <w:t>]</w:t>
      </w:r>
      <w:r w:rsidRPr="00063DA6">
        <w:rPr>
          <w:sz w:val="28"/>
          <w:szCs w:val="28"/>
          <w:lang w:val="uk-UA"/>
        </w:rPr>
        <w:t xml:space="preserve">. </w:t>
      </w:r>
    </w:p>
    <w:p w:rsidR="007D2185" w:rsidRPr="00063DA6" w:rsidRDefault="007D2185" w:rsidP="006F4311">
      <w:pPr>
        <w:pStyle w:val="aa"/>
        <w:spacing w:after="0" w:line="360" w:lineRule="auto"/>
        <w:ind w:left="0" w:firstLine="709"/>
        <w:jc w:val="both"/>
        <w:rPr>
          <w:sz w:val="28"/>
          <w:szCs w:val="28"/>
          <w:lang w:val="uk-UA"/>
        </w:rPr>
      </w:pPr>
      <w:r w:rsidRPr="00063DA6">
        <w:rPr>
          <w:sz w:val="28"/>
          <w:szCs w:val="28"/>
          <w:lang w:val="uk-UA"/>
        </w:rPr>
        <w:lastRenderedPageBreak/>
        <w:t xml:space="preserve">Погоджуючись із наведеною думкою, зазначимо, що діяльнісний підхід дає змогу підходити до дослідження проблем оптимізації цивільного судочинства з позицій усталених уявлень про особливості його стадій, циклів і проваджень, послідовність виконання процесуальних дій, їхню сутність, а також характер дії норм цивільного процесуального права. </w:t>
      </w:r>
    </w:p>
    <w:p w:rsidR="007D2185" w:rsidRPr="00063DA6" w:rsidRDefault="007D2185" w:rsidP="006F4311">
      <w:pPr>
        <w:pStyle w:val="aa"/>
        <w:spacing w:after="0" w:line="360" w:lineRule="auto"/>
        <w:ind w:left="0" w:firstLine="709"/>
        <w:jc w:val="both"/>
        <w:rPr>
          <w:sz w:val="28"/>
          <w:szCs w:val="28"/>
          <w:lang w:val="uk-UA"/>
        </w:rPr>
      </w:pPr>
      <w:r w:rsidRPr="00063DA6">
        <w:rPr>
          <w:sz w:val="28"/>
          <w:szCs w:val="28"/>
          <w:lang w:val="uk-UA"/>
        </w:rPr>
        <w:t>У доктринальній правовій літературі все частіше зазначається можливість застосування у цивільних процесуальних дослідженнях методів неюридичних наук. На думку вчених, ці методи збагачують теоретичні дослідження, бо дають змогу для додаткової аргументації й обґрунтування тієї або іншої тези, того або іншого погляду. Щодо практичного аспекту, то застосування цих методів дозволяє враховувати не тільки юридичні аспекти законодавчих перетворень, а й наслідки у сфері економіки, політики, соціального життя й загальної соціокультурної ситуації в суспільстві. Їхнє застосування допомагає прогнозувати вплив конкретних норм права на стан і розвиток суспільства в різних сферах життєдіяльності. Неюридичні методи дають підстави ефективніше оцінювати вплив законодавства на суспільні відносини</w:t>
      </w:r>
      <w:r w:rsidR="003571A4" w:rsidRPr="00063DA6">
        <w:rPr>
          <w:sz w:val="28"/>
          <w:szCs w:val="28"/>
          <w:lang w:val="en-US"/>
        </w:rPr>
        <w:t> </w:t>
      </w:r>
      <w:r w:rsidR="003571A4" w:rsidRPr="00063DA6">
        <w:rPr>
          <w:sz w:val="28"/>
          <w:szCs w:val="28"/>
        </w:rPr>
        <w:t>[</w:t>
      </w:r>
      <w:r w:rsidR="00017089" w:rsidRPr="00063DA6">
        <w:rPr>
          <w:sz w:val="28"/>
          <w:szCs w:val="28"/>
          <w:lang w:val="uk-UA"/>
        </w:rPr>
        <w:t>256, с. 60–61</w:t>
      </w:r>
      <w:r w:rsidR="003571A4" w:rsidRPr="00063DA6">
        <w:rPr>
          <w:sz w:val="28"/>
          <w:szCs w:val="28"/>
        </w:rPr>
        <w:t>]</w:t>
      </w:r>
      <w:r w:rsidRPr="00063DA6">
        <w:rPr>
          <w:sz w:val="28"/>
          <w:szCs w:val="28"/>
          <w:lang w:val="uk-UA"/>
        </w:rPr>
        <w:t>.</w:t>
      </w:r>
    </w:p>
    <w:p w:rsidR="007D2185" w:rsidRPr="00063DA6" w:rsidRDefault="007D2185" w:rsidP="006F4311">
      <w:pPr>
        <w:pStyle w:val="aa"/>
        <w:spacing w:after="0" w:line="360" w:lineRule="auto"/>
        <w:ind w:left="0" w:firstLine="709"/>
        <w:jc w:val="both"/>
        <w:rPr>
          <w:sz w:val="28"/>
          <w:szCs w:val="28"/>
          <w:lang w:val="uk-UA"/>
        </w:rPr>
      </w:pPr>
      <w:r w:rsidRPr="00063DA6">
        <w:rPr>
          <w:sz w:val="28"/>
          <w:szCs w:val="28"/>
          <w:lang w:val="uk-UA"/>
        </w:rPr>
        <w:t>У вітчизняній процесуальній доктрині методи неюридичних наук широко використовував М. П. Курило. Аналізуючи проблеми єдності цивілістичного процесу, автор зазначав, що застосування методу економічного аналізу, соціологічних, політологічних і соціокультурних прийомів і способів як методів дослідження неюридичних наук сприяло розробці додаткової, порівняно з наявною, аргументації й обґрунтування доцільності уніфікації порядків розгляду правових спорів на підставі цивільної процесуальної форми і її межах; доктрини доступності правосуддя і її елементів; впливу судових процедур на стан економічного базису держави; нових аспектів аналізу необхідних перетворень, зокрема і з позицій права як суспільного явища й інструментарію, рецепції зарубіжної правової теорії та практики, юридичної й іншої оцінки їхніх наслідків для суспільства у всіх сферах його функціонування</w:t>
      </w:r>
      <w:r w:rsidR="003571A4" w:rsidRPr="00063DA6">
        <w:rPr>
          <w:sz w:val="28"/>
          <w:szCs w:val="28"/>
          <w:lang w:val="en-US"/>
        </w:rPr>
        <w:t> </w:t>
      </w:r>
      <w:r w:rsidR="003571A4" w:rsidRPr="00063DA6">
        <w:rPr>
          <w:sz w:val="28"/>
          <w:szCs w:val="28"/>
          <w:lang w:val="uk-UA"/>
        </w:rPr>
        <w:t>[</w:t>
      </w:r>
      <w:r w:rsidR="00017089" w:rsidRPr="00063DA6">
        <w:rPr>
          <w:sz w:val="28"/>
          <w:szCs w:val="28"/>
          <w:lang w:val="uk-UA"/>
        </w:rPr>
        <w:t>234, с. 7</w:t>
      </w:r>
      <w:r w:rsidR="003571A4" w:rsidRPr="00063DA6">
        <w:rPr>
          <w:sz w:val="28"/>
          <w:szCs w:val="28"/>
          <w:lang w:val="uk-UA"/>
        </w:rPr>
        <w:t>]</w:t>
      </w:r>
      <w:r w:rsidRPr="00063DA6">
        <w:rPr>
          <w:sz w:val="28"/>
          <w:szCs w:val="28"/>
          <w:lang w:val="uk-UA"/>
        </w:rPr>
        <w:t>.</w:t>
      </w:r>
    </w:p>
    <w:p w:rsidR="007D2185" w:rsidRPr="00063DA6" w:rsidRDefault="007D2185"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Корисність використання цих методів у дослідженнях цивільного судочинства, зокрема, під час аналізу проблем його оптимізації, не повинна </w:t>
      </w:r>
      <w:r w:rsidRPr="00063DA6">
        <w:rPr>
          <w:rFonts w:ascii="Times New Roman" w:hAnsi="Times New Roman" w:cs="Times New Roman"/>
          <w:sz w:val="28"/>
          <w:szCs w:val="28"/>
        </w:rPr>
        <w:lastRenderedPageBreak/>
        <w:t xml:space="preserve">ставитися під сумнів. Очевидний взаємозв’язок економіки та права. Будь-які перетворення в державі й суспільстві мають яскраво виражену економічну складову. Це потрібно враховувати під час їхнього виконання. Судова система також потребує адекватних грошових ресурсів. Проведена в Україні судова реформа тільки підтверджує правильність цієї тези. Нова структура судової системи, впровадження нових форм взаємовідносин між судовою владою та її пересічними споживачами, наприклад, електронного судочинства, і багато інших нових процедур або можливостей потребують вкладення коштів. </w:t>
      </w:r>
    </w:p>
    <w:p w:rsidR="007D2185" w:rsidRPr="00063DA6" w:rsidRDefault="007D2185"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Без сумніву, застосування соціологічного й культурологічного аналізу тільки збагатить дослідження цивілістичної процесуальної доктрини. Надзвичайно важливим видається аналіз соціальних аспектів правових явищ, можливість побачити у праві за його численними характеристиками суспільне явище. Для досягнення поставлених цілей треба узагальнити статистичні дані, вивчити архівні матеріали, провести спостереження, проаналізувати суспільну думку. </w:t>
      </w:r>
    </w:p>
    <w:p w:rsidR="007D2185" w:rsidRPr="00063DA6" w:rsidRDefault="007D2185"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На підставі такої інформованості можна визначити глибинні причини неефективності чинного законодавства, а також зробити довгостроковий прогноз того, які соціальні наслідки викличуть ті або інші зміни цивільного судочинства, зокрема, і оптимізація правосуддя у цивільних справах, відповідно, з’явиться можливість внесення певних коректив у плани щодо реформування правової системи. </w:t>
      </w:r>
    </w:p>
    <w:p w:rsidR="007D2185" w:rsidRPr="00063DA6" w:rsidRDefault="007D2185"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Звернення до проблеми оптимізації цивільного судочинства обумовлює використання як її методологічної основи загальноправових способів і прийомів вивчення дійсності. </w:t>
      </w:r>
    </w:p>
    <w:p w:rsidR="007D2185" w:rsidRPr="00063DA6" w:rsidRDefault="007D2185"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Найважливіший метод, який широко застосовують в юридичних дослідженнях</w:t>
      </w:r>
      <w:r w:rsidR="00017089" w:rsidRPr="00063DA6">
        <w:rPr>
          <w:rFonts w:ascii="Times New Roman" w:hAnsi="Times New Roman" w:cs="Times New Roman"/>
          <w:sz w:val="28"/>
          <w:szCs w:val="28"/>
        </w:rPr>
        <w:t> </w:t>
      </w:r>
      <w:r w:rsidRPr="00063DA6">
        <w:rPr>
          <w:rFonts w:ascii="Times New Roman" w:hAnsi="Times New Roman" w:cs="Times New Roman"/>
          <w:sz w:val="28"/>
          <w:szCs w:val="28"/>
        </w:rPr>
        <w:t>– формально-догматичний метод. За твердженням Р. Лукача, такий метод дає змогу визначити співвідношення між буквою й духом закону</w:t>
      </w:r>
      <w:r w:rsidR="003571A4" w:rsidRPr="00063DA6">
        <w:rPr>
          <w:rFonts w:ascii="Times New Roman" w:hAnsi="Times New Roman" w:cs="Times New Roman"/>
          <w:sz w:val="28"/>
          <w:szCs w:val="28"/>
          <w:lang w:val="en-US"/>
        </w:rPr>
        <w:t> </w:t>
      </w:r>
      <w:r w:rsidR="003571A4" w:rsidRPr="00063DA6">
        <w:rPr>
          <w:rFonts w:ascii="Times New Roman" w:hAnsi="Times New Roman" w:cs="Times New Roman"/>
          <w:sz w:val="28"/>
          <w:szCs w:val="28"/>
          <w:lang w:val="ru-RU"/>
        </w:rPr>
        <w:t>[</w:t>
      </w:r>
      <w:r w:rsidR="00017089" w:rsidRPr="00063DA6">
        <w:rPr>
          <w:rFonts w:ascii="Times New Roman" w:hAnsi="Times New Roman" w:cs="Times New Roman"/>
          <w:sz w:val="28"/>
          <w:szCs w:val="28"/>
          <w:lang w:val="ru-RU"/>
        </w:rPr>
        <w:t>246, с. 140</w:t>
      </w:r>
      <w:r w:rsidR="003571A4" w:rsidRPr="00063DA6">
        <w:rPr>
          <w:rFonts w:ascii="Times New Roman" w:hAnsi="Times New Roman" w:cs="Times New Roman"/>
          <w:sz w:val="28"/>
          <w:szCs w:val="28"/>
          <w:lang w:val="ru-RU"/>
        </w:rPr>
        <w:t>]</w:t>
      </w:r>
      <w:r w:rsidRPr="00063DA6">
        <w:rPr>
          <w:rFonts w:ascii="Times New Roman" w:hAnsi="Times New Roman" w:cs="Times New Roman"/>
          <w:sz w:val="28"/>
          <w:szCs w:val="28"/>
        </w:rPr>
        <w:t xml:space="preserve">. </w:t>
      </w:r>
    </w:p>
    <w:p w:rsidR="007D2185" w:rsidRPr="00063DA6" w:rsidRDefault="007D2185"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Використання формально-догматичного методу під час дослідження проблем оптимізації цивільного судочинства сприяє не тільки формуванню основних понять і категорій цього дослідження, а й розгляду цивільного судочинства в аспекті його нормативної моделі, саме з якої тільки й може бути виявлена реально діюча</w:t>
      </w:r>
      <w:r w:rsidRPr="00063DA6">
        <w:rPr>
          <w:rFonts w:ascii="Times New Roman" w:hAnsi="Times New Roman" w:cs="Times New Roman"/>
          <w:color w:val="FF0000"/>
          <w:sz w:val="28"/>
          <w:szCs w:val="28"/>
        </w:rPr>
        <w:t xml:space="preserve"> </w:t>
      </w:r>
      <w:r w:rsidRPr="00063DA6">
        <w:rPr>
          <w:rFonts w:ascii="Times New Roman" w:hAnsi="Times New Roman" w:cs="Times New Roman"/>
          <w:sz w:val="28"/>
          <w:szCs w:val="28"/>
        </w:rPr>
        <w:lastRenderedPageBreak/>
        <w:t>сукупність правових норм, а також теоретичні положення, що характеризують її зміст.</w:t>
      </w:r>
    </w:p>
    <w:p w:rsidR="007D2185" w:rsidRPr="00063DA6" w:rsidRDefault="007D2185"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Особливого значення для сучасного дослідника в умовах перманентних змін різних аспектів правової системи набуває історико-правовий метод. Цей метод дослідження, відображаючи всі події, які відбулися в історії держави й права, дає змогу уявно відтворити цілісну картину минулого, виявити й аналізувати історичні факти у всій різноманітності, розуміти логіку й закономірності розвитку права в різні періоди. </w:t>
      </w:r>
    </w:p>
    <w:p w:rsidR="007D2185" w:rsidRPr="00063DA6" w:rsidRDefault="007D2185"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У цьому сенсі історико-правовий метод як методологічна основа дослідження проблем оптимізації цивільного судочинства допомагає простежити не тільки за становленням і розвитком форм цивільного процесу, визначаючи його сутнісні риси й напрями безперервної еволюції, а й оцінити характер змін у сфері правосуддя в цивільних справах для того, щоб запобігти допущенню попередніх помилок і прорахунків, а також перейняти тільки найліпше з багатого законодавчого досвіду України. </w:t>
      </w:r>
    </w:p>
    <w:p w:rsidR="007D2185" w:rsidRPr="00063DA6" w:rsidRDefault="007D2185"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Метод порівняльно-правового аналізу також досить затребуваний у юридичних дослідженнях. Як відомо, цей метод забезпечує визначення невідомого через порівняння з відомим, а також з’ясування якостей явища шляхом порівняння з іншими аналогічними явищами. Сутність цього методу полягає в паралельному вивченні еволюції права різних народів, результатом якого є визначення загальної формули руху права. Особливого значення порівняльний метод набуває на сучасному етапі в умовах глобалізації і у підсумку збільшуваного взаємного впливу правових систем. Національне право в усі історичні періоди найчастіше удосконалювалося саме шляхом рецепції іноземного права. Причому вона могла бути добровільною та примусовою</w:t>
      </w:r>
      <w:r w:rsidR="003571A4" w:rsidRPr="00063DA6">
        <w:rPr>
          <w:rFonts w:ascii="Times New Roman" w:hAnsi="Times New Roman" w:cs="Times New Roman"/>
          <w:sz w:val="28"/>
          <w:szCs w:val="28"/>
          <w:lang w:val="en-US"/>
        </w:rPr>
        <w:t> </w:t>
      </w:r>
      <w:r w:rsidR="003571A4" w:rsidRPr="00063DA6">
        <w:rPr>
          <w:rFonts w:ascii="Times New Roman" w:hAnsi="Times New Roman" w:cs="Times New Roman"/>
          <w:sz w:val="28"/>
          <w:szCs w:val="28"/>
        </w:rPr>
        <w:t>[</w:t>
      </w:r>
      <w:r w:rsidR="00017089" w:rsidRPr="00063DA6">
        <w:rPr>
          <w:rFonts w:ascii="Times New Roman" w:hAnsi="Times New Roman" w:cs="Times New Roman"/>
          <w:sz w:val="28"/>
          <w:szCs w:val="28"/>
        </w:rPr>
        <w:t>254, с.</w:t>
      </w:r>
      <w:r w:rsidR="00017089" w:rsidRPr="00063DA6">
        <w:rPr>
          <w:rFonts w:ascii="Times New Roman" w:hAnsi="Times New Roman" w:cs="Times New Roman"/>
          <w:sz w:val="28"/>
          <w:szCs w:val="28"/>
          <w:lang w:val="ru-RU"/>
        </w:rPr>
        <w:t> </w:t>
      </w:r>
      <w:r w:rsidR="00017089" w:rsidRPr="00063DA6">
        <w:rPr>
          <w:rFonts w:ascii="Times New Roman" w:hAnsi="Times New Roman" w:cs="Times New Roman"/>
          <w:sz w:val="28"/>
          <w:szCs w:val="28"/>
        </w:rPr>
        <w:t>31</w:t>
      </w:r>
      <w:r w:rsidR="003571A4" w:rsidRPr="00063DA6">
        <w:rPr>
          <w:rFonts w:ascii="Times New Roman" w:hAnsi="Times New Roman" w:cs="Times New Roman"/>
          <w:sz w:val="28"/>
          <w:szCs w:val="28"/>
        </w:rPr>
        <w:t>]</w:t>
      </w:r>
      <w:r w:rsidRPr="00063DA6">
        <w:rPr>
          <w:rFonts w:ascii="Times New Roman" w:hAnsi="Times New Roman" w:cs="Times New Roman"/>
          <w:sz w:val="28"/>
          <w:szCs w:val="28"/>
        </w:rPr>
        <w:t>.</w:t>
      </w:r>
    </w:p>
    <w:p w:rsidR="007D2185" w:rsidRPr="00063DA6" w:rsidRDefault="007D2185"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Порівняльно-правові способи і прийоми дослідження правових явищ, зіставляючи особливості правових систем і беручи за основу право зарубіжних країн або його окремі норми, інститути й галузі, дають підстави виявити спільності й відмінності в різних правопорядках, переваги й недоліки тих або інших законодавчих підходів. Наслідком такого порівняння може стати не стільки огляд </w:t>
      </w:r>
      <w:r w:rsidRPr="00063DA6">
        <w:rPr>
          <w:rFonts w:ascii="Times New Roman" w:hAnsi="Times New Roman" w:cs="Times New Roman"/>
          <w:sz w:val="28"/>
          <w:szCs w:val="28"/>
        </w:rPr>
        <w:lastRenderedPageBreak/>
        <w:t>іноземного права, скільки глибоке з’ясування його сутності, зокрема визначення останніх тенденцій розвитку держави й права в цілому, удосконалення на цій підставі національної правової доктрини та правозастосування.</w:t>
      </w:r>
    </w:p>
    <w:p w:rsidR="007D2185" w:rsidRPr="00063DA6" w:rsidRDefault="007D2185"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У сфері дослідження проблем оптимізації цивільного судочинства здебільшого має йтися про визначення особливостей вітчизняної цивільної процесуальної системи, типологізацію сучасного цивільного процесу, визначення загальних і відмінних вихідних характеристик оптимізації правосуддя у цивільних справах. Звичайно, у такому зрізі вивчення не залишаються поза науковим обґрунтуванням і питання загальних і відмінних принципів правового регулювання діяльності суду й осіб, які беруть участь у справі, окремих стадій та інститутів цивільного процесуального права. </w:t>
      </w:r>
    </w:p>
    <w:p w:rsidR="007D2185" w:rsidRPr="00063DA6" w:rsidRDefault="007D2185"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Власне кажучи, порівняльно-правовий аналіз потрібний для пошуку національної ідентичності цивільного процесу. Він дає змогу неупереджено розглядати накопичені проблеми цивільного процесуального законодавства й судової практики, можливі шляхи їхнього вирішення, розвиватися в руслі європейських цінностей права й судових процедур. </w:t>
      </w:r>
    </w:p>
    <w:p w:rsidR="007D2185" w:rsidRPr="00063DA6" w:rsidRDefault="007D2185" w:rsidP="006F4311">
      <w:pPr>
        <w:pStyle w:val="ConsPlusNormal"/>
        <w:widowControl/>
        <w:spacing w:line="360" w:lineRule="auto"/>
        <w:ind w:firstLine="709"/>
        <w:jc w:val="both"/>
        <w:rPr>
          <w:rFonts w:ascii="Times New Roman" w:hAnsi="Times New Roman" w:cs="Times New Roman"/>
          <w:sz w:val="28"/>
          <w:szCs w:val="28"/>
          <w:lang w:val="uk-UA"/>
        </w:rPr>
      </w:pPr>
      <w:r w:rsidRPr="00063DA6">
        <w:rPr>
          <w:rFonts w:ascii="Times New Roman" w:hAnsi="Times New Roman" w:cs="Times New Roman"/>
          <w:sz w:val="28"/>
          <w:szCs w:val="28"/>
          <w:lang w:val="uk-UA"/>
        </w:rPr>
        <w:t>До спеціальних методів дослідження цивільного процесуального права прийнято зачисляти метод аналізу й узагальнення судової практики. Як зазначають дослідники, незважаючи на те, що цей метод широко застосовують в інших юридичних науках, його витоки є саме в науці цивільного процесуального права. Спочатку як самостійний метод юридичного аналізу він сформувався в цивільних процесуальних дослідженнях</w:t>
      </w:r>
      <w:r w:rsidR="003571A4" w:rsidRPr="00063DA6">
        <w:rPr>
          <w:rFonts w:ascii="Times New Roman" w:hAnsi="Times New Roman" w:cs="Times New Roman"/>
          <w:sz w:val="28"/>
          <w:szCs w:val="28"/>
          <w:lang w:val="en-US"/>
        </w:rPr>
        <w:t> </w:t>
      </w:r>
      <w:r w:rsidR="003571A4" w:rsidRPr="00063DA6">
        <w:rPr>
          <w:rFonts w:ascii="Times New Roman" w:hAnsi="Times New Roman" w:cs="Times New Roman"/>
          <w:sz w:val="28"/>
          <w:szCs w:val="28"/>
        </w:rPr>
        <w:t>[</w:t>
      </w:r>
      <w:r w:rsidR="00017089" w:rsidRPr="00063DA6">
        <w:rPr>
          <w:rFonts w:ascii="Times New Roman" w:hAnsi="Times New Roman" w:cs="Times New Roman"/>
          <w:sz w:val="28"/>
          <w:szCs w:val="28"/>
          <w:lang w:val="uk-UA"/>
        </w:rPr>
        <w:t>255, с. 180–182</w:t>
      </w:r>
      <w:r w:rsidR="003571A4" w:rsidRPr="00063DA6">
        <w:rPr>
          <w:rFonts w:ascii="Times New Roman" w:hAnsi="Times New Roman" w:cs="Times New Roman"/>
          <w:sz w:val="28"/>
          <w:szCs w:val="28"/>
        </w:rPr>
        <w:t>]</w:t>
      </w:r>
      <w:r w:rsidRPr="00063DA6">
        <w:rPr>
          <w:rFonts w:ascii="Times New Roman" w:hAnsi="Times New Roman" w:cs="Times New Roman"/>
          <w:sz w:val="28"/>
          <w:szCs w:val="28"/>
          <w:lang w:val="uk-UA"/>
        </w:rPr>
        <w:t>.</w:t>
      </w:r>
    </w:p>
    <w:p w:rsidR="007D2185" w:rsidRPr="00063DA6" w:rsidRDefault="007D2185" w:rsidP="006F4311">
      <w:pPr>
        <w:pStyle w:val="aa"/>
        <w:spacing w:after="0" w:line="360" w:lineRule="auto"/>
        <w:ind w:left="0" w:firstLine="709"/>
        <w:jc w:val="both"/>
        <w:rPr>
          <w:sz w:val="28"/>
          <w:szCs w:val="28"/>
          <w:lang w:val="uk-UA"/>
        </w:rPr>
      </w:pPr>
      <w:r w:rsidRPr="00063DA6">
        <w:rPr>
          <w:sz w:val="28"/>
          <w:szCs w:val="28"/>
          <w:lang w:val="uk-UA"/>
        </w:rPr>
        <w:t>Очевидно, що вивчення цивільного судочинства не може відбуватися окремо від практики застосування цивільного процесуального законодавства. Справа навіть не в хрестоматійній тезі, згідно з якою тільки практика є критерієм істинності будь-якого знання. Аналізуючи цивільні процесуальні правила як деяку модель, важливо розуміти, як вони реалізуються насправді. Так буде досягнута мета всебічного осмислення цивільної процесуальної діяльності, і як його проміжний підсумок – визначення ефективності того або іншого законодавчого положення</w:t>
      </w:r>
      <w:r w:rsidR="003571A4" w:rsidRPr="00063DA6">
        <w:rPr>
          <w:sz w:val="28"/>
          <w:szCs w:val="28"/>
          <w:lang w:val="en-US"/>
        </w:rPr>
        <w:t> </w:t>
      </w:r>
      <w:r w:rsidR="003571A4" w:rsidRPr="00063DA6">
        <w:rPr>
          <w:sz w:val="28"/>
          <w:szCs w:val="28"/>
        </w:rPr>
        <w:t>[</w:t>
      </w:r>
      <w:r w:rsidR="00336BB1" w:rsidRPr="00063DA6">
        <w:rPr>
          <w:sz w:val="28"/>
          <w:szCs w:val="28"/>
          <w:lang w:val="uk-UA"/>
        </w:rPr>
        <w:t>119, с. 91–93</w:t>
      </w:r>
      <w:r w:rsidR="003571A4" w:rsidRPr="00063DA6">
        <w:rPr>
          <w:sz w:val="28"/>
          <w:szCs w:val="28"/>
        </w:rPr>
        <w:t>]</w:t>
      </w:r>
      <w:r w:rsidRPr="00063DA6">
        <w:rPr>
          <w:sz w:val="28"/>
          <w:szCs w:val="28"/>
          <w:lang w:val="uk-UA"/>
        </w:rPr>
        <w:t>.</w:t>
      </w:r>
    </w:p>
    <w:p w:rsidR="007D2185" w:rsidRPr="00063DA6" w:rsidRDefault="007D2185" w:rsidP="006F4311">
      <w:pPr>
        <w:pStyle w:val="aa"/>
        <w:spacing w:after="0" w:line="360" w:lineRule="auto"/>
        <w:ind w:left="0" w:firstLine="709"/>
        <w:jc w:val="both"/>
        <w:rPr>
          <w:sz w:val="28"/>
          <w:szCs w:val="28"/>
          <w:lang w:val="uk-UA"/>
        </w:rPr>
      </w:pPr>
      <w:r w:rsidRPr="00063DA6">
        <w:rPr>
          <w:sz w:val="28"/>
          <w:szCs w:val="28"/>
          <w:lang w:val="uk-UA"/>
        </w:rPr>
        <w:lastRenderedPageBreak/>
        <w:t>Метод узагальнення й аналізу судової практики – надійний інструментарій вивчення проблем правозастосування, показник потреби в тих або інших цивільних процесуальних нормах, розуміння судовим корпусом новітніх напрямів у розвитку цивільного судочинства. Не виключений і зворотний зв’язок – виявляючи наявні прогалини й недоліки цивільного процесуального законодавства, учені й судді, які успішно поєднують теоретичні знання та практичний досвід, за допомогою проведених ними досліджень сформулюють такі теоретичні положення, висновки й гіпотези, які будуть затребувані законодавцем і сприйняті практикою їхнього застосування</w:t>
      </w:r>
      <w:r w:rsidR="003571A4" w:rsidRPr="00063DA6">
        <w:rPr>
          <w:sz w:val="28"/>
          <w:szCs w:val="28"/>
          <w:lang w:val="en-US"/>
        </w:rPr>
        <w:t> </w:t>
      </w:r>
      <w:r w:rsidR="003571A4" w:rsidRPr="00063DA6">
        <w:rPr>
          <w:sz w:val="28"/>
          <w:szCs w:val="28"/>
          <w:lang w:val="uk-UA"/>
        </w:rPr>
        <w:t>[</w:t>
      </w:r>
      <w:r w:rsidR="00336BB1" w:rsidRPr="00063DA6">
        <w:rPr>
          <w:sz w:val="28"/>
          <w:szCs w:val="28"/>
          <w:lang w:val="uk-UA"/>
        </w:rPr>
        <w:t>126, с. 80–90</w:t>
      </w:r>
      <w:r w:rsidR="003571A4" w:rsidRPr="00063DA6">
        <w:rPr>
          <w:sz w:val="28"/>
          <w:szCs w:val="28"/>
          <w:lang w:val="uk-UA"/>
        </w:rPr>
        <w:t>]</w:t>
      </w:r>
      <w:r w:rsidRPr="00063DA6">
        <w:rPr>
          <w:sz w:val="28"/>
          <w:szCs w:val="28"/>
          <w:lang w:val="uk-UA"/>
        </w:rPr>
        <w:t>.</w:t>
      </w:r>
    </w:p>
    <w:p w:rsidR="007D2185" w:rsidRPr="00063DA6" w:rsidRDefault="007D2185" w:rsidP="006F4311">
      <w:pPr>
        <w:pStyle w:val="aa"/>
        <w:spacing w:after="0" w:line="360" w:lineRule="auto"/>
        <w:ind w:left="0" w:firstLine="709"/>
        <w:jc w:val="both"/>
        <w:rPr>
          <w:sz w:val="28"/>
          <w:szCs w:val="28"/>
          <w:lang w:val="uk-UA"/>
        </w:rPr>
      </w:pPr>
    </w:p>
    <w:p w:rsidR="007D2185" w:rsidRPr="00063DA6" w:rsidRDefault="007D2185" w:rsidP="006F4311">
      <w:pPr>
        <w:spacing w:after="0" w:line="360" w:lineRule="auto"/>
        <w:ind w:firstLine="709"/>
        <w:jc w:val="both"/>
        <w:rPr>
          <w:rFonts w:ascii="Times New Roman" w:hAnsi="Times New Roman" w:cs="Times New Roman"/>
          <w:b/>
          <w:color w:val="222222"/>
          <w:sz w:val="28"/>
          <w:szCs w:val="28"/>
          <w:shd w:val="clear" w:color="auto" w:fill="FFFFFF"/>
        </w:rPr>
      </w:pPr>
      <w:r w:rsidRPr="00063DA6">
        <w:rPr>
          <w:rFonts w:ascii="Times New Roman" w:hAnsi="Times New Roman" w:cs="Times New Roman"/>
          <w:b/>
          <w:color w:val="222222"/>
          <w:sz w:val="28"/>
          <w:szCs w:val="28"/>
          <w:shd w:val="clear" w:color="auto" w:fill="FFFFFF"/>
        </w:rPr>
        <w:t>1.</w:t>
      </w:r>
      <w:r w:rsidR="003571A4" w:rsidRPr="00063DA6">
        <w:rPr>
          <w:rFonts w:ascii="Times New Roman" w:hAnsi="Times New Roman" w:cs="Times New Roman"/>
          <w:b/>
          <w:color w:val="222222"/>
          <w:sz w:val="28"/>
          <w:szCs w:val="28"/>
          <w:shd w:val="clear" w:color="auto" w:fill="FFFFFF"/>
        </w:rPr>
        <w:t>2</w:t>
      </w:r>
      <w:r w:rsidR="006D6DB3">
        <w:rPr>
          <w:rFonts w:ascii="Times New Roman" w:hAnsi="Times New Roman" w:cs="Times New Roman"/>
          <w:b/>
          <w:color w:val="222222"/>
          <w:sz w:val="28"/>
          <w:szCs w:val="28"/>
          <w:shd w:val="clear" w:color="auto" w:fill="FFFFFF"/>
        </w:rPr>
        <w:t>.</w:t>
      </w:r>
      <w:r w:rsidR="003571A4" w:rsidRPr="00063DA6">
        <w:rPr>
          <w:rFonts w:ascii="Times New Roman" w:hAnsi="Times New Roman" w:cs="Times New Roman"/>
          <w:b/>
          <w:color w:val="222222"/>
          <w:sz w:val="28"/>
          <w:szCs w:val="28"/>
          <w:shd w:val="clear" w:color="auto" w:fill="FFFFFF"/>
        </w:rPr>
        <w:t> </w:t>
      </w:r>
      <w:r w:rsidRPr="00063DA6">
        <w:rPr>
          <w:rFonts w:ascii="Times New Roman" w:hAnsi="Times New Roman" w:cs="Times New Roman"/>
          <w:b/>
          <w:color w:val="222222"/>
          <w:sz w:val="28"/>
          <w:szCs w:val="28"/>
          <w:shd w:val="clear" w:color="auto" w:fill="FFFFFF"/>
        </w:rPr>
        <w:t xml:space="preserve">Історико-правова ретроспектива розвитку вітчизняного </w:t>
      </w:r>
      <w:r w:rsidRPr="00063DA6">
        <w:rPr>
          <w:rFonts w:ascii="Times New Roman" w:hAnsi="Times New Roman" w:cs="Times New Roman"/>
          <w:b/>
          <w:sz w:val="28"/>
          <w:szCs w:val="28"/>
          <w:shd w:val="clear" w:color="auto" w:fill="FFFFFF"/>
        </w:rPr>
        <w:t xml:space="preserve">цивільного </w:t>
      </w:r>
      <w:r w:rsidRPr="00063DA6">
        <w:rPr>
          <w:rFonts w:ascii="Times New Roman" w:hAnsi="Times New Roman" w:cs="Times New Roman"/>
          <w:b/>
          <w:color w:val="222222"/>
          <w:sz w:val="28"/>
          <w:szCs w:val="28"/>
          <w:shd w:val="clear" w:color="auto" w:fill="FFFFFF"/>
        </w:rPr>
        <w:t>судочинства</w:t>
      </w:r>
    </w:p>
    <w:p w:rsidR="007D2185" w:rsidRPr="00063DA6" w:rsidRDefault="007D2185" w:rsidP="006F4311">
      <w:pPr>
        <w:spacing w:after="0" w:line="360" w:lineRule="auto"/>
        <w:ind w:firstLine="709"/>
        <w:jc w:val="both"/>
        <w:rPr>
          <w:rFonts w:ascii="Times New Roman" w:hAnsi="Times New Roman" w:cs="Times New Roman"/>
          <w:color w:val="222222"/>
          <w:sz w:val="28"/>
          <w:szCs w:val="28"/>
          <w:shd w:val="clear" w:color="auto" w:fill="FFFFFF"/>
        </w:rPr>
      </w:pPr>
    </w:p>
    <w:p w:rsidR="007D2185" w:rsidRPr="00063DA6" w:rsidRDefault="007D2185"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shd w:val="clear" w:color="auto" w:fill="FFFFFF"/>
        </w:rPr>
        <w:t>Сучасне цивільне судочинство – це підсумок багатовікового розвитку процедур розгляду й вирішення цивільних справ.</w:t>
      </w:r>
      <w:r w:rsidRPr="00063DA6">
        <w:rPr>
          <w:rFonts w:ascii="Times New Roman" w:hAnsi="Times New Roman" w:cs="Times New Roman"/>
          <w:sz w:val="28"/>
          <w:szCs w:val="28"/>
        </w:rPr>
        <w:t xml:space="preserve"> Історичний аналіз як методологічний інструментарій пізнання дійсності прагне не допустити повторення помилок минулого, успадкувати найліпше з вітчизняного досвіду правозастосування,</w:t>
      </w:r>
      <w:r w:rsidRPr="00063DA6">
        <w:rPr>
          <w:rFonts w:ascii="Times New Roman" w:hAnsi="Times New Roman" w:cs="Times New Roman"/>
          <w:sz w:val="28"/>
          <w:szCs w:val="28"/>
          <w:shd w:val="clear" w:color="auto" w:fill="FFFFFF"/>
        </w:rPr>
        <w:t xml:space="preserve"> вийти на новий рівень осмислення етапів становлення цивільного процесу, розуміння логіки розвитку та закономірностей сучасного стану правосуддя у цивільних справах.</w:t>
      </w:r>
      <w:r w:rsidRPr="00063DA6">
        <w:rPr>
          <w:rFonts w:ascii="Times New Roman" w:hAnsi="Times New Roman" w:cs="Times New Roman"/>
          <w:sz w:val="28"/>
          <w:szCs w:val="28"/>
        </w:rPr>
        <w:t xml:space="preserve"> </w:t>
      </w:r>
    </w:p>
    <w:p w:rsidR="007D2185" w:rsidRPr="00063DA6" w:rsidRDefault="007D2185" w:rsidP="006F4311">
      <w:pPr>
        <w:shd w:val="clear" w:color="auto" w:fill="FFFFFF"/>
        <w:spacing w:after="0" w:line="360" w:lineRule="auto"/>
        <w:ind w:firstLine="709"/>
        <w:jc w:val="both"/>
        <w:rPr>
          <w:rFonts w:ascii="Times New Roman" w:hAnsi="Times New Roman" w:cs="Times New Roman"/>
          <w:sz w:val="28"/>
          <w:szCs w:val="28"/>
          <w:shd w:val="clear" w:color="auto" w:fill="FFFFFF"/>
        </w:rPr>
      </w:pPr>
      <w:r w:rsidRPr="00063DA6">
        <w:rPr>
          <w:rFonts w:ascii="Times New Roman" w:hAnsi="Times New Roman" w:cs="Times New Roman"/>
          <w:color w:val="000000"/>
          <w:sz w:val="28"/>
          <w:szCs w:val="28"/>
          <w:shd w:val="clear" w:color="auto" w:fill="FFFFFF"/>
        </w:rPr>
        <w:t>Уявне</w:t>
      </w:r>
      <w:r w:rsidRPr="00063DA6">
        <w:rPr>
          <w:rFonts w:ascii="Times New Roman" w:hAnsi="Times New Roman" w:cs="Times New Roman"/>
          <w:b/>
          <w:color w:val="FF0000"/>
          <w:sz w:val="28"/>
          <w:szCs w:val="28"/>
          <w:shd w:val="clear" w:color="auto" w:fill="FFFFFF"/>
        </w:rPr>
        <w:t xml:space="preserve"> </w:t>
      </w:r>
      <w:r w:rsidRPr="00063DA6">
        <w:rPr>
          <w:rFonts w:ascii="Times New Roman" w:hAnsi="Times New Roman" w:cs="Times New Roman"/>
          <w:sz w:val="28"/>
          <w:szCs w:val="28"/>
          <w:shd w:val="clear" w:color="auto" w:fill="FFFFFF"/>
        </w:rPr>
        <w:t>відтворення логічного ланцюжка подій і звернення до значної історичної та наукової спадщини є важливим і в аспекті пошуку самобутніх рис розвитку національного права. Завдання ідентифікації української державності</w:t>
      </w:r>
      <w:r w:rsidR="00E92259" w:rsidRPr="00063DA6">
        <w:rPr>
          <w:rFonts w:ascii="Times New Roman" w:hAnsi="Times New Roman" w:cs="Times New Roman"/>
          <w:sz w:val="28"/>
          <w:szCs w:val="28"/>
          <w:shd w:val="clear" w:color="auto" w:fill="FFFFFF"/>
        </w:rPr>
        <w:t> </w:t>
      </w:r>
      <w:r w:rsidRPr="00063DA6">
        <w:rPr>
          <w:rFonts w:ascii="Times New Roman" w:hAnsi="Times New Roman" w:cs="Times New Roman"/>
          <w:sz w:val="28"/>
          <w:szCs w:val="28"/>
          <w:shd w:val="clear" w:color="auto" w:fill="FFFFFF"/>
        </w:rPr>
        <w:t>– одне із ключових для сучасної науки, зокрема правової.</w:t>
      </w:r>
    </w:p>
    <w:p w:rsidR="007D2185" w:rsidRPr="00063DA6" w:rsidRDefault="007D2185" w:rsidP="006F4311">
      <w:pPr>
        <w:spacing w:after="0" w:line="360" w:lineRule="auto"/>
        <w:ind w:firstLine="709"/>
        <w:jc w:val="both"/>
        <w:rPr>
          <w:rFonts w:ascii="Times New Roman" w:hAnsi="Times New Roman" w:cs="Times New Roman"/>
          <w:sz w:val="28"/>
          <w:szCs w:val="28"/>
          <w:shd w:val="clear" w:color="auto" w:fill="FFFFFF"/>
        </w:rPr>
      </w:pPr>
      <w:r w:rsidRPr="00063DA6">
        <w:rPr>
          <w:rFonts w:ascii="Times New Roman" w:hAnsi="Times New Roman" w:cs="Times New Roman"/>
          <w:sz w:val="28"/>
          <w:szCs w:val="28"/>
          <w:shd w:val="clear" w:color="auto" w:fill="FFFFFF"/>
        </w:rPr>
        <w:t xml:space="preserve">У цивілістичній процесуальній доктрині історико-правові дослідження завжди були важливими. За зауваженням Ф. М. Дмитрієва, обов’язок правової </w:t>
      </w:r>
      <w:r w:rsidRPr="00063DA6">
        <w:rPr>
          <w:rFonts w:ascii="Times New Roman" w:hAnsi="Times New Roman" w:cs="Times New Roman"/>
          <w:sz w:val="28"/>
          <w:szCs w:val="28"/>
        </w:rPr>
        <w:t>науки визначити історичні особливості судочинства, показати, що в них було випадковим, а що суттєвим. Подібні праці можуть згодом сприятливо впливати на саму практику, яка тільки в поєднанні з наукою може отримувати нові сили</w:t>
      </w:r>
      <w:r w:rsidR="00336BB1" w:rsidRPr="00063DA6">
        <w:rPr>
          <w:rFonts w:ascii="Times New Roman" w:hAnsi="Times New Roman" w:cs="Times New Roman"/>
          <w:sz w:val="28"/>
          <w:szCs w:val="28"/>
          <w:lang w:val="en-US"/>
        </w:rPr>
        <w:t> </w:t>
      </w:r>
      <w:r w:rsidR="00336BB1" w:rsidRPr="00063DA6">
        <w:rPr>
          <w:rFonts w:ascii="Times New Roman" w:hAnsi="Times New Roman" w:cs="Times New Roman"/>
          <w:sz w:val="28"/>
          <w:szCs w:val="28"/>
          <w:lang w:val="ru-RU"/>
        </w:rPr>
        <w:t>[156, с. 580; 389, с. 3]</w:t>
      </w:r>
      <w:r w:rsidRPr="00063DA6">
        <w:rPr>
          <w:rFonts w:ascii="Times New Roman" w:hAnsi="Times New Roman" w:cs="Times New Roman"/>
          <w:sz w:val="28"/>
          <w:szCs w:val="28"/>
          <w:shd w:val="clear" w:color="auto" w:fill="FFFFFF"/>
        </w:rPr>
        <w:t xml:space="preserve">. </w:t>
      </w:r>
    </w:p>
    <w:p w:rsidR="007D2185" w:rsidRPr="00063DA6" w:rsidRDefault="007D2185" w:rsidP="006F4311">
      <w:pPr>
        <w:spacing w:after="0" w:line="360" w:lineRule="auto"/>
        <w:ind w:firstLine="709"/>
        <w:jc w:val="both"/>
        <w:rPr>
          <w:rFonts w:ascii="Times New Roman" w:hAnsi="Times New Roman" w:cs="Times New Roman"/>
          <w:sz w:val="28"/>
          <w:szCs w:val="28"/>
          <w:shd w:val="clear" w:color="auto" w:fill="FFFFFF"/>
        </w:rPr>
      </w:pPr>
      <w:r w:rsidRPr="00063DA6">
        <w:rPr>
          <w:rFonts w:ascii="Times New Roman" w:hAnsi="Times New Roman" w:cs="Times New Roman"/>
          <w:sz w:val="28"/>
          <w:szCs w:val="28"/>
          <w:shd w:val="clear" w:color="auto" w:fill="FFFFFF"/>
        </w:rPr>
        <w:lastRenderedPageBreak/>
        <w:t>Не буде перебільшенням стверджувати, що саме наукові праці на історичну тематику стали початком формування цивільної процесуальної науки як самостійної. З іменами К. Д. Кавеліна, К. О. Неволіна, С. В. Пахмана, О. І. Віцина, Ф. М. Дмитрієва, М. М. Михайлова, І. Є. Енгельмана пов’язані перші спроби систематизації знання щодо порядку розгляду й вирішення цивільних справ на ґрунті вітчизняного правознавства</w:t>
      </w:r>
      <w:r w:rsidR="00336BB1" w:rsidRPr="00063DA6">
        <w:rPr>
          <w:rFonts w:ascii="Times New Roman" w:hAnsi="Times New Roman" w:cs="Times New Roman"/>
          <w:sz w:val="28"/>
          <w:szCs w:val="28"/>
          <w:lang w:val="en-US"/>
        </w:rPr>
        <w:t> </w:t>
      </w:r>
      <w:r w:rsidR="00336BB1" w:rsidRPr="00063DA6">
        <w:rPr>
          <w:rFonts w:ascii="Times New Roman" w:hAnsi="Times New Roman" w:cs="Times New Roman"/>
          <w:sz w:val="28"/>
          <w:szCs w:val="28"/>
        </w:rPr>
        <w:t>[278; 190; 304; 69; 156; 272; 501]</w:t>
      </w:r>
      <w:r w:rsidRPr="00063DA6">
        <w:rPr>
          <w:rFonts w:ascii="Times New Roman" w:hAnsi="Times New Roman" w:cs="Times New Roman"/>
          <w:sz w:val="28"/>
          <w:szCs w:val="28"/>
          <w:shd w:val="clear" w:color="auto" w:fill="FFFFFF"/>
        </w:rPr>
        <w:t>. Хоча ці праці здебільшого стосувалися лише окремих аспектів цивільної процесуальної діяльності й охоплювали з цілком зрозумілих причин обмежені періоди часу, проте вони визначили особливості становлення школи вітчизняного цивільного процесу.</w:t>
      </w:r>
    </w:p>
    <w:p w:rsidR="007D2185" w:rsidRPr="00063DA6" w:rsidRDefault="007D2185" w:rsidP="006F4311">
      <w:pPr>
        <w:spacing w:after="0" w:line="360" w:lineRule="auto"/>
        <w:ind w:firstLine="709"/>
        <w:jc w:val="both"/>
        <w:rPr>
          <w:rFonts w:ascii="Times New Roman" w:hAnsi="Times New Roman" w:cs="Times New Roman"/>
          <w:sz w:val="28"/>
          <w:szCs w:val="28"/>
          <w:shd w:val="clear" w:color="auto" w:fill="FFFFFF"/>
        </w:rPr>
      </w:pPr>
      <w:r w:rsidRPr="00063DA6">
        <w:rPr>
          <w:rFonts w:ascii="Times New Roman" w:hAnsi="Times New Roman" w:cs="Times New Roman"/>
          <w:sz w:val="28"/>
          <w:szCs w:val="28"/>
        </w:rPr>
        <w:t>Як вихідну сформулюємо тезу про те, що</w:t>
      </w:r>
      <w:r w:rsidRPr="00063DA6">
        <w:rPr>
          <w:rFonts w:ascii="Times New Roman" w:hAnsi="Times New Roman" w:cs="Times New Roman"/>
          <w:sz w:val="28"/>
          <w:szCs w:val="28"/>
          <w:shd w:val="clear" w:color="auto" w:fill="FFFFFF"/>
        </w:rPr>
        <w:t xml:space="preserve"> перебування земель сучасної України у складі різних держав накладає значний відбиток не тільки на саму можливість виокремлення яких-небудь етапів розвитку нашої державності, а й на осмислення і наступне сприйняття історично наявних форм цивільного судочинства. Складною, з позиції сьогодення, видається історія українських земель, які відчули на собі всі недоліки феодальної роздробленості, яка була на Русі на самому початку XII сторіччя, або зовнішньої політики держави. </w:t>
      </w:r>
    </w:p>
    <w:p w:rsidR="007D2185" w:rsidRPr="00063DA6" w:rsidRDefault="007D2185" w:rsidP="006F4311">
      <w:pPr>
        <w:spacing w:after="0" w:line="360" w:lineRule="auto"/>
        <w:ind w:firstLine="709"/>
        <w:jc w:val="both"/>
        <w:rPr>
          <w:rFonts w:ascii="Times New Roman" w:hAnsi="Times New Roman" w:cs="Times New Roman"/>
          <w:sz w:val="28"/>
          <w:szCs w:val="28"/>
          <w:shd w:val="clear" w:color="auto" w:fill="FFFFFF"/>
        </w:rPr>
      </w:pPr>
      <w:r w:rsidRPr="00063DA6">
        <w:rPr>
          <w:rFonts w:ascii="Times New Roman" w:hAnsi="Times New Roman" w:cs="Times New Roman"/>
          <w:sz w:val="28"/>
          <w:szCs w:val="28"/>
          <w:shd w:val="clear" w:color="auto" w:fill="FFFFFF"/>
        </w:rPr>
        <w:t>Друга половина XIV сторіччя, як відомо, ознаменувалася майже повним входженням українських земель до складу Великого князівства Литовського, де територія Галичини опинилася під владою Польщі, а Закарпаття – Угорщини. Наступні сторіччя виявилися настільки ж згубними для вітчизняної державності. Наслідками Переяславської Ради стало панування російського законодавства на Лівобережній Україні, а територія Західної України повністю перейшла під управління монархії Габсбургів</w:t>
      </w:r>
      <w:r w:rsidR="0055271D" w:rsidRPr="00063DA6">
        <w:rPr>
          <w:rFonts w:ascii="Times New Roman" w:hAnsi="Times New Roman" w:cs="Times New Roman"/>
          <w:sz w:val="28"/>
          <w:szCs w:val="28"/>
          <w:lang w:val="en-US"/>
        </w:rPr>
        <w:t> </w:t>
      </w:r>
      <w:r w:rsidR="0055271D" w:rsidRPr="00063DA6">
        <w:rPr>
          <w:rFonts w:ascii="Times New Roman" w:hAnsi="Times New Roman" w:cs="Times New Roman"/>
          <w:sz w:val="28"/>
          <w:szCs w:val="28"/>
        </w:rPr>
        <w:t>[</w:t>
      </w:r>
      <w:r w:rsidR="00CA7419" w:rsidRPr="00063DA6">
        <w:rPr>
          <w:rFonts w:ascii="Times New Roman" w:hAnsi="Times New Roman" w:cs="Times New Roman"/>
          <w:sz w:val="28"/>
          <w:szCs w:val="28"/>
        </w:rPr>
        <w:t>265, с. 56–57</w:t>
      </w:r>
      <w:r w:rsidR="0055271D" w:rsidRPr="00063DA6">
        <w:rPr>
          <w:rFonts w:ascii="Times New Roman" w:hAnsi="Times New Roman" w:cs="Times New Roman"/>
          <w:sz w:val="28"/>
          <w:szCs w:val="28"/>
        </w:rPr>
        <w:t>]</w:t>
      </w:r>
      <w:r w:rsidRPr="00063DA6">
        <w:rPr>
          <w:rFonts w:ascii="Times New Roman" w:hAnsi="Times New Roman" w:cs="Times New Roman"/>
          <w:sz w:val="28"/>
          <w:szCs w:val="28"/>
          <w:shd w:val="clear" w:color="auto" w:fill="FFFFFF"/>
        </w:rPr>
        <w:t>.</w:t>
      </w:r>
    </w:p>
    <w:p w:rsidR="007D2185" w:rsidRPr="00063DA6" w:rsidRDefault="007D2185" w:rsidP="006F4311">
      <w:pPr>
        <w:spacing w:after="0" w:line="360" w:lineRule="auto"/>
        <w:ind w:firstLine="709"/>
        <w:jc w:val="both"/>
        <w:rPr>
          <w:rFonts w:ascii="Times New Roman" w:hAnsi="Times New Roman" w:cs="Times New Roman"/>
          <w:sz w:val="28"/>
          <w:szCs w:val="28"/>
          <w:shd w:val="clear" w:color="auto" w:fill="FFFFFF"/>
        </w:rPr>
      </w:pPr>
      <w:r w:rsidRPr="00063DA6">
        <w:rPr>
          <w:rFonts w:ascii="Times New Roman" w:hAnsi="Times New Roman" w:cs="Times New Roman"/>
          <w:sz w:val="28"/>
          <w:szCs w:val="28"/>
          <w:shd w:val="clear" w:color="auto" w:fill="FFFFFF"/>
        </w:rPr>
        <w:t xml:space="preserve">Очевидно, що за таких умов складно говорити про загальні риси формування цивільного процесу на розглядуваних землях, ускладнюється його доктринальна характеристика. Однак і в цьому контексті правомірно порушувати питання щодо зародження цивільної процесуальної форми, витоки якої можна знайти у звичаях Київської Русі. </w:t>
      </w:r>
    </w:p>
    <w:p w:rsidR="007D2185" w:rsidRPr="00063DA6" w:rsidRDefault="007D2185"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Саме звичай поведінки, якого дотримувалися через його доцільність, традиції або звички, був першим джерелом права. Він відобразив особливості багаторічної </w:t>
      </w:r>
      <w:r w:rsidRPr="00063DA6">
        <w:rPr>
          <w:rFonts w:ascii="Times New Roman" w:hAnsi="Times New Roman" w:cs="Times New Roman"/>
          <w:sz w:val="28"/>
          <w:szCs w:val="28"/>
        </w:rPr>
        <w:lastRenderedPageBreak/>
        <w:t>суспільної практики, а отже, і цінності того або іншого народу</w:t>
      </w:r>
      <w:r w:rsidR="0055271D" w:rsidRPr="00063DA6">
        <w:rPr>
          <w:rFonts w:ascii="Times New Roman" w:hAnsi="Times New Roman" w:cs="Times New Roman"/>
          <w:sz w:val="28"/>
          <w:szCs w:val="28"/>
          <w:lang w:val="en-US"/>
        </w:rPr>
        <w:t> </w:t>
      </w:r>
      <w:r w:rsidR="0055271D" w:rsidRPr="00063DA6">
        <w:rPr>
          <w:rFonts w:ascii="Times New Roman" w:hAnsi="Times New Roman" w:cs="Times New Roman"/>
          <w:sz w:val="28"/>
          <w:szCs w:val="28"/>
          <w:lang w:val="ru-RU"/>
        </w:rPr>
        <w:t>[</w:t>
      </w:r>
      <w:r w:rsidR="00CA7419" w:rsidRPr="00063DA6">
        <w:rPr>
          <w:rFonts w:ascii="Times New Roman" w:hAnsi="Times New Roman" w:cs="Times New Roman"/>
          <w:sz w:val="28"/>
          <w:szCs w:val="28"/>
          <w:lang w:val="ru-RU"/>
        </w:rPr>
        <w:t>384, с. 10–11</w:t>
      </w:r>
      <w:r w:rsidR="0055271D" w:rsidRPr="00063DA6">
        <w:rPr>
          <w:rFonts w:ascii="Times New Roman" w:hAnsi="Times New Roman" w:cs="Times New Roman"/>
          <w:sz w:val="28"/>
          <w:szCs w:val="28"/>
          <w:lang w:val="ru-RU"/>
        </w:rPr>
        <w:t>]</w:t>
      </w:r>
      <w:r w:rsidRPr="00063DA6">
        <w:rPr>
          <w:rFonts w:ascii="Times New Roman" w:hAnsi="Times New Roman" w:cs="Times New Roman"/>
          <w:sz w:val="28"/>
          <w:szCs w:val="28"/>
        </w:rPr>
        <w:t>. Такою цінністю було, наприклад, підтримування добросусідських відносин у роді, племені, громаді. Тому під час виникнення конфліктів на перший план виходили переговори та компенсація, які мали значно більше сенсу, ніж насильство. Не випадково, перші процедури вирішення спорів мали швидше примирний</w:t>
      </w:r>
      <w:r w:rsidRPr="00063DA6">
        <w:rPr>
          <w:rFonts w:ascii="Times New Roman" w:hAnsi="Times New Roman" w:cs="Times New Roman"/>
          <w:color w:val="000000"/>
          <w:sz w:val="28"/>
          <w:szCs w:val="28"/>
        </w:rPr>
        <w:t xml:space="preserve"> </w:t>
      </w:r>
      <w:r w:rsidRPr="00063DA6">
        <w:rPr>
          <w:rFonts w:ascii="Times New Roman" w:hAnsi="Times New Roman" w:cs="Times New Roman"/>
          <w:sz w:val="28"/>
          <w:szCs w:val="28"/>
        </w:rPr>
        <w:t>характер. Дещо пізніше звичаї набули загальнообов</w:t>
      </w:r>
      <w:r w:rsidRPr="00063DA6">
        <w:rPr>
          <w:rFonts w:ascii="Times New Roman" w:hAnsi="Times New Roman" w:cs="Times New Roman"/>
          <w:sz w:val="28"/>
          <w:szCs w:val="28"/>
          <w:shd w:val="clear" w:color="auto" w:fill="FFFFFF"/>
        </w:rPr>
        <w:t>’</w:t>
      </w:r>
      <w:r w:rsidRPr="00063DA6">
        <w:rPr>
          <w:rFonts w:ascii="Times New Roman" w:hAnsi="Times New Roman" w:cs="Times New Roman"/>
          <w:sz w:val="28"/>
          <w:szCs w:val="28"/>
        </w:rPr>
        <w:t xml:space="preserve">язкового характеру. Цьому сприяло не тільки використання їх як підстави для вирішення конфліктів, а й внесення до перших законодавчих актів, що стали, фактично, зводами звичаєвого права. </w:t>
      </w:r>
    </w:p>
    <w:p w:rsidR="007D2185" w:rsidRPr="00063DA6" w:rsidRDefault="007D2185"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Одним із таких зводів звичаєвого права була Руська Правда давніх слов</w:t>
      </w:r>
      <w:r w:rsidRPr="00063DA6">
        <w:rPr>
          <w:rFonts w:ascii="Times New Roman" w:hAnsi="Times New Roman" w:cs="Times New Roman"/>
          <w:sz w:val="28"/>
          <w:szCs w:val="28"/>
          <w:shd w:val="clear" w:color="auto" w:fill="FFFFFF"/>
        </w:rPr>
        <w:t>’</w:t>
      </w:r>
      <w:r w:rsidRPr="00063DA6">
        <w:rPr>
          <w:rFonts w:ascii="Times New Roman" w:hAnsi="Times New Roman" w:cs="Times New Roman"/>
          <w:sz w:val="28"/>
          <w:szCs w:val="28"/>
        </w:rPr>
        <w:t>ян, яка, хоча ще й не знала поділу процесу на кримінальний і цивільний, не відокремлювала суд від адміністрації, закріплювала превалювання самозахисту та самосуду, однак уже намагалася визначити особливості процедури розгляду, враховуючи категорії справи. У справах щодо вчинення злочинів проти влади використовували в головному форми розшукового (слідчого) процесу</w:t>
      </w:r>
      <w:r w:rsidR="0055271D" w:rsidRPr="00063DA6">
        <w:rPr>
          <w:rFonts w:ascii="Times New Roman" w:hAnsi="Times New Roman" w:cs="Times New Roman"/>
          <w:sz w:val="28"/>
          <w:szCs w:val="28"/>
          <w:lang w:val="en-US"/>
        </w:rPr>
        <w:t> </w:t>
      </w:r>
      <w:r w:rsidR="0055271D" w:rsidRPr="00063DA6">
        <w:rPr>
          <w:rFonts w:ascii="Times New Roman" w:hAnsi="Times New Roman" w:cs="Times New Roman"/>
          <w:sz w:val="28"/>
          <w:szCs w:val="28"/>
          <w:lang w:val="ru-RU"/>
        </w:rPr>
        <w:t>[</w:t>
      </w:r>
      <w:r w:rsidR="00CA7419" w:rsidRPr="00063DA6">
        <w:rPr>
          <w:rFonts w:ascii="Times New Roman" w:hAnsi="Times New Roman" w:cs="Times New Roman"/>
          <w:sz w:val="28"/>
          <w:szCs w:val="28"/>
          <w:lang w:val="ru-RU"/>
        </w:rPr>
        <w:t>189, с. 54</w:t>
      </w:r>
      <w:r w:rsidR="0055271D" w:rsidRPr="00063DA6">
        <w:rPr>
          <w:rFonts w:ascii="Times New Roman" w:hAnsi="Times New Roman" w:cs="Times New Roman"/>
          <w:sz w:val="28"/>
          <w:szCs w:val="28"/>
          <w:lang w:val="ru-RU"/>
        </w:rPr>
        <w:t>]</w:t>
      </w:r>
      <w:r w:rsidRPr="00063DA6">
        <w:rPr>
          <w:rFonts w:ascii="Times New Roman" w:hAnsi="Times New Roman" w:cs="Times New Roman"/>
          <w:sz w:val="28"/>
          <w:szCs w:val="28"/>
        </w:rPr>
        <w:t>. Проте таке становище можна помітити в багатьох європейських народів і ранніх правових пам</w:t>
      </w:r>
      <w:r w:rsidRPr="00063DA6">
        <w:rPr>
          <w:rFonts w:ascii="Times New Roman" w:hAnsi="Times New Roman" w:cs="Times New Roman"/>
          <w:sz w:val="28"/>
          <w:szCs w:val="28"/>
          <w:shd w:val="clear" w:color="auto" w:fill="FFFFFF"/>
        </w:rPr>
        <w:t>’</w:t>
      </w:r>
      <w:r w:rsidRPr="00063DA6">
        <w:rPr>
          <w:rFonts w:ascii="Times New Roman" w:hAnsi="Times New Roman" w:cs="Times New Roman"/>
          <w:sz w:val="28"/>
          <w:szCs w:val="28"/>
        </w:rPr>
        <w:t>ятках. К. І. Малишев, вивчаючи цивільне судочинство часів Руської Правди, писав про слабке уявлення про приватні права</w:t>
      </w:r>
      <w:r w:rsidR="0055271D" w:rsidRPr="00063DA6">
        <w:rPr>
          <w:rFonts w:ascii="Times New Roman" w:hAnsi="Times New Roman" w:cs="Times New Roman"/>
          <w:sz w:val="28"/>
          <w:szCs w:val="28"/>
          <w:lang w:val="en-US"/>
        </w:rPr>
        <w:t> </w:t>
      </w:r>
      <w:r w:rsidR="0055271D" w:rsidRPr="00063DA6">
        <w:rPr>
          <w:rFonts w:ascii="Times New Roman" w:hAnsi="Times New Roman" w:cs="Times New Roman"/>
          <w:sz w:val="28"/>
          <w:szCs w:val="28"/>
          <w:lang w:val="ru-RU"/>
        </w:rPr>
        <w:t>[</w:t>
      </w:r>
      <w:r w:rsidR="00CA7419" w:rsidRPr="00063DA6">
        <w:rPr>
          <w:rFonts w:ascii="Times New Roman" w:hAnsi="Times New Roman" w:cs="Times New Roman"/>
          <w:sz w:val="28"/>
          <w:szCs w:val="28"/>
          <w:lang w:val="ru-RU"/>
        </w:rPr>
        <w:t>262, с. 57</w:t>
      </w:r>
      <w:r w:rsidR="0055271D" w:rsidRPr="00063DA6">
        <w:rPr>
          <w:rFonts w:ascii="Times New Roman" w:hAnsi="Times New Roman" w:cs="Times New Roman"/>
          <w:sz w:val="28"/>
          <w:szCs w:val="28"/>
          <w:lang w:val="ru-RU"/>
        </w:rPr>
        <w:t>]</w:t>
      </w:r>
      <w:r w:rsidRPr="00063DA6">
        <w:rPr>
          <w:rFonts w:ascii="Times New Roman" w:hAnsi="Times New Roman" w:cs="Times New Roman"/>
          <w:sz w:val="28"/>
          <w:szCs w:val="28"/>
        </w:rPr>
        <w:t>.</w:t>
      </w:r>
    </w:p>
    <w:p w:rsidR="007D2185" w:rsidRPr="00063DA6" w:rsidRDefault="007D2185"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Судочинство часів Руської Правди було тяжебним (позовним), усним і гласним, бо починалось з усної скарги сторони, яка вважала свої права порушеними. Стороною обвинувачення був позивач, а стороною захисту – відповідач. У деяких історичних джерелах сторони мали однакову назву – суперники або сутяжники</w:t>
      </w:r>
      <w:r w:rsidR="0055271D" w:rsidRPr="00063DA6">
        <w:rPr>
          <w:rFonts w:ascii="Times New Roman" w:hAnsi="Times New Roman" w:cs="Times New Roman"/>
          <w:sz w:val="28"/>
          <w:szCs w:val="28"/>
          <w:lang w:val="en-US"/>
        </w:rPr>
        <w:t> </w:t>
      </w:r>
      <w:r w:rsidR="0055271D" w:rsidRPr="00063DA6">
        <w:rPr>
          <w:rFonts w:ascii="Times New Roman" w:hAnsi="Times New Roman" w:cs="Times New Roman"/>
          <w:sz w:val="28"/>
          <w:szCs w:val="28"/>
          <w:lang w:val="ru-RU"/>
        </w:rPr>
        <w:t>[</w:t>
      </w:r>
      <w:r w:rsidR="00CA7419" w:rsidRPr="00063DA6">
        <w:rPr>
          <w:rFonts w:ascii="Times New Roman" w:hAnsi="Times New Roman" w:cs="Times New Roman"/>
          <w:sz w:val="28"/>
          <w:szCs w:val="28"/>
          <w:lang w:val="ru-RU"/>
        </w:rPr>
        <w:t>417, с. 46</w:t>
      </w:r>
      <w:r w:rsidR="0055271D" w:rsidRPr="00063DA6">
        <w:rPr>
          <w:rFonts w:ascii="Times New Roman" w:hAnsi="Times New Roman" w:cs="Times New Roman"/>
          <w:sz w:val="28"/>
          <w:szCs w:val="28"/>
          <w:lang w:val="ru-RU"/>
        </w:rPr>
        <w:t>]</w:t>
      </w:r>
      <w:r w:rsidRPr="00063DA6">
        <w:rPr>
          <w:rFonts w:ascii="Times New Roman" w:hAnsi="Times New Roman" w:cs="Times New Roman"/>
          <w:sz w:val="28"/>
          <w:szCs w:val="28"/>
        </w:rPr>
        <w:t xml:space="preserve">. </w:t>
      </w:r>
    </w:p>
    <w:p w:rsidR="007D2185" w:rsidRPr="00063DA6" w:rsidRDefault="007D2185"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color w:val="000000"/>
          <w:sz w:val="28"/>
          <w:szCs w:val="28"/>
        </w:rPr>
        <w:t>Ззавичай спори розглядали на «торзі», де після заяви позивача обидві сторони змагалися перед суддею, щоб одержати сприятливе для себе рішення</w:t>
      </w:r>
      <w:r w:rsidR="0055271D" w:rsidRPr="00063DA6">
        <w:rPr>
          <w:rFonts w:ascii="Times New Roman" w:hAnsi="Times New Roman" w:cs="Times New Roman"/>
          <w:sz w:val="28"/>
          <w:szCs w:val="28"/>
          <w:lang w:val="en-US"/>
        </w:rPr>
        <w:t> </w:t>
      </w:r>
      <w:r w:rsidR="0055271D" w:rsidRPr="00063DA6">
        <w:rPr>
          <w:rFonts w:ascii="Times New Roman" w:hAnsi="Times New Roman" w:cs="Times New Roman"/>
          <w:sz w:val="28"/>
          <w:szCs w:val="28"/>
          <w:lang w:val="ru-RU"/>
        </w:rPr>
        <w:t>[</w:t>
      </w:r>
      <w:r w:rsidR="00CA7419" w:rsidRPr="00063DA6">
        <w:rPr>
          <w:rFonts w:ascii="Times New Roman" w:hAnsi="Times New Roman" w:cs="Times New Roman"/>
          <w:sz w:val="28"/>
          <w:szCs w:val="28"/>
          <w:lang w:val="ru-RU"/>
        </w:rPr>
        <w:t>241, с. 17, 59</w:t>
      </w:r>
      <w:r w:rsidR="0055271D" w:rsidRPr="00063DA6">
        <w:rPr>
          <w:rFonts w:ascii="Times New Roman" w:hAnsi="Times New Roman" w:cs="Times New Roman"/>
          <w:sz w:val="28"/>
          <w:szCs w:val="28"/>
          <w:lang w:val="ru-RU"/>
        </w:rPr>
        <w:t>]</w:t>
      </w:r>
      <w:r w:rsidRPr="00063DA6">
        <w:rPr>
          <w:rFonts w:ascii="Times New Roman" w:hAnsi="Times New Roman" w:cs="Times New Roman"/>
          <w:color w:val="000000"/>
          <w:sz w:val="28"/>
          <w:szCs w:val="28"/>
        </w:rPr>
        <w:t>. Як свідчать редакції Руської Правди, що дійшли до нас, судді були позбавлені обов</w:t>
      </w:r>
      <w:r w:rsidRPr="00063DA6">
        <w:rPr>
          <w:rFonts w:ascii="Times New Roman" w:hAnsi="Times New Roman" w:cs="Times New Roman"/>
          <w:sz w:val="28"/>
          <w:szCs w:val="28"/>
          <w:shd w:val="clear" w:color="auto" w:fill="FFFFFF"/>
        </w:rPr>
        <w:t>’</w:t>
      </w:r>
      <w:r w:rsidRPr="00063DA6">
        <w:rPr>
          <w:rFonts w:ascii="Times New Roman" w:hAnsi="Times New Roman" w:cs="Times New Roman"/>
          <w:color w:val="000000"/>
          <w:sz w:val="28"/>
          <w:szCs w:val="28"/>
        </w:rPr>
        <w:t>язку письмово фіксувати те, що відбувається у процесі, і втілювати рішення в письмовій формі</w:t>
      </w:r>
      <w:r w:rsidR="0055271D" w:rsidRPr="00063DA6">
        <w:rPr>
          <w:rFonts w:ascii="Times New Roman" w:hAnsi="Times New Roman" w:cs="Times New Roman"/>
          <w:sz w:val="28"/>
          <w:szCs w:val="28"/>
          <w:lang w:val="en-US"/>
        </w:rPr>
        <w:t> </w:t>
      </w:r>
      <w:r w:rsidR="0055271D" w:rsidRPr="00063DA6">
        <w:rPr>
          <w:rFonts w:ascii="Times New Roman" w:hAnsi="Times New Roman" w:cs="Times New Roman"/>
          <w:sz w:val="28"/>
          <w:szCs w:val="28"/>
        </w:rPr>
        <w:t>[</w:t>
      </w:r>
      <w:r w:rsidR="00CA7419" w:rsidRPr="00063DA6">
        <w:rPr>
          <w:rFonts w:ascii="Times New Roman" w:hAnsi="Times New Roman" w:cs="Times New Roman"/>
          <w:sz w:val="28"/>
          <w:szCs w:val="28"/>
        </w:rPr>
        <w:t>272, с. 68</w:t>
      </w:r>
      <w:r w:rsidR="0055271D" w:rsidRPr="00063DA6">
        <w:rPr>
          <w:rFonts w:ascii="Times New Roman" w:hAnsi="Times New Roman" w:cs="Times New Roman"/>
          <w:sz w:val="28"/>
          <w:szCs w:val="28"/>
        </w:rPr>
        <w:t>]</w:t>
      </w:r>
      <w:r w:rsidRPr="00063DA6">
        <w:rPr>
          <w:rFonts w:ascii="Times New Roman" w:hAnsi="Times New Roman" w:cs="Times New Roman"/>
          <w:sz w:val="28"/>
          <w:szCs w:val="28"/>
        </w:rPr>
        <w:t>.</w:t>
      </w:r>
    </w:p>
    <w:p w:rsidR="007D2185" w:rsidRPr="00063DA6" w:rsidRDefault="007D2185"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Про змагальний характер давньоруського процесу з його умовним припущенням щодо рівності можливостей можна зробити висновок не тільки з активної участі сторін у доказуванні своєї правоти, а й із засобів доказування, серед </w:t>
      </w:r>
      <w:r w:rsidRPr="00063DA6">
        <w:rPr>
          <w:rFonts w:ascii="Times New Roman" w:hAnsi="Times New Roman" w:cs="Times New Roman"/>
          <w:sz w:val="28"/>
          <w:szCs w:val="28"/>
        </w:rPr>
        <w:lastRenderedPageBreak/>
        <w:t>яких були відомі показання послухів і видоків, жеребкування, зовнішні прикмети тощо.</w:t>
      </w:r>
    </w:p>
    <w:p w:rsidR="007D2185" w:rsidRPr="00063DA6" w:rsidRDefault="007D2185" w:rsidP="006F4311">
      <w:pPr>
        <w:shd w:val="clear" w:color="auto" w:fill="FFFFFF"/>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Деякі зміни у сфері цивільного судочинства були зумовлені входженням частини земель сучасної України до складу Великого князівства Литовського та Речі Посполитої. Як звичайно дослідники виявили значний ступінь спільності в характеристиці судочинства періоду,який розглядається, і часів дії Руської Правди</w:t>
      </w:r>
      <w:r w:rsidR="0055271D" w:rsidRPr="00063DA6">
        <w:rPr>
          <w:rFonts w:ascii="Times New Roman" w:hAnsi="Times New Roman" w:cs="Times New Roman"/>
          <w:sz w:val="28"/>
          <w:szCs w:val="28"/>
          <w:lang w:val="en-US"/>
        </w:rPr>
        <w:t> </w:t>
      </w:r>
      <w:r w:rsidR="0055271D" w:rsidRPr="00063DA6">
        <w:rPr>
          <w:rFonts w:ascii="Times New Roman" w:hAnsi="Times New Roman" w:cs="Times New Roman"/>
          <w:sz w:val="28"/>
          <w:szCs w:val="28"/>
          <w:lang w:val="ru-RU"/>
        </w:rPr>
        <w:t>[</w:t>
      </w:r>
      <w:r w:rsidR="00493D78" w:rsidRPr="00063DA6">
        <w:rPr>
          <w:rFonts w:ascii="Times New Roman" w:hAnsi="Times New Roman" w:cs="Times New Roman"/>
          <w:sz w:val="28"/>
          <w:szCs w:val="28"/>
          <w:lang w:val="ru-RU"/>
        </w:rPr>
        <w:t>276, с. 126</w:t>
      </w:r>
      <w:r w:rsidR="0055271D" w:rsidRPr="00063DA6">
        <w:rPr>
          <w:rFonts w:ascii="Times New Roman" w:hAnsi="Times New Roman" w:cs="Times New Roman"/>
          <w:sz w:val="28"/>
          <w:szCs w:val="28"/>
          <w:lang w:val="ru-RU"/>
        </w:rPr>
        <w:t>]</w:t>
      </w:r>
      <w:r w:rsidRPr="00063DA6">
        <w:rPr>
          <w:rFonts w:ascii="Times New Roman" w:hAnsi="Times New Roman" w:cs="Times New Roman"/>
          <w:color w:val="000000"/>
          <w:sz w:val="28"/>
          <w:szCs w:val="28"/>
        </w:rPr>
        <w:t xml:space="preserve">. </w:t>
      </w:r>
    </w:p>
    <w:p w:rsidR="007D2185" w:rsidRPr="00063DA6" w:rsidRDefault="007D2185" w:rsidP="006F4311">
      <w:pPr>
        <w:shd w:val="clear" w:color="auto" w:fill="FFFFFF"/>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Справді, видання у 1529 році західноруською чи білоруською мовою першого в Європі зводу законів – Статуту Великого князівства Литовського завершило роботу з систематизації місцевого права й закріпило панування обвинувальної форми процесу, згідно з якою потерпілий мав самостійно збирати докази й надавати їх суду. Поряд із цим, щодо злочинів проти держави або церкви все одно застосовувався слідчий (інквізиційний) процес</w:t>
      </w:r>
      <w:r w:rsidR="0055271D" w:rsidRPr="00063DA6">
        <w:rPr>
          <w:rFonts w:ascii="Times New Roman" w:hAnsi="Times New Roman" w:cs="Times New Roman"/>
          <w:sz w:val="28"/>
          <w:szCs w:val="28"/>
          <w:lang w:val="en-US"/>
        </w:rPr>
        <w:t> </w:t>
      </w:r>
      <w:r w:rsidR="0055271D" w:rsidRPr="00063DA6">
        <w:rPr>
          <w:rFonts w:ascii="Times New Roman" w:hAnsi="Times New Roman" w:cs="Times New Roman"/>
          <w:sz w:val="28"/>
          <w:szCs w:val="28"/>
          <w:lang w:val="ru-RU"/>
        </w:rPr>
        <w:t>[</w:t>
      </w:r>
      <w:r w:rsidR="00CA7419" w:rsidRPr="00063DA6">
        <w:rPr>
          <w:rFonts w:ascii="Times New Roman" w:hAnsi="Times New Roman" w:cs="Times New Roman"/>
          <w:sz w:val="28"/>
          <w:szCs w:val="28"/>
          <w:lang w:val="ru-RU"/>
        </w:rPr>
        <w:t>281, с. </w:t>
      </w:r>
      <w:r w:rsidR="00493D78" w:rsidRPr="00063DA6">
        <w:rPr>
          <w:rFonts w:ascii="Times New Roman" w:hAnsi="Times New Roman" w:cs="Times New Roman"/>
          <w:sz w:val="28"/>
          <w:szCs w:val="28"/>
          <w:lang w:val="ru-RU"/>
        </w:rPr>
        <w:t>15–16</w:t>
      </w:r>
      <w:r w:rsidR="0055271D" w:rsidRPr="00063DA6">
        <w:rPr>
          <w:rFonts w:ascii="Times New Roman" w:hAnsi="Times New Roman" w:cs="Times New Roman"/>
          <w:sz w:val="28"/>
          <w:szCs w:val="28"/>
          <w:lang w:val="ru-RU"/>
        </w:rPr>
        <w:t>]</w:t>
      </w:r>
      <w:r w:rsidRPr="00063DA6">
        <w:rPr>
          <w:rFonts w:ascii="Times New Roman" w:hAnsi="Times New Roman" w:cs="Times New Roman"/>
          <w:color w:val="000000"/>
          <w:sz w:val="28"/>
          <w:szCs w:val="28"/>
        </w:rPr>
        <w:t>. Судочинство, як і раніше, починалося зі скарги (чолобитної) позивача. Неявка відповідача до суду розцінювалася як визнання ним своєї вини. Однак уперше закріплюється право відповідача подати зустрічний позов</w:t>
      </w:r>
      <w:r w:rsidR="00CA7419" w:rsidRPr="00063DA6">
        <w:rPr>
          <w:rFonts w:ascii="Times New Roman" w:hAnsi="Times New Roman" w:cs="Times New Roman"/>
          <w:sz w:val="28"/>
          <w:szCs w:val="28"/>
          <w:lang w:val="en-US"/>
        </w:rPr>
        <w:t> </w:t>
      </w:r>
      <w:r w:rsidR="00CA7419" w:rsidRPr="00063DA6">
        <w:rPr>
          <w:rFonts w:ascii="Times New Roman" w:hAnsi="Times New Roman" w:cs="Times New Roman"/>
          <w:sz w:val="28"/>
          <w:szCs w:val="28"/>
        </w:rPr>
        <w:t>[421, с.</w:t>
      </w:r>
      <w:r w:rsidR="00CA7419" w:rsidRPr="00063DA6">
        <w:rPr>
          <w:rFonts w:ascii="Times New Roman" w:hAnsi="Times New Roman" w:cs="Times New Roman"/>
          <w:sz w:val="28"/>
          <w:szCs w:val="28"/>
          <w:lang w:val="ru-RU"/>
        </w:rPr>
        <w:t> </w:t>
      </w:r>
      <w:r w:rsidR="00CA7419" w:rsidRPr="00063DA6">
        <w:rPr>
          <w:rFonts w:ascii="Times New Roman" w:hAnsi="Times New Roman" w:cs="Times New Roman"/>
          <w:sz w:val="28"/>
          <w:szCs w:val="28"/>
        </w:rPr>
        <w:t>69]</w:t>
      </w:r>
      <w:r w:rsidRPr="00063DA6">
        <w:rPr>
          <w:rFonts w:ascii="Times New Roman" w:hAnsi="Times New Roman" w:cs="Times New Roman"/>
          <w:color w:val="000000"/>
          <w:sz w:val="28"/>
          <w:szCs w:val="28"/>
        </w:rPr>
        <w:t>. Більш складною стала процедура виклику сторін, запроваджується інститут представників сторін, удосконалюється порядок подання доказів, заохочується укладення мирової угоди тощо</w:t>
      </w:r>
      <w:r w:rsidR="0055271D" w:rsidRPr="00063DA6">
        <w:rPr>
          <w:rFonts w:ascii="Times New Roman" w:hAnsi="Times New Roman" w:cs="Times New Roman"/>
          <w:sz w:val="28"/>
          <w:szCs w:val="28"/>
          <w:lang w:val="en-US"/>
        </w:rPr>
        <w:t> </w:t>
      </w:r>
      <w:r w:rsidR="0055271D" w:rsidRPr="00063DA6">
        <w:rPr>
          <w:rFonts w:ascii="Times New Roman" w:hAnsi="Times New Roman" w:cs="Times New Roman"/>
          <w:sz w:val="28"/>
          <w:szCs w:val="28"/>
        </w:rPr>
        <w:t>[</w:t>
      </w:r>
      <w:r w:rsidR="00493D78" w:rsidRPr="00063DA6">
        <w:rPr>
          <w:rFonts w:ascii="Times New Roman" w:hAnsi="Times New Roman" w:cs="Times New Roman"/>
          <w:sz w:val="28"/>
          <w:szCs w:val="28"/>
        </w:rPr>
        <w:t>276, с. 127</w:t>
      </w:r>
      <w:r w:rsidR="0055271D" w:rsidRPr="00063DA6">
        <w:rPr>
          <w:rFonts w:ascii="Times New Roman" w:hAnsi="Times New Roman" w:cs="Times New Roman"/>
          <w:sz w:val="28"/>
          <w:szCs w:val="28"/>
        </w:rPr>
        <w:t>]</w:t>
      </w:r>
      <w:r w:rsidRPr="00063DA6">
        <w:rPr>
          <w:rFonts w:ascii="Times New Roman" w:hAnsi="Times New Roman" w:cs="Times New Roman"/>
          <w:color w:val="000000"/>
          <w:sz w:val="28"/>
          <w:szCs w:val="28"/>
        </w:rPr>
        <w:t xml:space="preserve">. </w:t>
      </w:r>
    </w:p>
    <w:p w:rsidR="007D2185" w:rsidRPr="00063DA6" w:rsidRDefault="007D2185"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Цікаво зазначити, що Статути Великого князівства Литовського передбачали також і функціонування </w:t>
      </w:r>
      <w:r w:rsidRPr="00063DA6">
        <w:rPr>
          <w:rFonts w:ascii="Times New Roman" w:hAnsi="Times New Roman" w:cs="Times New Roman"/>
          <w:iCs/>
          <w:sz w:val="28"/>
          <w:szCs w:val="28"/>
        </w:rPr>
        <w:t>полюбовного суду</w:t>
      </w:r>
      <w:r w:rsidRPr="00063DA6">
        <w:rPr>
          <w:rFonts w:ascii="Times New Roman" w:hAnsi="Times New Roman" w:cs="Times New Roman"/>
          <w:sz w:val="28"/>
          <w:szCs w:val="28"/>
        </w:rPr>
        <w:t xml:space="preserve"> як органу, який виконує примирення сторін. Він складався з кількох суддів-комісарів, призначених із осіб одного стану і звання зі сторонами, які прагнули досягнути примирення між сторонами, а за умови його недосягнення – ухвалювали рішення. Рішення було остаточним, за винятком випадків, коли між комісарами не було повної згоди (тоді зберігалась можливість подати апеляцію до Трибуналу Великого князівства Литовського)</w:t>
      </w:r>
      <w:r w:rsidR="0055271D" w:rsidRPr="00063DA6">
        <w:rPr>
          <w:rFonts w:ascii="Times New Roman" w:hAnsi="Times New Roman" w:cs="Times New Roman"/>
          <w:sz w:val="28"/>
          <w:szCs w:val="28"/>
          <w:lang w:val="en-US"/>
        </w:rPr>
        <w:t> </w:t>
      </w:r>
      <w:r w:rsidR="0055271D" w:rsidRPr="00063DA6">
        <w:rPr>
          <w:rFonts w:ascii="Times New Roman" w:hAnsi="Times New Roman" w:cs="Times New Roman"/>
          <w:sz w:val="28"/>
          <w:szCs w:val="28"/>
          <w:lang w:val="ru-RU"/>
        </w:rPr>
        <w:t>[</w:t>
      </w:r>
      <w:r w:rsidR="00493D78" w:rsidRPr="00063DA6">
        <w:rPr>
          <w:rFonts w:ascii="Times New Roman" w:hAnsi="Times New Roman" w:cs="Times New Roman"/>
          <w:sz w:val="28"/>
          <w:szCs w:val="28"/>
          <w:lang w:val="ru-RU"/>
        </w:rPr>
        <w:t>148, с. 134–135; 88, с. 24</w:t>
      </w:r>
      <w:r w:rsidR="0055271D" w:rsidRPr="00063DA6">
        <w:rPr>
          <w:rFonts w:ascii="Times New Roman" w:hAnsi="Times New Roman" w:cs="Times New Roman"/>
          <w:sz w:val="28"/>
          <w:szCs w:val="28"/>
          <w:lang w:val="ru-RU"/>
        </w:rPr>
        <w:t>]</w:t>
      </w:r>
      <w:r w:rsidRPr="00063DA6">
        <w:rPr>
          <w:rFonts w:ascii="Times New Roman" w:hAnsi="Times New Roman" w:cs="Times New Roman"/>
          <w:sz w:val="28"/>
          <w:szCs w:val="28"/>
        </w:rPr>
        <w:t>.</w:t>
      </w:r>
    </w:p>
    <w:p w:rsidR="007D2185" w:rsidRPr="00063DA6" w:rsidRDefault="007D2185"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color w:val="000000"/>
          <w:sz w:val="28"/>
          <w:szCs w:val="28"/>
        </w:rPr>
        <w:t>Отож, аналіз законодавства Великого князівства Литовського дає підстави говорити про повільне, але все-таки послідовне ускладнення форм цивільного процесу, що загалом відповідало напрямам змін у суспільному й державному житті князівства</w:t>
      </w:r>
      <w:r w:rsidR="0055271D" w:rsidRPr="00063DA6">
        <w:rPr>
          <w:rFonts w:ascii="Times New Roman" w:hAnsi="Times New Roman" w:cs="Times New Roman"/>
          <w:sz w:val="28"/>
          <w:szCs w:val="28"/>
          <w:lang w:val="en-US"/>
        </w:rPr>
        <w:t> </w:t>
      </w:r>
      <w:r w:rsidR="0055271D" w:rsidRPr="00063DA6">
        <w:rPr>
          <w:rFonts w:ascii="Times New Roman" w:hAnsi="Times New Roman" w:cs="Times New Roman"/>
          <w:sz w:val="28"/>
          <w:szCs w:val="28"/>
          <w:lang w:val="ru-RU"/>
        </w:rPr>
        <w:t>[</w:t>
      </w:r>
      <w:r w:rsidR="00493D78" w:rsidRPr="00063DA6">
        <w:rPr>
          <w:rFonts w:ascii="Times New Roman" w:hAnsi="Times New Roman" w:cs="Times New Roman"/>
          <w:sz w:val="28"/>
          <w:szCs w:val="28"/>
          <w:lang w:val="ru-RU"/>
        </w:rPr>
        <w:t>209, с. 9</w:t>
      </w:r>
      <w:r w:rsidR="0055271D" w:rsidRPr="00063DA6">
        <w:rPr>
          <w:rFonts w:ascii="Times New Roman" w:hAnsi="Times New Roman" w:cs="Times New Roman"/>
          <w:sz w:val="28"/>
          <w:szCs w:val="28"/>
          <w:lang w:val="ru-RU"/>
        </w:rPr>
        <w:t>]</w:t>
      </w:r>
      <w:r w:rsidRPr="00063DA6">
        <w:rPr>
          <w:rFonts w:ascii="Times New Roman" w:hAnsi="Times New Roman" w:cs="Times New Roman"/>
          <w:sz w:val="28"/>
          <w:szCs w:val="28"/>
        </w:rPr>
        <w:t xml:space="preserve">. </w:t>
      </w:r>
    </w:p>
    <w:p w:rsidR="007D2185" w:rsidRPr="00063DA6" w:rsidRDefault="007D2185" w:rsidP="006F4311">
      <w:pPr>
        <w:shd w:val="clear" w:color="auto" w:fill="FFFFFF"/>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lastRenderedPageBreak/>
        <w:t>Заслуговує на особливу увагу порядок розгляду цивільних справ у період національно-визвольного руху українського народу, підсумком якого стало відновлення української державності й утворення Гетьманщини. Наступні за цим події та вибір Росії як основного політичного партнера обумовили й розвиток правової системи України. Цей етап вітчизняної державності цікавий не тільки зовнішньополітичною боротьбою, пошуком найбільш прийнятного, як тоді видавалося, варіанта розвитку української держави, а й помітним інституціональним становленням судової влади. Особливо варто згадати про функціонування спеціалізованих судів – духовних, цехових, ярмаркових, митних, третейських і суду грецького Ніжинського братства</w:t>
      </w:r>
      <w:r w:rsidR="0055271D" w:rsidRPr="00063DA6">
        <w:rPr>
          <w:rFonts w:ascii="Times New Roman" w:hAnsi="Times New Roman" w:cs="Times New Roman"/>
          <w:sz w:val="28"/>
          <w:szCs w:val="28"/>
          <w:lang w:val="en-US"/>
        </w:rPr>
        <w:t> </w:t>
      </w:r>
      <w:r w:rsidR="0055271D" w:rsidRPr="00063DA6">
        <w:rPr>
          <w:rFonts w:ascii="Times New Roman" w:hAnsi="Times New Roman" w:cs="Times New Roman"/>
          <w:sz w:val="28"/>
          <w:szCs w:val="28"/>
          <w:lang w:val="ru-RU"/>
        </w:rPr>
        <w:t>[</w:t>
      </w:r>
      <w:r w:rsidR="00493D78" w:rsidRPr="00063DA6">
        <w:rPr>
          <w:rFonts w:ascii="Times New Roman" w:hAnsi="Times New Roman" w:cs="Times New Roman"/>
          <w:sz w:val="28"/>
          <w:szCs w:val="28"/>
          <w:lang w:val="ru-RU"/>
        </w:rPr>
        <w:t>42, с. 6</w:t>
      </w:r>
      <w:r w:rsidR="0055271D" w:rsidRPr="00063DA6">
        <w:rPr>
          <w:rFonts w:ascii="Times New Roman" w:hAnsi="Times New Roman" w:cs="Times New Roman"/>
          <w:sz w:val="28"/>
          <w:szCs w:val="28"/>
          <w:lang w:val="ru-RU"/>
        </w:rPr>
        <w:t>]</w:t>
      </w:r>
      <w:r w:rsidRPr="00063DA6">
        <w:rPr>
          <w:rFonts w:ascii="Times New Roman" w:hAnsi="Times New Roman" w:cs="Times New Roman"/>
          <w:color w:val="000000"/>
          <w:sz w:val="28"/>
          <w:szCs w:val="28"/>
        </w:rPr>
        <w:t>.</w:t>
      </w:r>
    </w:p>
    <w:p w:rsidR="007D2185" w:rsidRPr="00063DA6" w:rsidRDefault="007D2185" w:rsidP="006F4311">
      <w:pPr>
        <w:shd w:val="clear" w:color="auto" w:fill="FFFFFF"/>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Очевидно, що така різноманітність судових інстанцій зумовила складну систему джерел права, серед яких виокремлюються звичайне козацьке право, акти козацької старшини, Статути Великого князівства Литовського 1588 року, деякі збірники магдебурзького права в обробці польських авторів («Саксон», «Право Хелмське» та ін.). Така різноманітність джерел права, звичайно ж, впливала на функціонування правової системи і далеко не найліпше. Відсутність кодифікованих актів ускладнювала здійснення судочинства, сприяла поширенню негативних явищ у судовій системі. Було очевидно, що правова система Гетьманщини потребувала проведення судових реформ</w:t>
      </w:r>
      <w:r w:rsidR="0055271D" w:rsidRPr="00063DA6">
        <w:rPr>
          <w:rFonts w:ascii="Times New Roman" w:hAnsi="Times New Roman" w:cs="Times New Roman"/>
          <w:sz w:val="28"/>
          <w:szCs w:val="28"/>
          <w:lang w:val="en-US"/>
        </w:rPr>
        <w:t> </w:t>
      </w:r>
      <w:r w:rsidR="0055271D" w:rsidRPr="00063DA6">
        <w:rPr>
          <w:rFonts w:ascii="Times New Roman" w:hAnsi="Times New Roman" w:cs="Times New Roman"/>
          <w:sz w:val="28"/>
          <w:szCs w:val="28"/>
          <w:lang w:val="ru-RU"/>
        </w:rPr>
        <w:t>[</w:t>
      </w:r>
      <w:r w:rsidR="00493D78" w:rsidRPr="00063DA6">
        <w:rPr>
          <w:rFonts w:ascii="Times New Roman" w:hAnsi="Times New Roman" w:cs="Times New Roman"/>
          <w:sz w:val="28"/>
          <w:szCs w:val="28"/>
          <w:lang w:val="ru-RU"/>
        </w:rPr>
        <w:t>306, с. 53</w:t>
      </w:r>
      <w:r w:rsidR="0055271D" w:rsidRPr="00063DA6">
        <w:rPr>
          <w:rFonts w:ascii="Times New Roman" w:hAnsi="Times New Roman" w:cs="Times New Roman"/>
          <w:sz w:val="28"/>
          <w:szCs w:val="28"/>
          <w:lang w:val="ru-RU"/>
        </w:rPr>
        <w:t>]</w:t>
      </w:r>
      <w:r w:rsidRPr="00063DA6">
        <w:rPr>
          <w:rFonts w:ascii="Times New Roman" w:hAnsi="Times New Roman" w:cs="Times New Roman"/>
          <w:color w:val="000000"/>
          <w:sz w:val="28"/>
          <w:szCs w:val="28"/>
        </w:rPr>
        <w:t>.</w:t>
      </w:r>
    </w:p>
    <w:p w:rsidR="007D2185" w:rsidRPr="00063DA6" w:rsidRDefault="007D2185"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Певним підсумком реформування судової системи стало відокремлення судової влади від адміністрації. Україну було поділено на 20</w:t>
      </w:r>
      <w:r w:rsidR="0055271D" w:rsidRPr="00063DA6">
        <w:rPr>
          <w:rFonts w:ascii="Times New Roman" w:hAnsi="Times New Roman" w:cs="Times New Roman"/>
          <w:color w:val="000000"/>
          <w:sz w:val="28"/>
          <w:szCs w:val="28"/>
        </w:rPr>
        <w:t> </w:t>
      </w:r>
      <w:r w:rsidRPr="00063DA6">
        <w:rPr>
          <w:rFonts w:ascii="Times New Roman" w:hAnsi="Times New Roman" w:cs="Times New Roman"/>
          <w:color w:val="000000"/>
          <w:sz w:val="28"/>
          <w:szCs w:val="28"/>
        </w:rPr>
        <w:t>судових округів, у кожному з яких створювався земський суд. Членів цього суду обирали з козацької старшини. Вищою судовою інстанцією залишався Генеральний суд, до складу якого входили 2</w:t>
      </w:r>
      <w:r w:rsidR="0055271D" w:rsidRPr="00063DA6">
        <w:rPr>
          <w:rFonts w:ascii="Times New Roman" w:hAnsi="Times New Roman" w:cs="Times New Roman"/>
          <w:color w:val="000000"/>
          <w:sz w:val="28"/>
          <w:szCs w:val="28"/>
        </w:rPr>
        <w:t> </w:t>
      </w:r>
      <w:r w:rsidRPr="00063DA6">
        <w:rPr>
          <w:rFonts w:ascii="Times New Roman" w:hAnsi="Times New Roman" w:cs="Times New Roman"/>
          <w:color w:val="000000"/>
          <w:sz w:val="28"/>
          <w:szCs w:val="28"/>
        </w:rPr>
        <w:t>генеральних судді й 10</w:t>
      </w:r>
      <w:r w:rsidR="0055271D" w:rsidRPr="00063DA6">
        <w:rPr>
          <w:rFonts w:ascii="Times New Roman" w:hAnsi="Times New Roman" w:cs="Times New Roman"/>
          <w:color w:val="000000"/>
          <w:sz w:val="28"/>
          <w:szCs w:val="28"/>
        </w:rPr>
        <w:t> </w:t>
      </w:r>
      <w:r w:rsidRPr="00063DA6">
        <w:rPr>
          <w:rFonts w:ascii="Times New Roman" w:hAnsi="Times New Roman" w:cs="Times New Roman"/>
          <w:color w:val="000000"/>
          <w:sz w:val="28"/>
          <w:szCs w:val="28"/>
        </w:rPr>
        <w:t>обраних від полків депутатів</w:t>
      </w:r>
      <w:r w:rsidR="0055271D" w:rsidRPr="00063DA6">
        <w:rPr>
          <w:rFonts w:ascii="Times New Roman" w:hAnsi="Times New Roman" w:cs="Times New Roman"/>
          <w:sz w:val="28"/>
          <w:szCs w:val="28"/>
          <w:lang w:val="en-US"/>
        </w:rPr>
        <w:t> </w:t>
      </w:r>
      <w:r w:rsidR="0055271D" w:rsidRPr="00063DA6">
        <w:rPr>
          <w:rFonts w:ascii="Times New Roman" w:hAnsi="Times New Roman" w:cs="Times New Roman"/>
          <w:sz w:val="28"/>
          <w:szCs w:val="28"/>
          <w:lang w:val="ru-RU"/>
        </w:rPr>
        <w:t>[</w:t>
      </w:r>
      <w:r w:rsidR="00493D78" w:rsidRPr="00063DA6">
        <w:rPr>
          <w:rFonts w:ascii="Times New Roman" w:hAnsi="Times New Roman" w:cs="Times New Roman"/>
          <w:sz w:val="28"/>
          <w:szCs w:val="28"/>
          <w:lang w:val="ru-RU"/>
        </w:rPr>
        <w:t>276, с. 156</w:t>
      </w:r>
      <w:r w:rsidR="0055271D" w:rsidRPr="00063DA6">
        <w:rPr>
          <w:rFonts w:ascii="Times New Roman" w:hAnsi="Times New Roman" w:cs="Times New Roman"/>
          <w:sz w:val="28"/>
          <w:szCs w:val="28"/>
          <w:lang w:val="ru-RU"/>
        </w:rPr>
        <w:t>]</w:t>
      </w:r>
      <w:r w:rsidRPr="00063DA6">
        <w:rPr>
          <w:rFonts w:ascii="Times New Roman" w:hAnsi="Times New Roman" w:cs="Times New Roman"/>
          <w:color w:val="000000"/>
          <w:sz w:val="28"/>
          <w:szCs w:val="28"/>
        </w:rPr>
        <w:t>.</w:t>
      </w:r>
    </w:p>
    <w:p w:rsidR="007D2185" w:rsidRPr="00063DA6" w:rsidRDefault="007D2185"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Період, який розглядається, ознаменувався й підготовкою збірника «Права, за якими судиться малоросійський народ». Хоча цьому правовому акту так і не було надано чинності, він уособив спроби упорядкування правових норм, приведення до певної системи судових установ. В основу цивільного судочинства України розглядуваного періоду передбачалося закласти європейські цінності права</w:t>
      </w:r>
      <w:r w:rsidR="00E92259" w:rsidRPr="00063DA6">
        <w:rPr>
          <w:rFonts w:ascii="Times New Roman" w:hAnsi="Times New Roman" w:cs="Times New Roman"/>
          <w:color w:val="000000"/>
          <w:sz w:val="28"/>
          <w:szCs w:val="28"/>
        </w:rPr>
        <w:t> </w:t>
      </w:r>
      <w:r w:rsidRPr="00063DA6">
        <w:rPr>
          <w:rFonts w:ascii="Times New Roman" w:hAnsi="Times New Roman" w:cs="Times New Roman"/>
          <w:color w:val="000000"/>
          <w:sz w:val="28"/>
          <w:szCs w:val="28"/>
        </w:rPr>
        <w:t xml:space="preserve">– </w:t>
      </w:r>
      <w:r w:rsidRPr="00063DA6">
        <w:rPr>
          <w:rFonts w:ascii="Times New Roman" w:hAnsi="Times New Roman" w:cs="Times New Roman"/>
          <w:color w:val="000000"/>
          <w:sz w:val="28"/>
          <w:szCs w:val="28"/>
        </w:rPr>
        <w:lastRenderedPageBreak/>
        <w:t>змагальність, диспозитивність, виборність суддів, відкритість судового розгляду, колегіальність вирішення певної категорії цивільних справ</w:t>
      </w:r>
      <w:r w:rsidR="0055271D" w:rsidRPr="00063DA6">
        <w:rPr>
          <w:rFonts w:ascii="Times New Roman" w:hAnsi="Times New Roman" w:cs="Times New Roman"/>
          <w:sz w:val="28"/>
          <w:szCs w:val="28"/>
          <w:lang w:val="en-US"/>
        </w:rPr>
        <w:t> </w:t>
      </w:r>
      <w:r w:rsidR="0055271D" w:rsidRPr="00063DA6">
        <w:rPr>
          <w:rFonts w:ascii="Times New Roman" w:hAnsi="Times New Roman" w:cs="Times New Roman"/>
          <w:sz w:val="28"/>
          <w:szCs w:val="28"/>
        </w:rPr>
        <w:t>[</w:t>
      </w:r>
      <w:r w:rsidR="00493D78" w:rsidRPr="00063DA6">
        <w:rPr>
          <w:rFonts w:ascii="Times New Roman" w:hAnsi="Times New Roman" w:cs="Times New Roman"/>
          <w:sz w:val="28"/>
          <w:szCs w:val="28"/>
        </w:rPr>
        <w:t>42, с. 6</w:t>
      </w:r>
      <w:r w:rsidR="0055271D" w:rsidRPr="00063DA6">
        <w:rPr>
          <w:rFonts w:ascii="Times New Roman" w:hAnsi="Times New Roman" w:cs="Times New Roman"/>
          <w:sz w:val="28"/>
          <w:szCs w:val="28"/>
        </w:rPr>
        <w:t>]</w:t>
      </w:r>
      <w:r w:rsidRPr="00063DA6">
        <w:rPr>
          <w:rFonts w:ascii="Times New Roman" w:hAnsi="Times New Roman" w:cs="Times New Roman"/>
          <w:color w:val="000000"/>
          <w:sz w:val="28"/>
          <w:szCs w:val="28"/>
        </w:rPr>
        <w:t xml:space="preserve">. </w:t>
      </w:r>
    </w:p>
    <w:p w:rsidR="007D2185" w:rsidRPr="00063DA6" w:rsidRDefault="007D2185"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Однак судова система так і не стала об</w:t>
      </w:r>
      <w:r w:rsidRPr="00063DA6">
        <w:rPr>
          <w:rFonts w:ascii="Times New Roman" w:hAnsi="Times New Roman" w:cs="Times New Roman"/>
          <w:sz w:val="28"/>
          <w:szCs w:val="28"/>
          <w:shd w:val="clear" w:color="auto" w:fill="FFFFFF"/>
        </w:rPr>
        <w:t>’</w:t>
      </w:r>
      <w:r w:rsidRPr="00063DA6">
        <w:rPr>
          <w:rFonts w:ascii="Times New Roman" w:hAnsi="Times New Roman" w:cs="Times New Roman"/>
          <w:color w:val="000000"/>
          <w:sz w:val="28"/>
          <w:szCs w:val="28"/>
        </w:rPr>
        <w:t>єднувальним чинником розвитку української держави й суспільства. Суди не змогли подолати суперечності, наявні в законодавстві, і не сформували практику правозастосування, яка б відповідала потребам і очікуванням суспільства. Впливали постійні загрози роз</w:t>
      </w:r>
      <w:r w:rsidRPr="00063DA6">
        <w:rPr>
          <w:rFonts w:ascii="Times New Roman" w:hAnsi="Times New Roman" w:cs="Times New Roman"/>
          <w:sz w:val="28"/>
          <w:szCs w:val="28"/>
          <w:shd w:val="clear" w:color="auto" w:fill="FFFFFF"/>
        </w:rPr>
        <w:t>’</w:t>
      </w:r>
      <w:r w:rsidRPr="00063DA6">
        <w:rPr>
          <w:rFonts w:ascii="Times New Roman" w:hAnsi="Times New Roman" w:cs="Times New Roman"/>
          <w:color w:val="000000"/>
          <w:sz w:val="28"/>
          <w:szCs w:val="28"/>
        </w:rPr>
        <w:t xml:space="preserve">єднання територій, перманентне перебування в умовах воєнних дій, нестабільність політичної ситуації, розбіжність інтересів різних верств населення. </w:t>
      </w:r>
    </w:p>
    <w:p w:rsidR="007D2185" w:rsidRPr="00063DA6" w:rsidRDefault="007D2185"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sz w:val="28"/>
          <w:szCs w:val="28"/>
        </w:rPr>
        <w:t>Наступні події засвідчили примусовий перехід до моделі російського законодавства, враховуючи все більші обмеження української автономії. На Лівобережній Україні 1780 року було запроваджено загальноросійський устрій і законодавство. Царським наказом Генеральний суд ліквідували, у кожній губернії за прикладом Російської Імперії були створені повітові суди</w:t>
      </w:r>
      <w:r w:rsidR="0055271D" w:rsidRPr="00063DA6">
        <w:rPr>
          <w:rFonts w:ascii="Times New Roman" w:hAnsi="Times New Roman" w:cs="Times New Roman"/>
          <w:sz w:val="28"/>
          <w:szCs w:val="28"/>
          <w:lang w:val="en-US"/>
        </w:rPr>
        <w:t> </w:t>
      </w:r>
      <w:r w:rsidR="0055271D" w:rsidRPr="00063DA6">
        <w:rPr>
          <w:rFonts w:ascii="Times New Roman" w:hAnsi="Times New Roman" w:cs="Times New Roman"/>
          <w:sz w:val="28"/>
          <w:szCs w:val="28"/>
          <w:lang w:val="ru-RU"/>
        </w:rPr>
        <w:t>[</w:t>
      </w:r>
      <w:r w:rsidR="00493D78" w:rsidRPr="00063DA6">
        <w:rPr>
          <w:rFonts w:ascii="Times New Roman" w:hAnsi="Times New Roman" w:cs="Times New Roman"/>
          <w:sz w:val="28"/>
          <w:szCs w:val="28"/>
          <w:lang w:val="ru-RU"/>
        </w:rPr>
        <w:t>276, с. 190</w:t>
      </w:r>
      <w:r w:rsidR="0055271D" w:rsidRPr="00063DA6">
        <w:rPr>
          <w:rFonts w:ascii="Times New Roman" w:hAnsi="Times New Roman" w:cs="Times New Roman"/>
          <w:sz w:val="28"/>
          <w:szCs w:val="28"/>
          <w:lang w:val="ru-RU"/>
        </w:rPr>
        <w:t>]</w:t>
      </w:r>
      <w:r w:rsidRPr="00063DA6">
        <w:rPr>
          <w:rFonts w:ascii="Times New Roman" w:hAnsi="Times New Roman" w:cs="Times New Roman"/>
          <w:sz w:val="28"/>
          <w:szCs w:val="28"/>
        </w:rPr>
        <w:t xml:space="preserve">. </w:t>
      </w:r>
      <w:r w:rsidRPr="00063DA6">
        <w:rPr>
          <w:rFonts w:ascii="Times New Roman" w:hAnsi="Times New Roman" w:cs="Times New Roman"/>
          <w:color w:val="000000"/>
          <w:sz w:val="28"/>
          <w:szCs w:val="28"/>
        </w:rPr>
        <w:t xml:space="preserve">Водночас землі Західної України залишалися у складі різних держав. </w:t>
      </w:r>
    </w:p>
    <w:p w:rsidR="007D2185" w:rsidRPr="00063DA6" w:rsidRDefault="007D2185"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У Російській Імперії XVIII сторіччя ознаменувалося петровськими перетвореннями державного устрою, частина яких торкнулася судової системи й цивільного судочинства, що ще перебували в архаїчному стані. </w:t>
      </w:r>
    </w:p>
    <w:p w:rsidR="007D2185" w:rsidRPr="00063DA6" w:rsidRDefault="007D2185"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В основу порядку розгляду цивільних справ були покладені слідчі (інквізиційні) засади, що стало головною тенденцією розвитку цивільної процесуальної форми. М. Ф. Владимирський-Буданов обґрунтовано писав, що до періоду царювання Петра Великого змагальні форми процесу були загальним правилом, а слідчі – винятком</w:t>
      </w:r>
      <w:r w:rsidR="0055271D" w:rsidRPr="00063DA6">
        <w:rPr>
          <w:rFonts w:ascii="Times New Roman" w:hAnsi="Times New Roman" w:cs="Times New Roman"/>
          <w:sz w:val="28"/>
          <w:szCs w:val="28"/>
          <w:lang w:val="en-US"/>
        </w:rPr>
        <w:t> </w:t>
      </w:r>
      <w:r w:rsidR="0055271D" w:rsidRPr="00063DA6">
        <w:rPr>
          <w:rFonts w:ascii="Times New Roman" w:hAnsi="Times New Roman" w:cs="Times New Roman"/>
          <w:sz w:val="28"/>
          <w:szCs w:val="28"/>
          <w:lang w:val="ru-RU"/>
        </w:rPr>
        <w:t>[</w:t>
      </w:r>
      <w:r w:rsidR="00493D78" w:rsidRPr="00063DA6">
        <w:rPr>
          <w:rFonts w:ascii="Times New Roman" w:hAnsi="Times New Roman" w:cs="Times New Roman"/>
          <w:sz w:val="28"/>
          <w:szCs w:val="28"/>
          <w:lang w:val="ru-RU"/>
        </w:rPr>
        <w:t>36, с. 116</w:t>
      </w:r>
      <w:r w:rsidR="0055271D" w:rsidRPr="00063DA6">
        <w:rPr>
          <w:rFonts w:ascii="Times New Roman" w:hAnsi="Times New Roman" w:cs="Times New Roman"/>
          <w:sz w:val="28"/>
          <w:szCs w:val="28"/>
          <w:lang w:val="ru-RU"/>
        </w:rPr>
        <w:t>]</w:t>
      </w:r>
      <w:r w:rsidRPr="00063DA6">
        <w:rPr>
          <w:rFonts w:ascii="Times New Roman" w:hAnsi="Times New Roman" w:cs="Times New Roman"/>
          <w:sz w:val="28"/>
          <w:szCs w:val="28"/>
        </w:rPr>
        <w:t xml:space="preserve">. </w:t>
      </w:r>
    </w:p>
    <w:p w:rsidR="007D2185" w:rsidRPr="00063DA6" w:rsidRDefault="007D2185"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Починаючи з Указу «Про скасування в судних справах очних ставок, про їх заміну розпитуванням та розшуком, про свідків, про їх відвід, про присягу, про покарання лжесвідків та про митні збори» 1697 року, говориться про необхідність застосування слідчого процесу під час розгляду справ через те, що в судах і очних ставках від позивачів і відповідачів буває багато неправди й лукавства, багато позивачів позови свої подають даремно, також і відповідачі у прямих позовах відповідають неправдою. Тому замість судів і очних ставок за позовом людей всяких чинів з приводу образ і розорення здійснювати розшук у лайці й у безчесті </w:t>
      </w:r>
      <w:r w:rsidRPr="00063DA6">
        <w:rPr>
          <w:rFonts w:ascii="Times New Roman" w:hAnsi="Times New Roman" w:cs="Times New Roman"/>
          <w:sz w:val="28"/>
          <w:szCs w:val="28"/>
        </w:rPr>
        <w:lastRenderedPageBreak/>
        <w:t>або в бою або в каліцтві й у всяких образах і в розоренні</w:t>
      </w:r>
      <w:r w:rsidR="0055271D" w:rsidRPr="00063DA6">
        <w:rPr>
          <w:rFonts w:ascii="Times New Roman" w:hAnsi="Times New Roman" w:cs="Times New Roman"/>
          <w:sz w:val="28"/>
          <w:szCs w:val="28"/>
          <w:lang w:val="en-US"/>
        </w:rPr>
        <w:t> </w:t>
      </w:r>
      <w:r w:rsidR="0055271D" w:rsidRPr="00063DA6">
        <w:rPr>
          <w:rFonts w:ascii="Times New Roman" w:hAnsi="Times New Roman" w:cs="Times New Roman"/>
          <w:sz w:val="28"/>
          <w:szCs w:val="28"/>
          <w:lang w:val="ru-RU"/>
        </w:rPr>
        <w:t>[</w:t>
      </w:r>
      <w:r w:rsidR="00493D78" w:rsidRPr="00063DA6">
        <w:rPr>
          <w:rFonts w:ascii="Times New Roman" w:hAnsi="Times New Roman" w:cs="Times New Roman"/>
          <w:sz w:val="28"/>
          <w:szCs w:val="28"/>
          <w:lang w:val="ru-RU"/>
        </w:rPr>
        <w:t>181, с. 822; 36, с. 117; 73, с. 73–74</w:t>
      </w:r>
      <w:r w:rsidR="0055271D" w:rsidRPr="00063DA6">
        <w:rPr>
          <w:rFonts w:ascii="Times New Roman" w:hAnsi="Times New Roman" w:cs="Times New Roman"/>
          <w:sz w:val="28"/>
          <w:szCs w:val="28"/>
          <w:lang w:val="ru-RU"/>
        </w:rPr>
        <w:t>]</w:t>
      </w:r>
      <w:r w:rsidRPr="00063DA6">
        <w:rPr>
          <w:rFonts w:ascii="Times New Roman" w:hAnsi="Times New Roman" w:cs="Times New Roman"/>
          <w:sz w:val="28"/>
          <w:szCs w:val="28"/>
        </w:rPr>
        <w:t>.</w:t>
      </w:r>
    </w:p>
    <w:p w:rsidR="007D2185" w:rsidRPr="00063DA6" w:rsidRDefault="007D2185"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«Коротке зображення процесів або судових тяжб» 1715 року ще більше зміцнило слідчі засади моделі судового розгляду, що знайшло відображення в регламентації письмової форми ведення провадження спірних справ, посиленні значення письмових доказів, поділі доказів на повні й неповні. Вплив теорії формальних доказів виявлявся в тому, що найбільш переконливими доказами вважали визнання й огляд речі самими суддями. Показання свідків оцінювали, враховуючи соціальний стан свідка – на половину або третину доказу. За умови рівної кількості свідків з обох сторін суд надавав перевагу знатному перед незнатним, ученому перед невченим, духовному перед мирським</w:t>
      </w:r>
      <w:r w:rsidR="0055271D" w:rsidRPr="00063DA6">
        <w:rPr>
          <w:rFonts w:ascii="Times New Roman" w:hAnsi="Times New Roman" w:cs="Times New Roman"/>
          <w:sz w:val="28"/>
          <w:szCs w:val="28"/>
          <w:lang w:val="en-US"/>
        </w:rPr>
        <w:t> </w:t>
      </w:r>
      <w:r w:rsidR="0055271D" w:rsidRPr="00063DA6">
        <w:rPr>
          <w:rFonts w:ascii="Times New Roman" w:hAnsi="Times New Roman" w:cs="Times New Roman"/>
          <w:sz w:val="28"/>
          <w:szCs w:val="28"/>
          <w:lang w:val="ru-RU"/>
        </w:rPr>
        <w:t>[</w:t>
      </w:r>
      <w:r w:rsidR="00493D78" w:rsidRPr="00063DA6">
        <w:rPr>
          <w:rFonts w:ascii="Times New Roman" w:hAnsi="Times New Roman" w:cs="Times New Roman"/>
          <w:sz w:val="28"/>
          <w:szCs w:val="28"/>
          <w:lang w:val="ru-RU"/>
        </w:rPr>
        <w:t>416, с. 88</w:t>
      </w:r>
      <w:r w:rsidR="0055271D" w:rsidRPr="00063DA6">
        <w:rPr>
          <w:rFonts w:ascii="Times New Roman" w:hAnsi="Times New Roman" w:cs="Times New Roman"/>
          <w:sz w:val="28"/>
          <w:szCs w:val="28"/>
          <w:lang w:val="ru-RU"/>
        </w:rPr>
        <w:t>]</w:t>
      </w:r>
      <w:r w:rsidRPr="00063DA6">
        <w:rPr>
          <w:rFonts w:ascii="Times New Roman" w:hAnsi="Times New Roman" w:cs="Times New Roman"/>
          <w:sz w:val="28"/>
          <w:szCs w:val="28"/>
        </w:rPr>
        <w:t xml:space="preserve">. </w:t>
      </w:r>
    </w:p>
    <w:p w:rsidR="007D2185" w:rsidRPr="00063DA6" w:rsidRDefault="007D2185"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Указ «Про форму суду» 1723 року – найзначніший акт розглядуваного етапу</w:t>
      </w:r>
      <w:r w:rsidR="00493D78" w:rsidRPr="00063DA6">
        <w:rPr>
          <w:rFonts w:ascii="Times New Roman" w:hAnsi="Times New Roman" w:cs="Times New Roman"/>
          <w:sz w:val="28"/>
          <w:szCs w:val="28"/>
        </w:rPr>
        <w:t> </w:t>
      </w:r>
      <w:r w:rsidRPr="00063DA6">
        <w:rPr>
          <w:rFonts w:ascii="Times New Roman" w:hAnsi="Times New Roman" w:cs="Times New Roman"/>
          <w:sz w:val="28"/>
          <w:szCs w:val="28"/>
        </w:rPr>
        <w:t>– цікавий зокрема тим, що вперше було зроблено розмежування кримінального та цивільного процесу, у певному сенсі відбулося повернення до змагальної форми ведення процесу. У діалектичному розвитку судові реформи Петра Першого подолали шлях від суворо слідчого процесу до судочинства, в якому поєднані слідчі засади та змагальна форма ведення процесу. Не можна погодитися з тими дослідниками, які категорично відкидають існування елементів змагального процесу</w:t>
      </w:r>
      <w:r w:rsidR="0055271D" w:rsidRPr="00063DA6">
        <w:rPr>
          <w:rFonts w:ascii="Times New Roman" w:hAnsi="Times New Roman" w:cs="Times New Roman"/>
          <w:sz w:val="28"/>
          <w:szCs w:val="28"/>
          <w:lang w:val="en-US"/>
        </w:rPr>
        <w:t> </w:t>
      </w:r>
      <w:r w:rsidR="0055271D" w:rsidRPr="00063DA6">
        <w:rPr>
          <w:rFonts w:ascii="Times New Roman" w:hAnsi="Times New Roman" w:cs="Times New Roman"/>
          <w:sz w:val="28"/>
          <w:szCs w:val="28"/>
          <w:lang w:val="ru-RU"/>
        </w:rPr>
        <w:t>[</w:t>
      </w:r>
      <w:r w:rsidR="00493D78" w:rsidRPr="00063DA6">
        <w:rPr>
          <w:rFonts w:ascii="Times New Roman" w:hAnsi="Times New Roman" w:cs="Times New Roman"/>
          <w:sz w:val="28"/>
          <w:szCs w:val="28"/>
          <w:lang w:val="ru-RU"/>
        </w:rPr>
        <w:t>498, с. 42</w:t>
      </w:r>
      <w:r w:rsidR="0055271D" w:rsidRPr="00063DA6">
        <w:rPr>
          <w:rFonts w:ascii="Times New Roman" w:hAnsi="Times New Roman" w:cs="Times New Roman"/>
          <w:sz w:val="28"/>
          <w:szCs w:val="28"/>
          <w:lang w:val="ru-RU"/>
        </w:rPr>
        <w:t>]</w:t>
      </w:r>
      <w:r w:rsidRPr="00063DA6">
        <w:rPr>
          <w:rFonts w:ascii="Times New Roman" w:hAnsi="Times New Roman" w:cs="Times New Roman"/>
          <w:sz w:val="28"/>
          <w:szCs w:val="28"/>
        </w:rPr>
        <w:t xml:space="preserve">. </w:t>
      </w:r>
    </w:p>
    <w:p w:rsidR="007D2185" w:rsidRPr="00063DA6" w:rsidRDefault="007D2185"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На користь такої тези свідчить той факт, що споконвічно моментом поділу змагальних і розшукових (слідчих) засад був не характер конфлікту, а інтерес, у ньому задіяний. Розшукові елементи були спрямовані на захист більш значущих державних і суспільних інтересів. Ці елементи не були новими, реформа лише впорядковувала й удосконалювала їх, розширювала сферу застосування</w:t>
      </w:r>
      <w:r w:rsidR="00AD6645" w:rsidRPr="00063DA6">
        <w:rPr>
          <w:rFonts w:ascii="Times New Roman" w:hAnsi="Times New Roman" w:cs="Times New Roman"/>
          <w:sz w:val="28"/>
          <w:szCs w:val="28"/>
          <w:lang w:val="en-US"/>
        </w:rPr>
        <w:t> </w:t>
      </w:r>
      <w:r w:rsidR="00AD6645" w:rsidRPr="00063DA6">
        <w:rPr>
          <w:rFonts w:ascii="Times New Roman" w:hAnsi="Times New Roman" w:cs="Times New Roman"/>
          <w:sz w:val="28"/>
          <w:szCs w:val="28"/>
          <w:lang w:val="ru-RU"/>
        </w:rPr>
        <w:t>[</w:t>
      </w:r>
      <w:r w:rsidR="00493D78" w:rsidRPr="00063DA6">
        <w:rPr>
          <w:rFonts w:ascii="Times New Roman" w:hAnsi="Times New Roman" w:cs="Times New Roman"/>
          <w:sz w:val="28"/>
          <w:szCs w:val="28"/>
          <w:lang w:val="ru-RU"/>
        </w:rPr>
        <w:t>153, с. 79</w:t>
      </w:r>
      <w:r w:rsidR="00AD6645" w:rsidRPr="00063DA6">
        <w:rPr>
          <w:rFonts w:ascii="Times New Roman" w:hAnsi="Times New Roman" w:cs="Times New Roman"/>
          <w:sz w:val="28"/>
          <w:szCs w:val="28"/>
          <w:lang w:val="ru-RU"/>
        </w:rPr>
        <w:t>]</w:t>
      </w:r>
      <w:r w:rsidRPr="00063DA6">
        <w:rPr>
          <w:rFonts w:ascii="Times New Roman" w:hAnsi="Times New Roman" w:cs="Times New Roman"/>
          <w:sz w:val="28"/>
          <w:szCs w:val="28"/>
        </w:rPr>
        <w:t xml:space="preserve">. Поява Указу « Про форму суду» була кроком на шляху до відповідності судової системи суспільному розвитку. </w:t>
      </w:r>
    </w:p>
    <w:p w:rsidR="007D2185" w:rsidRPr="00063DA6" w:rsidRDefault="007D2185"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Ще раз повернемося до того, що російські перетворення судових інстанцій і цивільного судочинства могли так і залишитися лише російськими, якби була послідовнішою позиція керівництва Гетьманщини щодо автономії української судової системи, активна законотворча робота. Вбачається, що Україна мала значно </w:t>
      </w:r>
      <w:r w:rsidRPr="00063DA6">
        <w:rPr>
          <w:rFonts w:ascii="Times New Roman" w:hAnsi="Times New Roman" w:cs="Times New Roman"/>
          <w:sz w:val="28"/>
          <w:szCs w:val="28"/>
        </w:rPr>
        <w:lastRenderedPageBreak/>
        <w:t>досконаліше законодавство, ніж Росія. У підсумку вийшло зовсім інше – заміна вітчизняного права російським законодавством і практикою його застосування.</w:t>
      </w:r>
    </w:p>
    <w:p w:rsidR="007D2185" w:rsidRPr="00063DA6" w:rsidRDefault="007D2185"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Завершуючи огляд історії розвитку цивільного судочинства періоду, який розглядається, зауважимо, що абсолютна влада не передбачає надання більших прав і свобод, для ефективного судочинства потрібні не тільки належні закони, а й певний соціокультурний рівень розвитку суспільства, тобто, розуміння цінності суду як соціального й правового інституту. У цьому сенсі Росія залишалася, незважаючи на всі намагання Петра Першого, відсталою країною. Історія російської держави засвідчила, що петровські реформи не змогли стати відправною точкою її нового розвитку.</w:t>
      </w:r>
    </w:p>
    <w:p w:rsidR="007D2185" w:rsidRPr="00063DA6" w:rsidRDefault="007D2185"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У цьому зв</w:t>
      </w:r>
      <w:r w:rsidRPr="00063DA6">
        <w:rPr>
          <w:rFonts w:ascii="Times New Roman" w:hAnsi="Times New Roman" w:cs="Times New Roman"/>
          <w:sz w:val="28"/>
          <w:szCs w:val="28"/>
          <w:shd w:val="clear" w:color="auto" w:fill="FFFFFF"/>
        </w:rPr>
        <w:t>’</w:t>
      </w:r>
      <w:r w:rsidRPr="00063DA6">
        <w:rPr>
          <w:rFonts w:ascii="Times New Roman" w:hAnsi="Times New Roman" w:cs="Times New Roman"/>
          <w:sz w:val="28"/>
          <w:szCs w:val="28"/>
        </w:rPr>
        <w:t>язку показові такі етапи становлення цивільного судочинства. Катерина II у відомому Наказі 1767 року говорила про важливість надання кожному права на захист: відповідача потрібно вислухувати не тільки для розуміння справи, у якій його звинувачують, а й для того, щоб він себе захищав, він сам себе має захищати або обрати кого-небудь для свого захисту.</w:t>
      </w:r>
    </w:p>
    <w:p w:rsidR="007D2185" w:rsidRPr="00063DA6" w:rsidRDefault="007D2185"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Однак зміни у сфері судочинства розвивалися зовсім в іншому напрямі. Письмова форма процесу і таємний характер роботи суду робили судочинство повільним і вкрай неефективним. Як писав І. Є. Енгельман, у судах одночасно декілька пар позивачів і відповідачів виголошують свої промови, писарчуки їх записують, а судді не слухають, але потім із записних зошитів роблять собі виписки</w:t>
      </w:r>
      <w:r w:rsidR="00AD6645" w:rsidRPr="00063DA6">
        <w:rPr>
          <w:rFonts w:ascii="Times New Roman" w:hAnsi="Times New Roman" w:cs="Times New Roman"/>
          <w:sz w:val="28"/>
          <w:szCs w:val="28"/>
          <w:lang w:val="en-US"/>
        </w:rPr>
        <w:t> </w:t>
      </w:r>
      <w:r w:rsidR="00AD6645" w:rsidRPr="00063DA6">
        <w:rPr>
          <w:rFonts w:ascii="Times New Roman" w:hAnsi="Times New Roman" w:cs="Times New Roman"/>
          <w:sz w:val="28"/>
          <w:szCs w:val="28"/>
        </w:rPr>
        <w:t>[</w:t>
      </w:r>
      <w:r w:rsidR="0063005E" w:rsidRPr="00063DA6">
        <w:rPr>
          <w:rFonts w:ascii="Times New Roman" w:hAnsi="Times New Roman" w:cs="Times New Roman"/>
          <w:sz w:val="28"/>
          <w:szCs w:val="28"/>
        </w:rPr>
        <w:t>501, с. 50</w:t>
      </w:r>
      <w:r w:rsidR="00AD6645" w:rsidRPr="00063DA6">
        <w:rPr>
          <w:rFonts w:ascii="Times New Roman" w:hAnsi="Times New Roman" w:cs="Times New Roman"/>
          <w:sz w:val="28"/>
          <w:szCs w:val="28"/>
        </w:rPr>
        <w:t>]</w:t>
      </w:r>
      <w:r w:rsidRPr="00063DA6">
        <w:rPr>
          <w:rFonts w:ascii="Times New Roman" w:hAnsi="Times New Roman" w:cs="Times New Roman"/>
          <w:sz w:val="28"/>
          <w:szCs w:val="28"/>
        </w:rPr>
        <w:t>.</w:t>
      </w:r>
    </w:p>
    <w:p w:rsidR="007D2185" w:rsidRPr="00063DA6" w:rsidRDefault="007D2185"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Крім того, знову відбувалось повернення до моделі слідчого (інквізиційного) процесу. В Указах Сенату «Про провадження суду слідством, а не формою у справах насильницького заволодіння маєтком і про вчинення розшуків у підробках у судовому провадженні» 1754 року, «Про провадження справ про втрачене майно» 1799 року прямо говориться про необхідність розгляду цивільних справ за правилами слідчого процесу. Згідно зі Зводом законів Російської Імперії першої половини XIX сторіччя поліція мала за обов’язок розглядати цивільні справи.</w:t>
      </w:r>
    </w:p>
    <w:p w:rsidR="007D2185" w:rsidRPr="00063DA6" w:rsidRDefault="007D2185"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Як відомо, до суттєвих недоліків цивільного процесуального порядку належали: повільність розгляду справ; формалізм і писемність; неточність і </w:t>
      </w:r>
      <w:r w:rsidRPr="00063DA6">
        <w:rPr>
          <w:rFonts w:ascii="Times New Roman" w:hAnsi="Times New Roman" w:cs="Times New Roman"/>
          <w:sz w:val="28"/>
          <w:szCs w:val="28"/>
        </w:rPr>
        <w:lastRenderedPageBreak/>
        <w:t>неповнота правил щодо доказів; право суду призначити присягу; розумовий і моральний рівень особового складу суду; злиденні оклади платні, що породжували непомірне хабарництво практично у всіх судових установах. Але ще більше цивільне судочинство ускладнювалося через наявну тоді судову систему. Організація суду, відносини судових інстанцій – «одинадцять митарств», були складними й заплутаними</w:t>
      </w:r>
      <w:r w:rsidR="00AD6645" w:rsidRPr="00063DA6">
        <w:rPr>
          <w:rFonts w:ascii="Times New Roman" w:hAnsi="Times New Roman" w:cs="Times New Roman"/>
          <w:sz w:val="28"/>
          <w:szCs w:val="28"/>
          <w:lang w:val="en-US"/>
        </w:rPr>
        <w:t> </w:t>
      </w:r>
      <w:r w:rsidR="00AD6645" w:rsidRPr="00063DA6">
        <w:rPr>
          <w:rFonts w:ascii="Times New Roman" w:hAnsi="Times New Roman" w:cs="Times New Roman"/>
          <w:sz w:val="28"/>
          <w:szCs w:val="28"/>
          <w:lang w:val="ru-RU"/>
        </w:rPr>
        <w:t>[</w:t>
      </w:r>
      <w:r w:rsidR="0063005E" w:rsidRPr="00063DA6">
        <w:rPr>
          <w:rFonts w:ascii="Times New Roman" w:hAnsi="Times New Roman" w:cs="Times New Roman"/>
          <w:sz w:val="28"/>
          <w:szCs w:val="28"/>
          <w:lang w:val="ru-RU"/>
        </w:rPr>
        <w:t>248, с. 149–150</w:t>
      </w:r>
      <w:r w:rsidR="00AD6645" w:rsidRPr="00063DA6">
        <w:rPr>
          <w:rFonts w:ascii="Times New Roman" w:hAnsi="Times New Roman" w:cs="Times New Roman"/>
          <w:sz w:val="28"/>
          <w:szCs w:val="28"/>
          <w:lang w:val="ru-RU"/>
        </w:rPr>
        <w:t>]</w:t>
      </w:r>
      <w:r w:rsidRPr="00063DA6">
        <w:rPr>
          <w:rFonts w:ascii="Times New Roman" w:hAnsi="Times New Roman" w:cs="Times New Roman"/>
          <w:sz w:val="28"/>
          <w:szCs w:val="28"/>
        </w:rPr>
        <w:t xml:space="preserve">. Зміни засад, які склалися тоді, вбачалися у проведенні широкої кодифікації законодавства. Комісія зі складання законів на чолі з М. М. Сперанським почала роботу зі створення Уложення цивільного й обряду судових місць, але робота так і не була доведена до свого логічного завершення у вигляді давно назрілих реформ правосуддя й відповідності західноєвропейським зразкам, які були сформовані епохою Просвітництва. </w:t>
      </w:r>
    </w:p>
    <w:p w:rsidR="007D2185" w:rsidRPr="00063DA6" w:rsidRDefault="007D2185"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Сучасники другої половини XIX сторіччя неодноразово зазначали про незадовільний стан судової системи. Зокрема, А. Ф. Коні так описував картину дореформеного суду: у канцелярії юрбляться відвідувачі й шепотяться з чиновниками. Зрідка сивий вахтер з медалями на всі груди поважно відчиняє половину дверей у «присутню кімнату», куди, згорбившись і якось несміливо боком, прошмигує віц-мундир з оберемком паперів під пахвою, а у відчинені двері ви бачите червоне сукно, блискучу золоту раму, таке ж зерцало й навколо нього декілька фігур, які нерухомо сидять, із голомозими головами, аж до вух занурені у високі хомутоподібні золоті коміри. Переконливо! Але ви негайно чомусь відчуваєте, що це не більш як якась нікому не потрібна, урочиста й мертва декорація, а вся сила в тому заваленому паперами, залитому чорнилом і засипаному піском столику, біля якого ви тільки що радилися зі столоначальником – тим, хто поніс підписувати «члену» папір у вашій справі, ви відчуваєте, що вся сила, уся суть, уся доля вашої справи не там, звідки мигнули вам золоті рами, орли й коміри, а в цьому столоначальнику в засмальцьованому віцмундирі, із синім, забрудненим тютюном носом, хижими очима й пером за вухом; ви відчуваєте, що підпис у цій парадній «присутній</w:t>
      </w:r>
      <w:r w:rsidRPr="00063DA6">
        <w:rPr>
          <w:rFonts w:ascii="Times New Roman" w:hAnsi="Times New Roman" w:cs="Times New Roman"/>
          <w:b/>
          <w:sz w:val="28"/>
          <w:szCs w:val="28"/>
        </w:rPr>
        <w:t xml:space="preserve"> </w:t>
      </w:r>
      <w:r w:rsidRPr="00063DA6">
        <w:rPr>
          <w:rFonts w:ascii="Times New Roman" w:hAnsi="Times New Roman" w:cs="Times New Roman"/>
          <w:sz w:val="28"/>
          <w:szCs w:val="28"/>
        </w:rPr>
        <w:t>кімнаті» нічого не додасть і не зменшить у тому, що цей вершитель доль ваших написав на своєму брудному столі</w:t>
      </w:r>
      <w:r w:rsidR="00AD6645" w:rsidRPr="00063DA6">
        <w:rPr>
          <w:rFonts w:ascii="Times New Roman" w:hAnsi="Times New Roman" w:cs="Times New Roman"/>
          <w:sz w:val="28"/>
          <w:szCs w:val="28"/>
          <w:lang w:val="en-US"/>
        </w:rPr>
        <w:t> </w:t>
      </w:r>
      <w:r w:rsidR="00AD6645" w:rsidRPr="00063DA6">
        <w:rPr>
          <w:rFonts w:ascii="Times New Roman" w:hAnsi="Times New Roman" w:cs="Times New Roman"/>
          <w:sz w:val="28"/>
          <w:szCs w:val="28"/>
          <w:lang w:val="ru-RU"/>
        </w:rPr>
        <w:t>[</w:t>
      </w:r>
      <w:r w:rsidR="0063005E" w:rsidRPr="00063DA6">
        <w:rPr>
          <w:rFonts w:ascii="Times New Roman" w:hAnsi="Times New Roman" w:cs="Times New Roman"/>
          <w:sz w:val="28"/>
          <w:szCs w:val="28"/>
          <w:lang w:val="ru-RU"/>
        </w:rPr>
        <w:t>154, с. 6</w:t>
      </w:r>
      <w:r w:rsidR="00AD6645" w:rsidRPr="00063DA6">
        <w:rPr>
          <w:rFonts w:ascii="Times New Roman" w:hAnsi="Times New Roman" w:cs="Times New Roman"/>
          <w:sz w:val="28"/>
          <w:szCs w:val="28"/>
          <w:lang w:val="ru-RU"/>
        </w:rPr>
        <w:t>]</w:t>
      </w:r>
      <w:r w:rsidRPr="00063DA6">
        <w:rPr>
          <w:rFonts w:ascii="Times New Roman" w:hAnsi="Times New Roman" w:cs="Times New Roman"/>
          <w:sz w:val="28"/>
          <w:szCs w:val="28"/>
        </w:rPr>
        <w:t xml:space="preserve">. </w:t>
      </w:r>
    </w:p>
    <w:p w:rsidR="007D2185" w:rsidRPr="00063DA6" w:rsidRDefault="007D2185"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lastRenderedPageBreak/>
        <w:t>Г. А. Джаншиєв доповнив картину стану дореформеного суду характеристикою судового корпусу. Ці старозавітні жерці старого мстивого правосуддя не здатні бачити за обкладинкою справи живу людину з її горем і стражданням, за неживою юридичною формулою – життєву правду. Безнадійна, невиліковна вада старого суду в тому й полягала, що представники його не могли навіть і уявити собі, щоб можливо було творити суд і водночас не засікати, не замучити, не засудити</w:t>
      </w:r>
      <w:r w:rsidR="00AD6645" w:rsidRPr="00063DA6">
        <w:rPr>
          <w:rFonts w:ascii="Times New Roman" w:hAnsi="Times New Roman" w:cs="Times New Roman"/>
          <w:sz w:val="28"/>
          <w:szCs w:val="28"/>
          <w:lang w:val="en-US"/>
        </w:rPr>
        <w:t> </w:t>
      </w:r>
      <w:r w:rsidR="00AD6645" w:rsidRPr="00063DA6">
        <w:rPr>
          <w:rFonts w:ascii="Times New Roman" w:hAnsi="Times New Roman" w:cs="Times New Roman"/>
          <w:sz w:val="28"/>
          <w:szCs w:val="28"/>
          <w:lang w:val="ru-RU"/>
        </w:rPr>
        <w:t>[</w:t>
      </w:r>
      <w:r w:rsidR="0063005E" w:rsidRPr="00063DA6">
        <w:rPr>
          <w:rFonts w:ascii="Times New Roman" w:hAnsi="Times New Roman" w:cs="Times New Roman"/>
          <w:sz w:val="28"/>
          <w:szCs w:val="28"/>
          <w:lang w:val="ru-RU"/>
        </w:rPr>
        <w:t>154, с. 44</w:t>
      </w:r>
      <w:r w:rsidR="00AD6645" w:rsidRPr="00063DA6">
        <w:rPr>
          <w:rFonts w:ascii="Times New Roman" w:hAnsi="Times New Roman" w:cs="Times New Roman"/>
          <w:sz w:val="28"/>
          <w:szCs w:val="28"/>
          <w:lang w:val="ru-RU"/>
        </w:rPr>
        <w:t>]</w:t>
      </w:r>
      <w:r w:rsidRPr="00063DA6">
        <w:rPr>
          <w:rFonts w:ascii="Times New Roman" w:hAnsi="Times New Roman" w:cs="Times New Roman"/>
          <w:sz w:val="28"/>
          <w:szCs w:val="28"/>
        </w:rPr>
        <w:t>.</w:t>
      </w:r>
    </w:p>
    <w:p w:rsidR="007D2185" w:rsidRPr="00063DA6" w:rsidRDefault="007D2185"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Зрозуміло, що навіть в умовах самодержавства такий стан речей не міг бути визнаний задовільним. Потрібні були кардинальні реформи всіх сфер суспільного життя. Секція під керівництвом С. І. Зарудного, починаючи підготовку змін, зіставила слідчі й змагальні засади цивільного судочинства. Міркування комісії щодо сутності необхідних перетворень стали основою представленого цареві проекту Статуту цивільного судочинства з пояснювальною запискою до нього. Цим проектом передбачалося запровадження диспозитивного й змагального процесу, через що перебіг процесу відбувався з волі зацікавлених осіб, на сторони покладали обов’язки надання доказів. Матеріали справи доповідали членам суду в присутності сторін. Поліція була звільнена від збирання доказів</w:t>
      </w:r>
      <w:r w:rsidR="00AD6645" w:rsidRPr="00063DA6">
        <w:rPr>
          <w:rFonts w:ascii="Times New Roman" w:hAnsi="Times New Roman" w:cs="Times New Roman"/>
          <w:sz w:val="28"/>
          <w:szCs w:val="28"/>
          <w:lang w:val="en-US"/>
        </w:rPr>
        <w:t> </w:t>
      </w:r>
      <w:r w:rsidR="00AD6645" w:rsidRPr="00063DA6">
        <w:rPr>
          <w:rFonts w:ascii="Times New Roman" w:hAnsi="Times New Roman" w:cs="Times New Roman"/>
          <w:sz w:val="28"/>
          <w:szCs w:val="28"/>
          <w:lang w:val="ru-RU"/>
        </w:rPr>
        <w:t>[</w:t>
      </w:r>
      <w:r w:rsidR="0063005E" w:rsidRPr="00063DA6">
        <w:rPr>
          <w:rFonts w:ascii="Times New Roman" w:hAnsi="Times New Roman" w:cs="Times New Roman"/>
          <w:sz w:val="28"/>
          <w:szCs w:val="28"/>
          <w:lang w:val="ru-RU"/>
        </w:rPr>
        <w:t>227, с. 105</w:t>
      </w:r>
      <w:r w:rsidR="00AD6645" w:rsidRPr="00063DA6">
        <w:rPr>
          <w:rFonts w:ascii="Times New Roman" w:hAnsi="Times New Roman" w:cs="Times New Roman"/>
          <w:sz w:val="28"/>
          <w:szCs w:val="28"/>
          <w:lang w:val="ru-RU"/>
        </w:rPr>
        <w:t>]</w:t>
      </w:r>
      <w:r w:rsidRPr="00063DA6">
        <w:rPr>
          <w:rFonts w:ascii="Times New Roman" w:hAnsi="Times New Roman" w:cs="Times New Roman"/>
          <w:sz w:val="28"/>
          <w:szCs w:val="28"/>
        </w:rPr>
        <w:t xml:space="preserve">. </w:t>
      </w:r>
    </w:p>
    <w:p w:rsidR="007D2185" w:rsidRPr="00063DA6" w:rsidRDefault="007D2185" w:rsidP="006F4311">
      <w:pPr>
        <w:spacing w:after="0" w:line="360" w:lineRule="auto"/>
        <w:ind w:firstLine="709"/>
        <w:jc w:val="both"/>
        <w:rPr>
          <w:rFonts w:ascii="Times New Roman" w:eastAsia="Newton-Regular" w:hAnsi="Times New Roman" w:cs="Times New Roman"/>
          <w:sz w:val="28"/>
          <w:szCs w:val="28"/>
        </w:rPr>
      </w:pPr>
      <w:r w:rsidRPr="00063DA6">
        <w:rPr>
          <w:rFonts w:ascii="Times New Roman" w:hAnsi="Times New Roman" w:cs="Times New Roman"/>
          <w:sz w:val="28"/>
          <w:szCs w:val="28"/>
        </w:rPr>
        <w:t xml:space="preserve">Підсумком законодавчої роботи стала відома судова реформа XIX сторіччя, яка, на думку багатьох її дослідників, </w:t>
      </w:r>
      <w:r w:rsidRPr="00063DA6">
        <w:rPr>
          <w:rFonts w:ascii="Times New Roman" w:eastAsia="Newton-Regular" w:hAnsi="Times New Roman" w:cs="Times New Roman"/>
          <w:sz w:val="28"/>
          <w:szCs w:val="28"/>
        </w:rPr>
        <w:t>кардинально змінила юридичне життя: з</w:t>
      </w:r>
      <w:r w:rsidRPr="00063DA6">
        <w:rPr>
          <w:rFonts w:ascii="Times New Roman" w:hAnsi="Times New Roman" w:cs="Times New Roman"/>
          <w:sz w:val="28"/>
          <w:szCs w:val="28"/>
        </w:rPr>
        <w:t>’</w:t>
      </w:r>
      <w:r w:rsidRPr="00063DA6">
        <w:rPr>
          <w:rFonts w:ascii="Times New Roman" w:eastAsia="Newton-Regular" w:hAnsi="Times New Roman" w:cs="Times New Roman"/>
          <w:sz w:val="28"/>
          <w:szCs w:val="28"/>
        </w:rPr>
        <w:t>явилися мирові судді, суд присяжних; були сформовані на нових засадах нотаріат, адвокатура, суддівське співтовариство; прийняті нові процесуальні правила. Професія юриста загалом одержала абсолютно інший зміст</w:t>
      </w:r>
      <w:r w:rsidR="00AD6645" w:rsidRPr="00063DA6">
        <w:rPr>
          <w:rFonts w:ascii="Times New Roman" w:hAnsi="Times New Roman" w:cs="Times New Roman"/>
          <w:sz w:val="28"/>
          <w:szCs w:val="28"/>
          <w:lang w:val="en-US"/>
        </w:rPr>
        <w:t> </w:t>
      </w:r>
      <w:r w:rsidR="00AD6645" w:rsidRPr="00063DA6">
        <w:rPr>
          <w:rFonts w:ascii="Times New Roman" w:hAnsi="Times New Roman" w:cs="Times New Roman"/>
          <w:sz w:val="28"/>
          <w:szCs w:val="28"/>
          <w:lang w:val="ru-RU"/>
        </w:rPr>
        <w:t>[</w:t>
      </w:r>
      <w:r w:rsidR="0063005E" w:rsidRPr="00063DA6">
        <w:rPr>
          <w:rFonts w:ascii="Times New Roman" w:hAnsi="Times New Roman" w:cs="Times New Roman"/>
          <w:sz w:val="28"/>
          <w:szCs w:val="28"/>
          <w:lang w:val="ru-RU"/>
        </w:rPr>
        <w:t>253, с. 7</w:t>
      </w:r>
      <w:r w:rsidR="00AD6645" w:rsidRPr="00063DA6">
        <w:rPr>
          <w:rFonts w:ascii="Times New Roman" w:hAnsi="Times New Roman" w:cs="Times New Roman"/>
          <w:sz w:val="28"/>
          <w:szCs w:val="28"/>
          <w:lang w:val="ru-RU"/>
        </w:rPr>
        <w:t>]</w:t>
      </w:r>
      <w:r w:rsidRPr="00063DA6">
        <w:rPr>
          <w:rFonts w:ascii="Times New Roman" w:eastAsia="Newton-Regular" w:hAnsi="Times New Roman" w:cs="Times New Roman"/>
          <w:sz w:val="28"/>
          <w:szCs w:val="28"/>
        </w:rPr>
        <w:t xml:space="preserve">. </w:t>
      </w:r>
    </w:p>
    <w:p w:rsidR="007D2185" w:rsidRPr="00063DA6" w:rsidRDefault="007D2185"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Відбулося остаточне відокремлення суду від адміністрації. Принципи змагальності та диспозитивності стали наріжним каменем побудови системи цивільного процесу. Крім того, були реалізовані вимоги забезпечення гласності й відкритості судової влади, доктрина двох інстанцій, які розглядають справу по суті, апеляційний і касаційний перегляди судових рішень.</w:t>
      </w:r>
    </w:p>
    <w:p w:rsidR="007D2185" w:rsidRPr="00063DA6" w:rsidRDefault="007D2185"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За допомогою таких перетворень вбачалося можливим запровадження в Росії суду швидкого, правого й милостивого, розвиток судової влади, закріплення її самостійності, утвердження в народі тієї поваги до закону, без якої неможливий </w:t>
      </w:r>
      <w:r w:rsidRPr="00063DA6">
        <w:rPr>
          <w:rFonts w:ascii="Times New Roman" w:hAnsi="Times New Roman" w:cs="Times New Roman"/>
          <w:sz w:val="28"/>
          <w:szCs w:val="28"/>
        </w:rPr>
        <w:lastRenderedPageBreak/>
        <w:t>суспільний добробут і яка має бути постійним керівництвом до</w:t>
      </w:r>
      <w:r w:rsidRPr="00063DA6">
        <w:rPr>
          <w:rFonts w:ascii="Times New Roman" w:hAnsi="Times New Roman" w:cs="Times New Roman"/>
          <w:b/>
          <w:color w:val="FF0000"/>
          <w:sz w:val="28"/>
          <w:szCs w:val="28"/>
        </w:rPr>
        <w:t xml:space="preserve"> </w:t>
      </w:r>
      <w:r w:rsidRPr="00063DA6">
        <w:rPr>
          <w:rFonts w:ascii="Times New Roman" w:hAnsi="Times New Roman" w:cs="Times New Roman"/>
          <w:sz w:val="28"/>
          <w:szCs w:val="28"/>
        </w:rPr>
        <w:t>дій усіх і кожного, від вищого до нижчого</w:t>
      </w:r>
      <w:r w:rsidR="00AD6645" w:rsidRPr="00063DA6">
        <w:rPr>
          <w:rFonts w:ascii="Times New Roman" w:hAnsi="Times New Roman" w:cs="Times New Roman"/>
          <w:sz w:val="28"/>
          <w:szCs w:val="28"/>
          <w:lang w:val="en-US"/>
        </w:rPr>
        <w:t> </w:t>
      </w:r>
      <w:r w:rsidR="00AD6645" w:rsidRPr="00063DA6">
        <w:rPr>
          <w:rFonts w:ascii="Times New Roman" w:hAnsi="Times New Roman" w:cs="Times New Roman"/>
          <w:sz w:val="28"/>
          <w:szCs w:val="28"/>
        </w:rPr>
        <w:t>[</w:t>
      </w:r>
      <w:r w:rsidR="0063005E" w:rsidRPr="00063DA6">
        <w:rPr>
          <w:rFonts w:ascii="Times New Roman" w:hAnsi="Times New Roman" w:cs="Times New Roman"/>
          <w:sz w:val="28"/>
          <w:szCs w:val="28"/>
        </w:rPr>
        <w:t>242, с. 502; 248, с. 152, 153</w:t>
      </w:r>
      <w:r w:rsidR="00AD6645" w:rsidRPr="00063DA6">
        <w:rPr>
          <w:rFonts w:ascii="Times New Roman" w:hAnsi="Times New Roman" w:cs="Times New Roman"/>
          <w:sz w:val="28"/>
          <w:szCs w:val="28"/>
        </w:rPr>
        <w:t>]</w:t>
      </w:r>
      <w:r w:rsidRPr="00063DA6">
        <w:rPr>
          <w:rFonts w:ascii="Times New Roman" w:hAnsi="Times New Roman" w:cs="Times New Roman"/>
          <w:sz w:val="28"/>
          <w:szCs w:val="28"/>
        </w:rPr>
        <w:t xml:space="preserve">. Статут цивільного судочинства 1864 року став першою спробою європеїзації російського цивільного процесу. </w:t>
      </w:r>
    </w:p>
    <w:p w:rsidR="007D2185" w:rsidRPr="00063DA6" w:rsidRDefault="007D2185"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Хрестоматійними стали слова Є. В. Васьковського щодо того, що судовою реформою 1864 року Росія випередила навіть деякі західноєвропейські держави в галузі цивільного процесуального права. Ті засади, які є в основі судових статутів, отримали широке застосування в німецьких державах тільки через півтора десятка років, після створення Німецької імперії, в Австрії – в галузі цивільного процесу – ще пізніше в 1895 році</w:t>
      </w:r>
      <w:r w:rsidR="00AD6645" w:rsidRPr="00063DA6">
        <w:rPr>
          <w:rFonts w:ascii="Times New Roman" w:hAnsi="Times New Roman" w:cs="Times New Roman"/>
          <w:sz w:val="28"/>
          <w:szCs w:val="28"/>
          <w:lang w:val="en-US"/>
        </w:rPr>
        <w:t> </w:t>
      </w:r>
      <w:r w:rsidR="00AD6645" w:rsidRPr="00063DA6">
        <w:rPr>
          <w:rFonts w:ascii="Times New Roman" w:hAnsi="Times New Roman" w:cs="Times New Roman"/>
          <w:sz w:val="28"/>
          <w:szCs w:val="28"/>
        </w:rPr>
        <w:t>[</w:t>
      </w:r>
      <w:r w:rsidR="0063005E" w:rsidRPr="00063DA6">
        <w:rPr>
          <w:rFonts w:ascii="Times New Roman" w:hAnsi="Times New Roman" w:cs="Times New Roman"/>
          <w:sz w:val="28"/>
          <w:szCs w:val="28"/>
        </w:rPr>
        <w:t>59, с. 16</w:t>
      </w:r>
      <w:r w:rsidR="00AD6645" w:rsidRPr="00063DA6">
        <w:rPr>
          <w:rFonts w:ascii="Times New Roman" w:hAnsi="Times New Roman" w:cs="Times New Roman"/>
          <w:sz w:val="28"/>
          <w:szCs w:val="28"/>
        </w:rPr>
        <w:t>]</w:t>
      </w:r>
      <w:r w:rsidRPr="00063DA6">
        <w:rPr>
          <w:rFonts w:ascii="Times New Roman" w:hAnsi="Times New Roman" w:cs="Times New Roman"/>
          <w:sz w:val="28"/>
          <w:szCs w:val="28"/>
        </w:rPr>
        <w:t>. Напевно, ці обставини й стали для В. Мікеленаса підставою для порушення сьогодні питання щодо недооціненості Статуту цивільного судочинства Росії 1864 року</w:t>
      </w:r>
      <w:r w:rsidR="00AD6645" w:rsidRPr="00063DA6">
        <w:rPr>
          <w:rFonts w:ascii="Times New Roman" w:hAnsi="Times New Roman" w:cs="Times New Roman"/>
          <w:sz w:val="28"/>
          <w:szCs w:val="28"/>
          <w:lang w:val="en-US"/>
        </w:rPr>
        <w:t> </w:t>
      </w:r>
      <w:r w:rsidR="00AD6645" w:rsidRPr="00063DA6">
        <w:rPr>
          <w:rFonts w:ascii="Times New Roman" w:hAnsi="Times New Roman" w:cs="Times New Roman"/>
          <w:sz w:val="28"/>
          <w:szCs w:val="28"/>
          <w:lang w:val="ru-RU"/>
        </w:rPr>
        <w:t>[</w:t>
      </w:r>
      <w:r w:rsidR="0063005E" w:rsidRPr="00063DA6">
        <w:rPr>
          <w:rFonts w:ascii="Times New Roman" w:hAnsi="Times New Roman" w:cs="Times New Roman"/>
          <w:sz w:val="28"/>
          <w:szCs w:val="28"/>
          <w:lang w:val="ru-RU"/>
        </w:rPr>
        <w:t>271, с. 14–15</w:t>
      </w:r>
      <w:r w:rsidR="00AD6645" w:rsidRPr="00063DA6">
        <w:rPr>
          <w:rFonts w:ascii="Times New Roman" w:hAnsi="Times New Roman" w:cs="Times New Roman"/>
          <w:sz w:val="28"/>
          <w:szCs w:val="28"/>
          <w:lang w:val="ru-RU"/>
        </w:rPr>
        <w:t>]</w:t>
      </w:r>
      <w:r w:rsidRPr="00063DA6">
        <w:rPr>
          <w:rFonts w:ascii="Times New Roman" w:hAnsi="Times New Roman" w:cs="Times New Roman"/>
          <w:sz w:val="28"/>
          <w:szCs w:val="28"/>
        </w:rPr>
        <w:t>.</w:t>
      </w:r>
    </w:p>
    <w:p w:rsidR="007D2185" w:rsidRPr="00063DA6" w:rsidRDefault="007D2185"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В аспекті важливості осмислення правової спадщини, що стосується України, звернемося до основних положень Статуту цивільного судочинства.</w:t>
      </w:r>
    </w:p>
    <w:p w:rsidR="007D2185" w:rsidRPr="00063DA6" w:rsidRDefault="007D2185"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Статут цивільного судочинства враховував те, що сторони самі визначають початок виникнення процесу. Відповідно до ст. 4 судові установи можуть починати провадження цивільної справи не інакше, як внаслідок прохання про те осіб, яких ті справи стосуються, і вирішувати їх не інакше, як після вислуховування пояснень протилежної сторони або після закінчення призначеного для їх надання строку. </w:t>
      </w:r>
    </w:p>
    <w:p w:rsidR="007D2185" w:rsidRPr="00063DA6" w:rsidRDefault="007D2185"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Цивільні справи підлягають вирішенню по суті тільки у двох судових інстанціях. Кожний визнається здатним відшукувати докази</w:t>
      </w:r>
      <w:r w:rsidRPr="00063DA6">
        <w:rPr>
          <w:rFonts w:ascii="Times New Roman" w:hAnsi="Times New Roman" w:cs="Times New Roman"/>
          <w:color w:val="FF0000"/>
          <w:sz w:val="28"/>
          <w:szCs w:val="28"/>
        </w:rPr>
        <w:t xml:space="preserve"> </w:t>
      </w:r>
      <w:r w:rsidRPr="00063DA6">
        <w:rPr>
          <w:rFonts w:ascii="Times New Roman" w:hAnsi="Times New Roman" w:cs="Times New Roman"/>
          <w:sz w:val="28"/>
          <w:szCs w:val="28"/>
        </w:rPr>
        <w:t xml:space="preserve">й захищати на суді свої права (ст. 17 СЦС). Закон особливо обумовлював, що всі судові установи зобов’язані вирішувати справи, ґрунтуючись на точному розумінні наявних законів, а у випадку їх неповноти, неясності, неточності або суперечності й ухвалювати рішення на загальному змісті законів. Забороняється зупиняти розгляд справи з приводу неповноти, неясності, неточності або суперечності закону. За порушення цього правила винні зазнають відповідальності як за відмову в правосудді (статті 9, 10 СЦС). </w:t>
      </w:r>
    </w:p>
    <w:p w:rsidR="007D2185" w:rsidRPr="00063DA6" w:rsidRDefault="007D2185"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Статут цивільного судочинства передбачав проведення гласного судового розгляду. Враховуючи зміст ст. 13, під час усіх дій судових установ із провадження </w:t>
      </w:r>
      <w:r w:rsidRPr="00063DA6">
        <w:rPr>
          <w:rFonts w:ascii="Times New Roman" w:hAnsi="Times New Roman" w:cs="Times New Roman"/>
          <w:sz w:val="28"/>
          <w:szCs w:val="28"/>
        </w:rPr>
        <w:lastRenderedPageBreak/>
        <w:t xml:space="preserve">цивільних справ, за винятком випадків, зазначених у законі, допускається присутність сторін і сторонніх осіб та надання позовниками словесних пояснень. </w:t>
      </w:r>
    </w:p>
    <w:p w:rsidR="007D2185" w:rsidRPr="00063DA6" w:rsidRDefault="007D2185"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Під час звернення до суду позивач мав указати відповідача, ціну позову, обставини, з яких позов виникає, а також пункт щодо прохання, який містить у собі вимогу позивача (ст. 257 СЦС). Згідно зі статт</w:t>
      </w:r>
      <w:r w:rsidR="0092194F">
        <w:rPr>
          <w:rFonts w:ascii="Times New Roman" w:hAnsi="Times New Roman" w:cs="Times New Roman"/>
          <w:sz w:val="28"/>
          <w:szCs w:val="28"/>
        </w:rPr>
        <w:t>ями</w:t>
      </w:r>
      <w:r w:rsidRPr="00063DA6">
        <w:rPr>
          <w:rFonts w:ascii="Times New Roman" w:hAnsi="Times New Roman" w:cs="Times New Roman"/>
          <w:sz w:val="28"/>
          <w:szCs w:val="28"/>
        </w:rPr>
        <w:t> 131, 706 СЦС суддя не має права ні ухвалювати рішення щодо предметів, до яких не пред’явлена вимога, ні присуджувати більше за те, що вимагалося сторонами.</w:t>
      </w:r>
    </w:p>
    <w:p w:rsidR="007D2185" w:rsidRPr="00063DA6" w:rsidRDefault="007D2185"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Розвиваючи диспозитивні права сторін, законодавство допускало можливість позивача зменшити свої вимоги, заявлені в позовному проханні, але не збільшувати їх, не змінювати по суті і не висувати нові вимоги, за винятком тих, що випливали безпосередньо із заявлених у позовному проханні (ст. 332 СЦС). У законі наголошувалось, що не вважається збільшенням або зміною вимог по суті, коли позивач виражає їх визначено, коли він додає до них відсотки й нарахування або у випадку відчуження чи втрати майна, що становить предмет справи, вимагає від відповідача відшкодування цінності майна (ст. 333 СЦС). </w:t>
      </w:r>
    </w:p>
    <w:p w:rsidR="007D2185" w:rsidRPr="00063DA6" w:rsidRDefault="007D2185"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Сторони мали змогу впливати на хід процесу. Відповідно до статтей 320, 321 СЦС із пропуском однією зі сторін строку на надання свого пояснення інша сторона може просити голову суду про негайне призначення засідання для слухання справи. Після закінчення строку на подання спростування право просити про призначення засідання для слухання справи надається позивачеві та відповідачеві.</w:t>
      </w:r>
    </w:p>
    <w:p w:rsidR="007D2185" w:rsidRPr="00063DA6" w:rsidRDefault="007D2185"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Статут цивільного судочинства закріплював змагальну форму ведення процесу. Доповідь у справі і словесне змагання сторін відбувалось у відкритому засіданні</w:t>
      </w:r>
      <w:r w:rsidRPr="00063DA6">
        <w:rPr>
          <w:rFonts w:ascii="Times New Roman" w:hAnsi="Times New Roman" w:cs="Times New Roman"/>
          <w:b/>
          <w:sz w:val="28"/>
          <w:szCs w:val="28"/>
        </w:rPr>
        <w:t xml:space="preserve"> </w:t>
      </w:r>
      <w:r w:rsidRPr="00063DA6">
        <w:rPr>
          <w:rFonts w:ascii="Times New Roman" w:hAnsi="Times New Roman" w:cs="Times New Roman"/>
          <w:sz w:val="28"/>
          <w:szCs w:val="28"/>
        </w:rPr>
        <w:t>суду (ст. 324). За змістом закону, словесне змагання</w:t>
      </w:r>
      <w:r w:rsidRPr="00063DA6">
        <w:rPr>
          <w:rFonts w:ascii="Times New Roman" w:hAnsi="Times New Roman" w:cs="Times New Roman"/>
          <w:b/>
          <w:sz w:val="28"/>
          <w:szCs w:val="28"/>
        </w:rPr>
        <w:t xml:space="preserve"> </w:t>
      </w:r>
      <w:r w:rsidRPr="00063DA6">
        <w:rPr>
          <w:rFonts w:ascii="Times New Roman" w:hAnsi="Times New Roman" w:cs="Times New Roman"/>
          <w:sz w:val="28"/>
          <w:szCs w:val="28"/>
        </w:rPr>
        <w:t>позовників</w:t>
      </w:r>
      <w:r w:rsidRPr="00063DA6">
        <w:rPr>
          <w:rFonts w:ascii="Times New Roman" w:hAnsi="Times New Roman" w:cs="Times New Roman"/>
          <w:b/>
          <w:sz w:val="28"/>
          <w:szCs w:val="28"/>
        </w:rPr>
        <w:t xml:space="preserve"> </w:t>
      </w:r>
      <w:r w:rsidRPr="00063DA6">
        <w:rPr>
          <w:rFonts w:ascii="Times New Roman" w:hAnsi="Times New Roman" w:cs="Times New Roman"/>
          <w:sz w:val="28"/>
          <w:szCs w:val="28"/>
        </w:rPr>
        <w:t>полягало у викладенні спершу позивачем, а потім відповідачем їхніх вимог, обставин і доказів, на яких ці вимоги ґрунтуються (ст. 330 СЦС). Була передбачена й можливість схиляння сторін до миру, яке виконував голова суду під час словесного змагання (ст. 337).</w:t>
      </w:r>
    </w:p>
    <w:p w:rsidR="007D2185" w:rsidRPr="00063DA6" w:rsidRDefault="007D2185"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Важливим видається положення законодавства про те, що суд у жодному випадку не збирав сам доказів або довідок, а ухвалював рішення тільки на доказах, </w:t>
      </w:r>
      <w:r w:rsidRPr="00063DA6">
        <w:rPr>
          <w:rFonts w:ascii="Times New Roman" w:hAnsi="Times New Roman" w:cs="Times New Roman"/>
          <w:sz w:val="28"/>
          <w:szCs w:val="28"/>
        </w:rPr>
        <w:lastRenderedPageBreak/>
        <w:t>наданих сторонами. Рішення суду мало грунтуватися на доказах, наданих сторонами, також на доказах, які висловили під час усного змагання (ст. 339 СЦС).</w:t>
      </w:r>
    </w:p>
    <w:p w:rsidR="007D2185" w:rsidRPr="00063DA6" w:rsidRDefault="007D2185"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Законодавець приділив особливу увагу попередній письмовій підготовці цивільних справ. Кількість змагальних паперів, які могли подати сторони, обмежувалась чотирма – по дві з кожної сторони. Папери ці: позовне прохання, відповідь, заперечення та спростування. До строку, призначеного для явки до суду, відповідач зобов’язаний надати до суду письмову відповідь на позовне прохання, в якій мало бути зазначено зрозуміло, визнає відповідач або заперечує вимоги позивача, і ті обставини, на яких ця вимога ґрунтується. У відповіді мали бути викладені обставини, на яких заснований спір відповідача, і наведено докази, які підкріплювали цей спір (статті 314</w:t>
      </w:r>
      <w:r w:rsidR="00AD6645" w:rsidRPr="00063DA6">
        <w:rPr>
          <w:rFonts w:ascii="Times New Roman" w:hAnsi="Times New Roman" w:cs="Times New Roman"/>
          <w:sz w:val="28"/>
          <w:szCs w:val="28"/>
        </w:rPr>
        <w:t>–</w:t>
      </w:r>
      <w:r w:rsidRPr="00063DA6">
        <w:rPr>
          <w:rFonts w:ascii="Times New Roman" w:hAnsi="Times New Roman" w:cs="Times New Roman"/>
          <w:sz w:val="28"/>
          <w:szCs w:val="28"/>
        </w:rPr>
        <w:t>316 СЦС).</w:t>
      </w:r>
    </w:p>
    <w:p w:rsidR="007D2185" w:rsidRPr="00063DA6" w:rsidRDefault="007D2185"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Щодо заперечення і спростування дотримувались правил, які викладені у статтях 314</w:t>
      </w:r>
      <w:r w:rsidR="00AD6645" w:rsidRPr="00063DA6">
        <w:rPr>
          <w:rFonts w:ascii="Times New Roman" w:hAnsi="Times New Roman" w:cs="Times New Roman"/>
          <w:sz w:val="28"/>
          <w:szCs w:val="28"/>
        </w:rPr>
        <w:t>–</w:t>
      </w:r>
      <w:r w:rsidRPr="00063DA6">
        <w:rPr>
          <w:rFonts w:ascii="Times New Roman" w:hAnsi="Times New Roman" w:cs="Times New Roman"/>
          <w:sz w:val="28"/>
          <w:szCs w:val="28"/>
        </w:rPr>
        <w:t>316 СЦС</w:t>
      </w:r>
      <w:r w:rsidR="00AD6645" w:rsidRPr="00063DA6">
        <w:rPr>
          <w:rFonts w:ascii="Times New Roman" w:hAnsi="Times New Roman" w:cs="Times New Roman"/>
          <w:sz w:val="28"/>
          <w:szCs w:val="28"/>
          <w:lang w:val="en-US"/>
        </w:rPr>
        <w:t> </w:t>
      </w:r>
      <w:r w:rsidR="00AD6645" w:rsidRPr="00063DA6">
        <w:rPr>
          <w:rFonts w:ascii="Times New Roman" w:hAnsi="Times New Roman" w:cs="Times New Roman"/>
          <w:sz w:val="28"/>
          <w:szCs w:val="28"/>
          <w:lang w:val="ru-RU"/>
        </w:rPr>
        <w:t>[</w:t>
      </w:r>
      <w:r w:rsidR="0063005E" w:rsidRPr="00063DA6">
        <w:rPr>
          <w:rFonts w:ascii="Times New Roman" w:hAnsi="Times New Roman" w:cs="Times New Roman"/>
          <w:sz w:val="28"/>
          <w:szCs w:val="28"/>
          <w:lang w:val="ru-RU"/>
        </w:rPr>
        <w:t>431, с. 157–175; 432, с. 158–162; 433, с. 142–160; 434, с. 149–161</w:t>
      </w:r>
      <w:r w:rsidR="00AD6645" w:rsidRPr="00063DA6">
        <w:rPr>
          <w:rFonts w:ascii="Times New Roman" w:hAnsi="Times New Roman" w:cs="Times New Roman"/>
          <w:sz w:val="28"/>
          <w:szCs w:val="28"/>
          <w:lang w:val="ru-RU"/>
        </w:rPr>
        <w:t>]</w:t>
      </w:r>
      <w:r w:rsidRPr="00063DA6">
        <w:rPr>
          <w:rFonts w:ascii="Times New Roman" w:hAnsi="Times New Roman" w:cs="Times New Roman"/>
          <w:sz w:val="28"/>
          <w:szCs w:val="28"/>
        </w:rPr>
        <w:t>.</w:t>
      </w:r>
    </w:p>
    <w:p w:rsidR="007D2185" w:rsidRPr="00063DA6" w:rsidRDefault="007D2185"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Судова реформа 1864 року мала епохальне значення для Російської Імперії. Уперше були закладені такі процесуальні гарантії права на суд, які засвідчили, незважаючи на незаперечні монархічні устремління влади, спроби зародження правової й демократичної держави. Перетворення судової системи відіграло позитивну роль і для становлення вітчизняної цивільної процесуальної школи. Можна навіть без перебільшення стверджувати, що вони виростили плеяду вчених-процесуалістів. </w:t>
      </w:r>
    </w:p>
    <w:p w:rsidR="007D2185" w:rsidRPr="00063DA6" w:rsidRDefault="007D2185"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Н. О. Чечина, аналізуючи історію розвитку цивілістичної процесуальної думки, зазначала, що навряд чи можна назвати точний час виникнення науки цивільного процесуального права, але, безперечно, окремі знання, а пізніше система знань, виникли тоді, коли стали необхідними дослідження цивільного судочинства після створення судів (судової системи), які розглядали цивільні справи. Оскільки почали діяти суди, то виникла потреба напрацювання знань, які визначили форму, принципи, завдання їхньої діяльності, а також знадобилися накопичення й розробка відомостей-знань, що оцінюють якість роботи судів, коментують наявні процесуальні форми та зміст судової практики. Щоб правила-звичаї перетворилися </w:t>
      </w:r>
      <w:r w:rsidRPr="00063DA6">
        <w:rPr>
          <w:rFonts w:ascii="Times New Roman" w:hAnsi="Times New Roman" w:cs="Times New Roman"/>
          <w:sz w:val="28"/>
          <w:szCs w:val="28"/>
        </w:rPr>
        <w:lastRenderedPageBreak/>
        <w:t>на правила-закони, а саме судочинство із зародкового стану перетворилося в розвинену державно-правову діяльність, потрібна була наука про цивільне процесуальне право, що визначає шляхи розвитку судової діяльності, її завдання і правила, у межах яких вона мала відбуватись</w:t>
      </w:r>
      <w:r w:rsidR="00AD6645" w:rsidRPr="00063DA6">
        <w:rPr>
          <w:rFonts w:ascii="Times New Roman" w:hAnsi="Times New Roman" w:cs="Times New Roman"/>
          <w:sz w:val="28"/>
          <w:szCs w:val="28"/>
          <w:lang w:val="en-US"/>
        </w:rPr>
        <w:t> </w:t>
      </w:r>
      <w:r w:rsidR="00AD6645" w:rsidRPr="00063DA6">
        <w:rPr>
          <w:rFonts w:ascii="Times New Roman" w:hAnsi="Times New Roman" w:cs="Times New Roman"/>
          <w:sz w:val="28"/>
          <w:szCs w:val="28"/>
          <w:lang w:val="ru-RU"/>
        </w:rPr>
        <w:t>[</w:t>
      </w:r>
      <w:r w:rsidR="0063005E" w:rsidRPr="00063DA6">
        <w:rPr>
          <w:rFonts w:ascii="Times New Roman" w:hAnsi="Times New Roman" w:cs="Times New Roman"/>
          <w:sz w:val="28"/>
          <w:szCs w:val="28"/>
          <w:lang w:val="ru-RU"/>
        </w:rPr>
        <w:t>481, с. 416</w:t>
      </w:r>
      <w:r w:rsidR="00AD6645" w:rsidRPr="00063DA6">
        <w:rPr>
          <w:rFonts w:ascii="Times New Roman" w:hAnsi="Times New Roman" w:cs="Times New Roman"/>
          <w:sz w:val="28"/>
          <w:szCs w:val="28"/>
          <w:lang w:val="ru-RU"/>
        </w:rPr>
        <w:t>]</w:t>
      </w:r>
      <w:r w:rsidRPr="00063DA6">
        <w:rPr>
          <w:rFonts w:ascii="Times New Roman" w:hAnsi="Times New Roman" w:cs="Times New Roman"/>
          <w:sz w:val="28"/>
          <w:szCs w:val="28"/>
        </w:rPr>
        <w:t>.</w:t>
      </w:r>
    </w:p>
    <w:p w:rsidR="007D2185" w:rsidRPr="00063DA6" w:rsidRDefault="007D2185"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Така наука свою фактичну самостійність одержала саме в період дії Статутів. Фундатори процесуальної науки намагалися охопити широке коло актуальних питань. У цьому зв’язку була розпочата розробка таких тем: поняття й сутність цивільного процесу, правова природа, структура й функціональна роль цивільних процесуальних правовідносин, їхнє співвідношення; вчення про позов; право на судовий захист, види позовів, підстава позову, зустрічний позов; поняття доказу, а також поняття і зміст матеріальної істини; проблема судового рішення – або з позицій практичної значущості та виконуваності, або з теоретичних позицій – змісту й сутності судових постанов</w:t>
      </w:r>
      <w:r w:rsidR="00AD6645" w:rsidRPr="00063DA6">
        <w:rPr>
          <w:rFonts w:ascii="Times New Roman" w:hAnsi="Times New Roman" w:cs="Times New Roman"/>
          <w:sz w:val="28"/>
          <w:szCs w:val="28"/>
          <w:lang w:val="en-US"/>
        </w:rPr>
        <w:t> </w:t>
      </w:r>
      <w:r w:rsidR="00AD6645" w:rsidRPr="00063DA6">
        <w:rPr>
          <w:rFonts w:ascii="Times New Roman" w:hAnsi="Times New Roman" w:cs="Times New Roman"/>
          <w:sz w:val="28"/>
          <w:szCs w:val="28"/>
        </w:rPr>
        <w:t>[</w:t>
      </w:r>
      <w:r w:rsidR="0063005E" w:rsidRPr="00063DA6">
        <w:rPr>
          <w:rFonts w:ascii="Times New Roman" w:hAnsi="Times New Roman" w:cs="Times New Roman"/>
          <w:sz w:val="28"/>
          <w:szCs w:val="28"/>
        </w:rPr>
        <w:t xml:space="preserve">481, с. 419; </w:t>
      </w:r>
      <w:r w:rsidR="00145CDF" w:rsidRPr="00063DA6">
        <w:rPr>
          <w:rFonts w:ascii="Times New Roman" w:hAnsi="Times New Roman" w:cs="Times New Roman"/>
          <w:sz w:val="28"/>
          <w:szCs w:val="28"/>
        </w:rPr>
        <w:t>224, с. 32–44</w:t>
      </w:r>
      <w:r w:rsidR="00AD6645" w:rsidRPr="00063DA6">
        <w:rPr>
          <w:rFonts w:ascii="Times New Roman" w:hAnsi="Times New Roman" w:cs="Times New Roman"/>
          <w:sz w:val="28"/>
          <w:szCs w:val="28"/>
        </w:rPr>
        <w:t>]</w:t>
      </w:r>
      <w:r w:rsidRPr="00063DA6">
        <w:rPr>
          <w:rFonts w:ascii="Times New Roman" w:hAnsi="Times New Roman" w:cs="Times New Roman"/>
          <w:sz w:val="28"/>
          <w:szCs w:val="28"/>
        </w:rPr>
        <w:t>.</w:t>
      </w:r>
    </w:p>
    <w:p w:rsidR="007D2185" w:rsidRPr="00063DA6" w:rsidRDefault="007D2185"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Нарис розвитку вітчизняного цивільного судочинства був би неповним без звернення до Австрійського Статуту цивільного судочинства, який діяв тривалий час на західноукраїнських землях, зокрема на Буковині й Галичині. </w:t>
      </w:r>
    </w:p>
    <w:p w:rsidR="007D2185" w:rsidRPr="00063DA6" w:rsidRDefault="007D2185"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Величезний внесок у формування австрійського цивільного процесу зробили європейські університети, де на базі римського права створювалася загальна для всіх юридична наука, яка визначала процесуальне право й напрями його розвитку. Основи системи права Австрії були закладені ще у XVIII сторіччі у період правління імператриці Марії Терезії, коли замість партикулярного права окремих областей, які входили до Австрійської імперії, і самостійної юрисдикції феодальних правителів, почали формуватися єдине законодавство та централізована система судів. Цивільне процесуальне право Австрії формувалося не на порожньому місці, а в процесі концептуальної суперечки вчених-юристів, які до кінця XIX сторіччя проводили в межах університетської науки дискусії про сутність і концептуальне наповнення закону, права та процесу. </w:t>
      </w:r>
    </w:p>
    <w:p w:rsidR="007D2185" w:rsidRPr="00063DA6" w:rsidRDefault="007D2185"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У 1862 році була створена Комісія з розробки Цивільного процесуального кодексу для всіх німецьких держав. Створена комісія в 1869 році в Ганновері вирішила, що основою кодексу має стати Ганноверський цивільний процесуальний </w:t>
      </w:r>
      <w:r w:rsidRPr="00063DA6">
        <w:rPr>
          <w:rFonts w:ascii="Times New Roman" w:hAnsi="Times New Roman" w:cs="Times New Roman"/>
          <w:sz w:val="28"/>
          <w:szCs w:val="28"/>
        </w:rPr>
        <w:lastRenderedPageBreak/>
        <w:t>кодекс 1850 року. Однак через розбіжності з Австрією Пруссія вийшла зі складу комісії і розробила власний ЦПК, водночас як результати роботи комісії були використані під час створення кодексу Австрії</w:t>
      </w:r>
      <w:r w:rsidR="00AD6645" w:rsidRPr="00063DA6">
        <w:rPr>
          <w:rFonts w:ascii="Times New Roman" w:hAnsi="Times New Roman" w:cs="Times New Roman"/>
          <w:sz w:val="28"/>
          <w:szCs w:val="28"/>
          <w:lang w:val="en-US"/>
        </w:rPr>
        <w:t> </w:t>
      </w:r>
      <w:r w:rsidR="00AD6645" w:rsidRPr="00063DA6">
        <w:rPr>
          <w:rFonts w:ascii="Times New Roman" w:hAnsi="Times New Roman" w:cs="Times New Roman"/>
          <w:sz w:val="28"/>
          <w:szCs w:val="28"/>
        </w:rPr>
        <w:t>[</w:t>
      </w:r>
      <w:r w:rsidR="006519FE" w:rsidRPr="00063DA6">
        <w:rPr>
          <w:rFonts w:ascii="Times New Roman" w:hAnsi="Times New Roman" w:cs="Times New Roman"/>
          <w:sz w:val="28"/>
          <w:szCs w:val="28"/>
        </w:rPr>
        <w:t>247, с. 122–123</w:t>
      </w:r>
      <w:r w:rsidR="00AD6645" w:rsidRPr="00063DA6">
        <w:rPr>
          <w:rFonts w:ascii="Times New Roman" w:hAnsi="Times New Roman" w:cs="Times New Roman"/>
          <w:sz w:val="28"/>
          <w:szCs w:val="28"/>
        </w:rPr>
        <w:t>]</w:t>
      </w:r>
      <w:r w:rsidRPr="00063DA6">
        <w:rPr>
          <w:rFonts w:ascii="Times New Roman" w:hAnsi="Times New Roman" w:cs="Times New Roman"/>
          <w:sz w:val="28"/>
          <w:szCs w:val="28"/>
        </w:rPr>
        <w:t xml:space="preserve">. </w:t>
      </w:r>
    </w:p>
    <w:p w:rsidR="007D2185" w:rsidRPr="00063DA6" w:rsidRDefault="007D2185"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До цього часу, як зазначив В. О. Аболонін, концепція ліберального цивільного процесу і пов’язане з нею уявлення про процес як про «двобій між рівними» виявили свою неспроможність, і цивільна процесуальна наука звернулася до концепції «соціального цивільного процесу»</w:t>
      </w:r>
      <w:r w:rsidR="00AD6645" w:rsidRPr="00063DA6">
        <w:rPr>
          <w:rFonts w:ascii="Times New Roman" w:hAnsi="Times New Roman" w:cs="Times New Roman"/>
          <w:sz w:val="28"/>
          <w:szCs w:val="28"/>
          <w:lang w:val="en-US"/>
        </w:rPr>
        <w:t> </w:t>
      </w:r>
      <w:r w:rsidR="00AD6645" w:rsidRPr="00063DA6">
        <w:rPr>
          <w:rFonts w:ascii="Times New Roman" w:hAnsi="Times New Roman" w:cs="Times New Roman"/>
          <w:sz w:val="28"/>
          <w:szCs w:val="28"/>
        </w:rPr>
        <w:t>[</w:t>
      </w:r>
      <w:r w:rsidR="006519FE" w:rsidRPr="00063DA6">
        <w:rPr>
          <w:rFonts w:ascii="Times New Roman" w:hAnsi="Times New Roman" w:cs="Times New Roman"/>
          <w:sz w:val="28"/>
          <w:szCs w:val="28"/>
        </w:rPr>
        <w:t>4, с. 13; 247, с. 121–125</w:t>
      </w:r>
      <w:r w:rsidR="00AD6645" w:rsidRPr="00063DA6">
        <w:rPr>
          <w:rFonts w:ascii="Times New Roman" w:hAnsi="Times New Roman" w:cs="Times New Roman"/>
          <w:sz w:val="28"/>
          <w:szCs w:val="28"/>
        </w:rPr>
        <w:t>]</w:t>
      </w:r>
      <w:r w:rsidRPr="00063DA6">
        <w:rPr>
          <w:rFonts w:ascii="Times New Roman" w:hAnsi="Times New Roman" w:cs="Times New Roman"/>
          <w:sz w:val="28"/>
          <w:szCs w:val="28"/>
        </w:rPr>
        <w:t>. Одним із авторів цієї концепції, що одержала свій нормативний розвиток в Австрійському Статуті цивільного судочинства, став міністр юстиції Австрії Ф. Кляйн.</w:t>
      </w:r>
    </w:p>
    <w:p w:rsidR="007D2185" w:rsidRPr="00063DA6" w:rsidRDefault="007D2185"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Ф. Кляйн подав</w:t>
      </w:r>
      <w:r w:rsidRPr="00063DA6">
        <w:rPr>
          <w:rFonts w:ascii="Times New Roman" w:hAnsi="Times New Roman" w:cs="Times New Roman"/>
          <w:color w:val="FF0000"/>
          <w:sz w:val="28"/>
          <w:szCs w:val="28"/>
        </w:rPr>
        <w:t xml:space="preserve"> </w:t>
      </w:r>
      <w:r w:rsidRPr="00063DA6">
        <w:rPr>
          <w:rFonts w:ascii="Times New Roman" w:hAnsi="Times New Roman" w:cs="Times New Roman"/>
          <w:sz w:val="28"/>
          <w:szCs w:val="28"/>
        </w:rPr>
        <w:t>цивільний процес не тільки як абстрактний, індиферентний для суспільства конфлікт двох індивідуальних суб’єктів права, але зміг побачити за цим конфліктом явище масового порядку, що має величезне суспільне значення. Суд як інститут подолання цієї властивої всьому суспільству проблеми – це соціально-корисна установа, що утримується за рахунок держави, і слугує загальній користі, загальному миру й добробуту, тобто фактично суспільним інтересам</w:t>
      </w:r>
      <w:r w:rsidR="00AD6645" w:rsidRPr="00063DA6">
        <w:rPr>
          <w:rFonts w:ascii="Times New Roman" w:hAnsi="Times New Roman" w:cs="Times New Roman"/>
          <w:sz w:val="28"/>
          <w:szCs w:val="28"/>
          <w:lang w:val="en-US"/>
        </w:rPr>
        <w:t> </w:t>
      </w:r>
      <w:r w:rsidR="00AD6645" w:rsidRPr="00063DA6">
        <w:rPr>
          <w:rFonts w:ascii="Times New Roman" w:hAnsi="Times New Roman" w:cs="Times New Roman"/>
          <w:sz w:val="28"/>
          <w:szCs w:val="28"/>
        </w:rPr>
        <w:t>[</w:t>
      </w:r>
      <w:r w:rsidR="006519FE" w:rsidRPr="00063DA6">
        <w:rPr>
          <w:rFonts w:ascii="Times New Roman" w:hAnsi="Times New Roman" w:cs="Times New Roman"/>
          <w:sz w:val="28"/>
          <w:szCs w:val="28"/>
        </w:rPr>
        <w:t>3, с. 27–28</w:t>
      </w:r>
      <w:r w:rsidR="00AD6645" w:rsidRPr="00063DA6">
        <w:rPr>
          <w:rFonts w:ascii="Times New Roman" w:hAnsi="Times New Roman" w:cs="Times New Roman"/>
          <w:sz w:val="28"/>
          <w:szCs w:val="28"/>
        </w:rPr>
        <w:t>]</w:t>
      </w:r>
      <w:r w:rsidRPr="00063DA6">
        <w:rPr>
          <w:rFonts w:ascii="Times New Roman" w:hAnsi="Times New Roman" w:cs="Times New Roman"/>
          <w:sz w:val="28"/>
          <w:szCs w:val="28"/>
        </w:rPr>
        <w:t xml:space="preserve">. </w:t>
      </w:r>
    </w:p>
    <w:p w:rsidR="007D2185" w:rsidRPr="00063DA6" w:rsidRDefault="007D2185"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Запропоноване Ф. Кляйном розуміння ролі й значення цивільного судочинства було спрямовано на посилення ролі судді в керівництві ходом справи і збором доказів. Метою підвищення активності суду була необхідність гарантувати належну реалізацію суб’єктивних цивільних прав і одержання їх реального захисту, а отже, максимально реалізувати завдання судочинства</w:t>
      </w:r>
      <w:r w:rsidR="00AD6645" w:rsidRPr="00063DA6">
        <w:rPr>
          <w:rFonts w:ascii="Times New Roman" w:hAnsi="Times New Roman" w:cs="Times New Roman"/>
          <w:sz w:val="28"/>
          <w:szCs w:val="28"/>
          <w:lang w:val="en-US"/>
        </w:rPr>
        <w:t> </w:t>
      </w:r>
      <w:r w:rsidR="00AD6645" w:rsidRPr="00063DA6">
        <w:rPr>
          <w:rFonts w:ascii="Times New Roman" w:hAnsi="Times New Roman" w:cs="Times New Roman"/>
          <w:sz w:val="28"/>
          <w:szCs w:val="28"/>
          <w:lang w:val="ru-RU"/>
        </w:rPr>
        <w:t>[</w:t>
      </w:r>
      <w:r w:rsidR="006519FE" w:rsidRPr="00063DA6">
        <w:rPr>
          <w:rFonts w:ascii="Times New Roman" w:hAnsi="Times New Roman" w:cs="Times New Roman"/>
          <w:sz w:val="28"/>
          <w:szCs w:val="28"/>
          <w:lang w:val="ru-RU"/>
        </w:rPr>
        <w:t>247, с. 123; 5, с. 34–35</w:t>
      </w:r>
      <w:r w:rsidR="00AD6645" w:rsidRPr="00063DA6">
        <w:rPr>
          <w:rFonts w:ascii="Times New Roman" w:hAnsi="Times New Roman" w:cs="Times New Roman"/>
          <w:sz w:val="28"/>
          <w:szCs w:val="28"/>
          <w:lang w:val="ru-RU"/>
        </w:rPr>
        <w:t>]</w:t>
      </w:r>
      <w:r w:rsidRPr="00063DA6">
        <w:rPr>
          <w:rFonts w:ascii="Times New Roman" w:hAnsi="Times New Roman" w:cs="Times New Roman"/>
          <w:sz w:val="28"/>
          <w:szCs w:val="28"/>
        </w:rPr>
        <w:t xml:space="preserve">. </w:t>
      </w:r>
    </w:p>
    <w:p w:rsidR="007D2185" w:rsidRPr="00063DA6" w:rsidRDefault="007D2185"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В основу Австрійського Статуту цивільного судочинства були закладені демократичні цінності – усний і відкритий порядок ведення процесу, безпосередність дослідження доказів, змагальна форма здійснення цивільної процесуальної діяльності. </w:t>
      </w:r>
    </w:p>
    <w:p w:rsidR="007D2185" w:rsidRPr="00063DA6" w:rsidRDefault="007D2185" w:rsidP="006F4311">
      <w:pPr>
        <w:pStyle w:val="ConsPlusNormal"/>
        <w:widowControl/>
        <w:spacing w:line="360" w:lineRule="auto"/>
        <w:ind w:firstLine="709"/>
        <w:jc w:val="both"/>
        <w:rPr>
          <w:rFonts w:ascii="Times New Roman" w:hAnsi="Times New Roman" w:cs="Times New Roman"/>
          <w:sz w:val="28"/>
          <w:szCs w:val="28"/>
          <w:lang w:val="uk-UA"/>
        </w:rPr>
      </w:pPr>
      <w:r w:rsidRPr="00063DA6">
        <w:rPr>
          <w:rFonts w:ascii="Times New Roman" w:hAnsi="Times New Roman" w:cs="Times New Roman"/>
          <w:sz w:val="28"/>
          <w:szCs w:val="28"/>
          <w:lang w:val="uk-UA"/>
        </w:rPr>
        <w:t>Цей нормативний акт надовго пережив своїх творців. У цьому заслуга насамперед Ф. Кляйна, і в запропонованій ним моделі соціального правосуддя, яка змінила уявлення про сутність і мету цивільного судочинства, висунувши на перший план швидке усунення порушень правопорядку як соціального зла</w:t>
      </w:r>
      <w:r w:rsidR="00AD6645" w:rsidRPr="00063DA6">
        <w:rPr>
          <w:rFonts w:ascii="Times New Roman" w:hAnsi="Times New Roman" w:cs="Times New Roman"/>
          <w:sz w:val="28"/>
          <w:szCs w:val="28"/>
          <w:lang w:val="en-US"/>
        </w:rPr>
        <w:t> </w:t>
      </w:r>
      <w:r w:rsidR="00AD6645" w:rsidRPr="00063DA6">
        <w:rPr>
          <w:rFonts w:ascii="Times New Roman" w:hAnsi="Times New Roman" w:cs="Times New Roman"/>
          <w:sz w:val="28"/>
          <w:szCs w:val="28"/>
        </w:rPr>
        <w:t>[</w:t>
      </w:r>
      <w:r w:rsidR="002021BB" w:rsidRPr="00063DA6">
        <w:rPr>
          <w:rFonts w:ascii="Times New Roman" w:hAnsi="Times New Roman" w:cs="Times New Roman"/>
          <w:sz w:val="28"/>
          <w:szCs w:val="28"/>
          <w:lang w:val="uk-UA"/>
        </w:rPr>
        <w:t>264, с. 21</w:t>
      </w:r>
      <w:r w:rsidR="00AD6645" w:rsidRPr="00063DA6">
        <w:rPr>
          <w:rFonts w:ascii="Times New Roman" w:hAnsi="Times New Roman" w:cs="Times New Roman"/>
          <w:sz w:val="28"/>
          <w:szCs w:val="28"/>
        </w:rPr>
        <w:t>]</w:t>
      </w:r>
      <w:r w:rsidRPr="00063DA6">
        <w:rPr>
          <w:rFonts w:ascii="Times New Roman" w:hAnsi="Times New Roman" w:cs="Times New Roman"/>
          <w:sz w:val="28"/>
          <w:szCs w:val="28"/>
          <w:lang w:val="uk-UA"/>
        </w:rPr>
        <w:t xml:space="preserve">. Приватні інтереси сторін (для Ф. Кляйна) усього лише рефлекторні похідні від </w:t>
      </w:r>
      <w:r w:rsidRPr="00063DA6">
        <w:rPr>
          <w:rFonts w:ascii="Times New Roman" w:hAnsi="Times New Roman" w:cs="Times New Roman"/>
          <w:sz w:val="28"/>
          <w:szCs w:val="28"/>
          <w:lang w:val="uk-UA"/>
        </w:rPr>
        <w:lastRenderedPageBreak/>
        <w:t>суспільних інтересів</w:t>
      </w:r>
      <w:r w:rsidR="00AD6645" w:rsidRPr="00063DA6">
        <w:rPr>
          <w:rFonts w:ascii="Times New Roman" w:hAnsi="Times New Roman" w:cs="Times New Roman"/>
          <w:sz w:val="28"/>
          <w:szCs w:val="28"/>
          <w:lang w:val="en-US"/>
        </w:rPr>
        <w:t> </w:t>
      </w:r>
      <w:r w:rsidR="00AD6645" w:rsidRPr="00063DA6">
        <w:rPr>
          <w:rFonts w:ascii="Times New Roman" w:hAnsi="Times New Roman" w:cs="Times New Roman"/>
          <w:sz w:val="28"/>
          <w:szCs w:val="28"/>
          <w:lang w:val="uk-UA"/>
        </w:rPr>
        <w:t>[</w:t>
      </w:r>
      <w:r w:rsidR="002021BB" w:rsidRPr="00063DA6">
        <w:rPr>
          <w:rFonts w:ascii="Times New Roman" w:hAnsi="Times New Roman" w:cs="Times New Roman"/>
          <w:sz w:val="28"/>
          <w:szCs w:val="28"/>
          <w:lang w:val="uk-UA"/>
        </w:rPr>
        <w:t>3, с. 27–28</w:t>
      </w:r>
      <w:r w:rsidR="00AD6645" w:rsidRPr="00063DA6">
        <w:rPr>
          <w:rFonts w:ascii="Times New Roman" w:hAnsi="Times New Roman" w:cs="Times New Roman"/>
          <w:sz w:val="28"/>
          <w:szCs w:val="28"/>
          <w:lang w:val="uk-UA"/>
        </w:rPr>
        <w:t>]. У </w:t>
      </w:r>
      <w:r w:rsidRPr="00063DA6">
        <w:rPr>
          <w:rFonts w:ascii="Times New Roman" w:hAnsi="Times New Roman" w:cs="Times New Roman"/>
          <w:sz w:val="28"/>
          <w:szCs w:val="28"/>
          <w:lang w:val="uk-UA"/>
        </w:rPr>
        <w:t>цьому зв’язку очевидна й головна теза</w:t>
      </w:r>
      <w:r w:rsidRPr="00063DA6">
        <w:rPr>
          <w:rFonts w:ascii="Times New Roman" w:hAnsi="Times New Roman" w:cs="Times New Roman"/>
          <w:b/>
          <w:sz w:val="28"/>
          <w:szCs w:val="28"/>
          <w:lang w:val="uk-UA"/>
        </w:rPr>
        <w:t xml:space="preserve"> </w:t>
      </w:r>
      <w:r w:rsidRPr="00063DA6">
        <w:rPr>
          <w:rFonts w:ascii="Times New Roman" w:hAnsi="Times New Roman" w:cs="Times New Roman"/>
          <w:sz w:val="28"/>
          <w:szCs w:val="28"/>
          <w:lang w:val="uk-UA"/>
        </w:rPr>
        <w:t>австрійського законодавця – судове керівництво процесом, яке не обмежується тільки організаційним забезпеченням, а пов’язано і з керуванням процесуальними правами й активною участю у зборі доказів щодо конкретної справи</w:t>
      </w:r>
      <w:r w:rsidR="00AD6645" w:rsidRPr="00063DA6">
        <w:rPr>
          <w:rFonts w:ascii="Times New Roman" w:hAnsi="Times New Roman" w:cs="Times New Roman"/>
          <w:sz w:val="28"/>
          <w:szCs w:val="28"/>
          <w:lang w:val="en-US"/>
        </w:rPr>
        <w:t> </w:t>
      </w:r>
      <w:r w:rsidR="00AD6645" w:rsidRPr="00063DA6">
        <w:rPr>
          <w:rFonts w:ascii="Times New Roman" w:hAnsi="Times New Roman" w:cs="Times New Roman"/>
          <w:sz w:val="28"/>
          <w:szCs w:val="28"/>
        </w:rPr>
        <w:t>[</w:t>
      </w:r>
      <w:r w:rsidR="002021BB" w:rsidRPr="00063DA6">
        <w:rPr>
          <w:rFonts w:ascii="Times New Roman" w:hAnsi="Times New Roman" w:cs="Times New Roman"/>
          <w:sz w:val="28"/>
          <w:szCs w:val="28"/>
          <w:lang w:val="uk-UA"/>
        </w:rPr>
        <w:t>184, с. 251</w:t>
      </w:r>
      <w:r w:rsidR="00AD6645" w:rsidRPr="00063DA6">
        <w:rPr>
          <w:rFonts w:ascii="Times New Roman" w:hAnsi="Times New Roman" w:cs="Times New Roman"/>
          <w:sz w:val="28"/>
          <w:szCs w:val="28"/>
        </w:rPr>
        <w:t>]</w:t>
      </w:r>
      <w:r w:rsidRPr="00063DA6">
        <w:rPr>
          <w:rFonts w:ascii="Times New Roman" w:hAnsi="Times New Roman" w:cs="Times New Roman"/>
          <w:sz w:val="28"/>
          <w:szCs w:val="28"/>
          <w:lang w:val="uk-UA"/>
        </w:rPr>
        <w:t>.</w:t>
      </w:r>
    </w:p>
    <w:p w:rsidR="007D2185" w:rsidRPr="00063DA6" w:rsidRDefault="007D2185" w:rsidP="006F4311">
      <w:pPr>
        <w:pStyle w:val="ConsPlusNormal"/>
        <w:widowControl/>
        <w:spacing w:line="360" w:lineRule="auto"/>
        <w:ind w:firstLine="709"/>
        <w:jc w:val="both"/>
        <w:rPr>
          <w:rFonts w:ascii="Times New Roman" w:eastAsia="Newton-Regular" w:hAnsi="Times New Roman" w:cs="Times New Roman"/>
          <w:sz w:val="28"/>
          <w:szCs w:val="28"/>
          <w:lang w:val="uk-UA"/>
        </w:rPr>
      </w:pPr>
      <w:r w:rsidRPr="00063DA6">
        <w:rPr>
          <w:rFonts w:ascii="Times New Roman" w:hAnsi="Times New Roman" w:cs="Times New Roman"/>
          <w:sz w:val="28"/>
          <w:szCs w:val="28"/>
          <w:lang w:val="uk-UA"/>
        </w:rPr>
        <w:t>Австрійська концепція цивільного процесу, довівши з часом свою спроможність, стала базисом сучасних публічно-правових ідей розвитку цивільного процесу, вийшовши за межі національного права та правозастосування</w:t>
      </w:r>
      <w:r w:rsidR="00AD6645" w:rsidRPr="00063DA6">
        <w:rPr>
          <w:rFonts w:ascii="Times New Roman" w:hAnsi="Times New Roman" w:cs="Times New Roman"/>
          <w:sz w:val="28"/>
          <w:szCs w:val="28"/>
          <w:lang w:val="en-US"/>
        </w:rPr>
        <w:t> </w:t>
      </w:r>
      <w:r w:rsidR="00AD6645" w:rsidRPr="00063DA6">
        <w:rPr>
          <w:rFonts w:ascii="Times New Roman" w:hAnsi="Times New Roman" w:cs="Times New Roman"/>
          <w:sz w:val="28"/>
          <w:szCs w:val="28"/>
        </w:rPr>
        <w:t>[</w:t>
      </w:r>
      <w:r w:rsidR="002021BB" w:rsidRPr="00063DA6">
        <w:rPr>
          <w:rFonts w:ascii="Times New Roman" w:hAnsi="Times New Roman" w:cs="Times New Roman"/>
          <w:sz w:val="28"/>
          <w:szCs w:val="28"/>
          <w:lang w:val="uk-UA"/>
        </w:rPr>
        <w:t>161, с. 8</w:t>
      </w:r>
      <w:r w:rsidR="00AD6645" w:rsidRPr="00063DA6">
        <w:rPr>
          <w:rFonts w:ascii="Times New Roman" w:hAnsi="Times New Roman" w:cs="Times New Roman"/>
          <w:sz w:val="28"/>
          <w:szCs w:val="28"/>
        </w:rPr>
        <w:t>]</w:t>
      </w:r>
      <w:r w:rsidRPr="00063DA6">
        <w:rPr>
          <w:rFonts w:ascii="Times New Roman" w:hAnsi="Times New Roman" w:cs="Times New Roman"/>
          <w:sz w:val="28"/>
          <w:szCs w:val="28"/>
          <w:lang w:val="uk-UA"/>
        </w:rPr>
        <w:t xml:space="preserve">. Розширення повноважень суду – одна з основних тенденцій сучасного вектора розвитку цивільного процесуального законодавства. Не випадково К. Колер, відзначаючи на Всесвітній конференції Міжнародної асоціації процесуального права у 2012 році значення правової спадщини Ф. Кляйна, наголошував, що </w:t>
      </w:r>
      <w:r w:rsidRPr="00063DA6">
        <w:rPr>
          <w:rFonts w:ascii="Times New Roman" w:eastAsia="Newton-Regular" w:hAnsi="Times New Roman" w:cs="Times New Roman"/>
          <w:sz w:val="28"/>
          <w:szCs w:val="28"/>
          <w:lang w:val="uk-UA"/>
        </w:rPr>
        <w:t>цивільне судочинство не тільки слугує здійсненню прав особистості, але також має на меті надати інструмент для вирішення соціальних конфліктів. Отже, воно виконує завдання щодо забезпечення суспільного добробуту</w:t>
      </w:r>
      <w:r w:rsidR="00AD6645" w:rsidRPr="00063DA6">
        <w:rPr>
          <w:rFonts w:ascii="Times New Roman" w:hAnsi="Times New Roman" w:cs="Times New Roman"/>
          <w:sz w:val="28"/>
          <w:szCs w:val="28"/>
          <w:lang w:val="en-US"/>
        </w:rPr>
        <w:t> </w:t>
      </w:r>
      <w:r w:rsidR="00AD6645" w:rsidRPr="00063DA6">
        <w:rPr>
          <w:rFonts w:ascii="Times New Roman" w:hAnsi="Times New Roman" w:cs="Times New Roman"/>
          <w:sz w:val="28"/>
          <w:szCs w:val="28"/>
        </w:rPr>
        <w:t>[</w:t>
      </w:r>
      <w:r w:rsidR="002D76FA" w:rsidRPr="00063DA6">
        <w:rPr>
          <w:rFonts w:ascii="Times New Roman" w:hAnsi="Times New Roman" w:cs="Times New Roman"/>
          <w:sz w:val="28"/>
          <w:szCs w:val="28"/>
          <w:lang w:val="uk-UA"/>
        </w:rPr>
        <w:t>217, с. 171; 489, с. 49–50</w:t>
      </w:r>
      <w:r w:rsidR="00AD6645" w:rsidRPr="00063DA6">
        <w:rPr>
          <w:rFonts w:ascii="Times New Roman" w:hAnsi="Times New Roman" w:cs="Times New Roman"/>
          <w:sz w:val="28"/>
          <w:szCs w:val="28"/>
        </w:rPr>
        <w:t>]</w:t>
      </w:r>
      <w:r w:rsidRPr="00063DA6">
        <w:rPr>
          <w:rFonts w:ascii="Times New Roman" w:eastAsia="Newton-Regular" w:hAnsi="Times New Roman" w:cs="Times New Roman"/>
          <w:sz w:val="28"/>
          <w:szCs w:val="28"/>
          <w:lang w:val="uk-UA"/>
        </w:rPr>
        <w:t>.</w:t>
      </w:r>
    </w:p>
    <w:p w:rsidR="007D2185" w:rsidRPr="00063DA6" w:rsidRDefault="007D2185" w:rsidP="006F4311">
      <w:pPr>
        <w:pStyle w:val="ConsPlusNormal"/>
        <w:widowControl/>
        <w:spacing w:line="360" w:lineRule="auto"/>
        <w:ind w:firstLine="709"/>
        <w:jc w:val="both"/>
        <w:rPr>
          <w:rFonts w:ascii="Times New Roman" w:eastAsia="Newton-Regular" w:hAnsi="Times New Roman" w:cs="Times New Roman"/>
          <w:sz w:val="28"/>
          <w:szCs w:val="28"/>
          <w:lang w:val="uk-UA"/>
        </w:rPr>
      </w:pPr>
      <w:r w:rsidRPr="00063DA6">
        <w:rPr>
          <w:rFonts w:ascii="Times New Roman" w:eastAsia="Newton-Regular" w:hAnsi="Times New Roman" w:cs="Times New Roman"/>
          <w:sz w:val="28"/>
          <w:szCs w:val="28"/>
          <w:lang w:val="uk-UA"/>
        </w:rPr>
        <w:t>Отож, формування цивільного судочинства на частині західних земель України обумовлювалося змінами судової системи Австрії, пошуком і обґрунтуванням відмінної, від уже наявної тоді конструкції цивільної процесуальної діяльності, в основі якої – активність суду. У певному сенсі можна говорити про різний досвід і сприйняття різних концептів функціонування цивільного судочинства в Україні.</w:t>
      </w:r>
    </w:p>
    <w:p w:rsidR="007D2185" w:rsidRPr="00063DA6" w:rsidRDefault="007D2185" w:rsidP="006F4311">
      <w:pPr>
        <w:pStyle w:val="ConsPlusNormal"/>
        <w:widowControl/>
        <w:spacing w:line="360" w:lineRule="auto"/>
        <w:ind w:firstLine="709"/>
        <w:jc w:val="both"/>
        <w:rPr>
          <w:rFonts w:ascii="Times New Roman" w:eastAsia="Newton-Regular" w:hAnsi="Times New Roman" w:cs="Times New Roman"/>
          <w:sz w:val="28"/>
          <w:szCs w:val="28"/>
          <w:lang w:val="uk-UA"/>
        </w:rPr>
      </w:pPr>
      <w:r w:rsidRPr="00063DA6">
        <w:rPr>
          <w:rFonts w:ascii="Times New Roman" w:eastAsia="Newton-Regular" w:hAnsi="Times New Roman" w:cs="Times New Roman"/>
          <w:sz w:val="28"/>
          <w:szCs w:val="28"/>
          <w:lang w:val="uk-UA"/>
        </w:rPr>
        <w:t>Перша світова війна і наступний за нею розпад Російської та Австро-Угорської імперій не тільки актуалізували питання європейських кордонів, а й обумовили значну модифікацію судової влади й законодавства. Для Лівобережної України це означало початок панування радянського законодавства. Учені зазначали, що у перші роки радянської влади цивільного процесуального законодавства практично не було. Нечисленні правові норми, які визначали порядок провадження у цивільних справах, спочатку викладали в перших Декретах про суд</w:t>
      </w:r>
      <w:r w:rsidR="00AD6645" w:rsidRPr="00063DA6">
        <w:rPr>
          <w:rFonts w:ascii="Times New Roman" w:hAnsi="Times New Roman" w:cs="Times New Roman"/>
          <w:sz w:val="28"/>
          <w:szCs w:val="28"/>
          <w:lang w:val="en-US"/>
        </w:rPr>
        <w:t> </w:t>
      </w:r>
      <w:r w:rsidR="00AD6645" w:rsidRPr="00063DA6">
        <w:rPr>
          <w:rFonts w:ascii="Times New Roman" w:hAnsi="Times New Roman" w:cs="Times New Roman"/>
          <w:sz w:val="28"/>
          <w:szCs w:val="28"/>
        </w:rPr>
        <w:t>[</w:t>
      </w:r>
      <w:r w:rsidR="002D76FA" w:rsidRPr="00063DA6">
        <w:rPr>
          <w:rFonts w:ascii="Times New Roman" w:hAnsi="Times New Roman" w:cs="Times New Roman"/>
          <w:sz w:val="28"/>
          <w:szCs w:val="28"/>
          <w:lang w:val="uk-UA"/>
        </w:rPr>
        <w:t>417, с. 66</w:t>
      </w:r>
      <w:r w:rsidR="00AD6645" w:rsidRPr="00063DA6">
        <w:rPr>
          <w:rFonts w:ascii="Times New Roman" w:hAnsi="Times New Roman" w:cs="Times New Roman"/>
          <w:sz w:val="28"/>
          <w:szCs w:val="28"/>
        </w:rPr>
        <w:t>]</w:t>
      </w:r>
      <w:r w:rsidRPr="00063DA6">
        <w:rPr>
          <w:rFonts w:ascii="Times New Roman" w:eastAsia="Newton-Regular" w:hAnsi="Times New Roman" w:cs="Times New Roman"/>
          <w:sz w:val="28"/>
          <w:szCs w:val="28"/>
          <w:lang w:val="uk-UA"/>
        </w:rPr>
        <w:t xml:space="preserve">. </w:t>
      </w:r>
    </w:p>
    <w:p w:rsidR="007D2185" w:rsidRPr="00063DA6" w:rsidRDefault="007D2185" w:rsidP="006F4311">
      <w:pPr>
        <w:pStyle w:val="ConsPlusNormal"/>
        <w:widowControl/>
        <w:spacing w:line="360" w:lineRule="auto"/>
        <w:ind w:firstLine="709"/>
        <w:jc w:val="both"/>
        <w:rPr>
          <w:rFonts w:ascii="Times New Roman" w:hAnsi="Times New Roman" w:cs="Times New Roman"/>
          <w:sz w:val="28"/>
          <w:szCs w:val="28"/>
          <w:lang w:val="uk-UA"/>
        </w:rPr>
      </w:pPr>
      <w:r w:rsidRPr="00063DA6">
        <w:rPr>
          <w:rFonts w:ascii="Times New Roman" w:eastAsia="Newton-Regular" w:hAnsi="Times New Roman" w:cs="Times New Roman"/>
          <w:sz w:val="28"/>
          <w:szCs w:val="28"/>
          <w:lang w:val="uk-UA"/>
        </w:rPr>
        <w:t xml:space="preserve">За свідченням О. П. Клейнмана, ці декрети скасували процедуру приведення до присяги, таємницю купецьких та інших книг і надали суду свободу допуску тих </w:t>
      </w:r>
      <w:r w:rsidRPr="00063DA6">
        <w:rPr>
          <w:rFonts w:ascii="Times New Roman" w:eastAsia="Newton-Regular" w:hAnsi="Times New Roman" w:cs="Times New Roman"/>
          <w:sz w:val="28"/>
          <w:szCs w:val="28"/>
          <w:lang w:val="uk-UA"/>
        </w:rPr>
        <w:lastRenderedPageBreak/>
        <w:t>або інших доказів</w:t>
      </w:r>
      <w:r w:rsidR="00AD6645" w:rsidRPr="00063DA6">
        <w:rPr>
          <w:rFonts w:ascii="Times New Roman" w:hAnsi="Times New Roman" w:cs="Times New Roman"/>
          <w:sz w:val="28"/>
          <w:szCs w:val="28"/>
          <w:lang w:val="en-US"/>
        </w:rPr>
        <w:t> </w:t>
      </w:r>
      <w:r w:rsidR="00AD6645" w:rsidRPr="00063DA6">
        <w:rPr>
          <w:rFonts w:ascii="Times New Roman" w:hAnsi="Times New Roman" w:cs="Times New Roman"/>
          <w:sz w:val="28"/>
          <w:szCs w:val="28"/>
        </w:rPr>
        <w:t>[</w:t>
      </w:r>
      <w:r w:rsidR="0035478A" w:rsidRPr="00063DA6">
        <w:rPr>
          <w:rFonts w:ascii="Times New Roman" w:hAnsi="Times New Roman" w:cs="Times New Roman"/>
          <w:sz w:val="28"/>
          <w:szCs w:val="28"/>
          <w:lang w:val="uk-UA"/>
        </w:rPr>
        <w:t>203, с. 26</w:t>
      </w:r>
      <w:r w:rsidR="00AD6645" w:rsidRPr="00063DA6">
        <w:rPr>
          <w:rFonts w:ascii="Times New Roman" w:hAnsi="Times New Roman" w:cs="Times New Roman"/>
          <w:sz w:val="28"/>
          <w:szCs w:val="28"/>
        </w:rPr>
        <w:t>]</w:t>
      </w:r>
      <w:r w:rsidRPr="00063DA6">
        <w:rPr>
          <w:rFonts w:ascii="Times New Roman" w:eastAsia="Newton-Regular" w:hAnsi="Times New Roman" w:cs="Times New Roman"/>
          <w:sz w:val="28"/>
          <w:szCs w:val="28"/>
          <w:lang w:val="uk-UA"/>
        </w:rPr>
        <w:t xml:space="preserve">. Тільки у 1924 році відбулося прийняття першого ЦПК УРСР. Із цього часу можна говорити про початок формування радянського типу правосуддя в цивільних справах. Проте нормативна регламентація цивільних процесуальних відносин була далека від ідеалу. О. В. Гетманцев зазначив про </w:t>
      </w:r>
      <w:r w:rsidRPr="00063DA6">
        <w:rPr>
          <w:rFonts w:ascii="Times New Roman" w:hAnsi="Times New Roman" w:cs="Times New Roman"/>
          <w:sz w:val="28"/>
          <w:szCs w:val="28"/>
          <w:lang w:val="uk-UA"/>
        </w:rPr>
        <w:t>фрагментарне регулювання цим кодексом концептуальних питань цивільного судочинства. У ЦПК 1924 року не були закріплені завдання і принципи цивільного судочинства, не було деяких стадій цивільного процесу, підсилювалися дискреційні повноваження суду, превалювали обов’язки суду ex officio</w:t>
      </w:r>
      <w:r w:rsidR="00AD6645" w:rsidRPr="00063DA6">
        <w:rPr>
          <w:rFonts w:ascii="Times New Roman" w:hAnsi="Times New Roman" w:cs="Times New Roman"/>
          <w:sz w:val="28"/>
          <w:szCs w:val="28"/>
          <w:lang w:val="en-US"/>
        </w:rPr>
        <w:t> </w:t>
      </w:r>
      <w:r w:rsidR="00AD6645" w:rsidRPr="00063DA6">
        <w:rPr>
          <w:rFonts w:ascii="Times New Roman" w:hAnsi="Times New Roman" w:cs="Times New Roman"/>
          <w:sz w:val="28"/>
          <w:szCs w:val="28"/>
          <w:lang w:val="uk-UA"/>
        </w:rPr>
        <w:t>[</w:t>
      </w:r>
      <w:r w:rsidR="0035478A" w:rsidRPr="00063DA6">
        <w:rPr>
          <w:rFonts w:ascii="Times New Roman" w:hAnsi="Times New Roman" w:cs="Times New Roman"/>
          <w:sz w:val="28"/>
          <w:szCs w:val="28"/>
          <w:lang w:val="uk-UA"/>
        </w:rPr>
        <w:t>79, с. 85</w:t>
      </w:r>
      <w:r w:rsidR="00AD6645" w:rsidRPr="00063DA6">
        <w:rPr>
          <w:rFonts w:ascii="Times New Roman" w:hAnsi="Times New Roman" w:cs="Times New Roman"/>
          <w:sz w:val="28"/>
          <w:szCs w:val="28"/>
          <w:lang w:val="uk-UA"/>
        </w:rPr>
        <w:t>]</w:t>
      </w:r>
      <w:r w:rsidRPr="00063DA6">
        <w:rPr>
          <w:rFonts w:ascii="Times New Roman" w:hAnsi="Times New Roman" w:cs="Times New Roman"/>
          <w:sz w:val="28"/>
          <w:szCs w:val="28"/>
          <w:lang w:val="uk-UA"/>
        </w:rPr>
        <w:t xml:space="preserve">. </w:t>
      </w:r>
    </w:p>
    <w:p w:rsidR="007D2185" w:rsidRPr="00063DA6" w:rsidRDefault="007D2185" w:rsidP="006F4311">
      <w:pPr>
        <w:pStyle w:val="ConsPlusNormal"/>
        <w:widowControl/>
        <w:spacing w:line="360" w:lineRule="auto"/>
        <w:ind w:firstLine="709"/>
        <w:jc w:val="both"/>
        <w:rPr>
          <w:rFonts w:ascii="Times New Roman" w:eastAsia="Newton-Regular" w:hAnsi="Times New Roman" w:cs="Times New Roman"/>
          <w:sz w:val="28"/>
          <w:szCs w:val="28"/>
          <w:lang w:val="uk-UA"/>
        </w:rPr>
      </w:pPr>
      <w:r w:rsidRPr="00063DA6">
        <w:rPr>
          <w:rFonts w:ascii="Times New Roman" w:eastAsia="Newton-Regular" w:hAnsi="Times New Roman" w:cs="Times New Roman"/>
          <w:sz w:val="28"/>
          <w:szCs w:val="28"/>
          <w:lang w:val="uk-UA"/>
        </w:rPr>
        <w:t>Квінтесенцією підходу радянського законодавця стала норма про те, що суд зобов</w:t>
      </w:r>
      <w:r w:rsidRPr="00063DA6">
        <w:rPr>
          <w:rFonts w:ascii="Times New Roman" w:hAnsi="Times New Roman" w:cs="Times New Roman"/>
          <w:sz w:val="28"/>
          <w:szCs w:val="28"/>
          <w:lang w:val="uk-UA"/>
        </w:rPr>
        <w:t>’</w:t>
      </w:r>
      <w:r w:rsidRPr="00063DA6">
        <w:rPr>
          <w:rFonts w:ascii="Times New Roman" w:eastAsia="Newton-Regular" w:hAnsi="Times New Roman" w:cs="Times New Roman"/>
          <w:sz w:val="28"/>
          <w:szCs w:val="28"/>
          <w:lang w:val="uk-UA"/>
        </w:rPr>
        <w:t>язаний усіляко прагнути до з</w:t>
      </w:r>
      <w:r w:rsidRPr="00063DA6">
        <w:rPr>
          <w:rFonts w:ascii="Times New Roman" w:hAnsi="Times New Roman" w:cs="Times New Roman"/>
          <w:sz w:val="28"/>
          <w:szCs w:val="28"/>
          <w:lang w:val="uk-UA"/>
        </w:rPr>
        <w:t>’</w:t>
      </w:r>
      <w:r w:rsidRPr="00063DA6">
        <w:rPr>
          <w:rFonts w:ascii="Times New Roman" w:eastAsia="Newton-Regular" w:hAnsi="Times New Roman" w:cs="Times New Roman"/>
          <w:sz w:val="28"/>
          <w:szCs w:val="28"/>
          <w:lang w:val="uk-UA"/>
        </w:rPr>
        <w:t>ясування дійсних прав і взаємин сторін. Не обмежуючись наданими поясненнями й матеріалами, він повинен за допомогою запропонованих сторонам питань сприяти з</w:t>
      </w:r>
      <w:r w:rsidRPr="00063DA6">
        <w:rPr>
          <w:rFonts w:ascii="Times New Roman" w:hAnsi="Times New Roman" w:cs="Times New Roman"/>
          <w:sz w:val="28"/>
          <w:szCs w:val="28"/>
          <w:lang w:val="uk-UA"/>
        </w:rPr>
        <w:t>’</w:t>
      </w:r>
      <w:r w:rsidRPr="00063DA6">
        <w:rPr>
          <w:rFonts w:ascii="Times New Roman" w:eastAsia="Newton-Regular" w:hAnsi="Times New Roman" w:cs="Times New Roman"/>
          <w:sz w:val="28"/>
          <w:szCs w:val="28"/>
          <w:lang w:val="uk-UA"/>
        </w:rPr>
        <w:t>ясуванню істотних для вирішення справи обставин і підтвердженню їх доказами, надаючи трудящим, які звертаються до суду, активне сприяння в захисті їхніх прав і законних інтересів, щоб юридична непоінформованість, малограмотність сторін і тому подібні обставини не могли бути використані їм на шкоду</w:t>
      </w:r>
      <w:r w:rsidR="00AD6645" w:rsidRPr="00063DA6">
        <w:rPr>
          <w:rFonts w:ascii="Times New Roman" w:hAnsi="Times New Roman" w:cs="Times New Roman"/>
          <w:sz w:val="28"/>
          <w:szCs w:val="28"/>
          <w:lang w:val="en-US"/>
        </w:rPr>
        <w:t> </w:t>
      </w:r>
      <w:r w:rsidR="00AD6645" w:rsidRPr="00063DA6">
        <w:rPr>
          <w:rFonts w:ascii="Times New Roman" w:hAnsi="Times New Roman" w:cs="Times New Roman"/>
          <w:sz w:val="28"/>
          <w:szCs w:val="28"/>
        </w:rPr>
        <w:t>[</w:t>
      </w:r>
      <w:r w:rsidR="0035478A" w:rsidRPr="00063DA6">
        <w:rPr>
          <w:rFonts w:ascii="Times New Roman" w:hAnsi="Times New Roman" w:cs="Times New Roman"/>
          <w:sz w:val="28"/>
          <w:szCs w:val="28"/>
          <w:lang w:val="uk-UA"/>
        </w:rPr>
        <w:t>236, с. 434; 5, с. 15</w:t>
      </w:r>
      <w:r w:rsidR="00AD6645" w:rsidRPr="00063DA6">
        <w:rPr>
          <w:rFonts w:ascii="Times New Roman" w:hAnsi="Times New Roman" w:cs="Times New Roman"/>
          <w:sz w:val="28"/>
          <w:szCs w:val="28"/>
        </w:rPr>
        <w:t>]</w:t>
      </w:r>
      <w:r w:rsidRPr="00063DA6">
        <w:rPr>
          <w:rFonts w:ascii="Times New Roman" w:eastAsia="Newton-Regular" w:hAnsi="Times New Roman" w:cs="Times New Roman"/>
          <w:sz w:val="28"/>
          <w:szCs w:val="28"/>
          <w:lang w:val="uk-UA"/>
        </w:rPr>
        <w:t>.</w:t>
      </w:r>
    </w:p>
    <w:p w:rsidR="000B5D0F" w:rsidRDefault="007D2185" w:rsidP="006F4311">
      <w:pPr>
        <w:pStyle w:val="ConsPlusNormal"/>
        <w:widowControl/>
        <w:spacing w:line="360" w:lineRule="auto"/>
        <w:ind w:firstLine="709"/>
        <w:jc w:val="both"/>
        <w:rPr>
          <w:rFonts w:ascii="Times New Roman" w:eastAsia="Newton-Regular" w:hAnsi="Times New Roman" w:cs="Times New Roman"/>
          <w:sz w:val="28"/>
          <w:szCs w:val="28"/>
          <w:lang w:val="uk-UA"/>
        </w:rPr>
      </w:pPr>
      <w:r w:rsidRPr="00063DA6">
        <w:rPr>
          <w:rFonts w:ascii="Times New Roman" w:eastAsia="Newton-Regular" w:hAnsi="Times New Roman" w:cs="Times New Roman"/>
          <w:sz w:val="28"/>
          <w:szCs w:val="28"/>
          <w:lang w:val="uk-UA"/>
        </w:rPr>
        <w:t xml:space="preserve">Першого грудня 1929 року постановою ВУЦИК від 05 листопада 1929 року було надано чинності новому ЦПК УРСР. </w:t>
      </w:r>
    </w:p>
    <w:p w:rsidR="007D2185" w:rsidRPr="00063DA6" w:rsidRDefault="007D2185" w:rsidP="006F4311">
      <w:pPr>
        <w:pStyle w:val="ConsPlusNormal"/>
        <w:widowControl/>
        <w:spacing w:line="360" w:lineRule="auto"/>
        <w:ind w:firstLine="709"/>
        <w:jc w:val="both"/>
        <w:rPr>
          <w:rFonts w:ascii="Times New Roman" w:eastAsia="Newton-Regular" w:hAnsi="Times New Roman" w:cs="Times New Roman"/>
          <w:sz w:val="28"/>
          <w:szCs w:val="28"/>
          <w:lang w:val="uk-UA"/>
        </w:rPr>
      </w:pPr>
      <w:r w:rsidRPr="00063DA6">
        <w:rPr>
          <w:rFonts w:ascii="Times New Roman" w:eastAsia="Newton-Regular" w:hAnsi="Times New Roman" w:cs="Times New Roman"/>
          <w:sz w:val="28"/>
          <w:szCs w:val="28"/>
          <w:lang w:val="uk-UA"/>
        </w:rPr>
        <w:t>Наступний етап розвитку цивільного судочинства пов</w:t>
      </w:r>
      <w:r w:rsidRPr="00063DA6">
        <w:rPr>
          <w:rFonts w:ascii="Times New Roman" w:hAnsi="Times New Roman" w:cs="Times New Roman"/>
          <w:sz w:val="28"/>
          <w:szCs w:val="28"/>
          <w:lang w:val="uk-UA"/>
        </w:rPr>
        <w:t>’</w:t>
      </w:r>
      <w:r w:rsidRPr="00063DA6">
        <w:rPr>
          <w:rFonts w:ascii="Times New Roman" w:eastAsia="Newton-Regular" w:hAnsi="Times New Roman" w:cs="Times New Roman"/>
          <w:sz w:val="28"/>
          <w:szCs w:val="28"/>
          <w:lang w:val="uk-UA"/>
        </w:rPr>
        <w:t xml:space="preserve">язаний із широкою кодифікацією радянського законодавства, яка відбулася всередині 50-х років XX сторіччя. Її підсумком стало прийняття ЦПК УРСР 1963 року. </w:t>
      </w:r>
    </w:p>
    <w:p w:rsidR="007D2185" w:rsidRPr="00063DA6" w:rsidRDefault="007D2185" w:rsidP="006F4311">
      <w:pPr>
        <w:pStyle w:val="ConsPlusNormal"/>
        <w:widowControl/>
        <w:spacing w:line="360" w:lineRule="auto"/>
        <w:ind w:firstLine="709"/>
        <w:jc w:val="both"/>
        <w:rPr>
          <w:rFonts w:ascii="Times New Roman" w:hAnsi="Times New Roman" w:cs="Times New Roman"/>
          <w:sz w:val="28"/>
          <w:szCs w:val="28"/>
          <w:lang w:val="uk-UA"/>
        </w:rPr>
      </w:pPr>
      <w:r w:rsidRPr="00063DA6">
        <w:rPr>
          <w:rFonts w:ascii="Times New Roman" w:eastAsia="Newton-Regular" w:hAnsi="Times New Roman" w:cs="Times New Roman"/>
          <w:sz w:val="28"/>
          <w:szCs w:val="28"/>
          <w:lang w:val="uk-UA"/>
        </w:rPr>
        <w:t xml:space="preserve">Хоча зрозуміло, що в умовах соціалістичного суспільства складно було очікувати кардинальної зміни основних ідей здійснення правосуддя в цивільних справах. Як і раніше, суд отримував надактивні повноваження, що давало йому змогу </w:t>
      </w:r>
      <w:r w:rsidRPr="00063DA6">
        <w:rPr>
          <w:rFonts w:ascii="Times New Roman" w:hAnsi="Times New Roman" w:cs="Times New Roman"/>
          <w:sz w:val="28"/>
          <w:szCs w:val="28"/>
          <w:lang w:val="uk-UA"/>
        </w:rPr>
        <w:t>вимагати докази за власною ініціативою, передбачалась участь у цивільному процесі прокурора, діяльність якого була спрямована на захист суспільних інтересів</w:t>
      </w:r>
      <w:r w:rsidR="00AD6645" w:rsidRPr="00063DA6">
        <w:rPr>
          <w:rFonts w:ascii="Times New Roman" w:hAnsi="Times New Roman" w:cs="Times New Roman"/>
          <w:sz w:val="28"/>
          <w:szCs w:val="28"/>
          <w:lang w:val="en-US"/>
        </w:rPr>
        <w:t> </w:t>
      </w:r>
      <w:r w:rsidR="00AD6645" w:rsidRPr="00063DA6">
        <w:rPr>
          <w:rFonts w:ascii="Times New Roman" w:hAnsi="Times New Roman" w:cs="Times New Roman"/>
          <w:sz w:val="28"/>
          <w:szCs w:val="28"/>
          <w:lang w:val="uk-UA"/>
        </w:rPr>
        <w:t>[</w:t>
      </w:r>
      <w:r w:rsidR="0035478A" w:rsidRPr="00063DA6">
        <w:rPr>
          <w:rFonts w:ascii="Times New Roman" w:hAnsi="Times New Roman" w:cs="Times New Roman"/>
          <w:sz w:val="28"/>
          <w:szCs w:val="28"/>
          <w:lang w:val="uk-UA"/>
        </w:rPr>
        <w:t>254, с. 162–163</w:t>
      </w:r>
      <w:r w:rsidR="00AD6645" w:rsidRPr="00063DA6">
        <w:rPr>
          <w:rFonts w:ascii="Times New Roman" w:hAnsi="Times New Roman" w:cs="Times New Roman"/>
          <w:sz w:val="28"/>
          <w:szCs w:val="28"/>
          <w:lang w:val="uk-UA"/>
        </w:rPr>
        <w:t>]</w:t>
      </w:r>
      <w:r w:rsidRPr="00063DA6">
        <w:rPr>
          <w:rFonts w:ascii="Times New Roman" w:hAnsi="Times New Roman" w:cs="Times New Roman"/>
          <w:sz w:val="28"/>
          <w:szCs w:val="28"/>
          <w:lang w:val="uk-UA"/>
        </w:rPr>
        <w:t>. Це було потрібно для обґрунтування специфіки радянського правосуддя, яка відображалась в єдності інтересів особистості, держави й суспільства, а також вимог об’єктивної істини як мети цивільного судочинства</w:t>
      </w:r>
      <w:r w:rsidR="00AD6645" w:rsidRPr="00063DA6">
        <w:rPr>
          <w:rFonts w:ascii="Times New Roman" w:hAnsi="Times New Roman" w:cs="Times New Roman"/>
          <w:sz w:val="28"/>
          <w:szCs w:val="28"/>
          <w:lang w:val="en-US"/>
        </w:rPr>
        <w:t> </w:t>
      </w:r>
      <w:r w:rsidR="00AD6645" w:rsidRPr="00063DA6">
        <w:rPr>
          <w:rFonts w:ascii="Times New Roman" w:hAnsi="Times New Roman" w:cs="Times New Roman"/>
          <w:sz w:val="28"/>
          <w:szCs w:val="28"/>
          <w:lang w:val="uk-UA"/>
        </w:rPr>
        <w:t>[</w:t>
      </w:r>
      <w:r w:rsidR="0035478A" w:rsidRPr="00063DA6">
        <w:rPr>
          <w:rFonts w:ascii="Times New Roman" w:hAnsi="Times New Roman" w:cs="Times New Roman"/>
          <w:sz w:val="28"/>
          <w:szCs w:val="28"/>
          <w:lang w:val="uk-UA"/>
        </w:rPr>
        <w:t>222, с. 25; 219, с. 361</w:t>
      </w:r>
      <w:r w:rsidR="00AD6645" w:rsidRPr="00063DA6">
        <w:rPr>
          <w:rFonts w:ascii="Times New Roman" w:hAnsi="Times New Roman" w:cs="Times New Roman"/>
          <w:sz w:val="28"/>
          <w:szCs w:val="28"/>
          <w:lang w:val="uk-UA"/>
        </w:rPr>
        <w:t>]</w:t>
      </w:r>
      <w:r w:rsidRPr="00063DA6">
        <w:rPr>
          <w:rFonts w:ascii="Times New Roman" w:hAnsi="Times New Roman" w:cs="Times New Roman"/>
          <w:sz w:val="28"/>
          <w:szCs w:val="28"/>
          <w:lang w:val="uk-UA"/>
        </w:rPr>
        <w:t>.</w:t>
      </w:r>
    </w:p>
    <w:p w:rsidR="007D2185" w:rsidRPr="00063DA6" w:rsidRDefault="007D2185" w:rsidP="006F4311">
      <w:pPr>
        <w:pStyle w:val="ConsPlusNormal"/>
        <w:widowControl/>
        <w:spacing w:line="360" w:lineRule="auto"/>
        <w:ind w:firstLine="709"/>
        <w:jc w:val="both"/>
        <w:rPr>
          <w:rFonts w:ascii="Times New Roman" w:hAnsi="Times New Roman" w:cs="Times New Roman"/>
          <w:sz w:val="28"/>
          <w:szCs w:val="28"/>
          <w:lang w:val="uk-UA"/>
        </w:rPr>
      </w:pPr>
      <w:r w:rsidRPr="00063DA6">
        <w:rPr>
          <w:rFonts w:ascii="Times New Roman" w:hAnsi="Times New Roman" w:cs="Times New Roman"/>
          <w:sz w:val="28"/>
          <w:szCs w:val="28"/>
          <w:lang w:val="uk-UA"/>
        </w:rPr>
        <w:lastRenderedPageBreak/>
        <w:t xml:space="preserve">В оцінці радянського періоду розвитку цивільного судочинства на перший план виходить його ідеологічна складова. Усталені домінанти не сприяли становленню незалежної й самостійної судової влади, уявленням про цивільний процес як інструмент вирішення соціальних конфліктів у суспільстві. Це стало однією із причин проведення повномасштабних перетворень правової системи України, яка знову отримала свою незалежність, прагнення якнайшвидшого позбавлення від пережитків радянського минулого, зокрема й у сфері цивільного судочинства. </w:t>
      </w:r>
    </w:p>
    <w:p w:rsidR="007D2185" w:rsidRPr="00063DA6" w:rsidRDefault="007D2185"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У перші роки незалежності України було внесено низку змін до ЦПК, що загалом характеризує цей етап як спробу більш-менш осмисленого пристосування застарілих нормативних актів до швидко змінюваних обставин. Зокрема, зміни торкнулися завдань цивільного судочинства, сфери влади цивільної юрисдикції, змісту змагальних засад і ролі органів прокуратури в цивільному процесі, інстанційного перегляду судових рішень. Хоча ці зміни складно було назвати частиною давно назрілої судово-правової реформи, проте вони визначили напрями подальшого розвитку цивільного процесуального законодавства і практики його застосування, стали в певному сенсі передумовою нової кодифікації та створення ЦПК України 2004 року. </w:t>
      </w:r>
    </w:p>
    <w:p w:rsidR="007D2185" w:rsidRPr="00063DA6" w:rsidRDefault="007D2185"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Проведене дослідження етапів розвитку цивільного процесу є ще одним свідченням непростої, але досить повчальної історії становлення української державності. Тривала роз’єднаність нашої території природно не могла не позначитися на формуванні рис вітчизняного цивільного судочинства. Однак буде справедливим і зворотне твердження про те, що національний цивільний процес подолав у своєму розвитку типовий шлях країни континентального права, від ранніх форм захисту права до кодифікованих актів, які детально регулюють порядок розгляду й вирішення цивільних справ</w:t>
      </w:r>
      <w:r w:rsidR="00AD6645" w:rsidRPr="00063DA6">
        <w:rPr>
          <w:rFonts w:ascii="Times New Roman" w:hAnsi="Times New Roman" w:cs="Times New Roman"/>
          <w:sz w:val="28"/>
          <w:szCs w:val="28"/>
          <w:lang w:val="en-US"/>
        </w:rPr>
        <w:t> </w:t>
      </w:r>
      <w:r w:rsidR="00AD6645" w:rsidRPr="00063DA6">
        <w:rPr>
          <w:rFonts w:ascii="Times New Roman" w:hAnsi="Times New Roman" w:cs="Times New Roman"/>
          <w:sz w:val="28"/>
          <w:szCs w:val="28"/>
          <w:lang w:val="ru-RU"/>
        </w:rPr>
        <w:t>[</w:t>
      </w:r>
      <w:r w:rsidR="0035478A" w:rsidRPr="00063DA6">
        <w:rPr>
          <w:rFonts w:ascii="Times New Roman" w:hAnsi="Times New Roman" w:cs="Times New Roman"/>
          <w:sz w:val="28"/>
          <w:szCs w:val="28"/>
          <w:lang w:val="ru-RU"/>
        </w:rPr>
        <w:t>113, с. 48–51</w:t>
      </w:r>
      <w:r w:rsidR="00AD6645" w:rsidRPr="00063DA6">
        <w:rPr>
          <w:rFonts w:ascii="Times New Roman" w:hAnsi="Times New Roman" w:cs="Times New Roman"/>
          <w:sz w:val="28"/>
          <w:szCs w:val="28"/>
          <w:lang w:val="ru-RU"/>
        </w:rPr>
        <w:t>]</w:t>
      </w:r>
      <w:r w:rsidRPr="00063DA6">
        <w:rPr>
          <w:rFonts w:ascii="Times New Roman" w:hAnsi="Times New Roman" w:cs="Times New Roman"/>
          <w:sz w:val="28"/>
          <w:szCs w:val="28"/>
        </w:rPr>
        <w:t xml:space="preserve">. </w:t>
      </w:r>
    </w:p>
    <w:p w:rsidR="007D2185" w:rsidRPr="00063DA6" w:rsidRDefault="007D2185"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Еволюція судових процедур засвідчує, що Україна тяжіє до європейських цінностей, серед яких право на судовий захист, справедливий судовий розгляд. Хоча українські землі у складі інших державних утворень ішли до цього різними шляхами та в різний період, неодмінною умовою їхнього розвитку був пошук найбільш </w:t>
      </w:r>
      <w:r w:rsidRPr="00063DA6">
        <w:rPr>
          <w:rFonts w:ascii="Times New Roman" w:hAnsi="Times New Roman" w:cs="Times New Roman"/>
          <w:sz w:val="28"/>
          <w:szCs w:val="28"/>
        </w:rPr>
        <w:lastRenderedPageBreak/>
        <w:t>оптимальної форми здійснення судочинства. У цьому плані показові в історичній ретроспективі підходи законодавця, який намагався знайти прийнятні варіанти комбінації ініціативи й активності сторін і суду в цивільному процесі. Проте такий пошук не закінчений і сьогодні, але вже на новому витку соціокультурного розвитку суспільства та суду як необхідного соціального й правового інституту</w:t>
      </w:r>
      <w:r w:rsidR="00AD6645" w:rsidRPr="00063DA6">
        <w:rPr>
          <w:rFonts w:ascii="Times New Roman" w:hAnsi="Times New Roman" w:cs="Times New Roman"/>
          <w:sz w:val="28"/>
          <w:szCs w:val="28"/>
          <w:lang w:val="en-US"/>
        </w:rPr>
        <w:t> </w:t>
      </w:r>
      <w:r w:rsidR="00AD6645" w:rsidRPr="00063DA6">
        <w:rPr>
          <w:rFonts w:ascii="Times New Roman" w:hAnsi="Times New Roman" w:cs="Times New Roman"/>
          <w:sz w:val="28"/>
          <w:szCs w:val="28"/>
          <w:lang w:val="ru-RU"/>
        </w:rPr>
        <w:t>[</w:t>
      </w:r>
      <w:r w:rsidR="0035478A" w:rsidRPr="00063DA6">
        <w:rPr>
          <w:rFonts w:ascii="Times New Roman" w:hAnsi="Times New Roman" w:cs="Times New Roman"/>
          <w:sz w:val="28"/>
          <w:szCs w:val="28"/>
          <w:lang w:val="ru-RU"/>
        </w:rPr>
        <w:t>116, с. 68–77</w:t>
      </w:r>
      <w:r w:rsidR="00AD6645" w:rsidRPr="00063DA6">
        <w:rPr>
          <w:rFonts w:ascii="Times New Roman" w:hAnsi="Times New Roman" w:cs="Times New Roman"/>
          <w:sz w:val="28"/>
          <w:szCs w:val="28"/>
          <w:lang w:val="ru-RU"/>
        </w:rPr>
        <w:t>]</w:t>
      </w:r>
      <w:r w:rsidRPr="00063DA6">
        <w:rPr>
          <w:rFonts w:ascii="Times New Roman" w:hAnsi="Times New Roman" w:cs="Times New Roman"/>
          <w:sz w:val="28"/>
          <w:szCs w:val="28"/>
        </w:rPr>
        <w:t>.</w:t>
      </w:r>
    </w:p>
    <w:p w:rsidR="00210C93" w:rsidRPr="00063DA6" w:rsidRDefault="00210C93" w:rsidP="006F4311">
      <w:pPr>
        <w:spacing w:after="0" w:line="360" w:lineRule="auto"/>
        <w:ind w:firstLine="709"/>
        <w:jc w:val="both"/>
        <w:rPr>
          <w:rFonts w:ascii="Times New Roman" w:hAnsi="Times New Roman" w:cs="Times New Roman"/>
          <w:sz w:val="28"/>
          <w:szCs w:val="28"/>
        </w:rPr>
      </w:pPr>
    </w:p>
    <w:p w:rsidR="0008559A" w:rsidRPr="00063DA6" w:rsidRDefault="0008559A" w:rsidP="0008559A">
      <w:pPr>
        <w:shd w:val="clear" w:color="auto" w:fill="FFFFFF"/>
        <w:spacing w:after="0" w:line="360" w:lineRule="auto"/>
        <w:ind w:firstLine="709"/>
        <w:jc w:val="both"/>
        <w:rPr>
          <w:rFonts w:ascii="Times New Roman" w:hAnsi="Times New Roman" w:cs="Times New Roman"/>
          <w:b/>
          <w:sz w:val="28"/>
          <w:szCs w:val="28"/>
        </w:rPr>
      </w:pPr>
      <w:r w:rsidRPr="00063DA6">
        <w:rPr>
          <w:rFonts w:ascii="Times New Roman" w:hAnsi="Times New Roman" w:cs="Times New Roman"/>
          <w:b/>
          <w:sz w:val="28"/>
          <w:szCs w:val="28"/>
        </w:rPr>
        <w:t>Висновки до Розділу 1</w:t>
      </w:r>
    </w:p>
    <w:p w:rsidR="0008559A" w:rsidRPr="00063DA6" w:rsidRDefault="0008559A" w:rsidP="0008559A">
      <w:pPr>
        <w:shd w:val="clear" w:color="auto" w:fill="FFFFFF"/>
        <w:spacing w:after="0" w:line="360" w:lineRule="auto"/>
        <w:ind w:firstLine="709"/>
        <w:jc w:val="both"/>
        <w:rPr>
          <w:rFonts w:ascii="Times New Roman" w:hAnsi="Times New Roman" w:cs="Times New Roman"/>
          <w:sz w:val="28"/>
          <w:szCs w:val="28"/>
        </w:rPr>
      </w:pPr>
    </w:p>
    <w:p w:rsidR="0008559A" w:rsidRPr="00063DA6" w:rsidRDefault="0008559A" w:rsidP="0008559A">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Звернення до питань методології, з одного боку, буде сприяти виявленню протилежності поглядів на сутність цивільного судочинства, його більш глибокому осмисленню з різних позицій, з іншого – створенню єдиної системи тих методологічних передумов, які на сучасному етапі допоможуть успішно розвивати й збагачувати цивілістичну процесуальну теорію та практику. </w:t>
      </w:r>
    </w:p>
    <w:p w:rsidR="0008559A" w:rsidRPr="00063DA6" w:rsidRDefault="0008559A" w:rsidP="0008559A">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Для свого подальшого розвитку підходи, які презентують методологію як самостійне вчення, мають подолати відомі суперечності, що містяться в них самих. Йдеться передусім про пошуки нових взаємозв’язків між предметом пізнання й методологією його вивчення. Методологія не може існувати відокремлено від предмета дослідження. Важливим вбачається обґрунтування можливості виокремлення специфічних для цивільного процесуального права методів, принципів, прийомів і засобів його вивчення, а також визначення місця такої методології в системі вже сформованого знання про правосуддя у цивільних справах, виявлення її співвідношення з вченнями про методи інших галузевих юридичних наук. Без вирішення поставлених проблем навряд чи правомірно говорити про самостійне значення методології науки цивільного процесуального права. </w:t>
      </w:r>
    </w:p>
    <w:p w:rsidR="0008559A" w:rsidRPr="00063DA6" w:rsidRDefault="0008559A" w:rsidP="0008559A">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Пізнання оптимізації цивільного процесу не може відбутися без застосування загальнонаукових методів. Саме загальнонаукові методи в поєднанні з іншими прийомами й засобами вивчення дають змогу одержати достовірні, обґрунтовані й аргументовані результати наукового дослідження. Розкриваючи зміст проблеми, яка </w:t>
      </w:r>
      <w:r w:rsidRPr="00063DA6">
        <w:rPr>
          <w:rFonts w:ascii="Times New Roman" w:hAnsi="Times New Roman" w:cs="Times New Roman"/>
          <w:sz w:val="28"/>
          <w:szCs w:val="28"/>
        </w:rPr>
        <w:lastRenderedPageBreak/>
        <w:t>розглядається, із найзагальніших світоглядних позицій, загальнонаукові методи привносять</w:t>
      </w:r>
      <w:r w:rsidRPr="00063DA6">
        <w:rPr>
          <w:rFonts w:ascii="Times New Roman" w:hAnsi="Times New Roman" w:cs="Times New Roman"/>
          <w:color w:val="FF0000"/>
          <w:sz w:val="28"/>
          <w:szCs w:val="28"/>
        </w:rPr>
        <w:t xml:space="preserve"> </w:t>
      </w:r>
      <w:r w:rsidRPr="00063DA6">
        <w:rPr>
          <w:rFonts w:ascii="Times New Roman" w:hAnsi="Times New Roman" w:cs="Times New Roman"/>
          <w:sz w:val="28"/>
          <w:szCs w:val="28"/>
        </w:rPr>
        <w:t xml:space="preserve">у дослідження філософські засади осмислення предмета та його закономірностей, допомагають точніше визначити місце й значення нових теоретичних положень і висновків, що формулюються, у системі вже створеного знання про цивільне процесуальне право та правосуддя у цивільних справах. </w:t>
      </w:r>
    </w:p>
    <w:p w:rsidR="0008559A" w:rsidRPr="00063DA6" w:rsidRDefault="0008559A" w:rsidP="0008559A">
      <w:pPr>
        <w:spacing w:after="0" w:line="360" w:lineRule="auto"/>
        <w:ind w:firstLine="709"/>
        <w:jc w:val="both"/>
        <w:rPr>
          <w:rFonts w:ascii="Times New Roman" w:hAnsi="Times New Roman" w:cs="Times New Roman"/>
          <w:sz w:val="28"/>
          <w:szCs w:val="28"/>
          <w:bdr w:val="none" w:sz="0" w:space="0" w:color="auto" w:frame="1"/>
        </w:rPr>
      </w:pPr>
      <w:r w:rsidRPr="00063DA6">
        <w:rPr>
          <w:rFonts w:ascii="Times New Roman" w:hAnsi="Times New Roman" w:cs="Times New Roman"/>
          <w:sz w:val="28"/>
          <w:szCs w:val="28"/>
          <w:bdr w:val="none" w:sz="0" w:space="0" w:color="auto" w:frame="1"/>
        </w:rPr>
        <w:t>Використання діалектичного аналізу під час вивчення проблем оптимізації цивільного судочинства важливе щодо визначення сучасного стану судової реформи в Україні, нових завдань, покладених на судову систему й цивільне судочинство, оцінки ефективності організації правосуддя у цивільних справах, можливостей його удосконалення через оптимізацію судових процедур і правил. Застосування діалектичного методу може сприяти формуванню нового знання про масштаби допустимої оптимізації цивільного судочинства, зокрема у світлі подальшої європеїзації вітчизняного цивільного процесу.</w:t>
      </w:r>
    </w:p>
    <w:p w:rsidR="0008559A" w:rsidRPr="00063DA6" w:rsidRDefault="0008559A" w:rsidP="0008559A">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Незаперечна роль системного підходу під час аналізу цивільного судочинства. Значення системного аналізу в дослідженні проблем оптимізації цивільного судочинства полягає в тому, що він дає змогу обґрунтувати структуру оптимізації, визначити її головні елементи, простежити за змінним характером їхніх взаємозв’язків. У підсумку це допоможе сформулювати низку принципово нових теоретичних положень, які стосуються цивільних процесуальних інститутів і стадій, новітніх напрямів їхнього розвитку.</w:t>
      </w:r>
    </w:p>
    <w:p w:rsidR="0008559A" w:rsidRPr="00063DA6" w:rsidRDefault="0008559A" w:rsidP="0008559A">
      <w:pPr>
        <w:pStyle w:val="aa"/>
        <w:spacing w:after="0" w:line="360" w:lineRule="auto"/>
        <w:ind w:left="0" w:firstLine="709"/>
        <w:jc w:val="both"/>
        <w:rPr>
          <w:sz w:val="28"/>
          <w:szCs w:val="28"/>
          <w:lang w:val="uk-UA"/>
        </w:rPr>
      </w:pPr>
      <w:r w:rsidRPr="00063DA6">
        <w:rPr>
          <w:sz w:val="28"/>
          <w:szCs w:val="28"/>
          <w:lang w:val="uk-UA"/>
        </w:rPr>
        <w:t>Діяльнісний підхід дає змогу підходити до дослідження проблем оптимізації цивільного судочинства з позицій усталених уявлень про особливості його стадій, циклів і проваджень, послідовність виконання процесуальних дій, їхню сутність, а також характер дії норм цивільного процесуального права.</w:t>
      </w:r>
    </w:p>
    <w:p w:rsidR="0008559A" w:rsidRPr="00063DA6" w:rsidRDefault="0008559A" w:rsidP="0008559A">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Звернення до проблеми оптимізації цивільного судочинства обумовлює використання як її методологічної основи загальноправових способів і прийомів вивчення дійсності. </w:t>
      </w:r>
    </w:p>
    <w:p w:rsidR="0008559A" w:rsidRPr="00063DA6" w:rsidRDefault="0008559A" w:rsidP="0008559A">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Використання формально-догматичного методу під час дослідження проблем оптимізації цивільного судочинства сприяє не тільки формуванню основних понять </w:t>
      </w:r>
      <w:r w:rsidRPr="00063DA6">
        <w:rPr>
          <w:rFonts w:ascii="Times New Roman" w:hAnsi="Times New Roman" w:cs="Times New Roman"/>
          <w:sz w:val="28"/>
          <w:szCs w:val="28"/>
        </w:rPr>
        <w:lastRenderedPageBreak/>
        <w:t>і категорій цього дослідження, а й розгляду цивільного судочинства в аспекті його нормативної моделі.</w:t>
      </w:r>
    </w:p>
    <w:p w:rsidR="0008559A" w:rsidRPr="00063DA6" w:rsidRDefault="0008559A" w:rsidP="0008559A">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Особливого значення для сучасного дослідника в умовах перманентних змін різних аспектів правової системи набуває історико-правовий метод. Цей метод дослідження, відображаючи всі події, які відбулися в історії держави й права, дає змогу уявно відтворити цілісну картину минулого, виявити й аналізувати історичні факти у всій різноманітності, розуміти логіку й закономірності розвитку права в різні періоди.</w:t>
      </w:r>
    </w:p>
    <w:p w:rsidR="0008559A" w:rsidRPr="00063DA6" w:rsidRDefault="0008559A" w:rsidP="0008559A">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Порівняльно-правові способи і прийоми дослідження правових явищ, зіставляючи особливості правових систем і беручи за основу право зарубіжних країн або його окремі норми, інститути й галузі, дають підстави виявити спільності й відмінності в різних правопорядках, переваги й недоліки тих або інших законодавчих підходів. Наслідком такого порівняння може стати не стільки огляд іноземного права, скільки глибоке з’ясування його сутності, зокрема визначення останніх тенденцій розвитку держави й права в цілому, удосконалення на цій підставі національної правової доктрини та правозастосування.</w:t>
      </w:r>
    </w:p>
    <w:p w:rsidR="0008559A" w:rsidRPr="00063DA6" w:rsidRDefault="0008559A" w:rsidP="0008559A">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Метод узагальнення й аналізу судової практики – надійний інструментарій вивчення проблем правозастосування, показник потреби в тих або інших цивільних процесуальних нормах, розуміння судовим корпусом новітніх напрямів у розвитку цивільного судочинства.</w:t>
      </w:r>
    </w:p>
    <w:p w:rsidR="0008559A" w:rsidRPr="00063DA6" w:rsidRDefault="0008559A" w:rsidP="0008559A">
      <w:pPr>
        <w:spacing w:after="0" w:line="360" w:lineRule="auto"/>
        <w:ind w:firstLine="709"/>
        <w:jc w:val="both"/>
        <w:rPr>
          <w:rFonts w:ascii="Times New Roman" w:hAnsi="Times New Roman" w:cs="Times New Roman"/>
          <w:sz w:val="28"/>
          <w:szCs w:val="28"/>
          <w:shd w:val="clear" w:color="auto" w:fill="FFFFFF"/>
        </w:rPr>
      </w:pPr>
      <w:r w:rsidRPr="00063DA6">
        <w:rPr>
          <w:rFonts w:ascii="Times New Roman" w:hAnsi="Times New Roman" w:cs="Times New Roman"/>
          <w:sz w:val="28"/>
          <w:szCs w:val="28"/>
          <w:shd w:val="clear" w:color="auto" w:fill="FFFFFF"/>
        </w:rPr>
        <w:t xml:space="preserve">Перебування земель сучасної України у складі різних держав накладає значний відбиток не тільки на саму можливість виокремлення яких-небудь етапів розвитку нашої державності, а й на осмислення і наступне сприйняття історично наявних форм цивільного судочинства. Складною, з позиції сьогодення, видається історія українських земель, які відчули на собі всі недоліки феодальної роздробленості, яка була на Русі на самому початку XII сторіччя, або зовнішньої політики держави. За таких умов складно говорити про загальні риси формування цивільного процесу на розглядуваних землях, ускладнюється його доктринальна характеристика. Однак і в цьому контексті правомірно порушувати питання щодо </w:t>
      </w:r>
      <w:r w:rsidRPr="00063DA6">
        <w:rPr>
          <w:rFonts w:ascii="Times New Roman" w:hAnsi="Times New Roman" w:cs="Times New Roman"/>
          <w:sz w:val="28"/>
          <w:szCs w:val="28"/>
          <w:shd w:val="clear" w:color="auto" w:fill="FFFFFF"/>
        </w:rPr>
        <w:lastRenderedPageBreak/>
        <w:t>зародження цивільної процесуальної форми, витоки якої можна знайти у звичаях Київської Русі.</w:t>
      </w:r>
    </w:p>
    <w:p w:rsidR="0008559A" w:rsidRPr="00063DA6" w:rsidRDefault="0008559A" w:rsidP="0008559A">
      <w:pPr>
        <w:shd w:val="clear" w:color="auto" w:fill="FFFFFF"/>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 xml:space="preserve">Заслуговує на особливу увагу порядок розгляду цивільних справ у період національно-визвольного руху українського народу, підсумком якого стало відновлення української державності й утворення Гетьманщини. Період, який розглядається, ознаменувався й підготовкою збірника «Права, за якими судиться малоросійський народ». Хоча цьому правовому акту так і не було надано чинності, він уособив спроби упорядкування правових норм, приведення до певної системи судових установ. В основу цивільного судочинства України розглядуваного періоду передбачалося закласти європейські цінності права. </w:t>
      </w:r>
    </w:p>
    <w:p w:rsidR="0008559A" w:rsidRPr="00063DA6" w:rsidRDefault="0008559A" w:rsidP="0008559A">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color w:val="000000"/>
          <w:sz w:val="28"/>
          <w:szCs w:val="28"/>
        </w:rPr>
        <w:t>Судова система так і не стала об</w:t>
      </w:r>
      <w:r w:rsidRPr="00063DA6">
        <w:rPr>
          <w:rFonts w:ascii="Times New Roman" w:hAnsi="Times New Roman" w:cs="Times New Roman"/>
          <w:sz w:val="28"/>
          <w:szCs w:val="28"/>
          <w:shd w:val="clear" w:color="auto" w:fill="FFFFFF"/>
        </w:rPr>
        <w:t>’</w:t>
      </w:r>
      <w:r w:rsidRPr="00063DA6">
        <w:rPr>
          <w:rFonts w:ascii="Times New Roman" w:hAnsi="Times New Roman" w:cs="Times New Roman"/>
          <w:color w:val="000000"/>
          <w:sz w:val="28"/>
          <w:szCs w:val="28"/>
        </w:rPr>
        <w:t>єднувальним чинником розвитку української держави й суспільства. Суди не змогли подолати суперечності, наявні в законодавстві, і не сформували практику правозастосування, яка б відповідала потребам і очікуванням суспільства. Впливали постійні загрози роз</w:t>
      </w:r>
      <w:r w:rsidRPr="00063DA6">
        <w:rPr>
          <w:rFonts w:ascii="Times New Roman" w:hAnsi="Times New Roman" w:cs="Times New Roman"/>
          <w:sz w:val="28"/>
          <w:szCs w:val="28"/>
          <w:shd w:val="clear" w:color="auto" w:fill="FFFFFF"/>
        </w:rPr>
        <w:t>’</w:t>
      </w:r>
      <w:r w:rsidRPr="00063DA6">
        <w:rPr>
          <w:rFonts w:ascii="Times New Roman" w:hAnsi="Times New Roman" w:cs="Times New Roman"/>
          <w:color w:val="000000"/>
          <w:sz w:val="28"/>
          <w:szCs w:val="28"/>
        </w:rPr>
        <w:t xml:space="preserve">єднання територій, перманентне перебування в умовах воєнних дій, нестабільність політичної ситуації, розбіжність інтересів різних верств населення. </w:t>
      </w:r>
      <w:r w:rsidRPr="00063DA6">
        <w:rPr>
          <w:rFonts w:ascii="Times New Roman" w:hAnsi="Times New Roman" w:cs="Times New Roman"/>
          <w:sz w:val="28"/>
          <w:szCs w:val="28"/>
        </w:rPr>
        <w:t>Наступні події засвідчили примусовий перехід до моделі російського законодавства, враховуючи все більші обмеження української автономії. На Лівобережній Україні 1780 року було запроваджено загальноросійський устрій і законодавство.</w:t>
      </w:r>
    </w:p>
    <w:p w:rsidR="0008559A" w:rsidRPr="00063DA6" w:rsidRDefault="0008559A" w:rsidP="0008559A">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Абсолютна влада не передбачає надання більших прав і свобод, для ефективного судочинства потрібні не тільки належні закони, а й певний соціокультурний рівень розвитку суспільства, тобто, розуміння цінності суду як соціального й правового інституту. У цьому сенсі Росія залишалася, незважаючи на всі намагання Петра Першого, відсталою країною. Історія російської держави засвідчила, що петровські реформи не змогли стати відправною точкою її нового розвитку.</w:t>
      </w:r>
    </w:p>
    <w:p w:rsidR="0008559A" w:rsidRPr="00063DA6" w:rsidRDefault="0008559A" w:rsidP="0008559A">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Підсумком законодавчої роботи стала відома судова реформа XIX ст., яка остаточно відокремила суд від адміністрації. Принципи змагальності та диспозитивності стали наріжним каменем побудови системи цивільного процесу. Крім того, були реалізовані вимоги забезпечення гласності й відкритості судової </w:t>
      </w:r>
      <w:r w:rsidRPr="00063DA6">
        <w:rPr>
          <w:rFonts w:ascii="Times New Roman" w:hAnsi="Times New Roman" w:cs="Times New Roman"/>
          <w:sz w:val="28"/>
          <w:szCs w:val="28"/>
        </w:rPr>
        <w:lastRenderedPageBreak/>
        <w:t>влади, доктрина двох інстанцій, які розглядають справу по суті, апеляційний і касаційний перегляди судових рішень.</w:t>
      </w:r>
    </w:p>
    <w:p w:rsidR="0008559A" w:rsidRPr="00063DA6" w:rsidRDefault="0008559A" w:rsidP="0008559A">
      <w:pPr>
        <w:pStyle w:val="ConsPlusNormal"/>
        <w:widowControl/>
        <w:spacing w:line="360" w:lineRule="auto"/>
        <w:ind w:firstLine="709"/>
        <w:jc w:val="both"/>
        <w:rPr>
          <w:rFonts w:ascii="Times New Roman" w:eastAsia="Newton-Regular" w:hAnsi="Times New Roman" w:cs="Times New Roman"/>
          <w:sz w:val="28"/>
          <w:szCs w:val="28"/>
          <w:lang w:val="uk-UA"/>
        </w:rPr>
      </w:pPr>
      <w:r w:rsidRPr="00063DA6">
        <w:rPr>
          <w:rFonts w:ascii="Times New Roman" w:eastAsia="Newton-Regular" w:hAnsi="Times New Roman" w:cs="Times New Roman"/>
          <w:sz w:val="28"/>
          <w:szCs w:val="28"/>
          <w:lang w:val="uk-UA"/>
        </w:rPr>
        <w:t>Формування цивільного судочинства на частині західних земель України обумовлювалося змінами судової системи Австрії, пошуком і обґрунтуванням відмінної, від уже наявної тоді конструкції цивільної процесуальної діяльності, в основі якої – активність суду. У певному сенсі можна говорити про різний досвід і сприйняття різних концептів функціонування цивільного судочинства в Україні.</w:t>
      </w:r>
    </w:p>
    <w:p w:rsidR="0008559A" w:rsidRPr="00063DA6" w:rsidRDefault="0008559A" w:rsidP="0008559A">
      <w:pPr>
        <w:pStyle w:val="ConsPlusNormal"/>
        <w:widowControl/>
        <w:spacing w:line="360" w:lineRule="auto"/>
        <w:ind w:firstLine="709"/>
        <w:jc w:val="both"/>
        <w:rPr>
          <w:rFonts w:ascii="Times New Roman" w:hAnsi="Times New Roman" w:cs="Times New Roman"/>
          <w:sz w:val="28"/>
          <w:szCs w:val="28"/>
          <w:lang w:val="uk-UA"/>
        </w:rPr>
      </w:pPr>
      <w:r w:rsidRPr="00063DA6">
        <w:rPr>
          <w:rFonts w:ascii="Times New Roman" w:hAnsi="Times New Roman" w:cs="Times New Roman"/>
          <w:sz w:val="28"/>
          <w:szCs w:val="28"/>
          <w:lang w:val="uk-UA"/>
        </w:rPr>
        <w:t xml:space="preserve">В оцінці радянського періоду розвитку цивільного судочинства на перший план виходить його ідеологічна складова. Усталені домінанти не сприяли становленню незалежної й самостійної судової влади, уявленням про цивільний процес як інструмент вирішення соціальних конфліктів у суспільстві. Це стало однією із причин проведення повномасштабних перетворень правової системи України, яка знову отримала свою незалежність, прагнення якнайшвидшого позбавлення від пережитків радянського минулого, зокрема й у сфері цивільного судочинства. </w:t>
      </w:r>
    </w:p>
    <w:p w:rsidR="0008559A" w:rsidRPr="00063DA6" w:rsidRDefault="0008559A" w:rsidP="0008559A">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У перші роки незалежності України було внесено низку змін до ЦПК, що загалом характеризує цей етап як спробу більш-менш осмисленого пристосування застарілих нормативних актів до швидко змінюваних обставин. Зокрема, зміни торкнулися завдань цивільного судочинства, сфери влади цивільної юрисдикції, змісту змагальних засад і ролі органів прокуратури в цивільному процесі, інстанційного перегляду судових рішень. Хоча ці зміни складно було назвати частиною давно назрілої судово-правової реформи, проте вони визначили напрями подальшого розвитку цивільного процесуального законодавства і практики його застосування, стали в певному сенсі передумовою нової кодифікації та створення ЦПК України 2004 року.</w:t>
      </w:r>
    </w:p>
    <w:p w:rsidR="002B4BEB" w:rsidRPr="00063DA6" w:rsidRDefault="002B4BEB" w:rsidP="006F4311">
      <w:pPr>
        <w:spacing w:after="0" w:line="360" w:lineRule="auto"/>
        <w:rPr>
          <w:rFonts w:ascii="Times New Roman" w:hAnsi="Times New Roman" w:cs="Times New Roman"/>
          <w:sz w:val="28"/>
          <w:szCs w:val="28"/>
        </w:rPr>
      </w:pPr>
      <w:r w:rsidRPr="00063DA6">
        <w:rPr>
          <w:rFonts w:ascii="Times New Roman" w:hAnsi="Times New Roman" w:cs="Times New Roman"/>
          <w:sz w:val="28"/>
          <w:szCs w:val="28"/>
        </w:rPr>
        <w:br w:type="page"/>
      </w:r>
    </w:p>
    <w:p w:rsidR="00125186" w:rsidRPr="00063DA6" w:rsidRDefault="002B4BEB" w:rsidP="006F4311">
      <w:pPr>
        <w:spacing w:after="0" w:line="360" w:lineRule="auto"/>
        <w:jc w:val="center"/>
        <w:rPr>
          <w:rFonts w:ascii="Times New Roman" w:hAnsi="Times New Roman" w:cs="Times New Roman"/>
          <w:b/>
          <w:sz w:val="28"/>
          <w:szCs w:val="28"/>
        </w:rPr>
      </w:pPr>
      <w:r w:rsidRPr="00063DA6">
        <w:rPr>
          <w:rFonts w:ascii="Times New Roman" w:hAnsi="Times New Roman" w:cs="Times New Roman"/>
          <w:b/>
          <w:sz w:val="28"/>
          <w:szCs w:val="28"/>
        </w:rPr>
        <w:lastRenderedPageBreak/>
        <w:t>РОЗДІЛ 2</w:t>
      </w:r>
    </w:p>
    <w:p w:rsidR="00247D57" w:rsidRPr="00063DA6" w:rsidRDefault="00247D57" w:rsidP="006F4311">
      <w:pPr>
        <w:pStyle w:val="aa"/>
        <w:spacing w:after="0" w:line="360" w:lineRule="auto"/>
        <w:ind w:left="0"/>
        <w:jc w:val="center"/>
        <w:rPr>
          <w:b/>
          <w:sz w:val="28"/>
          <w:szCs w:val="28"/>
          <w:lang w:val="uk-UA"/>
        </w:rPr>
      </w:pPr>
      <w:r w:rsidRPr="00063DA6">
        <w:rPr>
          <w:b/>
          <w:sz w:val="28"/>
          <w:szCs w:val="28"/>
          <w:lang w:val="uk-UA"/>
        </w:rPr>
        <w:t>ТЕОРЕТИЧНІ ЗАСАДИ ОПТИМІЗАЦІЇ ЦИВІЛЬНОГО СУДОЧИНСТВА</w:t>
      </w:r>
    </w:p>
    <w:p w:rsidR="00125186" w:rsidRPr="00063DA6" w:rsidRDefault="00125186" w:rsidP="006F4311">
      <w:pPr>
        <w:spacing w:after="0" w:line="360" w:lineRule="auto"/>
        <w:jc w:val="both"/>
        <w:rPr>
          <w:rFonts w:ascii="Times New Roman" w:hAnsi="Times New Roman" w:cs="Times New Roman"/>
          <w:sz w:val="28"/>
          <w:szCs w:val="28"/>
        </w:rPr>
      </w:pPr>
    </w:p>
    <w:p w:rsidR="00247D57" w:rsidRPr="00063DA6" w:rsidRDefault="00F210AC" w:rsidP="006F4311">
      <w:pPr>
        <w:spacing w:after="0" w:line="360" w:lineRule="auto"/>
        <w:ind w:firstLine="709"/>
        <w:jc w:val="both"/>
        <w:rPr>
          <w:rFonts w:ascii="Times New Roman" w:hAnsi="Times New Roman" w:cs="Times New Roman"/>
          <w:b/>
          <w:sz w:val="28"/>
          <w:szCs w:val="28"/>
        </w:rPr>
      </w:pPr>
      <w:r w:rsidRPr="00063DA6">
        <w:rPr>
          <w:rFonts w:ascii="Times New Roman" w:hAnsi="Times New Roman" w:cs="Times New Roman"/>
          <w:b/>
          <w:sz w:val="28"/>
          <w:szCs w:val="28"/>
        </w:rPr>
        <w:t>2.1</w:t>
      </w:r>
      <w:r w:rsidR="0092194F">
        <w:rPr>
          <w:rFonts w:ascii="Times New Roman" w:hAnsi="Times New Roman" w:cs="Times New Roman"/>
          <w:b/>
          <w:sz w:val="28"/>
          <w:szCs w:val="28"/>
        </w:rPr>
        <w:t>.</w:t>
      </w:r>
      <w:r w:rsidR="002B4BEB" w:rsidRPr="00063DA6">
        <w:rPr>
          <w:rFonts w:ascii="Times New Roman" w:hAnsi="Times New Roman" w:cs="Times New Roman"/>
          <w:b/>
          <w:sz w:val="28"/>
          <w:szCs w:val="28"/>
        </w:rPr>
        <w:t> </w:t>
      </w:r>
      <w:r w:rsidR="00125186" w:rsidRPr="00063DA6">
        <w:rPr>
          <w:rFonts w:ascii="Times New Roman" w:hAnsi="Times New Roman" w:cs="Times New Roman"/>
          <w:b/>
          <w:sz w:val="28"/>
          <w:szCs w:val="28"/>
        </w:rPr>
        <w:t>Оптимізація цивільного судочинства</w:t>
      </w:r>
      <w:r w:rsidR="002B4BEB" w:rsidRPr="00063DA6">
        <w:rPr>
          <w:rFonts w:ascii="Times New Roman" w:hAnsi="Times New Roman" w:cs="Times New Roman"/>
          <w:b/>
          <w:sz w:val="28"/>
          <w:szCs w:val="28"/>
        </w:rPr>
        <w:t xml:space="preserve"> </w:t>
      </w:r>
      <w:r w:rsidR="00247D57" w:rsidRPr="00063DA6">
        <w:rPr>
          <w:rFonts w:ascii="Times New Roman" w:hAnsi="Times New Roman" w:cs="Times New Roman"/>
          <w:b/>
          <w:sz w:val="28"/>
          <w:szCs w:val="28"/>
        </w:rPr>
        <w:t xml:space="preserve">в річищі </w:t>
      </w:r>
      <w:r w:rsidR="00047EDC" w:rsidRPr="00063DA6">
        <w:rPr>
          <w:rFonts w:ascii="Times New Roman" w:hAnsi="Times New Roman" w:cs="Times New Roman"/>
          <w:b/>
          <w:sz w:val="28"/>
          <w:szCs w:val="28"/>
        </w:rPr>
        <w:t xml:space="preserve">правових традицій </w:t>
      </w:r>
      <w:r w:rsidR="00EC053D" w:rsidRPr="00063DA6">
        <w:rPr>
          <w:rFonts w:ascii="Times New Roman" w:hAnsi="Times New Roman" w:cs="Times New Roman"/>
          <w:b/>
          <w:sz w:val="28"/>
          <w:szCs w:val="28"/>
        </w:rPr>
        <w:t>і</w:t>
      </w:r>
      <w:r w:rsidR="00047EDC" w:rsidRPr="00063DA6">
        <w:rPr>
          <w:rFonts w:ascii="Times New Roman" w:hAnsi="Times New Roman" w:cs="Times New Roman"/>
          <w:b/>
          <w:sz w:val="28"/>
          <w:szCs w:val="28"/>
        </w:rPr>
        <w:t xml:space="preserve"> </w:t>
      </w:r>
      <w:r w:rsidR="00247D57" w:rsidRPr="00063DA6">
        <w:rPr>
          <w:rFonts w:ascii="Times New Roman" w:hAnsi="Times New Roman" w:cs="Times New Roman"/>
          <w:b/>
          <w:sz w:val="28"/>
          <w:szCs w:val="28"/>
        </w:rPr>
        <w:t xml:space="preserve">тенденцій </w:t>
      </w:r>
      <w:r w:rsidR="00047EDC" w:rsidRPr="00063DA6">
        <w:rPr>
          <w:rFonts w:ascii="Times New Roman" w:hAnsi="Times New Roman" w:cs="Times New Roman"/>
          <w:b/>
          <w:sz w:val="28"/>
          <w:szCs w:val="28"/>
        </w:rPr>
        <w:t>розвитку</w:t>
      </w:r>
    </w:p>
    <w:p w:rsidR="00125186" w:rsidRPr="00063DA6" w:rsidRDefault="00125186" w:rsidP="006F4311">
      <w:pPr>
        <w:spacing w:after="0" w:line="360" w:lineRule="auto"/>
        <w:ind w:firstLine="709"/>
        <w:jc w:val="both"/>
        <w:rPr>
          <w:rFonts w:ascii="Times New Roman" w:hAnsi="Times New Roman" w:cs="Times New Roman"/>
          <w:sz w:val="28"/>
          <w:szCs w:val="28"/>
        </w:rPr>
      </w:pP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Оптимізація як явище і наукова категорія асоціюється з сучасним життям. </w:t>
      </w:r>
      <w:r w:rsidR="001E2472" w:rsidRPr="00063DA6">
        <w:rPr>
          <w:rFonts w:ascii="Times New Roman" w:hAnsi="Times New Roman" w:cs="Times New Roman"/>
          <w:sz w:val="28"/>
          <w:szCs w:val="28"/>
        </w:rPr>
        <w:t xml:space="preserve">У </w:t>
      </w:r>
      <w:r w:rsidRPr="00063DA6">
        <w:rPr>
          <w:rFonts w:ascii="Times New Roman" w:hAnsi="Times New Roman" w:cs="Times New Roman"/>
          <w:sz w:val="28"/>
          <w:szCs w:val="28"/>
        </w:rPr>
        <w:t xml:space="preserve">цьому </w:t>
      </w:r>
      <w:r w:rsidR="001E2472" w:rsidRPr="00063DA6">
        <w:rPr>
          <w:rFonts w:ascii="Times New Roman" w:hAnsi="Times New Roman" w:cs="Times New Roman"/>
          <w:sz w:val="28"/>
          <w:szCs w:val="28"/>
        </w:rPr>
        <w:t xml:space="preserve">полягає </w:t>
      </w:r>
      <w:r w:rsidRPr="00063DA6">
        <w:rPr>
          <w:rFonts w:ascii="Times New Roman" w:hAnsi="Times New Roman" w:cs="Times New Roman"/>
          <w:sz w:val="28"/>
          <w:szCs w:val="28"/>
        </w:rPr>
        <w:t>один з тих багатьох парадоксів нинішнього століття, як</w:t>
      </w:r>
      <w:r w:rsidR="001E2472" w:rsidRPr="00063DA6">
        <w:rPr>
          <w:rFonts w:ascii="Times New Roman" w:hAnsi="Times New Roman" w:cs="Times New Roman"/>
          <w:sz w:val="28"/>
          <w:szCs w:val="28"/>
        </w:rPr>
        <w:t xml:space="preserve">ий </w:t>
      </w:r>
      <w:r w:rsidRPr="00063DA6">
        <w:rPr>
          <w:rFonts w:ascii="Times New Roman" w:hAnsi="Times New Roman" w:cs="Times New Roman"/>
          <w:sz w:val="28"/>
          <w:szCs w:val="28"/>
        </w:rPr>
        <w:t xml:space="preserve">ще належить пізнати </w:t>
      </w:r>
      <w:r w:rsidR="001E2472" w:rsidRPr="00063DA6">
        <w:rPr>
          <w:rFonts w:ascii="Times New Roman" w:hAnsi="Times New Roman" w:cs="Times New Roman"/>
          <w:sz w:val="28"/>
          <w:szCs w:val="28"/>
        </w:rPr>
        <w:t>й</w:t>
      </w:r>
      <w:r w:rsidRPr="00063DA6">
        <w:rPr>
          <w:rFonts w:ascii="Times New Roman" w:hAnsi="Times New Roman" w:cs="Times New Roman"/>
          <w:sz w:val="28"/>
          <w:szCs w:val="28"/>
        </w:rPr>
        <w:t xml:space="preserve"> осмислити. Здавалося б, стрімкий розвиток наукового знання і поява нових технологій і навіть галузей, які буквально змінили світову економіку і звичний уклад життя, </w:t>
      </w:r>
      <w:r w:rsidR="001E2472" w:rsidRPr="00063DA6">
        <w:rPr>
          <w:rFonts w:ascii="Times New Roman" w:hAnsi="Times New Roman" w:cs="Times New Roman"/>
          <w:sz w:val="28"/>
          <w:szCs w:val="28"/>
        </w:rPr>
        <w:t xml:space="preserve">мало б </w:t>
      </w:r>
      <w:r w:rsidRPr="00063DA6">
        <w:rPr>
          <w:rFonts w:ascii="Times New Roman" w:hAnsi="Times New Roman" w:cs="Times New Roman"/>
          <w:sz w:val="28"/>
          <w:szCs w:val="28"/>
        </w:rPr>
        <w:t xml:space="preserve">привести лише до підвищення економічного добробуту, забезпечити безперервне зростання якості </w:t>
      </w:r>
      <w:r w:rsidR="001E2472" w:rsidRPr="00063DA6">
        <w:rPr>
          <w:rFonts w:ascii="Times New Roman" w:hAnsi="Times New Roman" w:cs="Times New Roman"/>
          <w:sz w:val="28"/>
          <w:szCs w:val="28"/>
        </w:rPr>
        <w:t xml:space="preserve">та </w:t>
      </w:r>
      <w:r w:rsidRPr="00063DA6">
        <w:rPr>
          <w:rFonts w:ascii="Times New Roman" w:hAnsi="Times New Roman" w:cs="Times New Roman"/>
          <w:sz w:val="28"/>
          <w:szCs w:val="28"/>
        </w:rPr>
        <w:t>рівня життя.</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Однак поряд з позитивною оцінкою підсумків розвитку останніх десятиліть, економічне зростання і розширення руху товарів, робіт і послуг </w:t>
      </w:r>
      <w:r w:rsidR="001E2472" w:rsidRPr="00063DA6">
        <w:rPr>
          <w:rFonts w:ascii="Times New Roman" w:hAnsi="Times New Roman" w:cs="Times New Roman"/>
          <w:sz w:val="28"/>
          <w:szCs w:val="28"/>
        </w:rPr>
        <w:t xml:space="preserve">потребують суттєвої </w:t>
      </w:r>
      <w:r w:rsidRPr="00063DA6">
        <w:rPr>
          <w:rFonts w:ascii="Times New Roman" w:hAnsi="Times New Roman" w:cs="Times New Roman"/>
          <w:sz w:val="28"/>
          <w:szCs w:val="28"/>
        </w:rPr>
        <w:t xml:space="preserve">зміни в </w:t>
      </w:r>
      <w:r w:rsidR="001E2472" w:rsidRPr="00063DA6">
        <w:rPr>
          <w:rFonts w:ascii="Times New Roman" w:hAnsi="Times New Roman" w:cs="Times New Roman"/>
          <w:sz w:val="28"/>
          <w:szCs w:val="28"/>
        </w:rPr>
        <w:t xml:space="preserve">багатьох ділянках </w:t>
      </w:r>
      <w:r w:rsidRPr="00063DA6">
        <w:rPr>
          <w:rFonts w:ascii="Times New Roman" w:hAnsi="Times New Roman" w:cs="Times New Roman"/>
          <w:sz w:val="28"/>
          <w:szCs w:val="28"/>
        </w:rPr>
        <w:t xml:space="preserve">людської діяльності, пошуку балансу між заявленими високими цілями, засобами їх досягнення і вихідними характеристиками такої діяльності. Мабуть, це пояснює той факт, що в багатьох сферах виробництва </w:t>
      </w:r>
      <w:r w:rsidR="001E2472" w:rsidRPr="00063DA6">
        <w:rPr>
          <w:rFonts w:ascii="Times New Roman" w:hAnsi="Times New Roman" w:cs="Times New Roman"/>
          <w:sz w:val="28"/>
          <w:szCs w:val="28"/>
        </w:rPr>
        <w:t xml:space="preserve">та </w:t>
      </w:r>
      <w:r w:rsidRPr="00063DA6">
        <w:rPr>
          <w:rFonts w:ascii="Times New Roman" w:hAnsi="Times New Roman" w:cs="Times New Roman"/>
          <w:sz w:val="28"/>
          <w:szCs w:val="28"/>
        </w:rPr>
        <w:t>споживання оперують терміном «оптимізація». Оптимізація економіки, медицини, виробничих процесів т</w:t>
      </w:r>
      <w:r w:rsidR="001E2472" w:rsidRPr="00063DA6">
        <w:rPr>
          <w:rFonts w:ascii="Times New Roman" w:hAnsi="Times New Roman" w:cs="Times New Roman"/>
          <w:sz w:val="28"/>
          <w:szCs w:val="28"/>
        </w:rPr>
        <w:t>ощо</w:t>
      </w:r>
      <w:r w:rsidRPr="00063DA6">
        <w:rPr>
          <w:rFonts w:ascii="Times New Roman" w:hAnsi="Times New Roman" w:cs="Times New Roman"/>
          <w:sz w:val="28"/>
          <w:szCs w:val="28"/>
        </w:rPr>
        <w:t>. Перелік, безсумнівно, дуже далекий від завершення і мож</w:t>
      </w:r>
      <w:r w:rsidR="001E2472" w:rsidRPr="00063DA6">
        <w:rPr>
          <w:rFonts w:ascii="Times New Roman" w:hAnsi="Times New Roman" w:cs="Times New Roman"/>
          <w:sz w:val="28"/>
          <w:szCs w:val="28"/>
        </w:rPr>
        <w:t xml:space="preserve">на </w:t>
      </w:r>
      <w:r w:rsidRPr="00063DA6">
        <w:rPr>
          <w:rFonts w:ascii="Times New Roman" w:hAnsi="Times New Roman" w:cs="Times New Roman"/>
          <w:sz w:val="28"/>
          <w:szCs w:val="28"/>
        </w:rPr>
        <w:t>продовж</w:t>
      </w:r>
      <w:r w:rsidR="001E2472" w:rsidRPr="00063DA6">
        <w:rPr>
          <w:rFonts w:ascii="Times New Roman" w:hAnsi="Times New Roman" w:cs="Times New Roman"/>
          <w:sz w:val="28"/>
          <w:szCs w:val="28"/>
        </w:rPr>
        <w:t>увати</w:t>
      </w:r>
      <w:r w:rsidRPr="00063DA6">
        <w:rPr>
          <w:rFonts w:ascii="Times New Roman" w:hAnsi="Times New Roman" w:cs="Times New Roman"/>
          <w:sz w:val="28"/>
          <w:szCs w:val="28"/>
        </w:rPr>
        <w:t xml:space="preserve">. </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Не залишається осторонь і право, як один з відомих і найдавніших регуляторів суспільних відносин. Право не завжди встигає за економічними процесами та зростанням, </w:t>
      </w:r>
      <w:r w:rsidR="009D0C91" w:rsidRPr="00063DA6">
        <w:rPr>
          <w:rFonts w:ascii="Times New Roman" w:hAnsi="Times New Roman" w:cs="Times New Roman"/>
          <w:sz w:val="28"/>
          <w:szCs w:val="28"/>
        </w:rPr>
        <w:t>які вони зумовлюють</w:t>
      </w:r>
      <w:r w:rsidRPr="00063DA6">
        <w:rPr>
          <w:rFonts w:ascii="Times New Roman" w:hAnsi="Times New Roman" w:cs="Times New Roman"/>
          <w:sz w:val="28"/>
          <w:szCs w:val="28"/>
        </w:rPr>
        <w:t>, за становленням і розвитком суспільства і новими суспільними відносинами, котрі складаються в ньому. Найчастіше воно запізню</w:t>
      </w:r>
      <w:r w:rsidR="009D0C91" w:rsidRPr="00063DA6">
        <w:rPr>
          <w:rFonts w:ascii="Times New Roman" w:hAnsi="Times New Roman" w:cs="Times New Roman"/>
          <w:sz w:val="28"/>
          <w:szCs w:val="28"/>
        </w:rPr>
        <w:t>є</w:t>
      </w:r>
      <w:r w:rsidRPr="00063DA6">
        <w:rPr>
          <w:rFonts w:ascii="Times New Roman" w:hAnsi="Times New Roman" w:cs="Times New Roman"/>
          <w:sz w:val="28"/>
          <w:szCs w:val="28"/>
        </w:rPr>
        <w:t>ться в</w:t>
      </w:r>
      <w:r w:rsidR="009D0C91" w:rsidRPr="00063DA6">
        <w:rPr>
          <w:rFonts w:ascii="Times New Roman" w:hAnsi="Times New Roman" w:cs="Times New Roman"/>
          <w:sz w:val="28"/>
          <w:szCs w:val="28"/>
        </w:rPr>
        <w:t xml:space="preserve"> розвитку</w:t>
      </w:r>
      <w:r w:rsidRPr="00063DA6">
        <w:rPr>
          <w:rFonts w:ascii="Times New Roman" w:hAnsi="Times New Roman" w:cs="Times New Roman"/>
          <w:sz w:val="28"/>
          <w:szCs w:val="28"/>
        </w:rPr>
        <w:t xml:space="preserve">, змушене навздогін шукати правові форми, які б адекватно відображали нові економічні і соціальні зв’язки суб’єктів. І в цьому плані, мабуть, оптимізація </w:t>
      </w:r>
      <w:r w:rsidR="009D0C91" w:rsidRPr="00063DA6">
        <w:rPr>
          <w:rFonts w:ascii="Times New Roman" w:hAnsi="Times New Roman" w:cs="Times New Roman"/>
          <w:sz w:val="28"/>
          <w:szCs w:val="28"/>
        </w:rPr>
        <w:t xml:space="preserve">– це </w:t>
      </w:r>
      <w:r w:rsidRPr="00063DA6">
        <w:rPr>
          <w:rFonts w:ascii="Times New Roman" w:hAnsi="Times New Roman" w:cs="Times New Roman"/>
          <w:sz w:val="28"/>
          <w:szCs w:val="28"/>
        </w:rPr>
        <w:t xml:space="preserve">об’єктивно існуюче явище, яке сприяє досягненню намічених цілей шляхом визначення найкращої системи </w:t>
      </w:r>
      <w:r w:rsidR="009D0C91" w:rsidRPr="00063DA6">
        <w:rPr>
          <w:rFonts w:ascii="Times New Roman" w:hAnsi="Times New Roman" w:cs="Times New Roman"/>
          <w:sz w:val="28"/>
          <w:szCs w:val="28"/>
        </w:rPr>
        <w:t xml:space="preserve">виконуваних </w:t>
      </w:r>
      <w:r w:rsidRPr="00063DA6">
        <w:rPr>
          <w:rFonts w:ascii="Times New Roman" w:hAnsi="Times New Roman" w:cs="Times New Roman"/>
          <w:sz w:val="28"/>
          <w:szCs w:val="28"/>
        </w:rPr>
        <w:t xml:space="preserve">дій. </w:t>
      </w:r>
      <w:r w:rsidR="009D0C91" w:rsidRPr="00063DA6">
        <w:rPr>
          <w:rFonts w:ascii="Times New Roman" w:hAnsi="Times New Roman" w:cs="Times New Roman"/>
          <w:sz w:val="28"/>
          <w:szCs w:val="28"/>
        </w:rPr>
        <w:t>П</w:t>
      </w:r>
      <w:r w:rsidRPr="00063DA6">
        <w:rPr>
          <w:rFonts w:ascii="Times New Roman" w:hAnsi="Times New Roman" w:cs="Times New Roman"/>
          <w:sz w:val="28"/>
          <w:szCs w:val="28"/>
        </w:rPr>
        <w:t>равомірн</w:t>
      </w:r>
      <w:r w:rsidR="009D0C91" w:rsidRPr="00063DA6">
        <w:rPr>
          <w:rFonts w:ascii="Times New Roman" w:hAnsi="Times New Roman" w:cs="Times New Roman"/>
          <w:sz w:val="28"/>
          <w:szCs w:val="28"/>
        </w:rPr>
        <w:t>е формулювання</w:t>
      </w:r>
      <w:r w:rsidRPr="00063DA6">
        <w:rPr>
          <w:rFonts w:ascii="Times New Roman" w:hAnsi="Times New Roman" w:cs="Times New Roman"/>
          <w:sz w:val="28"/>
          <w:szCs w:val="28"/>
        </w:rPr>
        <w:t xml:space="preserve"> питання про те, що оптимізація в праві – це один із засобів удосконалення регулювання суспільних відносин.</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lastRenderedPageBreak/>
        <w:t>Висловлювані положення в цілому можуть бути застосовні і до цивільного процесуального права</w:t>
      </w:r>
      <w:r w:rsidR="009D0C91" w:rsidRPr="00063DA6">
        <w:rPr>
          <w:rFonts w:ascii="Times New Roman" w:hAnsi="Times New Roman" w:cs="Times New Roman"/>
          <w:sz w:val="28"/>
          <w:szCs w:val="28"/>
        </w:rPr>
        <w:t>,</w:t>
      </w:r>
      <w:r w:rsidRPr="00063DA6">
        <w:rPr>
          <w:rFonts w:ascii="Times New Roman" w:hAnsi="Times New Roman" w:cs="Times New Roman"/>
          <w:sz w:val="28"/>
          <w:szCs w:val="28"/>
        </w:rPr>
        <w:t xml:space="preserve"> і цивільного судочинства як невід’ємного предмета його вивчення. Насправді, цивільн</w:t>
      </w:r>
      <w:r w:rsidR="009D0C91" w:rsidRPr="00063DA6">
        <w:rPr>
          <w:rFonts w:ascii="Times New Roman" w:hAnsi="Times New Roman" w:cs="Times New Roman"/>
          <w:sz w:val="28"/>
          <w:szCs w:val="28"/>
        </w:rPr>
        <w:t xml:space="preserve">ий </w:t>
      </w:r>
      <w:r w:rsidRPr="00063DA6">
        <w:rPr>
          <w:rFonts w:ascii="Times New Roman" w:hAnsi="Times New Roman" w:cs="Times New Roman"/>
          <w:sz w:val="28"/>
          <w:szCs w:val="28"/>
        </w:rPr>
        <w:t xml:space="preserve">процес </w:t>
      </w:r>
      <w:r w:rsidR="009D0C91" w:rsidRPr="00063DA6">
        <w:rPr>
          <w:rFonts w:ascii="Times New Roman" w:hAnsi="Times New Roman" w:cs="Times New Roman"/>
          <w:sz w:val="28"/>
          <w:szCs w:val="28"/>
        </w:rPr>
        <w:t xml:space="preserve">використовує </w:t>
      </w:r>
      <w:r w:rsidRPr="00063DA6">
        <w:rPr>
          <w:rFonts w:ascii="Times New Roman" w:hAnsi="Times New Roman" w:cs="Times New Roman"/>
          <w:sz w:val="28"/>
          <w:szCs w:val="28"/>
        </w:rPr>
        <w:t>ідеї його оптимізації. Спробуємо розширити авторські міркування в цьому напрям</w:t>
      </w:r>
      <w:r w:rsidR="009D0C91" w:rsidRPr="00063DA6">
        <w:rPr>
          <w:rFonts w:ascii="Times New Roman" w:hAnsi="Times New Roman" w:cs="Times New Roman"/>
          <w:sz w:val="28"/>
          <w:szCs w:val="28"/>
        </w:rPr>
        <w:t>і</w:t>
      </w:r>
      <w:r w:rsidRPr="00063DA6">
        <w:rPr>
          <w:rFonts w:ascii="Times New Roman" w:hAnsi="Times New Roman" w:cs="Times New Roman"/>
          <w:sz w:val="28"/>
          <w:szCs w:val="28"/>
        </w:rPr>
        <w:t>.</w:t>
      </w:r>
    </w:p>
    <w:p w:rsidR="00125186" w:rsidRPr="00063DA6" w:rsidRDefault="00C72608"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П</w:t>
      </w:r>
      <w:r w:rsidR="00125186" w:rsidRPr="00063DA6">
        <w:rPr>
          <w:rFonts w:ascii="Times New Roman" w:hAnsi="Times New Roman" w:cs="Times New Roman"/>
          <w:sz w:val="28"/>
          <w:szCs w:val="28"/>
        </w:rPr>
        <w:t>ротя</w:t>
      </w:r>
      <w:r w:rsidRPr="00063DA6">
        <w:rPr>
          <w:rFonts w:ascii="Times New Roman" w:hAnsi="Times New Roman" w:cs="Times New Roman"/>
          <w:sz w:val="28"/>
          <w:szCs w:val="28"/>
        </w:rPr>
        <w:t xml:space="preserve">гом </w:t>
      </w:r>
      <w:r w:rsidR="00125186" w:rsidRPr="00063DA6">
        <w:rPr>
          <w:rFonts w:ascii="Times New Roman" w:hAnsi="Times New Roman" w:cs="Times New Roman"/>
          <w:sz w:val="28"/>
          <w:szCs w:val="28"/>
        </w:rPr>
        <w:t xml:space="preserve">століть </w:t>
      </w:r>
      <w:r w:rsidRPr="00063DA6">
        <w:rPr>
          <w:rFonts w:ascii="Times New Roman" w:hAnsi="Times New Roman" w:cs="Times New Roman"/>
          <w:sz w:val="28"/>
          <w:szCs w:val="28"/>
        </w:rPr>
        <w:t xml:space="preserve">відбувався </w:t>
      </w:r>
      <w:r w:rsidR="00125186" w:rsidRPr="00063DA6">
        <w:rPr>
          <w:rFonts w:ascii="Times New Roman" w:hAnsi="Times New Roman" w:cs="Times New Roman"/>
          <w:sz w:val="28"/>
          <w:szCs w:val="28"/>
        </w:rPr>
        <w:t xml:space="preserve">безперервний процес пошуку належних цивільних процесуальних форм розгляду і вирішення спірних справ. Вітчизняні та зарубіжні правові пам’ятки, відображаючи зміни, </w:t>
      </w:r>
      <w:r w:rsidRPr="00063DA6">
        <w:rPr>
          <w:rFonts w:ascii="Times New Roman" w:hAnsi="Times New Roman" w:cs="Times New Roman"/>
          <w:sz w:val="28"/>
          <w:szCs w:val="28"/>
        </w:rPr>
        <w:t>які</w:t>
      </w:r>
      <w:r w:rsidR="00125186" w:rsidRPr="00063DA6">
        <w:rPr>
          <w:rFonts w:ascii="Times New Roman" w:hAnsi="Times New Roman" w:cs="Times New Roman"/>
          <w:sz w:val="28"/>
          <w:szCs w:val="28"/>
        </w:rPr>
        <w:t xml:space="preserve"> відбуваються у сфері судоустрою і судочинства, дають широку дослідницьку базу для аналізу еволюційного шляху розвитку цивільного процесу. Кожна кодифікація процесуальних правил несучи з собою нові елементи, в подальшому викрісталізувала основні алгоритми здійснення цивільної процесуальної діяльності. У цьому сенсі еволюція цивільного судочинства</w:t>
      </w:r>
      <w:r w:rsidR="0029697E" w:rsidRPr="00063DA6">
        <w:rPr>
          <w:rFonts w:ascii="Times New Roman" w:hAnsi="Times New Roman" w:cs="Times New Roman"/>
          <w:sz w:val="28"/>
          <w:szCs w:val="28"/>
        </w:rPr>
        <w:t> </w:t>
      </w:r>
      <w:r w:rsidR="00125186" w:rsidRPr="00063DA6">
        <w:rPr>
          <w:rFonts w:ascii="Times New Roman" w:hAnsi="Times New Roman" w:cs="Times New Roman"/>
          <w:sz w:val="28"/>
          <w:szCs w:val="28"/>
        </w:rPr>
        <w:t xml:space="preserve">– це і є оптимізація процедур розгляду </w:t>
      </w:r>
      <w:r w:rsidRPr="00063DA6">
        <w:rPr>
          <w:rFonts w:ascii="Times New Roman" w:hAnsi="Times New Roman" w:cs="Times New Roman"/>
          <w:sz w:val="28"/>
          <w:szCs w:val="28"/>
        </w:rPr>
        <w:t xml:space="preserve">та </w:t>
      </w:r>
      <w:r w:rsidR="00125186" w:rsidRPr="00063DA6">
        <w:rPr>
          <w:rFonts w:ascii="Times New Roman" w:hAnsi="Times New Roman" w:cs="Times New Roman"/>
          <w:sz w:val="28"/>
          <w:szCs w:val="28"/>
        </w:rPr>
        <w:t>вирішення цивільних справ. Звернення до історичного минулого і його багатої спадщини тільки підтверджує цю думку.</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Перші судові процедури, мали, як відомо, примирний характер і були обумовлені насамперед прагненням урегулювати спір і підтримати добросусідські відносини між громадами. Трохи пізніше, суспільні відносини, </w:t>
      </w:r>
      <w:r w:rsidR="00C72608" w:rsidRPr="00063DA6">
        <w:rPr>
          <w:rFonts w:ascii="Times New Roman" w:hAnsi="Times New Roman" w:cs="Times New Roman"/>
          <w:sz w:val="28"/>
          <w:szCs w:val="28"/>
        </w:rPr>
        <w:t xml:space="preserve">які </w:t>
      </w:r>
      <w:r w:rsidRPr="00063DA6">
        <w:rPr>
          <w:rFonts w:ascii="Times New Roman" w:hAnsi="Times New Roman" w:cs="Times New Roman"/>
          <w:sz w:val="28"/>
          <w:szCs w:val="28"/>
        </w:rPr>
        <w:t>складалися</w:t>
      </w:r>
      <w:r w:rsidR="00C72608" w:rsidRPr="00063DA6">
        <w:rPr>
          <w:rFonts w:ascii="Times New Roman" w:hAnsi="Times New Roman" w:cs="Times New Roman"/>
          <w:sz w:val="28"/>
          <w:szCs w:val="28"/>
        </w:rPr>
        <w:t>,</w:t>
      </w:r>
      <w:r w:rsidRPr="00063DA6">
        <w:rPr>
          <w:rFonts w:ascii="Times New Roman" w:hAnsi="Times New Roman" w:cs="Times New Roman"/>
          <w:sz w:val="28"/>
          <w:szCs w:val="28"/>
        </w:rPr>
        <w:t xml:space="preserve"> призвели до формування вже дещо відмінного, від звичаїв, порядку вирішення існуючих конфліктів. На додаток до примирення сторін виник</w:t>
      </w:r>
      <w:r w:rsidR="00C72608" w:rsidRPr="00063DA6">
        <w:rPr>
          <w:rFonts w:ascii="Times New Roman" w:hAnsi="Times New Roman" w:cs="Times New Roman"/>
          <w:sz w:val="28"/>
          <w:szCs w:val="28"/>
        </w:rPr>
        <w:t xml:space="preserve">ла </w:t>
      </w:r>
      <w:r w:rsidRPr="00063DA6">
        <w:rPr>
          <w:rFonts w:ascii="Times New Roman" w:hAnsi="Times New Roman" w:cs="Times New Roman"/>
          <w:sz w:val="28"/>
          <w:szCs w:val="28"/>
        </w:rPr>
        <w:t>необхідність створення такої форми ведення процесу, яка базується на диспозитивних і змагальних діях сторін. Звичайно, це не могло не вплинути на роль сторін і суду в судовому процесі, засоби доказування і самі правила здійснення доказової діяльності.</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Зі становленням державної влади та посиленням її значення пов’язані подальші зміни процесуальних норм. Створюються перші кодифіковані акти, впорядковуються судові процедури, з’являються прототипи сучасних стадій цивільного процесу. На зміну гласному судочинств</w:t>
      </w:r>
      <w:r w:rsidR="005723EF" w:rsidRPr="00063DA6">
        <w:rPr>
          <w:rFonts w:ascii="Times New Roman" w:hAnsi="Times New Roman" w:cs="Times New Roman"/>
          <w:sz w:val="28"/>
          <w:szCs w:val="28"/>
        </w:rPr>
        <w:t>у</w:t>
      </w:r>
      <w:r w:rsidRPr="00063DA6">
        <w:rPr>
          <w:rFonts w:ascii="Times New Roman" w:hAnsi="Times New Roman" w:cs="Times New Roman"/>
          <w:sz w:val="28"/>
          <w:szCs w:val="28"/>
        </w:rPr>
        <w:t xml:space="preserve"> на торгу, в цивільне судочинство приходять письмові засади, набагато зростає суддівська дискреція, що спричинило зменшення самостійності сторін. Ініціативна діяльність суду видається закономірним підсумком розвитку держави і суспільства в наступний період після </w:t>
      </w:r>
      <w:r w:rsidRPr="00063DA6">
        <w:rPr>
          <w:rFonts w:ascii="Times New Roman" w:hAnsi="Times New Roman" w:cs="Times New Roman"/>
          <w:sz w:val="28"/>
          <w:szCs w:val="28"/>
        </w:rPr>
        <w:lastRenderedPageBreak/>
        <w:t xml:space="preserve">рецепції римського права </w:t>
      </w:r>
      <w:r w:rsidR="005723EF" w:rsidRPr="00063DA6">
        <w:rPr>
          <w:rFonts w:ascii="Times New Roman" w:hAnsi="Times New Roman" w:cs="Times New Roman"/>
          <w:sz w:val="28"/>
          <w:szCs w:val="28"/>
        </w:rPr>
        <w:t xml:space="preserve">та </w:t>
      </w:r>
      <w:r w:rsidRPr="00063DA6">
        <w:rPr>
          <w:rFonts w:ascii="Times New Roman" w:hAnsi="Times New Roman" w:cs="Times New Roman"/>
          <w:sz w:val="28"/>
          <w:szCs w:val="28"/>
        </w:rPr>
        <w:t xml:space="preserve">пошуку європейськими державами самобутніх національних рис цивільного процесу. </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Навпаки, з розумінням важливості вільної реалізації прав та інтересів особистості і</w:t>
      </w:r>
      <w:r w:rsidR="005723EF" w:rsidRPr="00063DA6">
        <w:rPr>
          <w:rFonts w:ascii="Times New Roman" w:hAnsi="Times New Roman" w:cs="Times New Roman"/>
          <w:sz w:val="28"/>
          <w:szCs w:val="28"/>
        </w:rPr>
        <w:t xml:space="preserve"> найперше</w:t>
      </w:r>
      <w:r w:rsidRPr="00063DA6">
        <w:rPr>
          <w:rFonts w:ascii="Times New Roman" w:hAnsi="Times New Roman" w:cs="Times New Roman"/>
          <w:sz w:val="28"/>
          <w:szCs w:val="28"/>
        </w:rPr>
        <w:t xml:space="preserve"> суб’єктивного цивільного права, відбувся кардинальний перегляд та оновлення концептуальних засад ц</w:t>
      </w:r>
      <w:r w:rsidR="005723EF" w:rsidRPr="00063DA6">
        <w:rPr>
          <w:rFonts w:ascii="Times New Roman" w:hAnsi="Times New Roman" w:cs="Times New Roman"/>
          <w:sz w:val="28"/>
          <w:szCs w:val="28"/>
        </w:rPr>
        <w:t>ивільного судочинства. Звичайно</w:t>
      </w:r>
      <w:r w:rsidRPr="00063DA6">
        <w:rPr>
          <w:rFonts w:ascii="Times New Roman" w:hAnsi="Times New Roman" w:cs="Times New Roman"/>
          <w:sz w:val="28"/>
          <w:szCs w:val="28"/>
        </w:rPr>
        <w:t xml:space="preserve">, не варто думати, що це був одномоментний перехід до нових форм судочинства. Не скрізь і не відразу, але провідні європейські країни </w:t>
      </w:r>
      <w:r w:rsidR="005723EF" w:rsidRPr="00063DA6">
        <w:rPr>
          <w:rFonts w:ascii="Times New Roman" w:hAnsi="Times New Roman" w:cs="Times New Roman"/>
          <w:sz w:val="28"/>
          <w:szCs w:val="28"/>
        </w:rPr>
        <w:t>(</w:t>
      </w:r>
      <w:r w:rsidRPr="00063DA6">
        <w:rPr>
          <w:rFonts w:ascii="Times New Roman" w:hAnsi="Times New Roman" w:cs="Times New Roman"/>
          <w:sz w:val="28"/>
          <w:szCs w:val="28"/>
        </w:rPr>
        <w:t>кожен по-своєму</w:t>
      </w:r>
      <w:r w:rsidR="005723EF" w:rsidRPr="00063DA6">
        <w:rPr>
          <w:rFonts w:ascii="Times New Roman" w:hAnsi="Times New Roman" w:cs="Times New Roman"/>
          <w:sz w:val="28"/>
          <w:szCs w:val="28"/>
        </w:rPr>
        <w:t xml:space="preserve">) </w:t>
      </w:r>
      <w:r w:rsidRPr="00063DA6">
        <w:rPr>
          <w:rFonts w:ascii="Times New Roman" w:hAnsi="Times New Roman" w:cs="Times New Roman"/>
          <w:sz w:val="28"/>
          <w:szCs w:val="28"/>
        </w:rPr>
        <w:t xml:space="preserve">прийшли до єдиного знаменника, </w:t>
      </w:r>
      <w:r w:rsidR="005723EF" w:rsidRPr="00063DA6">
        <w:rPr>
          <w:rFonts w:ascii="Times New Roman" w:hAnsi="Times New Roman" w:cs="Times New Roman"/>
          <w:sz w:val="28"/>
          <w:szCs w:val="28"/>
        </w:rPr>
        <w:t>який</w:t>
      </w:r>
      <w:r w:rsidRPr="00063DA6">
        <w:rPr>
          <w:rFonts w:ascii="Times New Roman" w:hAnsi="Times New Roman" w:cs="Times New Roman"/>
          <w:sz w:val="28"/>
          <w:szCs w:val="28"/>
        </w:rPr>
        <w:t xml:space="preserve"> виражається в забезпеченні своїх громадян необхідним обсягом судового захисту </w:t>
      </w:r>
      <w:r w:rsidR="005723EF" w:rsidRPr="00063DA6">
        <w:rPr>
          <w:rFonts w:ascii="Times New Roman" w:hAnsi="Times New Roman" w:cs="Times New Roman"/>
          <w:sz w:val="28"/>
          <w:szCs w:val="28"/>
        </w:rPr>
        <w:t xml:space="preserve">та </w:t>
      </w:r>
      <w:r w:rsidRPr="00063DA6">
        <w:rPr>
          <w:rFonts w:ascii="Times New Roman" w:hAnsi="Times New Roman" w:cs="Times New Roman"/>
          <w:sz w:val="28"/>
          <w:szCs w:val="28"/>
        </w:rPr>
        <w:t>рівними процесуальними можливостями.</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ЦПК Франції часів Наполеона, Цивільне процесуальне уложення об’єднаної Німеччини, Статут цивільного судочинства Росії і Австрійський Статут цивільного судочинства стали блискучими результатами законодавчих робіт </w:t>
      </w:r>
      <w:r w:rsidR="005723EF" w:rsidRPr="00063DA6">
        <w:rPr>
          <w:rFonts w:ascii="Times New Roman" w:hAnsi="Times New Roman" w:cs="Times New Roman"/>
          <w:sz w:val="28"/>
          <w:szCs w:val="28"/>
        </w:rPr>
        <w:t xml:space="preserve">з </w:t>
      </w:r>
      <w:r w:rsidRPr="00063DA6">
        <w:rPr>
          <w:rFonts w:ascii="Times New Roman" w:hAnsi="Times New Roman" w:cs="Times New Roman"/>
          <w:sz w:val="28"/>
          <w:szCs w:val="28"/>
        </w:rPr>
        <w:t xml:space="preserve">оптимізації </w:t>
      </w:r>
      <w:r w:rsidR="005723EF" w:rsidRPr="00063DA6">
        <w:rPr>
          <w:rFonts w:ascii="Times New Roman" w:hAnsi="Times New Roman" w:cs="Times New Roman"/>
          <w:sz w:val="28"/>
          <w:szCs w:val="28"/>
        </w:rPr>
        <w:t>й</w:t>
      </w:r>
      <w:r w:rsidRPr="00063DA6">
        <w:rPr>
          <w:rFonts w:ascii="Times New Roman" w:hAnsi="Times New Roman" w:cs="Times New Roman"/>
          <w:sz w:val="28"/>
          <w:szCs w:val="28"/>
        </w:rPr>
        <w:t xml:space="preserve"> удосконаленн</w:t>
      </w:r>
      <w:r w:rsidR="005723EF" w:rsidRPr="00063DA6">
        <w:rPr>
          <w:rFonts w:ascii="Times New Roman" w:hAnsi="Times New Roman" w:cs="Times New Roman"/>
          <w:sz w:val="28"/>
          <w:szCs w:val="28"/>
        </w:rPr>
        <w:t>я</w:t>
      </w:r>
      <w:r w:rsidR="0029697E" w:rsidRPr="00063DA6">
        <w:rPr>
          <w:rFonts w:ascii="Times New Roman" w:hAnsi="Times New Roman" w:cs="Times New Roman"/>
          <w:sz w:val="28"/>
          <w:szCs w:val="28"/>
        </w:rPr>
        <w:t xml:space="preserve"> цивільного процесу в XIX </w:t>
      </w:r>
      <w:r w:rsidRPr="00063DA6">
        <w:rPr>
          <w:rFonts w:ascii="Times New Roman" w:hAnsi="Times New Roman" w:cs="Times New Roman"/>
          <w:sz w:val="28"/>
          <w:szCs w:val="28"/>
        </w:rPr>
        <w:t>ст</w:t>
      </w:r>
      <w:r w:rsidR="0029697E" w:rsidRPr="00063DA6">
        <w:rPr>
          <w:rFonts w:ascii="Times New Roman" w:hAnsi="Times New Roman" w:cs="Times New Roman"/>
          <w:sz w:val="28"/>
          <w:szCs w:val="28"/>
        </w:rPr>
        <w:t>оріччі.</w:t>
      </w:r>
      <w:r w:rsidRPr="00063DA6">
        <w:rPr>
          <w:rFonts w:ascii="Times New Roman" w:hAnsi="Times New Roman" w:cs="Times New Roman"/>
          <w:sz w:val="28"/>
          <w:szCs w:val="28"/>
        </w:rPr>
        <w:t xml:space="preserve"> Незважаючи на різні умови їх прийняття, ці законодавчі акти об’єднувала спільність заявлених цілей.</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Історичні події наступного століття не могли не від</w:t>
      </w:r>
      <w:r w:rsidR="005723EF" w:rsidRPr="00063DA6">
        <w:rPr>
          <w:rFonts w:ascii="Times New Roman" w:hAnsi="Times New Roman" w:cs="Times New Roman"/>
          <w:sz w:val="28"/>
          <w:szCs w:val="28"/>
        </w:rPr>
        <w:t>образитись</w:t>
      </w:r>
      <w:r w:rsidRPr="00063DA6">
        <w:rPr>
          <w:rFonts w:ascii="Times New Roman" w:hAnsi="Times New Roman" w:cs="Times New Roman"/>
          <w:sz w:val="28"/>
          <w:szCs w:val="28"/>
        </w:rPr>
        <w:t xml:space="preserve"> на формах цивільного судочинства.</w:t>
      </w:r>
      <w:r w:rsidR="00DF5B95" w:rsidRPr="00063DA6">
        <w:rPr>
          <w:rFonts w:ascii="Times New Roman" w:hAnsi="Times New Roman" w:cs="Times New Roman"/>
          <w:sz w:val="28"/>
          <w:szCs w:val="28"/>
        </w:rPr>
        <w:t xml:space="preserve"> </w:t>
      </w:r>
      <w:r w:rsidRPr="00063DA6">
        <w:rPr>
          <w:rFonts w:ascii="Times New Roman" w:hAnsi="Times New Roman" w:cs="Times New Roman"/>
          <w:sz w:val="28"/>
          <w:szCs w:val="28"/>
        </w:rPr>
        <w:t>Класичні моделі ліберального або соціального цивільного процесу, які поставили на чільне місце механізм захисту суб’єктивного цивільного права, були замінені загальним концептом доступності правосуддя і процесуальними засобами його забезпечення.</w:t>
      </w:r>
      <w:r w:rsidR="00DF5B95" w:rsidRPr="00063DA6">
        <w:rPr>
          <w:rFonts w:ascii="Times New Roman" w:hAnsi="Times New Roman" w:cs="Times New Roman"/>
          <w:sz w:val="28"/>
          <w:szCs w:val="28"/>
        </w:rPr>
        <w:t xml:space="preserve"> </w:t>
      </w:r>
      <w:r w:rsidRPr="00063DA6">
        <w:rPr>
          <w:rFonts w:ascii="Times New Roman" w:hAnsi="Times New Roman" w:cs="Times New Roman"/>
          <w:sz w:val="28"/>
          <w:szCs w:val="28"/>
        </w:rPr>
        <w:t>Проблема оптимізації цивільного судочинства в цьому контексті знову стала актуальною.</w:t>
      </w:r>
    </w:p>
    <w:p w:rsidR="00125186" w:rsidRPr="00063DA6" w:rsidRDefault="005723EF"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Сьогодні</w:t>
      </w:r>
      <w:r w:rsidR="0029697E" w:rsidRPr="00063DA6">
        <w:rPr>
          <w:rFonts w:ascii="Times New Roman" w:hAnsi="Times New Roman" w:cs="Times New Roman"/>
          <w:sz w:val="28"/>
          <w:szCs w:val="28"/>
        </w:rPr>
        <w:t>, за свідченням К. Л. </w:t>
      </w:r>
      <w:r w:rsidR="00125186" w:rsidRPr="00063DA6">
        <w:rPr>
          <w:rFonts w:ascii="Times New Roman" w:hAnsi="Times New Roman" w:cs="Times New Roman"/>
          <w:sz w:val="28"/>
          <w:szCs w:val="28"/>
        </w:rPr>
        <w:t>Брановиц</w:t>
      </w:r>
      <w:r w:rsidRPr="00063DA6">
        <w:rPr>
          <w:rFonts w:ascii="Times New Roman" w:hAnsi="Times New Roman" w:cs="Times New Roman"/>
          <w:sz w:val="28"/>
          <w:szCs w:val="28"/>
        </w:rPr>
        <w:t>ь</w:t>
      </w:r>
      <w:r w:rsidR="00125186" w:rsidRPr="00063DA6">
        <w:rPr>
          <w:rFonts w:ascii="Times New Roman" w:hAnsi="Times New Roman" w:cs="Times New Roman"/>
          <w:sz w:val="28"/>
          <w:szCs w:val="28"/>
        </w:rPr>
        <w:t>кого, як</w:t>
      </w:r>
      <w:r w:rsidRPr="00063DA6">
        <w:rPr>
          <w:rFonts w:ascii="Times New Roman" w:hAnsi="Times New Roman" w:cs="Times New Roman"/>
          <w:sz w:val="28"/>
          <w:szCs w:val="28"/>
        </w:rPr>
        <w:t xml:space="preserve"> </w:t>
      </w:r>
      <w:r w:rsidR="00125186" w:rsidRPr="00063DA6">
        <w:rPr>
          <w:rFonts w:ascii="Times New Roman" w:hAnsi="Times New Roman" w:cs="Times New Roman"/>
          <w:sz w:val="28"/>
          <w:szCs w:val="28"/>
        </w:rPr>
        <w:t>одн</w:t>
      </w:r>
      <w:r w:rsidRPr="00063DA6">
        <w:rPr>
          <w:rFonts w:ascii="Times New Roman" w:hAnsi="Times New Roman" w:cs="Times New Roman"/>
          <w:sz w:val="28"/>
          <w:szCs w:val="28"/>
        </w:rPr>
        <w:t xml:space="preserve">а </w:t>
      </w:r>
      <w:r w:rsidR="00125186" w:rsidRPr="00063DA6">
        <w:rPr>
          <w:rFonts w:ascii="Times New Roman" w:hAnsi="Times New Roman" w:cs="Times New Roman"/>
          <w:sz w:val="28"/>
          <w:szCs w:val="28"/>
        </w:rPr>
        <w:t xml:space="preserve">з природничих підстав взаємодії правових систем прийнято називати глобалізацію. </w:t>
      </w:r>
      <w:r w:rsidRPr="00063DA6">
        <w:rPr>
          <w:rFonts w:ascii="Times New Roman" w:hAnsi="Times New Roman" w:cs="Times New Roman"/>
          <w:sz w:val="28"/>
          <w:szCs w:val="28"/>
        </w:rPr>
        <w:t>Це загальносвітовий процес</w:t>
      </w:r>
      <w:r w:rsidR="00125186" w:rsidRPr="00063DA6">
        <w:rPr>
          <w:rFonts w:ascii="Times New Roman" w:hAnsi="Times New Roman" w:cs="Times New Roman"/>
          <w:sz w:val="28"/>
          <w:szCs w:val="28"/>
        </w:rPr>
        <w:t xml:space="preserve">, </w:t>
      </w:r>
      <w:r w:rsidRPr="00063DA6">
        <w:rPr>
          <w:rFonts w:ascii="Times New Roman" w:hAnsi="Times New Roman" w:cs="Times New Roman"/>
          <w:sz w:val="28"/>
          <w:szCs w:val="28"/>
        </w:rPr>
        <w:t xml:space="preserve">який </w:t>
      </w:r>
      <w:r w:rsidR="00125186" w:rsidRPr="00063DA6">
        <w:rPr>
          <w:rFonts w:ascii="Times New Roman" w:hAnsi="Times New Roman" w:cs="Times New Roman"/>
          <w:sz w:val="28"/>
          <w:szCs w:val="28"/>
        </w:rPr>
        <w:t>охоплює величезні маси людей, національні громадські та міжнародні організації, держави та їх</w:t>
      </w:r>
      <w:r w:rsidRPr="00063DA6">
        <w:rPr>
          <w:rFonts w:ascii="Times New Roman" w:hAnsi="Times New Roman" w:cs="Times New Roman"/>
          <w:sz w:val="28"/>
          <w:szCs w:val="28"/>
        </w:rPr>
        <w:t>ні</w:t>
      </w:r>
      <w:r w:rsidR="00125186" w:rsidRPr="00063DA6">
        <w:rPr>
          <w:rFonts w:ascii="Times New Roman" w:hAnsi="Times New Roman" w:cs="Times New Roman"/>
          <w:sz w:val="28"/>
          <w:szCs w:val="28"/>
        </w:rPr>
        <w:t xml:space="preserve"> коаліції (блоки). На думку цитованого автора, інтернаціоналізація торгівлі значн</w:t>
      </w:r>
      <w:r w:rsidR="00BC2738" w:rsidRPr="00063DA6">
        <w:rPr>
          <w:rFonts w:ascii="Times New Roman" w:hAnsi="Times New Roman" w:cs="Times New Roman"/>
          <w:sz w:val="28"/>
          <w:szCs w:val="28"/>
        </w:rPr>
        <w:t xml:space="preserve">о </w:t>
      </w:r>
      <w:r w:rsidR="00125186" w:rsidRPr="00063DA6">
        <w:rPr>
          <w:rFonts w:ascii="Times New Roman" w:hAnsi="Times New Roman" w:cs="Times New Roman"/>
          <w:sz w:val="28"/>
          <w:szCs w:val="28"/>
        </w:rPr>
        <w:t>вплив</w:t>
      </w:r>
      <w:r w:rsidR="00BC2738" w:rsidRPr="00063DA6">
        <w:rPr>
          <w:rFonts w:ascii="Times New Roman" w:hAnsi="Times New Roman" w:cs="Times New Roman"/>
          <w:sz w:val="28"/>
          <w:szCs w:val="28"/>
        </w:rPr>
        <w:t>ає</w:t>
      </w:r>
      <w:r w:rsidR="00125186" w:rsidRPr="00063DA6">
        <w:rPr>
          <w:rFonts w:ascii="Times New Roman" w:hAnsi="Times New Roman" w:cs="Times New Roman"/>
          <w:sz w:val="28"/>
          <w:szCs w:val="28"/>
        </w:rPr>
        <w:t xml:space="preserve"> на право в цілому, </w:t>
      </w:r>
      <w:r w:rsidR="00BC2738" w:rsidRPr="00063DA6">
        <w:rPr>
          <w:rFonts w:ascii="Times New Roman" w:hAnsi="Times New Roman" w:cs="Times New Roman"/>
          <w:sz w:val="28"/>
          <w:szCs w:val="28"/>
        </w:rPr>
        <w:t xml:space="preserve">бо </w:t>
      </w:r>
      <w:r w:rsidR="00125186" w:rsidRPr="00063DA6">
        <w:rPr>
          <w:rFonts w:ascii="Times New Roman" w:hAnsi="Times New Roman" w:cs="Times New Roman"/>
          <w:sz w:val="28"/>
          <w:szCs w:val="28"/>
        </w:rPr>
        <w:t>економічний обмін без обов’язковості договорів немислимий. Визнання транскордонно</w:t>
      </w:r>
      <w:r w:rsidR="00BC2738" w:rsidRPr="00063DA6">
        <w:rPr>
          <w:rFonts w:ascii="Times New Roman" w:hAnsi="Times New Roman" w:cs="Times New Roman"/>
          <w:sz w:val="28"/>
          <w:szCs w:val="28"/>
        </w:rPr>
        <w:t xml:space="preserve">ї </w:t>
      </w:r>
      <w:r w:rsidR="00125186" w:rsidRPr="00063DA6">
        <w:rPr>
          <w:rFonts w:ascii="Times New Roman" w:hAnsi="Times New Roman" w:cs="Times New Roman"/>
          <w:sz w:val="28"/>
          <w:szCs w:val="28"/>
        </w:rPr>
        <w:t xml:space="preserve">дії матеріально-правових зобов’язань сторін веде до інтернаціоналізації спорів, що </w:t>
      </w:r>
      <w:r w:rsidR="00BC2738" w:rsidRPr="00063DA6">
        <w:rPr>
          <w:rFonts w:ascii="Times New Roman" w:hAnsi="Times New Roman" w:cs="Times New Roman"/>
          <w:sz w:val="28"/>
          <w:szCs w:val="28"/>
        </w:rPr>
        <w:t xml:space="preserve">потребує </w:t>
      </w:r>
      <w:r w:rsidR="00125186" w:rsidRPr="00063DA6">
        <w:rPr>
          <w:rFonts w:ascii="Times New Roman" w:hAnsi="Times New Roman" w:cs="Times New Roman"/>
          <w:sz w:val="28"/>
          <w:szCs w:val="28"/>
        </w:rPr>
        <w:t>перемикання фокусу уваги на можливість судового захисту порушених прав у глобальній перспективі</w:t>
      </w:r>
      <w:r w:rsidR="00EE2235" w:rsidRPr="00063DA6">
        <w:rPr>
          <w:rFonts w:ascii="Times New Roman" w:hAnsi="Times New Roman" w:cs="Times New Roman"/>
          <w:sz w:val="28"/>
          <w:szCs w:val="28"/>
        </w:rPr>
        <w:t> [</w:t>
      </w:r>
      <w:r w:rsidR="00751F87" w:rsidRPr="00063DA6">
        <w:rPr>
          <w:rFonts w:ascii="Times New Roman" w:hAnsi="Times New Roman" w:cs="Times New Roman"/>
          <w:sz w:val="28"/>
          <w:szCs w:val="28"/>
        </w:rPr>
        <w:t>55, с. 19, 21</w:t>
      </w:r>
      <w:r w:rsidR="00EE2235" w:rsidRPr="00063DA6">
        <w:rPr>
          <w:rFonts w:ascii="Times New Roman" w:hAnsi="Times New Roman" w:cs="Times New Roman"/>
          <w:sz w:val="28"/>
          <w:szCs w:val="28"/>
        </w:rPr>
        <w:t>]</w:t>
      </w:r>
      <w:r w:rsidR="00125186" w:rsidRPr="00063DA6">
        <w:rPr>
          <w:rFonts w:ascii="Times New Roman" w:hAnsi="Times New Roman" w:cs="Times New Roman"/>
          <w:sz w:val="28"/>
          <w:szCs w:val="28"/>
        </w:rPr>
        <w:t>.</w:t>
      </w:r>
    </w:p>
    <w:p w:rsidR="00125186" w:rsidRPr="00063DA6" w:rsidRDefault="00BC2738"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lastRenderedPageBreak/>
        <w:t>Справді</w:t>
      </w:r>
      <w:r w:rsidR="00125186" w:rsidRPr="00063DA6">
        <w:rPr>
          <w:rFonts w:ascii="Times New Roman" w:hAnsi="Times New Roman" w:cs="Times New Roman"/>
          <w:sz w:val="28"/>
          <w:szCs w:val="28"/>
        </w:rPr>
        <w:t xml:space="preserve">, розвинені держави, а отже, </w:t>
      </w:r>
      <w:r w:rsidRPr="00063DA6">
        <w:rPr>
          <w:rFonts w:ascii="Times New Roman" w:hAnsi="Times New Roman" w:cs="Times New Roman"/>
          <w:sz w:val="28"/>
          <w:szCs w:val="28"/>
        </w:rPr>
        <w:t>й</w:t>
      </w:r>
      <w:r w:rsidR="00125186" w:rsidRPr="00063DA6">
        <w:rPr>
          <w:rFonts w:ascii="Times New Roman" w:hAnsi="Times New Roman" w:cs="Times New Roman"/>
          <w:sz w:val="28"/>
          <w:szCs w:val="28"/>
        </w:rPr>
        <w:t xml:space="preserve"> економіки світу </w:t>
      </w:r>
      <w:r w:rsidRPr="00063DA6">
        <w:rPr>
          <w:rFonts w:ascii="Times New Roman" w:hAnsi="Times New Roman" w:cs="Times New Roman"/>
          <w:sz w:val="28"/>
          <w:szCs w:val="28"/>
        </w:rPr>
        <w:t>ді</w:t>
      </w:r>
      <w:r w:rsidR="00125186" w:rsidRPr="00063DA6">
        <w:rPr>
          <w:rFonts w:ascii="Times New Roman" w:hAnsi="Times New Roman" w:cs="Times New Roman"/>
          <w:sz w:val="28"/>
          <w:szCs w:val="28"/>
        </w:rPr>
        <w:t xml:space="preserve">йшли висновку про те, що </w:t>
      </w:r>
      <w:r w:rsidRPr="00063DA6">
        <w:rPr>
          <w:rFonts w:ascii="Times New Roman" w:hAnsi="Times New Roman" w:cs="Times New Roman"/>
          <w:sz w:val="28"/>
          <w:szCs w:val="28"/>
        </w:rPr>
        <w:t xml:space="preserve">по можливості </w:t>
      </w:r>
      <w:r w:rsidR="00125186" w:rsidRPr="00063DA6">
        <w:rPr>
          <w:rFonts w:ascii="Times New Roman" w:hAnsi="Times New Roman" w:cs="Times New Roman"/>
          <w:sz w:val="28"/>
          <w:szCs w:val="28"/>
        </w:rPr>
        <w:t>необхідно формува</w:t>
      </w:r>
      <w:r w:rsidRPr="00063DA6">
        <w:rPr>
          <w:rFonts w:ascii="Times New Roman" w:hAnsi="Times New Roman" w:cs="Times New Roman"/>
          <w:sz w:val="28"/>
          <w:szCs w:val="28"/>
        </w:rPr>
        <w:t>ти</w:t>
      </w:r>
      <w:r w:rsidR="00125186" w:rsidRPr="00063DA6">
        <w:rPr>
          <w:rFonts w:ascii="Times New Roman" w:hAnsi="Times New Roman" w:cs="Times New Roman"/>
          <w:sz w:val="28"/>
          <w:szCs w:val="28"/>
        </w:rPr>
        <w:t xml:space="preserve"> єдин</w:t>
      </w:r>
      <w:r w:rsidRPr="00063DA6">
        <w:rPr>
          <w:rFonts w:ascii="Times New Roman" w:hAnsi="Times New Roman" w:cs="Times New Roman"/>
          <w:sz w:val="28"/>
          <w:szCs w:val="28"/>
        </w:rPr>
        <w:t xml:space="preserve">ий </w:t>
      </w:r>
      <w:r w:rsidR="00125186" w:rsidRPr="00063DA6">
        <w:rPr>
          <w:rFonts w:ascii="Times New Roman" w:hAnsi="Times New Roman" w:cs="Times New Roman"/>
          <w:sz w:val="28"/>
          <w:szCs w:val="28"/>
        </w:rPr>
        <w:t>правов</w:t>
      </w:r>
      <w:r w:rsidRPr="00063DA6">
        <w:rPr>
          <w:rFonts w:ascii="Times New Roman" w:hAnsi="Times New Roman" w:cs="Times New Roman"/>
          <w:sz w:val="28"/>
          <w:szCs w:val="28"/>
        </w:rPr>
        <w:t>ий</w:t>
      </w:r>
      <w:r w:rsidR="00125186" w:rsidRPr="00063DA6">
        <w:rPr>
          <w:rFonts w:ascii="Times New Roman" w:hAnsi="Times New Roman" w:cs="Times New Roman"/>
          <w:sz w:val="28"/>
          <w:szCs w:val="28"/>
        </w:rPr>
        <w:t xml:space="preserve"> прост</w:t>
      </w:r>
      <w:r w:rsidRPr="00063DA6">
        <w:rPr>
          <w:rFonts w:ascii="Times New Roman" w:hAnsi="Times New Roman" w:cs="Times New Roman"/>
          <w:sz w:val="28"/>
          <w:szCs w:val="28"/>
        </w:rPr>
        <w:t>ір</w:t>
      </w:r>
      <w:r w:rsidR="00125186" w:rsidRPr="00063DA6">
        <w:rPr>
          <w:rFonts w:ascii="Times New Roman" w:hAnsi="Times New Roman" w:cs="Times New Roman"/>
          <w:sz w:val="28"/>
          <w:szCs w:val="28"/>
        </w:rPr>
        <w:t>, створ</w:t>
      </w:r>
      <w:r w:rsidRPr="00063DA6">
        <w:rPr>
          <w:rFonts w:ascii="Times New Roman" w:hAnsi="Times New Roman" w:cs="Times New Roman"/>
          <w:sz w:val="28"/>
          <w:szCs w:val="28"/>
        </w:rPr>
        <w:t xml:space="preserve">ити </w:t>
      </w:r>
      <w:r w:rsidR="00125186" w:rsidRPr="00063DA6">
        <w:rPr>
          <w:rFonts w:ascii="Times New Roman" w:hAnsi="Times New Roman" w:cs="Times New Roman"/>
          <w:sz w:val="28"/>
          <w:szCs w:val="28"/>
        </w:rPr>
        <w:t>наднаціональн</w:t>
      </w:r>
      <w:r w:rsidRPr="00063DA6">
        <w:rPr>
          <w:rFonts w:ascii="Times New Roman" w:hAnsi="Times New Roman" w:cs="Times New Roman"/>
          <w:sz w:val="28"/>
          <w:szCs w:val="28"/>
        </w:rPr>
        <w:t>і п</w:t>
      </w:r>
      <w:r w:rsidR="00125186" w:rsidRPr="00063DA6">
        <w:rPr>
          <w:rFonts w:ascii="Times New Roman" w:hAnsi="Times New Roman" w:cs="Times New Roman"/>
          <w:sz w:val="28"/>
          <w:szCs w:val="28"/>
        </w:rPr>
        <w:t>равопорядк</w:t>
      </w:r>
      <w:r w:rsidRPr="00063DA6">
        <w:rPr>
          <w:rFonts w:ascii="Times New Roman" w:hAnsi="Times New Roman" w:cs="Times New Roman"/>
          <w:sz w:val="28"/>
          <w:szCs w:val="28"/>
        </w:rPr>
        <w:t>и і</w:t>
      </w:r>
      <w:r w:rsidR="00125186" w:rsidRPr="00063DA6">
        <w:rPr>
          <w:rFonts w:ascii="Times New Roman" w:hAnsi="Times New Roman" w:cs="Times New Roman"/>
          <w:sz w:val="28"/>
          <w:szCs w:val="28"/>
        </w:rPr>
        <w:t xml:space="preserve"> зрозуміл</w:t>
      </w:r>
      <w:r w:rsidRPr="00063DA6">
        <w:rPr>
          <w:rFonts w:ascii="Times New Roman" w:hAnsi="Times New Roman" w:cs="Times New Roman"/>
          <w:sz w:val="28"/>
          <w:szCs w:val="28"/>
        </w:rPr>
        <w:t xml:space="preserve">і </w:t>
      </w:r>
      <w:r w:rsidR="00125186" w:rsidRPr="00063DA6">
        <w:rPr>
          <w:rFonts w:ascii="Times New Roman" w:hAnsi="Times New Roman" w:cs="Times New Roman"/>
          <w:sz w:val="28"/>
          <w:szCs w:val="28"/>
        </w:rPr>
        <w:t>для всіх правил</w:t>
      </w:r>
      <w:r w:rsidRPr="00063DA6">
        <w:rPr>
          <w:rFonts w:ascii="Times New Roman" w:hAnsi="Times New Roman" w:cs="Times New Roman"/>
          <w:sz w:val="28"/>
          <w:szCs w:val="28"/>
        </w:rPr>
        <w:t>а</w:t>
      </w:r>
      <w:r w:rsidR="00125186" w:rsidRPr="00063DA6">
        <w:rPr>
          <w:rFonts w:ascii="Times New Roman" w:hAnsi="Times New Roman" w:cs="Times New Roman"/>
          <w:sz w:val="28"/>
          <w:szCs w:val="28"/>
        </w:rPr>
        <w:t>, у</w:t>
      </w:r>
      <w:r w:rsidRPr="00063DA6">
        <w:rPr>
          <w:rFonts w:ascii="Times New Roman" w:hAnsi="Times New Roman" w:cs="Times New Roman"/>
          <w:sz w:val="28"/>
          <w:szCs w:val="28"/>
        </w:rPr>
        <w:t xml:space="preserve"> </w:t>
      </w:r>
      <w:r w:rsidR="00125186" w:rsidRPr="00063DA6">
        <w:rPr>
          <w:rFonts w:ascii="Times New Roman" w:hAnsi="Times New Roman" w:cs="Times New Roman"/>
          <w:sz w:val="28"/>
          <w:szCs w:val="28"/>
        </w:rPr>
        <w:t>т</w:t>
      </w:r>
      <w:r w:rsidRPr="00063DA6">
        <w:rPr>
          <w:rFonts w:ascii="Times New Roman" w:hAnsi="Times New Roman" w:cs="Times New Roman"/>
          <w:sz w:val="28"/>
          <w:szCs w:val="28"/>
        </w:rPr>
        <w:t>ім</w:t>
      </w:r>
      <w:r w:rsidR="00125186" w:rsidRPr="00063DA6">
        <w:rPr>
          <w:rFonts w:ascii="Times New Roman" w:hAnsi="Times New Roman" w:cs="Times New Roman"/>
          <w:sz w:val="28"/>
          <w:szCs w:val="28"/>
        </w:rPr>
        <w:t xml:space="preserve"> й у сфері судової юрисдикції. Економічний розвиток, як і раніше, став базисом і зумовив процеси уніфікації, гармонізації та зближення як основні тенденції розвитку правових систем сучасності. Втім розглядувані правові явища безпосередньо стосуються і категорії «оптимізація».</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У вітчизняній доктринальній юридичній літературі вже </w:t>
      </w:r>
      <w:r w:rsidR="00BC2738" w:rsidRPr="00063DA6">
        <w:rPr>
          <w:rFonts w:ascii="Times New Roman" w:hAnsi="Times New Roman" w:cs="Times New Roman"/>
          <w:sz w:val="28"/>
          <w:szCs w:val="28"/>
        </w:rPr>
        <w:t xml:space="preserve">наголошувалось </w:t>
      </w:r>
      <w:r w:rsidRPr="00063DA6">
        <w:rPr>
          <w:rFonts w:ascii="Times New Roman" w:hAnsi="Times New Roman" w:cs="Times New Roman"/>
          <w:sz w:val="28"/>
          <w:szCs w:val="28"/>
        </w:rPr>
        <w:t>на необхідн</w:t>
      </w:r>
      <w:r w:rsidR="00BC2738" w:rsidRPr="00063DA6">
        <w:rPr>
          <w:rFonts w:ascii="Times New Roman" w:hAnsi="Times New Roman" w:cs="Times New Roman"/>
          <w:sz w:val="28"/>
          <w:szCs w:val="28"/>
        </w:rPr>
        <w:t>ості с</w:t>
      </w:r>
      <w:r w:rsidRPr="00063DA6">
        <w:rPr>
          <w:rFonts w:ascii="Times New Roman" w:hAnsi="Times New Roman" w:cs="Times New Roman"/>
          <w:sz w:val="28"/>
          <w:szCs w:val="28"/>
        </w:rPr>
        <w:t>формува</w:t>
      </w:r>
      <w:r w:rsidR="00BC2738" w:rsidRPr="00063DA6">
        <w:rPr>
          <w:rFonts w:ascii="Times New Roman" w:hAnsi="Times New Roman" w:cs="Times New Roman"/>
          <w:sz w:val="28"/>
          <w:szCs w:val="28"/>
        </w:rPr>
        <w:t xml:space="preserve">ти </w:t>
      </w:r>
      <w:r w:rsidRPr="00063DA6">
        <w:rPr>
          <w:rFonts w:ascii="Times New Roman" w:hAnsi="Times New Roman" w:cs="Times New Roman"/>
          <w:sz w:val="28"/>
          <w:szCs w:val="28"/>
        </w:rPr>
        <w:t>загальн</w:t>
      </w:r>
      <w:r w:rsidR="00BC2738" w:rsidRPr="00063DA6">
        <w:rPr>
          <w:rFonts w:ascii="Times New Roman" w:hAnsi="Times New Roman" w:cs="Times New Roman"/>
          <w:sz w:val="28"/>
          <w:szCs w:val="28"/>
        </w:rPr>
        <w:t xml:space="preserve">і </w:t>
      </w:r>
      <w:r w:rsidRPr="00063DA6">
        <w:rPr>
          <w:rFonts w:ascii="Times New Roman" w:hAnsi="Times New Roman" w:cs="Times New Roman"/>
          <w:sz w:val="28"/>
          <w:szCs w:val="28"/>
        </w:rPr>
        <w:t>стандарт</w:t>
      </w:r>
      <w:r w:rsidR="00BC2738" w:rsidRPr="00063DA6">
        <w:rPr>
          <w:rFonts w:ascii="Times New Roman" w:hAnsi="Times New Roman" w:cs="Times New Roman"/>
          <w:sz w:val="28"/>
          <w:szCs w:val="28"/>
        </w:rPr>
        <w:t xml:space="preserve">и </w:t>
      </w:r>
      <w:r w:rsidRPr="00063DA6">
        <w:rPr>
          <w:rFonts w:ascii="Times New Roman" w:hAnsi="Times New Roman" w:cs="Times New Roman"/>
          <w:sz w:val="28"/>
          <w:szCs w:val="28"/>
        </w:rPr>
        <w:t>здійснення цивільної процесуальної діяльності як основи процесу гармонізації (узгодження) національного процесуального законодавства з регламентам</w:t>
      </w:r>
      <w:r w:rsidR="0029697E" w:rsidRPr="00063DA6">
        <w:rPr>
          <w:rFonts w:ascii="Times New Roman" w:hAnsi="Times New Roman" w:cs="Times New Roman"/>
          <w:sz w:val="28"/>
          <w:szCs w:val="28"/>
        </w:rPr>
        <w:t>и ЄС у сфері судочинства. М. П. </w:t>
      </w:r>
      <w:r w:rsidRPr="00063DA6">
        <w:rPr>
          <w:rFonts w:ascii="Times New Roman" w:hAnsi="Times New Roman" w:cs="Times New Roman"/>
          <w:sz w:val="28"/>
          <w:szCs w:val="28"/>
        </w:rPr>
        <w:t>Курило, на наш погляд</w:t>
      </w:r>
      <w:r w:rsidR="00BC2738" w:rsidRPr="00063DA6">
        <w:rPr>
          <w:rFonts w:ascii="Times New Roman" w:hAnsi="Times New Roman" w:cs="Times New Roman"/>
          <w:sz w:val="28"/>
          <w:szCs w:val="28"/>
        </w:rPr>
        <w:t>,</w:t>
      </w:r>
      <w:r w:rsidRPr="00063DA6">
        <w:rPr>
          <w:rFonts w:ascii="Times New Roman" w:hAnsi="Times New Roman" w:cs="Times New Roman"/>
          <w:sz w:val="28"/>
          <w:szCs w:val="28"/>
        </w:rPr>
        <w:t xml:space="preserve"> обгрунтовано писав у своїй </w:t>
      </w:r>
      <w:r w:rsidR="00BC2738" w:rsidRPr="00063DA6">
        <w:rPr>
          <w:rFonts w:ascii="Times New Roman" w:hAnsi="Times New Roman" w:cs="Times New Roman"/>
          <w:sz w:val="28"/>
          <w:szCs w:val="28"/>
        </w:rPr>
        <w:t>праці</w:t>
      </w:r>
      <w:r w:rsidRPr="00063DA6">
        <w:rPr>
          <w:rFonts w:ascii="Times New Roman" w:hAnsi="Times New Roman" w:cs="Times New Roman"/>
          <w:sz w:val="28"/>
          <w:szCs w:val="28"/>
        </w:rPr>
        <w:t xml:space="preserve"> про важливість уніфікації порядку діяльності з розгляду і вирішення правових спорів у межах моделі цивілістичного процесу, з огляду на сформовані процесуальні чи інші процедурні форми різного ступеня складності, а також способи подолання концептуальних відмінностей в організації і структурі судової юрисдикції, особливості процесуального режиму її здійснення</w:t>
      </w:r>
      <w:r w:rsidR="00EE2235" w:rsidRPr="00063DA6">
        <w:rPr>
          <w:rFonts w:ascii="Times New Roman" w:hAnsi="Times New Roman" w:cs="Times New Roman"/>
          <w:sz w:val="28"/>
          <w:szCs w:val="28"/>
        </w:rPr>
        <w:t> [</w:t>
      </w:r>
      <w:r w:rsidR="00751F87" w:rsidRPr="00063DA6">
        <w:rPr>
          <w:rFonts w:ascii="Times New Roman" w:hAnsi="Times New Roman" w:cs="Times New Roman"/>
          <w:sz w:val="28"/>
          <w:szCs w:val="28"/>
        </w:rPr>
        <w:t>234, с. 9</w:t>
      </w:r>
      <w:r w:rsidR="00EE2235" w:rsidRPr="00063DA6">
        <w:rPr>
          <w:rFonts w:ascii="Times New Roman" w:hAnsi="Times New Roman" w:cs="Times New Roman"/>
          <w:sz w:val="28"/>
          <w:szCs w:val="28"/>
        </w:rPr>
        <w:t>]</w:t>
      </w:r>
      <w:r w:rsidRPr="00063DA6">
        <w:rPr>
          <w:rFonts w:ascii="Times New Roman" w:hAnsi="Times New Roman" w:cs="Times New Roman"/>
          <w:sz w:val="28"/>
          <w:szCs w:val="28"/>
        </w:rPr>
        <w:t>.</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Як бачимо, гармонізацію дослідник пов’язує з підготовкою загальних стандартів цивільного судо</w:t>
      </w:r>
      <w:r w:rsidR="0029697E" w:rsidRPr="00063DA6">
        <w:rPr>
          <w:rFonts w:ascii="Times New Roman" w:hAnsi="Times New Roman" w:cs="Times New Roman"/>
          <w:sz w:val="28"/>
          <w:szCs w:val="28"/>
        </w:rPr>
        <w:t>чинства, а уніфікація для М. П. </w:t>
      </w:r>
      <w:r w:rsidRPr="00063DA6">
        <w:rPr>
          <w:rFonts w:ascii="Times New Roman" w:hAnsi="Times New Roman" w:cs="Times New Roman"/>
          <w:sz w:val="28"/>
          <w:szCs w:val="28"/>
        </w:rPr>
        <w:t xml:space="preserve">Курила </w:t>
      </w:r>
      <w:r w:rsidR="00BC2738" w:rsidRPr="00063DA6">
        <w:rPr>
          <w:rFonts w:ascii="Times New Roman" w:hAnsi="Times New Roman" w:cs="Times New Roman"/>
          <w:sz w:val="28"/>
          <w:szCs w:val="28"/>
        </w:rPr>
        <w:t xml:space="preserve">є </w:t>
      </w:r>
      <w:r w:rsidRPr="00063DA6">
        <w:rPr>
          <w:rFonts w:ascii="Times New Roman" w:hAnsi="Times New Roman" w:cs="Times New Roman"/>
          <w:sz w:val="28"/>
          <w:szCs w:val="28"/>
        </w:rPr>
        <w:t>спос</w:t>
      </w:r>
      <w:r w:rsidR="00BC2738" w:rsidRPr="00063DA6">
        <w:rPr>
          <w:rFonts w:ascii="Times New Roman" w:hAnsi="Times New Roman" w:cs="Times New Roman"/>
          <w:sz w:val="28"/>
          <w:szCs w:val="28"/>
        </w:rPr>
        <w:t>обом</w:t>
      </w:r>
      <w:r w:rsidRPr="00063DA6">
        <w:rPr>
          <w:rFonts w:ascii="Times New Roman" w:hAnsi="Times New Roman" w:cs="Times New Roman"/>
          <w:sz w:val="28"/>
          <w:szCs w:val="28"/>
        </w:rPr>
        <w:t xml:space="preserve"> нівелювання природних відмінностей цивільної процесуальної форми. Думається, що така позиція має вагомі підстави.</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У цивільній процесуальній науці зазначається, що уніфікація означає процес створення чогось єдиного або загального з роз’єднаного правового регулювання окремих держав. </w:t>
      </w:r>
      <w:r w:rsidR="00146DDB" w:rsidRPr="00063DA6">
        <w:rPr>
          <w:rFonts w:ascii="Times New Roman" w:hAnsi="Times New Roman" w:cs="Times New Roman"/>
          <w:sz w:val="28"/>
          <w:szCs w:val="28"/>
        </w:rPr>
        <w:t xml:space="preserve">Таке </w:t>
      </w:r>
      <w:r w:rsidRPr="00063DA6">
        <w:rPr>
          <w:rFonts w:ascii="Times New Roman" w:hAnsi="Times New Roman" w:cs="Times New Roman"/>
          <w:sz w:val="28"/>
          <w:szCs w:val="28"/>
        </w:rPr>
        <w:t xml:space="preserve">явище </w:t>
      </w:r>
      <w:r w:rsidR="00146DDB" w:rsidRPr="00063DA6">
        <w:rPr>
          <w:rFonts w:ascii="Times New Roman" w:hAnsi="Times New Roman" w:cs="Times New Roman"/>
          <w:sz w:val="28"/>
          <w:szCs w:val="28"/>
        </w:rPr>
        <w:t xml:space="preserve">є </w:t>
      </w:r>
      <w:r w:rsidRPr="00063DA6">
        <w:rPr>
          <w:rFonts w:ascii="Times New Roman" w:hAnsi="Times New Roman" w:cs="Times New Roman"/>
          <w:sz w:val="28"/>
          <w:szCs w:val="28"/>
        </w:rPr>
        <w:t>результат</w:t>
      </w:r>
      <w:r w:rsidR="00146DDB" w:rsidRPr="00063DA6">
        <w:rPr>
          <w:rFonts w:ascii="Times New Roman" w:hAnsi="Times New Roman" w:cs="Times New Roman"/>
          <w:sz w:val="28"/>
          <w:szCs w:val="28"/>
        </w:rPr>
        <w:t xml:space="preserve">ом </w:t>
      </w:r>
      <w:r w:rsidRPr="00063DA6">
        <w:rPr>
          <w:rFonts w:ascii="Times New Roman" w:hAnsi="Times New Roman" w:cs="Times New Roman"/>
          <w:sz w:val="28"/>
          <w:szCs w:val="28"/>
        </w:rPr>
        <w:t xml:space="preserve">створення такого стану, </w:t>
      </w:r>
      <w:r w:rsidR="00146DDB" w:rsidRPr="00063DA6">
        <w:rPr>
          <w:rFonts w:ascii="Times New Roman" w:hAnsi="Times New Roman" w:cs="Times New Roman"/>
          <w:sz w:val="28"/>
          <w:szCs w:val="28"/>
        </w:rPr>
        <w:t>за якого</w:t>
      </w:r>
      <w:r w:rsidRPr="00063DA6">
        <w:rPr>
          <w:rFonts w:ascii="Times New Roman" w:hAnsi="Times New Roman" w:cs="Times New Roman"/>
          <w:sz w:val="28"/>
          <w:szCs w:val="28"/>
        </w:rPr>
        <w:t xml:space="preserve"> суди різних держав застосовують ідентичні за своїм змістом правові норми. Саме том</w:t>
      </w:r>
      <w:r w:rsidR="00146DDB" w:rsidRPr="00063DA6">
        <w:rPr>
          <w:rFonts w:ascii="Times New Roman" w:hAnsi="Times New Roman" w:cs="Times New Roman"/>
          <w:sz w:val="28"/>
          <w:szCs w:val="28"/>
        </w:rPr>
        <w:t xml:space="preserve">у слова «уніфіковане» і «єдине» – </w:t>
      </w:r>
      <w:r w:rsidRPr="00063DA6">
        <w:rPr>
          <w:rFonts w:ascii="Times New Roman" w:hAnsi="Times New Roman" w:cs="Times New Roman"/>
          <w:sz w:val="28"/>
          <w:szCs w:val="28"/>
        </w:rPr>
        <w:t>синоніми.</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На противагу цьому, зближення права є процесом, </w:t>
      </w:r>
      <w:r w:rsidR="00CC3C21" w:rsidRPr="00063DA6">
        <w:rPr>
          <w:rFonts w:ascii="Times New Roman" w:hAnsi="Times New Roman" w:cs="Times New Roman"/>
          <w:sz w:val="28"/>
          <w:szCs w:val="28"/>
        </w:rPr>
        <w:t xml:space="preserve">який </w:t>
      </w:r>
      <w:r w:rsidRPr="00063DA6">
        <w:rPr>
          <w:rFonts w:ascii="Times New Roman" w:hAnsi="Times New Roman" w:cs="Times New Roman"/>
          <w:sz w:val="28"/>
          <w:szCs w:val="28"/>
        </w:rPr>
        <w:t xml:space="preserve">має </w:t>
      </w:r>
      <w:r w:rsidR="00CC3C21" w:rsidRPr="00063DA6">
        <w:rPr>
          <w:rFonts w:ascii="Times New Roman" w:hAnsi="Times New Roman" w:cs="Times New Roman"/>
          <w:sz w:val="28"/>
          <w:szCs w:val="28"/>
        </w:rPr>
        <w:t xml:space="preserve">на </w:t>
      </w:r>
      <w:r w:rsidRPr="00063DA6">
        <w:rPr>
          <w:rFonts w:ascii="Times New Roman" w:hAnsi="Times New Roman" w:cs="Times New Roman"/>
          <w:sz w:val="28"/>
          <w:szCs w:val="28"/>
        </w:rPr>
        <w:t>мет</w:t>
      </w:r>
      <w:r w:rsidR="00CC3C21" w:rsidRPr="00063DA6">
        <w:rPr>
          <w:rFonts w:ascii="Times New Roman" w:hAnsi="Times New Roman" w:cs="Times New Roman"/>
          <w:sz w:val="28"/>
          <w:szCs w:val="28"/>
        </w:rPr>
        <w:t>і</w:t>
      </w:r>
      <w:r w:rsidRPr="00063DA6">
        <w:rPr>
          <w:rFonts w:ascii="Times New Roman" w:hAnsi="Times New Roman" w:cs="Times New Roman"/>
          <w:sz w:val="28"/>
          <w:szCs w:val="28"/>
        </w:rPr>
        <w:t xml:space="preserve"> подола</w:t>
      </w:r>
      <w:r w:rsidR="00CC3C21" w:rsidRPr="00063DA6">
        <w:rPr>
          <w:rFonts w:ascii="Times New Roman" w:hAnsi="Times New Roman" w:cs="Times New Roman"/>
          <w:sz w:val="28"/>
          <w:szCs w:val="28"/>
        </w:rPr>
        <w:t xml:space="preserve">ти </w:t>
      </w:r>
      <w:r w:rsidRPr="00063DA6">
        <w:rPr>
          <w:rFonts w:ascii="Times New Roman" w:hAnsi="Times New Roman" w:cs="Times New Roman"/>
          <w:sz w:val="28"/>
          <w:szCs w:val="28"/>
        </w:rPr>
        <w:t>відмінност</w:t>
      </w:r>
      <w:r w:rsidR="00CC3C21" w:rsidRPr="00063DA6">
        <w:rPr>
          <w:rFonts w:ascii="Times New Roman" w:hAnsi="Times New Roman" w:cs="Times New Roman"/>
          <w:sz w:val="28"/>
          <w:szCs w:val="28"/>
        </w:rPr>
        <w:t xml:space="preserve">і </w:t>
      </w:r>
      <w:r w:rsidRPr="00063DA6">
        <w:rPr>
          <w:rFonts w:ascii="Times New Roman" w:hAnsi="Times New Roman" w:cs="Times New Roman"/>
          <w:sz w:val="28"/>
          <w:szCs w:val="28"/>
        </w:rPr>
        <w:t xml:space="preserve">в окремих правопорядках шляхом створення близьких, але не ідентичних правових норм. На відміну від уніфікації, яка має в своєму розпорядженні єдиний інструментарій – створення ідентичних норм, зближення </w:t>
      </w:r>
      <w:r w:rsidRPr="00063DA6">
        <w:rPr>
          <w:rFonts w:ascii="Times New Roman" w:hAnsi="Times New Roman" w:cs="Times New Roman"/>
          <w:sz w:val="28"/>
          <w:szCs w:val="28"/>
        </w:rPr>
        <w:lastRenderedPageBreak/>
        <w:t>права також можливе шляхом прийняття загальних принципів, мінімальних стандартів, модельних законів тощо. Об’єдну</w:t>
      </w:r>
      <w:r w:rsidR="00CC3C21" w:rsidRPr="00063DA6">
        <w:rPr>
          <w:rFonts w:ascii="Times New Roman" w:hAnsi="Times New Roman" w:cs="Times New Roman"/>
          <w:sz w:val="28"/>
          <w:szCs w:val="28"/>
        </w:rPr>
        <w:t>вальним чинником</w:t>
      </w:r>
      <w:r w:rsidRPr="00063DA6">
        <w:rPr>
          <w:rFonts w:ascii="Times New Roman" w:hAnsi="Times New Roman" w:cs="Times New Roman"/>
          <w:sz w:val="28"/>
          <w:szCs w:val="28"/>
        </w:rPr>
        <w:t xml:space="preserve"> для процесів уніфікації та зближення права </w:t>
      </w:r>
      <w:r w:rsidR="00CC3C21" w:rsidRPr="00063DA6">
        <w:rPr>
          <w:rFonts w:ascii="Times New Roman" w:hAnsi="Times New Roman" w:cs="Times New Roman"/>
          <w:sz w:val="28"/>
          <w:szCs w:val="28"/>
        </w:rPr>
        <w:t xml:space="preserve">є </w:t>
      </w:r>
      <w:r w:rsidRPr="00063DA6">
        <w:rPr>
          <w:rFonts w:ascii="Times New Roman" w:hAnsi="Times New Roman" w:cs="Times New Roman"/>
          <w:sz w:val="28"/>
          <w:szCs w:val="28"/>
        </w:rPr>
        <w:t>умови їх</w:t>
      </w:r>
      <w:r w:rsidR="00CC3C21" w:rsidRPr="00063DA6">
        <w:rPr>
          <w:rFonts w:ascii="Times New Roman" w:hAnsi="Times New Roman" w:cs="Times New Roman"/>
          <w:sz w:val="28"/>
          <w:szCs w:val="28"/>
        </w:rPr>
        <w:t>ньої</w:t>
      </w:r>
      <w:r w:rsidRPr="00063DA6">
        <w:rPr>
          <w:rFonts w:ascii="Times New Roman" w:hAnsi="Times New Roman" w:cs="Times New Roman"/>
          <w:sz w:val="28"/>
          <w:szCs w:val="28"/>
        </w:rPr>
        <w:t xml:space="preserve"> ефективності для конкретної ситуації і країни, до яких можна </w:t>
      </w:r>
      <w:r w:rsidR="00CC3C21" w:rsidRPr="00063DA6">
        <w:rPr>
          <w:rFonts w:ascii="Times New Roman" w:hAnsi="Times New Roman" w:cs="Times New Roman"/>
          <w:sz w:val="28"/>
          <w:szCs w:val="28"/>
        </w:rPr>
        <w:t>зачислити</w:t>
      </w:r>
      <w:r w:rsidRPr="00063DA6">
        <w:rPr>
          <w:rFonts w:ascii="Times New Roman" w:hAnsi="Times New Roman" w:cs="Times New Roman"/>
          <w:sz w:val="28"/>
          <w:szCs w:val="28"/>
        </w:rPr>
        <w:t>: обраний рівень правової єдності, сферу правового регулювання, ді</w:t>
      </w:r>
      <w:r w:rsidR="00CC3C21" w:rsidRPr="00063DA6">
        <w:rPr>
          <w:rFonts w:ascii="Times New Roman" w:hAnsi="Times New Roman" w:cs="Times New Roman"/>
          <w:sz w:val="28"/>
          <w:szCs w:val="28"/>
        </w:rPr>
        <w:t>ю</w:t>
      </w:r>
      <w:r w:rsidRPr="00063DA6">
        <w:rPr>
          <w:rFonts w:ascii="Times New Roman" w:hAnsi="Times New Roman" w:cs="Times New Roman"/>
          <w:sz w:val="28"/>
          <w:szCs w:val="28"/>
        </w:rPr>
        <w:t xml:space="preserve"> в просторі, своєчасність.</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Водночас гармонізація права </w:t>
      </w:r>
      <w:r w:rsidR="00CC3C21" w:rsidRPr="00063DA6">
        <w:rPr>
          <w:rFonts w:ascii="Times New Roman" w:hAnsi="Times New Roman" w:cs="Times New Roman"/>
          <w:sz w:val="28"/>
          <w:szCs w:val="28"/>
        </w:rPr>
        <w:t xml:space="preserve">– це </w:t>
      </w:r>
      <w:r w:rsidRPr="00063DA6">
        <w:rPr>
          <w:rFonts w:ascii="Times New Roman" w:hAnsi="Times New Roman" w:cs="Times New Roman"/>
          <w:sz w:val="28"/>
          <w:szCs w:val="28"/>
        </w:rPr>
        <w:t xml:space="preserve">створення однакових (але не єдиних) правових приписів національного права, що забезпечують подолання відмінностей </w:t>
      </w:r>
      <w:r w:rsidR="00CC3C21" w:rsidRPr="00063DA6">
        <w:rPr>
          <w:rFonts w:ascii="Times New Roman" w:hAnsi="Times New Roman" w:cs="Times New Roman"/>
          <w:sz w:val="28"/>
          <w:szCs w:val="28"/>
        </w:rPr>
        <w:t>у</w:t>
      </w:r>
      <w:r w:rsidRPr="00063DA6">
        <w:rPr>
          <w:rFonts w:ascii="Times New Roman" w:hAnsi="Times New Roman" w:cs="Times New Roman"/>
          <w:sz w:val="28"/>
          <w:szCs w:val="28"/>
        </w:rPr>
        <w:t xml:space="preserve"> правовому регулюванні певних відносин</w:t>
      </w:r>
      <w:r w:rsidR="00EE2235" w:rsidRPr="00063DA6">
        <w:rPr>
          <w:rFonts w:ascii="Times New Roman" w:hAnsi="Times New Roman" w:cs="Times New Roman"/>
          <w:sz w:val="28"/>
          <w:szCs w:val="28"/>
        </w:rPr>
        <w:t> [</w:t>
      </w:r>
      <w:r w:rsidR="00751F87" w:rsidRPr="00063DA6">
        <w:rPr>
          <w:rFonts w:ascii="Times New Roman" w:hAnsi="Times New Roman" w:cs="Times New Roman"/>
          <w:sz w:val="28"/>
          <w:szCs w:val="28"/>
        </w:rPr>
        <w:t>55, с. 22–23</w:t>
      </w:r>
      <w:r w:rsidR="00EE2235" w:rsidRPr="00063DA6">
        <w:rPr>
          <w:rFonts w:ascii="Times New Roman" w:hAnsi="Times New Roman" w:cs="Times New Roman"/>
          <w:sz w:val="28"/>
          <w:szCs w:val="28"/>
        </w:rPr>
        <w:t>]</w:t>
      </w:r>
      <w:r w:rsidRPr="00063DA6">
        <w:rPr>
          <w:rFonts w:ascii="Times New Roman" w:hAnsi="Times New Roman" w:cs="Times New Roman"/>
          <w:sz w:val="28"/>
          <w:szCs w:val="28"/>
        </w:rPr>
        <w:t>.</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Треба визнати, що роботи в цьому напрям</w:t>
      </w:r>
      <w:r w:rsidR="00182359" w:rsidRPr="00063DA6">
        <w:rPr>
          <w:rFonts w:ascii="Times New Roman" w:hAnsi="Times New Roman" w:cs="Times New Roman"/>
          <w:sz w:val="28"/>
          <w:szCs w:val="28"/>
        </w:rPr>
        <w:t xml:space="preserve">і </w:t>
      </w:r>
      <w:r w:rsidRPr="00063DA6">
        <w:rPr>
          <w:rFonts w:ascii="Times New Roman" w:hAnsi="Times New Roman" w:cs="Times New Roman"/>
          <w:sz w:val="28"/>
          <w:szCs w:val="28"/>
        </w:rPr>
        <w:t xml:space="preserve">ведуться вже досить давно. </w:t>
      </w:r>
      <w:r w:rsidR="00182359" w:rsidRPr="00063DA6">
        <w:rPr>
          <w:rFonts w:ascii="Times New Roman" w:hAnsi="Times New Roman" w:cs="Times New Roman"/>
          <w:sz w:val="28"/>
          <w:szCs w:val="28"/>
        </w:rPr>
        <w:t>Д</w:t>
      </w:r>
      <w:r w:rsidRPr="00063DA6">
        <w:rPr>
          <w:rFonts w:ascii="Times New Roman" w:hAnsi="Times New Roman" w:cs="Times New Roman"/>
          <w:sz w:val="28"/>
          <w:szCs w:val="28"/>
        </w:rPr>
        <w:t>осягнут</w:t>
      </w:r>
      <w:r w:rsidR="00182359" w:rsidRPr="00063DA6">
        <w:rPr>
          <w:rFonts w:ascii="Times New Roman" w:hAnsi="Times New Roman" w:cs="Times New Roman"/>
          <w:sz w:val="28"/>
          <w:szCs w:val="28"/>
        </w:rPr>
        <w:t>о</w:t>
      </w:r>
      <w:r w:rsidRPr="00063DA6">
        <w:rPr>
          <w:rFonts w:ascii="Times New Roman" w:hAnsi="Times New Roman" w:cs="Times New Roman"/>
          <w:sz w:val="28"/>
          <w:szCs w:val="28"/>
        </w:rPr>
        <w:t xml:space="preserve"> певн</w:t>
      </w:r>
      <w:r w:rsidR="00182359" w:rsidRPr="00063DA6">
        <w:rPr>
          <w:rFonts w:ascii="Times New Roman" w:hAnsi="Times New Roman" w:cs="Times New Roman"/>
          <w:sz w:val="28"/>
          <w:szCs w:val="28"/>
        </w:rPr>
        <w:t>их</w:t>
      </w:r>
      <w:r w:rsidRPr="00063DA6">
        <w:rPr>
          <w:rFonts w:ascii="Times New Roman" w:hAnsi="Times New Roman" w:cs="Times New Roman"/>
          <w:sz w:val="28"/>
          <w:szCs w:val="28"/>
        </w:rPr>
        <w:t xml:space="preserve"> результат</w:t>
      </w:r>
      <w:r w:rsidR="00182359" w:rsidRPr="00063DA6">
        <w:rPr>
          <w:rFonts w:ascii="Times New Roman" w:hAnsi="Times New Roman" w:cs="Times New Roman"/>
          <w:sz w:val="28"/>
          <w:szCs w:val="28"/>
        </w:rPr>
        <w:t>ів</w:t>
      </w:r>
      <w:r w:rsidRPr="00063DA6">
        <w:rPr>
          <w:rFonts w:ascii="Times New Roman" w:hAnsi="Times New Roman" w:cs="Times New Roman"/>
          <w:sz w:val="28"/>
          <w:szCs w:val="28"/>
        </w:rPr>
        <w:t>. У цьому зв’язку можна згадати так званий проект ЦПК, розроблений у кінці минуло</w:t>
      </w:r>
      <w:r w:rsidR="002378B1">
        <w:rPr>
          <w:rFonts w:ascii="Times New Roman" w:hAnsi="Times New Roman" w:cs="Times New Roman"/>
          <w:sz w:val="28"/>
          <w:szCs w:val="28"/>
        </w:rPr>
        <w:t>го</w:t>
      </w:r>
      <w:r w:rsidRPr="00063DA6">
        <w:rPr>
          <w:rFonts w:ascii="Times New Roman" w:hAnsi="Times New Roman" w:cs="Times New Roman"/>
          <w:sz w:val="28"/>
          <w:szCs w:val="28"/>
        </w:rPr>
        <w:t xml:space="preserve"> століття роб</w:t>
      </w:r>
      <w:r w:rsidR="0029697E" w:rsidRPr="00063DA6">
        <w:rPr>
          <w:rFonts w:ascii="Times New Roman" w:hAnsi="Times New Roman" w:cs="Times New Roman"/>
          <w:sz w:val="28"/>
          <w:szCs w:val="28"/>
        </w:rPr>
        <w:t>очою групою під керівництвом М. </w:t>
      </w:r>
      <w:r w:rsidRPr="00063DA6">
        <w:rPr>
          <w:rFonts w:ascii="Times New Roman" w:hAnsi="Times New Roman" w:cs="Times New Roman"/>
          <w:sz w:val="28"/>
          <w:szCs w:val="28"/>
        </w:rPr>
        <w:t xml:space="preserve">Сторме. Це була перша спроба зближення цивільного процесу європейських держав. Звичайно, це ще не був повноцінний цивільний процесуальний кодекс, звичний для сприйняття і готовий для подальшої імплементації. </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Робоча група</w:t>
      </w:r>
      <w:r w:rsidR="00182359" w:rsidRPr="00063DA6">
        <w:rPr>
          <w:rFonts w:ascii="Times New Roman" w:hAnsi="Times New Roman" w:cs="Times New Roman"/>
          <w:sz w:val="28"/>
          <w:szCs w:val="28"/>
        </w:rPr>
        <w:t>,</w:t>
      </w:r>
      <w:r w:rsidRPr="00063DA6">
        <w:rPr>
          <w:rFonts w:ascii="Times New Roman" w:hAnsi="Times New Roman" w:cs="Times New Roman"/>
          <w:sz w:val="28"/>
          <w:szCs w:val="28"/>
        </w:rPr>
        <w:t xml:space="preserve"> </w:t>
      </w:r>
      <w:r w:rsidR="00182359" w:rsidRPr="00063DA6">
        <w:rPr>
          <w:rFonts w:ascii="Times New Roman" w:hAnsi="Times New Roman" w:cs="Times New Roman"/>
          <w:sz w:val="28"/>
          <w:szCs w:val="28"/>
        </w:rPr>
        <w:t xml:space="preserve">готуючи </w:t>
      </w:r>
      <w:r w:rsidRPr="00063DA6">
        <w:rPr>
          <w:rFonts w:ascii="Times New Roman" w:hAnsi="Times New Roman" w:cs="Times New Roman"/>
          <w:sz w:val="28"/>
          <w:szCs w:val="28"/>
        </w:rPr>
        <w:t xml:space="preserve">документ сконцентрувалася на тих інститутах цивільного процесу, в яких, на їхню думку, </w:t>
      </w:r>
      <w:r w:rsidR="00182359" w:rsidRPr="00063DA6">
        <w:rPr>
          <w:rFonts w:ascii="Times New Roman" w:hAnsi="Times New Roman" w:cs="Times New Roman"/>
          <w:sz w:val="28"/>
          <w:szCs w:val="28"/>
        </w:rPr>
        <w:t xml:space="preserve">на підставі </w:t>
      </w:r>
      <w:r w:rsidRPr="00063DA6">
        <w:rPr>
          <w:rFonts w:ascii="Times New Roman" w:hAnsi="Times New Roman" w:cs="Times New Roman"/>
          <w:sz w:val="28"/>
          <w:szCs w:val="28"/>
        </w:rPr>
        <w:t xml:space="preserve">загальних для більшості держав правил правового регулювання можливі зближення </w:t>
      </w:r>
      <w:r w:rsidR="00182359" w:rsidRPr="00063DA6">
        <w:rPr>
          <w:rFonts w:ascii="Times New Roman" w:hAnsi="Times New Roman" w:cs="Times New Roman"/>
          <w:sz w:val="28"/>
          <w:szCs w:val="28"/>
        </w:rPr>
        <w:t>та</w:t>
      </w:r>
      <w:r w:rsidRPr="00063DA6">
        <w:rPr>
          <w:rFonts w:ascii="Times New Roman" w:hAnsi="Times New Roman" w:cs="Times New Roman"/>
          <w:sz w:val="28"/>
          <w:szCs w:val="28"/>
        </w:rPr>
        <w:t xml:space="preserve"> гармонізація:</w:t>
      </w:r>
      <w:r w:rsidR="00182359" w:rsidRPr="00063DA6">
        <w:rPr>
          <w:rFonts w:ascii="Times New Roman" w:hAnsi="Times New Roman" w:cs="Times New Roman"/>
          <w:sz w:val="28"/>
          <w:szCs w:val="28"/>
        </w:rPr>
        <w:t xml:space="preserve"> </w:t>
      </w:r>
      <w:r w:rsidRPr="00063DA6">
        <w:rPr>
          <w:rFonts w:ascii="Times New Roman" w:hAnsi="Times New Roman" w:cs="Times New Roman"/>
          <w:sz w:val="28"/>
          <w:szCs w:val="28"/>
        </w:rPr>
        <w:t>досудове врегулювання і процедури примирення;</w:t>
      </w:r>
      <w:r w:rsidR="00182359" w:rsidRPr="00063DA6">
        <w:rPr>
          <w:rFonts w:ascii="Times New Roman" w:hAnsi="Times New Roman" w:cs="Times New Roman"/>
          <w:sz w:val="28"/>
          <w:szCs w:val="28"/>
        </w:rPr>
        <w:t xml:space="preserve"> </w:t>
      </w:r>
      <w:r w:rsidRPr="00063DA6">
        <w:rPr>
          <w:rFonts w:ascii="Times New Roman" w:hAnsi="Times New Roman" w:cs="Times New Roman"/>
          <w:sz w:val="28"/>
          <w:szCs w:val="28"/>
        </w:rPr>
        <w:t>відкриття провадження, в</w:t>
      </w:r>
      <w:r w:rsidR="00182359" w:rsidRPr="00063DA6">
        <w:rPr>
          <w:rFonts w:ascii="Times New Roman" w:hAnsi="Times New Roman" w:cs="Times New Roman"/>
          <w:sz w:val="28"/>
          <w:szCs w:val="28"/>
        </w:rPr>
        <w:t xml:space="preserve">раховуючи </w:t>
      </w:r>
      <w:r w:rsidRPr="00063DA6">
        <w:rPr>
          <w:rFonts w:ascii="Times New Roman" w:hAnsi="Times New Roman" w:cs="Times New Roman"/>
          <w:sz w:val="28"/>
          <w:szCs w:val="28"/>
        </w:rPr>
        <w:t>питання переривання строків позовної давності подачею позову, судові повідомлення, зміст позовної заяви та наслідки порушення справи;</w:t>
      </w:r>
      <w:r w:rsidR="00182359" w:rsidRPr="00063DA6">
        <w:rPr>
          <w:rFonts w:ascii="Times New Roman" w:hAnsi="Times New Roman" w:cs="Times New Roman"/>
          <w:sz w:val="28"/>
          <w:szCs w:val="28"/>
        </w:rPr>
        <w:t xml:space="preserve"> </w:t>
      </w:r>
      <w:r w:rsidRPr="00063DA6">
        <w:rPr>
          <w:rFonts w:ascii="Times New Roman" w:hAnsi="Times New Roman" w:cs="Times New Roman"/>
          <w:sz w:val="28"/>
          <w:szCs w:val="28"/>
        </w:rPr>
        <w:t>предмет спору (позову), в</w:t>
      </w:r>
      <w:r w:rsidR="00182359" w:rsidRPr="00063DA6">
        <w:rPr>
          <w:rFonts w:ascii="Times New Roman" w:hAnsi="Times New Roman" w:cs="Times New Roman"/>
          <w:sz w:val="28"/>
          <w:szCs w:val="28"/>
        </w:rPr>
        <w:t>раховуючи</w:t>
      </w:r>
      <w:r w:rsidRPr="00063DA6">
        <w:rPr>
          <w:rFonts w:ascii="Times New Roman" w:hAnsi="Times New Roman" w:cs="Times New Roman"/>
          <w:sz w:val="28"/>
          <w:szCs w:val="28"/>
        </w:rPr>
        <w:t xml:space="preserve"> розмір позовних вимог, зміна позовних вимог, а також принцип судового керівництва процесом;</w:t>
      </w:r>
      <w:r w:rsidR="00182359" w:rsidRPr="00063DA6">
        <w:rPr>
          <w:rFonts w:ascii="Times New Roman" w:hAnsi="Times New Roman" w:cs="Times New Roman"/>
          <w:sz w:val="28"/>
          <w:szCs w:val="28"/>
        </w:rPr>
        <w:t xml:space="preserve"> </w:t>
      </w:r>
      <w:r w:rsidRPr="00063DA6">
        <w:rPr>
          <w:rFonts w:ascii="Times New Roman" w:hAnsi="Times New Roman" w:cs="Times New Roman"/>
          <w:sz w:val="28"/>
          <w:szCs w:val="28"/>
        </w:rPr>
        <w:t>розкриття доказів, в</w:t>
      </w:r>
      <w:r w:rsidR="00182359" w:rsidRPr="00063DA6">
        <w:rPr>
          <w:rFonts w:ascii="Times New Roman" w:hAnsi="Times New Roman" w:cs="Times New Roman"/>
          <w:sz w:val="28"/>
          <w:szCs w:val="28"/>
        </w:rPr>
        <w:t xml:space="preserve">раховуючи </w:t>
      </w:r>
      <w:r w:rsidRPr="00063DA6">
        <w:rPr>
          <w:rFonts w:ascii="Times New Roman" w:hAnsi="Times New Roman" w:cs="Times New Roman"/>
          <w:sz w:val="28"/>
          <w:szCs w:val="28"/>
        </w:rPr>
        <w:t>допит свідків і протоколювання процедури;</w:t>
      </w:r>
      <w:r w:rsidR="00182359" w:rsidRPr="00063DA6">
        <w:rPr>
          <w:rFonts w:ascii="Times New Roman" w:hAnsi="Times New Roman" w:cs="Times New Roman"/>
          <w:sz w:val="28"/>
          <w:szCs w:val="28"/>
        </w:rPr>
        <w:t xml:space="preserve"> </w:t>
      </w:r>
      <w:r w:rsidRPr="00063DA6">
        <w:rPr>
          <w:rFonts w:ascii="Times New Roman" w:hAnsi="Times New Roman" w:cs="Times New Roman"/>
          <w:sz w:val="28"/>
          <w:szCs w:val="28"/>
        </w:rPr>
        <w:t>відмова від позовних вимог, заочне рішення і судові витрати;</w:t>
      </w:r>
      <w:r w:rsidR="00182359" w:rsidRPr="00063DA6">
        <w:rPr>
          <w:rFonts w:ascii="Times New Roman" w:hAnsi="Times New Roman" w:cs="Times New Roman"/>
          <w:sz w:val="28"/>
          <w:szCs w:val="28"/>
        </w:rPr>
        <w:t xml:space="preserve"> </w:t>
      </w:r>
      <w:r w:rsidRPr="00063DA6">
        <w:rPr>
          <w:rFonts w:ascii="Times New Roman" w:hAnsi="Times New Roman" w:cs="Times New Roman"/>
          <w:sz w:val="28"/>
          <w:szCs w:val="28"/>
        </w:rPr>
        <w:t>забезпечувальні заходи, астр</w:t>
      </w:r>
      <w:r w:rsidR="00182359" w:rsidRPr="00063DA6">
        <w:rPr>
          <w:rFonts w:ascii="Times New Roman" w:hAnsi="Times New Roman" w:cs="Times New Roman"/>
          <w:sz w:val="28"/>
          <w:szCs w:val="28"/>
        </w:rPr>
        <w:t>е</w:t>
      </w:r>
      <w:r w:rsidRPr="00063DA6">
        <w:rPr>
          <w:rFonts w:ascii="Times New Roman" w:hAnsi="Times New Roman" w:cs="Times New Roman"/>
          <w:sz w:val="28"/>
          <w:szCs w:val="28"/>
        </w:rPr>
        <w:t>нт, спрощене пров</w:t>
      </w:r>
      <w:r w:rsidR="00182359" w:rsidRPr="00063DA6">
        <w:rPr>
          <w:rFonts w:ascii="Times New Roman" w:hAnsi="Times New Roman" w:cs="Times New Roman"/>
          <w:sz w:val="28"/>
          <w:szCs w:val="28"/>
        </w:rPr>
        <w:t xml:space="preserve">адження, виконавче провадження; </w:t>
      </w:r>
      <w:r w:rsidRPr="00063DA6">
        <w:rPr>
          <w:rFonts w:ascii="Times New Roman" w:hAnsi="Times New Roman" w:cs="Times New Roman"/>
          <w:sz w:val="28"/>
          <w:szCs w:val="28"/>
        </w:rPr>
        <w:t>процесуальні строки, в</w:t>
      </w:r>
      <w:r w:rsidR="00182359" w:rsidRPr="00063DA6">
        <w:rPr>
          <w:rFonts w:ascii="Times New Roman" w:hAnsi="Times New Roman" w:cs="Times New Roman"/>
          <w:sz w:val="28"/>
          <w:szCs w:val="28"/>
        </w:rPr>
        <w:t>раховуючи</w:t>
      </w:r>
      <w:r w:rsidRPr="00063DA6">
        <w:rPr>
          <w:rFonts w:ascii="Times New Roman" w:hAnsi="Times New Roman" w:cs="Times New Roman"/>
          <w:sz w:val="28"/>
          <w:szCs w:val="28"/>
        </w:rPr>
        <w:t xml:space="preserve"> відновлення пропущеного строку, вчинення процесуальних дій за межами строку, а також загальні питання оскарження судових актів</w:t>
      </w:r>
      <w:r w:rsidR="00EE2235" w:rsidRPr="00063DA6">
        <w:rPr>
          <w:rFonts w:ascii="Times New Roman" w:hAnsi="Times New Roman" w:cs="Times New Roman"/>
          <w:sz w:val="28"/>
          <w:szCs w:val="28"/>
        </w:rPr>
        <w:t> [</w:t>
      </w:r>
      <w:r w:rsidR="00751F87" w:rsidRPr="00063DA6">
        <w:rPr>
          <w:rFonts w:ascii="Times New Roman" w:hAnsi="Times New Roman" w:cs="Times New Roman"/>
          <w:sz w:val="28"/>
          <w:szCs w:val="28"/>
        </w:rPr>
        <w:t>55, с. 64–66</w:t>
      </w:r>
      <w:r w:rsidR="00EE2235" w:rsidRPr="00063DA6">
        <w:rPr>
          <w:rFonts w:ascii="Times New Roman" w:hAnsi="Times New Roman" w:cs="Times New Roman"/>
          <w:sz w:val="28"/>
          <w:szCs w:val="28"/>
        </w:rPr>
        <w:t>]</w:t>
      </w:r>
      <w:r w:rsidRPr="00063DA6">
        <w:rPr>
          <w:rFonts w:ascii="Times New Roman" w:hAnsi="Times New Roman" w:cs="Times New Roman"/>
          <w:sz w:val="28"/>
          <w:szCs w:val="28"/>
        </w:rPr>
        <w:t>.</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Творча робота експертної групи відомих вчених-про</w:t>
      </w:r>
      <w:r w:rsidR="0029697E" w:rsidRPr="00063DA6">
        <w:rPr>
          <w:rFonts w:ascii="Times New Roman" w:hAnsi="Times New Roman" w:cs="Times New Roman"/>
          <w:sz w:val="28"/>
          <w:szCs w:val="28"/>
        </w:rPr>
        <w:t>цесуалістів під керівництвом М. </w:t>
      </w:r>
      <w:r w:rsidRPr="00063DA6">
        <w:rPr>
          <w:rFonts w:ascii="Times New Roman" w:hAnsi="Times New Roman" w:cs="Times New Roman"/>
          <w:sz w:val="28"/>
          <w:szCs w:val="28"/>
        </w:rPr>
        <w:t xml:space="preserve">Сторме, хоча і не привела до створення європейського ЦПК, але </w:t>
      </w:r>
      <w:r w:rsidR="00182359" w:rsidRPr="00063DA6">
        <w:rPr>
          <w:rFonts w:ascii="Times New Roman" w:hAnsi="Times New Roman" w:cs="Times New Roman"/>
          <w:sz w:val="28"/>
          <w:szCs w:val="28"/>
        </w:rPr>
        <w:t xml:space="preserve">загалом виявила високий </w:t>
      </w:r>
      <w:r w:rsidRPr="00063DA6">
        <w:rPr>
          <w:rFonts w:ascii="Times New Roman" w:hAnsi="Times New Roman" w:cs="Times New Roman"/>
          <w:sz w:val="28"/>
          <w:szCs w:val="28"/>
        </w:rPr>
        <w:t xml:space="preserve">потенціал для зближення окремих інститутів цивільного </w:t>
      </w:r>
      <w:r w:rsidRPr="00063DA6">
        <w:rPr>
          <w:rFonts w:ascii="Times New Roman" w:hAnsi="Times New Roman" w:cs="Times New Roman"/>
          <w:sz w:val="28"/>
          <w:szCs w:val="28"/>
        </w:rPr>
        <w:lastRenderedPageBreak/>
        <w:t>процесуального права.</w:t>
      </w:r>
      <w:r w:rsidR="00DF5B95" w:rsidRPr="00063DA6">
        <w:rPr>
          <w:rFonts w:ascii="Times New Roman" w:hAnsi="Times New Roman" w:cs="Times New Roman"/>
          <w:sz w:val="28"/>
          <w:szCs w:val="28"/>
        </w:rPr>
        <w:t xml:space="preserve"> </w:t>
      </w:r>
      <w:r w:rsidRPr="00063DA6">
        <w:rPr>
          <w:rFonts w:ascii="Times New Roman" w:hAnsi="Times New Roman" w:cs="Times New Roman"/>
          <w:sz w:val="28"/>
          <w:szCs w:val="28"/>
        </w:rPr>
        <w:t>Так були в найзагальніших рисах позначені можливі напрями гармонізації та уніфікації судових процедур і правил.</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Не менш цікавий проект, </w:t>
      </w:r>
      <w:r w:rsidR="00182359" w:rsidRPr="00063DA6">
        <w:rPr>
          <w:rFonts w:ascii="Times New Roman" w:hAnsi="Times New Roman" w:cs="Times New Roman"/>
          <w:sz w:val="28"/>
          <w:szCs w:val="28"/>
        </w:rPr>
        <w:t xml:space="preserve">який </w:t>
      </w:r>
      <w:r w:rsidRPr="00063DA6">
        <w:rPr>
          <w:rFonts w:ascii="Times New Roman" w:hAnsi="Times New Roman" w:cs="Times New Roman"/>
          <w:sz w:val="28"/>
          <w:szCs w:val="28"/>
        </w:rPr>
        <w:t xml:space="preserve">з успіхом </w:t>
      </w:r>
      <w:r w:rsidR="00182359" w:rsidRPr="00063DA6">
        <w:rPr>
          <w:rFonts w:ascii="Times New Roman" w:hAnsi="Times New Roman" w:cs="Times New Roman"/>
          <w:sz w:val="28"/>
          <w:szCs w:val="28"/>
        </w:rPr>
        <w:t xml:space="preserve">виконав </w:t>
      </w:r>
      <w:r w:rsidRPr="00063DA6">
        <w:rPr>
          <w:rFonts w:ascii="Times New Roman" w:hAnsi="Times New Roman" w:cs="Times New Roman"/>
          <w:sz w:val="28"/>
          <w:szCs w:val="28"/>
        </w:rPr>
        <w:t>Американськи</w:t>
      </w:r>
      <w:r w:rsidR="00182359" w:rsidRPr="00063DA6">
        <w:rPr>
          <w:rFonts w:ascii="Times New Roman" w:hAnsi="Times New Roman" w:cs="Times New Roman"/>
          <w:sz w:val="28"/>
          <w:szCs w:val="28"/>
        </w:rPr>
        <w:t>й</w:t>
      </w:r>
      <w:r w:rsidRPr="00063DA6">
        <w:rPr>
          <w:rFonts w:ascii="Times New Roman" w:hAnsi="Times New Roman" w:cs="Times New Roman"/>
          <w:sz w:val="28"/>
          <w:szCs w:val="28"/>
        </w:rPr>
        <w:t xml:space="preserve"> інститут права та Міжнародни</w:t>
      </w:r>
      <w:r w:rsidR="00182359" w:rsidRPr="00063DA6">
        <w:rPr>
          <w:rFonts w:ascii="Times New Roman" w:hAnsi="Times New Roman" w:cs="Times New Roman"/>
          <w:sz w:val="28"/>
          <w:szCs w:val="28"/>
        </w:rPr>
        <w:t xml:space="preserve">й </w:t>
      </w:r>
      <w:r w:rsidRPr="00063DA6">
        <w:rPr>
          <w:rFonts w:ascii="Times New Roman" w:hAnsi="Times New Roman" w:cs="Times New Roman"/>
          <w:sz w:val="28"/>
          <w:szCs w:val="28"/>
        </w:rPr>
        <w:t>інститут уніфікації приватного права. Йдеться про підготовку принципів і правил транскордонного цивільного процесу. Проект очолили Д</w:t>
      </w:r>
      <w:r w:rsidR="0029697E" w:rsidRPr="00063DA6">
        <w:rPr>
          <w:rFonts w:ascii="Times New Roman" w:hAnsi="Times New Roman" w:cs="Times New Roman"/>
          <w:sz w:val="28"/>
          <w:szCs w:val="28"/>
        </w:rPr>
        <w:t>ж. Газард-мол., Р. Штюрнер і М. </w:t>
      </w:r>
      <w:r w:rsidRPr="00063DA6">
        <w:rPr>
          <w:rFonts w:ascii="Times New Roman" w:hAnsi="Times New Roman" w:cs="Times New Roman"/>
          <w:sz w:val="28"/>
          <w:szCs w:val="28"/>
        </w:rPr>
        <w:t>Таруффо.</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Підсумком діяльності </w:t>
      </w:r>
      <w:r w:rsidR="00EE2235" w:rsidRPr="00063DA6">
        <w:rPr>
          <w:rFonts w:ascii="Times New Roman" w:hAnsi="Times New Roman" w:cs="Times New Roman"/>
          <w:sz w:val="28"/>
          <w:szCs w:val="28"/>
        </w:rPr>
        <w:t>робочої групи стала розробка 31</w:t>
      </w:r>
      <w:r w:rsidR="00EE2235" w:rsidRPr="00063DA6">
        <w:rPr>
          <w:rFonts w:ascii="Times New Roman" w:hAnsi="Times New Roman" w:cs="Times New Roman"/>
          <w:sz w:val="28"/>
          <w:szCs w:val="28"/>
          <w:lang w:val="en-US"/>
        </w:rPr>
        <w:t> </w:t>
      </w:r>
      <w:r w:rsidRPr="00063DA6">
        <w:rPr>
          <w:rFonts w:ascii="Times New Roman" w:hAnsi="Times New Roman" w:cs="Times New Roman"/>
          <w:sz w:val="28"/>
          <w:szCs w:val="28"/>
        </w:rPr>
        <w:t>принципу з коментарями до них. Як зазначив у передмові до пере</w:t>
      </w:r>
      <w:r w:rsidR="0092194F">
        <w:rPr>
          <w:rFonts w:ascii="Times New Roman" w:hAnsi="Times New Roman" w:cs="Times New Roman"/>
          <w:sz w:val="28"/>
          <w:szCs w:val="28"/>
        </w:rPr>
        <w:t>кладених</w:t>
      </w:r>
      <w:r w:rsidRPr="00063DA6">
        <w:rPr>
          <w:rFonts w:ascii="Times New Roman" w:hAnsi="Times New Roman" w:cs="Times New Roman"/>
          <w:sz w:val="28"/>
          <w:szCs w:val="28"/>
        </w:rPr>
        <w:t xml:space="preserve"> Правил транскорд</w:t>
      </w:r>
      <w:r w:rsidR="0029697E" w:rsidRPr="00063DA6">
        <w:rPr>
          <w:rFonts w:ascii="Times New Roman" w:hAnsi="Times New Roman" w:cs="Times New Roman"/>
          <w:sz w:val="28"/>
          <w:szCs w:val="28"/>
        </w:rPr>
        <w:t>онного цивільного процесу С. А. </w:t>
      </w:r>
      <w:r w:rsidRPr="00063DA6">
        <w:rPr>
          <w:rFonts w:ascii="Times New Roman" w:hAnsi="Times New Roman" w:cs="Times New Roman"/>
          <w:sz w:val="28"/>
          <w:szCs w:val="28"/>
        </w:rPr>
        <w:t xml:space="preserve">Комаров, в цьому, по-своєму унікальному, правовому документі сформульовано принципи цивільного процесу, які відображають те загальне, що характерно для сучасних концепцій здійснення цивільного судочинства у різних правових системах. Принципи, крім того, втілюють у собі правові ідеї, які виправдали себе у багаторічній практиці в країнах з досить розвиненою системою судочинства, як найбільш адекватно відповідаючі виробленим протягом багатьох століть уявленням про те, як </w:t>
      </w:r>
      <w:r w:rsidR="00182359" w:rsidRPr="00063DA6">
        <w:rPr>
          <w:rFonts w:ascii="Times New Roman" w:hAnsi="Times New Roman" w:cs="Times New Roman"/>
          <w:sz w:val="28"/>
          <w:szCs w:val="28"/>
        </w:rPr>
        <w:t xml:space="preserve">має </w:t>
      </w:r>
      <w:r w:rsidRPr="00063DA6">
        <w:rPr>
          <w:rFonts w:ascii="Times New Roman" w:hAnsi="Times New Roman" w:cs="Times New Roman"/>
          <w:sz w:val="28"/>
          <w:szCs w:val="28"/>
        </w:rPr>
        <w:t>здійснюватися цивільне правосуддя в розвиненому громадянському суспільстві</w:t>
      </w:r>
      <w:r w:rsidR="00EE2235" w:rsidRPr="00063DA6">
        <w:rPr>
          <w:rFonts w:ascii="Times New Roman" w:hAnsi="Times New Roman" w:cs="Times New Roman"/>
          <w:sz w:val="28"/>
          <w:szCs w:val="28"/>
        </w:rPr>
        <w:t> [</w:t>
      </w:r>
      <w:r w:rsidR="00751F87" w:rsidRPr="00063DA6">
        <w:rPr>
          <w:rFonts w:ascii="Times New Roman" w:hAnsi="Times New Roman" w:cs="Times New Roman"/>
          <w:sz w:val="28"/>
          <w:szCs w:val="28"/>
        </w:rPr>
        <w:t>68, с. ХІ</w:t>
      </w:r>
      <w:r w:rsidR="00EE2235" w:rsidRPr="00063DA6">
        <w:rPr>
          <w:rFonts w:ascii="Times New Roman" w:hAnsi="Times New Roman" w:cs="Times New Roman"/>
          <w:sz w:val="28"/>
          <w:szCs w:val="28"/>
        </w:rPr>
        <w:t>]</w:t>
      </w:r>
      <w:r w:rsidRPr="00063DA6">
        <w:rPr>
          <w:rFonts w:ascii="Times New Roman" w:hAnsi="Times New Roman" w:cs="Times New Roman"/>
          <w:sz w:val="28"/>
          <w:szCs w:val="28"/>
        </w:rPr>
        <w:t>.</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Автори сконцентрували свої зусилля на визначенні сфери дії та імплементації в національне право таких принципів: незалежність, неупередженість </w:t>
      </w:r>
      <w:r w:rsidR="00182359" w:rsidRPr="00063DA6">
        <w:rPr>
          <w:rFonts w:ascii="Times New Roman" w:hAnsi="Times New Roman" w:cs="Times New Roman"/>
          <w:sz w:val="28"/>
          <w:szCs w:val="28"/>
        </w:rPr>
        <w:t xml:space="preserve">і </w:t>
      </w:r>
      <w:r w:rsidRPr="00063DA6">
        <w:rPr>
          <w:rFonts w:ascii="Times New Roman" w:hAnsi="Times New Roman" w:cs="Times New Roman"/>
          <w:sz w:val="28"/>
          <w:szCs w:val="28"/>
        </w:rPr>
        <w:t xml:space="preserve">кваліфікація суду </w:t>
      </w:r>
      <w:r w:rsidR="00182359" w:rsidRPr="00063DA6">
        <w:rPr>
          <w:rFonts w:ascii="Times New Roman" w:hAnsi="Times New Roman" w:cs="Times New Roman"/>
          <w:sz w:val="28"/>
          <w:szCs w:val="28"/>
        </w:rPr>
        <w:t xml:space="preserve">та </w:t>
      </w:r>
      <w:r w:rsidRPr="00063DA6">
        <w:rPr>
          <w:rFonts w:ascii="Times New Roman" w:hAnsi="Times New Roman" w:cs="Times New Roman"/>
          <w:sz w:val="28"/>
          <w:szCs w:val="28"/>
        </w:rPr>
        <w:t xml:space="preserve">суддів; компетенція щодо сторін; процесуальна рівність сторін; право найняти юридичного представника; належне повідомлення та право подати свої пояснення; мова судочинства; своєчасне відправлення правосуддя; тимчасові забезпечувальні заходи; структура судочинства; принцип диспозитивності; обов’язки сторін і юридичних представників; множинність позовних вимог і сторін, вступ у процес; думка Amicus Curiae; обов’язок суду </w:t>
      </w:r>
      <w:r w:rsidR="00182359" w:rsidRPr="00063DA6">
        <w:rPr>
          <w:rFonts w:ascii="Times New Roman" w:hAnsi="Times New Roman" w:cs="Times New Roman"/>
          <w:sz w:val="28"/>
          <w:szCs w:val="28"/>
        </w:rPr>
        <w:t xml:space="preserve">з </w:t>
      </w:r>
      <w:r w:rsidRPr="00063DA6">
        <w:rPr>
          <w:rFonts w:ascii="Times New Roman" w:hAnsi="Times New Roman" w:cs="Times New Roman"/>
          <w:sz w:val="28"/>
          <w:szCs w:val="28"/>
        </w:rPr>
        <w:t>керівництв</w:t>
      </w:r>
      <w:r w:rsidR="00182359" w:rsidRPr="00063DA6">
        <w:rPr>
          <w:rFonts w:ascii="Times New Roman" w:hAnsi="Times New Roman" w:cs="Times New Roman"/>
          <w:sz w:val="28"/>
          <w:szCs w:val="28"/>
        </w:rPr>
        <w:t>а</w:t>
      </w:r>
      <w:r w:rsidRPr="00063DA6">
        <w:rPr>
          <w:rFonts w:ascii="Times New Roman" w:hAnsi="Times New Roman" w:cs="Times New Roman"/>
          <w:sz w:val="28"/>
          <w:szCs w:val="28"/>
        </w:rPr>
        <w:t xml:space="preserve"> процесом; залишення заяви без розгляду і винесення заочного рішення; доступ до інформації та доказів; санкції; доказові привілеї та імунітети; усне і письмове подання позиції сторін і доказів; публічність судочинства; тягар доказування і критерій доведеності; обов</w:t>
      </w:r>
      <w:r w:rsidR="00182359" w:rsidRPr="00063DA6">
        <w:rPr>
          <w:rFonts w:ascii="Times New Roman" w:hAnsi="Times New Roman" w:cs="Times New Roman"/>
          <w:sz w:val="28"/>
          <w:szCs w:val="28"/>
        </w:rPr>
        <w:t>’</w:t>
      </w:r>
      <w:r w:rsidRPr="00063DA6">
        <w:rPr>
          <w:rFonts w:ascii="Times New Roman" w:hAnsi="Times New Roman" w:cs="Times New Roman"/>
          <w:sz w:val="28"/>
          <w:szCs w:val="28"/>
        </w:rPr>
        <w:t xml:space="preserve">язок визначення питань факту і права; судове рішення і його мотиви; мирова угода; судові витрати; негайне виконання судових рішень; апеляція; lis Pendens і Res </w:t>
      </w:r>
      <w:r w:rsidRPr="00063DA6">
        <w:rPr>
          <w:rFonts w:ascii="Times New Roman" w:hAnsi="Times New Roman" w:cs="Times New Roman"/>
          <w:sz w:val="28"/>
          <w:szCs w:val="28"/>
        </w:rPr>
        <w:lastRenderedPageBreak/>
        <w:t>Judicata; ефективне виконання; визнання судових рішень; міжнародне судове співробітництво.</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З позиції вітчизняної доктрини цивільного процесу, </w:t>
      </w:r>
      <w:r w:rsidR="00182359" w:rsidRPr="00063DA6">
        <w:rPr>
          <w:rFonts w:ascii="Times New Roman" w:hAnsi="Times New Roman" w:cs="Times New Roman"/>
          <w:sz w:val="28"/>
          <w:szCs w:val="28"/>
        </w:rPr>
        <w:t xml:space="preserve">мабуть йдеться </w:t>
      </w:r>
      <w:r w:rsidRPr="00063DA6">
        <w:rPr>
          <w:rFonts w:ascii="Times New Roman" w:hAnsi="Times New Roman" w:cs="Times New Roman"/>
          <w:sz w:val="28"/>
          <w:szCs w:val="28"/>
        </w:rPr>
        <w:t xml:space="preserve">про окремі інститути та правила, </w:t>
      </w:r>
      <w:r w:rsidR="00182359" w:rsidRPr="00063DA6">
        <w:rPr>
          <w:rFonts w:ascii="Times New Roman" w:hAnsi="Times New Roman" w:cs="Times New Roman"/>
          <w:sz w:val="28"/>
          <w:szCs w:val="28"/>
        </w:rPr>
        <w:t xml:space="preserve">а не </w:t>
      </w:r>
      <w:r w:rsidRPr="00063DA6">
        <w:rPr>
          <w:rFonts w:ascii="Times New Roman" w:hAnsi="Times New Roman" w:cs="Times New Roman"/>
          <w:sz w:val="28"/>
          <w:szCs w:val="28"/>
        </w:rPr>
        <w:t>про засади цивільної процесуальної діяльності. Однак це не применшує значення розробки цих положень як основи подальшого зближення цивільних процесуальних систем, напрямів можливої гармонізації, уніфікації та оптимізації цивільного судочинства.</w:t>
      </w:r>
    </w:p>
    <w:p w:rsidR="00125186" w:rsidRPr="00063DA6" w:rsidRDefault="0029697E"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К. Л. </w:t>
      </w:r>
      <w:r w:rsidR="00125186" w:rsidRPr="00063DA6">
        <w:rPr>
          <w:rFonts w:ascii="Times New Roman" w:hAnsi="Times New Roman" w:cs="Times New Roman"/>
          <w:sz w:val="28"/>
          <w:szCs w:val="28"/>
        </w:rPr>
        <w:t>Брановиц</w:t>
      </w:r>
      <w:r w:rsidR="00182359" w:rsidRPr="00063DA6">
        <w:rPr>
          <w:rFonts w:ascii="Times New Roman" w:hAnsi="Times New Roman" w:cs="Times New Roman"/>
          <w:sz w:val="28"/>
          <w:szCs w:val="28"/>
        </w:rPr>
        <w:t>ь</w:t>
      </w:r>
      <w:r w:rsidR="00125186" w:rsidRPr="00063DA6">
        <w:rPr>
          <w:rFonts w:ascii="Times New Roman" w:hAnsi="Times New Roman" w:cs="Times New Roman"/>
          <w:sz w:val="28"/>
          <w:szCs w:val="28"/>
        </w:rPr>
        <w:t xml:space="preserve">кий обгрунтовано </w:t>
      </w:r>
      <w:r w:rsidR="00182359" w:rsidRPr="00063DA6">
        <w:rPr>
          <w:rFonts w:ascii="Times New Roman" w:hAnsi="Times New Roman" w:cs="Times New Roman"/>
          <w:sz w:val="28"/>
          <w:szCs w:val="28"/>
        </w:rPr>
        <w:t>зауважив</w:t>
      </w:r>
      <w:r w:rsidR="00125186" w:rsidRPr="00063DA6">
        <w:rPr>
          <w:rFonts w:ascii="Times New Roman" w:hAnsi="Times New Roman" w:cs="Times New Roman"/>
          <w:sz w:val="28"/>
          <w:szCs w:val="28"/>
        </w:rPr>
        <w:t xml:space="preserve">, що </w:t>
      </w:r>
      <w:r w:rsidR="00182359" w:rsidRPr="00063DA6">
        <w:rPr>
          <w:rFonts w:ascii="Times New Roman" w:hAnsi="Times New Roman" w:cs="Times New Roman"/>
          <w:sz w:val="28"/>
          <w:szCs w:val="28"/>
        </w:rPr>
        <w:t xml:space="preserve">у підсумку </w:t>
      </w:r>
      <w:r w:rsidR="00125186" w:rsidRPr="00063DA6">
        <w:rPr>
          <w:rFonts w:ascii="Times New Roman" w:hAnsi="Times New Roman" w:cs="Times New Roman"/>
          <w:sz w:val="28"/>
          <w:szCs w:val="28"/>
        </w:rPr>
        <w:t>вийшла унікальна комбінація інструментів м’якого права у сфері зближення цивільного процесу (принципів і правил), які пов’язані між собою, що реалізація одного може вести до реалізації положень іншого. Крім того, всі документи містять авторський коментар, корисний для з’ясування змісту кожного положення. Подібн</w:t>
      </w:r>
      <w:r w:rsidR="00182359" w:rsidRPr="00063DA6">
        <w:rPr>
          <w:rFonts w:ascii="Times New Roman" w:hAnsi="Times New Roman" w:cs="Times New Roman"/>
          <w:sz w:val="28"/>
          <w:szCs w:val="28"/>
        </w:rPr>
        <w:t xml:space="preserve">а </w:t>
      </w:r>
      <w:r w:rsidR="00125186" w:rsidRPr="00063DA6">
        <w:rPr>
          <w:rFonts w:ascii="Times New Roman" w:hAnsi="Times New Roman" w:cs="Times New Roman"/>
          <w:sz w:val="28"/>
          <w:szCs w:val="28"/>
        </w:rPr>
        <w:t xml:space="preserve">комбінація може бути набагато ефективнішою для зближення права, ніж просто принципи або модельні закони. </w:t>
      </w:r>
      <w:r w:rsidR="00182359" w:rsidRPr="00063DA6">
        <w:rPr>
          <w:rFonts w:ascii="Times New Roman" w:hAnsi="Times New Roman" w:cs="Times New Roman"/>
          <w:sz w:val="28"/>
          <w:szCs w:val="28"/>
        </w:rPr>
        <w:t>У</w:t>
      </w:r>
      <w:r w:rsidR="00125186" w:rsidRPr="00063DA6">
        <w:rPr>
          <w:rFonts w:ascii="Times New Roman" w:hAnsi="Times New Roman" w:cs="Times New Roman"/>
          <w:sz w:val="28"/>
          <w:szCs w:val="28"/>
        </w:rPr>
        <w:t xml:space="preserve"> цьому </w:t>
      </w:r>
      <w:r w:rsidR="00182359" w:rsidRPr="00063DA6">
        <w:rPr>
          <w:rFonts w:ascii="Times New Roman" w:hAnsi="Times New Roman" w:cs="Times New Roman"/>
          <w:sz w:val="28"/>
          <w:szCs w:val="28"/>
        </w:rPr>
        <w:t xml:space="preserve">випадку </w:t>
      </w:r>
      <w:r w:rsidR="00125186" w:rsidRPr="00063DA6">
        <w:rPr>
          <w:rFonts w:ascii="Times New Roman" w:hAnsi="Times New Roman" w:cs="Times New Roman"/>
          <w:sz w:val="28"/>
          <w:szCs w:val="28"/>
        </w:rPr>
        <w:t xml:space="preserve">самі Принципи транскордонного цивільного процесу </w:t>
      </w:r>
      <w:r w:rsidR="00182359" w:rsidRPr="00063DA6">
        <w:rPr>
          <w:rFonts w:ascii="Times New Roman" w:hAnsi="Times New Roman" w:cs="Times New Roman"/>
          <w:sz w:val="28"/>
          <w:szCs w:val="28"/>
        </w:rPr>
        <w:t xml:space="preserve">є </w:t>
      </w:r>
      <w:r w:rsidR="00125186" w:rsidRPr="00063DA6">
        <w:rPr>
          <w:rFonts w:ascii="Times New Roman" w:hAnsi="Times New Roman" w:cs="Times New Roman"/>
          <w:sz w:val="28"/>
          <w:szCs w:val="28"/>
        </w:rPr>
        <w:t>певн</w:t>
      </w:r>
      <w:r w:rsidR="00182359" w:rsidRPr="00063DA6">
        <w:rPr>
          <w:rFonts w:ascii="Times New Roman" w:hAnsi="Times New Roman" w:cs="Times New Roman"/>
          <w:sz w:val="28"/>
          <w:szCs w:val="28"/>
        </w:rPr>
        <w:t>ими</w:t>
      </w:r>
      <w:r w:rsidR="00125186" w:rsidRPr="00063DA6">
        <w:rPr>
          <w:rFonts w:ascii="Times New Roman" w:hAnsi="Times New Roman" w:cs="Times New Roman"/>
          <w:sz w:val="28"/>
          <w:szCs w:val="28"/>
        </w:rPr>
        <w:t xml:space="preserve"> мінімальн</w:t>
      </w:r>
      <w:r w:rsidR="00182359" w:rsidRPr="00063DA6">
        <w:rPr>
          <w:rFonts w:ascii="Times New Roman" w:hAnsi="Times New Roman" w:cs="Times New Roman"/>
          <w:sz w:val="28"/>
          <w:szCs w:val="28"/>
        </w:rPr>
        <w:t>ими</w:t>
      </w:r>
      <w:r w:rsidR="00125186" w:rsidRPr="00063DA6">
        <w:rPr>
          <w:rFonts w:ascii="Times New Roman" w:hAnsi="Times New Roman" w:cs="Times New Roman"/>
          <w:sz w:val="28"/>
          <w:szCs w:val="28"/>
        </w:rPr>
        <w:t xml:space="preserve"> стандарт</w:t>
      </w:r>
      <w:r w:rsidR="00182359" w:rsidRPr="00063DA6">
        <w:rPr>
          <w:rFonts w:ascii="Times New Roman" w:hAnsi="Times New Roman" w:cs="Times New Roman"/>
          <w:sz w:val="28"/>
          <w:szCs w:val="28"/>
        </w:rPr>
        <w:t xml:space="preserve">ами </w:t>
      </w:r>
      <w:r w:rsidR="00125186" w:rsidRPr="00063DA6">
        <w:rPr>
          <w:rFonts w:ascii="Times New Roman" w:hAnsi="Times New Roman" w:cs="Times New Roman"/>
          <w:sz w:val="28"/>
          <w:szCs w:val="28"/>
        </w:rPr>
        <w:t xml:space="preserve">(звід основних правил) у сфері вирішення торговельних спорів, </w:t>
      </w:r>
      <w:r w:rsidR="00BF7D04" w:rsidRPr="00063DA6">
        <w:rPr>
          <w:rFonts w:ascii="Times New Roman" w:hAnsi="Times New Roman" w:cs="Times New Roman"/>
          <w:sz w:val="28"/>
          <w:szCs w:val="28"/>
        </w:rPr>
        <w:t xml:space="preserve">бо </w:t>
      </w:r>
      <w:r w:rsidR="00125186" w:rsidRPr="00063DA6">
        <w:rPr>
          <w:rFonts w:ascii="Times New Roman" w:hAnsi="Times New Roman" w:cs="Times New Roman"/>
          <w:sz w:val="28"/>
          <w:szCs w:val="28"/>
        </w:rPr>
        <w:t>найчастіше містять готові для імплементації в національне законодавство положення, а не керівні ідеї і засади</w:t>
      </w:r>
      <w:r w:rsidR="00EE2235" w:rsidRPr="00063DA6">
        <w:rPr>
          <w:rFonts w:ascii="Times New Roman" w:hAnsi="Times New Roman" w:cs="Times New Roman"/>
          <w:sz w:val="28"/>
          <w:szCs w:val="28"/>
        </w:rPr>
        <w:t> [</w:t>
      </w:r>
      <w:r w:rsidR="00751F87" w:rsidRPr="00063DA6">
        <w:rPr>
          <w:rFonts w:ascii="Times New Roman" w:hAnsi="Times New Roman" w:cs="Times New Roman"/>
          <w:sz w:val="28"/>
          <w:szCs w:val="28"/>
        </w:rPr>
        <w:t>55, с. 70–71</w:t>
      </w:r>
      <w:r w:rsidR="00EE2235" w:rsidRPr="00063DA6">
        <w:rPr>
          <w:rFonts w:ascii="Times New Roman" w:hAnsi="Times New Roman" w:cs="Times New Roman"/>
          <w:sz w:val="28"/>
          <w:szCs w:val="28"/>
        </w:rPr>
        <w:t>]</w:t>
      </w:r>
      <w:r w:rsidR="00125186" w:rsidRPr="00063DA6">
        <w:rPr>
          <w:rFonts w:ascii="Times New Roman" w:hAnsi="Times New Roman" w:cs="Times New Roman"/>
          <w:sz w:val="28"/>
          <w:szCs w:val="28"/>
        </w:rPr>
        <w:t>.</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У світлі питань, </w:t>
      </w:r>
      <w:r w:rsidR="00BF7D04" w:rsidRPr="00063DA6">
        <w:rPr>
          <w:rFonts w:ascii="Times New Roman" w:hAnsi="Times New Roman" w:cs="Times New Roman"/>
          <w:sz w:val="28"/>
          <w:szCs w:val="28"/>
        </w:rPr>
        <w:t xml:space="preserve">які </w:t>
      </w:r>
      <w:r w:rsidRPr="00063DA6">
        <w:rPr>
          <w:rFonts w:ascii="Times New Roman" w:hAnsi="Times New Roman" w:cs="Times New Roman"/>
          <w:sz w:val="28"/>
          <w:szCs w:val="28"/>
        </w:rPr>
        <w:t>розглядаються</w:t>
      </w:r>
      <w:r w:rsidR="00BF7D04" w:rsidRPr="00063DA6">
        <w:rPr>
          <w:rFonts w:ascii="Times New Roman" w:hAnsi="Times New Roman" w:cs="Times New Roman"/>
          <w:sz w:val="28"/>
          <w:szCs w:val="28"/>
        </w:rPr>
        <w:t>,</w:t>
      </w:r>
      <w:r w:rsidRPr="00063DA6">
        <w:rPr>
          <w:rFonts w:ascii="Times New Roman" w:hAnsi="Times New Roman" w:cs="Times New Roman"/>
          <w:sz w:val="28"/>
          <w:szCs w:val="28"/>
        </w:rPr>
        <w:t xml:space="preserve"> неможливо обійти увагою Ібероамериканський Цивільний процесуальний кодекс як один із вдалих прикладів модельного закону у сфері регулювання цивільних процесуальних правовідносин. Кодекс Типо (El codigo procesal civil modelo para Iberoamerica), розроблений для іспаномовних країн</w:t>
      </w:r>
      <w:r w:rsidR="00BF7D04" w:rsidRPr="00063DA6">
        <w:rPr>
          <w:rFonts w:ascii="Times New Roman" w:hAnsi="Times New Roman" w:cs="Times New Roman"/>
          <w:sz w:val="28"/>
          <w:szCs w:val="28"/>
        </w:rPr>
        <w:t>,</w:t>
      </w:r>
      <w:r w:rsidRPr="00063DA6">
        <w:rPr>
          <w:rFonts w:ascii="Times New Roman" w:hAnsi="Times New Roman" w:cs="Times New Roman"/>
          <w:sz w:val="28"/>
          <w:szCs w:val="28"/>
        </w:rPr>
        <w:t xml:space="preserve"> уособлює належну методологічну основу гармонізації процесуального законодавства, пошук фундаментальної спільності і механізму усунення основних відмінностей в рамках існуючих процесуальних систем</w:t>
      </w:r>
      <w:r w:rsidR="00EE2235" w:rsidRPr="00063DA6">
        <w:rPr>
          <w:rFonts w:ascii="Times New Roman" w:hAnsi="Times New Roman" w:cs="Times New Roman"/>
          <w:sz w:val="28"/>
          <w:szCs w:val="28"/>
        </w:rPr>
        <w:t> [</w:t>
      </w:r>
      <w:r w:rsidR="00751F87" w:rsidRPr="00063DA6">
        <w:rPr>
          <w:rFonts w:ascii="Times New Roman" w:hAnsi="Times New Roman" w:cs="Times New Roman"/>
          <w:sz w:val="28"/>
          <w:szCs w:val="28"/>
        </w:rPr>
        <w:t>223, с.</w:t>
      </w:r>
      <w:r w:rsidR="00751F87" w:rsidRPr="00063DA6">
        <w:rPr>
          <w:rFonts w:ascii="Times New Roman" w:hAnsi="Times New Roman" w:cs="Times New Roman"/>
          <w:sz w:val="28"/>
          <w:szCs w:val="28"/>
          <w:lang w:val="en-US"/>
        </w:rPr>
        <w:t> </w:t>
      </w:r>
      <w:r w:rsidR="00751F87" w:rsidRPr="00063DA6">
        <w:rPr>
          <w:rFonts w:ascii="Times New Roman" w:hAnsi="Times New Roman" w:cs="Times New Roman"/>
          <w:sz w:val="28"/>
          <w:szCs w:val="28"/>
        </w:rPr>
        <w:t>36–37</w:t>
      </w:r>
      <w:r w:rsidR="00EE2235" w:rsidRPr="00063DA6">
        <w:rPr>
          <w:rFonts w:ascii="Times New Roman" w:hAnsi="Times New Roman" w:cs="Times New Roman"/>
          <w:sz w:val="28"/>
          <w:szCs w:val="28"/>
        </w:rPr>
        <w:t>]</w:t>
      </w:r>
      <w:r w:rsidRPr="00063DA6">
        <w:rPr>
          <w:rFonts w:ascii="Times New Roman" w:hAnsi="Times New Roman" w:cs="Times New Roman"/>
          <w:sz w:val="28"/>
          <w:szCs w:val="28"/>
        </w:rPr>
        <w:t>.</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Показово, що з </w:t>
      </w:r>
      <w:r w:rsidR="00FE4EDA" w:rsidRPr="00063DA6">
        <w:rPr>
          <w:rFonts w:ascii="Times New Roman" w:hAnsi="Times New Roman" w:cs="Times New Roman"/>
          <w:sz w:val="28"/>
          <w:szCs w:val="28"/>
        </w:rPr>
        <w:t xml:space="preserve">погляду </w:t>
      </w:r>
      <w:r w:rsidRPr="00063DA6">
        <w:rPr>
          <w:rFonts w:ascii="Times New Roman" w:hAnsi="Times New Roman" w:cs="Times New Roman"/>
          <w:sz w:val="28"/>
          <w:szCs w:val="28"/>
        </w:rPr>
        <w:t>досягнутого результату (прийняття Ібероамериканського ЦПК) поставлена ще до початку роботи над загальними засадами цивільного процесу мета знизити наявні відмінності у правовому регулюванні не тільки була досягнута, а</w:t>
      </w:r>
      <w:r w:rsidR="00FE4EDA" w:rsidRPr="00063DA6">
        <w:rPr>
          <w:rFonts w:ascii="Times New Roman" w:hAnsi="Times New Roman" w:cs="Times New Roman"/>
          <w:sz w:val="28"/>
          <w:szCs w:val="28"/>
        </w:rPr>
        <w:t xml:space="preserve"> й </w:t>
      </w:r>
      <w:r w:rsidRPr="00063DA6">
        <w:rPr>
          <w:rFonts w:ascii="Times New Roman" w:hAnsi="Times New Roman" w:cs="Times New Roman"/>
          <w:sz w:val="28"/>
          <w:szCs w:val="28"/>
        </w:rPr>
        <w:t xml:space="preserve">частково перевиконана. Значною мірою Ібероамериканський ЦПК вплинув на реформи цивільного процесуального права в </w:t>
      </w:r>
      <w:r w:rsidRPr="00063DA6">
        <w:rPr>
          <w:rFonts w:ascii="Times New Roman" w:hAnsi="Times New Roman" w:cs="Times New Roman"/>
          <w:sz w:val="28"/>
          <w:szCs w:val="28"/>
        </w:rPr>
        <w:lastRenderedPageBreak/>
        <w:t xml:space="preserve">Коста-Ріці, Перу, Болівії </w:t>
      </w:r>
      <w:r w:rsidR="00FE4EDA" w:rsidRPr="00063DA6">
        <w:rPr>
          <w:rFonts w:ascii="Times New Roman" w:hAnsi="Times New Roman" w:cs="Times New Roman"/>
          <w:sz w:val="28"/>
          <w:szCs w:val="28"/>
        </w:rPr>
        <w:t>й</w:t>
      </w:r>
      <w:r w:rsidRPr="00063DA6">
        <w:rPr>
          <w:rFonts w:ascii="Times New Roman" w:hAnsi="Times New Roman" w:cs="Times New Roman"/>
          <w:sz w:val="28"/>
          <w:szCs w:val="28"/>
        </w:rPr>
        <w:t xml:space="preserve"> Аргентині. Настільки «привабливим» для багатьох країн Латинської Америки модельний кодекс став </w:t>
      </w:r>
      <w:r w:rsidR="00FE4EDA" w:rsidRPr="00063DA6">
        <w:rPr>
          <w:rFonts w:ascii="Times New Roman" w:hAnsi="Times New Roman" w:cs="Times New Roman"/>
          <w:sz w:val="28"/>
          <w:szCs w:val="28"/>
        </w:rPr>
        <w:t xml:space="preserve">з огляду на </w:t>
      </w:r>
      <w:r w:rsidRPr="00063DA6">
        <w:rPr>
          <w:rFonts w:ascii="Times New Roman" w:hAnsi="Times New Roman" w:cs="Times New Roman"/>
          <w:sz w:val="28"/>
          <w:szCs w:val="28"/>
        </w:rPr>
        <w:t>опрацьован</w:t>
      </w:r>
      <w:r w:rsidR="00FE4EDA" w:rsidRPr="00063DA6">
        <w:rPr>
          <w:rFonts w:ascii="Times New Roman" w:hAnsi="Times New Roman" w:cs="Times New Roman"/>
          <w:sz w:val="28"/>
          <w:szCs w:val="28"/>
        </w:rPr>
        <w:t>ість</w:t>
      </w:r>
      <w:r w:rsidR="0029697E" w:rsidRPr="00063DA6">
        <w:rPr>
          <w:rFonts w:ascii="Times New Roman" w:hAnsi="Times New Roman" w:cs="Times New Roman"/>
          <w:sz w:val="28"/>
          <w:szCs w:val="28"/>
        </w:rPr>
        <w:t xml:space="preserve"> (підготовка тривала близько 20 </w:t>
      </w:r>
      <w:r w:rsidRPr="00063DA6">
        <w:rPr>
          <w:rFonts w:ascii="Times New Roman" w:hAnsi="Times New Roman" w:cs="Times New Roman"/>
          <w:sz w:val="28"/>
          <w:szCs w:val="28"/>
        </w:rPr>
        <w:t xml:space="preserve">років), а також </w:t>
      </w:r>
      <w:r w:rsidR="00FE4EDA" w:rsidRPr="00063DA6">
        <w:rPr>
          <w:rFonts w:ascii="Times New Roman" w:hAnsi="Times New Roman" w:cs="Times New Roman"/>
          <w:sz w:val="28"/>
          <w:szCs w:val="28"/>
        </w:rPr>
        <w:t>і</w:t>
      </w:r>
      <w:r w:rsidRPr="00063DA6">
        <w:rPr>
          <w:rFonts w:ascii="Times New Roman" w:hAnsi="Times New Roman" w:cs="Times New Roman"/>
          <w:sz w:val="28"/>
          <w:szCs w:val="28"/>
        </w:rPr>
        <w:t>з-за того, що на той момент він був набагато сучаснішим, ніж бі</w:t>
      </w:r>
      <w:r w:rsidR="0029697E" w:rsidRPr="00063DA6">
        <w:rPr>
          <w:rFonts w:ascii="Times New Roman" w:hAnsi="Times New Roman" w:cs="Times New Roman"/>
          <w:sz w:val="28"/>
          <w:szCs w:val="28"/>
        </w:rPr>
        <w:t>льшість прийнятих на початку XX </w:t>
      </w:r>
      <w:r w:rsidRPr="00063DA6">
        <w:rPr>
          <w:rFonts w:ascii="Times New Roman" w:hAnsi="Times New Roman" w:cs="Times New Roman"/>
          <w:sz w:val="28"/>
          <w:szCs w:val="28"/>
        </w:rPr>
        <w:t>ст</w:t>
      </w:r>
      <w:r w:rsidR="0029697E" w:rsidRPr="00063DA6">
        <w:rPr>
          <w:rFonts w:ascii="Times New Roman" w:hAnsi="Times New Roman" w:cs="Times New Roman"/>
          <w:sz w:val="28"/>
          <w:szCs w:val="28"/>
        </w:rPr>
        <w:t>оріччя</w:t>
      </w:r>
      <w:r w:rsidRPr="00063DA6">
        <w:rPr>
          <w:rFonts w:ascii="Times New Roman" w:hAnsi="Times New Roman" w:cs="Times New Roman"/>
          <w:sz w:val="28"/>
          <w:szCs w:val="28"/>
        </w:rPr>
        <w:t xml:space="preserve"> цивільних процесуальних кодексів з їх</w:t>
      </w:r>
      <w:r w:rsidR="00FE4EDA" w:rsidRPr="00063DA6">
        <w:rPr>
          <w:rFonts w:ascii="Times New Roman" w:hAnsi="Times New Roman" w:cs="Times New Roman"/>
          <w:sz w:val="28"/>
          <w:szCs w:val="28"/>
        </w:rPr>
        <w:t>нім</w:t>
      </w:r>
      <w:r w:rsidRPr="00063DA6">
        <w:rPr>
          <w:rFonts w:ascii="Times New Roman" w:hAnsi="Times New Roman" w:cs="Times New Roman"/>
          <w:sz w:val="28"/>
          <w:szCs w:val="28"/>
        </w:rPr>
        <w:t xml:space="preserve"> </w:t>
      </w:r>
      <w:r w:rsidR="00FE4EDA" w:rsidRPr="00063DA6">
        <w:rPr>
          <w:rFonts w:ascii="Times New Roman" w:hAnsi="Times New Roman" w:cs="Times New Roman"/>
          <w:sz w:val="28"/>
          <w:szCs w:val="28"/>
        </w:rPr>
        <w:t xml:space="preserve">здебільшого </w:t>
      </w:r>
      <w:r w:rsidRPr="00063DA6">
        <w:rPr>
          <w:rFonts w:ascii="Times New Roman" w:hAnsi="Times New Roman" w:cs="Times New Roman"/>
          <w:sz w:val="28"/>
          <w:szCs w:val="28"/>
        </w:rPr>
        <w:t>письмовим процесом.</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До основних положень Ібероамериканського ЦПК можна </w:t>
      </w:r>
      <w:r w:rsidR="00FE4EDA" w:rsidRPr="00063DA6">
        <w:rPr>
          <w:rFonts w:ascii="Times New Roman" w:hAnsi="Times New Roman" w:cs="Times New Roman"/>
          <w:sz w:val="28"/>
          <w:szCs w:val="28"/>
        </w:rPr>
        <w:t xml:space="preserve">зачислити </w:t>
      </w:r>
      <w:r w:rsidRPr="00063DA6">
        <w:rPr>
          <w:rFonts w:ascii="Times New Roman" w:hAnsi="Times New Roman" w:cs="Times New Roman"/>
          <w:sz w:val="28"/>
          <w:szCs w:val="28"/>
        </w:rPr>
        <w:t xml:space="preserve">пріоритет усного судового розгляду </w:t>
      </w:r>
      <w:r w:rsidR="00FE4EDA" w:rsidRPr="00063DA6">
        <w:rPr>
          <w:rFonts w:ascii="Times New Roman" w:hAnsi="Times New Roman" w:cs="Times New Roman"/>
          <w:sz w:val="28"/>
          <w:szCs w:val="28"/>
        </w:rPr>
        <w:t>й</w:t>
      </w:r>
      <w:r w:rsidRPr="00063DA6">
        <w:rPr>
          <w:rFonts w:ascii="Times New Roman" w:hAnsi="Times New Roman" w:cs="Times New Roman"/>
          <w:sz w:val="28"/>
          <w:szCs w:val="28"/>
        </w:rPr>
        <w:t xml:space="preserve"> обов’язковість попереднього розгляду, принципи концентрації, гласності та судового керівництва процесом, неприпустимість зловживання процесуальними правами. Крім того, були врегульовані групові позови, що </w:t>
      </w:r>
      <w:r w:rsidR="00FE4EDA" w:rsidRPr="00063DA6">
        <w:rPr>
          <w:rFonts w:ascii="Times New Roman" w:hAnsi="Times New Roman" w:cs="Times New Roman"/>
          <w:sz w:val="28"/>
          <w:szCs w:val="28"/>
        </w:rPr>
        <w:t>стало</w:t>
      </w:r>
      <w:r w:rsidRPr="00063DA6">
        <w:rPr>
          <w:rFonts w:ascii="Times New Roman" w:hAnsi="Times New Roman" w:cs="Times New Roman"/>
          <w:sz w:val="28"/>
          <w:szCs w:val="28"/>
        </w:rPr>
        <w:t xml:space="preserve"> поштовхом для запровадження цього процесуального інституту в багато інших правопорядків. Обов’язковість попереднього розгляду як основне завдання передбачала з’ясування мети процесу </w:t>
      </w:r>
      <w:r w:rsidR="00FE4EDA" w:rsidRPr="00063DA6">
        <w:rPr>
          <w:rFonts w:ascii="Times New Roman" w:hAnsi="Times New Roman" w:cs="Times New Roman"/>
          <w:sz w:val="28"/>
          <w:szCs w:val="28"/>
        </w:rPr>
        <w:t>й</w:t>
      </w:r>
      <w:r w:rsidRPr="00063DA6">
        <w:rPr>
          <w:rFonts w:ascii="Times New Roman" w:hAnsi="Times New Roman" w:cs="Times New Roman"/>
          <w:sz w:val="28"/>
          <w:szCs w:val="28"/>
        </w:rPr>
        <w:t xml:space="preserve"> інтересу, </w:t>
      </w:r>
      <w:r w:rsidR="00FE4EDA" w:rsidRPr="00063DA6">
        <w:rPr>
          <w:rFonts w:ascii="Times New Roman" w:hAnsi="Times New Roman" w:cs="Times New Roman"/>
          <w:sz w:val="28"/>
          <w:szCs w:val="28"/>
        </w:rPr>
        <w:t xml:space="preserve">який </w:t>
      </w:r>
      <w:r w:rsidRPr="00063DA6">
        <w:rPr>
          <w:rFonts w:ascii="Times New Roman" w:hAnsi="Times New Roman" w:cs="Times New Roman"/>
          <w:sz w:val="28"/>
          <w:szCs w:val="28"/>
        </w:rPr>
        <w:t>захища</w:t>
      </w:r>
      <w:r w:rsidR="00FE4EDA" w:rsidRPr="00063DA6">
        <w:rPr>
          <w:rFonts w:ascii="Times New Roman" w:hAnsi="Times New Roman" w:cs="Times New Roman"/>
          <w:sz w:val="28"/>
          <w:szCs w:val="28"/>
        </w:rPr>
        <w:t>ють</w:t>
      </w:r>
      <w:r w:rsidRPr="00063DA6">
        <w:rPr>
          <w:rFonts w:ascii="Times New Roman" w:hAnsi="Times New Roman" w:cs="Times New Roman"/>
          <w:sz w:val="28"/>
          <w:szCs w:val="28"/>
        </w:rPr>
        <w:t>, визначення переліку необхідних доказів і</w:t>
      </w:r>
      <w:r w:rsidR="00FE4EDA" w:rsidRPr="00063DA6">
        <w:rPr>
          <w:rFonts w:ascii="Times New Roman" w:hAnsi="Times New Roman" w:cs="Times New Roman"/>
          <w:sz w:val="28"/>
          <w:szCs w:val="28"/>
        </w:rPr>
        <w:t>,</w:t>
      </w:r>
      <w:r w:rsidRPr="00063DA6">
        <w:rPr>
          <w:rFonts w:ascii="Times New Roman" w:hAnsi="Times New Roman" w:cs="Times New Roman"/>
          <w:sz w:val="28"/>
          <w:szCs w:val="28"/>
        </w:rPr>
        <w:t xml:space="preserve"> по можливості</w:t>
      </w:r>
      <w:r w:rsidR="00FE4EDA" w:rsidRPr="00063DA6">
        <w:rPr>
          <w:rFonts w:ascii="Times New Roman" w:hAnsi="Times New Roman" w:cs="Times New Roman"/>
          <w:sz w:val="28"/>
          <w:szCs w:val="28"/>
        </w:rPr>
        <w:t>,</w:t>
      </w:r>
      <w:r w:rsidRPr="00063DA6">
        <w:rPr>
          <w:rFonts w:ascii="Times New Roman" w:hAnsi="Times New Roman" w:cs="Times New Roman"/>
          <w:sz w:val="28"/>
          <w:szCs w:val="28"/>
        </w:rPr>
        <w:t xml:space="preserve"> досягнен</w:t>
      </w:r>
      <w:r w:rsidR="00FE4EDA" w:rsidRPr="00063DA6">
        <w:rPr>
          <w:rFonts w:ascii="Times New Roman" w:hAnsi="Times New Roman" w:cs="Times New Roman"/>
          <w:sz w:val="28"/>
          <w:szCs w:val="28"/>
        </w:rPr>
        <w:t>ня мирного врегулювання спору. С</w:t>
      </w:r>
      <w:r w:rsidRPr="00063DA6">
        <w:rPr>
          <w:rFonts w:ascii="Times New Roman" w:hAnsi="Times New Roman" w:cs="Times New Roman"/>
          <w:sz w:val="28"/>
          <w:szCs w:val="28"/>
        </w:rPr>
        <w:t xml:space="preserve">удове керівництво процесом </w:t>
      </w:r>
      <w:r w:rsidR="00FE4EDA" w:rsidRPr="00063DA6">
        <w:rPr>
          <w:rFonts w:ascii="Times New Roman" w:hAnsi="Times New Roman" w:cs="Times New Roman"/>
          <w:sz w:val="28"/>
          <w:szCs w:val="28"/>
        </w:rPr>
        <w:t>ви</w:t>
      </w:r>
      <w:r w:rsidRPr="00063DA6">
        <w:rPr>
          <w:rFonts w:ascii="Times New Roman" w:hAnsi="Times New Roman" w:cs="Times New Roman"/>
          <w:sz w:val="28"/>
          <w:szCs w:val="28"/>
        </w:rPr>
        <w:t>являлос</w:t>
      </w:r>
      <w:r w:rsidR="00FE4EDA" w:rsidRPr="00063DA6">
        <w:rPr>
          <w:rFonts w:ascii="Times New Roman" w:hAnsi="Times New Roman" w:cs="Times New Roman"/>
          <w:sz w:val="28"/>
          <w:szCs w:val="28"/>
        </w:rPr>
        <w:t>ь у</w:t>
      </w:r>
      <w:r w:rsidRPr="00063DA6">
        <w:rPr>
          <w:rFonts w:ascii="Times New Roman" w:hAnsi="Times New Roman" w:cs="Times New Roman"/>
          <w:sz w:val="28"/>
          <w:szCs w:val="28"/>
        </w:rPr>
        <w:t xml:space="preserve"> безпосередньому контакті і консультаціях судді зі сторонами, а також в активній ролі судді, який не тільки визначав хід розгляду, а</w:t>
      </w:r>
      <w:r w:rsidR="00FE4EDA" w:rsidRPr="00063DA6">
        <w:rPr>
          <w:rFonts w:ascii="Times New Roman" w:hAnsi="Times New Roman" w:cs="Times New Roman"/>
          <w:sz w:val="28"/>
          <w:szCs w:val="28"/>
        </w:rPr>
        <w:t xml:space="preserve"> й</w:t>
      </w:r>
      <w:r w:rsidRPr="00063DA6">
        <w:rPr>
          <w:rFonts w:ascii="Times New Roman" w:hAnsi="Times New Roman" w:cs="Times New Roman"/>
          <w:sz w:val="28"/>
          <w:szCs w:val="28"/>
        </w:rPr>
        <w:t xml:space="preserve"> брав безпосередню участь на стадії доказування</w:t>
      </w:r>
      <w:r w:rsidR="00EE2235" w:rsidRPr="00063DA6">
        <w:rPr>
          <w:rFonts w:ascii="Times New Roman" w:hAnsi="Times New Roman" w:cs="Times New Roman"/>
          <w:sz w:val="28"/>
          <w:szCs w:val="28"/>
        </w:rPr>
        <w:t> [</w:t>
      </w:r>
      <w:r w:rsidR="00751F87" w:rsidRPr="00063DA6">
        <w:rPr>
          <w:rFonts w:ascii="Times New Roman" w:hAnsi="Times New Roman" w:cs="Times New Roman"/>
          <w:sz w:val="28"/>
          <w:szCs w:val="28"/>
          <w:lang w:val="ru-RU"/>
        </w:rPr>
        <w:t>55</w:t>
      </w:r>
      <w:r w:rsidR="00751F87" w:rsidRPr="00063DA6">
        <w:rPr>
          <w:rFonts w:ascii="Times New Roman" w:hAnsi="Times New Roman" w:cs="Times New Roman"/>
          <w:sz w:val="28"/>
          <w:szCs w:val="28"/>
        </w:rPr>
        <w:t>, с. </w:t>
      </w:r>
      <w:r w:rsidR="00751F87" w:rsidRPr="00063DA6">
        <w:rPr>
          <w:rFonts w:ascii="Times New Roman" w:hAnsi="Times New Roman" w:cs="Times New Roman"/>
          <w:sz w:val="28"/>
          <w:szCs w:val="28"/>
          <w:lang w:val="ru-RU"/>
        </w:rPr>
        <w:t>79–81</w:t>
      </w:r>
      <w:r w:rsidR="00EE2235" w:rsidRPr="00063DA6">
        <w:rPr>
          <w:rFonts w:ascii="Times New Roman" w:hAnsi="Times New Roman" w:cs="Times New Roman"/>
          <w:sz w:val="28"/>
          <w:szCs w:val="28"/>
        </w:rPr>
        <w:t>]</w:t>
      </w:r>
      <w:r w:rsidRPr="00063DA6">
        <w:rPr>
          <w:rFonts w:ascii="Times New Roman" w:hAnsi="Times New Roman" w:cs="Times New Roman"/>
          <w:sz w:val="28"/>
          <w:szCs w:val="28"/>
        </w:rPr>
        <w:t>.</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Ми лише в найзагальнішому вигляді </w:t>
      </w:r>
      <w:r w:rsidR="00FE4EDA" w:rsidRPr="00063DA6">
        <w:rPr>
          <w:rFonts w:ascii="Times New Roman" w:hAnsi="Times New Roman" w:cs="Times New Roman"/>
          <w:sz w:val="28"/>
          <w:szCs w:val="28"/>
        </w:rPr>
        <w:t xml:space="preserve">розглянули </w:t>
      </w:r>
      <w:r w:rsidRPr="00063DA6">
        <w:rPr>
          <w:rFonts w:ascii="Times New Roman" w:hAnsi="Times New Roman" w:cs="Times New Roman"/>
          <w:sz w:val="28"/>
          <w:szCs w:val="28"/>
        </w:rPr>
        <w:t>найбільш успішн</w:t>
      </w:r>
      <w:r w:rsidR="00FE4EDA" w:rsidRPr="00063DA6">
        <w:rPr>
          <w:rFonts w:ascii="Times New Roman" w:hAnsi="Times New Roman" w:cs="Times New Roman"/>
          <w:sz w:val="28"/>
          <w:szCs w:val="28"/>
        </w:rPr>
        <w:t>і</w:t>
      </w:r>
      <w:r w:rsidRPr="00063DA6">
        <w:rPr>
          <w:rFonts w:ascii="Times New Roman" w:hAnsi="Times New Roman" w:cs="Times New Roman"/>
          <w:sz w:val="28"/>
          <w:szCs w:val="28"/>
        </w:rPr>
        <w:t xml:space="preserve"> проект</w:t>
      </w:r>
      <w:r w:rsidR="00FE4EDA" w:rsidRPr="00063DA6">
        <w:rPr>
          <w:rFonts w:ascii="Times New Roman" w:hAnsi="Times New Roman" w:cs="Times New Roman"/>
          <w:sz w:val="28"/>
          <w:szCs w:val="28"/>
        </w:rPr>
        <w:t xml:space="preserve">и </w:t>
      </w:r>
      <w:r w:rsidRPr="00063DA6">
        <w:rPr>
          <w:rFonts w:ascii="Times New Roman" w:hAnsi="Times New Roman" w:cs="Times New Roman"/>
          <w:sz w:val="28"/>
          <w:szCs w:val="28"/>
        </w:rPr>
        <w:t>з підготовки основних засад і правил цивільного судочинства останніх десятиліть.</w:t>
      </w:r>
      <w:r w:rsidR="00DF5B95" w:rsidRPr="00063DA6">
        <w:rPr>
          <w:rFonts w:ascii="Times New Roman" w:hAnsi="Times New Roman" w:cs="Times New Roman"/>
          <w:sz w:val="28"/>
          <w:szCs w:val="28"/>
        </w:rPr>
        <w:t xml:space="preserve"> </w:t>
      </w:r>
      <w:r w:rsidRPr="00063DA6">
        <w:rPr>
          <w:rFonts w:ascii="Times New Roman" w:hAnsi="Times New Roman" w:cs="Times New Roman"/>
          <w:sz w:val="28"/>
          <w:szCs w:val="28"/>
        </w:rPr>
        <w:t>Вони від</w:t>
      </w:r>
      <w:r w:rsidR="00FE4EDA" w:rsidRPr="00063DA6">
        <w:rPr>
          <w:rFonts w:ascii="Times New Roman" w:hAnsi="Times New Roman" w:cs="Times New Roman"/>
          <w:sz w:val="28"/>
          <w:szCs w:val="28"/>
        </w:rPr>
        <w:t xml:space="preserve">образили </w:t>
      </w:r>
      <w:r w:rsidRPr="00063DA6">
        <w:rPr>
          <w:rFonts w:ascii="Times New Roman" w:hAnsi="Times New Roman" w:cs="Times New Roman"/>
          <w:sz w:val="28"/>
          <w:szCs w:val="28"/>
        </w:rPr>
        <w:t xml:space="preserve">основоположні тенденції розвитку цивільного процесуального права – зближення цивільних процесуальних систем, уніфікацію </w:t>
      </w:r>
      <w:r w:rsidR="00FE4EDA" w:rsidRPr="00063DA6">
        <w:rPr>
          <w:rFonts w:ascii="Times New Roman" w:hAnsi="Times New Roman" w:cs="Times New Roman"/>
          <w:sz w:val="28"/>
          <w:szCs w:val="28"/>
        </w:rPr>
        <w:t>та</w:t>
      </w:r>
      <w:r w:rsidRPr="00063DA6">
        <w:rPr>
          <w:rFonts w:ascii="Times New Roman" w:hAnsi="Times New Roman" w:cs="Times New Roman"/>
          <w:sz w:val="28"/>
          <w:szCs w:val="28"/>
        </w:rPr>
        <w:t xml:space="preserve"> гармонізацію окремих інститутів і норм.</w:t>
      </w:r>
      <w:r w:rsidR="00DF5B95" w:rsidRPr="00063DA6">
        <w:rPr>
          <w:rFonts w:ascii="Times New Roman" w:hAnsi="Times New Roman" w:cs="Times New Roman"/>
          <w:sz w:val="28"/>
          <w:szCs w:val="28"/>
        </w:rPr>
        <w:t xml:space="preserve"> </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У цьому логічному ряд</w:t>
      </w:r>
      <w:r w:rsidR="00D747D1" w:rsidRPr="00063DA6">
        <w:rPr>
          <w:rFonts w:ascii="Times New Roman" w:hAnsi="Times New Roman" w:cs="Times New Roman"/>
          <w:sz w:val="28"/>
          <w:szCs w:val="28"/>
        </w:rPr>
        <w:t>і</w:t>
      </w:r>
      <w:r w:rsidRPr="00063DA6">
        <w:rPr>
          <w:rFonts w:ascii="Times New Roman" w:hAnsi="Times New Roman" w:cs="Times New Roman"/>
          <w:sz w:val="28"/>
          <w:szCs w:val="28"/>
        </w:rPr>
        <w:t xml:space="preserve">, хоч і з деякими застереженнями, </w:t>
      </w:r>
      <w:r w:rsidR="00DA027C" w:rsidRPr="00063DA6">
        <w:rPr>
          <w:rFonts w:ascii="Times New Roman" w:hAnsi="Times New Roman" w:cs="Times New Roman"/>
          <w:sz w:val="28"/>
          <w:szCs w:val="28"/>
        </w:rPr>
        <w:t xml:space="preserve">варто назвати </w:t>
      </w:r>
      <w:r w:rsidRPr="00063DA6">
        <w:rPr>
          <w:rFonts w:ascii="Times New Roman" w:hAnsi="Times New Roman" w:cs="Times New Roman"/>
          <w:sz w:val="28"/>
          <w:szCs w:val="28"/>
        </w:rPr>
        <w:t>оптимізацію цивільного судочинства або фрагментарне вдосконалення цивільного процесуального законодавства.</w:t>
      </w:r>
      <w:r w:rsidR="00DF5B95" w:rsidRPr="00063DA6">
        <w:rPr>
          <w:rFonts w:ascii="Times New Roman" w:hAnsi="Times New Roman" w:cs="Times New Roman"/>
          <w:sz w:val="28"/>
          <w:szCs w:val="28"/>
        </w:rPr>
        <w:t xml:space="preserve"> </w:t>
      </w:r>
      <w:r w:rsidRPr="00063DA6">
        <w:rPr>
          <w:rFonts w:ascii="Times New Roman" w:hAnsi="Times New Roman" w:cs="Times New Roman"/>
          <w:sz w:val="28"/>
          <w:szCs w:val="28"/>
        </w:rPr>
        <w:t>Об’єдну</w:t>
      </w:r>
      <w:r w:rsidR="00DA027C" w:rsidRPr="00063DA6">
        <w:rPr>
          <w:rFonts w:ascii="Times New Roman" w:hAnsi="Times New Roman" w:cs="Times New Roman"/>
          <w:sz w:val="28"/>
          <w:szCs w:val="28"/>
        </w:rPr>
        <w:t>вальним чинником</w:t>
      </w:r>
      <w:r w:rsidRPr="00063DA6">
        <w:rPr>
          <w:rFonts w:ascii="Times New Roman" w:hAnsi="Times New Roman" w:cs="Times New Roman"/>
          <w:sz w:val="28"/>
          <w:szCs w:val="28"/>
        </w:rPr>
        <w:t xml:space="preserve"> всіх розглянутих правових явищ є прагнення до створення справедливої ефективної правової процедури, на </w:t>
      </w:r>
      <w:r w:rsidR="00DA027C" w:rsidRPr="00063DA6">
        <w:rPr>
          <w:rFonts w:ascii="Times New Roman" w:hAnsi="Times New Roman" w:cs="Times New Roman"/>
          <w:sz w:val="28"/>
          <w:szCs w:val="28"/>
        </w:rPr>
        <w:t xml:space="preserve">підставі </w:t>
      </w:r>
      <w:r w:rsidRPr="00063DA6">
        <w:rPr>
          <w:rFonts w:ascii="Times New Roman" w:hAnsi="Times New Roman" w:cs="Times New Roman"/>
          <w:sz w:val="28"/>
          <w:szCs w:val="28"/>
        </w:rPr>
        <w:t xml:space="preserve">осмисленої спільності </w:t>
      </w:r>
      <w:r w:rsidR="00DA027C" w:rsidRPr="00063DA6">
        <w:rPr>
          <w:rFonts w:ascii="Times New Roman" w:hAnsi="Times New Roman" w:cs="Times New Roman"/>
          <w:sz w:val="28"/>
          <w:szCs w:val="28"/>
        </w:rPr>
        <w:t>та</w:t>
      </w:r>
      <w:r w:rsidRPr="00063DA6">
        <w:rPr>
          <w:rFonts w:ascii="Times New Roman" w:hAnsi="Times New Roman" w:cs="Times New Roman"/>
          <w:sz w:val="28"/>
          <w:szCs w:val="28"/>
        </w:rPr>
        <w:t xml:space="preserve"> відмінностей </w:t>
      </w:r>
      <w:r w:rsidR="00DA027C" w:rsidRPr="00063DA6">
        <w:rPr>
          <w:rFonts w:ascii="Times New Roman" w:hAnsi="Times New Roman" w:cs="Times New Roman"/>
          <w:sz w:val="28"/>
          <w:szCs w:val="28"/>
        </w:rPr>
        <w:t>у</w:t>
      </w:r>
      <w:r w:rsidRPr="00063DA6">
        <w:rPr>
          <w:rFonts w:ascii="Times New Roman" w:hAnsi="Times New Roman" w:cs="Times New Roman"/>
          <w:sz w:val="28"/>
          <w:szCs w:val="28"/>
        </w:rPr>
        <w:t xml:space="preserve"> механізмі судового захисту цивільних прав.</w:t>
      </w:r>
    </w:p>
    <w:p w:rsidR="00DA027C"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Використання категорії «справедливість», яка добре відома філософській думці, стосовно процесуальної діяльності, мабуть, не випадково. </w:t>
      </w:r>
      <w:r w:rsidR="00DA027C" w:rsidRPr="00063DA6">
        <w:rPr>
          <w:rFonts w:ascii="Times New Roman" w:hAnsi="Times New Roman" w:cs="Times New Roman"/>
          <w:sz w:val="28"/>
          <w:szCs w:val="28"/>
        </w:rPr>
        <w:t xml:space="preserve">Як </w:t>
      </w:r>
      <w:r w:rsidRPr="00063DA6">
        <w:rPr>
          <w:rFonts w:ascii="Times New Roman" w:hAnsi="Times New Roman" w:cs="Times New Roman"/>
          <w:sz w:val="28"/>
          <w:szCs w:val="28"/>
        </w:rPr>
        <w:t>ідеал, зраз</w:t>
      </w:r>
      <w:r w:rsidR="00DA027C" w:rsidRPr="00063DA6">
        <w:rPr>
          <w:rFonts w:ascii="Times New Roman" w:hAnsi="Times New Roman" w:cs="Times New Roman"/>
          <w:sz w:val="28"/>
          <w:szCs w:val="28"/>
        </w:rPr>
        <w:t>ок</w:t>
      </w:r>
      <w:r w:rsidRPr="00063DA6">
        <w:rPr>
          <w:rFonts w:ascii="Times New Roman" w:hAnsi="Times New Roman" w:cs="Times New Roman"/>
          <w:sz w:val="28"/>
          <w:szCs w:val="28"/>
        </w:rPr>
        <w:t xml:space="preserve">, </w:t>
      </w:r>
      <w:r w:rsidRPr="00063DA6">
        <w:rPr>
          <w:rFonts w:ascii="Times New Roman" w:hAnsi="Times New Roman" w:cs="Times New Roman"/>
          <w:sz w:val="28"/>
          <w:szCs w:val="28"/>
        </w:rPr>
        <w:lastRenderedPageBreak/>
        <w:t xml:space="preserve">справедливість орієнтує законодавця на пошук належних процесуальних засобів забезпечення </w:t>
      </w:r>
      <w:r w:rsidR="00DA027C" w:rsidRPr="00063DA6">
        <w:rPr>
          <w:rFonts w:ascii="Times New Roman" w:hAnsi="Times New Roman" w:cs="Times New Roman"/>
          <w:sz w:val="28"/>
          <w:szCs w:val="28"/>
        </w:rPr>
        <w:t xml:space="preserve">цієї </w:t>
      </w:r>
      <w:r w:rsidRPr="00063DA6">
        <w:rPr>
          <w:rFonts w:ascii="Times New Roman" w:hAnsi="Times New Roman" w:cs="Times New Roman"/>
          <w:sz w:val="28"/>
          <w:szCs w:val="28"/>
        </w:rPr>
        <w:t xml:space="preserve">категорії, збагачуючи цивільну процесуальну діяльність і надаючи їй нову якість. Зрештою, </w:t>
      </w:r>
      <w:r w:rsidR="00DA027C" w:rsidRPr="00063DA6">
        <w:rPr>
          <w:rFonts w:ascii="Times New Roman" w:hAnsi="Times New Roman" w:cs="Times New Roman"/>
          <w:sz w:val="28"/>
          <w:szCs w:val="28"/>
        </w:rPr>
        <w:t xml:space="preserve">йдеться </w:t>
      </w:r>
      <w:r w:rsidRPr="00063DA6">
        <w:rPr>
          <w:rFonts w:ascii="Times New Roman" w:hAnsi="Times New Roman" w:cs="Times New Roman"/>
          <w:sz w:val="28"/>
          <w:szCs w:val="28"/>
        </w:rPr>
        <w:t>про можливі напрями реформування або оптимізації цивільного процесуального законодавства.</w:t>
      </w:r>
      <w:r w:rsidR="00DA027C" w:rsidRPr="00063DA6">
        <w:rPr>
          <w:rFonts w:ascii="Times New Roman" w:hAnsi="Times New Roman" w:cs="Times New Roman"/>
          <w:sz w:val="28"/>
          <w:szCs w:val="28"/>
        </w:rPr>
        <w:t xml:space="preserve"> </w:t>
      </w:r>
    </w:p>
    <w:p w:rsidR="00125186" w:rsidRPr="00063DA6" w:rsidRDefault="00DA027C"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Тому </w:t>
      </w:r>
      <w:r w:rsidR="00125186" w:rsidRPr="00063DA6">
        <w:rPr>
          <w:rFonts w:ascii="Times New Roman" w:hAnsi="Times New Roman" w:cs="Times New Roman"/>
          <w:sz w:val="28"/>
          <w:szCs w:val="28"/>
        </w:rPr>
        <w:t xml:space="preserve">показовою </w:t>
      </w:r>
      <w:r w:rsidR="007F05D0">
        <w:rPr>
          <w:rFonts w:ascii="Times New Roman" w:hAnsi="Times New Roman" w:cs="Times New Roman"/>
          <w:sz w:val="28"/>
          <w:szCs w:val="28"/>
        </w:rPr>
        <w:t>є позиція творців Європейської к</w:t>
      </w:r>
      <w:r w:rsidR="00125186" w:rsidRPr="00063DA6">
        <w:rPr>
          <w:rFonts w:ascii="Times New Roman" w:hAnsi="Times New Roman" w:cs="Times New Roman"/>
          <w:sz w:val="28"/>
          <w:szCs w:val="28"/>
        </w:rPr>
        <w:t>онвенції про захист прав</w:t>
      </w:r>
      <w:r w:rsidR="002378B1">
        <w:rPr>
          <w:rFonts w:ascii="Times New Roman" w:hAnsi="Times New Roman" w:cs="Times New Roman"/>
          <w:sz w:val="28"/>
          <w:szCs w:val="28"/>
        </w:rPr>
        <w:t xml:space="preserve"> людини</w:t>
      </w:r>
      <w:r w:rsidR="00125186" w:rsidRPr="00063DA6">
        <w:rPr>
          <w:rFonts w:ascii="Times New Roman" w:hAnsi="Times New Roman" w:cs="Times New Roman"/>
          <w:sz w:val="28"/>
          <w:szCs w:val="28"/>
        </w:rPr>
        <w:t xml:space="preserve"> і основоположних свобод. Розуміючи важливість формування нових підходів до сутності судового процесу, розробники Конвенції як базисн</w:t>
      </w:r>
      <w:r w:rsidRPr="00063DA6">
        <w:rPr>
          <w:rFonts w:ascii="Times New Roman" w:hAnsi="Times New Roman" w:cs="Times New Roman"/>
          <w:sz w:val="28"/>
          <w:szCs w:val="28"/>
        </w:rPr>
        <w:t xml:space="preserve">у </w:t>
      </w:r>
      <w:r w:rsidR="00125186" w:rsidRPr="00063DA6">
        <w:rPr>
          <w:rFonts w:ascii="Times New Roman" w:hAnsi="Times New Roman" w:cs="Times New Roman"/>
          <w:sz w:val="28"/>
          <w:szCs w:val="28"/>
        </w:rPr>
        <w:t>характеристик</w:t>
      </w:r>
      <w:r w:rsidRPr="00063DA6">
        <w:rPr>
          <w:rFonts w:ascii="Times New Roman" w:hAnsi="Times New Roman" w:cs="Times New Roman"/>
          <w:sz w:val="28"/>
          <w:szCs w:val="28"/>
        </w:rPr>
        <w:t>у</w:t>
      </w:r>
      <w:r w:rsidR="00125186" w:rsidRPr="00063DA6">
        <w:rPr>
          <w:rFonts w:ascii="Times New Roman" w:hAnsi="Times New Roman" w:cs="Times New Roman"/>
          <w:sz w:val="28"/>
          <w:szCs w:val="28"/>
        </w:rPr>
        <w:t xml:space="preserve"> судового розгляду прийняли справедливість, і </w:t>
      </w:r>
      <w:r w:rsidRPr="00063DA6">
        <w:rPr>
          <w:rFonts w:ascii="Times New Roman" w:hAnsi="Times New Roman" w:cs="Times New Roman"/>
          <w:sz w:val="28"/>
          <w:szCs w:val="28"/>
        </w:rPr>
        <w:t>наголосили</w:t>
      </w:r>
      <w:r w:rsidR="00125186" w:rsidRPr="00063DA6">
        <w:rPr>
          <w:rFonts w:ascii="Times New Roman" w:hAnsi="Times New Roman" w:cs="Times New Roman"/>
          <w:sz w:val="28"/>
          <w:szCs w:val="28"/>
        </w:rPr>
        <w:t xml:space="preserve">, що кожен громадянин має право на справедливий і публічний розгляд справи в розумний </w:t>
      </w:r>
      <w:r w:rsidR="00197EE1">
        <w:rPr>
          <w:rFonts w:ascii="Times New Roman" w:hAnsi="Times New Roman" w:cs="Times New Roman"/>
          <w:sz w:val="28"/>
          <w:szCs w:val="28"/>
        </w:rPr>
        <w:t>строк</w:t>
      </w:r>
      <w:r w:rsidR="00125186" w:rsidRPr="00063DA6">
        <w:rPr>
          <w:rFonts w:ascii="Times New Roman" w:hAnsi="Times New Roman" w:cs="Times New Roman"/>
          <w:sz w:val="28"/>
          <w:szCs w:val="28"/>
        </w:rPr>
        <w:t xml:space="preserve"> незалежним і безстороннім судом</w:t>
      </w:r>
      <w:r w:rsidRPr="00063DA6">
        <w:rPr>
          <w:rFonts w:ascii="Times New Roman" w:hAnsi="Times New Roman" w:cs="Times New Roman"/>
          <w:sz w:val="28"/>
          <w:szCs w:val="28"/>
        </w:rPr>
        <w:t>, створеним на підставі закону. Отож</w:t>
      </w:r>
      <w:r w:rsidR="00125186" w:rsidRPr="00063DA6">
        <w:rPr>
          <w:rFonts w:ascii="Times New Roman" w:hAnsi="Times New Roman" w:cs="Times New Roman"/>
          <w:sz w:val="28"/>
          <w:szCs w:val="28"/>
        </w:rPr>
        <w:t>, було покладено початок не тільки осмисленню цивільного судочинства з позиції філософських уявлень про справедливість, а</w:t>
      </w:r>
      <w:r w:rsidRPr="00063DA6">
        <w:rPr>
          <w:rFonts w:ascii="Times New Roman" w:hAnsi="Times New Roman" w:cs="Times New Roman"/>
          <w:sz w:val="28"/>
          <w:szCs w:val="28"/>
        </w:rPr>
        <w:t xml:space="preserve"> й</w:t>
      </w:r>
      <w:r w:rsidR="00125186" w:rsidRPr="00063DA6">
        <w:rPr>
          <w:rFonts w:ascii="Times New Roman" w:hAnsi="Times New Roman" w:cs="Times New Roman"/>
          <w:sz w:val="28"/>
          <w:szCs w:val="28"/>
        </w:rPr>
        <w:t xml:space="preserve"> подальшому становленню і розвитку концепції справедливого суду та її елементів.</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Дослідники, відзначаючи актуальність комплексного вивчення питань, пов’язаних з впливом директив Європейської Конвенції на цивільне судочинство та необхідність удосконалення на цій </w:t>
      </w:r>
      <w:r w:rsidR="00DA027C" w:rsidRPr="00063DA6">
        <w:rPr>
          <w:rFonts w:ascii="Times New Roman" w:hAnsi="Times New Roman" w:cs="Times New Roman"/>
          <w:sz w:val="28"/>
          <w:szCs w:val="28"/>
        </w:rPr>
        <w:t xml:space="preserve">підставі </w:t>
      </w:r>
      <w:r w:rsidRPr="00063DA6">
        <w:rPr>
          <w:rFonts w:ascii="Times New Roman" w:hAnsi="Times New Roman" w:cs="Times New Roman"/>
          <w:sz w:val="28"/>
          <w:szCs w:val="28"/>
        </w:rPr>
        <w:t xml:space="preserve">правозастосовчої практики, вважають, що принципи справедливості та верховенства права є детермінантами права на справедливий судовий розгляд, яке конструюється з чотирьох елементів, </w:t>
      </w:r>
      <w:r w:rsidR="00DA027C" w:rsidRPr="00063DA6">
        <w:rPr>
          <w:rFonts w:ascii="Times New Roman" w:hAnsi="Times New Roman" w:cs="Times New Roman"/>
          <w:sz w:val="28"/>
          <w:szCs w:val="28"/>
        </w:rPr>
        <w:t xml:space="preserve">серед </w:t>
      </w:r>
      <w:r w:rsidRPr="00063DA6">
        <w:rPr>
          <w:rFonts w:ascii="Times New Roman" w:hAnsi="Times New Roman" w:cs="Times New Roman"/>
          <w:sz w:val="28"/>
          <w:szCs w:val="28"/>
        </w:rPr>
        <w:t>яких органічний і процесуальний елементи.</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Органічний елемент права на справедливий судовий розгляд </w:t>
      </w:r>
      <w:r w:rsidR="00D928F4" w:rsidRPr="00063DA6">
        <w:rPr>
          <w:rFonts w:ascii="Times New Roman" w:hAnsi="Times New Roman" w:cs="Times New Roman"/>
          <w:sz w:val="28"/>
          <w:szCs w:val="28"/>
        </w:rPr>
        <w:t>у</w:t>
      </w:r>
      <w:r w:rsidRPr="00063DA6">
        <w:rPr>
          <w:rFonts w:ascii="Times New Roman" w:hAnsi="Times New Roman" w:cs="Times New Roman"/>
          <w:sz w:val="28"/>
          <w:szCs w:val="28"/>
        </w:rPr>
        <w:t xml:space="preserve"> рамках складних цивільних процесуальних правовідносин </w:t>
      </w:r>
      <w:r w:rsidR="00757B65" w:rsidRPr="00063DA6">
        <w:rPr>
          <w:rFonts w:ascii="Times New Roman" w:hAnsi="Times New Roman" w:cs="Times New Roman"/>
          <w:sz w:val="28"/>
          <w:szCs w:val="28"/>
        </w:rPr>
        <w:t>ви</w:t>
      </w:r>
      <w:r w:rsidRPr="00063DA6">
        <w:rPr>
          <w:rFonts w:ascii="Times New Roman" w:hAnsi="Times New Roman" w:cs="Times New Roman"/>
          <w:sz w:val="28"/>
          <w:szCs w:val="28"/>
        </w:rPr>
        <w:t xml:space="preserve">являється через діалектичну єдність права на доступ до правосуддя та строго регламентовану діяльність </w:t>
      </w:r>
      <w:r w:rsidR="00757B65" w:rsidRPr="00063DA6">
        <w:rPr>
          <w:rFonts w:ascii="Times New Roman" w:hAnsi="Times New Roman" w:cs="Times New Roman"/>
          <w:sz w:val="28"/>
          <w:szCs w:val="28"/>
        </w:rPr>
        <w:t xml:space="preserve">і </w:t>
      </w:r>
      <w:r w:rsidRPr="00063DA6">
        <w:rPr>
          <w:rFonts w:ascii="Times New Roman" w:hAnsi="Times New Roman" w:cs="Times New Roman"/>
          <w:sz w:val="28"/>
          <w:szCs w:val="28"/>
        </w:rPr>
        <w:t xml:space="preserve">правовідносини учасників судочинства, які </w:t>
      </w:r>
      <w:r w:rsidR="00757B65" w:rsidRPr="00063DA6">
        <w:rPr>
          <w:rFonts w:ascii="Times New Roman" w:hAnsi="Times New Roman" w:cs="Times New Roman"/>
          <w:sz w:val="28"/>
          <w:szCs w:val="28"/>
        </w:rPr>
        <w:t xml:space="preserve">є </w:t>
      </w:r>
      <w:r w:rsidRPr="00063DA6">
        <w:rPr>
          <w:rFonts w:ascii="Times New Roman" w:hAnsi="Times New Roman" w:cs="Times New Roman"/>
          <w:sz w:val="28"/>
          <w:szCs w:val="28"/>
        </w:rPr>
        <w:t>у зв’язку з розглядом і вирішенням цивільних справ.</w:t>
      </w:r>
    </w:p>
    <w:p w:rsidR="00757B65"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Процесуальний елемент права на справедливий судовий розгляд цивільних справ </w:t>
      </w:r>
      <w:r w:rsidR="00757B65" w:rsidRPr="00063DA6">
        <w:rPr>
          <w:rFonts w:ascii="Times New Roman" w:hAnsi="Times New Roman" w:cs="Times New Roman"/>
          <w:sz w:val="28"/>
          <w:szCs w:val="28"/>
        </w:rPr>
        <w:t xml:space="preserve">сьогодні </w:t>
      </w:r>
      <w:r w:rsidRPr="00063DA6">
        <w:rPr>
          <w:rFonts w:ascii="Times New Roman" w:hAnsi="Times New Roman" w:cs="Times New Roman"/>
          <w:sz w:val="28"/>
          <w:szCs w:val="28"/>
        </w:rPr>
        <w:t xml:space="preserve">не набув завершеного вигляду, він </w:t>
      </w:r>
      <w:r w:rsidR="00757B65" w:rsidRPr="00063DA6">
        <w:rPr>
          <w:rFonts w:ascii="Times New Roman" w:hAnsi="Times New Roman" w:cs="Times New Roman"/>
          <w:sz w:val="28"/>
          <w:szCs w:val="28"/>
        </w:rPr>
        <w:t xml:space="preserve">перебуває на </w:t>
      </w:r>
      <w:r w:rsidRPr="00063DA6">
        <w:rPr>
          <w:rFonts w:ascii="Times New Roman" w:hAnsi="Times New Roman" w:cs="Times New Roman"/>
          <w:sz w:val="28"/>
          <w:szCs w:val="28"/>
        </w:rPr>
        <w:t xml:space="preserve">стадії формування за допомогою прецедентної практики Європейського Суду з прав людини, з урахуванням якої до мінімального набору обов’язкових процесуальних гарантій, </w:t>
      </w:r>
      <w:r w:rsidR="00757B65" w:rsidRPr="00063DA6">
        <w:rPr>
          <w:rFonts w:ascii="Times New Roman" w:hAnsi="Times New Roman" w:cs="Times New Roman"/>
          <w:sz w:val="28"/>
          <w:szCs w:val="28"/>
        </w:rPr>
        <w:t xml:space="preserve">які </w:t>
      </w:r>
      <w:r w:rsidRPr="00063DA6">
        <w:rPr>
          <w:rFonts w:ascii="Times New Roman" w:hAnsi="Times New Roman" w:cs="Times New Roman"/>
          <w:sz w:val="28"/>
          <w:szCs w:val="28"/>
        </w:rPr>
        <w:t xml:space="preserve">реалізуються судом першої інстанції, </w:t>
      </w:r>
      <w:r w:rsidR="00757B65" w:rsidRPr="00063DA6">
        <w:rPr>
          <w:rFonts w:ascii="Times New Roman" w:hAnsi="Times New Roman" w:cs="Times New Roman"/>
          <w:sz w:val="28"/>
          <w:szCs w:val="28"/>
        </w:rPr>
        <w:t>варто зачислити</w:t>
      </w:r>
      <w:r w:rsidRPr="00063DA6">
        <w:rPr>
          <w:rFonts w:ascii="Times New Roman" w:hAnsi="Times New Roman" w:cs="Times New Roman"/>
          <w:sz w:val="28"/>
          <w:szCs w:val="28"/>
        </w:rPr>
        <w:t xml:space="preserve">: публічний судовий розгляд; судовий розгляд у розумний строк; рівні процесуальні можливості сторін в умовах </w:t>
      </w:r>
      <w:r w:rsidRPr="00063DA6">
        <w:rPr>
          <w:rFonts w:ascii="Times New Roman" w:hAnsi="Times New Roman" w:cs="Times New Roman"/>
          <w:sz w:val="28"/>
          <w:szCs w:val="28"/>
        </w:rPr>
        <w:lastRenderedPageBreak/>
        <w:t>дії принципу змагальності; отримання мотивованого судового рішення; виконання судового рішення, яке набрало законної сили</w:t>
      </w:r>
      <w:r w:rsidR="00EE2235" w:rsidRPr="00063DA6">
        <w:rPr>
          <w:rFonts w:ascii="Times New Roman" w:hAnsi="Times New Roman" w:cs="Times New Roman"/>
          <w:sz w:val="28"/>
          <w:szCs w:val="28"/>
        </w:rPr>
        <w:t> [</w:t>
      </w:r>
      <w:r w:rsidR="00751F87" w:rsidRPr="00063DA6">
        <w:rPr>
          <w:rFonts w:ascii="Times New Roman" w:hAnsi="Times New Roman" w:cs="Times New Roman"/>
          <w:sz w:val="28"/>
          <w:szCs w:val="28"/>
        </w:rPr>
        <w:t>29, с. 5, 13, 14</w:t>
      </w:r>
      <w:r w:rsidR="00EE2235" w:rsidRPr="00063DA6">
        <w:rPr>
          <w:rFonts w:ascii="Times New Roman" w:hAnsi="Times New Roman" w:cs="Times New Roman"/>
          <w:sz w:val="28"/>
          <w:szCs w:val="28"/>
        </w:rPr>
        <w:t>]</w:t>
      </w:r>
      <w:r w:rsidRPr="00063DA6">
        <w:rPr>
          <w:rFonts w:ascii="Times New Roman" w:hAnsi="Times New Roman" w:cs="Times New Roman"/>
          <w:sz w:val="28"/>
          <w:szCs w:val="28"/>
        </w:rPr>
        <w:t>.</w:t>
      </w:r>
      <w:r w:rsidR="00757B65" w:rsidRPr="00063DA6">
        <w:rPr>
          <w:rFonts w:ascii="Times New Roman" w:hAnsi="Times New Roman" w:cs="Times New Roman"/>
          <w:sz w:val="28"/>
          <w:szCs w:val="28"/>
        </w:rPr>
        <w:t xml:space="preserve"> </w:t>
      </w:r>
      <w:r w:rsidRPr="00063DA6">
        <w:rPr>
          <w:rFonts w:ascii="Times New Roman" w:hAnsi="Times New Roman" w:cs="Times New Roman"/>
          <w:sz w:val="28"/>
          <w:szCs w:val="28"/>
        </w:rPr>
        <w:t xml:space="preserve">Висловлені тези </w:t>
      </w:r>
      <w:r w:rsidR="00757B65" w:rsidRPr="00063DA6">
        <w:rPr>
          <w:rFonts w:ascii="Times New Roman" w:hAnsi="Times New Roman" w:cs="Times New Roman"/>
          <w:sz w:val="28"/>
          <w:szCs w:val="28"/>
        </w:rPr>
        <w:t xml:space="preserve">мають </w:t>
      </w:r>
      <w:r w:rsidRPr="00063DA6">
        <w:rPr>
          <w:rFonts w:ascii="Times New Roman" w:hAnsi="Times New Roman" w:cs="Times New Roman"/>
          <w:sz w:val="28"/>
          <w:szCs w:val="28"/>
        </w:rPr>
        <w:t xml:space="preserve">підтвердження в </w:t>
      </w:r>
      <w:r w:rsidR="00757B65" w:rsidRPr="00063DA6">
        <w:rPr>
          <w:rFonts w:ascii="Times New Roman" w:hAnsi="Times New Roman" w:cs="Times New Roman"/>
          <w:sz w:val="28"/>
          <w:szCs w:val="28"/>
        </w:rPr>
        <w:t xml:space="preserve">працях </w:t>
      </w:r>
      <w:r w:rsidRPr="00063DA6">
        <w:rPr>
          <w:rFonts w:ascii="Times New Roman" w:hAnsi="Times New Roman" w:cs="Times New Roman"/>
          <w:sz w:val="28"/>
          <w:szCs w:val="28"/>
        </w:rPr>
        <w:t xml:space="preserve">інших авторів. </w:t>
      </w:r>
    </w:p>
    <w:p w:rsidR="00125186" w:rsidRPr="00063DA6" w:rsidRDefault="00EB14DA"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О. Б. </w:t>
      </w:r>
      <w:r w:rsidR="00125186" w:rsidRPr="00063DA6">
        <w:rPr>
          <w:rFonts w:ascii="Times New Roman" w:hAnsi="Times New Roman" w:cs="Times New Roman"/>
          <w:sz w:val="28"/>
          <w:szCs w:val="28"/>
        </w:rPr>
        <w:t>Прокопенко, аналізуючи право на справедливий суд в аспекті судоустрою, вважає справедливість важливим критерієм оцінки ефективності та легітимності дія</w:t>
      </w:r>
      <w:r w:rsidR="00757B65" w:rsidRPr="00063DA6">
        <w:rPr>
          <w:rFonts w:ascii="Times New Roman" w:hAnsi="Times New Roman" w:cs="Times New Roman"/>
          <w:sz w:val="28"/>
          <w:szCs w:val="28"/>
        </w:rPr>
        <w:t xml:space="preserve">льності судової влади. На думку </w:t>
      </w:r>
      <w:r w:rsidR="00125186" w:rsidRPr="00063DA6">
        <w:rPr>
          <w:rFonts w:ascii="Times New Roman" w:hAnsi="Times New Roman" w:cs="Times New Roman"/>
          <w:sz w:val="28"/>
          <w:szCs w:val="28"/>
        </w:rPr>
        <w:t xml:space="preserve">автора, поняття справедливий суд </w:t>
      </w:r>
      <w:r w:rsidR="00757B65" w:rsidRPr="00063DA6">
        <w:rPr>
          <w:rFonts w:ascii="Times New Roman" w:hAnsi="Times New Roman" w:cs="Times New Roman"/>
          <w:sz w:val="28"/>
          <w:szCs w:val="28"/>
        </w:rPr>
        <w:t xml:space="preserve">треба </w:t>
      </w:r>
      <w:r w:rsidR="00125186" w:rsidRPr="00063DA6">
        <w:rPr>
          <w:rFonts w:ascii="Times New Roman" w:hAnsi="Times New Roman" w:cs="Times New Roman"/>
          <w:sz w:val="28"/>
          <w:szCs w:val="28"/>
        </w:rPr>
        <w:t xml:space="preserve">розглядати в єдності матеріальної (змістовної) справедливості, що міститься в судовому рішенні та процесуальної (процедурної) справедливості, </w:t>
      </w:r>
      <w:r w:rsidR="00757B65" w:rsidRPr="00063DA6">
        <w:rPr>
          <w:rFonts w:ascii="Times New Roman" w:hAnsi="Times New Roman" w:cs="Times New Roman"/>
          <w:sz w:val="28"/>
          <w:szCs w:val="28"/>
        </w:rPr>
        <w:t xml:space="preserve">яка </w:t>
      </w:r>
      <w:r w:rsidR="00125186" w:rsidRPr="00063DA6">
        <w:rPr>
          <w:rFonts w:ascii="Times New Roman" w:hAnsi="Times New Roman" w:cs="Times New Roman"/>
          <w:sz w:val="28"/>
          <w:szCs w:val="28"/>
        </w:rPr>
        <w:t>передбачає розгляд справи відповідно</w:t>
      </w:r>
      <w:r w:rsidR="00757B65" w:rsidRPr="00063DA6">
        <w:rPr>
          <w:rFonts w:ascii="Times New Roman" w:hAnsi="Times New Roman" w:cs="Times New Roman"/>
          <w:sz w:val="28"/>
          <w:szCs w:val="28"/>
        </w:rPr>
        <w:t xml:space="preserve"> до</w:t>
      </w:r>
      <w:r w:rsidR="00125186" w:rsidRPr="00063DA6">
        <w:rPr>
          <w:rFonts w:ascii="Times New Roman" w:hAnsi="Times New Roman" w:cs="Times New Roman"/>
          <w:sz w:val="28"/>
          <w:szCs w:val="28"/>
        </w:rPr>
        <w:t xml:space="preserve"> судови</w:t>
      </w:r>
      <w:r w:rsidR="00757B65" w:rsidRPr="00063DA6">
        <w:rPr>
          <w:rFonts w:ascii="Times New Roman" w:hAnsi="Times New Roman" w:cs="Times New Roman"/>
          <w:sz w:val="28"/>
          <w:szCs w:val="28"/>
        </w:rPr>
        <w:t xml:space="preserve">х </w:t>
      </w:r>
      <w:r w:rsidR="00125186" w:rsidRPr="00063DA6">
        <w:rPr>
          <w:rFonts w:ascii="Times New Roman" w:hAnsi="Times New Roman" w:cs="Times New Roman"/>
          <w:sz w:val="28"/>
          <w:szCs w:val="28"/>
        </w:rPr>
        <w:t xml:space="preserve">процедур, що визначені законом. </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Так</w:t>
      </w:r>
      <w:r w:rsidR="00757B65" w:rsidRPr="00063DA6">
        <w:rPr>
          <w:rFonts w:ascii="Times New Roman" w:hAnsi="Times New Roman" w:cs="Times New Roman"/>
          <w:sz w:val="28"/>
          <w:szCs w:val="28"/>
        </w:rPr>
        <w:t>е</w:t>
      </w:r>
      <w:r w:rsidRPr="00063DA6">
        <w:rPr>
          <w:rFonts w:ascii="Times New Roman" w:hAnsi="Times New Roman" w:cs="Times New Roman"/>
          <w:sz w:val="28"/>
          <w:szCs w:val="28"/>
        </w:rPr>
        <w:t xml:space="preserve"> методологічн</w:t>
      </w:r>
      <w:r w:rsidR="00757B65" w:rsidRPr="00063DA6">
        <w:rPr>
          <w:rFonts w:ascii="Times New Roman" w:hAnsi="Times New Roman" w:cs="Times New Roman"/>
          <w:sz w:val="28"/>
          <w:szCs w:val="28"/>
        </w:rPr>
        <w:t>е</w:t>
      </w:r>
      <w:r w:rsidRPr="00063DA6">
        <w:rPr>
          <w:rFonts w:ascii="Times New Roman" w:hAnsi="Times New Roman" w:cs="Times New Roman"/>
          <w:sz w:val="28"/>
          <w:szCs w:val="28"/>
        </w:rPr>
        <w:t xml:space="preserve"> посил</w:t>
      </w:r>
      <w:r w:rsidR="00757B65" w:rsidRPr="00063DA6">
        <w:rPr>
          <w:rFonts w:ascii="Times New Roman" w:hAnsi="Times New Roman" w:cs="Times New Roman"/>
          <w:sz w:val="28"/>
          <w:szCs w:val="28"/>
        </w:rPr>
        <w:t xml:space="preserve">ання </w:t>
      </w:r>
      <w:r w:rsidRPr="00063DA6">
        <w:rPr>
          <w:rFonts w:ascii="Times New Roman" w:hAnsi="Times New Roman" w:cs="Times New Roman"/>
          <w:sz w:val="28"/>
          <w:szCs w:val="28"/>
        </w:rPr>
        <w:t>призв</w:t>
      </w:r>
      <w:r w:rsidR="00757B65" w:rsidRPr="00063DA6">
        <w:rPr>
          <w:rFonts w:ascii="Times New Roman" w:hAnsi="Times New Roman" w:cs="Times New Roman"/>
          <w:sz w:val="28"/>
          <w:szCs w:val="28"/>
        </w:rPr>
        <w:t xml:space="preserve">ело </w:t>
      </w:r>
      <w:r w:rsidRPr="00063DA6">
        <w:rPr>
          <w:rFonts w:ascii="Times New Roman" w:hAnsi="Times New Roman" w:cs="Times New Roman"/>
          <w:sz w:val="28"/>
          <w:szCs w:val="28"/>
        </w:rPr>
        <w:t>до визначення системи організаційно-правових гарантій права на справедливий суд, які</w:t>
      </w:r>
      <w:r w:rsidR="00757B65" w:rsidRPr="00063DA6">
        <w:rPr>
          <w:rFonts w:ascii="Times New Roman" w:hAnsi="Times New Roman" w:cs="Times New Roman"/>
          <w:sz w:val="28"/>
          <w:szCs w:val="28"/>
        </w:rPr>
        <w:t xml:space="preserve"> по</w:t>
      </w:r>
      <w:r w:rsidRPr="00063DA6">
        <w:rPr>
          <w:rFonts w:ascii="Times New Roman" w:hAnsi="Times New Roman" w:cs="Times New Roman"/>
          <w:sz w:val="28"/>
          <w:szCs w:val="28"/>
        </w:rPr>
        <w:t xml:space="preserve">ділені на інституційні, процесуальні </w:t>
      </w:r>
      <w:r w:rsidR="00757B65" w:rsidRPr="00063DA6">
        <w:rPr>
          <w:rFonts w:ascii="Times New Roman" w:hAnsi="Times New Roman" w:cs="Times New Roman"/>
          <w:sz w:val="28"/>
          <w:szCs w:val="28"/>
        </w:rPr>
        <w:t xml:space="preserve">й </w:t>
      </w:r>
      <w:r w:rsidRPr="00063DA6">
        <w:rPr>
          <w:rFonts w:ascii="Times New Roman" w:hAnsi="Times New Roman" w:cs="Times New Roman"/>
          <w:sz w:val="28"/>
          <w:szCs w:val="28"/>
        </w:rPr>
        <w:t>альтернативні</w:t>
      </w:r>
      <w:r w:rsidR="00EE2235" w:rsidRPr="00063DA6">
        <w:rPr>
          <w:rFonts w:ascii="Times New Roman" w:hAnsi="Times New Roman" w:cs="Times New Roman"/>
          <w:sz w:val="28"/>
          <w:szCs w:val="28"/>
        </w:rPr>
        <w:t> [</w:t>
      </w:r>
      <w:r w:rsidR="00751F87" w:rsidRPr="00063DA6">
        <w:rPr>
          <w:rFonts w:ascii="Times New Roman" w:hAnsi="Times New Roman" w:cs="Times New Roman"/>
          <w:sz w:val="28"/>
          <w:szCs w:val="28"/>
        </w:rPr>
        <w:t>349, с. 6–7</w:t>
      </w:r>
      <w:r w:rsidR="00EE2235" w:rsidRPr="00063DA6">
        <w:rPr>
          <w:rFonts w:ascii="Times New Roman" w:hAnsi="Times New Roman" w:cs="Times New Roman"/>
          <w:sz w:val="28"/>
          <w:szCs w:val="28"/>
        </w:rPr>
        <w:t>]</w:t>
      </w:r>
      <w:r w:rsidRPr="00063DA6">
        <w:rPr>
          <w:rFonts w:ascii="Times New Roman" w:hAnsi="Times New Roman" w:cs="Times New Roman"/>
          <w:sz w:val="28"/>
          <w:szCs w:val="28"/>
        </w:rPr>
        <w:t>.</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Визнаючи корисність проведених досліджень і перспективність подальшої розробки </w:t>
      </w:r>
      <w:r w:rsidR="003D447D" w:rsidRPr="00063DA6">
        <w:rPr>
          <w:rFonts w:ascii="Times New Roman" w:hAnsi="Times New Roman" w:cs="Times New Roman"/>
          <w:sz w:val="28"/>
          <w:szCs w:val="28"/>
        </w:rPr>
        <w:t>цієї п</w:t>
      </w:r>
      <w:r w:rsidRPr="00063DA6">
        <w:rPr>
          <w:rFonts w:ascii="Times New Roman" w:hAnsi="Times New Roman" w:cs="Times New Roman"/>
          <w:sz w:val="28"/>
          <w:szCs w:val="28"/>
        </w:rPr>
        <w:t xml:space="preserve">роблеми, все ж зазначимо, що погляд на справедливість цивільного судочинства лише з позиції положень Європейської конвенції не дає повного уявлення про явище, </w:t>
      </w:r>
      <w:r w:rsidR="003D447D" w:rsidRPr="00063DA6">
        <w:rPr>
          <w:rFonts w:ascii="Times New Roman" w:hAnsi="Times New Roman" w:cs="Times New Roman"/>
          <w:sz w:val="28"/>
          <w:szCs w:val="28"/>
        </w:rPr>
        <w:t xml:space="preserve">яке </w:t>
      </w:r>
      <w:r w:rsidRPr="00063DA6">
        <w:rPr>
          <w:rFonts w:ascii="Times New Roman" w:hAnsi="Times New Roman" w:cs="Times New Roman"/>
          <w:sz w:val="28"/>
          <w:szCs w:val="28"/>
        </w:rPr>
        <w:t xml:space="preserve">аналізується. Навіть з урахуванням якогось мінімального набору процесуальних гарантій. Можна </w:t>
      </w:r>
      <w:r w:rsidR="003D447D" w:rsidRPr="00063DA6">
        <w:rPr>
          <w:rFonts w:ascii="Times New Roman" w:hAnsi="Times New Roman" w:cs="Times New Roman"/>
          <w:sz w:val="28"/>
          <w:szCs w:val="28"/>
        </w:rPr>
        <w:t xml:space="preserve">сформулювати </w:t>
      </w:r>
      <w:r w:rsidRPr="00063DA6">
        <w:rPr>
          <w:rFonts w:ascii="Times New Roman" w:hAnsi="Times New Roman" w:cs="Times New Roman"/>
          <w:sz w:val="28"/>
          <w:szCs w:val="28"/>
        </w:rPr>
        <w:t xml:space="preserve">питання ще ширше – чи вичерпується уявлення про справедливість судової процедури доктриною рівних процесуальних можливостей, вмотивованості та виконання судового рішення? </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Очевидно, що ні. Так само, як і Європейська конвенція, говорячи про справедливість судового розгляду, звертається до таких зрізів правового регулювання, які виходять за рамки власне процедури, охоплюючи питання швидше організаційного характеру. Наприклад, наскільки правомірно </w:t>
      </w:r>
      <w:r w:rsidR="003D447D" w:rsidRPr="00063DA6">
        <w:rPr>
          <w:rFonts w:ascii="Times New Roman" w:hAnsi="Times New Roman" w:cs="Times New Roman"/>
          <w:sz w:val="28"/>
          <w:szCs w:val="28"/>
        </w:rPr>
        <w:t xml:space="preserve">зачисляти </w:t>
      </w:r>
      <w:r w:rsidRPr="00063DA6">
        <w:rPr>
          <w:rFonts w:ascii="Times New Roman" w:hAnsi="Times New Roman" w:cs="Times New Roman"/>
          <w:sz w:val="28"/>
          <w:szCs w:val="28"/>
        </w:rPr>
        <w:t xml:space="preserve">застереження про незалежний </w:t>
      </w:r>
      <w:r w:rsidR="003D447D" w:rsidRPr="00063DA6">
        <w:rPr>
          <w:rFonts w:ascii="Times New Roman" w:hAnsi="Times New Roman" w:cs="Times New Roman"/>
          <w:sz w:val="28"/>
          <w:szCs w:val="28"/>
        </w:rPr>
        <w:t xml:space="preserve">і </w:t>
      </w:r>
      <w:r w:rsidRPr="00063DA6">
        <w:rPr>
          <w:rFonts w:ascii="Times New Roman" w:hAnsi="Times New Roman" w:cs="Times New Roman"/>
          <w:sz w:val="28"/>
          <w:szCs w:val="28"/>
        </w:rPr>
        <w:t>не</w:t>
      </w:r>
      <w:r w:rsidR="00EE2235" w:rsidRPr="00063DA6">
        <w:rPr>
          <w:rFonts w:ascii="Times New Roman" w:hAnsi="Times New Roman" w:cs="Times New Roman"/>
          <w:sz w:val="28"/>
          <w:szCs w:val="28"/>
        </w:rPr>
        <w:t>упереджений суд до положень ст.</w:t>
      </w:r>
      <w:r w:rsidR="00EE2235" w:rsidRPr="00063DA6">
        <w:rPr>
          <w:rFonts w:ascii="Times New Roman" w:hAnsi="Times New Roman" w:cs="Times New Roman"/>
          <w:sz w:val="28"/>
          <w:szCs w:val="28"/>
          <w:lang w:val="en-US"/>
        </w:rPr>
        <w:t> </w:t>
      </w:r>
      <w:r w:rsidRPr="00063DA6">
        <w:rPr>
          <w:rFonts w:ascii="Times New Roman" w:hAnsi="Times New Roman" w:cs="Times New Roman"/>
          <w:sz w:val="28"/>
          <w:szCs w:val="28"/>
        </w:rPr>
        <w:t>6 Європейської Конвенції?</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До правильних висновків, на нашу дум</w:t>
      </w:r>
      <w:r w:rsidR="005B79E4" w:rsidRPr="00063DA6">
        <w:rPr>
          <w:rFonts w:ascii="Times New Roman" w:hAnsi="Times New Roman" w:cs="Times New Roman"/>
          <w:sz w:val="28"/>
          <w:szCs w:val="28"/>
        </w:rPr>
        <w:t>ку, дійшов Х. А. </w:t>
      </w:r>
      <w:r w:rsidRPr="00063DA6">
        <w:rPr>
          <w:rFonts w:ascii="Times New Roman" w:hAnsi="Times New Roman" w:cs="Times New Roman"/>
          <w:sz w:val="28"/>
          <w:szCs w:val="28"/>
        </w:rPr>
        <w:t>Джавадов, вивчаючи правову природу права на справедливий суд. Вчений обґрунтовано</w:t>
      </w:r>
      <w:r w:rsidR="003D447D" w:rsidRPr="00063DA6">
        <w:rPr>
          <w:rFonts w:ascii="Times New Roman" w:hAnsi="Times New Roman" w:cs="Times New Roman"/>
          <w:sz w:val="28"/>
          <w:szCs w:val="28"/>
        </w:rPr>
        <w:t xml:space="preserve"> наголошує</w:t>
      </w:r>
      <w:r w:rsidRPr="00063DA6">
        <w:rPr>
          <w:rFonts w:ascii="Times New Roman" w:hAnsi="Times New Roman" w:cs="Times New Roman"/>
          <w:sz w:val="28"/>
          <w:szCs w:val="28"/>
        </w:rPr>
        <w:t>, що практика Європей</w:t>
      </w:r>
      <w:r w:rsidR="005B79E4" w:rsidRPr="00063DA6">
        <w:rPr>
          <w:rFonts w:ascii="Times New Roman" w:hAnsi="Times New Roman" w:cs="Times New Roman"/>
          <w:sz w:val="28"/>
          <w:szCs w:val="28"/>
        </w:rPr>
        <w:t>ського суду щодо тлумачення ст. </w:t>
      </w:r>
      <w:r w:rsidRPr="00063DA6">
        <w:rPr>
          <w:rFonts w:ascii="Times New Roman" w:hAnsi="Times New Roman" w:cs="Times New Roman"/>
          <w:sz w:val="28"/>
          <w:szCs w:val="28"/>
        </w:rPr>
        <w:t xml:space="preserve">6 Конвенції, </w:t>
      </w:r>
      <w:r w:rsidR="003D447D" w:rsidRPr="00063DA6">
        <w:rPr>
          <w:rFonts w:ascii="Times New Roman" w:hAnsi="Times New Roman" w:cs="Times New Roman"/>
          <w:sz w:val="28"/>
          <w:szCs w:val="28"/>
        </w:rPr>
        <w:t xml:space="preserve">охоплює й </w:t>
      </w:r>
      <w:r w:rsidRPr="00063DA6">
        <w:rPr>
          <w:rFonts w:ascii="Times New Roman" w:hAnsi="Times New Roman" w:cs="Times New Roman"/>
          <w:sz w:val="28"/>
          <w:szCs w:val="28"/>
        </w:rPr>
        <w:t xml:space="preserve">проблеми судоустрою; надання правової допомоги; повноважень прокуратури та інші питання, які лише опосередковано входять у сферу цивільного процесу. </w:t>
      </w:r>
      <w:r w:rsidR="003D447D" w:rsidRPr="00063DA6">
        <w:rPr>
          <w:rFonts w:ascii="Times New Roman" w:hAnsi="Times New Roman" w:cs="Times New Roman"/>
          <w:sz w:val="28"/>
          <w:szCs w:val="28"/>
        </w:rPr>
        <w:t xml:space="preserve">Тому </w:t>
      </w:r>
      <w:r w:rsidRPr="00063DA6">
        <w:rPr>
          <w:rFonts w:ascii="Times New Roman" w:hAnsi="Times New Roman" w:cs="Times New Roman"/>
          <w:sz w:val="28"/>
          <w:szCs w:val="28"/>
        </w:rPr>
        <w:lastRenderedPageBreak/>
        <w:t xml:space="preserve">справедливість цивільного судочинства </w:t>
      </w:r>
      <w:r w:rsidR="003D447D" w:rsidRPr="00063DA6">
        <w:rPr>
          <w:rFonts w:ascii="Times New Roman" w:hAnsi="Times New Roman" w:cs="Times New Roman"/>
          <w:sz w:val="28"/>
          <w:szCs w:val="28"/>
        </w:rPr>
        <w:t xml:space="preserve">треба </w:t>
      </w:r>
      <w:r w:rsidRPr="00063DA6">
        <w:rPr>
          <w:rFonts w:ascii="Times New Roman" w:hAnsi="Times New Roman" w:cs="Times New Roman"/>
          <w:sz w:val="28"/>
          <w:szCs w:val="28"/>
        </w:rPr>
        <w:t xml:space="preserve">розглядати дещо вужче, ніж право на справедливий суд </w:t>
      </w:r>
      <w:r w:rsidR="003D447D" w:rsidRPr="00063DA6">
        <w:rPr>
          <w:rFonts w:ascii="Times New Roman" w:hAnsi="Times New Roman" w:cs="Times New Roman"/>
          <w:sz w:val="28"/>
          <w:szCs w:val="28"/>
        </w:rPr>
        <w:t>у</w:t>
      </w:r>
      <w:r w:rsidRPr="00063DA6">
        <w:rPr>
          <w:rFonts w:ascii="Times New Roman" w:hAnsi="Times New Roman" w:cs="Times New Roman"/>
          <w:sz w:val="28"/>
          <w:szCs w:val="28"/>
        </w:rPr>
        <w:t xml:space="preserve"> контексті Конвенції.</w:t>
      </w:r>
    </w:p>
    <w:p w:rsidR="00125186" w:rsidRPr="00063DA6" w:rsidRDefault="003D447D"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В</w:t>
      </w:r>
      <w:r w:rsidR="005B79E4" w:rsidRPr="00063DA6">
        <w:rPr>
          <w:rFonts w:ascii="Times New Roman" w:hAnsi="Times New Roman" w:cs="Times New Roman"/>
          <w:sz w:val="28"/>
          <w:szCs w:val="28"/>
        </w:rPr>
        <w:t>ступаючи в дискусію з Н. Ю. </w:t>
      </w:r>
      <w:r w:rsidR="00125186" w:rsidRPr="00063DA6">
        <w:rPr>
          <w:rFonts w:ascii="Times New Roman" w:hAnsi="Times New Roman" w:cs="Times New Roman"/>
          <w:sz w:val="28"/>
          <w:szCs w:val="28"/>
        </w:rPr>
        <w:t xml:space="preserve">Сакарою щодо змісту моделі справедливого цивільного судочинства та правомірності включення в неї доступності судових інстанцій, автор зазначає: </w:t>
      </w:r>
      <w:r w:rsidRPr="00063DA6">
        <w:rPr>
          <w:rFonts w:ascii="Times New Roman" w:hAnsi="Times New Roman" w:cs="Times New Roman"/>
          <w:sz w:val="28"/>
          <w:szCs w:val="28"/>
        </w:rPr>
        <w:t xml:space="preserve">формулюючи </w:t>
      </w:r>
      <w:r w:rsidR="00125186" w:rsidRPr="00063DA6">
        <w:rPr>
          <w:rFonts w:ascii="Times New Roman" w:hAnsi="Times New Roman" w:cs="Times New Roman"/>
          <w:sz w:val="28"/>
          <w:szCs w:val="28"/>
        </w:rPr>
        <w:t xml:space="preserve">питання про справедливість цивільного процесу доступність правосуддя як явище має допроцессуальну природу, </w:t>
      </w:r>
      <w:r w:rsidRPr="00063DA6">
        <w:rPr>
          <w:rFonts w:ascii="Times New Roman" w:hAnsi="Times New Roman" w:cs="Times New Roman"/>
          <w:sz w:val="28"/>
          <w:szCs w:val="28"/>
        </w:rPr>
        <w:t xml:space="preserve">бо </w:t>
      </w:r>
      <w:r w:rsidR="00125186" w:rsidRPr="00063DA6">
        <w:rPr>
          <w:rFonts w:ascii="Times New Roman" w:hAnsi="Times New Roman" w:cs="Times New Roman"/>
          <w:sz w:val="28"/>
          <w:szCs w:val="28"/>
        </w:rPr>
        <w:t xml:space="preserve">характеризує лише саму можливість звернення до суду, тобто у певному сенсі, право на суд передує судочинству, що виключає доступність </w:t>
      </w:r>
      <w:r w:rsidRPr="00063DA6">
        <w:rPr>
          <w:rFonts w:ascii="Times New Roman" w:hAnsi="Times New Roman" w:cs="Times New Roman"/>
          <w:sz w:val="28"/>
          <w:szCs w:val="28"/>
        </w:rPr>
        <w:t xml:space="preserve">з </w:t>
      </w:r>
      <w:r w:rsidR="00125186" w:rsidRPr="00063DA6">
        <w:rPr>
          <w:rFonts w:ascii="Times New Roman" w:hAnsi="Times New Roman" w:cs="Times New Roman"/>
          <w:sz w:val="28"/>
          <w:szCs w:val="28"/>
        </w:rPr>
        <w:t xml:space="preserve">елементів справедливої судової процедури. Звичайно, право на справедливий суд безпосередньо обумовлено доступністю судочинства, однак </w:t>
      </w:r>
      <w:r w:rsidRPr="00063DA6">
        <w:rPr>
          <w:rFonts w:ascii="Times New Roman" w:hAnsi="Times New Roman" w:cs="Times New Roman"/>
          <w:sz w:val="28"/>
          <w:szCs w:val="28"/>
        </w:rPr>
        <w:t xml:space="preserve">доступність належить </w:t>
      </w:r>
      <w:r w:rsidR="00125186" w:rsidRPr="00063DA6">
        <w:rPr>
          <w:rFonts w:ascii="Times New Roman" w:hAnsi="Times New Roman" w:cs="Times New Roman"/>
          <w:sz w:val="28"/>
          <w:szCs w:val="28"/>
        </w:rPr>
        <w:t xml:space="preserve">до самого права, ніж до характеристики судочинства як справедливого. Такий </w:t>
      </w:r>
      <w:r w:rsidRPr="00063DA6">
        <w:rPr>
          <w:rFonts w:ascii="Times New Roman" w:hAnsi="Times New Roman" w:cs="Times New Roman"/>
          <w:sz w:val="28"/>
          <w:szCs w:val="28"/>
        </w:rPr>
        <w:t xml:space="preserve">самий </w:t>
      </w:r>
      <w:r w:rsidR="00125186" w:rsidRPr="00063DA6">
        <w:rPr>
          <w:rFonts w:ascii="Times New Roman" w:hAnsi="Times New Roman" w:cs="Times New Roman"/>
          <w:sz w:val="28"/>
          <w:szCs w:val="28"/>
        </w:rPr>
        <w:t xml:space="preserve">супутній характер </w:t>
      </w:r>
      <w:r w:rsidRPr="00063DA6">
        <w:rPr>
          <w:rFonts w:ascii="Times New Roman" w:hAnsi="Times New Roman" w:cs="Times New Roman"/>
          <w:sz w:val="28"/>
          <w:szCs w:val="28"/>
        </w:rPr>
        <w:t xml:space="preserve">щодо </w:t>
      </w:r>
      <w:r w:rsidR="00125186" w:rsidRPr="00063DA6">
        <w:rPr>
          <w:rFonts w:ascii="Times New Roman" w:hAnsi="Times New Roman" w:cs="Times New Roman"/>
          <w:sz w:val="28"/>
          <w:szCs w:val="28"/>
        </w:rPr>
        <w:t>справедливості мають і інші вимоги до судового розгляду, а саме: публічності, дотримання розумного строку, незалежності та неупередженості суду</w:t>
      </w:r>
      <w:r w:rsidR="00EE2235" w:rsidRPr="00063DA6">
        <w:rPr>
          <w:rFonts w:ascii="Times New Roman" w:hAnsi="Times New Roman" w:cs="Times New Roman"/>
          <w:sz w:val="28"/>
          <w:szCs w:val="28"/>
        </w:rPr>
        <w:t> [</w:t>
      </w:r>
      <w:r w:rsidR="00751F87" w:rsidRPr="00063DA6">
        <w:rPr>
          <w:rFonts w:ascii="Times New Roman" w:hAnsi="Times New Roman" w:cs="Times New Roman"/>
          <w:sz w:val="28"/>
          <w:szCs w:val="28"/>
        </w:rPr>
        <w:t>153, с. 178–179, 150</w:t>
      </w:r>
      <w:r w:rsidR="00EE2235" w:rsidRPr="00063DA6">
        <w:rPr>
          <w:rFonts w:ascii="Times New Roman" w:hAnsi="Times New Roman" w:cs="Times New Roman"/>
          <w:sz w:val="28"/>
          <w:szCs w:val="28"/>
        </w:rPr>
        <w:t>]</w:t>
      </w:r>
      <w:r w:rsidR="00125186" w:rsidRPr="00063DA6">
        <w:rPr>
          <w:rFonts w:ascii="Times New Roman" w:hAnsi="Times New Roman" w:cs="Times New Roman"/>
          <w:sz w:val="28"/>
          <w:szCs w:val="28"/>
        </w:rPr>
        <w:t>.</w:t>
      </w:r>
    </w:p>
    <w:p w:rsidR="00125186" w:rsidRPr="00063DA6" w:rsidRDefault="003D447D"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Отже</w:t>
      </w:r>
      <w:r w:rsidR="00125186" w:rsidRPr="00063DA6">
        <w:rPr>
          <w:rFonts w:ascii="Times New Roman" w:hAnsi="Times New Roman" w:cs="Times New Roman"/>
          <w:sz w:val="28"/>
          <w:szCs w:val="28"/>
        </w:rPr>
        <w:t xml:space="preserve">, справедливим судовим процедурам як меті оптимізації цивільного судочинства, як, втім, і іншим законодавчим перетворенням цивільної юрисдикції, </w:t>
      </w:r>
      <w:r w:rsidRPr="00063DA6">
        <w:rPr>
          <w:rFonts w:ascii="Times New Roman" w:hAnsi="Times New Roman" w:cs="Times New Roman"/>
          <w:sz w:val="28"/>
          <w:szCs w:val="28"/>
        </w:rPr>
        <w:t xml:space="preserve">треба </w:t>
      </w:r>
      <w:r w:rsidR="00125186" w:rsidRPr="00063DA6">
        <w:rPr>
          <w:rFonts w:ascii="Times New Roman" w:hAnsi="Times New Roman" w:cs="Times New Roman"/>
          <w:sz w:val="28"/>
          <w:szCs w:val="28"/>
        </w:rPr>
        <w:t xml:space="preserve">надавати розширювальне тлумачення. </w:t>
      </w:r>
    </w:p>
    <w:p w:rsidR="00125186" w:rsidRPr="00063DA6" w:rsidRDefault="003D447D"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У </w:t>
      </w:r>
      <w:r w:rsidR="00125186" w:rsidRPr="00063DA6">
        <w:rPr>
          <w:rFonts w:ascii="Times New Roman" w:hAnsi="Times New Roman" w:cs="Times New Roman"/>
          <w:sz w:val="28"/>
          <w:szCs w:val="28"/>
        </w:rPr>
        <w:t>протилежність або як еквівалент концептам справедливого судового розгляду, що широко застосовують</w:t>
      </w:r>
      <w:r w:rsidRPr="00063DA6">
        <w:rPr>
          <w:rFonts w:ascii="Times New Roman" w:hAnsi="Times New Roman" w:cs="Times New Roman"/>
          <w:sz w:val="28"/>
          <w:szCs w:val="28"/>
        </w:rPr>
        <w:t xml:space="preserve"> </w:t>
      </w:r>
      <w:r w:rsidR="00125186" w:rsidRPr="00063DA6">
        <w:rPr>
          <w:rFonts w:ascii="Times New Roman" w:hAnsi="Times New Roman" w:cs="Times New Roman"/>
          <w:sz w:val="28"/>
          <w:szCs w:val="28"/>
        </w:rPr>
        <w:t xml:space="preserve">країни континентальної правової сім’ї, держави загального права оперують поняттям «належна правова процедура». Для нас ця категорія цікава насамперед </w:t>
      </w:r>
      <w:r w:rsidRPr="00063DA6">
        <w:rPr>
          <w:rFonts w:ascii="Times New Roman" w:hAnsi="Times New Roman" w:cs="Times New Roman"/>
          <w:sz w:val="28"/>
          <w:szCs w:val="28"/>
        </w:rPr>
        <w:t>у</w:t>
      </w:r>
      <w:r w:rsidR="00125186" w:rsidRPr="00063DA6">
        <w:rPr>
          <w:rFonts w:ascii="Times New Roman" w:hAnsi="Times New Roman" w:cs="Times New Roman"/>
          <w:sz w:val="28"/>
          <w:szCs w:val="28"/>
        </w:rPr>
        <w:t xml:space="preserve"> контексті створення оптимальної моделі цивільного судочинства. Поділяючи думку дослідників про співвідношення належної правової процедури та процесуальної форми як належного і сущого, зазначимо незавершеність наукової розробленості її змісту</w:t>
      </w:r>
      <w:r w:rsidR="00EE2235" w:rsidRPr="00063DA6">
        <w:rPr>
          <w:rFonts w:ascii="Times New Roman" w:hAnsi="Times New Roman" w:cs="Times New Roman"/>
          <w:sz w:val="28"/>
          <w:szCs w:val="28"/>
        </w:rPr>
        <w:t> [</w:t>
      </w:r>
      <w:r w:rsidR="00751F87" w:rsidRPr="00063DA6">
        <w:rPr>
          <w:rFonts w:ascii="Times New Roman" w:hAnsi="Times New Roman" w:cs="Times New Roman"/>
          <w:sz w:val="28"/>
          <w:szCs w:val="28"/>
        </w:rPr>
        <w:t>153, с. 152</w:t>
      </w:r>
      <w:r w:rsidR="00EE2235" w:rsidRPr="00063DA6">
        <w:rPr>
          <w:rFonts w:ascii="Times New Roman" w:hAnsi="Times New Roman" w:cs="Times New Roman"/>
          <w:sz w:val="28"/>
          <w:szCs w:val="28"/>
        </w:rPr>
        <w:t>]</w:t>
      </w:r>
      <w:r w:rsidR="00125186" w:rsidRPr="00063DA6">
        <w:rPr>
          <w:rFonts w:ascii="Times New Roman" w:hAnsi="Times New Roman" w:cs="Times New Roman"/>
          <w:sz w:val="28"/>
          <w:szCs w:val="28"/>
        </w:rPr>
        <w:t>.</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Елементами класичної доктрини належного процесу прийнято називати: приватну автономію особи; право з’явитися і бути вислуханим неупередженим судом; ефективну професійну юридичну допомогу; наявність суду з участю присяжних у цивільних справах; рівноправність сторін</w:t>
      </w:r>
      <w:r w:rsidR="00EE2235" w:rsidRPr="00063DA6">
        <w:rPr>
          <w:rFonts w:ascii="Times New Roman" w:hAnsi="Times New Roman" w:cs="Times New Roman"/>
          <w:sz w:val="28"/>
          <w:szCs w:val="28"/>
        </w:rPr>
        <w:t> [</w:t>
      </w:r>
      <w:r w:rsidR="00751F87" w:rsidRPr="00063DA6">
        <w:rPr>
          <w:rFonts w:ascii="Times New Roman" w:hAnsi="Times New Roman" w:cs="Times New Roman"/>
          <w:sz w:val="28"/>
          <w:szCs w:val="28"/>
        </w:rPr>
        <w:t>196, с. 4</w:t>
      </w:r>
      <w:r w:rsidR="00EE2235" w:rsidRPr="00063DA6">
        <w:rPr>
          <w:rFonts w:ascii="Times New Roman" w:hAnsi="Times New Roman" w:cs="Times New Roman"/>
          <w:sz w:val="28"/>
          <w:szCs w:val="28"/>
        </w:rPr>
        <w:t>]</w:t>
      </w:r>
      <w:r w:rsidRPr="00063DA6">
        <w:rPr>
          <w:rFonts w:ascii="Times New Roman" w:hAnsi="Times New Roman" w:cs="Times New Roman"/>
          <w:sz w:val="28"/>
          <w:szCs w:val="28"/>
        </w:rPr>
        <w:t>.</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lastRenderedPageBreak/>
        <w:t>У вітчизняній цивілістичній доктрині зроблен</w:t>
      </w:r>
      <w:r w:rsidR="003D447D" w:rsidRPr="00063DA6">
        <w:rPr>
          <w:rFonts w:ascii="Times New Roman" w:hAnsi="Times New Roman" w:cs="Times New Roman"/>
          <w:sz w:val="28"/>
          <w:szCs w:val="28"/>
        </w:rPr>
        <w:t>о</w:t>
      </w:r>
      <w:r w:rsidRPr="00063DA6">
        <w:rPr>
          <w:rFonts w:ascii="Times New Roman" w:hAnsi="Times New Roman" w:cs="Times New Roman"/>
          <w:sz w:val="28"/>
          <w:szCs w:val="28"/>
        </w:rPr>
        <w:t xml:space="preserve"> спроби наповнити поняття «належна правова </w:t>
      </w:r>
      <w:r w:rsidR="005B79E4" w:rsidRPr="00063DA6">
        <w:rPr>
          <w:rFonts w:ascii="Times New Roman" w:hAnsi="Times New Roman" w:cs="Times New Roman"/>
          <w:sz w:val="28"/>
          <w:szCs w:val="28"/>
        </w:rPr>
        <w:t>процедура» новим змістом. Н. Ю. </w:t>
      </w:r>
      <w:r w:rsidRPr="00063DA6">
        <w:rPr>
          <w:rFonts w:ascii="Times New Roman" w:hAnsi="Times New Roman" w:cs="Times New Roman"/>
          <w:sz w:val="28"/>
          <w:szCs w:val="28"/>
        </w:rPr>
        <w:t xml:space="preserve">Сакара у дослідженні </w:t>
      </w:r>
      <w:r w:rsidR="003D447D" w:rsidRPr="00063DA6">
        <w:rPr>
          <w:rFonts w:ascii="Times New Roman" w:hAnsi="Times New Roman" w:cs="Times New Roman"/>
          <w:sz w:val="28"/>
          <w:szCs w:val="28"/>
        </w:rPr>
        <w:t xml:space="preserve">зазначає про </w:t>
      </w:r>
      <w:r w:rsidRPr="00063DA6">
        <w:rPr>
          <w:rFonts w:ascii="Times New Roman" w:hAnsi="Times New Roman" w:cs="Times New Roman"/>
          <w:sz w:val="28"/>
          <w:szCs w:val="28"/>
        </w:rPr>
        <w:t xml:space="preserve">необхідність доповнення ЦПК України статтею «Належна судова процедура». </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Автор пропонує включати в неї: по-перше, «фундаментальні принципи належної правової процедури» – повідомлення і слухання;</w:t>
      </w:r>
      <w:r w:rsidR="00DF5B95" w:rsidRPr="00063DA6">
        <w:rPr>
          <w:rFonts w:ascii="Times New Roman" w:hAnsi="Times New Roman" w:cs="Times New Roman"/>
          <w:sz w:val="28"/>
          <w:szCs w:val="28"/>
        </w:rPr>
        <w:t xml:space="preserve"> </w:t>
      </w:r>
      <w:r w:rsidRPr="00063DA6">
        <w:rPr>
          <w:rFonts w:ascii="Times New Roman" w:hAnsi="Times New Roman" w:cs="Times New Roman"/>
          <w:sz w:val="28"/>
          <w:szCs w:val="28"/>
        </w:rPr>
        <w:t>законність доказів, які суд</w:t>
      </w:r>
      <w:r w:rsidR="003D447D" w:rsidRPr="00063DA6">
        <w:rPr>
          <w:rFonts w:ascii="Times New Roman" w:hAnsi="Times New Roman" w:cs="Times New Roman"/>
          <w:sz w:val="28"/>
          <w:szCs w:val="28"/>
        </w:rPr>
        <w:t xml:space="preserve"> має </w:t>
      </w:r>
      <w:r w:rsidRPr="00063DA6">
        <w:rPr>
          <w:rFonts w:ascii="Times New Roman" w:hAnsi="Times New Roman" w:cs="Times New Roman"/>
          <w:sz w:val="28"/>
          <w:szCs w:val="28"/>
        </w:rPr>
        <w:t xml:space="preserve">брати до уваги </w:t>
      </w:r>
      <w:r w:rsidR="003D447D" w:rsidRPr="00063DA6">
        <w:rPr>
          <w:rFonts w:ascii="Times New Roman" w:hAnsi="Times New Roman" w:cs="Times New Roman"/>
          <w:sz w:val="28"/>
          <w:szCs w:val="28"/>
        </w:rPr>
        <w:t>й</w:t>
      </w:r>
      <w:r w:rsidRPr="00063DA6">
        <w:rPr>
          <w:rFonts w:ascii="Times New Roman" w:hAnsi="Times New Roman" w:cs="Times New Roman"/>
          <w:sz w:val="28"/>
          <w:szCs w:val="28"/>
        </w:rPr>
        <w:t xml:space="preserve"> обґрунтованість рішення.</w:t>
      </w:r>
      <w:r w:rsidR="00DF5B95" w:rsidRPr="00063DA6">
        <w:rPr>
          <w:rFonts w:ascii="Times New Roman" w:hAnsi="Times New Roman" w:cs="Times New Roman"/>
          <w:sz w:val="28"/>
          <w:szCs w:val="28"/>
        </w:rPr>
        <w:t xml:space="preserve"> </w:t>
      </w:r>
      <w:r w:rsidRPr="00063DA6">
        <w:rPr>
          <w:rFonts w:ascii="Times New Roman" w:hAnsi="Times New Roman" w:cs="Times New Roman"/>
          <w:sz w:val="28"/>
          <w:szCs w:val="28"/>
        </w:rPr>
        <w:t>По-друге, принцип рівності сторін у змагальному процесі.</w:t>
      </w:r>
      <w:r w:rsidR="00DF5B95" w:rsidRPr="00063DA6">
        <w:rPr>
          <w:rFonts w:ascii="Times New Roman" w:hAnsi="Times New Roman" w:cs="Times New Roman"/>
          <w:sz w:val="28"/>
          <w:szCs w:val="28"/>
        </w:rPr>
        <w:t xml:space="preserve"> </w:t>
      </w:r>
      <w:r w:rsidRPr="00063DA6">
        <w:rPr>
          <w:rFonts w:ascii="Times New Roman" w:hAnsi="Times New Roman" w:cs="Times New Roman"/>
          <w:sz w:val="28"/>
          <w:szCs w:val="28"/>
        </w:rPr>
        <w:t>По-третє, заборону втручання законодавця в процес здійснення правосуддя шляхом прийняття або зміни законодавчих актів, які мають зворотну силу і створюють передумови сприятливого для держави результату судового розгляду, звільняють одну зі сторін від виконання цивільно-правового обов’язку або цивільно-правової відповідальності без згоди іншо</w:t>
      </w:r>
      <w:r w:rsidR="003D447D" w:rsidRPr="00063DA6">
        <w:rPr>
          <w:rFonts w:ascii="Times New Roman" w:hAnsi="Times New Roman" w:cs="Times New Roman"/>
          <w:sz w:val="28"/>
          <w:szCs w:val="28"/>
        </w:rPr>
        <w:t>го</w:t>
      </w:r>
      <w:r w:rsidRPr="00063DA6">
        <w:rPr>
          <w:rFonts w:ascii="Times New Roman" w:hAnsi="Times New Roman" w:cs="Times New Roman"/>
          <w:sz w:val="28"/>
          <w:szCs w:val="28"/>
        </w:rPr>
        <w:t>.</w:t>
      </w:r>
      <w:r w:rsidR="00DF5B95" w:rsidRPr="00063DA6">
        <w:rPr>
          <w:rFonts w:ascii="Times New Roman" w:hAnsi="Times New Roman" w:cs="Times New Roman"/>
          <w:sz w:val="28"/>
          <w:szCs w:val="28"/>
        </w:rPr>
        <w:t xml:space="preserve"> </w:t>
      </w:r>
      <w:r w:rsidRPr="00063DA6">
        <w:rPr>
          <w:rFonts w:ascii="Times New Roman" w:hAnsi="Times New Roman" w:cs="Times New Roman"/>
          <w:sz w:val="28"/>
          <w:szCs w:val="28"/>
        </w:rPr>
        <w:t xml:space="preserve">По-четверте, принцип правової визначеності, згідно з яким остаточні судові рішення є обов’язковими і </w:t>
      </w:r>
      <w:r w:rsidR="001F36EF" w:rsidRPr="00063DA6">
        <w:rPr>
          <w:rFonts w:ascii="Times New Roman" w:hAnsi="Times New Roman" w:cs="Times New Roman"/>
          <w:sz w:val="28"/>
          <w:szCs w:val="28"/>
        </w:rPr>
        <w:t xml:space="preserve">мають </w:t>
      </w:r>
      <w:r w:rsidRPr="00063DA6">
        <w:rPr>
          <w:rFonts w:ascii="Times New Roman" w:hAnsi="Times New Roman" w:cs="Times New Roman"/>
          <w:sz w:val="28"/>
          <w:szCs w:val="28"/>
        </w:rPr>
        <w:t>виконуватися</w:t>
      </w:r>
      <w:r w:rsidR="00EE2235" w:rsidRPr="00063DA6">
        <w:rPr>
          <w:rFonts w:ascii="Times New Roman" w:hAnsi="Times New Roman" w:cs="Times New Roman"/>
          <w:sz w:val="28"/>
          <w:szCs w:val="28"/>
        </w:rPr>
        <w:t> [</w:t>
      </w:r>
      <w:r w:rsidR="000C43B1" w:rsidRPr="00063DA6">
        <w:rPr>
          <w:rFonts w:ascii="Times New Roman" w:hAnsi="Times New Roman" w:cs="Times New Roman"/>
          <w:sz w:val="28"/>
          <w:szCs w:val="28"/>
        </w:rPr>
        <w:t>380, с. 7–8</w:t>
      </w:r>
      <w:r w:rsidR="00EE2235" w:rsidRPr="00063DA6">
        <w:rPr>
          <w:rFonts w:ascii="Times New Roman" w:hAnsi="Times New Roman" w:cs="Times New Roman"/>
          <w:sz w:val="28"/>
          <w:szCs w:val="28"/>
        </w:rPr>
        <w:t>]</w:t>
      </w:r>
      <w:r w:rsidRPr="00063DA6">
        <w:rPr>
          <w:rFonts w:ascii="Times New Roman" w:hAnsi="Times New Roman" w:cs="Times New Roman"/>
          <w:sz w:val="28"/>
          <w:szCs w:val="28"/>
        </w:rPr>
        <w:t>.</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Ми підтримуємо дослідника і наведені нею характеристики вважаємо адекватними природі розглядуваного явища, хоча і з деякими застереженнями щодо принципу правової визначеності та його місця </w:t>
      </w:r>
      <w:r w:rsidR="001F36EF" w:rsidRPr="00063DA6">
        <w:rPr>
          <w:rFonts w:ascii="Times New Roman" w:hAnsi="Times New Roman" w:cs="Times New Roman"/>
          <w:sz w:val="28"/>
          <w:szCs w:val="28"/>
        </w:rPr>
        <w:t xml:space="preserve">серед </w:t>
      </w:r>
      <w:r w:rsidRPr="00063DA6">
        <w:rPr>
          <w:rFonts w:ascii="Times New Roman" w:hAnsi="Times New Roman" w:cs="Times New Roman"/>
          <w:sz w:val="28"/>
          <w:szCs w:val="28"/>
        </w:rPr>
        <w:t xml:space="preserve">фундаментальних правових категорій цивільного процесу. Здається, що проблема справедливої або належної судової процедури ще не отримала свого остаточного вирішення, </w:t>
      </w:r>
      <w:r w:rsidR="00747BDF" w:rsidRPr="00063DA6">
        <w:rPr>
          <w:rFonts w:ascii="Times New Roman" w:hAnsi="Times New Roman" w:cs="Times New Roman"/>
          <w:sz w:val="28"/>
          <w:szCs w:val="28"/>
        </w:rPr>
        <w:t>у</w:t>
      </w:r>
      <w:r w:rsidRPr="00063DA6">
        <w:rPr>
          <w:rFonts w:ascii="Times New Roman" w:hAnsi="Times New Roman" w:cs="Times New Roman"/>
          <w:sz w:val="28"/>
          <w:szCs w:val="28"/>
        </w:rPr>
        <w:t xml:space="preserve"> т</w:t>
      </w:r>
      <w:r w:rsidR="00747BDF" w:rsidRPr="00063DA6">
        <w:rPr>
          <w:rFonts w:ascii="Times New Roman" w:hAnsi="Times New Roman" w:cs="Times New Roman"/>
          <w:sz w:val="28"/>
          <w:szCs w:val="28"/>
        </w:rPr>
        <w:t>о</w:t>
      </w:r>
      <w:r w:rsidR="001F36EF" w:rsidRPr="00063DA6">
        <w:rPr>
          <w:rFonts w:ascii="Times New Roman" w:hAnsi="Times New Roman" w:cs="Times New Roman"/>
          <w:sz w:val="28"/>
          <w:szCs w:val="28"/>
        </w:rPr>
        <w:t>м</w:t>
      </w:r>
      <w:r w:rsidR="00747BDF" w:rsidRPr="00063DA6">
        <w:rPr>
          <w:rFonts w:ascii="Times New Roman" w:hAnsi="Times New Roman" w:cs="Times New Roman"/>
          <w:sz w:val="28"/>
          <w:szCs w:val="28"/>
        </w:rPr>
        <w:t>у</w:t>
      </w:r>
      <w:r w:rsidR="001F36EF" w:rsidRPr="00063DA6">
        <w:rPr>
          <w:rFonts w:ascii="Times New Roman" w:hAnsi="Times New Roman" w:cs="Times New Roman"/>
          <w:sz w:val="28"/>
          <w:szCs w:val="28"/>
        </w:rPr>
        <w:t xml:space="preserve"> </w:t>
      </w:r>
      <w:r w:rsidRPr="00063DA6">
        <w:rPr>
          <w:rFonts w:ascii="Times New Roman" w:hAnsi="Times New Roman" w:cs="Times New Roman"/>
          <w:sz w:val="28"/>
          <w:szCs w:val="28"/>
        </w:rPr>
        <w:t>числі, в контексті оптимізації цивільного судочинства</w:t>
      </w:r>
      <w:r w:rsidR="00DF5B95" w:rsidRPr="00063DA6">
        <w:rPr>
          <w:rFonts w:ascii="Times New Roman" w:hAnsi="Times New Roman" w:cs="Times New Roman"/>
          <w:sz w:val="28"/>
          <w:szCs w:val="28"/>
        </w:rPr>
        <w:t xml:space="preserve"> </w:t>
      </w:r>
      <w:r w:rsidR="001F36EF" w:rsidRPr="00063DA6">
        <w:rPr>
          <w:rFonts w:ascii="Times New Roman" w:hAnsi="Times New Roman" w:cs="Times New Roman"/>
          <w:sz w:val="28"/>
          <w:szCs w:val="28"/>
        </w:rPr>
        <w:t xml:space="preserve">Тому виникають питання </w:t>
      </w:r>
      <w:r w:rsidRPr="00063DA6">
        <w:rPr>
          <w:rFonts w:ascii="Times New Roman" w:hAnsi="Times New Roman" w:cs="Times New Roman"/>
          <w:sz w:val="28"/>
          <w:szCs w:val="28"/>
        </w:rPr>
        <w:t>про основні підходи та науков</w:t>
      </w:r>
      <w:r w:rsidR="001F36EF" w:rsidRPr="00063DA6">
        <w:rPr>
          <w:rFonts w:ascii="Times New Roman" w:hAnsi="Times New Roman" w:cs="Times New Roman"/>
          <w:sz w:val="28"/>
          <w:szCs w:val="28"/>
        </w:rPr>
        <w:t xml:space="preserve">і </w:t>
      </w:r>
      <w:r w:rsidRPr="00063DA6">
        <w:rPr>
          <w:rFonts w:ascii="Times New Roman" w:hAnsi="Times New Roman" w:cs="Times New Roman"/>
          <w:sz w:val="28"/>
          <w:szCs w:val="28"/>
        </w:rPr>
        <w:t>течії в сфері оптимізації цивільного судочинства</w:t>
      </w:r>
      <w:r w:rsidR="00EE2235" w:rsidRPr="00063DA6">
        <w:rPr>
          <w:rFonts w:ascii="Times New Roman" w:hAnsi="Times New Roman" w:cs="Times New Roman"/>
          <w:sz w:val="28"/>
          <w:szCs w:val="28"/>
        </w:rPr>
        <w:t> [</w:t>
      </w:r>
      <w:r w:rsidR="00751F87" w:rsidRPr="00063DA6">
        <w:rPr>
          <w:rFonts w:ascii="Times New Roman" w:hAnsi="Times New Roman" w:cs="Times New Roman"/>
          <w:sz w:val="28"/>
          <w:szCs w:val="28"/>
        </w:rPr>
        <w:t>128</w:t>
      </w:r>
      <w:r w:rsidR="00176EA7">
        <w:rPr>
          <w:rFonts w:ascii="Times New Roman" w:hAnsi="Times New Roman" w:cs="Times New Roman"/>
          <w:sz w:val="28"/>
          <w:szCs w:val="28"/>
        </w:rPr>
        <w:t xml:space="preserve">, </w:t>
      </w:r>
      <w:r w:rsidR="00176EA7" w:rsidRPr="00176EA7">
        <w:rPr>
          <w:rFonts w:ascii="Times New Roman" w:hAnsi="Times New Roman" w:cs="Times New Roman"/>
          <w:sz w:val="28"/>
          <w:szCs w:val="28"/>
        </w:rPr>
        <w:t>P.</w:t>
      </w:r>
      <w:r w:rsidR="00176EA7">
        <w:rPr>
          <w:rFonts w:ascii="Times New Roman" w:hAnsi="Times New Roman" w:cs="Times New Roman"/>
          <w:sz w:val="28"/>
          <w:szCs w:val="28"/>
        </w:rPr>
        <w:t xml:space="preserve"> </w:t>
      </w:r>
      <w:r w:rsidR="00176EA7" w:rsidRPr="00176EA7">
        <w:rPr>
          <w:rFonts w:ascii="Times New Roman" w:hAnsi="Times New Roman" w:cs="Times New Roman"/>
          <w:sz w:val="28"/>
          <w:szCs w:val="28"/>
        </w:rPr>
        <w:t>21</w:t>
      </w:r>
      <w:r w:rsidR="00176EA7">
        <w:rPr>
          <w:rFonts w:ascii="Times New Roman" w:hAnsi="Times New Roman" w:cs="Times New Roman"/>
          <w:sz w:val="28"/>
          <w:szCs w:val="28"/>
        </w:rPr>
        <w:t xml:space="preserve"> </w:t>
      </w:r>
      <w:r w:rsidR="00176EA7" w:rsidRPr="00176EA7">
        <w:rPr>
          <w:rFonts w:ascii="Times New Roman" w:hAnsi="Times New Roman" w:cs="Times New Roman"/>
          <w:sz w:val="28"/>
          <w:szCs w:val="28"/>
        </w:rPr>
        <w:t>–</w:t>
      </w:r>
      <w:r w:rsidR="00176EA7">
        <w:rPr>
          <w:rFonts w:ascii="Times New Roman" w:hAnsi="Times New Roman" w:cs="Times New Roman"/>
          <w:sz w:val="28"/>
          <w:szCs w:val="28"/>
        </w:rPr>
        <w:t xml:space="preserve"> </w:t>
      </w:r>
      <w:r w:rsidR="00176EA7" w:rsidRPr="00176EA7">
        <w:rPr>
          <w:rFonts w:ascii="Times New Roman" w:hAnsi="Times New Roman" w:cs="Times New Roman"/>
          <w:sz w:val="28"/>
          <w:szCs w:val="28"/>
        </w:rPr>
        <w:t>26</w:t>
      </w:r>
      <w:r w:rsidR="00EE2235" w:rsidRPr="00063DA6">
        <w:rPr>
          <w:rFonts w:ascii="Times New Roman" w:hAnsi="Times New Roman" w:cs="Times New Roman"/>
          <w:sz w:val="28"/>
          <w:szCs w:val="28"/>
        </w:rPr>
        <w:t>]</w:t>
      </w:r>
      <w:r w:rsidRPr="00063DA6">
        <w:rPr>
          <w:rFonts w:ascii="Times New Roman" w:hAnsi="Times New Roman" w:cs="Times New Roman"/>
          <w:sz w:val="28"/>
          <w:szCs w:val="28"/>
        </w:rPr>
        <w:t>.</w:t>
      </w:r>
    </w:p>
    <w:p w:rsidR="00125186" w:rsidRPr="00063DA6" w:rsidRDefault="00125186" w:rsidP="006F4311">
      <w:pPr>
        <w:spacing w:after="0" w:line="360" w:lineRule="auto"/>
        <w:ind w:firstLine="709"/>
        <w:jc w:val="both"/>
        <w:rPr>
          <w:rFonts w:ascii="Times New Roman" w:hAnsi="Times New Roman" w:cs="Times New Roman"/>
          <w:sz w:val="28"/>
          <w:szCs w:val="28"/>
        </w:rPr>
      </w:pPr>
    </w:p>
    <w:p w:rsidR="00247D57" w:rsidRPr="00063DA6" w:rsidRDefault="00325E12" w:rsidP="006F4311">
      <w:pPr>
        <w:pStyle w:val="aa"/>
        <w:spacing w:after="0" w:line="360" w:lineRule="auto"/>
        <w:ind w:left="0" w:firstLine="709"/>
        <w:jc w:val="both"/>
        <w:rPr>
          <w:b/>
          <w:sz w:val="28"/>
          <w:szCs w:val="28"/>
          <w:lang w:val="uk-UA"/>
        </w:rPr>
      </w:pPr>
      <w:r w:rsidRPr="00063DA6">
        <w:rPr>
          <w:b/>
          <w:sz w:val="28"/>
          <w:szCs w:val="28"/>
          <w:lang w:val="uk-UA"/>
        </w:rPr>
        <w:t>2.2</w:t>
      </w:r>
      <w:r w:rsidR="007F05D0">
        <w:rPr>
          <w:b/>
          <w:sz w:val="28"/>
          <w:szCs w:val="28"/>
          <w:lang w:val="uk-UA"/>
        </w:rPr>
        <w:t>.</w:t>
      </w:r>
      <w:r w:rsidR="00747BDF" w:rsidRPr="00063DA6">
        <w:rPr>
          <w:b/>
          <w:sz w:val="28"/>
          <w:szCs w:val="28"/>
          <w:lang w:val="uk-UA"/>
        </w:rPr>
        <w:t> </w:t>
      </w:r>
      <w:r w:rsidR="00247D57" w:rsidRPr="00063DA6">
        <w:rPr>
          <w:b/>
          <w:sz w:val="28"/>
          <w:szCs w:val="28"/>
          <w:lang w:val="uk-UA"/>
        </w:rPr>
        <w:t xml:space="preserve">Поняття оптимізації цивільного судочинства: </w:t>
      </w:r>
      <w:r w:rsidR="00047EDC" w:rsidRPr="00063DA6">
        <w:rPr>
          <w:b/>
          <w:sz w:val="28"/>
          <w:szCs w:val="28"/>
          <w:lang w:val="uk-UA"/>
        </w:rPr>
        <w:t>огляд концептуальних підходів</w:t>
      </w:r>
    </w:p>
    <w:p w:rsidR="00125186" w:rsidRPr="00063DA6" w:rsidRDefault="00125186" w:rsidP="006F4311">
      <w:pPr>
        <w:spacing w:after="0" w:line="360" w:lineRule="auto"/>
        <w:ind w:firstLine="709"/>
        <w:jc w:val="both"/>
        <w:rPr>
          <w:rFonts w:ascii="Times New Roman" w:hAnsi="Times New Roman" w:cs="Times New Roman"/>
          <w:sz w:val="28"/>
          <w:szCs w:val="28"/>
        </w:rPr>
      </w:pP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Оптимізація ще не входить до сталого понятійно-категоріального апарату науки цивільного процесуального права. З одного боку, це цілком зрозуміло, враховуючи універсальність цього поняття, можливість його використання для осмислення процесів, які далеко виходять за межі правового регулювання. З іншого – вічні та безперервні реформи судової влади та процесуального законодавства зумовлюють необхідність їх аналізу </w:t>
      </w:r>
      <w:r w:rsidR="003460E3" w:rsidRPr="00063DA6">
        <w:rPr>
          <w:rFonts w:ascii="Times New Roman" w:hAnsi="Times New Roman" w:cs="Times New Roman"/>
          <w:sz w:val="28"/>
          <w:szCs w:val="28"/>
        </w:rPr>
        <w:t xml:space="preserve">й </w:t>
      </w:r>
      <w:r w:rsidRPr="00063DA6">
        <w:rPr>
          <w:rFonts w:ascii="Times New Roman" w:hAnsi="Times New Roman" w:cs="Times New Roman"/>
          <w:sz w:val="28"/>
          <w:szCs w:val="28"/>
        </w:rPr>
        <w:t xml:space="preserve">оцінки ефективності, значний інтерес до </w:t>
      </w:r>
      <w:r w:rsidRPr="00063DA6">
        <w:rPr>
          <w:rFonts w:ascii="Times New Roman" w:hAnsi="Times New Roman" w:cs="Times New Roman"/>
          <w:sz w:val="28"/>
          <w:szCs w:val="28"/>
        </w:rPr>
        <w:lastRenderedPageBreak/>
        <w:t xml:space="preserve">засобів, способів і методів оптимізації і удосконалення цивільної процесуальної діяльності. Звичайно, це ставить перед дослідником складну та відповідальну задачу щодо з’ясування </w:t>
      </w:r>
      <w:r w:rsidR="003460E3" w:rsidRPr="00063DA6">
        <w:rPr>
          <w:rFonts w:ascii="Times New Roman" w:hAnsi="Times New Roman" w:cs="Times New Roman"/>
          <w:sz w:val="28"/>
          <w:szCs w:val="28"/>
        </w:rPr>
        <w:t xml:space="preserve">справжнього </w:t>
      </w:r>
      <w:r w:rsidRPr="00063DA6">
        <w:rPr>
          <w:rFonts w:ascii="Times New Roman" w:hAnsi="Times New Roman" w:cs="Times New Roman"/>
          <w:sz w:val="28"/>
          <w:szCs w:val="28"/>
        </w:rPr>
        <w:t xml:space="preserve">сенсу категорії, </w:t>
      </w:r>
      <w:r w:rsidR="003460E3" w:rsidRPr="00063DA6">
        <w:rPr>
          <w:rFonts w:ascii="Times New Roman" w:hAnsi="Times New Roman" w:cs="Times New Roman"/>
          <w:sz w:val="28"/>
          <w:szCs w:val="28"/>
        </w:rPr>
        <w:t xml:space="preserve">яку </w:t>
      </w:r>
      <w:r w:rsidRPr="00063DA6">
        <w:rPr>
          <w:rFonts w:ascii="Times New Roman" w:hAnsi="Times New Roman" w:cs="Times New Roman"/>
          <w:sz w:val="28"/>
          <w:szCs w:val="28"/>
        </w:rPr>
        <w:t>розгляда</w:t>
      </w:r>
      <w:r w:rsidR="003460E3" w:rsidRPr="00063DA6">
        <w:rPr>
          <w:rFonts w:ascii="Times New Roman" w:hAnsi="Times New Roman" w:cs="Times New Roman"/>
          <w:sz w:val="28"/>
          <w:szCs w:val="28"/>
        </w:rPr>
        <w:t>ють</w:t>
      </w:r>
      <w:r w:rsidRPr="00063DA6">
        <w:rPr>
          <w:rFonts w:ascii="Times New Roman" w:hAnsi="Times New Roman" w:cs="Times New Roman"/>
          <w:sz w:val="28"/>
          <w:szCs w:val="28"/>
        </w:rPr>
        <w:t>.</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У цьому зв’язку, мабуть, не буде помилковим вважати, що вивчення оптимізації ще далеко до свого логічного завершення. Використання категорії «оптимізація» передбачає розкриття її сутності і змісту, </w:t>
      </w:r>
      <w:r w:rsidR="00BE4DAF" w:rsidRPr="00063DA6">
        <w:rPr>
          <w:rFonts w:ascii="Times New Roman" w:hAnsi="Times New Roman" w:cs="Times New Roman"/>
          <w:sz w:val="28"/>
          <w:szCs w:val="28"/>
        </w:rPr>
        <w:t>у</w:t>
      </w:r>
      <w:r w:rsidRPr="00063DA6">
        <w:rPr>
          <w:rFonts w:ascii="Times New Roman" w:hAnsi="Times New Roman" w:cs="Times New Roman"/>
          <w:sz w:val="28"/>
          <w:szCs w:val="28"/>
        </w:rPr>
        <w:t xml:space="preserve"> т</w:t>
      </w:r>
      <w:r w:rsidR="00BE4DAF" w:rsidRPr="00063DA6">
        <w:rPr>
          <w:rFonts w:ascii="Times New Roman" w:hAnsi="Times New Roman" w:cs="Times New Roman"/>
          <w:sz w:val="28"/>
          <w:szCs w:val="28"/>
        </w:rPr>
        <w:t>о</w:t>
      </w:r>
      <w:r w:rsidR="007D3E45" w:rsidRPr="00063DA6">
        <w:rPr>
          <w:rFonts w:ascii="Times New Roman" w:hAnsi="Times New Roman" w:cs="Times New Roman"/>
          <w:sz w:val="28"/>
          <w:szCs w:val="28"/>
        </w:rPr>
        <w:t>м</w:t>
      </w:r>
      <w:r w:rsidR="00BE4DAF" w:rsidRPr="00063DA6">
        <w:rPr>
          <w:rFonts w:ascii="Times New Roman" w:hAnsi="Times New Roman" w:cs="Times New Roman"/>
          <w:sz w:val="28"/>
          <w:szCs w:val="28"/>
        </w:rPr>
        <w:t>у</w:t>
      </w:r>
      <w:r w:rsidR="007D3E45" w:rsidRPr="00063DA6">
        <w:rPr>
          <w:rFonts w:ascii="Times New Roman" w:hAnsi="Times New Roman" w:cs="Times New Roman"/>
          <w:sz w:val="28"/>
          <w:szCs w:val="28"/>
        </w:rPr>
        <w:t xml:space="preserve"> </w:t>
      </w:r>
      <w:r w:rsidRPr="00063DA6">
        <w:rPr>
          <w:rFonts w:ascii="Times New Roman" w:hAnsi="Times New Roman" w:cs="Times New Roman"/>
          <w:sz w:val="28"/>
          <w:szCs w:val="28"/>
        </w:rPr>
        <w:t xml:space="preserve">числі, крізь призму аналізу </w:t>
      </w:r>
      <w:r w:rsidR="007D3E45" w:rsidRPr="00063DA6">
        <w:rPr>
          <w:rFonts w:ascii="Times New Roman" w:hAnsi="Times New Roman" w:cs="Times New Roman"/>
          <w:sz w:val="28"/>
          <w:szCs w:val="28"/>
        </w:rPr>
        <w:t xml:space="preserve">загалом </w:t>
      </w:r>
      <w:r w:rsidRPr="00063DA6">
        <w:rPr>
          <w:rFonts w:ascii="Times New Roman" w:hAnsi="Times New Roman" w:cs="Times New Roman"/>
          <w:sz w:val="28"/>
          <w:szCs w:val="28"/>
        </w:rPr>
        <w:t xml:space="preserve">правосуддя з цивільних справ або окремих стадій і інститутів цивільного процесуального права. </w:t>
      </w:r>
      <w:r w:rsidR="007D3E45" w:rsidRPr="00063DA6">
        <w:rPr>
          <w:rFonts w:ascii="Times New Roman" w:hAnsi="Times New Roman" w:cs="Times New Roman"/>
          <w:sz w:val="28"/>
          <w:szCs w:val="28"/>
        </w:rPr>
        <w:t>Б</w:t>
      </w:r>
      <w:r w:rsidRPr="00063DA6">
        <w:rPr>
          <w:rFonts w:ascii="Times New Roman" w:hAnsi="Times New Roman" w:cs="Times New Roman"/>
          <w:sz w:val="28"/>
          <w:szCs w:val="28"/>
        </w:rPr>
        <w:t xml:space="preserve">езсумнівним є та обставина, що дослідження оптимізації </w:t>
      </w:r>
      <w:r w:rsidR="007D3E45" w:rsidRPr="00063DA6">
        <w:rPr>
          <w:rFonts w:ascii="Times New Roman" w:hAnsi="Times New Roman" w:cs="Times New Roman"/>
          <w:sz w:val="28"/>
          <w:szCs w:val="28"/>
        </w:rPr>
        <w:t xml:space="preserve">треба </w:t>
      </w:r>
      <w:r w:rsidRPr="00063DA6">
        <w:rPr>
          <w:rFonts w:ascii="Times New Roman" w:hAnsi="Times New Roman" w:cs="Times New Roman"/>
          <w:sz w:val="28"/>
          <w:szCs w:val="28"/>
        </w:rPr>
        <w:t xml:space="preserve">проводити з урахуванням природи поняття, умов належного застосування в правовій сфері, що дасть </w:t>
      </w:r>
      <w:r w:rsidR="007D3E45" w:rsidRPr="00063DA6">
        <w:rPr>
          <w:rFonts w:ascii="Times New Roman" w:hAnsi="Times New Roman" w:cs="Times New Roman"/>
          <w:sz w:val="28"/>
          <w:szCs w:val="28"/>
        </w:rPr>
        <w:t xml:space="preserve">змогу </w:t>
      </w:r>
      <w:r w:rsidRPr="00063DA6">
        <w:rPr>
          <w:rFonts w:ascii="Times New Roman" w:hAnsi="Times New Roman" w:cs="Times New Roman"/>
          <w:sz w:val="28"/>
          <w:szCs w:val="28"/>
        </w:rPr>
        <w:t>визначити її місце і значення в системі понять і категорій цивільної процесуальної науки.</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Очевидно, що категорія «оптимізація» спочатку була не властива правовій науці. </w:t>
      </w:r>
      <w:r w:rsidR="007D3E45" w:rsidRPr="00063DA6">
        <w:rPr>
          <w:rFonts w:ascii="Times New Roman" w:hAnsi="Times New Roman" w:cs="Times New Roman"/>
          <w:sz w:val="28"/>
          <w:szCs w:val="28"/>
        </w:rPr>
        <w:t xml:space="preserve">Її </w:t>
      </w:r>
      <w:r w:rsidRPr="00063DA6">
        <w:rPr>
          <w:rFonts w:ascii="Times New Roman" w:hAnsi="Times New Roman" w:cs="Times New Roman"/>
          <w:sz w:val="28"/>
          <w:szCs w:val="28"/>
        </w:rPr>
        <w:t>застосову</w:t>
      </w:r>
      <w:r w:rsidR="007D3E45" w:rsidRPr="00063DA6">
        <w:rPr>
          <w:rFonts w:ascii="Times New Roman" w:hAnsi="Times New Roman" w:cs="Times New Roman"/>
          <w:sz w:val="28"/>
          <w:szCs w:val="28"/>
        </w:rPr>
        <w:t xml:space="preserve">ють </w:t>
      </w:r>
      <w:r w:rsidRPr="00063DA6">
        <w:rPr>
          <w:rFonts w:ascii="Times New Roman" w:hAnsi="Times New Roman" w:cs="Times New Roman"/>
          <w:sz w:val="28"/>
          <w:szCs w:val="28"/>
        </w:rPr>
        <w:t>для опису найрізноманітніших сфер людської діяльності, і не тільки економіки. Втім, це ще раз підкреслює затребуваність і універсальність окремих понять та категорій. Незважаючи на свою неправову природу, категорі</w:t>
      </w:r>
      <w:r w:rsidR="007D3E45" w:rsidRPr="00063DA6">
        <w:rPr>
          <w:rFonts w:ascii="Times New Roman" w:hAnsi="Times New Roman" w:cs="Times New Roman"/>
          <w:sz w:val="28"/>
          <w:szCs w:val="28"/>
        </w:rPr>
        <w:t xml:space="preserve">ю </w:t>
      </w:r>
      <w:r w:rsidRPr="00063DA6">
        <w:rPr>
          <w:rFonts w:ascii="Times New Roman" w:hAnsi="Times New Roman" w:cs="Times New Roman"/>
          <w:sz w:val="28"/>
          <w:szCs w:val="28"/>
        </w:rPr>
        <w:t>«оптимізація» застосув</w:t>
      </w:r>
      <w:r w:rsidR="007D3E45" w:rsidRPr="00063DA6">
        <w:rPr>
          <w:rFonts w:ascii="Times New Roman" w:hAnsi="Times New Roman" w:cs="Times New Roman"/>
          <w:sz w:val="28"/>
          <w:szCs w:val="28"/>
        </w:rPr>
        <w:t xml:space="preserve">ують </w:t>
      </w:r>
      <w:r w:rsidRPr="00063DA6">
        <w:rPr>
          <w:rFonts w:ascii="Times New Roman" w:hAnsi="Times New Roman" w:cs="Times New Roman"/>
          <w:sz w:val="28"/>
          <w:szCs w:val="28"/>
        </w:rPr>
        <w:t>я</w:t>
      </w:r>
      <w:r w:rsidR="007D3E45" w:rsidRPr="00063DA6">
        <w:rPr>
          <w:rFonts w:ascii="Times New Roman" w:hAnsi="Times New Roman" w:cs="Times New Roman"/>
          <w:sz w:val="28"/>
          <w:szCs w:val="28"/>
        </w:rPr>
        <w:t>к</w:t>
      </w:r>
      <w:r w:rsidRPr="00063DA6">
        <w:rPr>
          <w:rFonts w:ascii="Times New Roman" w:hAnsi="Times New Roman" w:cs="Times New Roman"/>
          <w:sz w:val="28"/>
          <w:szCs w:val="28"/>
        </w:rPr>
        <w:t xml:space="preserve"> методологічн</w:t>
      </w:r>
      <w:r w:rsidR="007D3E45" w:rsidRPr="00063DA6">
        <w:rPr>
          <w:rFonts w:ascii="Times New Roman" w:hAnsi="Times New Roman" w:cs="Times New Roman"/>
          <w:sz w:val="28"/>
          <w:szCs w:val="28"/>
        </w:rPr>
        <w:t>ий</w:t>
      </w:r>
      <w:r w:rsidRPr="00063DA6">
        <w:rPr>
          <w:rFonts w:ascii="Times New Roman" w:hAnsi="Times New Roman" w:cs="Times New Roman"/>
          <w:sz w:val="28"/>
          <w:szCs w:val="28"/>
        </w:rPr>
        <w:t xml:space="preserve"> інструментарі</w:t>
      </w:r>
      <w:r w:rsidR="007D3E45" w:rsidRPr="00063DA6">
        <w:rPr>
          <w:rFonts w:ascii="Times New Roman" w:hAnsi="Times New Roman" w:cs="Times New Roman"/>
          <w:sz w:val="28"/>
          <w:szCs w:val="28"/>
        </w:rPr>
        <w:t>й</w:t>
      </w:r>
      <w:r w:rsidRPr="00063DA6">
        <w:rPr>
          <w:rFonts w:ascii="Times New Roman" w:hAnsi="Times New Roman" w:cs="Times New Roman"/>
          <w:sz w:val="28"/>
          <w:szCs w:val="28"/>
        </w:rPr>
        <w:t xml:space="preserve"> пізнання правовідносин. У цьому сенсі правомірно говорити про послідовне поєднання різних </w:t>
      </w:r>
      <w:r w:rsidR="007D3E45" w:rsidRPr="00063DA6">
        <w:rPr>
          <w:rFonts w:ascii="Times New Roman" w:hAnsi="Times New Roman" w:cs="Times New Roman"/>
          <w:sz w:val="28"/>
          <w:szCs w:val="28"/>
        </w:rPr>
        <w:t xml:space="preserve">галузей </w:t>
      </w:r>
      <w:r w:rsidRPr="00063DA6">
        <w:rPr>
          <w:rFonts w:ascii="Times New Roman" w:hAnsi="Times New Roman" w:cs="Times New Roman"/>
          <w:sz w:val="28"/>
          <w:szCs w:val="28"/>
        </w:rPr>
        <w:t>наукового знання.</w:t>
      </w:r>
      <w:r w:rsidR="007D3E45" w:rsidRPr="00063DA6">
        <w:rPr>
          <w:rFonts w:ascii="Times New Roman" w:hAnsi="Times New Roman" w:cs="Times New Roman"/>
          <w:sz w:val="28"/>
          <w:szCs w:val="28"/>
        </w:rPr>
        <w:t xml:space="preserve"> </w:t>
      </w:r>
      <w:r w:rsidRPr="00063DA6">
        <w:rPr>
          <w:rFonts w:ascii="Times New Roman" w:hAnsi="Times New Roman" w:cs="Times New Roman"/>
          <w:sz w:val="28"/>
          <w:szCs w:val="28"/>
        </w:rPr>
        <w:t xml:space="preserve">Як підтвердження цієї тези </w:t>
      </w:r>
      <w:r w:rsidR="007D3E45" w:rsidRPr="00063DA6">
        <w:rPr>
          <w:rFonts w:ascii="Times New Roman" w:hAnsi="Times New Roman" w:cs="Times New Roman"/>
          <w:sz w:val="28"/>
          <w:szCs w:val="28"/>
        </w:rPr>
        <w:t xml:space="preserve">розглянемо </w:t>
      </w:r>
      <w:r w:rsidRPr="00063DA6">
        <w:rPr>
          <w:rFonts w:ascii="Times New Roman" w:hAnsi="Times New Roman" w:cs="Times New Roman"/>
          <w:sz w:val="28"/>
          <w:szCs w:val="28"/>
        </w:rPr>
        <w:t>доктрин</w:t>
      </w:r>
      <w:r w:rsidR="007D3E45" w:rsidRPr="00063DA6">
        <w:rPr>
          <w:rFonts w:ascii="Times New Roman" w:hAnsi="Times New Roman" w:cs="Times New Roman"/>
          <w:sz w:val="28"/>
          <w:szCs w:val="28"/>
        </w:rPr>
        <w:t>у</w:t>
      </w:r>
      <w:r w:rsidRPr="00063DA6">
        <w:rPr>
          <w:rFonts w:ascii="Times New Roman" w:hAnsi="Times New Roman" w:cs="Times New Roman"/>
          <w:sz w:val="28"/>
          <w:szCs w:val="28"/>
        </w:rPr>
        <w:t xml:space="preserve"> цивільного процесуального права для визначення основних наукових течій </w:t>
      </w:r>
      <w:r w:rsidR="007D3E45" w:rsidRPr="00063DA6">
        <w:rPr>
          <w:rFonts w:ascii="Times New Roman" w:hAnsi="Times New Roman" w:cs="Times New Roman"/>
          <w:sz w:val="28"/>
          <w:szCs w:val="28"/>
        </w:rPr>
        <w:t xml:space="preserve">і </w:t>
      </w:r>
      <w:r w:rsidRPr="00063DA6">
        <w:rPr>
          <w:rFonts w:ascii="Times New Roman" w:hAnsi="Times New Roman" w:cs="Times New Roman"/>
          <w:sz w:val="28"/>
          <w:szCs w:val="28"/>
        </w:rPr>
        <w:t>підходів до розуміння проблематики оптимізації.</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Цивілістична наука порівняно недавно стала оперувати поняттям «оптимізація».</w:t>
      </w:r>
      <w:r w:rsidR="007D3E45" w:rsidRPr="00063DA6">
        <w:rPr>
          <w:rFonts w:ascii="Times New Roman" w:hAnsi="Times New Roman" w:cs="Times New Roman"/>
          <w:sz w:val="28"/>
          <w:szCs w:val="28"/>
        </w:rPr>
        <w:t xml:space="preserve"> У </w:t>
      </w:r>
      <w:r w:rsidR="00BE4DAF" w:rsidRPr="00063DA6">
        <w:rPr>
          <w:rFonts w:ascii="Times New Roman" w:hAnsi="Times New Roman" w:cs="Times New Roman"/>
          <w:sz w:val="28"/>
          <w:szCs w:val="28"/>
        </w:rPr>
        <w:t>1989 </w:t>
      </w:r>
      <w:r w:rsidRPr="00063DA6">
        <w:rPr>
          <w:rFonts w:ascii="Times New Roman" w:hAnsi="Times New Roman" w:cs="Times New Roman"/>
          <w:sz w:val="28"/>
          <w:szCs w:val="28"/>
        </w:rPr>
        <w:t xml:space="preserve">році </w:t>
      </w:r>
      <w:r w:rsidR="007D3E45" w:rsidRPr="00063DA6">
        <w:rPr>
          <w:rFonts w:ascii="Times New Roman" w:hAnsi="Times New Roman" w:cs="Times New Roman"/>
          <w:sz w:val="28"/>
          <w:szCs w:val="28"/>
        </w:rPr>
        <w:t xml:space="preserve">вийшла у </w:t>
      </w:r>
      <w:r w:rsidRPr="00063DA6">
        <w:rPr>
          <w:rFonts w:ascii="Times New Roman" w:hAnsi="Times New Roman" w:cs="Times New Roman"/>
          <w:sz w:val="28"/>
          <w:szCs w:val="28"/>
        </w:rPr>
        <w:t xml:space="preserve">світ </w:t>
      </w:r>
      <w:r w:rsidR="007D3E45" w:rsidRPr="00063DA6">
        <w:rPr>
          <w:rFonts w:ascii="Times New Roman" w:hAnsi="Times New Roman" w:cs="Times New Roman"/>
          <w:sz w:val="28"/>
          <w:szCs w:val="28"/>
        </w:rPr>
        <w:t xml:space="preserve">праця </w:t>
      </w:r>
      <w:r w:rsidR="00BE4DAF" w:rsidRPr="00063DA6">
        <w:rPr>
          <w:rFonts w:ascii="Times New Roman" w:hAnsi="Times New Roman" w:cs="Times New Roman"/>
          <w:sz w:val="28"/>
          <w:szCs w:val="28"/>
        </w:rPr>
        <w:t>Е. </w:t>
      </w:r>
      <w:r w:rsidRPr="00063DA6">
        <w:rPr>
          <w:rFonts w:ascii="Times New Roman" w:hAnsi="Times New Roman" w:cs="Times New Roman"/>
          <w:sz w:val="28"/>
          <w:szCs w:val="28"/>
        </w:rPr>
        <w:t>М.</w:t>
      </w:r>
      <w:r w:rsidR="00BE4DAF" w:rsidRPr="00063DA6">
        <w:rPr>
          <w:rFonts w:ascii="Times New Roman" w:hAnsi="Times New Roman" w:cs="Times New Roman"/>
          <w:sz w:val="28"/>
          <w:szCs w:val="28"/>
        </w:rPr>
        <w:t> </w:t>
      </w:r>
      <w:r w:rsidRPr="00063DA6">
        <w:rPr>
          <w:rFonts w:ascii="Times New Roman" w:hAnsi="Times New Roman" w:cs="Times New Roman"/>
          <w:sz w:val="28"/>
          <w:szCs w:val="28"/>
        </w:rPr>
        <w:t>Мурадьян і В.</w:t>
      </w:r>
      <w:r w:rsidR="00BE4DAF" w:rsidRPr="00063DA6">
        <w:rPr>
          <w:rFonts w:ascii="Times New Roman" w:hAnsi="Times New Roman" w:cs="Times New Roman"/>
          <w:sz w:val="28"/>
          <w:szCs w:val="28"/>
        </w:rPr>
        <w:t> </w:t>
      </w:r>
      <w:r w:rsidRPr="00063DA6">
        <w:rPr>
          <w:rFonts w:ascii="Times New Roman" w:hAnsi="Times New Roman" w:cs="Times New Roman"/>
          <w:sz w:val="28"/>
          <w:szCs w:val="28"/>
        </w:rPr>
        <w:t>Г.</w:t>
      </w:r>
      <w:r w:rsidR="00BE4DAF" w:rsidRPr="00063DA6">
        <w:rPr>
          <w:rFonts w:ascii="Times New Roman" w:hAnsi="Times New Roman" w:cs="Times New Roman"/>
          <w:sz w:val="28"/>
          <w:szCs w:val="28"/>
        </w:rPr>
        <w:t> </w:t>
      </w:r>
      <w:r w:rsidRPr="00063DA6">
        <w:rPr>
          <w:rFonts w:ascii="Times New Roman" w:hAnsi="Times New Roman" w:cs="Times New Roman"/>
          <w:sz w:val="28"/>
          <w:szCs w:val="28"/>
        </w:rPr>
        <w:t>Тихин</w:t>
      </w:r>
      <w:r w:rsidR="007D3E45" w:rsidRPr="00063DA6">
        <w:rPr>
          <w:rFonts w:ascii="Times New Roman" w:hAnsi="Times New Roman" w:cs="Times New Roman"/>
          <w:sz w:val="28"/>
          <w:szCs w:val="28"/>
        </w:rPr>
        <w:t>і</w:t>
      </w:r>
      <w:r w:rsidRPr="00063DA6">
        <w:rPr>
          <w:rFonts w:ascii="Times New Roman" w:hAnsi="Times New Roman" w:cs="Times New Roman"/>
          <w:sz w:val="28"/>
          <w:szCs w:val="28"/>
        </w:rPr>
        <w:t xml:space="preserve"> під назвою «Оптимальне судочинство (з цивільних справ)». Незважаючи на заявлену назву дослідження, </w:t>
      </w:r>
      <w:r w:rsidR="007D3E45" w:rsidRPr="00063DA6">
        <w:rPr>
          <w:rFonts w:ascii="Times New Roman" w:hAnsi="Times New Roman" w:cs="Times New Roman"/>
          <w:sz w:val="28"/>
          <w:szCs w:val="28"/>
        </w:rPr>
        <w:t xml:space="preserve">у цій праці </w:t>
      </w:r>
      <w:r w:rsidRPr="00063DA6">
        <w:rPr>
          <w:rFonts w:ascii="Times New Roman" w:hAnsi="Times New Roman" w:cs="Times New Roman"/>
          <w:sz w:val="28"/>
          <w:szCs w:val="28"/>
        </w:rPr>
        <w:t xml:space="preserve">поняття оптимізації цивільного судочинства не розкривається. Автори зосередили увагу </w:t>
      </w:r>
      <w:r w:rsidR="007D3E45" w:rsidRPr="00063DA6">
        <w:rPr>
          <w:rFonts w:ascii="Times New Roman" w:hAnsi="Times New Roman" w:cs="Times New Roman"/>
          <w:sz w:val="28"/>
          <w:szCs w:val="28"/>
        </w:rPr>
        <w:t xml:space="preserve">лише </w:t>
      </w:r>
      <w:r w:rsidRPr="00063DA6">
        <w:rPr>
          <w:rFonts w:ascii="Times New Roman" w:hAnsi="Times New Roman" w:cs="Times New Roman"/>
          <w:sz w:val="28"/>
          <w:szCs w:val="28"/>
        </w:rPr>
        <w:t>на деяких способах оптимізації цивільного судочинства: одноособовому розгляді окремих категорій цивільних справ, мировій угоді, погоджувальних процедурах і раціоналізації процедури прийняття судового рішення.</w:t>
      </w:r>
    </w:p>
    <w:p w:rsidR="00125186" w:rsidRPr="00063DA6" w:rsidRDefault="00CC2E40"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У 1990 році В. В. </w:t>
      </w:r>
      <w:r w:rsidR="00125186" w:rsidRPr="00063DA6">
        <w:rPr>
          <w:rFonts w:ascii="Times New Roman" w:hAnsi="Times New Roman" w:cs="Times New Roman"/>
          <w:sz w:val="28"/>
          <w:szCs w:val="28"/>
        </w:rPr>
        <w:t>Бутн</w:t>
      </w:r>
      <w:r w:rsidR="007D3E45" w:rsidRPr="00063DA6">
        <w:rPr>
          <w:rFonts w:ascii="Times New Roman" w:hAnsi="Times New Roman" w:cs="Times New Roman"/>
          <w:sz w:val="28"/>
          <w:szCs w:val="28"/>
        </w:rPr>
        <w:t>є</w:t>
      </w:r>
      <w:r w:rsidRPr="00063DA6">
        <w:rPr>
          <w:rFonts w:ascii="Times New Roman" w:hAnsi="Times New Roman" w:cs="Times New Roman"/>
          <w:sz w:val="28"/>
          <w:szCs w:val="28"/>
        </w:rPr>
        <w:t>в і Є. О. </w:t>
      </w:r>
      <w:r w:rsidR="00125186" w:rsidRPr="00063DA6">
        <w:rPr>
          <w:rFonts w:ascii="Times New Roman" w:hAnsi="Times New Roman" w:cs="Times New Roman"/>
          <w:sz w:val="28"/>
          <w:szCs w:val="28"/>
        </w:rPr>
        <w:t>Крашен</w:t>
      </w:r>
      <w:r w:rsidR="007D3E45" w:rsidRPr="00063DA6">
        <w:rPr>
          <w:rFonts w:ascii="Times New Roman" w:hAnsi="Times New Roman" w:cs="Times New Roman"/>
          <w:sz w:val="28"/>
          <w:szCs w:val="28"/>
        </w:rPr>
        <w:t>і</w:t>
      </w:r>
      <w:r w:rsidR="00125186" w:rsidRPr="00063DA6">
        <w:rPr>
          <w:rFonts w:ascii="Times New Roman" w:hAnsi="Times New Roman" w:cs="Times New Roman"/>
          <w:sz w:val="28"/>
          <w:szCs w:val="28"/>
        </w:rPr>
        <w:t>нн</w:t>
      </w:r>
      <w:r w:rsidR="007D3E45" w:rsidRPr="00063DA6">
        <w:rPr>
          <w:rFonts w:ascii="Times New Roman" w:hAnsi="Times New Roman" w:cs="Times New Roman"/>
          <w:sz w:val="28"/>
          <w:szCs w:val="28"/>
        </w:rPr>
        <w:t>і</w:t>
      </w:r>
      <w:r w:rsidR="00125186" w:rsidRPr="00063DA6">
        <w:rPr>
          <w:rFonts w:ascii="Times New Roman" w:hAnsi="Times New Roman" w:cs="Times New Roman"/>
          <w:sz w:val="28"/>
          <w:szCs w:val="28"/>
        </w:rPr>
        <w:t>ков як</w:t>
      </w:r>
      <w:r w:rsidR="007D3E45" w:rsidRPr="00063DA6">
        <w:rPr>
          <w:rFonts w:ascii="Times New Roman" w:hAnsi="Times New Roman" w:cs="Times New Roman"/>
          <w:sz w:val="28"/>
          <w:szCs w:val="28"/>
        </w:rPr>
        <w:t xml:space="preserve"> </w:t>
      </w:r>
      <w:r w:rsidR="00125186" w:rsidRPr="00063DA6">
        <w:rPr>
          <w:rFonts w:ascii="Times New Roman" w:hAnsi="Times New Roman" w:cs="Times New Roman"/>
          <w:sz w:val="28"/>
          <w:szCs w:val="28"/>
        </w:rPr>
        <w:t>основни</w:t>
      </w:r>
      <w:r w:rsidR="007D3E45" w:rsidRPr="00063DA6">
        <w:rPr>
          <w:rFonts w:ascii="Times New Roman" w:hAnsi="Times New Roman" w:cs="Times New Roman"/>
          <w:sz w:val="28"/>
          <w:szCs w:val="28"/>
        </w:rPr>
        <w:t>й</w:t>
      </w:r>
      <w:r w:rsidR="00125186" w:rsidRPr="00063DA6">
        <w:rPr>
          <w:rFonts w:ascii="Times New Roman" w:hAnsi="Times New Roman" w:cs="Times New Roman"/>
          <w:sz w:val="28"/>
          <w:szCs w:val="28"/>
        </w:rPr>
        <w:t xml:space="preserve"> напрям удосконалення цивільного процесуального законодавства розглядали оптимізацію </w:t>
      </w:r>
      <w:r w:rsidR="00125186" w:rsidRPr="00063DA6">
        <w:rPr>
          <w:rFonts w:ascii="Times New Roman" w:hAnsi="Times New Roman" w:cs="Times New Roman"/>
          <w:sz w:val="28"/>
          <w:szCs w:val="28"/>
        </w:rPr>
        <w:lastRenderedPageBreak/>
        <w:t xml:space="preserve">процесуальної форми здійснення правосуддя у цивільних справах. Проте вчені також обмежилися лише однією згадкою </w:t>
      </w:r>
      <w:r w:rsidR="007D3E45" w:rsidRPr="00063DA6">
        <w:rPr>
          <w:rFonts w:ascii="Times New Roman" w:hAnsi="Times New Roman" w:cs="Times New Roman"/>
          <w:sz w:val="28"/>
          <w:szCs w:val="28"/>
        </w:rPr>
        <w:t xml:space="preserve">цього </w:t>
      </w:r>
      <w:r w:rsidR="00125186" w:rsidRPr="00063DA6">
        <w:rPr>
          <w:rFonts w:ascii="Times New Roman" w:hAnsi="Times New Roman" w:cs="Times New Roman"/>
          <w:sz w:val="28"/>
          <w:szCs w:val="28"/>
        </w:rPr>
        <w:t>поняття, не розкриваючи його змісту</w:t>
      </w:r>
      <w:r w:rsidR="009D170C" w:rsidRPr="00063DA6">
        <w:rPr>
          <w:rFonts w:ascii="Times New Roman" w:hAnsi="Times New Roman" w:cs="Times New Roman"/>
          <w:sz w:val="28"/>
          <w:szCs w:val="28"/>
        </w:rPr>
        <w:t> [</w:t>
      </w:r>
      <w:r w:rsidR="00976946" w:rsidRPr="00063DA6">
        <w:rPr>
          <w:rFonts w:ascii="Times New Roman" w:hAnsi="Times New Roman" w:cs="Times New Roman"/>
          <w:sz w:val="28"/>
          <w:szCs w:val="28"/>
        </w:rPr>
        <w:t>476, с. 33–34</w:t>
      </w:r>
      <w:r w:rsidR="009D170C" w:rsidRPr="00063DA6">
        <w:rPr>
          <w:rFonts w:ascii="Times New Roman" w:hAnsi="Times New Roman" w:cs="Times New Roman"/>
          <w:sz w:val="28"/>
          <w:szCs w:val="28"/>
        </w:rPr>
        <w:t>]</w:t>
      </w:r>
      <w:r w:rsidR="00125186" w:rsidRPr="00063DA6">
        <w:rPr>
          <w:rFonts w:ascii="Times New Roman" w:hAnsi="Times New Roman" w:cs="Times New Roman"/>
          <w:sz w:val="28"/>
          <w:szCs w:val="28"/>
        </w:rPr>
        <w:t>.</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Характеризуючи </w:t>
      </w:r>
      <w:r w:rsidR="00CC2E40" w:rsidRPr="00063DA6">
        <w:rPr>
          <w:rFonts w:ascii="Times New Roman" w:hAnsi="Times New Roman" w:cs="Times New Roman"/>
          <w:sz w:val="28"/>
          <w:szCs w:val="28"/>
        </w:rPr>
        <w:t>у</w:t>
      </w:r>
      <w:r w:rsidRPr="00063DA6">
        <w:rPr>
          <w:rFonts w:ascii="Times New Roman" w:hAnsi="Times New Roman" w:cs="Times New Roman"/>
          <w:sz w:val="28"/>
          <w:szCs w:val="28"/>
        </w:rPr>
        <w:t xml:space="preserve"> 1998</w:t>
      </w:r>
      <w:r w:rsidR="00CC2E40" w:rsidRPr="00063DA6">
        <w:rPr>
          <w:rFonts w:ascii="Times New Roman" w:hAnsi="Times New Roman" w:cs="Times New Roman"/>
          <w:sz w:val="28"/>
          <w:szCs w:val="28"/>
        </w:rPr>
        <w:t> </w:t>
      </w:r>
      <w:r w:rsidRPr="00063DA6">
        <w:rPr>
          <w:rFonts w:ascii="Times New Roman" w:hAnsi="Times New Roman" w:cs="Times New Roman"/>
          <w:sz w:val="28"/>
          <w:szCs w:val="28"/>
        </w:rPr>
        <w:t>році значення принципу змагальності в судовому доказуванн</w:t>
      </w:r>
      <w:r w:rsidR="00CC2E40" w:rsidRPr="00063DA6">
        <w:rPr>
          <w:rFonts w:ascii="Times New Roman" w:hAnsi="Times New Roman" w:cs="Times New Roman"/>
          <w:sz w:val="28"/>
          <w:szCs w:val="28"/>
        </w:rPr>
        <w:t>і, А. Г. Коваленко та О. Ю. </w:t>
      </w:r>
      <w:r w:rsidRPr="00063DA6">
        <w:rPr>
          <w:rFonts w:ascii="Times New Roman" w:hAnsi="Times New Roman" w:cs="Times New Roman"/>
          <w:sz w:val="28"/>
          <w:szCs w:val="28"/>
        </w:rPr>
        <w:t>Серг</w:t>
      </w:r>
      <w:r w:rsidR="007D3E45" w:rsidRPr="00063DA6">
        <w:rPr>
          <w:rFonts w:ascii="Times New Roman" w:hAnsi="Times New Roman" w:cs="Times New Roman"/>
          <w:sz w:val="28"/>
          <w:szCs w:val="28"/>
        </w:rPr>
        <w:t>е</w:t>
      </w:r>
      <w:r w:rsidRPr="00063DA6">
        <w:rPr>
          <w:rFonts w:ascii="Times New Roman" w:hAnsi="Times New Roman" w:cs="Times New Roman"/>
          <w:sz w:val="28"/>
          <w:szCs w:val="28"/>
        </w:rPr>
        <w:t>єва обґрунтовували, що назріла потреба у в</w:t>
      </w:r>
      <w:r w:rsidR="007D3E45" w:rsidRPr="00063DA6">
        <w:rPr>
          <w:rFonts w:ascii="Times New Roman" w:hAnsi="Times New Roman" w:cs="Times New Roman"/>
          <w:sz w:val="28"/>
          <w:szCs w:val="28"/>
        </w:rPr>
        <w:t xml:space="preserve">изначенні </w:t>
      </w:r>
      <w:r w:rsidRPr="00063DA6">
        <w:rPr>
          <w:rFonts w:ascii="Times New Roman" w:hAnsi="Times New Roman" w:cs="Times New Roman"/>
          <w:sz w:val="28"/>
          <w:szCs w:val="28"/>
        </w:rPr>
        <w:t>оптимальних правил доказування. Пошук нових підходів до регламентації доказової діяльності стає все більш актуальним. В</w:t>
      </w:r>
      <w:r w:rsidR="007D3E45" w:rsidRPr="00063DA6">
        <w:rPr>
          <w:rFonts w:ascii="Times New Roman" w:hAnsi="Times New Roman" w:cs="Times New Roman"/>
          <w:sz w:val="28"/>
          <w:szCs w:val="28"/>
        </w:rPr>
        <w:t xml:space="preserve">раховуючи </w:t>
      </w:r>
      <w:r w:rsidRPr="00063DA6">
        <w:rPr>
          <w:rFonts w:ascii="Times New Roman" w:hAnsi="Times New Roman" w:cs="Times New Roman"/>
          <w:sz w:val="28"/>
          <w:szCs w:val="28"/>
        </w:rPr>
        <w:t>викладен</w:t>
      </w:r>
      <w:r w:rsidR="007D3E45" w:rsidRPr="00063DA6">
        <w:rPr>
          <w:rFonts w:ascii="Times New Roman" w:hAnsi="Times New Roman" w:cs="Times New Roman"/>
          <w:sz w:val="28"/>
          <w:szCs w:val="28"/>
        </w:rPr>
        <w:t xml:space="preserve">е, можна </w:t>
      </w:r>
      <w:r w:rsidRPr="00063DA6">
        <w:rPr>
          <w:rFonts w:ascii="Times New Roman" w:hAnsi="Times New Roman" w:cs="Times New Roman"/>
          <w:sz w:val="28"/>
          <w:szCs w:val="28"/>
        </w:rPr>
        <w:t xml:space="preserve">виділити </w:t>
      </w:r>
      <w:r w:rsidR="007D3E45" w:rsidRPr="00063DA6">
        <w:rPr>
          <w:rFonts w:ascii="Times New Roman" w:hAnsi="Times New Roman" w:cs="Times New Roman"/>
          <w:sz w:val="28"/>
          <w:szCs w:val="28"/>
        </w:rPr>
        <w:t xml:space="preserve">такі </w:t>
      </w:r>
      <w:r w:rsidRPr="00063DA6">
        <w:rPr>
          <w:rFonts w:ascii="Times New Roman" w:hAnsi="Times New Roman" w:cs="Times New Roman"/>
          <w:sz w:val="28"/>
          <w:szCs w:val="28"/>
        </w:rPr>
        <w:t>напрями оптимізації процесу доказування: створення збалансованої системи гарантій прав сторін у доведенні; вдосконалення законодавства у сфері цивільного процесуального доказування з урахуванням завдань цивільного судочинства; приведення правил доказування у відповідність з проголошеними принципами цивільного процесуального права</w:t>
      </w:r>
      <w:r w:rsidR="009D170C" w:rsidRPr="00063DA6">
        <w:rPr>
          <w:rFonts w:ascii="Times New Roman" w:hAnsi="Times New Roman" w:cs="Times New Roman"/>
          <w:sz w:val="28"/>
          <w:szCs w:val="28"/>
        </w:rPr>
        <w:t> [</w:t>
      </w:r>
      <w:r w:rsidR="00976946" w:rsidRPr="00063DA6">
        <w:rPr>
          <w:rFonts w:ascii="Times New Roman" w:hAnsi="Times New Roman" w:cs="Times New Roman"/>
          <w:sz w:val="28"/>
          <w:szCs w:val="28"/>
        </w:rPr>
        <w:t>208, с. 161</w:t>
      </w:r>
      <w:r w:rsidR="009D170C" w:rsidRPr="00063DA6">
        <w:rPr>
          <w:rFonts w:ascii="Times New Roman" w:hAnsi="Times New Roman" w:cs="Times New Roman"/>
          <w:sz w:val="28"/>
          <w:szCs w:val="28"/>
        </w:rPr>
        <w:t>]</w:t>
      </w:r>
      <w:r w:rsidRPr="00063DA6">
        <w:rPr>
          <w:rFonts w:ascii="Times New Roman" w:hAnsi="Times New Roman" w:cs="Times New Roman"/>
          <w:sz w:val="28"/>
          <w:szCs w:val="28"/>
        </w:rPr>
        <w:t>.</w:t>
      </w:r>
    </w:p>
    <w:p w:rsidR="00125186" w:rsidRPr="00063DA6" w:rsidRDefault="00CC2E40"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За свідченням В. А. </w:t>
      </w:r>
      <w:r w:rsidR="00125186" w:rsidRPr="00063DA6">
        <w:rPr>
          <w:rFonts w:ascii="Times New Roman" w:hAnsi="Times New Roman" w:cs="Times New Roman"/>
          <w:sz w:val="28"/>
          <w:szCs w:val="28"/>
        </w:rPr>
        <w:t>Терьохіна і В.</w:t>
      </w:r>
      <w:r w:rsidRPr="00063DA6">
        <w:rPr>
          <w:rFonts w:ascii="Times New Roman" w:hAnsi="Times New Roman" w:cs="Times New Roman"/>
          <w:sz w:val="28"/>
          <w:szCs w:val="28"/>
        </w:rPr>
        <w:t> </w:t>
      </w:r>
      <w:r w:rsidR="00125186" w:rsidRPr="00063DA6">
        <w:rPr>
          <w:rFonts w:ascii="Times New Roman" w:hAnsi="Times New Roman" w:cs="Times New Roman"/>
          <w:sz w:val="28"/>
          <w:szCs w:val="28"/>
        </w:rPr>
        <w:t>В.</w:t>
      </w:r>
      <w:r w:rsidRPr="00063DA6">
        <w:rPr>
          <w:rFonts w:ascii="Times New Roman" w:hAnsi="Times New Roman" w:cs="Times New Roman"/>
          <w:sz w:val="28"/>
          <w:szCs w:val="28"/>
        </w:rPr>
        <w:t> </w:t>
      </w:r>
      <w:r w:rsidR="00125186" w:rsidRPr="00063DA6">
        <w:rPr>
          <w:rFonts w:ascii="Times New Roman" w:hAnsi="Times New Roman" w:cs="Times New Roman"/>
          <w:sz w:val="28"/>
          <w:szCs w:val="28"/>
        </w:rPr>
        <w:t xml:space="preserve">Захарова, </w:t>
      </w:r>
      <w:r w:rsidR="007D3E45" w:rsidRPr="00063DA6">
        <w:rPr>
          <w:rFonts w:ascii="Times New Roman" w:hAnsi="Times New Roman" w:cs="Times New Roman"/>
          <w:sz w:val="28"/>
          <w:szCs w:val="28"/>
        </w:rPr>
        <w:t xml:space="preserve">під час </w:t>
      </w:r>
      <w:r w:rsidR="00125186" w:rsidRPr="00063DA6">
        <w:rPr>
          <w:rFonts w:ascii="Times New Roman" w:hAnsi="Times New Roman" w:cs="Times New Roman"/>
          <w:sz w:val="28"/>
          <w:szCs w:val="28"/>
        </w:rPr>
        <w:t>проведення судової реформи питання оптимізації судочинства багаторазово ставали предметом наукового обговорення</w:t>
      </w:r>
      <w:r w:rsidR="007D3E45" w:rsidRPr="00063DA6">
        <w:rPr>
          <w:rFonts w:ascii="Times New Roman" w:hAnsi="Times New Roman" w:cs="Times New Roman"/>
          <w:sz w:val="28"/>
          <w:szCs w:val="28"/>
        </w:rPr>
        <w:t xml:space="preserve"> </w:t>
      </w:r>
      <w:r w:rsidR="00125186" w:rsidRPr="00063DA6">
        <w:rPr>
          <w:rFonts w:ascii="Times New Roman" w:hAnsi="Times New Roman" w:cs="Times New Roman"/>
          <w:sz w:val="28"/>
          <w:szCs w:val="28"/>
        </w:rPr>
        <w:t xml:space="preserve">і нормативного регулювання. Разом з тим </w:t>
      </w:r>
      <w:r w:rsidR="007D3E45" w:rsidRPr="00063DA6">
        <w:rPr>
          <w:rFonts w:ascii="Times New Roman" w:hAnsi="Times New Roman" w:cs="Times New Roman"/>
          <w:sz w:val="28"/>
          <w:szCs w:val="28"/>
        </w:rPr>
        <w:t>у</w:t>
      </w:r>
      <w:r w:rsidR="00125186" w:rsidRPr="00063DA6">
        <w:rPr>
          <w:rFonts w:ascii="Times New Roman" w:hAnsi="Times New Roman" w:cs="Times New Roman"/>
          <w:sz w:val="28"/>
          <w:szCs w:val="28"/>
        </w:rPr>
        <w:t xml:space="preserve"> суспільній правосвідомості досі залишається незадоволеність ефективністю здійснюваного правосуддя, зберігається соціальний запит на підвищення якості </w:t>
      </w:r>
      <w:r w:rsidR="003B6E93" w:rsidRPr="00063DA6">
        <w:rPr>
          <w:rFonts w:ascii="Times New Roman" w:hAnsi="Times New Roman" w:cs="Times New Roman"/>
          <w:sz w:val="28"/>
          <w:szCs w:val="28"/>
        </w:rPr>
        <w:t xml:space="preserve">й </w:t>
      </w:r>
      <w:r w:rsidR="00125186" w:rsidRPr="00063DA6">
        <w:rPr>
          <w:rFonts w:ascii="Times New Roman" w:hAnsi="Times New Roman" w:cs="Times New Roman"/>
          <w:sz w:val="28"/>
          <w:szCs w:val="28"/>
        </w:rPr>
        <w:t>оперативності вирішення правових спорів. Однак наявні в розпорядженні судів юридичні засоби не завжди д</w:t>
      </w:r>
      <w:r w:rsidR="003B6E93" w:rsidRPr="00063DA6">
        <w:rPr>
          <w:rFonts w:ascii="Times New Roman" w:hAnsi="Times New Roman" w:cs="Times New Roman"/>
          <w:sz w:val="28"/>
          <w:szCs w:val="28"/>
        </w:rPr>
        <w:t>ають змогу</w:t>
      </w:r>
      <w:r w:rsidR="00125186" w:rsidRPr="00063DA6">
        <w:rPr>
          <w:rFonts w:ascii="Times New Roman" w:hAnsi="Times New Roman" w:cs="Times New Roman"/>
          <w:sz w:val="28"/>
          <w:szCs w:val="28"/>
        </w:rPr>
        <w:t xml:space="preserve"> повною мірою забезпечити права, свободи </w:t>
      </w:r>
      <w:r w:rsidR="003B6E93" w:rsidRPr="00063DA6">
        <w:rPr>
          <w:rFonts w:ascii="Times New Roman" w:hAnsi="Times New Roman" w:cs="Times New Roman"/>
          <w:sz w:val="28"/>
          <w:szCs w:val="28"/>
        </w:rPr>
        <w:t xml:space="preserve">та </w:t>
      </w:r>
      <w:r w:rsidR="00125186" w:rsidRPr="00063DA6">
        <w:rPr>
          <w:rFonts w:ascii="Times New Roman" w:hAnsi="Times New Roman" w:cs="Times New Roman"/>
          <w:sz w:val="28"/>
          <w:szCs w:val="28"/>
        </w:rPr>
        <w:t>законні інтереси учасників процесу.</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Серед багатьох заходів щодо оптимізації цивільного правосуддя автори називають такі: розширення сфери дії механізмів процесуальної економії; скасування принципу безперервності розгляду цивільних справ; раціональне використання правового інституту судових витрат; з урахуванням розвитку сучасних технологій і тенденцій щодо впровадження електронного документообігу в судовій системі доцільно обговорити питання про переважне виготовлення протоколів судових засідань в електронному форматі (на аудіо</w:t>
      </w:r>
      <w:r w:rsidR="00CA0CE4" w:rsidRPr="00063DA6">
        <w:rPr>
          <w:rFonts w:ascii="Times New Roman" w:hAnsi="Times New Roman" w:cs="Times New Roman"/>
          <w:sz w:val="28"/>
          <w:szCs w:val="28"/>
        </w:rPr>
        <w:t>-</w:t>
      </w:r>
      <w:r w:rsidRPr="00063DA6">
        <w:rPr>
          <w:rFonts w:ascii="Times New Roman" w:hAnsi="Times New Roman" w:cs="Times New Roman"/>
          <w:sz w:val="28"/>
          <w:szCs w:val="28"/>
        </w:rPr>
        <w:t xml:space="preserve"> або відеодиску) з долученням до матеріалів справи; вдосконалення інституту судових сповіщень; вжиття заходів щодо подолання невизначеності у змісті такого поняття</w:t>
      </w:r>
      <w:r w:rsidR="003B6E93" w:rsidRPr="00063DA6">
        <w:rPr>
          <w:rFonts w:ascii="Times New Roman" w:hAnsi="Times New Roman" w:cs="Times New Roman"/>
          <w:sz w:val="28"/>
          <w:szCs w:val="28"/>
        </w:rPr>
        <w:t xml:space="preserve"> –</w:t>
      </w:r>
      <w:r w:rsidRPr="00063DA6">
        <w:rPr>
          <w:rFonts w:ascii="Times New Roman" w:hAnsi="Times New Roman" w:cs="Times New Roman"/>
          <w:sz w:val="28"/>
          <w:szCs w:val="28"/>
        </w:rPr>
        <w:t xml:space="preserve"> «таємниця </w:t>
      </w:r>
      <w:r w:rsidRPr="00063DA6">
        <w:rPr>
          <w:rFonts w:ascii="Times New Roman" w:hAnsi="Times New Roman" w:cs="Times New Roman"/>
          <w:sz w:val="28"/>
          <w:szCs w:val="28"/>
        </w:rPr>
        <w:lastRenderedPageBreak/>
        <w:t>нарадчої кімнати», чітк</w:t>
      </w:r>
      <w:r w:rsidR="003B6E93" w:rsidRPr="00063DA6">
        <w:rPr>
          <w:rFonts w:ascii="Times New Roman" w:hAnsi="Times New Roman" w:cs="Times New Roman"/>
          <w:sz w:val="28"/>
          <w:szCs w:val="28"/>
        </w:rPr>
        <w:t>іша р</w:t>
      </w:r>
      <w:r w:rsidRPr="00063DA6">
        <w:rPr>
          <w:rFonts w:ascii="Times New Roman" w:hAnsi="Times New Roman" w:cs="Times New Roman"/>
          <w:sz w:val="28"/>
          <w:szCs w:val="28"/>
        </w:rPr>
        <w:t>егламентація цієї категорії в цивільному процесуальному законодавстві</w:t>
      </w:r>
      <w:r w:rsidR="009D170C" w:rsidRPr="00063DA6">
        <w:rPr>
          <w:rFonts w:ascii="Times New Roman" w:hAnsi="Times New Roman" w:cs="Times New Roman"/>
          <w:sz w:val="28"/>
          <w:szCs w:val="28"/>
        </w:rPr>
        <w:t> [</w:t>
      </w:r>
      <w:r w:rsidR="00976946" w:rsidRPr="00063DA6">
        <w:rPr>
          <w:rFonts w:ascii="Times New Roman" w:hAnsi="Times New Roman" w:cs="Times New Roman"/>
          <w:sz w:val="28"/>
          <w:szCs w:val="28"/>
        </w:rPr>
        <w:t>413, с. 3–7</w:t>
      </w:r>
      <w:r w:rsidR="009D170C" w:rsidRPr="00063DA6">
        <w:rPr>
          <w:rFonts w:ascii="Times New Roman" w:hAnsi="Times New Roman" w:cs="Times New Roman"/>
          <w:sz w:val="28"/>
          <w:szCs w:val="28"/>
        </w:rPr>
        <w:t>]</w:t>
      </w:r>
      <w:r w:rsidRPr="00063DA6">
        <w:rPr>
          <w:rFonts w:ascii="Times New Roman" w:hAnsi="Times New Roman" w:cs="Times New Roman"/>
          <w:sz w:val="28"/>
          <w:szCs w:val="28"/>
        </w:rPr>
        <w:t>.</w:t>
      </w:r>
    </w:p>
    <w:p w:rsidR="00125186" w:rsidRPr="00063DA6" w:rsidRDefault="00B32BE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І. Ю. </w:t>
      </w:r>
      <w:r w:rsidR="00125186" w:rsidRPr="00063DA6">
        <w:rPr>
          <w:rFonts w:ascii="Times New Roman" w:hAnsi="Times New Roman" w:cs="Times New Roman"/>
          <w:sz w:val="28"/>
          <w:szCs w:val="28"/>
        </w:rPr>
        <w:t xml:space="preserve">Кирвель, </w:t>
      </w:r>
      <w:r w:rsidR="003B6E93" w:rsidRPr="00063DA6">
        <w:rPr>
          <w:rFonts w:ascii="Times New Roman" w:hAnsi="Times New Roman" w:cs="Times New Roman"/>
          <w:sz w:val="28"/>
          <w:szCs w:val="28"/>
        </w:rPr>
        <w:t xml:space="preserve">вважає, що треба говорити вже </w:t>
      </w:r>
      <w:r w:rsidR="00125186" w:rsidRPr="00063DA6">
        <w:rPr>
          <w:rFonts w:ascii="Times New Roman" w:hAnsi="Times New Roman" w:cs="Times New Roman"/>
          <w:sz w:val="28"/>
          <w:szCs w:val="28"/>
        </w:rPr>
        <w:t>про глобальне реформування чинного законодавства, а про його оптимізацію. Оптимізація передбачає вибір най</w:t>
      </w:r>
      <w:r w:rsidR="003B6E93" w:rsidRPr="00063DA6">
        <w:rPr>
          <w:rFonts w:ascii="Times New Roman" w:hAnsi="Times New Roman" w:cs="Times New Roman"/>
          <w:sz w:val="28"/>
          <w:szCs w:val="28"/>
        </w:rPr>
        <w:t xml:space="preserve">ліпшого </w:t>
      </w:r>
      <w:r w:rsidR="00125186" w:rsidRPr="00063DA6">
        <w:rPr>
          <w:rFonts w:ascii="Times New Roman" w:hAnsi="Times New Roman" w:cs="Times New Roman"/>
          <w:sz w:val="28"/>
          <w:szCs w:val="28"/>
        </w:rPr>
        <w:t>варіант</w:t>
      </w:r>
      <w:r w:rsidR="003B6E93" w:rsidRPr="00063DA6">
        <w:rPr>
          <w:rFonts w:ascii="Times New Roman" w:hAnsi="Times New Roman" w:cs="Times New Roman"/>
          <w:sz w:val="28"/>
          <w:szCs w:val="28"/>
        </w:rPr>
        <w:t>а</w:t>
      </w:r>
      <w:r w:rsidR="00125186" w:rsidRPr="00063DA6">
        <w:rPr>
          <w:rFonts w:ascii="Times New Roman" w:hAnsi="Times New Roman" w:cs="Times New Roman"/>
          <w:sz w:val="28"/>
          <w:szCs w:val="28"/>
        </w:rPr>
        <w:t xml:space="preserve"> з усіх наявних або можливих, приведення якоїсь системи в найкращий стан. Оптимізація цивільного судочинства </w:t>
      </w:r>
      <w:r w:rsidR="003B6E93" w:rsidRPr="00063DA6">
        <w:rPr>
          <w:rFonts w:ascii="Times New Roman" w:hAnsi="Times New Roman" w:cs="Times New Roman"/>
          <w:sz w:val="28"/>
          <w:szCs w:val="28"/>
        </w:rPr>
        <w:t xml:space="preserve">має відбуватися </w:t>
      </w:r>
      <w:r w:rsidR="00125186" w:rsidRPr="00063DA6">
        <w:rPr>
          <w:rFonts w:ascii="Times New Roman" w:hAnsi="Times New Roman" w:cs="Times New Roman"/>
          <w:sz w:val="28"/>
          <w:szCs w:val="28"/>
        </w:rPr>
        <w:t xml:space="preserve">шляхом удосконалення окремих його норм і інститутів згідно </w:t>
      </w:r>
      <w:r w:rsidR="003B6E93" w:rsidRPr="00063DA6">
        <w:rPr>
          <w:rFonts w:ascii="Times New Roman" w:hAnsi="Times New Roman" w:cs="Times New Roman"/>
          <w:sz w:val="28"/>
          <w:szCs w:val="28"/>
        </w:rPr>
        <w:t xml:space="preserve">з </w:t>
      </w:r>
      <w:r w:rsidR="00125186" w:rsidRPr="00063DA6">
        <w:rPr>
          <w:rFonts w:ascii="Times New Roman" w:hAnsi="Times New Roman" w:cs="Times New Roman"/>
          <w:sz w:val="28"/>
          <w:szCs w:val="28"/>
        </w:rPr>
        <w:t>потребам</w:t>
      </w:r>
      <w:r w:rsidR="003B6E93" w:rsidRPr="00063DA6">
        <w:rPr>
          <w:rFonts w:ascii="Times New Roman" w:hAnsi="Times New Roman" w:cs="Times New Roman"/>
          <w:sz w:val="28"/>
          <w:szCs w:val="28"/>
        </w:rPr>
        <w:t>и й очікуванням</w:t>
      </w:r>
      <w:r w:rsidR="00125186" w:rsidRPr="00063DA6">
        <w:rPr>
          <w:rFonts w:ascii="Times New Roman" w:hAnsi="Times New Roman" w:cs="Times New Roman"/>
          <w:sz w:val="28"/>
          <w:szCs w:val="28"/>
        </w:rPr>
        <w:t xml:space="preserve"> суспільства.</w:t>
      </w:r>
    </w:p>
    <w:p w:rsidR="00125186" w:rsidRPr="00063DA6" w:rsidRDefault="003B6E93"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Науковець </w:t>
      </w:r>
      <w:r w:rsidR="00125186" w:rsidRPr="00063DA6">
        <w:rPr>
          <w:rFonts w:ascii="Times New Roman" w:hAnsi="Times New Roman" w:cs="Times New Roman"/>
          <w:sz w:val="28"/>
          <w:szCs w:val="28"/>
        </w:rPr>
        <w:t xml:space="preserve">виділила </w:t>
      </w:r>
      <w:r w:rsidRPr="00063DA6">
        <w:rPr>
          <w:rFonts w:ascii="Times New Roman" w:hAnsi="Times New Roman" w:cs="Times New Roman"/>
          <w:sz w:val="28"/>
          <w:szCs w:val="28"/>
        </w:rPr>
        <w:t xml:space="preserve">такі </w:t>
      </w:r>
      <w:r w:rsidR="00125186" w:rsidRPr="00063DA6">
        <w:rPr>
          <w:rFonts w:ascii="Times New Roman" w:hAnsi="Times New Roman" w:cs="Times New Roman"/>
          <w:sz w:val="28"/>
          <w:szCs w:val="28"/>
        </w:rPr>
        <w:t>шляхи оптимізації цивільного судочинства:</w:t>
      </w:r>
    </w:p>
    <w:p w:rsidR="00125186" w:rsidRPr="00063DA6" w:rsidRDefault="00B32BE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w:t>
      </w:r>
      <w:r w:rsidR="00125186" w:rsidRPr="00063DA6">
        <w:rPr>
          <w:rFonts w:ascii="Times New Roman" w:hAnsi="Times New Roman" w:cs="Times New Roman"/>
          <w:sz w:val="28"/>
          <w:szCs w:val="28"/>
        </w:rPr>
        <w:t>забезпечення дотримання в цивільному процесі розгляду цивільних справ у розумний строк і права на виконання судового акту в розумний строк;</w:t>
      </w:r>
    </w:p>
    <w:p w:rsidR="00125186" w:rsidRPr="00063DA6" w:rsidRDefault="00B32BE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w:t>
      </w:r>
      <w:r w:rsidR="00125186" w:rsidRPr="00063DA6">
        <w:rPr>
          <w:rFonts w:ascii="Times New Roman" w:hAnsi="Times New Roman" w:cs="Times New Roman"/>
          <w:sz w:val="28"/>
          <w:szCs w:val="28"/>
        </w:rPr>
        <w:t>закріплення в чинному процесуальному законодавстві спрощеного провадження, заснованого на малозначності заявлених вимог, наприклад, за позовами до юридичних осіб на суму до двадцяти базових величин, за позовами до фізичних осіб на суму до 10</w:t>
      </w:r>
      <w:r w:rsidR="00976946" w:rsidRPr="00063DA6">
        <w:rPr>
          <w:rFonts w:ascii="Times New Roman" w:hAnsi="Times New Roman" w:cs="Times New Roman"/>
          <w:sz w:val="28"/>
          <w:szCs w:val="28"/>
        </w:rPr>
        <w:t> </w:t>
      </w:r>
      <w:r w:rsidR="00125186" w:rsidRPr="00063DA6">
        <w:rPr>
          <w:rFonts w:ascii="Times New Roman" w:hAnsi="Times New Roman" w:cs="Times New Roman"/>
          <w:sz w:val="28"/>
          <w:szCs w:val="28"/>
        </w:rPr>
        <w:t xml:space="preserve">базових величин. Розгляд таких справ </w:t>
      </w:r>
      <w:r w:rsidR="00255C82" w:rsidRPr="00063DA6">
        <w:rPr>
          <w:rFonts w:ascii="Times New Roman" w:hAnsi="Times New Roman" w:cs="Times New Roman"/>
          <w:sz w:val="28"/>
          <w:szCs w:val="28"/>
        </w:rPr>
        <w:t xml:space="preserve">треба </w:t>
      </w:r>
      <w:r w:rsidR="00125186" w:rsidRPr="00063DA6">
        <w:rPr>
          <w:rFonts w:ascii="Times New Roman" w:hAnsi="Times New Roman" w:cs="Times New Roman"/>
          <w:sz w:val="28"/>
          <w:szCs w:val="28"/>
        </w:rPr>
        <w:t xml:space="preserve">проводити в скорочені строки, </w:t>
      </w:r>
      <w:r w:rsidR="00065B9E" w:rsidRPr="00063DA6">
        <w:rPr>
          <w:rFonts w:ascii="Times New Roman" w:hAnsi="Times New Roman" w:cs="Times New Roman"/>
          <w:sz w:val="28"/>
          <w:szCs w:val="28"/>
        </w:rPr>
        <w:t xml:space="preserve">визначивши </w:t>
      </w:r>
      <w:r w:rsidR="00125186" w:rsidRPr="00063DA6">
        <w:rPr>
          <w:rFonts w:ascii="Times New Roman" w:hAnsi="Times New Roman" w:cs="Times New Roman"/>
          <w:sz w:val="28"/>
          <w:szCs w:val="28"/>
        </w:rPr>
        <w:t>окрем</w:t>
      </w:r>
      <w:r w:rsidR="00065B9E" w:rsidRPr="00063DA6">
        <w:rPr>
          <w:rFonts w:ascii="Times New Roman" w:hAnsi="Times New Roman" w:cs="Times New Roman"/>
          <w:sz w:val="28"/>
          <w:szCs w:val="28"/>
        </w:rPr>
        <w:t xml:space="preserve">і </w:t>
      </w:r>
      <w:r w:rsidR="00125186" w:rsidRPr="00063DA6">
        <w:rPr>
          <w:rFonts w:ascii="Times New Roman" w:hAnsi="Times New Roman" w:cs="Times New Roman"/>
          <w:sz w:val="28"/>
          <w:szCs w:val="28"/>
        </w:rPr>
        <w:t>вилучен</w:t>
      </w:r>
      <w:r w:rsidR="00065B9E" w:rsidRPr="00063DA6">
        <w:rPr>
          <w:rFonts w:ascii="Times New Roman" w:hAnsi="Times New Roman" w:cs="Times New Roman"/>
          <w:sz w:val="28"/>
          <w:szCs w:val="28"/>
        </w:rPr>
        <w:t xml:space="preserve">ня </w:t>
      </w:r>
      <w:r w:rsidR="00125186" w:rsidRPr="00063DA6">
        <w:rPr>
          <w:rFonts w:ascii="Times New Roman" w:hAnsi="Times New Roman" w:cs="Times New Roman"/>
          <w:sz w:val="28"/>
          <w:szCs w:val="28"/>
        </w:rPr>
        <w:t>з складної процесуальної форми позовного провадження;</w:t>
      </w:r>
    </w:p>
    <w:p w:rsidR="00125186" w:rsidRPr="00063DA6" w:rsidRDefault="00B32BE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w:t>
      </w:r>
      <w:r w:rsidR="00125186" w:rsidRPr="00063DA6">
        <w:rPr>
          <w:rFonts w:ascii="Times New Roman" w:hAnsi="Times New Roman" w:cs="Times New Roman"/>
          <w:sz w:val="28"/>
          <w:szCs w:val="28"/>
        </w:rPr>
        <w:t xml:space="preserve">регламентація в чинному процесуальному законодавстві заходів, </w:t>
      </w:r>
      <w:r w:rsidR="00065B9E" w:rsidRPr="00063DA6">
        <w:rPr>
          <w:rFonts w:ascii="Times New Roman" w:hAnsi="Times New Roman" w:cs="Times New Roman"/>
          <w:sz w:val="28"/>
          <w:szCs w:val="28"/>
        </w:rPr>
        <w:t xml:space="preserve">які </w:t>
      </w:r>
      <w:r w:rsidR="00125186" w:rsidRPr="00063DA6">
        <w:rPr>
          <w:rFonts w:ascii="Times New Roman" w:hAnsi="Times New Roman" w:cs="Times New Roman"/>
          <w:sz w:val="28"/>
          <w:szCs w:val="28"/>
        </w:rPr>
        <w:t>спрямован</w:t>
      </w:r>
      <w:r w:rsidR="00065B9E" w:rsidRPr="00063DA6">
        <w:rPr>
          <w:rFonts w:ascii="Times New Roman" w:hAnsi="Times New Roman" w:cs="Times New Roman"/>
          <w:sz w:val="28"/>
          <w:szCs w:val="28"/>
        </w:rPr>
        <w:t xml:space="preserve">і </w:t>
      </w:r>
      <w:r w:rsidR="00125186" w:rsidRPr="00063DA6">
        <w:rPr>
          <w:rFonts w:ascii="Times New Roman" w:hAnsi="Times New Roman" w:cs="Times New Roman"/>
          <w:sz w:val="28"/>
          <w:szCs w:val="28"/>
        </w:rPr>
        <w:t xml:space="preserve">на примирення сторін на всіх етапах судового провадження, включення до ЦПК глав, </w:t>
      </w:r>
      <w:r w:rsidR="00065B9E" w:rsidRPr="00063DA6">
        <w:rPr>
          <w:rFonts w:ascii="Times New Roman" w:hAnsi="Times New Roman" w:cs="Times New Roman"/>
          <w:sz w:val="28"/>
          <w:szCs w:val="28"/>
        </w:rPr>
        <w:t xml:space="preserve">які </w:t>
      </w:r>
      <w:r w:rsidR="00125186" w:rsidRPr="00063DA6">
        <w:rPr>
          <w:rFonts w:ascii="Times New Roman" w:hAnsi="Times New Roman" w:cs="Times New Roman"/>
          <w:sz w:val="28"/>
          <w:szCs w:val="28"/>
        </w:rPr>
        <w:t xml:space="preserve">регулюють мирову угоду </w:t>
      </w:r>
      <w:r w:rsidR="00065B9E" w:rsidRPr="00063DA6">
        <w:rPr>
          <w:rFonts w:ascii="Times New Roman" w:hAnsi="Times New Roman" w:cs="Times New Roman"/>
          <w:sz w:val="28"/>
          <w:szCs w:val="28"/>
        </w:rPr>
        <w:t xml:space="preserve">й </w:t>
      </w:r>
      <w:r w:rsidR="00125186" w:rsidRPr="00063DA6">
        <w:rPr>
          <w:rFonts w:ascii="Times New Roman" w:hAnsi="Times New Roman" w:cs="Times New Roman"/>
          <w:sz w:val="28"/>
          <w:szCs w:val="28"/>
        </w:rPr>
        <w:t>інші примирні процедури, прийняття нормативного правового акту, що регламентує процедуру медіації (посередництва)</w:t>
      </w:r>
      <w:r w:rsidR="009D170C" w:rsidRPr="00063DA6">
        <w:rPr>
          <w:rFonts w:ascii="Times New Roman" w:hAnsi="Times New Roman" w:cs="Times New Roman"/>
          <w:sz w:val="28"/>
          <w:szCs w:val="28"/>
        </w:rPr>
        <w:t> [</w:t>
      </w:r>
      <w:r w:rsidR="00976946" w:rsidRPr="00063DA6">
        <w:rPr>
          <w:rFonts w:ascii="Times New Roman" w:hAnsi="Times New Roman" w:cs="Times New Roman"/>
          <w:sz w:val="28"/>
          <w:szCs w:val="28"/>
        </w:rPr>
        <w:t>195, с. 286, 295</w:t>
      </w:r>
      <w:r w:rsidR="009D170C" w:rsidRPr="00063DA6">
        <w:rPr>
          <w:rFonts w:ascii="Times New Roman" w:hAnsi="Times New Roman" w:cs="Times New Roman"/>
          <w:sz w:val="28"/>
          <w:szCs w:val="28"/>
        </w:rPr>
        <w:t>]</w:t>
      </w:r>
      <w:r w:rsidR="00125186" w:rsidRPr="00063DA6">
        <w:rPr>
          <w:rFonts w:ascii="Times New Roman" w:hAnsi="Times New Roman" w:cs="Times New Roman"/>
          <w:sz w:val="28"/>
          <w:szCs w:val="28"/>
        </w:rPr>
        <w:t>.</w:t>
      </w:r>
    </w:p>
    <w:p w:rsidR="00125186" w:rsidRPr="00063DA6" w:rsidRDefault="000B5D0F" w:rsidP="006F43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B32BE4" w:rsidRPr="00063DA6">
        <w:rPr>
          <w:rFonts w:ascii="Times New Roman" w:hAnsi="Times New Roman" w:cs="Times New Roman"/>
          <w:sz w:val="28"/>
          <w:szCs w:val="28"/>
        </w:rPr>
        <w:t>. </w:t>
      </w:r>
      <w:r w:rsidR="00D22104">
        <w:rPr>
          <w:rFonts w:ascii="Times New Roman" w:hAnsi="Times New Roman" w:cs="Times New Roman"/>
          <w:sz w:val="28"/>
          <w:szCs w:val="28"/>
        </w:rPr>
        <w:t>О</w:t>
      </w:r>
      <w:r w:rsidR="00B32BE4" w:rsidRPr="00063DA6">
        <w:rPr>
          <w:rFonts w:ascii="Times New Roman" w:hAnsi="Times New Roman" w:cs="Times New Roman"/>
          <w:sz w:val="28"/>
          <w:szCs w:val="28"/>
        </w:rPr>
        <w:t>. </w:t>
      </w:r>
      <w:r w:rsidR="00125186" w:rsidRPr="00063DA6">
        <w:rPr>
          <w:rFonts w:ascii="Times New Roman" w:hAnsi="Times New Roman" w:cs="Times New Roman"/>
          <w:sz w:val="28"/>
          <w:szCs w:val="28"/>
        </w:rPr>
        <w:t>Кочеткова пише про те, що питання оптимізації цивілістичного процесу стають все актуальн</w:t>
      </w:r>
      <w:r w:rsidR="00255479" w:rsidRPr="00063DA6">
        <w:rPr>
          <w:rFonts w:ascii="Times New Roman" w:hAnsi="Times New Roman" w:cs="Times New Roman"/>
          <w:sz w:val="28"/>
          <w:szCs w:val="28"/>
        </w:rPr>
        <w:t>ішими.</w:t>
      </w:r>
      <w:r w:rsidR="00125186" w:rsidRPr="00063DA6">
        <w:rPr>
          <w:rFonts w:ascii="Times New Roman" w:hAnsi="Times New Roman" w:cs="Times New Roman"/>
          <w:sz w:val="28"/>
          <w:szCs w:val="28"/>
        </w:rPr>
        <w:t xml:space="preserve"> Зміни, які вносять</w:t>
      </w:r>
      <w:r w:rsidR="00255479" w:rsidRPr="00063DA6">
        <w:rPr>
          <w:rFonts w:ascii="Times New Roman" w:hAnsi="Times New Roman" w:cs="Times New Roman"/>
          <w:sz w:val="28"/>
          <w:szCs w:val="28"/>
        </w:rPr>
        <w:t xml:space="preserve"> у</w:t>
      </w:r>
      <w:r w:rsidR="00125186" w:rsidRPr="00063DA6">
        <w:rPr>
          <w:rFonts w:ascii="Times New Roman" w:hAnsi="Times New Roman" w:cs="Times New Roman"/>
          <w:sz w:val="28"/>
          <w:szCs w:val="28"/>
        </w:rPr>
        <w:t xml:space="preserve"> процесуальні кодекси</w:t>
      </w:r>
      <w:r w:rsidR="00255479" w:rsidRPr="00063DA6">
        <w:rPr>
          <w:rFonts w:ascii="Times New Roman" w:hAnsi="Times New Roman" w:cs="Times New Roman"/>
          <w:sz w:val="28"/>
          <w:szCs w:val="28"/>
        </w:rPr>
        <w:t>,</w:t>
      </w:r>
      <w:r w:rsidR="00125186" w:rsidRPr="00063DA6">
        <w:rPr>
          <w:rFonts w:ascii="Times New Roman" w:hAnsi="Times New Roman" w:cs="Times New Roman"/>
          <w:sz w:val="28"/>
          <w:szCs w:val="28"/>
        </w:rPr>
        <w:t xml:space="preserve"> </w:t>
      </w:r>
      <w:r w:rsidR="00255479" w:rsidRPr="00063DA6">
        <w:rPr>
          <w:rFonts w:ascii="Times New Roman" w:hAnsi="Times New Roman" w:cs="Times New Roman"/>
          <w:sz w:val="28"/>
          <w:szCs w:val="28"/>
        </w:rPr>
        <w:t xml:space="preserve">мають йти </w:t>
      </w:r>
      <w:r w:rsidR="00125186" w:rsidRPr="00063DA6">
        <w:rPr>
          <w:rFonts w:ascii="Times New Roman" w:hAnsi="Times New Roman" w:cs="Times New Roman"/>
          <w:sz w:val="28"/>
          <w:szCs w:val="28"/>
        </w:rPr>
        <w:t xml:space="preserve">цим курсом і бути спрямовані на підвищення ефективності, своєчасності та якості розгляду справ у судах. Зокрема, черговим кроком на шляху оптимізації є зміни, </w:t>
      </w:r>
      <w:r w:rsidR="00255479" w:rsidRPr="00063DA6">
        <w:rPr>
          <w:rFonts w:ascii="Times New Roman" w:hAnsi="Times New Roman" w:cs="Times New Roman"/>
          <w:sz w:val="28"/>
          <w:szCs w:val="28"/>
        </w:rPr>
        <w:t xml:space="preserve">які </w:t>
      </w:r>
      <w:r w:rsidR="00125186" w:rsidRPr="00063DA6">
        <w:rPr>
          <w:rFonts w:ascii="Times New Roman" w:hAnsi="Times New Roman" w:cs="Times New Roman"/>
          <w:sz w:val="28"/>
          <w:szCs w:val="28"/>
        </w:rPr>
        <w:t>стосуються відновлення пропущеного процесуального строку та принципу безперервності</w:t>
      </w:r>
      <w:r w:rsidR="009D170C" w:rsidRPr="00063DA6">
        <w:rPr>
          <w:rFonts w:ascii="Times New Roman" w:hAnsi="Times New Roman" w:cs="Times New Roman"/>
          <w:sz w:val="28"/>
          <w:szCs w:val="28"/>
        </w:rPr>
        <w:t> [</w:t>
      </w:r>
      <w:r w:rsidR="00976946" w:rsidRPr="00063DA6">
        <w:rPr>
          <w:rFonts w:ascii="Times New Roman" w:hAnsi="Times New Roman" w:cs="Times New Roman"/>
          <w:sz w:val="28"/>
          <w:szCs w:val="28"/>
        </w:rPr>
        <w:t>229, с. 22–23</w:t>
      </w:r>
      <w:r w:rsidR="009D170C" w:rsidRPr="00063DA6">
        <w:rPr>
          <w:rFonts w:ascii="Times New Roman" w:hAnsi="Times New Roman" w:cs="Times New Roman"/>
          <w:sz w:val="28"/>
          <w:szCs w:val="28"/>
        </w:rPr>
        <w:t>]</w:t>
      </w:r>
      <w:r w:rsidR="00125186" w:rsidRPr="00063DA6">
        <w:rPr>
          <w:rFonts w:ascii="Times New Roman" w:hAnsi="Times New Roman" w:cs="Times New Roman"/>
          <w:sz w:val="28"/>
          <w:szCs w:val="28"/>
        </w:rPr>
        <w:t>.</w:t>
      </w:r>
    </w:p>
    <w:p w:rsidR="00125186" w:rsidRPr="00063DA6" w:rsidRDefault="00B32BE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О. </w:t>
      </w:r>
      <w:r w:rsidR="00D22104">
        <w:rPr>
          <w:rFonts w:ascii="Times New Roman" w:hAnsi="Times New Roman" w:cs="Times New Roman"/>
          <w:sz w:val="28"/>
          <w:szCs w:val="28"/>
        </w:rPr>
        <w:t>Є</w:t>
      </w:r>
      <w:r w:rsidRPr="00063DA6">
        <w:rPr>
          <w:rFonts w:ascii="Times New Roman" w:hAnsi="Times New Roman" w:cs="Times New Roman"/>
          <w:sz w:val="28"/>
          <w:szCs w:val="28"/>
        </w:rPr>
        <w:t>. Рязанцев і Н. О. </w:t>
      </w:r>
      <w:r w:rsidR="00125186" w:rsidRPr="00063DA6">
        <w:rPr>
          <w:rFonts w:ascii="Times New Roman" w:hAnsi="Times New Roman" w:cs="Times New Roman"/>
          <w:sz w:val="28"/>
          <w:szCs w:val="28"/>
        </w:rPr>
        <w:t>Рязанцева, говорячи про оптимізацію цивільного судочинства та принципи її здійснення</w:t>
      </w:r>
      <w:r w:rsidR="00255479" w:rsidRPr="00063DA6">
        <w:rPr>
          <w:rFonts w:ascii="Times New Roman" w:hAnsi="Times New Roman" w:cs="Times New Roman"/>
          <w:sz w:val="28"/>
          <w:szCs w:val="28"/>
        </w:rPr>
        <w:t>,</w:t>
      </w:r>
      <w:r w:rsidR="00125186" w:rsidRPr="00063DA6">
        <w:rPr>
          <w:rFonts w:ascii="Times New Roman" w:hAnsi="Times New Roman" w:cs="Times New Roman"/>
          <w:sz w:val="28"/>
          <w:szCs w:val="28"/>
        </w:rPr>
        <w:t xml:space="preserve"> </w:t>
      </w:r>
      <w:r w:rsidR="00255479" w:rsidRPr="00063DA6">
        <w:rPr>
          <w:rFonts w:ascii="Times New Roman" w:hAnsi="Times New Roman" w:cs="Times New Roman"/>
          <w:sz w:val="28"/>
          <w:szCs w:val="28"/>
        </w:rPr>
        <w:t>зазначили</w:t>
      </w:r>
      <w:r w:rsidR="00125186" w:rsidRPr="00063DA6">
        <w:rPr>
          <w:rFonts w:ascii="Times New Roman" w:hAnsi="Times New Roman" w:cs="Times New Roman"/>
          <w:sz w:val="28"/>
          <w:szCs w:val="28"/>
        </w:rPr>
        <w:t xml:space="preserve">, що з давніх-давен людство </w:t>
      </w:r>
      <w:r w:rsidR="00125186" w:rsidRPr="00063DA6">
        <w:rPr>
          <w:rFonts w:ascii="Times New Roman" w:hAnsi="Times New Roman" w:cs="Times New Roman"/>
          <w:sz w:val="28"/>
          <w:szCs w:val="28"/>
        </w:rPr>
        <w:lastRenderedPageBreak/>
        <w:t xml:space="preserve">намагалось створити таку систему судочинства, яка б була максимально наближеною до ідеалу. Але практика правозастосування завжди </w:t>
      </w:r>
      <w:r w:rsidR="00255479" w:rsidRPr="00063DA6">
        <w:rPr>
          <w:rFonts w:ascii="Times New Roman" w:hAnsi="Times New Roman" w:cs="Times New Roman"/>
          <w:sz w:val="28"/>
          <w:szCs w:val="28"/>
        </w:rPr>
        <w:t xml:space="preserve">виявляла </w:t>
      </w:r>
      <w:r w:rsidR="00125186" w:rsidRPr="00063DA6">
        <w:rPr>
          <w:rFonts w:ascii="Times New Roman" w:hAnsi="Times New Roman" w:cs="Times New Roman"/>
          <w:sz w:val="28"/>
          <w:szCs w:val="28"/>
        </w:rPr>
        <w:t xml:space="preserve">недоліки </w:t>
      </w:r>
      <w:r w:rsidR="00255479" w:rsidRPr="00063DA6">
        <w:rPr>
          <w:rFonts w:ascii="Times New Roman" w:hAnsi="Times New Roman" w:cs="Times New Roman"/>
          <w:sz w:val="28"/>
          <w:szCs w:val="28"/>
        </w:rPr>
        <w:t>(</w:t>
      </w:r>
      <w:r w:rsidR="00125186" w:rsidRPr="00063DA6">
        <w:rPr>
          <w:rFonts w:ascii="Times New Roman" w:hAnsi="Times New Roman" w:cs="Times New Roman"/>
          <w:sz w:val="28"/>
          <w:szCs w:val="28"/>
        </w:rPr>
        <w:t>на перший погляд</w:t>
      </w:r>
      <w:r w:rsidR="00255479" w:rsidRPr="00063DA6">
        <w:rPr>
          <w:rFonts w:ascii="Times New Roman" w:hAnsi="Times New Roman" w:cs="Times New Roman"/>
          <w:sz w:val="28"/>
          <w:szCs w:val="28"/>
        </w:rPr>
        <w:t>)</w:t>
      </w:r>
      <w:r w:rsidR="00125186" w:rsidRPr="00063DA6">
        <w:rPr>
          <w:rFonts w:ascii="Times New Roman" w:hAnsi="Times New Roman" w:cs="Times New Roman"/>
          <w:sz w:val="28"/>
          <w:szCs w:val="28"/>
        </w:rPr>
        <w:t xml:space="preserve"> найдосконалішого законодавства, що змушувало знову працювати над</w:t>
      </w:r>
      <w:r w:rsidR="00255479" w:rsidRPr="00063DA6">
        <w:rPr>
          <w:rFonts w:ascii="Times New Roman" w:hAnsi="Times New Roman" w:cs="Times New Roman"/>
          <w:sz w:val="28"/>
          <w:szCs w:val="28"/>
        </w:rPr>
        <w:t xml:space="preserve"> вдосконаленням</w:t>
      </w:r>
      <w:r w:rsidR="00125186" w:rsidRPr="00063DA6">
        <w:rPr>
          <w:rFonts w:ascii="Times New Roman" w:hAnsi="Times New Roman" w:cs="Times New Roman"/>
          <w:sz w:val="28"/>
          <w:szCs w:val="28"/>
        </w:rPr>
        <w:t>.</w:t>
      </w:r>
      <w:r w:rsidR="00255479" w:rsidRPr="00063DA6">
        <w:rPr>
          <w:rFonts w:ascii="Times New Roman" w:hAnsi="Times New Roman" w:cs="Times New Roman"/>
          <w:sz w:val="28"/>
          <w:szCs w:val="28"/>
        </w:rPr>
        <w:t xml:space="preserve"> С</w:t>
      </w:r>
      <w:r w:rsidR="00125186" w:rsidRPr="00063DA6">
        <w:rPr>
          <w:rFonts w:ascii="Times New Roman" w:hAnsi="Times New Roman" w:cs="Times New Roman"/>
          <w:sz w:val="28"/>
          <w:szCs w:val="28"/>
        </w:rPr>
        <w:t xml:space="preserve">ьогодні, на жаль, у жодній країні світу не існує бездоганної системи судочинства. </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Процедура розгляду справи в суді </w:t>
      </w:r>
      <w:r w:rsidR="000565BC" w:rsidRPr="00063DA6">
        <w:rPr>
          <w:rFonts w:ascii="Times New Roman" w:hAnsi="Times New Roman" w:cs="Times New Roman"/>
          <w:sz w:val="28"/>
          <w:szCs w:val="28"/>
        </w:rPr>
        <w:t xml:space="preserve">має </w:t>
      </w:r>
      <w:r w:rsidRPr="00063DA6">
        <w:rPr>
          <w:rFonts w:ascii="Times New Roman" w:hAnsi="Times New Roman" w:cs="Times New Roman"/>
          <w:sz w:val="28"/>
          <w:szCs w:val="28"/>
        </w:rPr>
        <w:t xml:space="preserve">забезпечувати інтереси осіб, </w:t>
      </w:r>
      <w:r w:rsidR="000565BC" w:rsidRPr="00063DA6">
        <w:rPr>
          <w:rFonts w:ascii="Times New Roman" w:hAnsi="Times New Roman" w:cs="Times New Roman"/>
          <w:sz w:val="28"/>
          <w:szCs w:val="28"/>
        </w:rPr>
        <w:t>які</w:t>
      </w:r>
      <w:r w:rsidRPr="00063DA6">
        <w:rPr>
          <w:rFonts w:ascii="Times New Roman" w:hAnsi="Times New Roman" w:cs="Times New Roman"/>
          <w:sz w:val="28"/>
          <w:szCs w:val="28"/>
        </w:rPr>
        <w:t xml:space="preserve"> беруть участь у справі. Особа, що звернулася за судовим захистом своїх прав, </w:t>
      </w:r>
      <w:r w:rsidR="000565BC" w:rsidRPr="00063DA6">
        <w:rPr>
          <w:rFonts w:ascii="Times New Roman" w:hAnsi="Times New Roman" w:cs="Times New Roman"/>
          <w:sz w:val="28"/>
          <w:szCs w:val="28"/>
        </w:rPr>
        <w:t xml:space="preserve">має </w:t>
      </w:r>
      <w:r w:rsidRPr="00063DA6">
        <w:rPr>
          <w:rFonts w:ascii="Times New Roman" w:hAnsi="Times New Roman" w:cs="Times New Roman"/>
          <w:sz w:val="28"/>
          <w:szCs w:val="28"/>
        </w:rPr>
        <w:t xml:space="preserve">отримати такий захист у доступній формі і в розумні </w:t>
      </w:r>
      <w:r w:rsidR="000379E1">
        <w:rPr>
          <w:rFonts w:ascii="Times New Roman" w:hAnsi="Times New Roman" w:cs="Times New Roman"/>
          <w:sz w:val="28"/>
          <w:szCs w:val="28"/>
        </w:rPr>
        <w:t>строки</w:t>
      </w:r>
      <w:r w:rsidRPr="00063DA6">
        <w:rPr>
          <w:rFonts w:ascii="Times New Roman" w:hAnsi="Times New Roman" w:cs="Times New Roman"/>
          <w:sz w:val="28"/>
          <w:szCs w:val="28"/>
        </w:rPr>
        <w:t>. Тобто</w:t>
      </w:r>
      <w:r w:rsidR="000565BC" w:rsidRPr="00063DA6">
        <w:rPr>
          <w:rFonts w:ascii="Times New Roman" w:hAnsi="Times New Roman" w:cs="Times New Roman"/>
          <w:sz w:val="28"/>
          <w:szCs w:val="28"/>
        </w:rPr>
        <w:t xml:space="preserve">, під час </w:t>
      </w:r>
      <w:r w:rsidRPr="00063DA6">
        <w:rPr>
          <w:rFonts w:ascii="Times New Roman" w:hAnsi="Times New Roman" w:cs="Times New Roman"/>
          <w:sz w:val="28"/>
          <w:szCs w:val="28"/>
        </w:rPr>
        <w:t>розгляд</w:t>
      </w:r>
      <w:r w:rsidR="000565BC" w:rsidRPr="00063DA6">
        <w:rPr>
          <w:rFonts w:ascii="Times New Roman" w:hAnsi="Times New Roman" w:cs="Times New Roman"/>
          <w:sz w:val="28"/>
          <w:szCs w:val="28"/>
        </w:rPr>
        <w:t>у</w:t>
      </w:r>
      <w:r w:rsidRPr="00063DA6">
        <w:rPr>
          <w:rFonts w:ascii="Times New Roman" w:hAnsi="Times New Roman" w:cs="Times New Roman"/>
          <w:sz w:val="28"/>
          <w:szCs w:val="28"/>
        </w:rPr>
        <w:t xml:space="preserve"> конкретної справи і здійсненн</w:t>
      </w:r>
      <w:r w:rsidR="000565BC" w:rsidRPr="00063DA6">
        <w:rPr>
          <w:rFonts w:ascii="Times New Roman" w:hAnsi="Times New Roman" w:cs="Times New Roman"/>
          <w:sz w:val="28"/>
          <w:szCs w:val="28"/>
        </w:rPr>
        <w:t>я</w:t>
      </w:r>
      <w:r w:rsidRPr="00063DA6">
        <w:rPr>
          <w:rFonts w:ascii="Times New Roman" w:hAnsi="Times New Roman" w:cs="Times New Roman"/>
          <w:sz w:val="28"/>
          <w:szCs w:val="28"/>
        </w:rPr>
        <w:t xml:space="preserve"> правосуддя в цілому </w:t>
      </w:r>
      <w:r w:rsidR="000565BC" w:rsidRPr="00063DA6">
        <w:rPr>
          <w:rFonts w:ascii="Times New Roman" w:hAnsi="Times New Roman" w:cs="Times New Roman"/>
          <w:sz w:val="28"/>
          <w:szCs w:val="28"/>
        </w:rPr>
        <w:t>мають</w:t>
      </w:r>
      <w:r w:rsidRPr="00063DA6">
        <w:rPr>
          <w:rFonts w:ascii="Times New Roman" w:hAnsi="Times New Roman" w:cs="Times New Roman"/>
          <w:sz w:val="28"/>
          <w:szCs w:val="28"/>
        </w:rPr>
        <w:t xml:space="preserve"> максимально досягатися цілі судочинства з мінімізацією витрат у часі. Забезпечення права на доступність судочинства, справедливий і публічний судовий розгляд у розумні </w:t>
      </w:r>
      <w:r w:rsidR="000379E1">
        <w:rPr>
          <w:rFonts w:ascii="Times New Roman" w:hAnsi="Times New Roman" w:cs="Times New Roman"/>
          <w:sz w:val="28"/>
          <w:szCs w:val="28"/>
        </w:rPr>
        <w:t>строки</w:t>
      </w:r>
      <w:r w:rsidRPr="00063DA6">
        <w:rPr>
          <w:rFonts w:ascii="Times New Roman" w:hAnsi="Times New Roman" w:cs="Times New Roman"/>
          <w:sz w:val="28"/>
          <w:szCs w:val="28"/>
        </w:rPr>
        <w:t xml:space="preserve"> зумовлює необхідність оптимізації механізму судового захисту. Процес оптимізації полягає у знаходженні най</w:t>
      </w:r>
      <w:r w:rsidR="000565BC" w:rsidRPr="00063DA6">
        <w:rPr>
          <w:rFonts w:ascii="Times New Roman" w:hAnsi="Times New Roman" w:cs="Times New Roman"/>
          <w:sz w:val="28"/>
          <w:szCs w:val="28"/>
        </w:rPr>
        <w:t xml:space="preserve">ліпшого </w:t>
      </w:r>
      <w:r w:rsidRPr="00063DA6">
        <w:rPr>
          <w:rFonts w:ascii="Times New Roman" w:hAnsi="Times New Roman" w:cs="Times New Roman"/>
          <w:sz w:val="28"/>
          <w:szCs w:val="28"/>
        </w:rPr>
        <w:t>варіант</w:t>
      </w:r>
      <w:r w:rsidR="000565BC" w:rsidRPr="00063DA6">
        <w:rPr>
          <w:rFonts w:ascii="Times New Roman" w:hAnsi="Times New Roman" w:cs="Times New Roman"/>
          <w:sz w:val="28"/>
          <w:szCs w:val="28"/>
        </w:rPr>
        <w:t>а</w:t>
      </w:r>
      <w:r w:rsidRPr="00063DA6">
        <w:rPr>
          <w:rFonts w:ascii="Times New Roman" w:hAnsi="Times New Roman" w:cs="Times New Roman"/>
          <w:sz w:val="28"/>
          <w:szCs w:val="28"/>
        </w:rPr>
        <w:t xml:space="preserve"> серед усіх можливих, це процес надання будь-чому найвигідніших характеристик. Оптимізація цивільного судочинства </w:t>
      </w:r>
      <w:r w:rsidR="000565BC" w:rsidRPr="00063DA6">
        <w:rPr>
          <w:rFonts w:ascii="Times New Roman" w:hAnsi="Times New Roman" w:cs="Times New Roman"/>
          <w:sz w:val="28"/>
          <w:szCs w:val="28"/>
        </w:rPr>
        <w:t xml:space="preserve">– це </w:t>
      </w:r>
      <w:r w:rsidRPr="00063DA6">
        <w:rPr>
          <w:rFonts w:ascii="Times New Roman" w:hAnsi="Times New Roman" w:cs="Times New Roman"/>
          <w:sz w:val="28"/>
          <w:szCs w:val="28"/>
        </w:rPr>
        <w:t>постійне по</w:t>
      </w:r>
      <w:r w:rsidR="000565BC" w:rsidRPr="00063DA6">
        <w:rPr>
          <w:rFonts w:ascii="Times New Roman" w:hAnsi="Times New Roman" w:cs="Times New Roman"/>
          <w:sz w:val="28"/>
          <w:szCs w:val="28"/>
        </w:rPr>
        <w:t xml:space="preserve">ліпшення </w:t>
      </w:r>
      <w:r w:rsidRPr="00063DA6">
        <w:rPr>
          <w:rFonts w:ascii="Times New Roman" w:hAnsi="Times New Roman" w:cs="Times New Roman"/>
          <w:sz w:val="28"/>
          <w:szCs w:val="28"/>
        </w:rPr>
        <w:t>якості правового регулювання процедури розгляду та вирішення цивільних справ, скорочення строків вирішення, забезпечення справедливості та законності, а відтак і стабільності судових рішень.</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На думку цих авторів, оптимізація судочинства </w:t>
      </w:r>
      <w:r w:rsidR="000565BC" w:rsidRPr="00063DA6">
        <w:rPr>
          <w:rFonts w:ascii="Times New Roman" w:hAnsi="Times New Roman" w:cs="Times New Roman"/>
          <w:sz w:val="28"/>
          <w:szCs w:val="28"/>
        </w:rPr>
        <w:t>має підпорядковуватись</w:t>
      </w:r>
      <w:r w:rsidRPr="00063DA6">
        <w:rPr>
          <w:rFonts w:ascii="Times New Roman" w:hAnsi="Times New Roman" w:cs="Times New Roman"/>
          <w:sz w:val="28"/>
          <w:szCs w:val="28"/>
        </w:rPr>
        <w:t xml:space="preserve"> певним принципам: відповідність принципам цивільного процесуального права, збереження балансу інтересів учасників процесу і суду, відповідність </w:t>
      </w:r>
      <w:r w:rsidR="000565BC" w:rsidRPr="00063DA6">
        <w:rPr>
          <w:rFonts w:ascii="Times New Roman" w:hAnsi="Times New Roman" w:cs="Times New Roman"/>
          <w:sz w:val="28"/>
          <w:szCs w:val="28"/>
        </w:rPr>
        <w:t xml:space="preserve">у </w:t>
      </w:r>
      <w:r w:rsidRPr="00063DA6">
        <w:rPr>
          <w:rFonts w:ascii="Times New Roman" w:hAnsi="Times New Roman" w:cs="Times New Roman"/>
          <w:sz w:val="28"/>
          <w:szCs w:val="28"/>
        </w:rPr>
        <w:t>межах процесуальної форми, комплексність аналізу процесуального законодавства і правозастосовної практики, врахування впливу зовнішніх чинників</w:t>
      </w:r>
      <w:r w:rsidR="009D170C" w:rsidRPr="00063DA6">
        <w:rPr>
          <w:rFonts w:ascii="Times New Roman" w:hAnsi="Times New Roman" w:cs="Times New Roman"/>
          <w:sz w:val="28"/>
          <w:szCs w:val="28"/>
        </w:rPr>
        <w:t> [</w:t>
      </w:r>
      <w:r w:rsidR="00976946" w:rsidRPr="00063DA6">
        <w:rPr>
          <w:rFonts w:ascii="Times New Roman" w:hAnsi="Times New Roman" w:cs="Times New Roman"/>
          <w:sz w:val="28"/>
          <w:szCs w:val="28"/>
        </w:rPr>
        <w:t>377, с. 99–101</w:t>
      </w:r>
      <w:r w:rsidR="009D170C" w:rsidRPr="00063DA6">
        <w:rPr>
          <w:rFonts w:ascii="Times New Roman" w:hAnsi="Times New Roman" w:cs="Times New Roman"/>
          <w:sz w:val="28"/>
          <w:szCs w:val="28"/>
        </w:rPr>
        <w:t>]</w:t>
      </w:r>
      <w:r w:rsidRPr="00063DA6">
        <w:rPr>
          <w:rFonts w:ascii="Times New Roman" w:hAnsi="Times New Roman" w:cs="Times New Roman"/>
          <w:sz w:val="28"/>
          <w:szCs w:val="28"/>
        </w:rPr>
        <w:t>.</w:t>
      </w:r>
    </w:p>
    <w:p w:rsidR="00125186" w:rsidRPr="00063DA6" w:rsidRDefault="00C3032A"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В. І. </w:t>
      </w:r>
      <w:r w:rsidR="00125186" w:rsidRPr="00063DA6">
        <w:rPr>
          <w:rFonts w:ascii="Times New Roman" w:hAnsi="Times New Roman" w:cs="Times New Roman"/>
          <w:sz w:val="28"/>
          <w:szCs w:val="28"/>
        </w:rPr>
        <w:t>Бобрик вважає, що науковий розгляд питань оптимізації цивілістичного судочинства безпосередньо пов’язаний з пошуком і застосуванням оптимальних способів і механізмів підвищення ефективності діяльності судів цивільної юрисдикції, створенням дієвих судових процедур прискореного розгляду і спрощеного розгляду цивільних справ, підвищенням оперативності судового захисту</w:t>
      </w:r>
      <w:r w:rsidR="009D170C" w:rsidRPr="00063DA6">
        <w:rPr>
          <w:rFonts w:ascii="Times New Roman" w:hAnsi="Times New Roman" w:cs="Times New Roman"/>
          <w:sz w:val="28"/>
          <w:szCs w:val="28"/>
        </w:rPr>
        <w:t> [</w:t>
      </w:r>
      <w:r w:rsidR="00976946" w:rsidRPr="00063DA6">
        <w:rPr>
          <w:rFonts w:ascii="Times New Roman" w:hAnsi="Times New Roman" w:cs="Times New Roman"/>
          <w:sz w:val="28"/>
          <w:szCs w:val="28"/>
        </w:rPr>
        <w:t>45, с. 114, 116</w:t>
      </w:r>
      <w:r w:rsidR="009D170C" w:rsidRPr="00063DA6">
        <w:rPr>
          <w:rFonts w:ascii="Times New Roman" w:hAnsi="Times New Roman" w:cs="Times New Roman"/>
          <w:sz w:val="28"/>
          <w:szCs w:val="28"/>
        </w:rPr>
        <w:t>]</w:t>
      </w:r>
      <w:r w:rsidR="00125186" w:rsidRPr="00063DA6">
        <w:rPr>
          <w:rFonts w:ascii="Times New Roman" w:hAnsi="Times New Roman" w:cs="Times New Roman"/>
          <w:sz w:val="28"/>
          <w:szCs w:val="28"/>
        </w:rPr>
        <w:t>.</w:t>
      </w:r>
    </w:p>
    <w:p w:rsidR="00125186" w:rsidRPr="00063DA6" w:rsidRDefault="00C3032A"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Н. О. </w:t>
      </w:r>
      <w:r w:rsidR="00125186" w:rsidRPr="00063DA6">
        <w:rPr>
          <w:rFonts w:ascii="Times New Roman" w:hAnsi="Times New Roman" w:cs="Times New Roman"/>
          <w:sz w:val="28"/>
          <w:szCs w:val="28"/>
        </w:rPr>
        <w:t xml:space="preserve">Рассахатська </w:t>
      </w:r>
      <w:r w:rsidR="000565BC" w:rsidRPr="00063DA6">
        <w:rPr>
          <w:rFonts w:ascii="Times New Roman" w:hAnsi="Times New Roman" w:cs="Times New Roman"/>
          <w:sz w:val="28"/>
          <w:szCs w:val="28"/>
        </w:rPr>
        <w:t>наголошує</w:t>
      </w:r>
      <w:r w:rsidR="00125186" w:rsidRPr="00063DA6">
        <w:rPr>
          <w:rFonts w:ascii="Times New Roman" w:hAnsi="Times New Roman" w:cs="Times New Roman"/>
          <w:sz w:val="28"/>
          <w:szCs w:val="28"/>
        </w:rPr>
        <w:t xml:space="preserve">, що пошук оптимальних форм здійснення правосуддя у цивільних справах </w:t>
      </w:r>
      <w:r w:rsidR="000565BC" w:rsidRPr="00063DA6">
        <w:rPr>
          <w:rFonts w:ascii="Times New Roman" w:hAnsi="Times New Roman" w:cs="Times New Roman"/>
          <w:sz w:val="28"/>
          <w:szCs w:val="28"/>
        </w:rPr>
        <w:t xml:space="preserve">і </w:t>
      </w:r>
      <w:r w:rsidR="00125186" w:rsidRPr="00063DA6">
        <w:rPr>
          <w:rFonts w:ascii="Times New Roman" w:hAnsi="Times New Roman" w:cs="Times New Roman"/>
          <w:sz w:val="28"/>
          <w:szCs w:val="28"/>
        </w:rPr>
        <w:t>приведення її основних елементів у відповідн</w:t>
      </w:r>
      <w:r w:rsidR="000565BC" w:rsidRPr="00063DA6">
        <w:rPr>
          <w:rFonts w:ascii="Times New Roman" w:hAnsi="Times New Roman" w:cs="Times New Roman"/>
          <w:sz w:val="28"/>
          <w:szCs w:val="28"/>
        </w:rPr>
        <w:t xml:space="preserve">ість </w:t>
      </w:r>
      <w:r w:rsidR="00125186" w:rsidRPr="00063DA6">
        <w:rPr>
          <w:rFonts w:ascii="Times New Roman" w:hAnsi="Times New Roman" w:cs="Times New Roman"/>
          <w:sz w:val="28"/>
          <w:szCs w:val="28"/>
        </w:rPr>
        <w:t xml:space="preserve">з </w:t>
      </w:r>
      <w:r w:rsidR="00125186" w:rsidRPr="00063DA6">
        <w:rPr>
          <w:rFonts w:ascii="Times New Roman" w:hAnsi="Times New Roman" w:cs="Times New Roman"/>
          <w:sz w:val="28"/>
          <w:szCs w:val="28"/>
        </w:rPr>
        <w:lastRenderedPageBreak/>
        <w:t xml:space="preserve">об’єктивною реальністю і суспільними потребами, є одним з напрямів розвитку правової політики щодо судочинства. </w:t>
      </w:r>
      <w:r w:rsidR="000565BC" w:rsidRPr="00063DA6">
        <w:rPr>
          <w:rFonts w:ascii="Times New Roman" w:hAnsi="Times New Roman" w:cs="Times New Roman"/>
          <w:sz w:val="28"/>
          <w:szCs w:val="28"/>
        </w:rPr>
        <w:t>Р</w:t>
      </w:r>
      <w:r w:rsidR="00125186" w:rsidRPr="00063DA6">
        <w:rPr>
          <w:rFonts w:ascii="Times New Roman" w:hAnsi="Times New Roman" w:cs="Times New Roman"/>
          <w:sz w:val="28"/>
          <w:szCs w:val="28"/>
        </w:rPr>
        <w:t>еаліз</w:t>
      </w:r>
      <w:r w:rsidR="000565BC" w:rsidRPr="00063DA6">
        <w:rPr>
          <w:rFonts w:ascii="Times New Roman" w:hAnsi="Times New Roman" w:cs="Times New Roman"/>
          <w:sz w:val="28"/>
          <w:szCs w:val="28"/>
        </w:rPr>
        <w:t>уючи</w:t>
      </w:r>
      <w:r w:rsidR="00125186" w:rsidRPr="00063DA6">
        <w:rPr>
          <w:rFonts w:ascii="Times New Roman" w:hAnsi="Times New Roman" w:cs="Times New Roman"/>
          <w:sz w:val="28"/>
          <w:szCs w:val="28"/>
        </w:rPr>
        <w:t xml:space="preserve"> назван</w:t>
      </w:r>
      <w:r w:rsidR="000565BC" w:rsidRPr="00063DA6">
        <w:rPr>
          <w:rFonts w:ascii="Times New Roman" w:hAnsi="Times New Roman" w:cs="Times New Roman"/>
          <w:sz w:val="28"/>
          <w:szCs w:val="28"/>
        </w:rPr>
        <w:t>і</w:t>
      </w:r>
      <w:r w:rsidR="00125186" w:rsidRPr="00063DA6">
        <w:rPr>
          <w:rFonts w:ascii="Times New Roman" w:hAnsi="Times New Roman" w:cs="Times New Roman"/>
          <w:sz w:val="28"/>
          <w:szCs w:val="28"/>
        </w:rPr>
        <w:t xml:space="preserve"> умов</w:t>
      </w:r>
      <w:r w:rsidR="000565BC" w:rsidRPr="00063DA6">
        <w:rPr>
          <w:rFonts w:ascii="Times New Roman" w:hAnsi="Times New Roman" w:cs="Times New Roman"/>
          <w:sz w:val="28"/>
          <w:szCs w:val="28"/>
        </w:rPr>
        <w:t>и</w:t>
      </w:r>
      <w:r w:rsidR="00125186" w:rsidRPr="00063DA6">
        <w:rPr>
          <w:rFonts w:ascii="Times New Roman" w:hAnsi="Times New Roman" w:cs="Times New Roman"/>
          <w:sz w:val="28"/>
          <w:szCs w:val="28"/>
        </w:rPr>
        <w:t>, в</w:t>
      </w:r>
      <w:r w:rsidR="000565BC" w:rsidRPr="00063DA6">
        <w:rPr>
          <w:rFonts w:ascii="Times New Roman" w:hAnsi="Times New Roman" w:cs="Times New Roman"/>
          <w:sz w:val="28"/>
          <w:szCs w:val="28"/>
        </w:rPr>
        <w:t xml:space="preserve">изначений </w:t>
      </w:r>
      <w:r w:rsidR="00125186" w:rsidRPr="00063DA6">
        <w:rPr>
          <w:rFonts w:ascii="Times New Roman" w:hAnsi="Times New Roman" w:cs="Times New Roman"/>
          <w:sz w:val="28"/>
          <w:szCs w:val="28"/>
        </w:rPr>
        <w:t>законом процесуальний порядок захисту суб’єктивних прав</w:t>
      </w:r>
      <w:r w:rsidR="000565BC" w:rsidRPr="00063DA6">
        <w:rPr>
          <w:rFonts w:ascii="Times New Roman" w:hAnsi="Times New Roman" w:cs="Times New Roman"/>
          <w:sz w:val="28"/>
          <w:szCs w:val="28"/>
        </w:rPr>
        <w:t>,</w:t>
      </w:r>
      <w:r w:rsidR="00125186" w:rsidRPr="00063DA6">
        <w:rPr>
          <w:rFonts w:ascii="Times New Roman" w:hAnsi="Times New Roman" w:cs="Times New Roman"/>
          <w:sz w:val="28"/>
          <w:szCs w:val="28"/>
        </w:rPr>
        <w:t xml:space="preserve"> отримає характеристику ефективного </w:t>
      </w:r>
      <w:r w:rsidR="000565BC" w:rsidRPr="00063DA6">
        <w:rPr>
          <w:rFonts w:ascii="Times New Roman" w:hAnsi="Times New Roman" w:cs="Times New Roman"/>
          <w:sz w:val="28"/>
          <w:szCs w:val="28"/>
        </w:rPr>
        <w:t>та</w:t>
      </w:r>
      <w:r w:rsidR="00125186" w:rsidRPr="00063DA6">
        <w:rPr>
          <w:rFonts w:ascii="Times New Roman" w:hAnsi="Times New Roman" w:cs="Times New Roman"/>
          <w:sz w:val="28"/>
          <w:szCs w:val="28"/>
        </w:rPr>
        <w:t xml:space="preserve"> доцільного, а </w:t>
      </w:r>
      <w:r w:rsidR="000565BC" w:rsidRPr="00063DA6">
        <w:rPr>
          <w:rFonts w:ascii="Times New Roman" w:hAnsi="Times New Roman" w:cs="Times New Roman"/>
          <w:sz w:val="28"/>
          <w:szCs w:val="28"/>
        </w:rPr>
        <w:t xml:space="preserve">отже, й </w:t>
      </w:r>
      <w:r w:rsidR="00125186" w:rsidRPr="00063DA6">
        <w:rPr>
          <w:rFonts w:ascii="Times New Roman" w:hAnsi="Times New Roman" w:cs="Times New Roman"/>
          <w:sz w:val="28"/>
          <w:szCs w:val="28"/>
        </w:rPr>
        <w:t>оптимального.</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Дослідник критерії оптимізації розглядає </w:t>
      </w:r>
      <w:r w:rsidR="002748EB" w:rsidRPr="00063DA6">
        <w:rPr>
          <w:rFonts w:ascii="Times New Roman" w:hAnsi="Times New Roman" w:cs="Times New Roman"/>
          <w:sz w:val="28"/>
          <w:szCs w:val="28"/>
        </w:rPr>
        <w:t xml:space="preserve">загалом </w:t>
      </w:r>
      <w:r w:rsidRPr="00063DA6">
        <w:rPr>
          <w:rFonts w:ascii="Times New Roman" w:hAnsi="Times New Roman" w:cs="Times New Roman"/>
          <w:sz w:val="28"/>
          <w:szCs w:val="28"/>
        </w:rPr>
        <w:t xml:space="preserve">як вимоги, </w:t>
      </w:r>
      <w:r w:rsidR="002748EB" w:rsidRPr="00063DA6">
        <w:rPr>
          <w:rFonts w:ascii="Times New Roman" w:hAnsi="Times New Roman" w:cs="Times New Roman"/>
          <w:sz w:val="28"/>
          <w:szCs w:val="28"/>
        </w:rPr>
        <w:t xml:space="preserve">які висувають </w:t>
      </w:r>
      <w:r w:rsidRPr="00063DA6">
        <w:rPr>
          <w:rFonts w:ascii="Times New Roman" w:hAnsi="Times New Roman" w:cs="Times New Roman"/>
          <w:sz w:val="28"/>
          <w:szCs w:val="28"/>
        </w:rPr>
        <w:t>до цивільної процесуальної ф</w:t>
      </w:r>
      <w:r w:rsidR="002748EB" w:rsidRPr="00063DA6">
        <w:rPr>
          <w:rFonts w:ascii="Times New Roman" w:hAnsi="Times New Roman" w:cs="Times New Roman"/>
          <w:sz w:val="28"/>
          <w:szCs w:val="28"/>
        </w:rPr>
        <w:t xml:space="preserve">орми. В етимологічному аспекті </w:t>
      </w:r>
      <w:r w:rsidRPr="00063DA6">
        <w:rPr>
          <w:rFonts w:ascii="Times New Roman" w:hAnsi="Times New Roman" w:cs="Times New Roman"/>
          <w:sz w:val="28"/>
          <w:szCs w:val="28"/>
        </w:rPr>
        <w:t>критерій оптимальності – ознака, на підставі яко</w:t>
      </w:r>
      <w:r w:rsidR="002748EB" w:rsidRPr="00063DA6">
        <w:rPr>
          <w:rFonts w:ascii="Times New Roman" w:hAnsi="Times New Roman" w:cs="Times New Roman"/>
          <w:sz w:val="28"/>
          <w:szCs w:val="28"/>
        </w:rPr>
        <w:t xml:space="preserve">ї </w:t>
      </w:r>
      <w:r w:rsidRPr="00063DA6">
        <w:rPr>
          <w:rFonts w:ascii="Times New Roman" w:hAnsi="Times New Roman" w:cs="Times New Roman"/>
          <w:sz w:val="28"/>
          <w:szCs w:val="28"/>
        </w:rPr>
        <w:t>проводиться порівняльна оцінка можливих варіантів (альтернатив) і вибір най</w:t>
      </w:r>
      <w:r w:rsidR="002748EB" w:rsidRPr="00063DA6">
        <w:rPr>
          <w:rFonts w:ascii="Times New Roman" w:hAnsi="Times New Roman" w:cs="Times New Roman"/>
          <w:sz w:val="28"/>
          <w:szCs w:val="28"/>
        </w:rPr>
        <w:t>ліпшого</w:t>
      </w:r>
      <w:r w:rsidRPr="00063DA6">
        <w:rPr>
          <w:rFonts w:ascii="Times New Roman" w:hAnsi="Times New Roman" w:cs="Times New Roman"/>
          <w:sz w:val="28"/>
          <w:szCs w:val="28"/>
        </w:rPr>
        <w:t xml:space="preserve">. Зміст критерію оптимальності об’єктивно зумовлений багатьма </w:t>
      </w:r>
      <w:r w:rsidR="002748EB" w:rsidRPr="00063DA6">
        <w:rPr>
          <w:rFonts w:ascii="Times New Roman" w:hAnsi="Times New Roman" w:cs="Times New Roman"/>
          <w:sz w:val="28"/>
          <w:szCs w:val="28"/>
        </w:rPr>
        <w:t>чинниками</w:t>
      </w:r>
      <w:r w:rsidRPr="00063DA6">
        <w:rPr>
          <w:rFonts w:ascii="Times New Roman" w:hAnsi="Times New Roman" w:cs="Times New Roman"/>
          <w:sz w:val="28"/>
          <w:szCs w:val="28"/>
        </w:rPr>
        <w:t xml:space="preserve">, серед яких економічний і політичний стан суспільства, закони, цільові установки, на досягнення яких спрямовані дії суспільства, займають першорядне значення. </w:t>
      </w:r>
      <w:r w:rsidR="002748EB" w:rsidRPr="00063DA6">
        <w:rPr>
          <w:rFonts w:ascii="Times New Roman" w:hAnsi="Times New Roman" w:cs="Times New Roman"/>
          <w:sz w:val="28"/>
          <w:szCs w:val="28"/>
        </w:rPr>
        <w:t>Отож</w:t>
      </w:r>
      <w:r w:rsidRPr="00063DA6">
        <w:rPr>
          <w:rFonts w:ascii="Times New Roman" w:hAnsi="Times New Roman" w:cs="Times New Roman"/>
          <w:sz w:val="28"/>
          <w:szCs w:val="28"/>
        </w:rPr>
        <w:t xml:space="preserve">, критерії оптимальності цивільної процесуальної форми – це такі ознаки, </w:t>
      </w:r>
      <w:r w:rsidR="002748EB" w:rsidRPr="00063DA6">
        <w:rPr>
          <w:rFonts w:ascii="Times New Roman" w:hAnsi="Times New Roman" w:cs="Times New Roman"/>
          <w:sz w:val="28"/>
          <w:szCs w:val="28"/>
        </w:rPr>
        <w:t xml:space="preserve">за </w:t>
      </w:r>
      <w:r w:rsidRPr="00063DA6">
        <w:rPr>
          <w:rFonts w:ascii="Times New Roman" w:hAnsi="Times New Roman" w:cs="Times New Roman"/>
          <w:sz w:val="28"/>
          <w:szCs w:val="28"/>
        </w:rPr>
        <w:t>повн</w:t>
      </w:r>
      <w:r w:rsidR="002748EB" w:rsidRPr="00063DA6">
        <w:rPr>
          <w:rFonts w:ascii="Times New Roman" w:hAnsi="Times New Roman" w:cs="Times New Roman"/>
          <w:sz w:val="28"/>
          <w:szCs w:val="28"/>
        </w:rPr>
        <w:t xml:space="preserve">ої </w:t>
      </w:r>
      <w:r w:rsidRPr="00063DA6">
        <w:rPr>
          <w:rFonts w:ascii="Times New Roman" w:hAnsi="Times New Roman" w:cs="Times New Roman"/>
          <w:sz w:val="28"/>
          <w:szCs w:val="28"/>
        </w:rPr>
        <w:t xml:space="preserve">відповідності яким цивільну процесуальну форму можна вважати </w:t>
      </w:r>
      <w:r w:rsidR="002748EB" w:rsidRPr="00063DA6">
        <w:rPr>
          <w:rFonts w:ascii="Times New Roman" w:hAnsi="Times New Roman" w:cs="Times New Roman"/>
          <w:sz w:val="28"/>
          <w:szCs w:val="28"/>
        </w:rPr>
        <w:t xml:space="preserve">досить </w:t>
      </w:r>
      <w:r w:rsidRPr="00063DA6">
        <w:rPr>
          <w:rFonts w:ascii="Times New Roman" w:hAnsi="Times New Roman" w:cs="Times New Roman"/>
          <w:sz w:val="28"/>
          <w:szCs w:val="28"/>
        </w:rPr>
        <w:t>досконалою.</w:t>
      </w:r>
    </w:p>
    <w:p w:rsidR="00125186" w:rsidRPr="00063DA6" w:rsidRDefault="00C3032A"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Для Н. О. </w:t>
      </w:r>
      <w:r w:rsidR="00125186" w:rsidRPr="00063DA6">
        <w:rPr>
          <w:rFonts w:ascii="Times New Roman" w:hAnsi="Times New Roman" w:cs="Times New Roman"/>
          <w:sz w:val="28"/>
          <w:szCs w:val="28"/>
        </w:rPr>
        <w:t xml:space="preserve">Рассахатської, оптимальність – більш </w:t>
      </w:r>
      <w:r w:rsidR="002748EB" w:rsidRPr="00063DA6">
        <w:rPr>
          <w:rFonts w:ascii="Times New Roman" w:hAnsi="Times New Roman" w:cs="Times New Roman"/>
          <w:sz w:val="28"/>
          <w:szCs w:val="28"/>
        </w:rPr>
        <w:t xml:space="preserve">ширша </w:t>
      </w:r>
      <w:r w:rsidR="00125186" w:rsidRPr="00063DA6">
        <w:rPr>
          <w:rFonts w:ascii="Times New Roman" w:hAnsi="Times New Roman" w:cs="Times New Roman"/>
          <w:sz w:val="28"/>
          <w:szCs w:val="28"/>
        </w:rPr>
        <w:t>і містк</w:t>
      </w:r>
      <w:r w:rsidR="002748EB" w:rsidRPr="00063DA6">
        <w:rPr>
          <w:rFonts w:ascii="Times New Roman" w:hAnsi="Times New Roman" w:cs="Times New Roman"/>
          <w:sz w:val="28"/>
          <w:szCs w:val="28"/>
        </w:rPr>
        <w:t xml:space="preserve">іша </w:t>
      </w:r>
      <w:r w:rsidR="00125186" w:rsidRPr="00063DA6">
        <w:rPr>
          <w:rFonts w:ascii="Times New Roman" w:hAnsi="Times New Roman" w:cs="Times New Roman"/>
          <w:sz w:val="28"/>
          <w:szCs w:val="28"/>
        </w:rPr>
        <w:t>категорія, ніж ефективність. Якщо ефективність – лише ступінь досягнення цілей системи, то сама оптимальність</w:t>
      </w:r>
      <w:r w:rsidR="002748EB" w:rsidRPr="00063DA6">
        <w:rPr>
          <w:rFonts w:ascii="Times New Roman" w:hAnsi="Times New Roman" w:cs="Times New Roman"/>
          <w:sz w:val="28"/>
          <w:szCs w:val="28"/>
        </w:rPr>
        <w:t xml:space="preserve"> охоплює</w:t>
      </w:r>
      <w:r w:rsidR="00125186" w:rsidRPr="00063DA6">
        <w:rPr>
          <w:rFonts w:ascii="Times New Roman" w:hAnsi="Times New Roman" w:cs="Times New Roman"/>
          <w:sz w:val="28"/>
          <w:szCs w:val="28"/>
        </w:rPr>
        <w:t>, крім того, організаційну досконалість системи, її внутрішню збалансованість</w:t>
      </w:r>
      <w:r w:rsidR="002748EB" w:rsidRPr="00063DA6">
        <w:rPr>
          <w:rFonts w:ascii="Times New Roman" w:hAnsi="Times New Roman" w:cs="Times New Roman"/>
          <w:sz w:val="28"/>
          <w:szCs w:val="28"/>
        </w:rPr>
        <w:t xml:space="preserve">, </w:t>
      </w:r>
      <w:r w:rsidR="00125186" w:rsidRPr="00063DA6">
        <w:rPr>
          <w:rFonts w:ascii="Times New Roman" w:hAnsi="Times New Roman" w:cs="Times New Roman"/>
          <w:sz w:val="28"/>
          <w:szCs w:val="28"/>
        </w:rPr>
        <w:t>знаходження найвідповідн</w:t>
      </w:r>
      <w:r w:rsidR="002748EB" w:rsidRPr="00063DA6">
        <w:rPr>
          <w:rFonts w:ascii="Times New Roman" w:hAnsi="Times New Roman" w:cs="Times New Roman"/>
          <w:sz w:val="28"/>
          <w:szCs w:val="28"/>
        </w:rPr>
        <w:t xml:space="preserve">іших </w:t>
      </w:r>
      <w:r w:rsidR="00125186" w:rsidRPr="00063DA6">
        <w:rPr>
          <w:rFonts w:ascii="Times New Roman" w:hAnsi="Times New Roman" w:cs="Times New Roman"/>
          <w:sz w:val="28"/>
          <w:szCs w:val="28"/>
        </w:rPr>
        <w:t xml:space="preserve">засобів для досягнення поставлених цілей. Ефективність у співвідношенні з поняттями оптимальності </w:t>
      </w:r>
      <w:r w:rsidR="002748EB" w:rsidRPr="00063DA6">
        <w:rPr>
          <w:rFonts w:ascii="Times New Roman" w:hAnsi="Times New Roman" w:cs="Times New Roman"/>
          <w:sz w:val="28"/>
          <w:szCs w:val="28"/>
        </w:rPr>
        <w:t xml:space="preserve">й </w:t>
      </w:r>
      <w:r w:rsidR="00125186" w:rsidRPr="00063DA6">
        <w:rPr>
          <w:rFonts w:ascii="Times New Roman" w:hAnsi="Times New Roman" w:cs="Times New Roman"/>
          <w:sz w:val="28"/>
          <w:szCs w:val="28"/>
        </w:rPr>
        <w:t xml:space="preserve">оптимізації </w:t>
      </w:r>
      <w:r w:rsidR="002748EB" w:rsidRPr="00063DA6">
        <w:rPr>
          <w:rFonts w:ascii="Times New Roman" w:hAnsi="Times New Roman" w:cs="Times New Roman"/>
          <w:sz w:val="28"/>
          <w:szCs w:val="28"/>
        </w:rPr>
        <w:t xml:space="preserve">треба </w:t>
      </w:r>
      <w:r w:rsidR="00125186" w:rsidRPr="00063DA6">
        <w:rPr>
          <w:rFonts w:ascii="Times New Roman" w:hAnsi="Times New Roman" w:cs="Times New Roman"/>
          <w:sz w:val="28"/>
          <w:szCs w:val="28"/>
        </w:rPr>
        <w:t xml:space="preserve">розглядати як критерій досягнення певного результату, </w:t>
      </w:r>
      <w:r w:rsidR="002748EB" w:rsidRPr="00063DA6">
        <w:rPr>
          <w:rFonts w:ascii="Times New Roman" w:hAnsi="Times New Roman" w:cs="Times New Roman"/>
          <w:sz w:val="28"/>
          <w:szCs w:val="28"/>
        </w:rPr>
        <w:t xml:space="preserve">за </w:t>
      </w:r>
      <w:r w:rsidR="00125186" w:rsidRPr="00063DA6">
        <w:rPr>
          <w:rFonts w:ascii="Times New Roman" w:hAnsi="Times New Roman" w:cs="Times New Roman"/>
          <w:sz w:val="28"/>
          <w:szCs w:val="28"/>
        </w:rPr>
        <w:t xml:space="preserve">чітко </w:t>
      </w:r>
      <w:r w:rsidR="002748EB" w:rsidRPr="00063DA6">
        <w:rPr>
          <w:rFonts w:ascii="Times New Roman" w:hAnsi="Times New Roman" w:cs="Times New Roman"/>
          <w:sz w:val="28"/>
          <w:szCs w:val="28"/>
        </w:rPr>
        <w:t>сформульованої мети</w:t>
      </w:r>
      <w:r w:rsidR="00125186" w:rsidRPr="00063DA6">
        <w:rPr>
          <w:rFonts w:ascii="Times New Roman" w:hAnsi="Times New Roman" w:cs="Times New Roman"/>
          <w:sz w:val="28"/>
          <w:szCs w:val="28"/>
        </w:rPr>
        <w:t xml:space="preserve">, а саме: досягнення оптимальності в процесі оптимізації. </w:t>
      </w:r>
    </w:p>
    <w:p w:rsidR="00911710"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Автор вважає, що напрями оптимізації як сукупність правових заходів </w:t>
      </w:r>
      <w:r w:rsidR="002748EB" w:rsidRPr="00063DA6">
        <w:rPr>
          <w:rFonts w:ascii="Times New Roman" w:hAnsi="Times New Roman" w:cs="Times New Roman"/>
          <w:sz w:val="28"/>
          <w:szCs w:val="28"/>
        </w:rPr>
        <w:t xml:space="preserve">мають </w:t>
      </w:r>
      <w:r w:rsidRPr="00063DA6">
        <w:rPr>
          <w:rFonts w:ascii="Times New Roman" w:hAnsi="Times New Roman" w:cs="Times New Roman"/>
          <w:sz w:val="28"/>
          <w:szCs w:val="28"/>
        </w:rPr>
        <w:t>реаліз</w:t>
      </w:r>
      <w:r w:rsidR="002748EB" w:rsidRPr="00063DA6">
        <w:rPr>
          <w:rFonts w:ascii="Times New Roman" w:hAnsi="Times New Roman" w:cs="Times New Roman"/>
          <w:sz w:val="28"/>
          <w:szCs w:val="28"/>
        </w:rPr>
        <w:t>уватись у таких</w:t>
      </w:r>
      <w:r w:rsidRPr="00063DA6">
        <w:rPr>
          <w:rFonts w:ascii="Times New Roman" w:hAnsi="Times New Roman" w:cs="Times New Roman"/>
          <w:sz w:val="28"/>
          <w:szCs w:val="28"/>
        </w:rPr>
        <w:t xml:space="preserve"> положеннях: спеціалізація цивільної процесуальної діяльності, </w:t>
      </w:r>
      <w:r w:rsidR="00D34F0A" w:rsidRPr="00063DA6">
        <w:rPr>
          <w:rFonts w:ascii="Times New Roman" w:hAnsi="Times New Roman" w:cs="Times New Roman"/>
          <w:sz w:val="28"/>
          <w:szCs w:val="28"/>
        </w:rPr>
        <w:t>у тому числі</w:t>
      </w:r>
      <w:r w:rsidRPr="00063DA6">
        <w:rPr>
          <w:rFonts w:ascii="Times New Roman" w:hAnsi="Times New Roman" w:cs="Times New Roman"/>
          <w:sz w:val="28"/>
          <w:szCs w:val="28"/>
        </w:rPr>
        <w:t xml:space="preserve"> її уніфікація і диференціація, нормативна деталізація і чітка понятійна визначеність, обмеження суддівського розсуду при реалізації цивільної процесуальної форми, введення альтернативних, спрощених </w:t>
      </w:r>
      <w:r w:rsidR="00911710" w:rsidRPr="00063DA6">
        <w:rPr>
          <w:rFonts w:ascii="Times New Roman" w:hAnsi="Times New Roman" w:cs="Times New Roman"/>
          <w:sz w:val="28"/>
          <w:szCs w:val="28"/>
        </w:rPr>
        <w:t xml:space="preserve">і </w:t>
      </w:r>
      <w:r w:rsidRPr="00063DA6">
        <w:rPr>
          <w:rFonts w:ascii="Times New Roman" w:hAnsi="Times New Roman" w:cs="Times New Roman"/>
          <w:sz w:val="28"/>
          <w:szCs w:val="28"/>
        </w:rPr>
        <w:t xml:space="preserve">примирних порядків розгляду цивільних справ </w:t>
      </w:r>
      <w:r w:rsidR="00911710" w:rsidRPr="00063DA6">
        <w:rPr>
          <w:rFonts w:ascii="Times New Roman" w:hAnsi="Times New Roman" w:cs="Times New Roman"/>
          <w:sz w:val="28"/>
          <w:szCs w:val="28"/>
        </w:rPr>
        <w:t xml:space="preserve">і </w:t>
      </w:r>
      <w:r w:rsidRPr="00063DA6">
        <w:rPr>
          <w:rFonts w:ascii="Times New Roman" w:hAnsi="Times New Roman" w:cs="Times New Roman"/>
          <w:sz w:val="28"/>
          <w:szCs w:val="28"/>
        </w:rPr>
        <w:t>врегулювання правових конфліктів</w:t>
      </w:r>
      <w:r w:rsidR="009D170C" w:rsidRPr="00063DA6">
        <w:rPr>
          <w:rFonts w:ascii="Times New Roman" w:hAnsi="Times New Roman" w:cs="Times New Roman"/>
          <w:sz w:val="28"/>
          <w:szCs w:val="28"/>
        </w:rPr>
        <w:t> [</w:t>
      </w:r>
      <w:r w:rsidR="00976946" w:rsidRPr="00063DA6">
        <w:rPr>
          <w:rFonts w:ascii="Times New Roman" w:hAnsi="Times New Roman" w:cs="Times New Roman"/>
          <w:sz w:val="28"/>
          <w:szCs w:val="28"/>
        </w:rPr>
        <w:t>359, с. 25–29</w:t>
      </w:r>
      <w:r w:rsidR="009D170C" w:rsidRPr="00063DA6">
        <w:rPr>
          <w:rFonts w:ascii="Times New Roman" w:hAnsi="Times New Roman" w:cs="Times New Roman"/>
          <w:sz w:val="28"/>
          <w:szCs w:val="28"/>
        </w:rPr>
        <w:t>]</w:t>
      </w:r>
      <w:r w:rsidRPr="00063DA6">
        <w:rPr>
          <w:rFonts w:ascii="Times New Roman" w:hAnsi="Times New Roman" w:cs="Times New Roman"/>
          <w:sz w:val="28"/>
          <w:szCs w:val="28"/>
        </w:rPr>
        <w:t>.</w:t>
      </w:r>
      <w:r w:rsidR="00911710" w:rsidRPr="00063DA6">
        <w:rPr>
          <w:rFonts w:ascii="Times New Roman" w:hAnsi="Times New Roman" w:cs="Times New Roman"/>
          <w:sz w:val="28"/>
          <w:szCs w:val="28"/>
        </w:rPr>
        <w:t xml:space="preserve"> </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Розглядаючи проблеми </w:t>
      </w:r>
      <w:r w:rsidR="00911710" w:rsidRPr="00063DA6">
        <w:rPr>
          <w:rFonts w:ascii="Times New Roman" w:hAnsi="Times New Roman" w:cs="Times New Roman"/>
          <w:sz w:val="28"/>
          <w:szCs w:val="28"/>
        </w:rPr>
        <w:t xml:space="preserve">раціональності </w:t>
      </w:r>
      <w:r w:rsidR="00C3032A" w:rsidRPr="00063DA6">
        <w:rPr>
          <w:rFonts w:ascii="Times New Roman" w:hAnsi="Times New Roman" w:cs="Times New Roman"/>
          <w:sz w:val="28"/>
          <w:szCs w:val="28"/>
        </w:rPr>
        <w:t>в правосудді, І. В. Решетнікова і В. В. </w:t>
      </w:r>
      <w:r w:rsidRPr="00063DA6">
        <w:rPr>
          <w:rFonts w:ascii="Times New Roman" w:hAnsi="Times New Roman" w:cs="Times New Roman"/>
          <w:sz w:val="28"/>
          <w:szCs w:val="28"/>
        </w:rPr>
        <w:t>Ярков акцентували увагу на головн</w:t>
      </w:r>
      <w:r w:rsidR="00911710" w:rsidRPr="00063DA6">
        <w:rPr>
          <w:rFonts w:ascii="Times New Roman" w:hAnsi="Times New Roman" w:cs="Times New Roman"/>
          <w:sz w:val="28"/>
          <w:szCs w:val="28"/>
        </w:rPr>
        <w:t xml:space="preserve">у </w:t>
      </w:r>
      <w:r w:rsidRPr="00063DA6">
        <w:rPr>
          <w:rFonts w:ascii="Times New Roman" w:hAnsi="Times New Roman" w:cs="Times New Roman"/>
          <w:sz w:val="28"/>
          <w:szCs w:val="28"/>
        </w:rPr>
        <w:t>відмітн</w:t>
      </w:r>
      <w:r w:rsidR="00911710" w:rsidRPr="00063DA6">
        <w:rPr>
          <w:rFonts w:ascii="Times New Roman" w:hAnsi="Times New Roman" w:cs="Times New Roman"/>
          <w:sz w:val="28"/>
          <w:szCs w:val="28"/>
        </w:rPr>
        <w:t xml:space="preserve">у </w:t>
      </w:r>
      <w:r w:rsidRPr="00063DA6">
        <w:rPr>
          <w:rFonts w:ascii="Times New Roman" w:hAnsi="Times New Roman" w:cs="Times New Roman"/>
          <w:sz w:val="28"/>
          <w:szCs w:val="28"/>
        </w:rPr>
        <w:t>меж</w:t>
      </w:r>
      <w:r w:rsidR="00911710" w:rsidRPr="00063DA6">
        <w:rPr>
          <w:rFonts w:ascii="Times New Roman" w:hAnsi="Times New Roman" w:cs="Times New Roman"/>
          <w:sz w:val="28"/>
          <w:szCs w:val="28"/>
        </w:rPr>
        <w:t xml:space="preserve">у </w:t>
      </w:r>
      <w:r w:rsidRPr="00063DA6">
        <w:rPr>
          <w:rFonts w:ascii="Times New Roman" w:hAnsi="Times New Roman" w:cs="Times New Roman"/>
          <w:sz w:val="28"/>
          <w:szCs w:val="28"/>
        </w:rPr>
        <w:t xml:space="preserve">правосуддя </w:t>
      </w:r>
      <w:r w:rsidR="00911710" w:rsidRPr="00063DA6">
        <w:rPr>
          <w:rFonts w:ascii="Times New Roman" w:hAnsi="Times New Roman" w:cs="Times New Roman"/>
          <w:sz w:val="28"/>
          <w:szCs w:val="28"/>
        </w:rPr>
        <w:t xml:space="preserve">у визначеному </w:t>
      </w:r>
      <w:r w:rsidRPr="00063DA6">
        <w:rPr>
          <w:rFonts w:ascii="Times New Roman" w:hAnsi="Times New Roman" w:cs="Times New Roman"/>
          <w:sz w:val="28"/>
          <w:szCs w:val="28"/>
        </w:rPr>
        <w:t>процесуальному регламент</w:t>
      </w:r>
      <w:r w:rsidR="00911710" w:rsidRPr="00063DA6">
        <w:rPr>
          <w:rFonts w:ascii="Times New Roman" w:hAnsi="Times New Roman" w:cs="Times New Roman"/>
          <w:sz w:val="28"/>
          <w:szCs w:val="28"/>
        </w:rPr>
        <w:t>і</w:t>
      </w:r>
      <w:r w:rsidRPr="00063DA6">
        <w:rPr>
          <w:rFonts w:ascii="Times New Roman" w:hAnsi="Times New Roman" w:cs="Times New Roman"/>
          <w:sz w:val="28"/>
          <w:szCs w:val="28"/>
        </w:rPr>
        <w:t>, який є засобом обмеження суб</w:t>
      </w:r>
      <w:r w:rsidR="00911710" w:rsidRPr="00063DA6">
        <w:rPr>
          <w:rFonts w:ascii="Times New Roman" w:hAnsi="Times New Roman" w:cs="Times New Roman"/>
          <w:sz w:val="28"/>
          <w:szCs w:val="28"/>
        </w:rPr>
        <w:t>’</w:t>
      </w:r>
      <w:r w:rsidRPr="00063DA6">
        <w:rPr>
          <w:rFonts w:ascii="Times New Roman" w:hAnsi="Times New Roman" w:cs="Times New Roman"/>
          <w:sz w:val="28"/>
          <w:szCs w:val="28"/>
        </w:rPr>
        <w:t xml:space="preserve">єктивізму і знижує можливість помилок </w:t>
      </w:r>
      <w:r w:rsidR="00911710" w:rsidRPr="00063DA6">
        <w:rPr>
          <w:rFonts w:ascii="Times New Roman" w:hAnsi="Times New Roman" w:cs="Times New Roman"/>
          <w:sz w:val="28"/>
          <w:szCs w:val="28"/>
        </w:rPr>
        <w:t xml:space="preserve">у визначенні </w:t>
      </w:r>
      <w:r w:rsidRPr="00063DA6">
        <w:rPr>
          <w:rFonts w:ascii="Times New Roman" w:hAnsi="Times New Roman" w:cs="Times New Roman"/>
          <w:sz w:val="28"/>
          <w:szCs w:val="28"/>
        </w:rPr>
        <w:t xml:space="preserve">фактичних обставин справ, в більшій мірі </w:t>
      </w:r>
      <w:r w:rsidRPr="00063DA6">
        <w:rPr>
          <w:rFonts w:ascii="Times New Roman" w:hAnsi="Times New Roman" w:cs="Times New Roman"/>
          <w:sz w:val="28"/>
          <w:szCs w:val="28"/>
        </w:rPr>
        <w:lastRenderedPageBreak/>
        <w:t xml:space="preserve">гарантує досягнення кінцевого результату правозастосовчої діяльності – винесення законного </w:t>
      </w:r>
      <w:r w:rsidR="00911710" w:rsidRPr="00063DA6">
        <w:rPr>
          <w:rFonts w:ascii="Times New Roman" w:hAnsi="Times New Roman" w:cs="Times New Roman"/>
          <w:sz w:val="28"/>
          <w:szCs w:val="28"/>
        </w:rPr>
        <w:t>й</w:t>
      </w:r>
      <w:r w:rsidRPr="00063DA6">
        <w:rPr>
          <w:rFonts w:ascii="Times New Roman" w:hAnsi="Times New Roman" w:cs="Times New Roman"/>
          <w:sz w:val="28"/>
          <w:szCs w:val="28"/>
        </w:rPr>
        <w:t xml:space="preserve"> обгрунтованого рішення. Викладені обставини визначають підхід до вирішення питань, </w:t>
      </w:r>
      <w:r w:rsidR="00911710" w:rsidRPr="00063DA6">
        <w:rPr>
          <w:rFonts w:ascii="Times New Roman" w:hAnsi="Times New Roman" w:cs="Times New Roman"/>
          <w:sz w:val="28"/>
          <w:szCs w:val="28"/>
        </w:rPr>
        <w:t xml:space="preserve">які </w:t>
      </w:r>
      <w:r w:rsidRPr="00063DA6">
        <w:rPr>
          <w:rFonts w:ascii="Times New Roman" w:hAnsi="Times New Roman" w:cs="Times New Roman"/>
          <w:sz w:val="28"/>
          <w:szCs w:val="28"/>
        </w:rPr>
        <w:t>пов</w:t>
      </w:r>
      <w:r w:rsidR="00911710" w:rsidRPr="00063DA6">
        <w:rPr>
          <w:rFonts w:ascii="Times New Roman" w:hAnsi="Times New Roman" w:cs="Times New Roman"/>
          <w:sz w:val="28"/>
          <w:szCs w:val="28"/>
        </w:rPr>
        <w:t>’</w:t>
      </w:r>
      <w:r w:rsidRPr="00063DA6">
        <w:rPr>
          <w:rFonts w:ascii="Times New Roman" w:hAnsi="Times New Roman" w:cs="Times New Roman"/>
          <w:sz w:val="28"/>
          <w:szCs w:val="28"/>
        </w:rPr>
        <w:t>язан</w:t>
      </w:r>
      <w:r w:rsidR="00911710" w:rsidRPr="00063DA6">
        <w:rPr>
          <w:rFonts w:ascii="Times New Roman" w:hAnsi="Times New Roman" w:cs="Times New Roman"/>
          <w:sz w:val="28"/>
          <w:szCs w:val="28"/>
        </w:rPr>
        <w:t xml:space="preserve">і </w:t>
      </w:r>
      <w:r w:rsidRPr="00063DA6">
        <w:rPr>
          <w:rFonts w:ascii="Times New Roman" w:hAnsi="Times New Roman" w:cs="Times New Roman"/>
          <w:sz w:val="28"/>
          <w:szCs w:val="28"/>
        </w:rPr>
        <w:t>зі спрощенням і прискоренням процесуальної форми, інакше кажучи, пр</w:t>
      </w:r>
      <w:r w:rsidR="00911710" w:rsidRPr="00063DA6">
        <w:rPr>
          <w:rFonts w:ascii="Times New Roman" w:hAnsi="Times New Roman" w:cs="Times New Roman"/>
          <w:sz w:val="28"/>
          <w:szCs w:val="28"/>
        </w:rPr>
        <w:t>о</w:t>
      </w:r>
      <w:r w:rsidRPr="00063DA6">
        <w:rPr>
          <w:rFonts w:ascii="Times New Roman" w:hAnsi="Times New Roman" w:cs="Times New Roman"/>
          <w:sz w:val="28"/>
          <w:szCs w:val="28"/>
        </w:rPr>
        <w:t xml:space="preserve"> розгорнут</w:t>
      </w:r>
      <w:r w:rsidR="00911710" w:rsidRPr="00063DA6">
        <w:rPr>
          <w:rFonts w:ascii="Times New Roman" w:hAnsi="Times New Roman" w:cs="Times New Roman"/>
          <w:sz w:val="28"/>
          <w:szCs w:val="28"/>
        </w:rPr>
        <w:t xml:space="preserve">і та </w:t>
      </w:r>
      <w:r w:rsidRPr="00063DA6">
        <w:rPr>
          <w:rFonts w:ascii="Times New Roman" w:hAnsi="Times New Roman" w:cs="Times New Roman"/>
          <w:sz w:val="28"/>
          <w:szCs w:val="28"/>
        </w:rPr>
        <w:t>скорочен</w:t>
      </w:r>
      <w:r w:rsidR="00911710" w:rsidRPr="00063DA6">
        <w:rPr>
          <w:rFonts w:ascii="Times New Roman" w:hAnsi="Times New Roman" w:cs="Times New Roman"/>
          <w:sz w:val="28"/>
          <w:szCs w:val="28"/>
        </w:rPr>
        <w:t xml:space="preserve">і </w:t>
      </w:r>
      <w:r w:rsidRPr="00063DA6">
        <w:rPr>
          <w:rFonts w:ascii="Times New Roman" w:hAnsi="Times New Roman" w:cs="Times New Roman"/>
          <w:sz w:val="28"/>
          <w:szCs w:val="28"/>
        </w:rPr>
        <w:t>фактичн</w:t>
      </w:r>
      <w:r w:rsidR="00911710" w:rsidRPr="00063DA6">
        <w:rPr>
          <w:rFonts w:ascii="Times New Roman" w:hAnsi="Times New Roman" w:cs="Times New Roman"/>
          <w:sz w:val="28"/>
          <w:szCs w:val="28"/>
        </w:rPr>
        <w:t xml:space="preserve">і </w:t>
      </w:r>
      <w:r w:rsidRPr="00063DA6">
        <w:rPr>
          <w:rFonts w:ascii="Times New Roman" w:hAnsi="Times New Roman" w:cs="Times New Roman"/>
          <w:sz w:val="28"/>
          <w:szCs w:val="28"/>
        </w:rPr>
        <w:t>склад</w:t>
      </w:r>
      <w:r w:rsidR="00911710" w:rsidRPr="00063DA6">
        <w:rPr>
          <w:rFonts w:ascii="Times New Roman" w:hAnsi="Times New Roman" w:cs="Times New Roman"/>
          <w:sz w:val="28"/>
          <w:szCs w:val="28"/>
        </w:rPr>
        <w:t>и</w:t>
      </w:r>
      <w:r w:rsidRPr="00063DA6">
        <w:rPr>
          <w:rFonts w:ascii="Times New Roman" w:hAnsi="Times New Roman" w:cs="Times New Roman"/>
          <w:sz w:val="28"/>
          <w:szCs w:val="28"/>
        </w:rPr>
        <w:t>, пр</w:t>
      </w:r>
      <w:r w:rsidR="00911710" w:rsidRPr="00063DA6">
        <w:rPr>
          <w:rFonts w:ascii="Times New Roman" w:hAnsi="Times New Roman" w:cs="Times New Roman"/>
          <w:sz w:val="28"/>
          <w:szCs w:val="28"/>
        </w:rPr>
        <w:t>о</w:t>
      </w:r>
      <w:r w:rsidRPr="00063DA6">
        <w:rPr>
          <w:rFonts w:ascii="Times New Roman" w:hAnsi="Times New Roman" w:cs="Times New Roman"/>
          <w:sz w:val="28"/>
          <w:szCs w:val="28"/>
        </w:rPr>
        <w:t xml:space="preserve"> оптимальн</w:t>
      </w:r>
      <w:r w:rsidR="00911710" w:rsidRPr="00063DA6">
        <w:rPr>
          <w:rFonts w:ascii="Times New Roman" w:hAnsi="Times New Roman" w:cs="Times New Roman"/>
          <w:sz w:val="28"/>
          <w:szCs w:val="28"/>
        </w:rPr>
        <w:t xml:space="preserve">ий набір </w:t>
      </w:r>
      <w:r w:rsidRPr="00063DA6">
        <w:rPr>
          <w:rFonts w:ascii="Times New Roman" w:hAnsi="Times New Roman" w:cs="Times New Roman"/>
          <w:sz w:val="28"/>
          <w:szCs w:val="28"/>
        </w:rPr>
        <w:t>юридичних фактів, що д</w:t>
      </w:r>
      <w:r w:rsidR="00911710" w:rsidRPr="00063DA6">
        <w:rPr>
          <w:rFonts w:ascii="Times New Roman" w:hAnsi="Times New Roman" w:cs="Times New Roman"/>
          <w:sz w:val="28"/>
          <w:szCs w:val="28"/>
        </w:rPr>
        <w:t xml:space="preserve">ає змогу </w:t>
      </w:r>
      <w:r w:rsidRPr="00063DA6">
        <w:rPr>
          <w:rFonts w:ascii="Times New Roman" w:hAnsi="Times New Roman" w:cs="Times New Roman"/>
          <w:sz w:val="28"/>
          <w:szCs w:val="28"/>
        </w:rPr>
        <w:t>виконати цільові установки судочинства.</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Цитовані автори величезний потенціал раціональності </w:t>
      </w:r>
      <w:r w:rsidR="00911710" w:rsidRPr="00063DA6">
        <w:rPr>
          <w:rFonts w:ascii="Times New Roman" w:hAnsi="Times New Roman" w:cs="Times New Roman"/>
          <w:sz w:val="28"/>
          <w:szCs w:val="28"/>
        </w:rPr>
        <w:t xml:space="preserve">й </w:t>
      </w:r>
      <w:r w:rsidRPr="00063DA6">
        <w:rPr>
          <w:rFonts w:ascii="Times New Roman" w:hAnsi="Times New Roman" w:cs="Times New Roman"/>
          <w:sz w:val="28"/>
          <w:szCs w:val="28"/>
        </w:rPr>
        <w:t>оптимізації вбачали у вирішенні питань про види цивільного судочинства, розумному співвідношенні двох форм правосуддя з цивільних і кримінальних справ, введення суду присяжних у цивільному процесі, використання інститутів судового прецеденту, судового наказу та заочного рішення</w:t>
      </w:r>
      <w:r w:rsidR="009D170C" w:rsidRPr="00063DA6">
        <w:rPr>
          <w:rFonts w:ascii="Times New Roman" w:hAnsi="Times New Roman" w:cs="Times New Roman"/>
          <w:sz w:val="28"/>
          <w:szCs w:val="28"/>
        </w:rPr>
        <w:t> [</w:t>
      </w:r>
      <w:r w:rsidR="00976946" w:rsidRPr="00063DA6">
        <w:rPr>
          <w:rFonts w:ascii="Times New Roman" w:hAnsi="Times New Roman" w:cs="Times New Roman"/>
          <w:sz w:val="28"/>
          <w:szCs w:val="28"/>
        </w:rPr>
        <w:t>366, с. 180–190</w:t>
      </w:r>
      <w:r w:rsidR="009D170C" w:rsidRPr="00063DA6">
        <w:rPr>
          <w:rFonts w:ascii="Times New Roman" w:hAnsi="Times New Roman" w:cs="Times New Roman"/>
          <w:sz w:val="28"/>
          <w:szCs w:val="28"/>
        </w:rPr>
        <w:t>]</w:t>
      </w:r>
      <w:r w:rsidRPr="00063DA6">
        <w:rPr>
          <w:rFonts w:ascii="Times New Roman" w:hAnsi="Times New Roman" w:cs="Times New Roman"/>
          <w:sz w:val="28"/>
          <w:szCs w:val="28"/>
        </w:rPr>
        <w:t>.</w:t>
      </w:r>
    </w:p>
    <w:p w:rsidR="00125186" w:rsidRPr="00063DA6" w:rsidRDefault="00C3032A"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На думку К. А. </w:t>
      </w:r>
      <w:r w:rsidR="002378B1">
        <w:rPr>
          <w:rFonts w:ascii="Times New Roman" w:hAnsi="Times New Roman" w:cs="Times New Roman"/>
          <w:sz w:val="28"/>
          <w:szCs w:val="28"/>
        </w:rPr>
        <w:t>Царегородцевої</w:t>
      </w:r>
      <w:r w:rsidR="00125186" w:rsidRPr="00063DA6">
        <w:rPr>
          <w:rFonts w:ascii="Times New Roman" w:hAnsi="Times New Roman" w:cs="Times New Roman"/>
          <w:sz w:val="28"/>
          <w:szCs w:val="28"/>
        </w:rPr>
        <w:t xml:space="preserve">, цивільно-процесуальний механізм, передбачений законом, </w:t>
      </w:r>
      <w:r w:rsidR="00911710" w:rsidRPr="00063DA6">
        <w:rPr>
          <w:rFonts w:ascii="Times New Roman" w:hAnsi="Times New Roman" w:cs="Times New Roman"/>
          <w:sz w:val="28"/>
          <w:szCs w:val="28"/>
        </w:rPr>
        <w:t xml:space="preserve">має </w:t>
      </w:r>
      <w:r w:rsidR="00125186" w:rsidRPr="00063DA6">
        <w:rPr>
          <w:rFonts w:ascii="Times New Roman" w:hAnsi="Times New Roman" w:cs="Times New Roman"/>
          <w:sz w:val="28"/>
          <w:szCs w:val="28"/>
        </w:rPr>
        <w:t xml:space="preserve">враховувати сучасні тенденції та пропонувати шляхи виконання завдань судочинства. Іншими словами, цивільно-процесуальний механізм </w:t>
      </w:r>
      <w:r w:rsidR="00911710" w:rsidRPr="00063DA6">
        <w:rPr>
          <w:rFonts w:ascii="Times New Roman" w:hAnsi="Times New Roman" w:cs="Times New Roman"/>
          <w:sz w:val="28"/>
          <w:szCs w:val="28"/>
        </w:rPr>
        <w:t xml:space="preserve">має </w:t>
      </w:r>
      <w:r w:rsidR="00125186" w:rsidRPr="00063DA6">
        <w:rPr>
          <w:rFonts w:ascii="Times New Roman" w:hAnsi="Times New Roman" w:cs="Times New Roman"/>
          <w:sz w:val="28"/>
          <w:szCs w:val="28"/>
        </w:rPr>
        <w:t>бути оптимальним.</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Автор ви</w:t>
      </w:r>
      <w:r w:rsidR="00911710" w:rsidRPr="00063DA6">
        <w:rPr>
          <w:rFonts w:ascii="Times New Roman" w:hAnsi="Times New Roman" w:cs="Times New Roman"/>
          <w:sz w:val="28"/>
          <w:szCs w:val="28"/>
        </w:rPr>
        <w:t xml:space="preserve">користовує </w:t>
      </w:r>
      <w:r w:rsidRPr="00063DA6">
        <w:rPr>
          <w:rFonts w:ascii="Times New Roman" w:hAnsi="Times New Roman" w:cs="Times New Roman"/>
          <w:sz w:val="28"/>
          <w:szCs w:val="28"/>
        </w:rPr>
        <w:t>лексичн</w:t>
      </w:r>
      <w:r w:rsidR="00911710" w:rsidRPr="00063DA6">
        <w:rPr>
          <w:rFonts w:ascii="Times New Roman" w:hAnsi="Times New Roman" w:cs="Times New Roman"/>
          <w:sz w:val="28"/>
          <w:szCs w:val="28"/>
        </w:rPr>
        <w:t xml:space="preserve">е </w:t>
      </w:r>
      <w:r w:rsidRPr="00063DA6">
        <w:rPr>
          <w:rFonts w:ascii="Times New Roman" w:hAnsi="Times New Roman" w:cs="Times New Roman"/>
          <w:sz w:val="28"/>
          <w:szCs w:val="28"/>
        </w:rPr>
        <w:t xml:space="preserve">значення слова і вважає, що оптимізація судочинства </w:t>
      </w:r>
      <w:r w:rsidR="00911710" w:rsidRPr="00063DA6">
        <w:rPr>
          <w:rFonts w:ascii="Times New Roman" w:hAnsi="Times New Roman" w:cs="Times New Roman"/>
          <w:sz w:val="28"/>
          <w:szCs w:val="28"/>
        </w:rPr>
        <w:t xml:space="preserve">має </w:t>
      </w:r>
      <w:r w:rsidRPr="00063DA6">
        <w:rPr>
          <w:rFonts w:ascii="Times New Roman" w:hAnsi="Times New Roman" w:cs="Times New Roman"/>
          <w:sz w:val="28"/>
          <w:szCs w:val="28"/>
        </w:rPr>
        <w:t>передбачати створення най</w:t>
      </w:r>
      <w:r w:rsidR="00911710" w:rsidRPr="00063DA6">
        <w:rPr>
          <w:rFonts w:ascii="Times New Roman" w:hAnsi="Times New Roman" w:cs="Times New Roman"/>
          <w:sz w:val="28"/>
          <w:szCs w:val="28"/>
        </w:rPr>
        <w:t xml:space="preserve">ліпшого </w:t>
      </w:r>
      <w:r w:rsidRPr="00063DA6">
        <w:rPr>
          <w:rFonts w:ascii="Times New Roman" w:hAnsi="Times New Roman" w:cs="Times New Roman"/>
          <w:sz w:val="28"/>
          <w:szCs w:val="28"/>
        </w:rPr>
        <w:t xml:space="preserve">механізму досягнення завдань і цілей судочинства. Основу оптимізації судочинства </w:t>
      </w:r>
      <w:r w:rsidR="00E63DFD" w:rsidRPr="00063DA6">
        <w:rPr>
          <w:rFonts w:ascii="Times New Roman" w:hAnsi="Times New Roman" w:cs="Times New Roman"/>
          <w:sz w:val="28"/>
          <w:szCs w:val="28"/>
        </w:rPr>
        <w:t xml:space="preserve">мають становити </w:t>
      </w:r>
      <w:r w:rsidRPr="00063DA6">
        <w:rPr>
          <w:rFonts w:ascii="Times New Roman" w:hAnsi="Times New Roman" w:cs="Times New Roman"/>
          <w:sz w:val="28"/>
          <w:szCs w:val="28"/>
        </w:rPr>
        <w:t xml:space="preserve">вимоги своєчасності та якості розгляду і вирішення справи. Звідси оптимізація судочинства передбачає виявлення </w:t>
      </w:r>
      <w:r w:rsidR="00E63DFD" w:rsidRPr="00063DA6">
        <w:rPr>
          <w:rFonts w:ascii="Times New Roman" w:hAnsi="Times New Roman" w:cs="Times New Roman"/>
          <w:sz w:val="28"/>
          <w:szCs w:val="28"/>
        </w:rPr>
        <w:t>й</w:t>
      </w:r>
      <w:r w:rsidRPr="00063DA6">
        <w:rPr>
          <w:rFonts w:ascii="Times New Roman" w:hAnsi="Times New Roman" w:cs="Times New Roman"/>
          <w:sz w:val="28"/>
          <w:szCs w:val="28"/>
        </w:rPr>
        <w:t xml:space="preserve"> усунення тих норм і інститутів цивільного процесуального законодавства, які перешкоджають або не сприяють своєчасному </w:t>
      </w:r>
      <w:r w:rsidR="00E63DFD" w:rsidRPr="00063DA6">
        <w:rPr>
          <w:rFonts w:ascii="Times New Roman" w:hAnsi="Times New Roman" w:cs="Times New Roman"/>
          <w:sz w:val="28"/>
          <w:szCs w:val="28"/>
        </w:rPr>
        <w:t xml:space="preserve">та </w:t>
      </w:r>
      <w:r w:rsidRPr="00063DA6">
        <w:rPr>
          <w:rFonts w:ascii="Times New Roman" w:hAnsi="Times New Roman" w:cs="Times New Roman"/>
          <w:sz w:val="28"/>
          <w:szCs w:val="28"/>
        </w:rPr>
        <w:t>правильному розгляду і вирішення конкретної справи, а також негативної правозастосовної практики, створення такого механізму, який д</w:t>
      </w:r>
      <w:r w:rsidR="00E63DFD" w:rsidRPr="00063DA6">
        <w:rPr>
          <w:rFonts w:ascii="Times New Roman" w:hAnsi="Times New Roman" w:cs="Times New Roman"/>
          <w:sz w:val="28"/>
          <w:szCs w:val="28"/>
        </w:rPr>
        <w:t xml:space="preserve">ає підстави </w:t>
      </w:r>
      <w:r w:rsidRPr="00063DA6">
        <w:rPr>
          <w:rFonts w:ascii="Times New Roman" w:hAnsi="Times New Roman" w:cs="Times New Roman"/>
          <w:sz w:val="28"/>
          <w:szCs w:val="28"/>
        </w:rPr>
        <w:t>з кількох варіантів вибрати най</w:t>
      </w:r>
      <w:r w:rsidR="00E63DFD" w:rsidRPr="00063DA6">
        <w:rPr>
          <w:rFonts w:ascii="Times New Roman" w:hAnsi="Times New Roman" w:cs="Times New Roman"/>
          <w:sz w:val="28"/>
          <w:szCs w:val="28"/>
        </w:rPr>
        <w:t xml:space="preserve">ліпший </w:t>
      </w:r>
      <w:r w:rsidRPr="00063DA6">
        <w:rPr>
          <w:rFonts w:ascii="Times New Roman" w:hAnsi="Times New Roman" w:cs="Times New Roman"/>
          <w:sz w:val="28"/>
          <w:szCs w:val="28"/>
        </w:rPr>
        <w:t xml:space="preserve">для </w:t>
      </w:r>
      <w:r w:rsidR="00E63DFD" w:rsidRPr="00063DA6">
        <w:rPr>
          <w:rFonts w:ascii="Times New Roman" w:hAnsi="Times New Roman" w:cs="Times New Roman"/>
          <w:sz w:val="28"/>
          <w:szCs w:val="28"/>
        </w:rPr>
        <w:t>цієї</w:t>
      </w:r>
      <w:r w:rsidRPr="00063DA6">
        <w:rPr>
          <w:rFonts w:ascii="Times New Roman" w:hAnsi="Times New Roman" w:cs="Times New Roman"/>
          <w:sz w:val="28"/>
          <w:szCs w:val="28"/>
        </w:rPr>
        <w:t xml:space="preserve"> конкретно</w:t>
      </w:r>
      <w:r w:rsidR="00E63DFD" w:rsidRPr="00063DA6">
        <w:rPr>
          <w:rFonts w:ascii="Times New Roman" w:hAnsi="Times New Roman" w:cs="Times New Roman"/>
          <w:sz w:val="28"/>
          <w:szCs w:val="28"/>
        </w:rPr>
        <w:t>ї</w:t>
      </w:r>
      <w:r w:rsidRPr="00063DA6">
        <w:rPr>
          <w:rFonts w:ascii="Times New Roman" w:hAnsi="Times New Roman" w:cs="Times New Roman"/>
          <w:sz w:val="28"/>
          <w:szCs w:val="28"/>
        </w:rPr>
        <w:t xml:space="preserve"> справи.</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Оптимізація </w:t>
      </w:r>
      <w:r w:rsidR="00903D9A" w:rsidRPr="00063DA6">
        <w:rPr>
          <w:rFonts w:ascii="Times New Roman" w:hAnsi="Times New Roman" w:cs="Times New Roman"/>
          <w:sz w:val="28"/>
          <w:szCs w:val="28"/>
        </w:rPr>
        <w:t xml:space="preserve">має </w:t>
      </w:r>
      <w:r w:rsidRPr="00063DA6">
        <w:rPr>
          <w:rFonts w:ascii="Times New Roman" w:hAnsi="Times New Roman" w:cs="Times New Roman"/>
          <w:sz w:val="28"/>
          <w:szCs w:val="28"/>
        </w:rPr>
        <w:t>відповідати певним вимогам.</w:t>
      </w:r>
      <w:r w:rsidR="00903D9A" w:rsidRPr="00063DA6">
        <w:rPr>
          <w:rFonts w:ascii="Times New Roman" w:hAnsi="Times New Roman" w:cs="Times New Roman"/>
          <w:sz w:val="28"/>
          <w:szCs w:val="28"/>
        </w:rPr>
        <w:t xml:space="preserve"> </w:t>
      </w:r>
      <w:r w:rsidRPr="00063DA6">
        <w:rPr>
          <w:rFonts w:ascii="Times New Roman" w:hAnsi="Times New Roman" w:cs="Times New Roman"/>
          <w:sz w:val="28"/>
          <w:szCs w:val="28"/>
        </w:rPr>
        <w:t xml:space="preserve">По-перше, способи оптимізації </w:t>
      </w:r>
      <w:r w:rsidR="00903D9A" w:rsidRPr="00063DA6">
        <w:rPr>
          <w:rFonts w:ascii="Times New Roman" w:hAnsi="Times New Roman" w:cs="Times New Roman"/>
          <w:sz w:val="28"/>
          <w:szCs w:val="28"/>
        </w:rPr>
        <w:t xml:space="preserve">мають </w:t>
      </w:r>
      <w:r w:rsidRPr="00063DA6">
        <w:rPr>
          <w:rFonts w:ascii="Times New Roman" w:hAnsi="Times New Roman" w:cs="Times New Roman"/>
          <w:sz w:val="28"/>
          <w:szCs w:val="28"/>
        </w:rPr>
        <w:t>не порушувати принципи, закріплені в міжнародному</w:t>
      </w:r>
      <w:r w:rsidR="00903D9A" w:rsidRPr="00063DA6">
        <w:rPr>
          <w:rFonts w:ascii="Times New Roman" w:hAnsi="Times New Roman" w:cs="Times New Roman"/>
          <w:sz w:val="28"/>
          <w:szCs w:val="28"/>
        </w:rPr>
        <w:t xml:space="preserve"> та</w:t>
      </w:r>
      <w:r w:rsidRPr="00063DA6">
        <w:rPr>
          <w:rFonts w:ascii="Times New Roman" w:hAnsi="Times New Roman" w:cs="Times New Roman"/>
          <w:sz w:val="28"/>
          <w:szCs w:val="28"/>
        </w:rPr>
        <w:t xml:space="preserve"> національному праві.</w:t>
      </w:r>
      <w:r w:rsidR="00903D9A" w:rsidRPr="00063DA6">
        <w:rPr>
          <w:rFonts w:ascii="Times New Roman" w:hAnsi="Times New Roman" w:cs="Times New Roman"/>
          <w:sz w:val="28"/>
          <w:szCs w:val="28"/>
        </w:rPr>
        <w:t xml:space="preserve"> </w:t>
      </w:r>
      <w:r w:rsidRPr="00063DA6">
        <w:rPr>
          <w:rFonts w:ascii="Times New Roman" w:hAnsi="Times New Roman" w:cs="Times New Roman"/>
          <w:sz w:val="28"/>
          <w:szCs w:val="28"/>
        </w:rPr>
        <w:t xml:space="preserve">По-друге, оптимізація </w:t>
      </w:r>
      <w:r w:rsidR="00903D9A" w:rsidRPr="00063DA6">
        <w:rPr>
          <w:rFonts w:ascii="Times New Roman" w:hAnsi="Times New Roman" w:cs="Times New Roman"/>
          <w:sz w:val="28"/>
          <w:szCs w:val="28"/>
        </w:rPr>
        <w:t xml:space="preserve">має </w:t>
      </w:r>
      <w:r w:rsidRPr="00063DA6">
        <w:rPr>
          <w:rFonts w:ascii="Times New Roman" w:hAnsi="Times New Roman" w:cs="Times New Roman"/>
          <w:sz w:val="28"/>
          <w:szCs w:val="28"/>
        </w:rPr>
        <w:t>зберігати баланс інтересів: захист прав учасників процесу і створення прийнятних умов роботи суду.</w:t>
      </w:r>
      <w:r w:rsidR="00903D9A" w:rsidRPr="00063DA6">
        <w:rPr>
          <w:rFonts w:ascii="Times New Roman" w:hAnsi="Times New Roman" w:cs="Times New Roman"/>
          <w:sz w:val="28"/>
          <w:szCs w:val="28"/>
        </w:rPr>
        <w:t xml:space="preserve"> </w:t>
      </w:r>
      <w:r w:rsidRPr="00063DA6">
        <w:rPr>
          <w:rFonts w:ascii="Times New Roman" w:hAnsi="Times New Roman" w:cs="Times New Roman"/>
          <w:sz w:val="28"/>
          <w:szCs w:val="28"/>
        </w:rPr>
        <w:t xml:space="preserve">По-третє, комплексність аналізу процесуального законодавства та практики його застосування. По-четверте, принцип диверсифікації, або врахування зовнішніх </w:t>
      </w:r>
      <w:r w:rsidR="00903D9A" w:rsidRPr="00063DA6">
        <w:rPr>
          <w:rFonts w:ascii="Times New Roman" w:hAnsi="Times New Roman" w:cs="Times New Roman"/>
          <w:sz w:val="28"/>
          <w:szCs w:val="28"/>
        </w:rPr>
        <w:t>чинників</w:t>
      </w:r>
      <w:r w:rsidRPr="00063DA6">
        <w:rPr>
          <w:rFonts w:ascii="Times New Roman" w:hAnsi="Times New Roman" w:cs="Times New Roman"/>
          <w:sz w:val="28"/>
          <w:szCs w:val="28"/>
        </w:rPr>
        <w:t xml:space="preserve">, </w:t>
      </w:r>
      <w:r w:rsidR="00903D9A" w:rsidRPr="00063DA6">
        <w:rPr>
          <w:rFonts w:ascii="Times New Roman" w:hAnsi="Times New Roman" w:cs="Times New Roman"/>
          <w:sz w:val="28"/>
          <w:szCs w:val="28"/>
        </w:rPr>
        <w:t xml:space="preserve">які </w:t>
      </w:r>
      <w:r w:rsidRPr="00063DA6">
        <w:rPr>
          <w:rFonts w:ascii="Times New Roman" w:hAnsi="Times New Roman" w:cs="Times New Roman"/>
          <w:sz w:val="28"/>
          <w:szCs w:val="28"/>
        </w:rPr>
        <w:t>здатн</w:t>
      </w:r>
      <w:r w:rsidR="00903D9A" w:rsidRPr="00063DA6">
        <w:rPr>
          <w:rFonts w:ascii="Times New Roman" w:hAnsi="Times New Roman" w:cs="Times New Roman"/>
          <w:sz w:val="28"/>
          <w:szCs w:val="28"/>
        </w:rPr>
        <w:t xml:space="preserve">і </w:t>
      </w:r>
      <w:r w:rsidRPr="00063DA6">
        <w:rPr>
          <w:rFonts w:ascii="Times New Roman" w:hAnsi="Times New Roman" w:cs="Times New Roman"/>
          <w:sz w:val="28"/>
          <w:szCs w:val="28"/>
        </w:rPr>
        <w:t xml:space="preserve">впливати на </w:t>
      </w:r>
      <w:r w:rsidRPr="00063DA6">
        <w:rPr>
          <w:rFonts w:ascii="Times New Roman" w:hAnsi="Times New Roman" w:cs="Times New Roman"/>
          <w:sz w:val="28"/>
          <w:szCs w:val="28"/>
        </w:rPr>
        <w:lastRenderedPageBreak/>
        <w:t>судочинство.</w:t>
      </w:r>
      <w:r w:rsidR="00903D9A" w:rsidRPr="00063DA6">
        <w:rPr>
          <w:rFonts w:ascii="Times New Roman" w:hAnsi="Times New Roman" w:cs="Times New Roman"/>
          <w:sz w:val="28"/>
          <w:szCs w:val="28"/>
        </w:rPr>
        <w:t xml:space="preserve"> </w:t>
      </w:r>
      <w:r w:rsidRPr="00063DA6">
        <w:rPr>
          <w:rFonts w:ascii="Times New Roman" w:hAnsi="Times New Roman" w:cs="Times New Roman"/>
          <w:sz w:val="28"/>
          <w:szCs w:val="28"/>
        </w:rPr>
        <w:t>По-п’яте, відповідність оптимізації рисам цивільно-процесуальної форми здійснення правосуддя, що кардинально відрізняє судочинство від інших способів вирішення спорів</w:t>
      </w:r>
      <w:r w:rsidR="009D170C" w:rsidRPr="00063DA6">
        <w:rPr>
          <w:rFonts w:ascii="Times New Roman" w:hAnsi="Times New Roman" w:cs="Times New Roman"/>
          <w:sz w:val="28"/>
          <w:szCs w:val="28"/>
        </w:rPr>
        <w:t> [</w:t>
      </w:r>
      <w:r w:rsidR="00976946" w:rsidRPr="00063DA6">
        <w:rPr>
          <w:rFonts w:ascii="Times New Roman" w:hAnsi="Times New Roman" w:cs="Times New Roman"/>
          <w:sz w:val="28"/>
          <w:szCs w:val="28"/>
        </w:rPr>
        <w:t>476, с. 31, 37, 43–45</w:t>
      </w:r>
      <w:r w:rsidR="009D170C" w:rsidRPr="00063DA6">
        <w:rPr>
          <w:rFonts w:ascii="Times New Roman" w:hAnsi="Times New Roman" w:cs="Times New Roman"/>
          <w:sz w:val="28"/>
          <w:szCs w:val="28"/>
        </w:rPr>
        <w:t>]</w:t>
      </w:r>
      <w:r w:rsidRPr="00063DA6">
        <w:rPr>
          <w:rFonts w:ascii="Times New Roman" w:hAnsi="Times New Roman" w:cs="Times New Roman"/>
          <w:sz w:val="28"/>
          <w:szCs w:val="28"/>
        </w:rPr>
        <w:t>.</w:t>
      </w:r>
    </w:p>
    <w:p w:rsidR="00125186" w:rsidRPr="00063DA6" w:rsidRDefault="00C3032A"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Ю. В. </w:t>
      </w:r>
      <w:r w:rsidR="00125186" w:rsidRPr="00063DA6">
        <w:rPr>
          <w:rFonts w:ascii="Times New Roman" w:hAnsi="Times New Roman" w:cs="Times New Roman"/>
          <w:sz w:val="28"/>
          <w:szCs w:val="28"/>
        </w:rPr>
        <w:t>Ширвис, аналізуючи способи боротьби з високим навантаженням суддів</w:t>
      </w:r>
      <w:r w:rsidR="00903D9A" w:rsidRPr="00063DA6">
        <w:rPr>
          <w:rFonts w:ascii="Times New Roman" w:hAnsi="Times New Roman" w:cs="Times New Roman"/>
          <w:sz w:val="28"/>
          <w:szCs w:val="28"/>
        </w:rPr>
        <w:t>,</w:t>
      </w:r>
      <w:r w:rsidR="00125186" w:rsidRPr="00063DA6">
        <w:rPr>
          <w:rFonts w:ascii="Times New Roman" w:hAnsi="Times New Roman" w:cs="Times New Roman"/>
          <w:sz w:val="28"/>
          <w:szCs w:val="28"/>
        </w:rPr>
        <w:t xml:space="preserve"> запропонував розглядати оптимізацію діяльності судів. Засобами оптимізації, </w:t>
      </w:r>
      <w:r w:rsidR="00903D9A" w:rsidRPr="00063DA6">
        <w:rPr>
          <w:rFonts w:ascii="Times New Roman" w:hAnsi="Times New Roman" w:cs="Times New Roman"/>
          <w:sz w:val="28"/>
          <w:szCs w:val="28"/>
        </w:rPr>
        <w:t xml:space="preserve">які допоможуть </w:t>
      </w:r>
      <w:r w:rsidR="00125186" w:rsidRPr="00063DA6">
        <w:rPr>
          <w:rFonts w:ascii="Times New Roman" w:hAnsi="Times New Roman" w:cs="Times New Roman"/>
          <w:sz w:val="28"/>
          <w:szCs w:val="28"/>
        </w:rPr>
        <w:t>скоротити строки розгляду та вирішення цивільних справ, вчений називає одноосібний розгляд деяких категорій справ, процедуру розгляду справ у роздільних засіданнях, досягнення згоди в оцінці обставин, спрощене провадження та ін</w:t>
      </w:r>
      <w:r w:rsidRPr="00063DA6">
        <w:rPr>
          <w:rFonts w:ascii="Times New Roman" w:hAnsi="Times New Roman" w:cs="Times New Roman"/>
          <w:sz w:val="28"/>
          <w:szCs w:val="28"/>
        </w:rPr>
        <w:t>.</w:t>
      </w:r>
      <w:r w:rsidR="009D170C" w:rsidRPr="00063DA6">
        <w:rPr>
          <w:rFonts w:ascii="Times New Roman" w:hAnsi="Times New Roman" w:cs="Times New Roman"/>
          <w:sz w:val="28"/>
          <w:szCs w:val="28"/>
        </w:rPr>
        <w:t> [</w:t>
      </w:r>
      <w:r w:rsidR="00976946" w:rsidRPr="00063DA6">
        <w:rPr>
          <w:rFonts w:ascii="Times New Roman" w:hAnsi="Times New Roman" w:cs="Times New Roman"/>
          <w:sz w:val="28"/>
          <w:szCs w:val="28"/>
        </w:rPr>
        <w:t>476, с. 35</w:t>
      </w:r>
      <w:r w:rsidR="009D170C" w:rsidRPr="00063DA6">
        <w:rPr>
          <w:rFonts w:ascii="Times New Roman" w:hAnsi="Times New Roman" w:cs="Times New Roman"/>
          <w:sz w:val="28"/>
          <w:szCs w:val="28"/>
        </w:rPr>
        <w:t>]</w:t>
      </w:r>
      <w:r w:rsidR="00125186" w:rsidRPr="00063DA6">
        <w:rPr>
          <w:rFonts w:ascii="Times New Roman" w:hAnsi="Times New Roman" w:cs="Times New Roman"/>
          <w:sz w:val="28"/>
          <w:szCs w:val="28"/>
        </w:rPr>
        <w:t>.</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Окремі дослідники розглядають оптимізацію як напрями дослідження </w:t>
      </w:r>
      <w:r w:rsidR="00C3032A" w:rsidRPr="00063DA6">
        <w:rPr>
          <w:rFonts w:ascii="Times New Roman" w:hAnsi="Times New Roman" w:cs="Times New Roman"/>
          <w:sz w:val="28"/>
          <w:szCs w:val="28"/>
        </w:rPr>
        <w:t>ефективності судочинства. М. Ш. </w:t>
      </w:r>
      <w:r w:rsidRPr="00063DA6">
        <w:rPr>
          <w:rFonts w:ascii="Times New Roman" w:hAnsi="Times New Roman" w:cs="Times New Roman"/>
          <w:sz w:val="28"/>
          <w:szCs w:val="28"/>
        </w:rPr>
        <w:t xml:space="preserve">Пацация </w:t>
      </w:r>
      <w:r w:rsidR="00903D9A" w:rsidRPr="00063DA6">
        <w:rPr>
          <w:rFonts w:ascii="Times New Roman" w:hAnsi="Times New Roman" w:cs="Times New Roman"/>
          <w:sz w:val="28"/>
          <w:szCs w:val="28"/>
        </w:rPr>
        <w:t>наголошує на</w:t>
      </w:r>
      <w:r w:rsidRPr="00063DA6">
        <w:rPr>
          <w:rFonts w:ascii="Times New Roman" w:hAnsi="Times New Roman" w:cs="Times New Roman"/>
          <w:sz w:val="28"/>
          <w:szCs w:val="28"/>
        </w:rPr>
        <w:t xml:space="preserve"> необхідн</w:t>
      </w:r>
      <w:r w:rsidR="00903D9A" w:rsidRPr="00063DA6">
        <w:rPr>
          <w:rFonts w:ascii="Times New Roman" w:hAnsi="Times New Roman" w:cs="Times New Roman"/>
          <w:sz w:val="28"/>
          <w:szCs w:val="28"/>
        </w:rPr>
        <w:t>ості</w:t>
      </w:r>
      <w:r w:rsidRPr="00063DA6">
        <w:rPr>
          <w:rFonts w:ascii="Times New Roman" w:hAnsi="Times New Roman" w:cs="Times New Roman"/>
          <w:sz w:val="28"/>
          <w:szCs w:val="28"/>
        </w:rPr>
        <w:t xml:space="preserve"> аналізу правових норм </w:t>
      </w:r>
      <w:r w:rsidR="00903D9A" w:rsidRPr="00063DA6">
        <w:rPr>
          <w:rFonts w:ascii="Times New Roman" w:hAnsi="Times New Roman" w:cs="Times New Roman"/>
          <w:sz w:val="28"/>
          <w:szCs w:val="28"/>
        </w:rPr>
        <w:t xml:space="preserve">і </w:t>
      </w:r>
      <w:r w:rsidRPr="00063DA6">
        <w:rPr>
          <w:rFonts w:ascii="Times New Roman" w:hAnsi="Times New Roman" w:cs="Times New Roman"/>
          <w:sz w:val="28"/>
          <w:szCs w:val="28"/>
        </w:rPr>
        <w:t xml:space="preserve">судової практики з позиції аналізу оптимальності руху справ у судах, а також необхідність оптимізації співвідношення одноосібного </w:t>
      </w:r>
      <w:r w:rsidR="00903D9A" w:rsidRPr="00063DA6">
        <w:rPr>
          <w:rFonts w:ascii="Times New Roman" w:hAnsi="Times New Roman" w:cs="Times New Roman"/>
          <w:sz w:val="28"/>
          <w:szCs w:val="28"/>
        </w:rPr>
        <w:t>та</w:t>
      </w:r>
      <w:r w:rsidRPr="00063DA6">
        <w:rPr>
          <w:rFonts w:ascii="Times New Roman" w:hAnsi="Times New Roman" w:cs="Times New Roman"/>
          <w:sz w:val="28"/>
          <w:szCs w:val="28"/>
        </w:rPr>
        <w:t xml:space="preserve"> колегіального складу суду як важливого чинника ефективності судочинства</w:t>
      </w:r>
      <w:r w:rsidR="009D170C" w:rsidRPr="00063DA6">
        <w:rPr>
          <w:rFonts w:ascii="Times New Roman" w:hAnsi="Times New Roman" w:cs="Times New Roman"/>
          <w:sz w:val="28"/>
          <w:szCs w:val="28"/>
        </w:rPr>
        <w:t> [</w:t>
      </w:r>
      <w:r w:rsidR="00976946" w:rsidRPr="00063DA6">
        <w:rPr>
          <w:rFonts w:ascii="Times New Roman" w:hAnsi="Times New Roman" w:cs="Times New Roman"/>
          <w:sz w:val="28"/>
          <w:szCs w:val="28"/>
        </w:rPr>
        <w:t>476, с. 35–36</w:t>
      </w:r>
      <w:r w:rsidR="009D170C" w:rsidRPr="00063DA6">
        <w:rPr>
          <w:rFonts w:ascii="Times New Roman" w:hAnsi="Times New Roman" w:cs="Times New Roman"/>
          <w:sz w:val="28"/>
          <w:szCs w:val="28"/>
        </w:rPr>
        <w:t>]</w:t>
      </w:r>
      <w:r w:rsidRPr="00063DA6">
        <w:rPr>
          <w:rFonts w:ascii="Times New Roman" w:hAnsi="Times New Roman" w:cs="Times New Roman"/>
          <w:sz w:val="28"/>
          <w:szCs w:val="28"/>
        </w:rPr>
        <w:t>.</w:t>
      </w:r>
    </w:p>
    <w:p w:rsidR="00125186" w:rsidRPr="00063DA6" w:rsidRDefault="00C3032A"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В. В. </w:t>
      </w:r>
      <w:r w:rsidR="00125186" w:rsidRPr="00063DA6">
        <w:rPr>
          <w:rFonts w:ascii="Times New Roman" w:hAnsi="Times New Roman" w:cs="Times New Roman"/>
          <w:sz w:val="28"/>
          <w:szCs w:val="28"/>
        </w:rPr>
        <w:t>Шпак зазнач</w:t>
      </w:r>
      <w:r w:rsidR="00903D9A" w:rsidRPr="00063DA6">
        <w:rPr>
          <w:rFonts w:ascii="Times New Roman" w:hAnsi="Times New Roman" w:cs="Times New Roman"/>
          <w:sz w:val="28"/>
          <w:szCs w:val="28"/>
        </w:rPr>
        <w:t>ив</w:t>
      </w:r>
      <w:r w:rsidR="00125186" w:rsidRPr="00063DA6">
        <w:rPr>
          <w:rFonts w:ascii="Times New Roman" w:hAnsi="Times New Roman" w:cs="Times New Roman"/>
          <w:sz w:val="28"/>
          <w:szCs w:val="28"/>
        </w:rPr>
        <w:t>, що для оптимізації цивільного судочинства характерна така сукупність ознак:</w:t>
      </w:r>
      <w:r w:rsidR="00903D9A" w:rsidRPr="00063DA6">
        <w:rPr>
          <w:rFonts w:ascii="Times New Roman" w:hAnsi="Times New Roman" w:cs="Times New Roman"/>
          <w:sz w:val="28"/>
          <w:szCs w:val="28"/>
        </w:rPr>
        <w:t xml:space="preserve"> </w:t>
      </w:r>
      <w:r w:rsidR="00125186" w:rsidRPr="00063DA6">
        <w:rPr>
          <w:rFonts w:ascii="Times New Roman" w:hAnsi="Times New Roman" w:cs="Times New Roman"/>
          <w:sz w:val="28"/>
          <w:szCs w:val="28"/>
        </w:rPr>
        <w:t xml:space="preserve">правильний і своєчасний розгляд і вирішення цивільних справ у судах загальної юрисдикції з винесенням законних та обґрунтованих судових актів у межах передбаченої законом процесуальної форми; збереження рівноваги між приватними і публічними інтересами в судах загальної </w:t>
      </w:r>
      <w:r w:rsidR="00903D9A" w:rsidRPr="00063DA6">
        <w:rPr>
          <w:rFonts w:ascii="Times New Roman" w:hAnsi="Times New Roman" w:cs="Times New Roman"/>
          <w:sz w:val="28"/>
          <w:szCs w:val="28"/>
        </w:rPr>
        <w:t xml:space="preserve">юрисдикції в різних інстанціях; </w:t>
      </w:r>
      <w:r w:rsidR="00125186" w:rsidRPr="00063DA6">
        <w:rPr>
          <w:rFonts w:ascii="Times New Roman" w:hAnsi="Times New Roman" w:cs="Times New Roman"/>
          <w:sz w:val="28"/>
          <w:szCs w:val="28"/>
        </w:rPr>
        <w:t xml:space="preserve">наявність ефективної можливості перегляду судових актів у судах апеляційної, касаційної інстанцій, а також </w:t>
      </w:r>
      <w:r w:rsidR="00903D9A" w:rsidRPr="00063DA6">
        <w:rPr>
          <w:rFonts w:ascii="Times New Roman" w:hAnsi="Times New Roman" w:cs="Times New Roman"/>
          <w:sz w:val="28"/>
          <w:szCs w:val="28"/>
        </w:rPr>
        <w:t>за</w:t>
      </w:r>
      <w:r w:rsidR="00125186" w:rsidRPr="00063DA6">
        <w:rPr>
          <w:rFonts w:ascii="Times New Roman" w:hAnsi="Times New Roman" w:cs="Times New Roman"/>
          <w:sz w:val="28"/>
          <w:szCs w:val="28"/>
        </w:rPr>
        <w:t xml:space="preserve"> наявності нових або нововиявлених обставин. Розгляд справи правильни</w:t>
      </w:r>
      <w:r w:rsidR="00903D9A" w:rsidRPr="00063DA6">
        <w:rPr>
          <w:rFonts w:ascii="Times New Roman" w:hAnsi="Times New Roman" w:cs="Times New Roman"/>
          <w:sz w:val="28"/>
          <w:szCs w:val="28"/>
        </w:rPr>
        <w:t>й</w:t>
      </w:r>
      <w:r w:rsidR="00125186" w:rsidRPr="00063DA6">
        <w:rPr>
          <w:rFonts w:ascii="Times New Roman" w:hAnsi="Times New Roman" w:cs="Times New Roman"/>
          <w:sz w:val="28"/>
          <w:szCs w:val="28"/>
        </w:rPr>
        <w:t xml:space="preserve"> і своєчасни</w:t>
      </w:r>
      <w:r w:rsidR="00903D9A" w:rsidRPr="00063DA6">
        <w:rPr>
          <w:rFonts w:ascii="Times New Roman" w:hAnsi="Times New Roman" w:cs="Times New Roman"/>
          <w:sz w:val="28"/>
          <w:szCs w:val="28"/>
        </w:rPr>
        <w:t>й</w:t>
      </w:r>
      <w:r w:rsidR="00125186" w:rsidRPr="00063DA6">
        <w:rPr>
          <w:rFonts w:ascii="Times New Roman" w:hAnsi="Times New Roman" w:cs="Times New Roman"/>
          <w:sz w:val="28"/>
          <w:szCs w:val="28"/>
        </w:rPr>
        <w:t xml:space="preserve"> у тому випадку, якщо за результатами такого розгляду судом у передбачений законом строк був винесений законний і обгрунтований судовий акт.</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Для вченого оптимізація цивільного судочинства – це самостійна функція органів законодавчої </w:t>
      </w:r>
      <w:r w:rsidR="00903D9A" w:rsidRPr="00063DA6">
        <w:rPr>
          <w:rFonts w:ascii="Times New Roman" w:hAnsi="Times New Roman" w:cs="Times New Roman"/>
          <w:sz w:val="28"/>
          <w:szCs w:val="28"/>
        </w:rPr>
        <w:t>та</w:t>
      </w:r>
      <w:r w:rsidRPr="00063DA6">
        <w:rPr>
          <w:rFonts w:ascii="Times New Roman" w:hAnsi="Times New Roman" w:cs="Times New Roman"/>
          <w:sz w:val="28"/>
          <w:szCs w:val="28"/>
        </w:rPr>
        <w:t xml:space="preserve"> судової влади, яка </w:t>
      </w:r>
      <w:r w:rsidR="00903D9A" w:rsidRPr="00063DA6">
        <w:rPr>
          <w:rFonts w:ascii="Times New Roman" w:hAnsi="Times New Roman" w:cs="Times New Roman"/>
          <w:sz w:val="28"/>
          <w:szCs w:val="28"/>
        </w:rPr>
        <w:t xml:space="preserve">виконується </w:t>
      </w:r>
      <w:r w:rsidRPr="00063DA6">
        <w:rPr>
          <w:rFonts w:ascii="Times New Roman" w:hAnsi="Times New Roman" w:cs="Times New Roman"/>
          <w:sz w:val="28"/>
          <w:szCs w:val="28"/>
        </w:rPr>
        <w:t>у в</w:t>
      </w:r>
      <w:r w:rsidR="00903D9A" w:rsidRPr="00063DA6">
        <w:rPr>
          <w:rFonts w:ascii="Times New Roman" w:hAnsi="Times New Roman" w:cs="Times New Roman"/>
          <w:sz w:val="28"/>
          <w:szCs w:val="28"/>
        </w:rPr>
        <w:t>изначеній</w:t>
      </w:r>
      <w:r w:rsidRPr="00063DA6">
        <w:rPr>
          <w:rFonts w:ascii="Times New Roman" w:hAnsi="Times New Roman" w:cs="Times New Roman"/>
          <w:sz w:val="28"/>
          <w:szCs w:val="28"/>
        </w:rPr>
        <w:t xml:space="preserve"> законом формі, </w:t>
      </w:r>
      <w:r w:rsidR="00903D9A" w:rsidRPr="00063DA6">
        <w:rPr>
          <w:rFonts w:ascii="Times New Roman" w:hAnsi="Times New Roman" w:cs="Times New Roman"/>
          <w:sz w:val="28"/>
          <w:szCs w:val="28"/>
        </w:rPr>
        <w:t xml:space="preserve">має </w:t>
      </w:r>
      <w:r w:rsidRPr="00063DA6">
        <w:rPr>
          <w:rFonts w:ascii="Times New Roman" w:hAnsi="Times New Roman" w:cs="Times New Roman"/>
          <w:sz w:val="28"/>
          <w:szCs w:val="28"/>
        </w:rPr>
        <w:t>власни</w:t>
      </w:r>
      <w:r w:rsidR="00903D9A" w:rsidRPr="00063DA6">
        <w:rPr>
          <w:rFonts w:ascii="Times New Roman" w:hAnsi="Times New Roman" w:cs="Times New Roman"/>
          <w:sz w:val="28"/>
          <w:szCs w:val="28"/>
        </w:rPr>
        <w:t>й</w:t>
      </w:r>
      <w:r w:rsidRPr="00063DA6">
        <w:rPr>
          <w:rFonts w:ascii="Times New Roman" w:hAnsi="Times New Roman" w:cs="Times New Roman"/>
          <w:sz w:val="28"/>
          <w:szCs w:val="28"/>
        </w:rPr>
        <w:t xml:space="preserve"> зміст і спрямована на досягнення завдань цивільного судочинства</w:t>
      </w:r>
      <w:r w:rsidR="009D170C" w:rsidRPr="00063DA6">
        <w:rPr>
          <w:rFonts w:ascii="Times New Roman" w:hAnsi="Times New Roman" w:cs="Times New Roman"/>
          <w:sz w:val="28"/>
          <w:szCs w:val="28"/>
        </w:rPr>
        <w:t> [</w:t>
      </w:r>
      <w:r w:rsidR="00976946" w:rsidRPr="00063DA6">
        <w:rPr>
          <w:rFonts w:ascii="Times New Roman" w:hAnsi="Times New Roman" w:cs="Times New Roman"/>
          <w:sz w:val="28"/>
          <w:szCs w:val="28"/>
        </w:rPr>
        <w:t>495, с. 20–23</w:t>
      </w:r>
      <w:r w:rsidR="009D170C" w:rsidRPr="00063DA6">
        <w:rPr>
          <w:rFonts w:ascii="Times New Roman" w:hAnsi="Times New Roman" w:cs="Times New Roman"/>
          <w:sz w:val="28"/>
          <w:szCs w:val="28"/>
        </w:rPr>
        <w:t>]</w:t>
      </w:r>
      <w:r w:rsidRPr="00063DA6">
        <w:rPr>
          <w:rFonts w:ascii="Times New Roman" w:hAnsi="Times New Roman" w:cs="Times New Roman"/>
          <w:sz w:val="28"/>
          <w:szCs w:val="28"/>
        </w:rPr>
        <w:t>.</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lastRenderedPageBreak/>
        <w:t xml:space="preserve">Як бачимо, різноманітність </w:t>
      </w:r>
      <w:r w:rsidR="00903D9A" w:rsidRPr="00063DA6">
        <w:rPr>
          <w:rFonts w:ascii="Times New Roman" w:hAnsi="Times New Roman" w:cs="Times New Roman"/>
          <w:sz w:val="28"/>
          <w:szCs w:val="28"/>
        </w:rPr>
        <w:t xml:space="preserve">розглянутих поглядів і </w:t>
      </w:r>
      <w:r w:rsidRPr="00063DA6">
        <w:rPr>
          <w:rFonts w:ascii="Times New Roman" w:hAnsi="Times New Roman" w:cs="Times New Roman"/>
          <w:sz w:val="28"/>
          <w:szCs w:val="28"/>
        </w:rPr>
        <w:t xml:space="preserve">підходів ще не свідчить про досягнення єдності в розумінні сутності оптимізації. Часто дослідники не дають самого визначення оптимізації, вважаючи це зайвим </w:t>
      </w:r>
      <w:r w:rsidR="00903D9A" w:rsidRPr="00063DA6">
        <w:rPr>
          <w:rFonts w:ascii="Times New Roman" w:hAnsi="Times New Roman" w:cs="Times New Roman"/>
          <w:sz w:val="28"/>
          <w:szCs w:val="28"/>
        </w:rPr>
        <w:t xml:space="preserve">з огляду на </w:t>
      </w:r>
      <w:r w:rsidRPr="00063DA6">
        <w:rPr>
          <w:rFonts w:ascii="Times New Roman" w:hAnsi="Times New Roman" w:cs="Times New Roman"/>
          <w:sz w:val="28"/>
          <w:szCs w:val="28"/>
        </w:rPr>
        <w:t>зрозуміл</w:t>
      </w:r>
      <w:r w:rsidR="00903D9A" w:rsidRPr="00063DA6">
        <w:rPr>
          <w:rFonts w:ascii="Times New Roman" w:hAnsi="Times New Roman" w:cs="Times New Roman"/>
          <w:sz w:val="28"/>
          <w:szCs w:val="28"/>
        </w:rPr>
        <w:t>ість цієї</w:t>
      </w:r>
      <w:r w:rsidRPr="00063DA6">
        <w:rPr>
          <w:rFonts w:ascii="Times New Roman" w:hAnsi="Times New Roman" w:cs="Times New Roman"/>
          <w:sz w:val="28"/>
          <w:szCs w:val="28"/>
        </w:rPr>
        <w:t xml:space="preserve"> категорії або з якихось інших причин. Нерідко оптимізація пов’язується з раціоналізацією судових процедур, що приводить авторів до визначення основних напрямів вдосконалення цивільного процесуального законодавства. Головне, що об’єднує всі розглянуті позиції</w:t>
      </w:r>
      <w:r w:rsidR="00DC38DE" w:rsidRPr="00063DA6">
        <w:rPr>
          <w:rFonts w:ascii="Times New Roman" w:hAnsi="Times New Roman" w:cs="Times New Roman"/>
          <w:sz w:val="28"/>
          <w:szCs w:val="28"/>
        </w:rPr>
        <w:t> </w:t>
      </w:r>
      <w:r w:rsidRPr="00063DA6">
        <w:rPr>
          <w:rFonts w:ascii="Times New Roman" w:hAnsi="Times New Roman" w:cs="Times New Roman"/>
          <w:sz w:val="28"/>
          <w:szCs w:val="28"/>
        </w:rPr>
        <w:t>– необхідність змін. Засоби досягнення можуть бути дуже різними, починаючи від спрощення процесуальних правил, більш стислих строків здійснення цивільних процесуальних дій до введення нових процесуальних конструкцій.</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Як базисну тезу, </w:t>
      </w:r>
      <w:r w:rsidR="00903D9A" w:rsidRPr="00063DA6">
        <w:rPr>
          <w:rFonts w:ascii="Times New Roman" w:hAnsi="Times New Roman" w:cs="Times New Roman"/>
          <w:sz w:val="28"/>
          <w:szCs w:val="28"/>
        </w:rPr>
        <w:t>яка</w:t>
      </w:r>
      <w:r w:rsidRPr="00063DA6">
        <w:rPr>
          <w:rFonts w:ascii="Times New Roman" w:hAnsi="Times New Roman" w:cs="Times New Roman"/>
          <w:sz w:val="28"/>
          <w:szCs w:val="28"/>
        </w:rPr>
        <w:t xml:space="preserve"> визначає авторську позицію до питання, </w:t>
      </w:r>
      <w:r w:rsidR="00903D9A" w:rsidRPr="00063DA6">
        <w:rPr>
          <w:rFonts w:ascii="Times New Roman" w:hAnsi="Times New Roman" w:cs="Times New Roman"/>
          <w:sz w:val="28"/>
          <w:szCs w:val="28"/>
        </w:rPr>
        <w:t>що</w:t>
      </w:r>
      <w:r w:rsidRPr="00063DA6">
        <w:rPr>
          <w:rFonts w:ascii="Times New Roman" w:hAnsi="Times New Roman" w:cs="Times New Roman"/>
          <w:sz w:val="28"/>
          <w:szCs w:val="28"/>
        </w:rPr>
        <w:t xml:space="preserve"> розглядається</w:t>
      </w:r>
      <w:r w:rsidR="00903D9A" w:rsidRPr="00063DA6">
        <w:rPr>
          <w:rFonts w:ascii="Times New Roman" w:hAnsi="Times New Roman" w:cs="Times New Roman"/>
          <w:sz w:val="28"/>
          <w:szCs w:val="28"/>
        </w:rPr>
        <w:t>,</w:t>
      </w:r>
      <w:r w:rsidRPr="00063DA6">
        <w:rPr>
          <w:rFonts w:ascii="Times New Roman" w:hAnsi="Times New Roman" w:cs="Times New Roman"/>
          <w:sz w:val="28"/>
          <w:szCs w:val="28"/>
        </w:rPr>
        <w:t xml:space="preserve"> висловимо </w:t>
      </w:r>
      <w:r w:rsidR="00903D9A" w:rsidRPr="00063DA6">
        <w:rPr>
          <w:rFonts w:ascii="Times New Roman" w:hAnsi="Times New Roman" w:cs="Times New Roman"/>
          <w:sz w:val="28"/>
          <w:szCs w:val="28"/>
        </w:rPr>
        <w:t>таке</w:t>
      </w:r>
      <w:r w:rsidRPr="00063DA6">
        <w:rPr>
          <w:rFonts w:ascii="Times New Roman" w:hAnsi="Times New Roman" w:cs="Times New Roman"/>
          <w:sz w:val="28"/>
          <w:szCs w:val="28"/>
        </w:rPr>
        <w:t xml:space="preserve">. В основі оптимізації – порівняльна характеристика. Це характеристика, </w:t>
      </w:r>
      <w:r w:rsidR="00903D9A" w:rsidRPr="00063DA6">
        <w:rPr>
          <w:rFonts w:ascii="Times New Roman" w:hAnsi="Times New Roman" w:cs="Times New Roman"/>
          <w:sz w:val="28"/>
          <w:szCs w:val="28"/>
        </w:rPr>
        <w:t xml:space="preserve">яку </w:t>
      </w:r>
      <w:r w:rsidRPr="00063DA6">
        <w:rPr>
          <w:rFonts w:ascii="Times New Roman" w:hAnsi="Times New Roman" w:cs="Times New Roman"/>
          <w:sz w:val="28"/>
          <w:szCs w:val="28"/>
        </w:rPr>
        <w:t>застосову</w:t>
      </w:r>
      <w:r w:rsidR="00903D9A" w:rsidRPr="00063DA6">
        <w:rPr>
          <w:rFonts w:ascii="Times New Roman" w:hAnsi="Times New Roman" w:cs="Times New Roman"/>
          <w:sz w:val="28"/>
          <w:szCs w:val="28"/>
        </w:rPr>
        <w:t xml:space="preserve">ють </w:t>
      </w:r>
      <w:r w:rsidRPr="00063DA6">
        <w:rPr>
          <w:rFonts w:ascii="Times New Roman" w:hAnsi="Times New Roman" w:cs="Times New Roman"/>
          <w:sz w:val="28"/>
          <w:szCs w:val="28"/>
        </w:rPr>
        <w:t xml:space="preserve">до оцінки </w:t>
      </w:r>
      <w:r w:rsidR="00903D9A" w:rsidRPr="00063DA6">
        <w:rPr>
          <w:rFonts w:ascii="Times New Roman" w:hAnsi="Times New Roman" w:cs="Times New Roman"/>
          <w:sz w:val="28"/>
          <w:szCs w:val="28"/>
        </w:rPr>
        <w:t>саме</w:t>
      </w:r>
      <w:r w:rsidRPr="00063DA6">
        <w:rPr>
          <w:rFonts w:ascii="Times New Roman" w:hAnsi="Times New Roman" w:cs="Times New Roman"/>
          <w:sz w:val="28"/>
          <w:szCs w:val="28"/>
        </w:rPr>
        <w:t xml:space="preserve"> цивільної процесуальної діяльності та її результатів </w:t>
      </w:r>
      <w:r w:rsidR="00903D9A" w:rsidRPr="00063DA6">
        <w:rPr>
          <w:rFonts w:ascii="Times New Roman" w:hAnsi="Times New Roman" w:cs="Times New Roman"/>
          <w:sz w:val="28"/>
          <w:szCs w:val="28"/>
        </w:rPr>
        <w:t>у</w:t>
      </w:r>
      <w:r w:rsidRPr="00063DA6">
        <w:rPr>
          <w:rFonts w:ascii="Times New Roman" w:hAnsi="Times New Roman" w:cs="Times New Roman"/>
          <w:sz w:val="28"/>
          <w:szCs w:val="28"/>
        </w:rPr>
        <w:t xml:space="preserve"> широкому сенсі. Йдеться про порівняння результатів діяльності з заявленими цілями, очікуваннями </w:t>
      </w:r>
      <w:r w:rsidR="00903D9A" w:rsidRPr="00063DA6">
        <w:rPr>
          <w:rFonts w:ascii="Times New Roman" w:hAnsi="Times New Roman" w:cs="Times New Roman"/>
          <w:sz w:val="28"/>
          <w:szCs w:val="28"/>
        </w:rPr>
        <w:t xml:space="preserve">та </w:t>
      </w:r>
      <w:r w:rsidRPr="00063DA6">
        <w:rPr>
          <w:rFonts w:ascii="Times New Roman" w:hAnsi="Times New Roman" w:cs="Times New Roman"/>
          <w:sz w:val="28"/>
          <w:szCs w:val="28"/>
        </w:rPr>
        <w:t>потребами тощо.</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Ми пропонуємо аналізувати проблему оптимізаці</w:t>
      </w:r>
      <w:r w:rsidR="00903D9A" w:rsidRPr="00063DA6">
        <w:rPr>
          <w:rFonts w:ascii="Times New Roman" w:hAnsi="Times New Roman" w:cs="Times New Roman"/>
          <w:sz w:val="28"/>
          <w:szCs w:val="28"/>
        </w:rPr>
        <w:t>ї</w:t>
      </w:r>
      <w:r w:rsidRPr="00063DA6">
        <w:rPr>
          <w:rFonts w:ascii="Times New Roman" w:hAnsi="Times New Roman" w:cs="Times New Roman"/>
          <w:sz w:val="28"/>
          <w:szCs w:val="28"/>
        </w:rPr>
        <w:t xml:space="preserve"> в контексті визначення </w:t>
      </w:r>
      <w:r w:rsidR="00903D9A" w:rsidRPr="00063DA6">
        <w:rPr>
          <w:rFonts w:ascii="Times New Roman" w:hAnsi="Times New Roman" w:cs="Times New Roman"/>
          <w:sz w:val="28"/>
          <w:szCs w:val="28"/>
        </w:rPr>
        <w:t>чинників</w:t>
      </w:r>
      <w:r w:rsidRPr="00063DA6">
        <w:rPr>
          <w:rFonts w:ascii="Times New Roman" w:hAnsi="Times New Roman" w:cs="Times New Roman"/>
          <w:sz w:val="28"/>
          <w:szCs w:val="28"/>
        </w:rPr>
        <w:t xml:space="preserve">, </w:t>
      </w:r>
      <w:r w:rsidR="00903D9A" w:rsidRPr="00063DA6">
        <w:rPr>
          <w:rFonts w:ascii="Times New Roman" w:hAnsi="Times New Roman" w:cs="Times New Roman"/>
          <w:sz w:val="28"/>
          <w:szCs w:val="28"/>
        </w:rPr>
        <w:t>які с</w:t>
      </w:r>
      <w:r w:rsidRPr="00063DA6">
        <w:rPr>
          <w:rFonts w:ascii="Times New Roman" w:hAnsi="Times New Roman" w:cs="Times New Roman"/>
          <w:sz w:val="28"/>
          <w:szCs w:val="28"/>
        </w:rPr>
        <w:t xml:space="preserve">прияють усуненню або зменшенню процесуальної недостатності або надмірності </w:t>
      </w:r>
      <w:r w:rsidR="00903D9A" w:rsidRPr="00063DA6">
        <w:rPr>
          <w:rFonts w:ascii="Times New Roman" w:hAnsi="Times New Roman" w:cs="Times New Roman"/>
          <w:sz w:val="28"/>
          <w:szCs w:val="28"/>
        </w:rPr>
        <w:t xml:space="preserve">у </w:t>
      </w:r>
      <w:r w:rsidRPr="00063DA6">
        <w:rPr>
          <w:rFonts w:ascii="Times New Roman" w:hAnsi="Times New Roman" w:cs="Times New Roman"/>
          <w:sz w:val="28"/>
          <w:szCs w:val="28"/>
        </w:rPr>
        <w:t>заданих цілях і завданнях цивільного судочинства.</w:t>
      </w:r>
      <w:r w:rsidR="00DF5B95" w:rsidRPr="00063DA6">
        <w:rPr>
          <w:rFonts w:ascii="Times New Roman" w:hAnsi="Times New Roman" w:cs="Times New Roman"/>
          <w:sz w:val="28"/>
          <w:szCs w:val="28"/>
        </w:rPr>
        <w:t xml:space="preserve"> </w:t>
      </w:r>
      <w:r w:rsidR="00903D9A" w:rsidRPr="00063DA6">
        <w:rPr>
          <w:rFonts w:ascii="Times New Roman" w:hAnsi="Times New Roman" w:cs="Times New Roman"/>
          <w:sz w:val="28"/>
          <w:szCs w:val="28"/>
        </w:rPr>
        <w:t xml:space="preserve">Тому </w:t>
      </w:r>
      <w:r w:rsidRPr="00063DA6">
        <w:rPr>
          <w:rFonts w:ascii="Times New Roman" w:hAnsi="Times New Roman" w:cs="Times New Roman"/>
          <w:sz w:val="28"/>
          <w:szCs w:val="28"/>
        </w:rPr>
        <w:t>оптимізаці</w:t>
      </w:r>
      <w:r w:rsidR="00903D9A" w:rsidRPr="00063DA6">
        <w:rPr>
          <w:rFonts w:ascii="Times New Roman" w:hAnsi="Times New Roman" w:cs="Times New Roman"/>
          <w:sz w:val="28"/>
          <w:szCs w:val="28"/>
        </w:rPr>
        <w:t xml:space="preserve">ю можна подавати </w:t>
      </w:r>
      <w:r w:rsidRPr="00063DA6">
        <w:rPr>
          <w:rFonts w:ascii="Times New Roman" w:hAnsi="Times New Roman" w:cs="Times New Roman"/>
          <w:sz w:val="28"/>
          <w:szCs w:val="28"/>
        </w:rPr>
        <w:t xml:space="preserve">як процес створення таких судових процедур, які сприяють збереженню ресурсів учасників процесу і суду, а також формуванню для них очікуваного </w:t>
      </w:r>
      <w:r w:rsidR="00903D9A" w:rsidRPr="00063DA6">
        <w:rPr>
          <w:rFonts w:ascii="Times New Roman" w:hAnsi="Times New Roman" w:cs="Times New Roman"/>
          <w:sz w:val="28"/>
          <w:szCs w:val="28"/>
        </w:rPr>
        <w:t xml:space="preserve">та </w:t>
      </w:r>
      <w:r w:rsidRPr="00063DA6">
        <w:rPr>
          <w:rFonts w:ascii="Times New Roman" w:hAnsi="Times New Roman" w:cs="Times New Roman"/>
          <w:sz w:val="28"/>
          <w:szCs w:val="28"/>
        </w:rPr>
        <w:t xml:space="preserve">зручного стану системи цивільного судочинства, </w:t>
      </w:r>
      <w:r w:rsidR="00903D9A" w:rsidRPr="00063DA6">
        <w:rPr>
          <w:rFonts w:ascii="Times New Roman" w:hAnsi="Times New Roman" w:cs="Times New Roman"/>
          <w:sz w:val="28"/>
          <w:szCs w:val="28"/>
        </w:rPr>
        <w:t>за</w:t>
      </w:r>
      <w:r w:rsidRPr="00063DA6">
        <w:rPr>
          <w:rFonts w:ascii="Times New Roman" w:hAnsi="Times New Roman" w:cs="Times New Roman"/>
          <w:sz w:val="28"/>
          <w:szCs w:val="28"/>
        </w:rPr>
        <w:t xml:space="preserve"> одночасно</w:t>
      </w:r>
      <w:r w:rsidR="00903D9A" w:rsidRPr="00063DA6">
        <w:rPr>
          <w:rFonts w:ascii="Times New Roman" w:hAnsi="Times New Roman" w:cs="Times New Roman"/>
          <w:sz w:val="28"/>
          <w:szCs w:val="28"/>
        </w:rPr>
        <w:t xml:space="preserve">го </w:t>
      </w:r>
      <w:r w:rsidRPr="00063DA6">
        <w:rPr>
          <w:rFonts w:ascii="Times New Roman" w:hAnsi="Times New Roman" w:cs="Times New Roman"/>
          <w:sz w:val="28"/>
          <w:szCs w:val="28"/>
        </w:rPr>
        <w:t>забезпеченн</w:t>
      </w:r>
      <w:r w:rsidR="00903D9A" w:rsidRPr="00063DA6">
        <w:rPr>
          <w:rFonts w:ascii="Times New Roman" w:hAnsi="Times New Roman" w:cs="Times New Roman"/>
          <w:sz w:val="28"/>
          <w:szCs w:val="28"/>
        </w:rPr>
        <w:t>я</w:t>
      </w:r>
      <w:r w:rsidRPr="00063DA6">
        <w:rPr>
          <w:rFonts w:ascii="Times New Roman" w:hAnsi="Times New Roman" w:cs="Times New Roman"/>
          <w:sz w:val="28"/>
          <w:szCs w:val="28"/>
        </w:rPr>
        <w:t xml:space="preserve"> досягнення поставлених завдань і гарантій здійснення цивільної процесуальної діяльності</w:t>
      </w:r>
      <w:r w:rsidR="009D170C" w:rsidRPr="00063DA6">
        <w:rPr>
          <w:rFonts w:ascii="Times New Roman" w:hAnsi="Times New Roman" w:cs="Times New Roman"/>
          <w:sz w:val="28"/>
          <w:szCs w:val="28"/>
        </w:rPr>
        <w:t> [</w:t>
      </w:r>
      <w:r w:rsidR="00976946" w:rsidRPr="00063DA6">
        <w:rPr>
          <w:rFonts w:ascii="Times New Roman" w:hAnsi="Times New Roman" w:cs="Times New Roman"/>
          <w:sz w:val="28"/>
          <w:szCs w:val="28"/>
        </w:rPr>
        <w:t>129</w:t>
      </w:r>
      <w:r w:rsidR="000379E1">
        <w:rPr>
          <w:rFonts w:ascii="Times New Roman" w:hAnsi="Times New Roman" w:cs="Times New Roman"/>
          <w:sz w:val="28"/>
          <w:szCs w:val="28"/>
        </w:rPr>
        <w:t>, с. 121-128</w:t>
      </w:r>
      <w:r w:rsidR="009D170C" w:rsidRPr="00063DA6">
        <w:rPr>
          <w:rFonts w:ascii="Times New Roman" w:hAnsi="Times New Roman" w:cs="Times New Roman"/>
          <w:sz w:val="28"/>
          <w:szCs w:val="28"/>
        </w:rPr>
        <w:t>]</w:t>
      </w:r>
      <w:r w:rsidRPr="00063DA6">
        <w:rPr>
          <w:rFonts w:ascii="Times New Roman" w:hAnsi="Times New Roman" w:cs="Times New Roman"/>
          <w:sz w:val="28"/>
          <w:szCs w:val="28"/>
        </w:rPr>
        <w:t>.</w:t>
      </w:r>
    </w:p>
    <w:p w:rsidR="00125186" w:rsidRPr="00063DA6" w:rsidRDefault="00125186" w:rsidP="006F4311">
      <w:pPr>
        <w:spacing w:after="0" w:line="360" w:lineRule="auto"/>
        <w:ind w:firstLine="709"/>
        <w:jc w:val="both"/>
        <w:rPr>
          <w:rFonts w:ascii="Times New Roman" w:hAnsi="Times New Roman" w:cs="Times New Roman"/>
          <w:sz w:val="28"/>
          <w:szCs w:val="28"/>
        </w:rPr>
      </w:pPr>
    </w:p>
    <w:p w:rsidR="00247D57" w:rsidRPr="00063DA6" w:rsidRDefault="00325E12" w:rsidP="006F4311">
      <w:pPr>
        <w:pStyle w:val="aa"/>
        <w:spacing w:after="0" w:line="360" w:lineRule="auto"/>
        <w:ind w:left="0" w:firstLine="709"/>
        <w:jc w:val="both"/>
        <w:rPr>
          <w:b/>
          <w:sz w:val="28"/>
          <w:szCs w:val="28"/>
          <w:lang w:val="uk-UA"/>
        </w:rPr>
      </w:pPr>
      <w:r w:rsidRPr="00063DA6">
        <w:rPr>
          <w:b/>
          <w:sz w:val="28"/>
          <w:szCs w:val="28"/>
          <w:lang w:val="uk-UA"/>
        </w:rPr>
        <w:t>2.3</w:t>
      </w:r>
      <w:r w:rsidR="00DC38DE" w:rsidRPr="00063DA6">
        <w:rPr>
          <w:b/>
          <w:sz w:val="28"/>
          <w:szCs w:val="28"/>
          <w:lang w:val="uk-UA"/>
        </w:rPr>
        <w:t> </w:t>
      </w:r>
      <w:r w:rsidR="00247D57" w:rsidRPr="00063DA6">
        <w:rPr>
          <w:b/>
          <w:sz w:val="28"/>
          <w:szCs w:val="28"/>
          <w:lang w:val="uk-UA"/>
        </w:rPr>
        <w:t>Структурна характеристика оптимізації цивільного судочинства</w:t>
      </w:r>
    </w:p>
    <w:p w:rsidR="00125186" w:rsidRPr="00063DA6" w:rsidRDefault="00125186" w:rsidP="006F4311">
      <w:pPr>
        <w:spacing w:after="0" w:line="360" w:lineRule="auto"/>
        <w:ind w:firstLine="709"/>
        <w:jc w:val="both"/>
        <w:rPr>
          <w:rFonts w:ascii="Times New Roman" w:hAnsi="Times New Roman" w:cs="Times New Roman"/>
          <w:sz w:val="28"/>
          <w:szCs w:val="28"/>
        </w:rPr>
      </w:pPr>
    </w:p>
    <w:p w:rsidR="00125186" w:rsidRPr="00063DA6" w:rsidRDefault="00125186"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Вивчення оптимізації цивільного судочинства ставить перед дослідником завдання щодо в</w:t>
      </w:r>
      <w:r w:rsidR="00983E2B" w:rsidRPr="00063DA6">
        <w:rPr>
          <w:rFonts w:ascii="Times New Roman" w:hAnsi="Times New Roman" w:cs="Times New Roman"/>
          <w:sz w:val="28"/>
          <w:szCs w:val="28"/>
        </w:rPr>
        <w:t>изначення</w:t>
      </w:r>
      <w:r w:rsidRPr="00063DA6">
        <w:rPr>
          <w:rFonts w:ascii="Times New Roman" w:hAnsi="Times New Roman" w:cs="Times New Roman"/>
          <w:sz w:val="28"/>
          <w:szCs w:val="28"/>
        </w:rPr>
        <w:t xml:space="preserve"> всіх істотних характеристик </w:t>
      </w:r>
      <w:r w:rsidR="00983E2B" w:rsidRPr="00063DA6">
        <w:rPr>
          <w:rFonts w:ascii="Times New Roman" w:hAnsi="Times New Roman" w:cs="Times New Roman"/>
          <w:sz w:val="28"/>
          <w:szCs w:val="28"/>
        </w:rPr>
        <w:t>цього</w:t>
      </w:r>
      <w:r w:rsidRPr="00063DA6">
        <w:rPr>
          <w:rFonts w:ascii="Times New Roman" w:hAnsi="Times New Roman" w:cs="Times New Roman"/>
          <w:sz w:val="28"/>
          <w:szCs w:val="28"/>
        </w:rPr>
        <w:t xml:space="preserve"> явища. До таких характеристик, безсумнівно, можна </w:t>
      </w:r>
      <w:r w:rsidR="00983E2B" w:rsidRPr="00063DA6">
        <w:rPr>
          <w:rFonts w:ascii="Times New Roman" w:hAnsi="Times New Roman" w:cs="Times New Roman"/>
          <w:sz w:val="28"/>
          <w:szCs w:val="28"/>
        </w:rPr>
        <w:t xml:space="preserve">зачислити </w:t>
      </w:r>
      <w:r w:rsidRPr="00063DA6">
        <w:rPr>
          <w:rFonts w:ascii="Times New Roman" w:hAnsi="Times New Roman" w:cs="Times New Roman"/>
          <w:sz w:val="28"/>
          <w:szCs w:val="28"/>
        </w:rPr>
        <w:t>питання форм і способів оптимізації.</w:t>
      </w:r>
      <w:r w:rsidR="00215531" w:rsidRPr="00063DA6">
        <w:rPr>
          <w:rFonts w:ascii="Times New Roman" w:hAnsi="Times New Roman" w:cs="Times New Roman"/>
          <w:sz w:val="28"/>
          <w:szCs w:val="28"/>
        </w:rPr>
        <w:t xml:space="preserve"> </w:t>
      </w:r>
      <w:r w:rsidRPr="00063DA6">
        <w:rPr>
          <w:rFonts w:ascii="Times New Roman" w:hAnsi="Times New Roman" w:cs="Times New Roman"/>
          <w:sz w:val="28"/>
          <w:szCs w:val="28"/>
        </w:rPr>
        <w:t xml:space="preserve">Форма і зміст як парні філософські категорії невіддільні одна від одної. </w:t>
      </w:r>
      <w:r w:rsidR="00983E2B" w:rsidRPr="00063DA6">
        <w:rPr>
          <w:rFonts w:ascii="Times New Roman" w:hAnsi="Times New Roman" w:cs="Times New Roman"/>
          <w:sz w:val="28"/>
          <w:szCs w:val="28"/>
        </w:rPr>
        <w:t>С</w:t>
      </w:r>
      <w:r w:rsidRPr="00063DA6">
        <w:rPr>
          <w:rFonts w:ascii="Times New Roman" w:hAnsi="Times New Roman" w:cs="Times New Roman"/>
          <w:sz w:val="28"/>
          <w:szCs w:val="28"/>
        </w:rPr>
        <w:t xml:space="preserve">аме форма </w:t>
      </w:r>
      <w:r w:rsidRPr="00063DA6">
        <w:rPr>
          <w:rFonts w:ascii="Times New Roman" w:hAnsi="Times New Roman" w:cs="Times New Roman"/>
          <w:sz w:val="28"/>
          <w:szCs w:val="28"/>
        </w:rPr>
        <w:lastRenderedPageBreak/>
        <w:t xml:space="preserve">обумовлює </w:t>
      </w:r>
      <w:r w:rsidR="00983E2B" w:rsidRPr="00063DA6">
        <w:rPr>
          <w:rFonts w:ascii="Times New Roman" w:hAnsi="Times New Roman" w:cs="Times New Roman"/>
          <w:sz w:val="28"/>
          <w:szCs w:val="28"/>
        </w:rPr>
        <w:t xml:space="preserve">детальніше </w:t>
      </w:r>
      <w:r w:rsidRPr="00063DA6">
        <w:rPr>
          <w:rFonts w:ascii="Times New Roman" w:hAnsi="Times New Roman" w:cs="Times New Roman"/>
          <w:sz w:val="28"/>
          <w:szCs w:val="28"/>
        </w:rPr>
        <w:t>розкриття її змісту. Як зазнач</w:t>
      </w:r>
      <w:r w:rsidR="00983E2B" w:rsidRPr="00063DA6">
        <w:rPr>
          <w:rFonts w:ascii="Times New Roman" w:hAnsi="Times New Roman" w:cs="Times New Roman"/>
          <w:sz w:val="28"/>
          <w:szCs w:val="28"/>
        </w:rPr>
        <w:t xml:space="preserve">ила </w:t>
      </w:r>
      <w:r w:rsidR="00AD2C75" w:rsidRPr="00063DA6">
        <w:rPr>
          <w:rFonts w:ascii="Times New Roman" w:hAnsi="Times New Roman" w:cs="Times New Roman"/>
          <w:sz w:val="28"/>
          <w:szCs w:val="28"/>
        </w:rPr>
        <w:t>К. А.</w:t>
      </w:r>
      <w:r w:rsidR="000379E1">
        <w:rPr>
          <w:rFonts w:ascii="Times New Roman" w:hAnsi="Times New Roman" w:cs="Times New Roman"/>
          <w:sz w:val="28"/>
          <w:szCs w:val="28"/>
        </w:rPr>
        <w:t xml:space="preserve"> </w:t>
      </w:r>
      <w:r w:rsidRPr="00063DA6">
        <w:rPr>
          <w:rFonts w:ascii="Times New Roman" w:hAnsi="Times New Roman" w:cs="Times New Roman"/>
          <w:sz w:val="28"/>
          <w:szCs w:val="28"/>
        </w:rPr>
        <w:t xml:space="preserve">Царегородцева, форма, </w:t>
      </w:r>
      <w:r w:rsidR="00215531" w:rsidRPr="00063DA6">
        <w:rPr>
          <w:rFonts w:ascii="Times New Roman" w:hAnsi="Times New Roman" w:cs="Times New Roman"/>
          <w:sz w:val="28"/>
          <w:szCs w:val="28"/>
        </w:rPr>
        <w:t xml:space="preserve">як </w:t>
      </w:r>
      <w:r w:rsidRPr="00063DA6">
        <w:rPr>
          <w:rFonts w:ascii="Times New Roman" w:hAnsi="Times New Roman" w:cs="Times New Roman"/>
          <w:sz w:val="28"/>
          <w:szCs w:val="28"/>
        </w:rPr>
        <w:t>зовнішн</w:t>
      </w:r>
      <w:r w:rsidR="00215531" w:rsidRPr="00063DA6">
        <w:rPr>
          <w:rFonts w:ascii="Times New Roman" w:hAnsi="Times New Roman" w:cs="Times New Roman"/>
          <w:sz w:val="28"/>
          <w:szCs w:val="28"/>
        </w:rPr>
        <w:t xml:space="preserve">є </w:t>
      </w:r>
      <w:r w:rsidRPr="00063DA6">
        <w:rPr>
          <w:rFonts w:ascii="Times New Roman" w:hAnsi="Times New Roman" w:cs="Times New Roman"/>
          <w:sz w:val="28"/>
          <w:szCs w:val="28"/>
        </w:rPr>
        <w:t xml:space="preserve">вираження оптимізації, обумовлена її змістом. Вчена пропонує виділяти законодавчу та правозастосовчу форми оптимізації цивільного судочинства. </w:t>
      </w:r>
    </w:p>
    <w:p w:rsidR="00125186" w:rsidRPr="00063DA6" w:rsidRDefault="00125186"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Законодавча форма оптимізації може виражатися у прийнятті нового процесуального кодексу, реформі законодавства та в змінах окремих норм права. Правозастосовна форма оптимізації ґрунтується насамперед на використанні наявного законодавчого потенціалу в роботі судів щодо здійснення правосуддя. Правозастосовна форма оптимізації можлива на </w:t>
      </w:r>
      <w:r w:rsidR="00215531" w:rsidRPr="00063DA6">
        <w:rPr>
          <w:rFonts w:ascii="Times New Roman" w:hAnsi="Times New Roman" w:cs="Times New Roman"/>
          <w:sz w:val="28"/>
          <w:szCs w:val="28"/>
        </w:rPr>
        <w:t xml:space="preserve">підставі </w:t>
      </w:r>
      <w:r w:rsidRPr="00063DA6">
        <w:rPr>
          <w:rFonts w:ascii="Times New Roman" w:hAnsi="Times New Roman" w:cs="Times New Roman"/>
          <w:sz w:val="28"/>
          <w:szCs w:val="28"/>
        </w:rPr>
        <w:t>аналізу судової практики. Крім того, правозастосовна форма оптимізації виражається і в забезпеченні однаковості правозастосування</w:t>
      </w:r>
      <w:r w:rsidR="009D170C" w:rsidRPr="00063DA6">
        <w:rPr>
          <w:rFonts w:ascii="Times New Roman" w:hAnsi="Times New Roman" w:cs="Times New Roman"/>
          <w:sz w:val="28"/>
          <w:szCs w:val="28"/>
        </w:rPr>
        <w:t> [</w:t>
      </w:r>
      <w:r w:rsidR="007B0B0A" w:rsidRPr="00063DA6">
        <w:rPr>
          <w:rFonts w:ascii="Times New Roman" w:hAnsi="Times New Roman" w:cs="Times New Roman"/>
          <w:sz w:val="28"/>
          <w:szCs w:val="28"/>
        </w:rPr>
        <w:t>476, с. 51–52</w:t>
      </w:r>
      <w:r w:rsidR="009D170C" w:rsidRPr="00063DA6">
        <w:rPr>
          <w:rFonts w:ascii="Times New Roman" w:hAnsi="Times New Roman" w:cs="Times New Roman"/>
          <w:sz w:val="28"/>
          <w:szCs w:val="28"/>
        </w:rPr>
        <w:t>]</w:t>
      </w:r>
      <w:r w:rsidRPr="00063DA6">
        <w:rPr>
          <w:rFonts w:ascii="Times New Roman" w:hAnsi="Times New Roman" w:cs="Times New Roman"/>
          <w:sz w:val="28"/>
          <w:szCs w:val="28"/>
        </w:rPr>
        <w:t>.</w:t>
      </w:r>
    </w:p>
    <w:p w:rsidR="00125186" w:rsidRPr="00063DA6" w:rsidRDefault="00125186"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На правозастосовну форму оп</w:t>
      </w:r>
      <w:r w:rsidR="00AD2C75" w:rsidRPr="00063DA6">
        <w:rPr>
          <w:rFonts w:ascii="Times New Roman" w:hAnsi="Times New Roman" w:cs="Times New Roman"/>
          <w:sz w:val="28"/>
          <w:szCs w:val="28"/>
        </w:rPr>
        <w:t>тимізації звертає увагу і В. В. </w:t>
      </w:r>
      <w:r w:rsidRPr="00063DA6">
        <w:rPr>
          <w:rFonts w:ascii="Times New Roman" w:hAnsi="Times New Roman" w:cs="Times New Roman"/>
          <w:sz w:val="28"/>
          <w:szCs w:val="28"/>
        </w:rPr>
        <w:t>Шпак. Дослідник обґрунтовує, що</w:t>
      </w:r>
      <w:r w:rsidR="00215531" w:rsidRPr="00063DA6">
        <w:rPr>
          <w:rFonts w:ascii="Times New Roman" w:hAnsi="Times New Roman" w:cs="Times New Roman"/>
          <w:sz w:val="28"/>
          <w:szCs w:val="28"/>
        </w:rPr>
        <w:t>,</w:t>
      </w:r>
      <w:r w:rsidRPr="00063DA6">
        <w:rPr>
          <w:rFonts w:ascii="Times New Roman" w:hAnsi="Times New Roman" w:cs="Times New Roman"/>
          <w:sz w:val="28"/>
          <w:szCs w:val="28"/>
        </w:rPr>
        <w:t xml:space="preserve"> крім функцій правосуддя і контролю, суди також </w:t>
      </w:r>
      <w:r w:rsidR="00215531" w:rsidRPr="00063DA6">
        <w:rPr>
          <w:rFonts w:ascii="Times New Roman" w:hAnsi="Times New Roman" w:cs="Times New Roman"/>
          <w:sz w:val="28"/>
          <w:szCs w:val="28"/>
        </w:rPr>
        <w:t xml:space="preserve">виконують </w:t>
      </w:r>
      <w:r w:rsidRPr="00063DA6">
        <w:rPr>
          <w:rFonts w:ascii="Times New Roman" w:hAnsi="Times New Roman" w:cs="Times New Roman"/>
          <w:sz w:val="28"/>
          <w:szCs w:val="28"/>
        </w:rPr>
        <w:t xml:space="preserve">функцію оптимізації цивільного судочинства. Виділення такої функції багато в чому </w:t>
      </w:r>
      <w:r w:rsidR="00215531" w:rsidRPr="00063DA6">
        <w:rPr>
          <w:rFonts w:ascii="Times New Roman" w:hAnsi="Times New Roman" w:cs="Times New Roman"/>
          <w:sz w:val="28"/>
          <w:szCs w:val="28"/>
        </w:rPr>
        <w:t xml:space="preserve">грунтується </w:t>
      </w:r>
      <w:r w:rsidRPr="00063DA6">
        <w:rPr>
          <w:rFonts w:ascii="Times New Roman" w:hAnsi="Times New Roman" w:cs="Times New Roman"/>
          <w:sz w:val="28"/>
          <w:szCs w:val="28"/>
        </w:rPr>
        <w:t xml:space="preserve">на тому положенні, що фактично з урахуванням сформованої правозастосовчої практики судовий прецедент має схоже положення з джерелом права. Підсумком авторських міркувань стала теза про те, що оптимізація як функція органів судової влади </w:t>
      </w:r>
      <w:r w:rsidR="00215531" w:rsidRPr="00063DA6">
        <w:rPr>
          <w:rFonts w:ascii="Times New Roman" w:hAnsi="Times New Roman" w:cs="Times New Roman"/>
          <w:sz w:val="28"/>
          <w:szCs w:val="28"/>
        </w:rPr>
        <w:t xml:space="preserve">є </w:t>
      </w:r>
      <w:r w:rsidRPr="00063DA6">
        <w:rPr>
          <w:rFonts w:ascii="Times New Roman" w:hAnsi="Times New Roman" w:cs="Times New Roman"/>
          <w:sz w:val="28"/>
          <w:szCs w:val="28"/>
        </w:rPr>
        <w:t>одн</w:t>
      </w:r>
      <w:r w:rsidR="00215531" w:rsidRPr="00063DA6">
        <w:rPr>
          <w:rFonts w:ascii="Times New Roman" w:hAnsi="Times New Roman" w:cs="Times New Roman"/>
          <w:sz w:val="28"/>
          <w:szCs w:val="28"/>
        </w:rPr>
        <w:t xml:space="preserve">ією </w:t>
      </w:r>
      <w:r w:rsidRPr="00063DA6">
        <w:rPr>
          <w:rFonts w:ascii="Times New Roman" w:hAnsi="Times New Roman" w:cs="Times New Roman"/>
          <w:sz w:val="28"/>
          <w:szCs w:val="28"/>
        </w:rPr>
        <w:t xml:space="preserve">з функцій Верховного Суду, змістом якої </w:t>
      </w:r>
      <w:r w:rsidR="00215531" w:rsidRPr="00063DA6">
        <w:rPr>
          <w:rFonts w:ascii="Times New Roman" w:hAnsi="Times New Roman" w:cs="Times New Roman"/>
          <w:sz w:val="28"/>
          <w:szCs w:val="28"/>
        </w:rPr>
        <w:t xml:space="preserve">є </w:t>
      </w:r>
      <w:r w:rsidRPr="00063DA6">
        <w:rPr>
          <w:rFonts w:ascii="Times New Roman" w:hAnsi="Times New Roman" w:cs="Times New Roman"/>
          <w:sz w:val="28"/>
          <w:szCs w:val="28"/>
        </w:rPr>
        <w:t xml:space="preserve">роз’яснення чинного законодавства на </w:t>
      </w:r>
      <w:r w:rsidR="00215531" w:rsidRPr="00063DA6">
        <w:rPr>
          <w:rFonts w:ascii="Times New Roman" w:hAnsi="Times New Roman" w:cs="Times New Roman"/>
          <w:sz w:val="28"/>
          <w:szCs w:val="28"/>
        </w:rPr>
        <w:t xml:space="preserve">підставі </w:t>
      </w:r>
      <w:r w:rsidRPr="00063DA6">
        <w:rPr>
          <w:rFonts w:ascii="Times New Roman" w:hAnsi="Times New Roman" w:cs="Times New Roman"/>
          <w:sz w:val="28"/>
          <w:szCs w:val="28"/>
        </w:rPr>
        <w:t>даних судової практики в цілях подолання наявних колізій і прогалин законодавства для досягнення завдань цивільного судочинства</w:t>
      </w:r>
      <w:r w:rsidR="009D170C" w:rsidRPr="00063DA6">
        <w:rPr>
          <w:rFonts w:ascii="Times New Roman" w:hAnsi="Times New Roman" w:cs="Times New Roman"/>
          <w:sz w:val="28"/>
          <w:szCs w:val="28"/>
        </w:rPr>
        <w:t> [</w:t>
      </w:r>
      <w:r w:rsidR="007B0B0A" w:rsidRPr="00063DA6">
        <w:rPr>
          <w:rFonts w:ascii="Times New Roman" w:hAnsi="Times New Roman" w:cs="Times New Roman"/>
          <w:sz w:val="28"/>
          <w:szCs w:val="28"/>
        </w:rPr>
        <w:t>495, с. 35–36</w:t>
      </w:r>
      <w:r w:rsidR="009D170C" w:rsidRPr="00063DA6">
        <w:rPr>
          <w:rFonts w:ascii="Times New Roman" w:hAnsi="Times New Roman" w:cs="Times New Roman"/>
          <w:sz w:val="28"/>
          <w:szCs w:val="28"/>
        </w:rPr>
        <w:t>]</w:t>
      </w:r>
      <w:r w:rsidRPr="00063DA6">
        <w:rPr>
          <w:rFonts w:ascii="Times New Roman" w:hAnsi="Times New Roman" w:cs="Times New Roman"/>
          <w:sz w:val="28"/>
          <w:szCs w:val="28"/>
        </w:rPr>
        <w:t xml:space="preserve">. </w:t>
      </w:r>
    </w:p>
    <w:p w:rsidR="00125186" w:rsidRPr="00063DA6" w:rsidRDefault="00125186"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Ми солідарні з думками цитованих автор</w:t>
      </w:r>
      <w:r w:rsidR="00215531" w:rsidRPr="00063DA6">
        <w:rPr>
          <w:rFonts w:ascii="Times New Roman" w:hAnsi="Times New Roman" w:cs="Times New Roman"/>
          <w:sz w:val="28"/>
          <w:szCs w:val="28"/>
        </w:rPr>
        <w:t>ів</w:t>
      </w:r>
      <w:r w:rsidRPr="00063DA6">
        <w:rPr>
          <w:rFonts w:ascii="Times New Roman" w:hAnsi="Times New Roman" w:cs="Times New Roman"/>
          <w:sz w:val="28"/>
          <w:szCs w:val="28"/>
        </w:rPr>
        <w:t xml:space="preserve">, </w:t>
      </w:r>
      <w:r w:rsidR="00215531" w:rsidRPr="00063DA6">
        <w:rPr>
          <w:rFonts w:ascii="Times New Roman" w:hAnsi="Times New Roman" w:cs="Times New Roman"/>
          <w:sz w:val="28"/>
          <w:szCs w:val="28"/>
        </w:rPr>
        <w:t xml:space="preserve">проте </w:t>
      </w:r>
      <w:r w:rsidRPr="00063DA6">
        <w:rPr>
          <w:rFonts w:ascii="Times New Roman" w:hAnsi="Times New Roman" w:cs="Times New Roman"/>
          <w:sz w:val="28"/>
          <w:szCs w:val="28"/>
        </w:rPr>
        <w:t>з деякими застереженнями. Оптимізація пе</w:t>
      </w:r>
      <w:r w:rsidR="000379E1">
        <w:rPr>
          <w:rFonts w:ascii="Times New Roman" w:hAnsi="Times New Roman" w:cs="Times New Roman"/>
          <w:sz w:val="28"/>
          <w:szCs w:val="28"/>
        </w:rPr>
        <w:t xml:space="preserve">редбачає новелізацію цивільного </w:t>
      </w:r>
      <w:r w:rsidRPr="00063DA6">
        <w:rPr>
          <w:rFonts w:ascii="Times New Roman" w:hAnsi="Times New Roman" w:cs="Times New Roman"/>
          <w:sz w:val="28"/>
          <w:szCs w:val="28"/>
        </w:rPr>
        <w:t>законодавства або внесення певних змін у вже діючі правила здійснення цивільної процесуальної діяльності. Це можливо лише в</w:t>
      </w:r>
      <w:r w:rsidR="00215531" w:rsidRPr="00063DA6">
        <w:rPr>
          <w:rFonts w:ascii="Times New Roman" w:hAnsi="Times New Roman" w:cs="Times New Roman"/>
          <w:sz w:val="28"/>
          <w:szCs w:val="28"/>
        </w:rPr>
        <w:t xml:space="preserve">наслідок </w:t>
      </w:r>
      <w:r w:rsidRPr="00063DA6">
        <w:rPr>
          <w:rFonts w:ascii="Times New Roman" w:hAnsi="Times New Roman" w:cs="Times New Roman"/>
          <w:sz w:val="28"/>
          <w:szCs w:val="28"/>
        </w:rPr>
        <w:t>проведення законодавчих робіт. Мабуть, це головна форма оптимізації цивільного судочинства. Що</w:t>
      </w:r>
      <w:r w:rsidR="00215531" w:rsidRPr="00063DA6">
        <w:rPr>
          <w:rFonts w:ascii="Times New Roman" w:hAnsi="Times New Roman" w:cs="Times New Roman"/>
          <w:sz w:val="28"/>
          <w:szCs w:val="28"/>
        </w:rPr>
        <w:t xml:space="preserve">до </w:t>
      </w:r>
      <w:r w:rsidRPr="00063DA6">
        <w:rPr>
          <w:rFonts w:ascii="Times New Roman" w:hAnsi="Times New Roman" w:cs="Times New Roman"/>
          <w:sz w:val="28"/>
          <w:szCs w:val="28"/>
        </w:rPr>
        <w:t>правозасто</w:t>
      </w:r>
      <w:r w:rsidR="00AD2C75" w:rsidRPr="00063DA6">
        <w:rPr>
          <w:rFonts w:ascii="Times New Roman" w:hAnsi="Times New Roman" w:cs="Times New Roman"/>
          <w:sz w:val="28"/>
          <w:szCs w:val="28"/>
        </w:rPr>
        <w:t>совчої форми, яку виділяє К. А. </w:t>
      </w:r>
      <w:r w:rsidRPr="00063DA6">
        <w:rPr>
          <w:rFonts w:ascii="Times New Roman" w:hAnsi="Times New Roman" w:cs="Times New Roman"/>
          <w:sz w:val="28"/>
          <w:szCs w:val="28"/>
        </w:rPr>
        <w:t>Царегородцева, то видається, що вона виступає лише в певному сенс</w:t>
      </w:r>
      <w:r w:rsidR="00215531" w:rsidRPr="00063DA6">
        <w:rPr>
          <w:rFonts w:ascii="Times New Roman" w:hAnsi="Times New Roman" w:cs="Times New Roman"/>
          <w:sz w:val="28"/>
          <w:szCs w:val="28"/>
        </w:rPr>
        <w:t>і</w:t>
      </w:r>
      <w:r w:rsidRPr="00063DA6">
        <w:rPr>
          <w:rFonts w:ascii="Times New Roman" w:hAnsi="Times New Roman" w:cs="Times New Roman"/>
          <w:sz w:val="28"/>
          <w:szCs w:val="28"/>
        </w:rPr>
        <w:t xml:space="preserve"> передумовою законодавчої. Використання законодавчого потенціалу в роботі судів пов’язан</w:t>
      </w:r>
      <w:r w:rsidR="00215531" w:rsidRPr="00063DA6">
        <w:rPr>
          <w:rFonts w:ascii="Times New Roman" w:hAnsi="Times New Roman" w:cs="Times New Roman"/>
          <w:sz w:val="28"/>
          <w:szCs w:val="28"/>
        </w:rPr>
        <w:t>е г</w:t>
      </w:r>
      <w:r w:rsidRPr="00063DA6">
        <w:rPr>
          <w:rFonts w:ascii="Times New Roman" w:hAnsi="Times New Roman" w:cs="Times New Roman"/>
          <w:sz w:val="28"/>
          <w:szCs w:val="28"/>
        </w:rPr>
        <w:t>оловн</w:t>
      </w:r>
      <w:r w:rsidR="00215531" w:rsidRPr="00063DA6">
        <w:rPr>
          <w:rFonts w:ascii="Times New Roman" w:hAnsi="Times New Roman" w:cs="Times New Roman"/>
          <w:sz w:val="28"/>
          <w:szCs w:val="28"/>
        </w:rPr>
        <w:t>о</w:t>
      </w:r>
      <w:r w:rsidRPr="00063DA6">
        <w:rPr>
          <w:rFonts w:ascii="Times New Roman" w:hAnsi="Times New Roman" w:cs="Times New Roman"/>
          <w:sz w:val="28"/>
          <w:szCs w:val="28"/>
        </w:rPr>
        <w:t xml:space="preserve"> з належною організацією судової діяльності. Звичайно, в</w:t>
      </w:r>
      <w:r w:rsidR="00215531" w:rsidRPr="00063DA6">
        <w:rPr>
          <w:rFonts w:ascii="Times New Roman" w:hAnsi="Times New Roman" w:cs="Times New Roman"/>
          <w:sz w:val="28"/>
          <w:szCs w:val="28"/>
        </w:rPr>
        <w:t xml:space="preserve">ажливу </w:t>
      </w:r>
      <w:r w:rsidRPr="00063DA6">
        <w:rPr>
          <w:rFonts w:ascii="Times New Roman" w:hAnsi="Times New Roman" w:cs="Times New Roman"/>
          <w:sz w:val="28"/>
          <w:szCs w:val="28"/>
        </w:rPr>
        <w:t xml:space="preserve">роль відіграє узагальнення </w:t>
      </w:r>
      <w:r w:rsidR="00215531" w:rsidRPr="00063DA6">
        <w:rPr>
          <w:rFonts w:ascii="Times New Roman" w:hAnsi="Times New Roman" w:cs="Times New Roman"/>
          <w:sz w:val="28"/>
          <w:szCs w:val="28"/>
        </w:rPr>
        <w:t xml:space="preserve">й </w:t>
      </w:r>
      <w:r w:rsidRPr="00063DA6">
        <w:rPr>
          <w:rFonts w:ascii="Times New Roman" w:hAnsi="Times New Roman" w:cs="Times New Roman"/>
          <w:sz w:val="28"/>
          <w:szCs w:val="28"/>
        </w:rPr>
        <w:t>аналіз судової практики, що д</w:t>
      </w:r>
      <w:r w:rsidR="00215531" w:rsidRPr="00063DA6">
        <w:rPr>
          <w:rFonts w:ascii="Times New Roman" w:hAnsi="Times New Roman" w:cs="Times New Roman"/>
          <w:sz w:val="28"/>
          <w:szCs w:val="28"/>
        </w:rPr>
        <w:t xml:space="preserve">ає змогу </w:t>
      </w:r>
      <w:r w:rsidRPr="00063DA6">
        <w:rPr>
          <w:rFonts w:ascii="Times New Roman" w:hAnsi="Times New Roman" w:cs="Times New Roman"/>
          <w:sz w:val="28"/>
          <w:szCs w:val="28"/>
        </w:rPr>
        <w:t xml:space="preserve">побачити </w:t>
      </w:r>
      <w:r w:rsidRPr="00063DA6">
        <w:rPr>
          <w:rFonts w:ascii="Times New Roman" w:hAnsi="Times New Roman" w:cs="Times New Roman"/>
          <w:sz w:val="28"/>
          <w:szCs w:val="28"/>
        </w:rPr>
        <w:lastRenderedPageBreak/>
        <w:t>проблемні аспекти правозастосування, визначити найефективніші шляхи їх</w:t>
      </w:r>
      <w:r w:rsidR="00215531" w:rsidRPr="00063DA6">
        <w:rPr>
          <w:rFonts w:ascii="Times New Roman" w:hAnsi="Times New Roman" w:cs="Times New Roman"/>
          <w:sz w:val="28"/>
          <w:szCs w:val="28"/>
        </w:rPr>
        <w:t>нього</w:t>
      </w:r>
      <w:r w:rsidRPr="00063DA6">
        <w:rPr>
          <w:rFonts w:ascii="Times New Roman" w:hAnsi="Times New Roman" w:cs="Times New Roman"/>
          <w:sz w:val="28"/>
          <w:szCs w:val="28"/>
        </w:rPr>
        <w:t xml:space="preserve"> вирішення і досягти необхідної єдності судової практики.</w:t>
      </w:r>
    </w:p>
    <w:p w:rsidR="00125186" w:rsidRPr="00063DA6" w:rsidRDefault="00AD2C75"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Втім, К. А. </w:t>
      </w:r>
      <w:r w:rsidR="00125186" w:rsidRPr="00063DA6">
        <w:rPr>
          <w:rFonts w:ascii="Times New Roman" w:hAnsi="Times New Roman" w:cs="Times New Roman"/>
          <w:sz w:val="28"/>
          <w:szCs w:val="28"/>
        </w:rPr>
        <w:t>Царегородцева обмов</w:t>
      </w:r>
      <w:r w:rsidR="00215531" w:rsidRPr="00063DA6">
        <w:rPr>
          <w:rFonts w:ascii="Times New Roman" w:hAnsi="Times New Roman" w:cs="Times New Roman"/>
          <w:sz w:val="28"/>
          <w:szCs w:val="28"/>
        </w:rPr>
        <w:t>илась зазначаючи</w:t>
      </w:r>
      <w:r w:rsidR="00125186" w:rsidRPr="00063DA6">
        <w:rPr>
          <w:rFonts w:ascii="Times New Roman" w:hAnsi="Times New Roman" w:cs="Times New Roman"/>
          <w:sz w:val="28"/>
          <w:szCs w:val="28"/>
        </w:rPr>
        <w:t>, що оптимізація стосується не тільки вдосконалення процесуального законодавства, процедури розгляду та вирішення справ, а</w:t>
      </w:r>
      <w:r w:rsidR="00215531" w:rsidRPr="00063DA6">
        <w:rPr>
          <w:rFonts w:ascii="Times New Roman" w:hAnsi="Times New Roman" w:cs="Times New Roman"/>
          <w:sz w:val="28"/>
          <w:szCs w:val="28"/>
        </w:rPr>
        <w:t xml:space="preserve"> й</w:t>
      </w:r>
      <w:r w:rsidR="00125186" w:rsidRPr="00063DA6">
        <w:rPr>
          <w:rFonts w:ascii="Times New Roman" w:hAnsi="Times New Roman" w:cs="Times New Roman"/>
          <w:sz w:val="28"/>
          <w:szCs w:val="28"/>
        </w:rPr>
        <w:t xml:space="preserve"> впровадження організаційно-технічних засобів, </w:t>
      </w:r>
      <w:r w:rsidR="00215531" w:rsidRPr="00063DA6">
        <w:rPr>
          <w:rFonts w:ascii="Times New Roman" w:hAnsi="Times New Roman" w:cs="Times New Roman"/>
          <w:sz w:val="28"/>
          <w:szCs w:val="28"/>
        </w:rPr>
        <w:t xml:space="preserve">які </w:t>
      </w:r>
      <w:r w:rsidR="00125186" w:rsidRPr="00063DA6">
        <w:rPr>
          <w:rFonts w:ascii="Times New Roman" w:hAnsi="Times New Roman" w:cs="Times New Roman"/>
          <w:sz w:val="28"/>
          <w:szCs w:val="28"/>
        </w:rPr>
        <w:t>до</w:t>
      </w:r>
      <w:r w:rsidR="00215531" w:rsidRPr="00063DA6">
        <w:rPr>
          <w:rFonts w:ascii="Times New Roman" w:hAnsi="Times New Roman" w:cs="Times New Roman"/>
          <w:sz w:val="28"/>
          <w:szCs w:val="28"/>
        </w:rPr>
        <w:t xml:space="preserve">поможуть </w:t>
      </w:r>
      <w:r w:rsidR="00125186" w:rsidRPr="00063DA6">
        <w:rPr>
          <w:rFonts w:ascii="Times New Roman" w:hAnsi="Times New Roman" w:cs="Times New Roman"/>
          <w:sz w:val="28"/>
          <w:szCs w:val="28"/>
        </w:rPr>
        <w:t xml:space="preserve">удосконалювати роботу судів. </w:t>
      </w:r>
      <w:r w:rsidR="00215531" w:rsidRPr="00063DA6">
        <w:rPr>
          <w:rFonts w:ascii="Times New Roman" w:hAnsi="Times New Roman" w:cs="Times New Roman"/>
          <w:sz w:val="28"/>
          <w:szCs w:val="28"/>
        </w:rPr>
        <w:t>Я</w:t>
      </w:r>
      <w:r w:rsidR="00125186" w:rsidRPr="00063DA6">
        <w:rPr>
          <w:rFonts w:ascii="Times New Roman" w:hAnsi="Times New Roman" w:cs="Times New Roman"/>
          <w:sz w:val="28"/>
          <w:szCs w:val="28"/>
        </w:rPr>
        <w:t>к</w:t>
      </w:r>
      <w:r w:rsidR="00215531" w:rsidRPr="00063DA6">
        <w:rPr>
          <w:rFonts w:ascii="Times New Roman" w:hAnsi="Times New Roman" w:cs="Times New Roman"/>
          <w:sz w:val="28"/>
          <w:szCs w:val="28"/>
        </w:rPr>
        <w:t xml:space="preserve"> </w:t>
      </w:r>
      <w:r w:rsidR="00125186" w:rsidRPr="00063DA6">
        <w:rPr>
          <w:rFonts w:ascii="Times New Roman" w:hAnsi="Times New Roman" w:cs="Times New Roman"/>
          <w:sz w:val="28"/>
          <w:szCs w:val="28"/>
        </w:rPr>
        <w:t xml:space="preserve">приклад дослідник наводить проблему електронного документообігу, використання договорів про електронний цифровий підпис тощо. </w:t>
      </w:r>
      <w:r w:rsidR="00215531" w:rsidRPr="00063DA6">
        <w:rPr>
          <w:rFonts w:ascii="Times New Roman" w:hAnsi="Times New Roman" w:cs="Times New Roman"/>
          <w:sz w:val="28"/>
          <w:szCs w:val="28"/>
        </w:rPr>
        <w:t xml:space="preserve">В </w:t>
      </w:r>
      <w:r w:rsidR="00125186" w:rsidRPr="00063DA6">
        <w:rPr>
          <w:rFonts w:ascii="Times New Roman" w:hAnsi="Times New Roman" w:cs="Times New Roman"/>
          <w:sz w:val="28"/>
          <w:szCs w:val="28"/>
        </w:rPr>
        <w:t>автора так зване широке розуміння оптимізації.</w:t>
      </w:r>
      <w:r w:rsidR="00215531" w:rsidRPr="00063DA6">
        <w:rPr>
          <w:rFonts w:ascii="Times New Roman" w:hAnsi="Times New Roman" w:cs="Times New Roman"/>
          <w:sz w:val="28"/>
          <w:szCs w:val="28"/>
        </w:rPr>
        <w:t xml:space="preserve"> </w:t>
      </w:r>
      <w:r w:rsidR="00125186" w:rsidRPr="00063DA6">
        <w:rPr>
          <w:rFonts w:ascii="Times New Roman" w:hAnsi="Times New Roman" w:cs="Times New Roman"/>
          <w:sz w:val="28"/>
          <w:szCs w:val="28"/>
        </w:rPr>
        <w:t xml:space="preserve">Є ще й вузьке розуміння оптимізації. У цьому контексті, з </w:t>
      </w:r>
      <w:r w:rsidR="00215531" w:rsidRPr="00063DA6">
        <w:rPr>
          <w:rFonts w:ascii="Times New Roman" w:hAnsi="Times New Roman" w:cs="Times New Roman"/>
          <w:sz w:val="28"/>
          <w:szCs w:val="28"/>
        </w:rPr>
        <w:t xml:space="preserve">погляду </w:t>
      </w:r>
      <w:r w:rsidRPr="00063DA6">
        <w:rPr>
          <w:rFonts w:ascii="Times New Roman" w:hAnsi="Times New Roman" w:cs="Times New Roman"/>
          <w:sz w:val="28"/>
          <w:szCs w:val="28"/>
        </w:rPr>
        <w:t>К. А. </w:t>
      </w:r>
      <w:r w:rsidR="00125186" w:rsidRPr="00063DA6">
        <w:rPr>
          <w:rFonts w:ascii="Times New Roman" w:hAnsi="Times New Roman" w:cs="Times New Roman"/>
          <w:sz w:val="28"/>
          <w:szCs w:val="28"/>
        </w:rPr>
        <w:t>Царегородцевої, оптимізація охоплює вдосконалення інститутів та норм цивільного процесуального законодавства і правозастосовчої практики, що до</w:t>
      </w:r>
      <w:r w:rsidR="005D2619" w:rsidRPr="00063DA6">
        <w:rPr>
          <w:rFonts w:ascii="Times New Roman" w:hAnsi="Times New Roman" w:cs="Times New Roman"/>
          <w:sz w:val="28"/>
          <w:szCs w:val="28"/>
        </w:rPr>
        <w:t xml:space="preserve">помагають </w:t>
      </w:r>
      <w:r w:rsidR="00125186" w:rsidRPr="00063DA6">
        <w:rPr>
          <w:rFonts w:ascii="Times New Roman" w:hAnsi="Times New Roman" w:cs="Times New Roman"/>
          <w:sz w:val="28"/>
          <w:szCs w:val="28"/>
        </w:rPr>
        <w:t>досягти виконання завдань цивільного судочинства.</w:t>
      </w:r>
    </w:p>
    <w:p w:rsidR="00125186" w:rsidRPr="00063DA6" w:rsidRDefault="00125186"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У другому випадку оптимізація </w:t>
      </w:r>
      <w:r w:rsidR="005D2619" w:rsidRPr="00063DA6">
        <w:rPr>
          <w:rFonts w:ascii="Times New Roman" w:hAnsi="Times New Roman" w:cs="Times New Roman"/>
          <w:sz w:val="28"/>
          <w:szCs w:val="28"/>
        </w:rPr>
        <w:t>відбувається різними</w:t>
      </w:r>
      <w:r w:rsidRPr="00063DA6">
        <w:rPr>
          <w:rFonts w:ascii="Times New Roman" w:hAnsi="Times New Roman" w:cs="Times New Roman"/>
          <w:sz w:val="28"/>
          <w:szCs w:val="28"/>
        </w:rPr>
        <w:t xml:space="preserve"> способами, до яких можна</w:t>
      </w:r>
      <w:r w:rsidR="005D2619" w:rsidRPr="00063DA6">
        <w:rPr>
          <w:rFonts w:ascii="Times New Roman" w:hAnsi="Times New Roman" w:cs="Times New Roman"/>
          <w:sz w:val="28"/>
          <w:szCs w:val="28"/>
        </w:rPr>
        <w:t xml:space="preserve"> зачислити такі</w:t>
      </w:r>
      <w:r w:rsidRPr="00063DA6">
        <w:rPr>
          <w:rFonts w:ascii="Times New Roman" w:hAnsi="Times New Roman" w:cs="Times New Roman"/>
          <w:sz w:val="28"/>
          <w:szCs w:val="28"/>
        </w:rPr>
        <w:t>:</w:t>
      </w:r>
      <w:r w:rsidR="005D2619" w:rsidRPr="00063DA6">
        <w:rPr>
          <w:rFonts w:ascii="Times New Roman" w:hAnsi="Times New Roman" w:cs="Times New Roman"/>
          <w:sz w:val="28"/>
          <w:szCs w:val="28"/>
        </w:rPr>
        <w:t xml:space="preserve"> </w:t>
      </w:r>
      <w:r w:rsidR="00AD2C75" w:rsidRPr="00063DA6">
        <w:rPr>
          <w:rFonts w:ascii="Times New Roman" w:hAnsi="Times New Roman" w:cs="Times New Roman"/>
          <w:sz w:val="28"/>
          <w:szCs w:val="28"/>
        </w:rPr>
        <w:t>1) </w:t>
      </w:r>
      <w:r w:rsidRPr="00063DA6">
        <w:rPr>
          <w:rFonts w:ascii="Times New Roman" w:hAnsi="Times New Roman" w:cs="Times New Roman"/>
          <w:sz w:val="28"/>
          <w:szCs w:val="28"/>
        </w:rPr>
        <w:t>вдосконалення всього механізму відправлення правосуддя у цивільних справах;</w:t>
      </w:r>
      <w:r w:rsidR="005D2619" w:rsidRPr="00063DA6">
        <w:rPr>
          <w:rFonts w:ascii="Times New Roman" w:hAnsi="Times New Roman" w:cs="Times New Roman"/>
          <w:sz w:val="28"/>
          <w:szCs w:val="28"/>
        </w:rPr>
        <w:t xml:space="preserve"> </w:t>
      </w:r>
      <w:r w:rsidRPr="00063DA6">
        <w:rPr>
          <w:rFonts w:ascii="Times New Roman" w:hAnsi="Times New Roman" w:cs="Times New Roman"/>
          <w:sz w:val="28"/>
          <w:szCs w:val="28"/>
        </w:rPr>
        <w:t>2)</w:t>
      </w:r>
      <w:r w:rsidR="00AD2C75" w:rsidRPr="00063DA6">
        <w:rPr>
          <w:rFonts w:ascii="Times New Roman" w:hAnsi="Times New Roman" w:cs="Times New Roman"/>
          <w:sz w:val="28"/>
          <w:szCs w:val="28"/>
        </w:rPr>
        <w:t> </w:t>
      </w:r>
      <w:r w:rsidRPr="00063DA6">
        <w:rPr>
          <w:rFonts w:ascii="Times New Roman" w:hAnsi="Times New Roman" w:cs="Times New Roman"/>
          <w:sz w:val="28"/>
          <w:szCs w:val="28"/>
        </w:rPr>
        <w:t>створення та удосконалення окремих інститутів, спеціально спрямованих на оптимізацію судочинства;</w:t>
      </w:r>
      <w:r w:rsidR="005D2619" w:rsidRPr="00063DA6">
        <w:rPr>
          <w:rFonts w:ascii="Times New Roman" w:hAnsi="Times New Roman" w:cs="Times New Roman"/>
          <w:sz w:val="28"/>
          <w:szCs w:val="28"/>
        </w:rPr>
        <w:t xml:space="preserve"> </w:t>
      </w:r>
      <w:r w:rsidR="00AD2C75" w:rsidRPr="00063DA6">
        <w:rPr>
          <w:rFonts w:ascii="Times New Roman" w:hAnsi="Times New Roman" w:cs="Times New Roman"/>
          <w:sz w:val="28"/>
          <w:szCs w:val="28"/>
        </w:rPr>
        <w:t>3) </w:t>
      </w:r>
      <w:r w:rsidRPr="00063DA6">
        <w:rPr>
          <w:rFonts w:ascii="Times New Roman" w:hAnsi="Times New Roman" w:cs="Times New Roman"/>
          <w:sz w:val="28"/>
          <w:szCs w:val="28"/>
        </w:rPr>
        <w:t>виявлення та усунення суперечностей у чинному законодавстві;</w:t>
      </w:r>
      <w:r w:rsidR="005D2619" w:rsidRPr="00063DA6">
        <w:rPr>
          <w:rFonts w:ascii="Times New Roman" w:hAnsi="Times New Roman" w:cs="Times New Roman"/>
          <w:sz w:val="28"/>
          <w:szCs w:val="28"/>
        </w:rPr>
        <w:t xml:space="preserve"> </w:t>
      </w:r>
      <w:r w:rsidR="00AD2C75" w:rsidRPr="00063DA6">
        <w:rPr>
          <w:rFonts w:ascii="Times New Roman" w:hAnsi="Times New Roman" w:cs="Times New Roman"/>
          <w:sz w:val="28"/>
          <w:szCs w:val="28"/>
        </w:rPr>
        <w:t>4) </w:t>
      </w:r>
      <w:r w:rsidRPr="00063DA6">
        <w:rPr>
          <w:rFonts w:ascii="Times New Roman" w:hAnsi="Times New Roman" w:cs="Times New Roman"/>
          <w:sz w:val="28"/>
          <w:szCs w:val="28"/>
        </w:rPr>
        <w:t>забезпечення однаковості судової практики</w:t>
      </w:r>
      <w:r w:rsidR="009D170C" w:rsidRPr="00063DA6">
        <w:rPr>
          <w:rFonts w:ascii="Times New Roman" w:hAnsi="Times New Roman" w:cs="Times New Roman"/>
          <w:sz w:val="28"/>
          <w:szCs w:val="28"/>
        </w:rPr>
        <w:t> [</w:t>
      </w:r>
      <w:r w:rsidR="007B0B0A" w:rsidRPr="00063DA6">
        <w:rPr>
          <w:rFonts w:ascii="Times New Roman" w:hAnsi="Times New Roman" w:cs="Times New Roman"/>
          <w:sz w:val="28"/>
          <w:szCs w:val="28"/>
        </w:rPr>
        <w:t>476, с. 52</w:t>
      </w:r>
      <w:r w:rsidR="009D170C" w:rsidRPr="00063DA6">
        <w:rPr>
          <w:rFonts w:ascii="Times New Roman" w:hAnsi="Times New Roman" w:cs="Times New Roman"/>
          <w:sz w:val="28"/>
          <w:szCs w:val="28"/>
        </w:rPr>
        <w:t>]</w:t>
      </w:r>
      <w:r w:rsidRPr="00063DA6">
        <w:rPr>
          <w:rFonts w:ascii="Times New Roman" w:hAnsi="Times New Roman" w:cs="Times New Roman"/>
          <w:sz w:val="28"/>
          <w:szCs w:val="28"/>
        </w:rPr>
        <w:t>.</w:t>
      </w:r>
    </w:p>
    <w:p w:rsidR="00125186" w:rsidRPr="00063DA6" w:rsidRDefault="00125186"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На думку автора, перераховані способи мають єдину мету</w:t>
      </w:r>
      <w:r w:rsidR="00AD2C75" w:rsidRPr="00063DA6">
        <w:rPr>
          <w:rFonts w:ascii="Times New Roman" w:hAnsi="Times New Roman" w:cs="Times New Roman"/>
          <w:sz w:val="28"/>
          <w:szCs w:val="28"/>
        </w:rPr>
        <w:t> </w:t>
      </w:r>
      <w:r w:rsidRPr="00063DA6">
        <w:rPr>
          <w:rFonts w:ascii="Times New Roman" w:hAnsi="Times New Roman" w:cs="Times New Roman"/>
          <w:sz w:val="28"/>
          <w:szCs w:val="28"/>
        </w:rPr>
        <w:t xml:space="preserve">– забезпечення швидкого та якісного здійснення правосуддя, але вони різняться за сферою застосування. </w:t>
      </w:r>
      <w:r w:rsidR="005D2619" w:rsidRPr="00063DA6">
        <w:rPr>
          <w:rFonts w:ascii="Times New Roman" w:hAnsi="Times New Roman" w:cs="Times New Roman"/>
          <w:sz w:val="28"/>
          <w:szCs w:val="28"/>
        </w:rPr>
        <w:t xml:space="preserve">Тому </w:t>
      </w:r>
      <w:r w:rsidRPr="00063DA6">
        <w:rPr>
          <w:rFonts w:ascii="Times New Roman" w:hAnsi="Times New Roman" w:cs="Times New Roman"/>
          <w:sz w:val="28"/>
          <w:szCs w:val="28"/>
        </w:rPr>
        <w:t>способи о</w:t>
      </w:r>
      <w:r w:rsidR="005D2619" w:rsidRPr="00063DA6">
        <w:rPr>
          <w:rFonts w:ascii="Times New Roman" w:hAnsi="Times New Roman" w:cs="Times New Roman"/>
          <w:sz w:val="28"/>
          <w:szCs w:val="28"/>
        </w:rPr>
        <w:t>птимізації судочинства можна по</w:t>
      </w:r>
      <w:r w:rsidRPr="00063DA6">
        <w:rPr>
          <w:rFonts w:ascii="Times New Roman" w:hAnsi="Times New Roman" w:cs="Times New Roman"/>
          <w:sz w:val="28"/>
          <w:szCs w:val="28"/>
        </w:rPr>
        <w:t xml:space="preserve">ділити на загальні та спеціальні. До загальних способів можна </w:t>
      </w:r>
      <w:r w:rsidR="005D2619" w:rsidRPr="00063DA6">
        <w:rPr>
          <w:rFonts w:ascii="Times New Roman" w:hAnsi="Times New Roman" w:cs="Times New Roman"/>
          <w:sz w:val="28"/>
          <w:szCs w:val="28"/>
        </w:rPr>
        <w:t>зачислити</w:t>
      </w:r>
      <w:r w:rsidRPr="00063DA6">
        <w:rPr>
          <w:rFonts w:ascii="Times New Roman" w:hAnsi="Times New Roman" w:cs="Times New Roman"/>
          <w:sz w:val="28"/>
          <w:szCs w:val="28"/>
        </w:rPr>
        <w:t xml:space="preserve"> ті, які сприяють оптимізації всього механізму відправлення правосуддя. Спеціальні способи оптимізації – цілеспрямовано створені інститути для прискорення, спрощення процедури розгляду справ</w:t>
      </w:r>
      <w:r w:rsidR="009D170C" w:rsidRPr="00063DA6">
        <w:rPr>
          <w:rFonts w:ascii="Times New Roman" w:hAnsi="Times New Roman" w:cs="Times New Roman"/>
          <w:sz w:val="28"/>
          <w:szCs w:val="28"/>
        </w:rPr>
        <w:t> [</w:t>
      </w:r>
      <w:r w:rsidR="007B0B0A" w:rsidRPr="00063DA6">
        <w:rPr>
          <w:rFonts w:ascii="Times New Roman" w:hAnsi="Times New Roman" w:cs="Times New Roman"/>
          <w:sz w:val="28"/>
          <w:szCs w:val="28"/>
        </w:rPr>
        <w:t>476, с. 52–53</w:t>
      </w:r>
      <w:r w:rsidR="009D170C" w:rsidRPr="00063DA6">
        <w:rPr>
          <w:rFonts w:ascii="Times New Roman" w:hAnsi="Times New Roman" w:cs="Times New Roman"/>
          <w:sz w:val="28"/>
          <w:szCs w:val="28"/>
        </w:rPr>
        <w:t>]</w:t>
      </w:r>
      <w:r w:rsidRPr="00063DA6">
        <w:rPr>
          <w:rFonts w:ascii="Times New Roman" w:hAnsi="Times New Roman" w:cs="Times New Roman"/>
          <w:sz w:val="28"/>
          <w:szCs w:val="28"/>
        </w:rPr>
        <w:t>.</w:t>
      </w:r>
    </w:p>
    <w:p w:rsidR="00125186" w:rsidRPr="00063DA6" w:rsidRDefault="00125186"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Продовжу</w:t>
      </w:r>
      <w:r w:rsidR="00AD2C75" w:rsidRPr="00063DA6">
        <w:rPr>
          <w:rFonts w:ascii="Times New Roman" w:hAnsi="Times New Roman" w:cs="Times New Roman"/>
          <w:sz w:val="28"/>
          <w:szCs w:val="28"/>
        </w:rPr>
        <w:t>ючи авторські міркування, К. А. </w:t>
      </w:r>
      <w:r w:rsidRPr="00063DA6">
        <w:rPr>
          <w:rFonts w:ascii="Times New Roman" w:hAnsi="Times New Roman" w:cs="Times New Roman"/>
          <w:sz w:val="28"/>
          <w:szCs w:val="28"/>
        </w:rPr>
        <w:t xml:space="preserve">Царегородцева </w:t>
      </w:r>
      <w:r w:rsidR="005D2619" w:rsidRPr="00063DA6">
        <w:rPr>
          <w:rFonts w:ascii="Times New Roman" w:hAnsi="Times New Roman" w:cs="Times New Roman"/>
          <w:sz w:val="28"/>
          <w:szCs w:val="28"/>
        </w:rPr>
        <w:t>зауважила,</w:t>
      </w:r>
      <w:r w:rsidRPr="00063DA6">
        <w:rPr>
          <w:rFonts w:ascii="Times New Roman" w:hAnsi="Times New Roman" w:cs="Times New Roman"/>
          <w:sz w:val="28"/>
          <w:szCs w:val="28"/>
        </w:rPr>
        <w:t xml:space="preserve"> що вдосконалення механізму здійснення правосуддя, виявлення суперечностей у чинному законодавстві та відсутність єдності правозастосовчої діяльності охоплюють </w:t>
      </w:r>
      <w:r w:rsidR="005D2619" w:rsidRPr="00063DA6">
        <w:rPr>
          <w:rFonts w:ascii="Times New Roman" w:hAnsi="Times New Roman" w:cs="Times New Roman"/>
          <w:sz w:val="28"/>
          <w:szCs w:val="28"/>
        </w:rPr>
        <w:t>у</w:t>
      </w:r>
      <w:r w:rsidRPr="00063DA6">
        <w:rPr>
          <w:rFonts w:ascii="Times New Roman" w:hAnsi="Times New Roman" w:cs="Times New Roman"/>
          <w:sz w:val="28"/>
          <w:szCs w:val="28"/>
        </w:rPr>
        <w:t xml:space="preserve">весь процес або його стадії, види судочинства. Вдосконалення процесуального механізму передбачає виявлення окремих інститутів або норм, які в сукупності є гальмом у досягненні цілей судочинства. До загальних способів </w:t>
      </w:r>
      <w:r w:rsidRPr="00063DA6">
        <w:rPr>
          <w:rFonts w:ascii="Times New Roman" w:hAnsi="Times New Roman" w:cs="Times New Roman"/>
          <w:sz w:val="28"/>
          <w:szCs w:val="28"/>
        </w:rPr>
        <w:lastRenderedPageBreak/>
        <w:t xml:space="preserve">оптимізації можна </w:t>
      </w:r>
      <w:r w:rsidR="005D2619" w:rsidRPr="00063DA6">
        <w:rPr>
          <w:rFonts w:ascii="Times New Roman" w:hAnsi="Times New Roman" w:cs="Times New Roman"/>
          <w:sz w:val="28"/>
          <w:szCs w:val="28"/>
        </w:rPr>
        <w:t>зачислити</w:t>
      </w:r>
      <w:r w:rsidRPr="00063DA6">
        <w:rPr>
          <w:rFonts w:ascii="Times New Roman" w:hAnsi="Times New Roman" w:cs="Times New Roman"/>
          <w:sz w:val="28"/>
          <w:szCs w:val="28"/>
        </w:rPr>
        <w:t>: оптимізацію процесуальних строків та оптимізацію стадій цивільного судочинства: порушення справи; підготовка справи; розгляд і вирішення справи по суті; всі види перегляду судових актів.</w:t>
      </w:r>
    </w:p>
    <w:p w:rsidR="00125186" w:rsidRPr="00063DA6" w:rsidRDefault="00125186"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Водночас оптимізація цивільного судочинства, охоплюючи весь механізм здійснення правосуддя, разом з тим може стосуватися окремих норм, правових інститутів. Створення і впровадження спеціальних інститутів, спрямованих на прискорення або спрощення процедури судочинства, не передбачає вдосконалення всього механізму судочинства. </w:t>
      </w:r>
    </w:p>
    <w:p w:rsidR="00125186" w:rsidRPr="00063DA6" w:rsidRDefault="00125186"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Спеціальні способи оптимізації судочинства спрямовані на розробку </w:t>
      </w:r>
      <w:r w:rsidR="005D2619" w:rsidRPr="00063DA6">
        <w:rPr>
          <w:rFonts w:ascii="Times New Roman" w:hAnsi="Times New Roman" w:cs="Times New Roman"/>
          <w:sz w:val="28"/>
          <w:szCs w:val="28"/>
        </w:rPr>
        <w:t>та</w:t>
      </w:r>
      <w:r w:rsidRPr="00063DA6">
        <w:rPr>
          <w:rFonts w:ascii="Times New Roman" w:hAnsi="Times New Roman" w:cs="Times New Roman"/>
          <w:sz w:val="28"/>
          <w:szCs w:val="28"/>
        </w:rPr>
        <w:t xml:space="preserve"> впровадження певних засобів прискорення або спрощення процедури розгляду і вирішення цивільних справ судами. До таких спеціально створених способів належать: спрощене провадження; наказне провадження; заочне рішення; примирні процедури; запровадження скорочених строків розгляду справ</w:t>
      </w:r>
      <w:r w:rsidR="009D170C" w:rsidRPr="00063DA6">
        <w:rPr>
          <w:rFonts w:ascii="Times New Roman" w:hAnsi="Times New Roman" w:cs="Times New Roman"/>
          <w:sz w:val="28"/>
          <w:szCs w:val="28"/>
        </w:rPr>
        <w:t> [</w:t>
      </w:r>
      <w:r w:rsidR="007B0B0A" w:rsidRPr="00063DA6">
        <w:rPr>
          <w:rFonts w:ascii="Times New Roman" w:hAnsi="Times New Roman" w:cs="Times New Roman"/>
          <w:sz w:val="28"/>
          <w:szCs w:val="28"/>
        </w:rPr>
        <w:t>476, с. 53–54</w:t>
      </w:r>
      <w:r w:rsidR="009D170C" w:rsidRPr="00063DA6">
        <w:rPr>
          <w:rFonts w:ascii="Times New Roman" w:hAnsi="Times New Roman" w:cs="Times New Roman"/>
          <w:sz w:val="28"/>
          <w:szCs w:val="28"/>
        </w:rPr>
        <w:t>]</w:t>
      </w:r>
      <w:r w:rsidRPr="00063DA6">
        <w:rPr>
          <w:rFonts w:ascii="Times New Roman" w:hAnsi="Times New Roman" w:cs="Times New Roman"/>
          <w:sz w:val="28"/>
          <w:szCs w:val="28"/>
        </w:rPr>
        <w:t>.</w:t>
      </w:r>
    </w:p>
    <w:p w:rsidR="00125186" w:rsidRPr="00063DA6" w:rsidRDefault="00125186"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Як бачимо, оптимізація </w:t>
      </w:r>
      <w:r w:rsidR="005D2619" w:rsidRPr="00063DA6">
        <w:rPr>
          <w:rFonts w:ascii="Times New Roman" w:hAnsi="Times New Roman" w:cs="Times New Roman"/>
          <w:sz w:val="28"/>
          <w:szCs w:val="28"/>
        </w:rPr>
        <w:t xml:space="preserve">є </w:t>
      </w:r>
      <w:r w:rsidRPr="00063DA6">
        <w:rPr>
          <w:rFonts w:ascii="Times New Roman" w:hAnsi="Times New Roman" w:cs="Times New Roman"/>
          <w:sz w:val="28"/>
          <w:szCs w:val="28"/>
        </w:rPr>
        <w:t xml:space="preserve">певним інструментарієм оцінки цивільного судочинства, а також можливих напрямів його перетворення. Не викликає сумнівів той факт, що оптимізацію можна вивчати з позиції стадійності та процесуальної форми здійснення цивільної процесуальної діяльності, і з позиції реалізації окремих норм та інститутів цивільного </w:t>
      </w:r>
      <w:r w:rsidR="000379E1">
        <w:rPr>
          <w:rFonts w:ascii="Times New Roman" w:hAnsi="Times New Roman" w:cs="Times New Roman"/>
          <w:sz w:val="28"/>
          <w:szCs w:val="28"/>
        </w:rPr>
        <w:t xml:space="preserve">процесуального </w:t>
      </w:r>
      <w:r w:rsidRPr="00063DA6">
        <w:rPr>
          <w:rFonts w:ascii="Times New Roman" w:hAnsi="Times New Roman" w:cs="Times New Roman"/>
          <w:sz w:val="28"/>
          <w:szCs w:val="28"/>
        </w:rPr>
        <w:t>права.</w:t>
      </w:r>
      <w:r w:rsidR="005D2619" w:rsidRPr="00063DA6">
        <w:rPr>
          <w:rFonts w:ascii="Times New Roman" w:hAnsi="Times New Roman" w:cs="Times New Roman"/>
          <w:sz w:val="28"/>
          <w:szCs w:val="28"/>
        </w:rPr>
        <w:t xml:space="preserve"> П</w:t>
      </w:r>
      <w:r w:rsidRPr="00063DA6">
        <w:rPr>
          <w:rFonts w:ascii="Times New Roman" w:hAnsi="Times New Roman" w:cs="Times New Roman"/>
          <w:sz w:val="28"/>
          <w:szCs w:val="28"/>
        </w:rPr>
        <w:t xml:space="preserve">роцедури примирення та процесуальні строки скоріше можна </w:t>
      </w:r>
      <w:r w:rsidR="005D2619" w:rsidRPr="00063DA6">
        <w:rPr>
          <w:rFonts w:ascii="Times New Roman" w:hAnsi="Times New Roman" w:cs="Times New Roman"/>
          <w:sz w:val="28"/>
          <w:szCs w:val="28"/>
        </w:rPr>
        <w:t xml:space="preserve">зачислити </w:t>
      </w:r>
      <w:r w:rsidRPr="00063DA6">
        <w:rPr>
          <w:rFonts w:ascii="Times New Roman" w:hAnsi="Times New Roman" w:cs="Times New Roman"/>
          <w:sz w:val="28"/>
          <w:szCs w:val="28"/>
        </w:rPr>
        <w:t>до загальних положень цивільного процесу, у зв’язку з чим їх</w:t>
      </w:r>
      <w:r w:rsidR="005D2619" w:rsidRPr="00063DA6">
        <w:rPr>
          <w:rFonts w:ascii="Times New Roman" w:hAnsi="Times New Roman" w:cs="Times New Roman"/>
          <w:sz w:val="28"/>
          <w:szCs w:val="28"/>
        </w:rPr>
        <w:t>нє</w:t>
      </w:r>
      <w:r w:rsidRPr="00063DA6">
        <w:rPr>
          <w:rFonts w:ascii="Times New Roman" w:hAnsi="Times New Roman" w:cs="Times New Roman"/>
          <w:sz w:val="28"/>
          <w:szCs w:val="28"/>
        </w:rPr>
        <w:t xml:space="preserve"> </w:t>
      </w:r>
      <w:r w:rsidR="005D2619" w:rsidRPr="00063DA6">
        <w:rPr>
          <w:rFonts w:ascii="Times New Roman" w:hAnsi="Times New Roman" w:cs="Times New Roman"/>
          <w:sz w:val="28"/>
          <w:szCs w:val="28"/>
        </w:rPr>
        <w:t>зарахування</w:t>
      </w:r>
      <w:r w:rsidRPr="00063DA6">
        <w:rPr>
          <w:rFonts w:ascii="Times New Roman" w:hAnsi="Times New Roman" w:cs="Times New Roman"/>
          <w:sz w:val="28"/>
          <w:szCs w:val="28"/>
        </w:rPr>
        <w:t xml:space="preserve"> до спеціальних способів оптимізації досить дискусійне.</w:t>
      </w:r>
    </w:p>
    <w:p w:rsidR="00125186" w:rsidRPr="00063DA6" w:rsidRDefault="00AD2C75"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К. А. </w:t>
      </w:r>
      <w:r w:rsidR="00125186" w:rsidRPr="00063DA6">
        <w:rPr>
          <w:rFonts w:ascii="Times New Roman" w:hAnsi="Times New Roman" w:cs="Times New Roman"/>
          <w:sz w:val="28"/>
          <w:szCs w:val="28"/>
        </w:rPr>
        <w:t xml:space="preserve">Царегородцева має рацію в тому, що оптимізацію не можна зводити </w:t>
      </w:r>
      <w:r w:rsidR="005D2619" w:rsidRPr="00063DA6">
        <w:rPr>
          <w:rFonts w:ascii="Times New Roman" w:hAnsi="Times New Roman" w:cs="Times New Roman"/>
          <w:sz w:val="28"/>
          <w:szCs w:val="28"/>
        </w:rPr>
        <w:t>тільки</w:t>
      </w:r>
      <w:r w:rsidR="00125186" w:rsidRPr="00063DA6">
        <w:rPr>
          <w:rFonts w:ascii="Times New Roman" w:hAnsi="Times New Roman" w:cs="Times New Roman"/>
          <w:sz w:val="28"/>
          <w:szCs w:val="28"/>
        </w:rPr>
        <w:t xml:space="preserve"> до спрощення та прискорення цивільного процесу. Як не можна зводити вдосконалення цивільного процесуального законодавства лише до його прискорення </w:t>
      </w:r>
      <w:r w:rsidR="005D2619" w:rsidRPr="00063DA6">
        <w:rPr>
          <w:rFonts w:ascii="Times New Roman" w:hAnsi="Times New Roman" w:cs="Times New Roman"/>
          <w:sz w:val="28"/>
          <w:szCs w:val="28"/>
        </w:rPr>
        <w:t>та</w:t>
      </w:r>
      <w:r w:rsidR="00125186" w:rsidRPr="00063DA6">
        <w:rPr>
          <w:rFonts w:ascii="Times New Roman" w:hAnsi="Times New Roman" w:cs="Times New Roman"/>
          <w:sz w:val="28"/>
          <w:szCs w:val="28"/>
        </w:rPr>
        <w:t xml:space="preserve"> спрощення. Хоча автор допускає змішання цих категорій, вважаючи, що оптимізація складається з гармонійного поєднання продуманості процесуальних норм і гнучкості процесуальної форми в цілях прискорення досягнення цілей судочинства. Це прискорення може досягатися шляхом спрощення процесу, надання йому гнучкості, налагодженості всього механізму, прагнення до однаковості практики</w:t>
      </w:r>
      <w:r w:rsidR="009D170C" w:rsidRPr="00063DA6">
        <w:rPr>
          <w:rFonts w:ascii="Times New Roman" w:hAnsi="Times New Roman" w:cs="Times New Roman"/>
          <w:sz w:val="28"/>
          <w:szCs w:val="28"/>
        </w:rPr>
        <w:t> [</w:t>
      </w:r>
      <w:r w:rsidR="007B0B0A" w:rsidRPr="00063DA6">
        <w:rPr>
          <w:rFonts w:ascii="Times New Roman" w:hAnsi="Times New Roman" w:cs="Times New Roman"/>
          <w:sz w:val="28"/>
          <w:szCs w:val="28"/>
        </w:rPr>
        <w:t>476, с. 54</w:t>
      </w:r>
      <w:r w:rsidR="009D170C" w:rsidRPr="00063DA6">
        <w:rPr>
          <w:rFonts w:ascii="Times New Roman" w:hAnsi="Times New Roman" w:cs="Times New Roman"/>
          <w:sz w:val="28"/>
          <w:szCs w:val="28"/>
        </w:rPr>
        <w:t>]</w:t>
      </w:r>
      <w:r w:rsidR="00125186" w:rsidRPr="00063DA6">
        <w:rPr>
          <w:rFonts w:ascii="Times New Roman" w:hAnsi="Times New Roman" w:cs="Times New Roman"/>
          <w:sz w:val="28"/>
          <w:szCs w:val="28"/>
        </w:rPr>
        <w:t>.</w:t>
      </w:r>
    </w:p>
    <w:p w:rsidR="00125186" w:rsidRPr="00063DA6" w:rsidRDefault="005D2619"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lastRenderedPageBreak/>
        <w:t>Д</w:t>
      </w:r>
      <w:r w:rsidR="00125186" w:rsidRPr="00063DA6">
        <w:rPr>
          <w:rFonts w:ascii="Times New Roman" w:hAnsi="Times New Roman" w:cs="Times New Roman"/>
          <w:sz w:val="28"/>
          <w:szCs w:val="28"/>
        </w:rPr>
        <w:t xml:space="preserve">ослідник </w:t>
      </w:r>
      <w:r w:rsidRPr="00063DA6">
        <w:rPr>
          <w:rFonts w:ascii="Times New Roman" w:hAnsi="Times New Roman" w:cs="Times New Roman"/>
          <w:sz w:val="28"/>
          <w:szCs w:val="28"/>
        </w:rPr>
        <w:t xml:space="preserve">розглядає </w:t>
      </w:r>
      <w:r w:rsidR="00125186" w:rsidRPr="00063DA6">
        <w:rPr>
          <w:rFonts w:ascii="Times New Roman" w:hAnsi="Times New Roman" w:cs="Times New Roman"/>
          <w:sz w:val="28"/>
          <w:szCs w:val="28"/>
        </w:rPr>
        <w:t xml:space="preserve">питання співвідношення оптимізації та ефективності. </w:t>
      </w:r>
      <w:r w:rsidRPr="00063DA6">
        <w:rPr>
          <w:rFonts w:ascii="Times New Roman" w:hAnsi="Times New Roman" w:cs="Times New Roman"/>
          <w:sz w:val="28"/>
          <w:szCs w:val="28"/>
        </w:rPr>
        <w:t>За</w:t>
      </w:r>
      <w:r w:rsidR="00125186" w:rsidRPr="00063DA6">
        <w:rPr>
          <w:rFonts w:ascii="Times New Roman" w:hAnsi="Times New Roman" w:cs="Times New Roman"/>
          <w:sz w:val="28"/>
          <w:szCs w:val="28"/>
        </w:rPr>
        <w:t xml:space="preserve">значаючи тісний зв’язок ефективності </w:t>
      </w:r>
      <w:r w:rsidRPr="00063DA6">
        <w:rPr>
          <w:rFonts w:ascii="Times New Roman" w:hAnsi="Times New Roman" w:cs="Times New Roman"/>
          <w:sz w:val="28"/>
          <w:szCs w:val="28"/>
        </w:rPr>
        <w:t xml:space="preserve">й </w:t>
      </w:r>
      <w:r w:rsidR="00125186" w:rsidRPr="00063DA6">
        <w:rPr>
          <w:rFonts w:ascii="Times New Roman" w:hAnsi="Times New Roman" w:cs="Times New Roman"/>
          <w:sz w:val="28"/>
          <w:szCs w:val="28"/>
        </w:rPr>
        <w:t xml:space="preserve">оптимізації, автор розглядає ефективність цивільного судочинства як міру відповідності правової реальності нормам права, а оптимізацію як сукупність засобів, </w:t>
      </w:r>
      <w:r w:rsidR="004D4152" w:rsidRPr="00063DA6">
        <w:rPr>
          <w:rFonts w:ascii="Times New Roman" w:hAnsi="Times New Roman" w:cs="Times New Roman"/>
          <w:sz w:val="28"/>
          <w:szCs w:val="28"/>
        </w:rPr>
        <w:t xml:space="preserve">які </w:t>
      </w:r>
      <w:r w:rsidR="00125186" w:rsidRPr="00063DA6">
        <w:rPr>
          <w:rFonts w:ascii="Times New Roman" w:hAnsi="Times New Roman" w:cs="Times New Roman"/>
          <w:sz w:val="28"/>
          <w:szCs w:val="28"/>
        </w:rPr>
        <w:t>забезпечують найбільш швидке і легке досягнення цілей судочинства. Оптимізація цивільного судочинства – це шлях до підвищення його ефективності</w:t>
      </w:r>
      <w:r w:rsidR="009D170C" w:rsidRPr="00063DA6">
        <w:rPr>
          <w:rFonts w:ascii="Times New Roman" w:hAnsi="Times New Roman" w:cs="Times New Roman"/>
          <w:sz w:val="28"/>
          <w:szCs w:val="28"/>
        </w:rPr>
        <w:t> [</w:t>
      </w:r>
      <w:r w:rsidR="007B0B0A" w:rsidRPr="00063DA6">
        <w:rPr>
          <w:rFonts w:ascii="Times New Roman" w:hAnsi="Times New Roman" w:cs="Times New Roman"/>
          <w:sz w:val="28"/>
          <w:szCs w:val="28"/>
        </w:rPr>
        <w:t>476, с. 55–56, 58</w:t>
      </w:r>
      <w:r w:rsidR="009D170C" w:rsidRPr="00063DA6">
        <w:rPr>
          <w:rFonts w:ascii="Times New Roman" w:hAnsi="Times New Roman" w:cs="Times New Roman"/>
          <w:sz w:val="28"/>
          <w:szCs w:val="28"/>
        </w:rPr>
        <w:t>]</w:t>
      </w:r>
      <w:r w:rsidR="00125186" w:rsidRPr="00063DA6">
        <w:rPr>
          <w:rFonts w:ascii="Times New Roman" w:hAnsi="Times New Roman" w:cs="Times New Roman"/>
          <w:sz w:val="28"/>
          <w:szCs w:val="28"/>
        </w:rPr>
        <w:t>.</w:t>
      </w:r>
    </w:p>
    <w:p w:rsidR="00125186" w:rsidRPr="00063DA6" w:rsidRDefault="00125186"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Розділяючи багато в чому зазначені аспекти форм і способів оптимізації цивільного судочинства, висловимо </w:t>
      </w:r>
      <w:r w:rsidR="004D4152" w:rsidRPr="00063DA6">
        <w:rPr>
          <w:rFonts w:ascii="Times New Roman" w:hAnsi="Times New Roman" w:cs="Times New Roman"/>
          <w:sz w:val="28"/>
          <w:szCs w:val="28"/>
        </w:rPr>
        <w:t xml:space="preserve">деякі </w:t>
      </w:r>
      <w:r w:rsidRPr="00063DA6">
        <w:rPr>
          <w:rFonts w:ascii="Times New Roman" w:hAnsi="Times New Roman" w:cs="Times New Roman"/>
          <w:sz w:val="28"/>
          <w:szCs w:val="28"/>
        </w:rPr>
        <w:t>загальн</w:t>
      </w:r>
      <w:r w:rsidR="004D4152" w:rsidRPr="00063DA6">
        <w:rPr>
          <w:rFonts w:ascii="Times New Roman" w:hAnsi="Times New Roman" w:cs="Times New Roman"/>
          <w:sz w:val="28"/>
          <w:szCs w:val="28"/>
        </w:rPr>
        <w:t xml:space="preserve">і </w:t>
      </w:r>
      <w:r w:rsidRPr="00063DA6">
        <w:rPr>
          <w:rFonts w:ascii="Times New Roman" w:hAnsi="Times New Roman" w:cs="Times New Roman"/>
          <w:sz w:val="28"/>
          <w:szCs w:val="28"/>
        </w:rPr>
        <w:t>положен</w:t>
      </w:r>
      <w:r w:rsidR="004D4152" w:rsidRPr="00063DA6">
        <w:rPr>
          <w:rFonts w:ascii="Times New Roman" w:hAnsi="Times New Roman" w:cs="Times New Roman"/>
          <w:sz w:val="28"/>
          <w:szCs w:val="28"/>
        </w:rPr>
        <w:t>ня</w:t>
      </w:r>
      <w:r w:rsidRPr="00063DA6">
        <w:rPr>
          <w:rFonts w:ascii="Times New Roman" w:hAnsi="Times New Roman" w:cs="Times New Roman"/>
          <w:sz w:val="28"/>
          <w:szCs w:val="28"/>
        </w:rPr>
        <w:t xml:space="preserve">, </w:t>
      </w:r>
      <w:r w:rsidR="004D4152" w:rsidRPr="00063DA6">
        <w:rPr>
          <w:rFonts w:ascii="Times New Roman" w:hAnsi="Times New Roman" w:cs="Times New Roman"/>
          <w:sz w:val="28"/>
          <w:szCs w:val="28"/>
        </w:rPr>
        <w:t>які стосуються</w:t>
      </w:r>
      <w:r w:rsidRPr="00063DA6">
        <w:rPr>
          <w:rFonts w:ascii="Times New Roman" w:hAnsi="Times New Roman" w:cs="Times New Roman"/>
          <w:sz w:val="28"/>
          <w:szCs w:val="28"/>
        </w:rPr>
        <w:t xml:space="preserve"> розглянутої проблеми. </w:t>
      </w:r>
      <w:r w:rsidR="004D4152" w:rsidRPr="00063DA6">
        <w:rPr>
          <w:rFonts w:ascii="Times New Roman" w:hAnsi="Times New Roman" w:cs="Times New Roman"/>
          <w:sz w:val="28"/>
          <w:szCs w:val="28"/>
        </w:rPr>
        <w:t>С</w:t>
      </w:r>
      <w:r w:rsidRPr="00063DA6">
        <w:rPr>
          <w:rFonts w:ascii="Times New Roman" w:hAnsi="Times New Roman" w:cs="Times New Roman"/>
          <w:sz w:val="28"/>
          <w:szCs w:val="28"/>
        </w:rPr>
        <w:t xml:space="preserve">початку </w:t>
      </w:r>
      <w:r w:rsidR="004D4152" w:rsidRPr="00063DA6">
        <w:rPr>
          <w:rFonts w:ascii="Times New Roman" w:hAnsi="Times New Roman" w:cs="Times New Roman"/>
          <w:sz w:val="28"/>
          <w:szCs w:val="28"/>
        </w:rPr>
        <w:t>за</w:t>
      </w:r>
      <w:r w:rsidRPr="00063DA6">
        <w:rPr>
          <w:rFonts w:ascii="Times New Roman" w:hAnsi="Times New Roman" w:cs="Times New Roman"/>
          <w:sz w:val="28"/>
          <w:szCs w:val="28"/>
        </w:rPr>
        <w:t xml:space="preserve">значимо, що методологічним підґрунтям стануть підходи, </w:t>
      </w:r>
      <w:r w:rsidR="004D4152" w:rsidRPr="00063DA6">
        <w:rPr>
          <w:rFonts w:ascii="Times New Roman" w:hAnsi="Times New Roman" w:cs="Times New Roman"/>
          <w:sz w:val="28"/>
          <w:szCs w:val="28"/>
        </w:rPr>
        <w:t xml:space="preserve">які </w:t>
      </w:r>
      <w:r w:rsidRPr="00063DA6">
        <w:rPr>
          <w:rFonts w:ascii="Times New Roman" w:hAnsi="Times New Roman" w:cs="Times New Roman"/>
          <w:sz w:val="28"/>
          <w:szCs w:val="28"/>
        </w:rPr>
        <w:t>розроб</w:t>
      </w:r>
      <w:r w:rsidR="004D4152" w:rsidRPr="00063DA6">
        <w:rPr>
          <w:rFonts w:ascii="Times New Roman" w:hAnsi="Times New Roman" w:cs="Times New Roman"/>
          <w:sz w:val="28"/>
          <w:szCs w:val="28"/>
        </w:rPr>
        <w:t xml:space="preserve">ив </w:t>
      </w:r>
      <w:r w:rsidR="00AD2C75" w:rsidRPr="00063DA6">
        <w:rPr>
          <w:rFonts w:ascii="Times New Roman" w:hAnsi="Times New Roman" w:cs="Times New Roman"/>
          <w:sz w:val="28"/>
          <w:szCs w:val="28"/>
        </w:rPr>
        <w:t>Х. А. </w:t>
      </w:r>
      <w:r w:rsidRPr="00063DA6">
        <w:rPr>
          <w:rFonts w:ascii="Times New Roman" w:hAnsi="Times New Roman" w:cs="Times New Roman"/>
          <w:sz w:val="28"/>
          <w:szCs w:val="28"/>
        </w:rPr>
        <w:t>Джавадов стосовно аналізу ефективності цивільного судочинства</w:t>
      </w:r>
      <w:r w:rsidR="009D170C" w:rsidRPr="00063DA6">
        <w:rPr>
          <w:rFonts w:ascii="Times New Roman" w:hAnsi="Times New Roman" w:cs="Times New Roman"/>
          <w:sz w:val="28"/>
          <w:szCs w:val="28"/>
        </w:rPr>
        <w:t> [</w:t>
      </w:r>
      <w:r w:rsidR="007B0B0A" w:rsidRPr="00063DA6">
        <w:rPr>
          <w:rFonts w:ascii="Times New Roman" w:hAnsi="Times New Roman" w:cs="Times New Roman"/>
          <w:sz w:val="28"/>
          <w:szCs w:val="28"/>
        </w:rPr>
        <w:t>153, с. 32–33</w:t>
      </w:r>
      <w:r w:rsidR="009D170C" w:rsidRPr="00063DA6">
        <w:rPr>
          <w:rFonts w:ascii="Times New Roman" w:hAnsi="Times New Roman" w:cs="Times New Roman"/>
          <w:sz w:val="28"/>
          <w:szCs w:val="28"/>
        </w:rPr>
        <w:t>]</w:t>
      </w:r>
      <w:r w:rsidRPr="00063DA6">
        <w:rPr>
          <w:rFonts w:ascii="Times New Roman" w:hAnsi="Times New Roman" w:cs="Times New Roman"/>
          <w:sz w:val="28"/>
          <w:szCs w:val="28"/>
        </w:rPr>
        <w:t>.</w:t>
      </w:r>
    </w:p>
    <w:p w:rsidR="00125186" w:rsidRPr="00063DA6" w:rsidRDefault="004D4152"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Вважаємо</w:t>
      </w:r>
      <w:r w:rsidR="00125186" w:rsidRPr="00063DA6">
        <w:rPr>
          <w:rFonts w:ascii="Times New Roman" w:hAnsi="Times New Roman" w:cs="Times New Roman"/>
          <w:sz w:val="28"/>
          <w:szCs w:val="28"/>
        </w:rPr>
        <w:t xml:space="preserve">, що вони можуть бути затребувані </w:t>
      </w:r>
      <w:r w:rsidRPr="00063DA6">
        <w:rPr>
          <w:rFonts w:ascii="Times New Roman" w:hAnsi="Times New Roman" w:cs="Times New Roman"/>
          <w:sz w:val="28"/>
          <w:szCs w:val="28"/>
        </w:rPr>
        <w:t xml:space="preserve">під час </w:t>
      </w:r>
      <w:r w:rsidR="00125186" w:rsidRPr="00063DA6">
        <w:rPr>
          <w:rFonts w:ascii="Times New Roman" w:hAnsi="Times New Roman" w:cs="Times New Roman"/>
          <w:sz w:val="28"/>
          <w:szCs w:val="28"/>
        </w:rPr>
        <w:t>осмисленн</w:t>
      </w:r>
      <w:r w:rsidRPr="00063DA6">
        <w:rPr>
          <w:rFonts w:ascii="Times New Roman" w:hAnsi="Times New Roman" w:cs="Times New Roman"/>
          <w:sz w:val="28"/>
          <w:szCs w:val="28"/>
        </w:rPr>
        <w:t>я</w:t>
      </w:r>
      <w:r w:rsidR="00125186" w:rsidRPr="00063DA6">
        <w:rPr>
          <w:rFonts w:ascii="Times New Roman" w:hAnsi="Times New Roman" w:cs="Times New Roman"/>
          <w:sz w:val="28"/>
          <w:szCs w:val="28"/>
        </w:rPr>
        <w:t xml:space="preserve"> проблематики оптимізації цивільного процесу. </w:t>
      </w:r>
    </w:p>
    <w:p w:rsidR="00125186" w:rsidRPr="00063DA6" w:rsidRDefault="00125186"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Оптимізацію </w:t>
      </w:r>
      <w:r w:rsidR="004D4152" w:rsidRPr="00063DA6">
        <w:rPr>
          <w:rFonts w:ascii="Times New Roman" w:hAnsi="Times New Roman" w:cs="Times New Roman"/>
          <w:sz w:val="28"/>
          <w:szCs w:val="28"/>
        </w:rPr>
        <w:t xml:space="preserve">варто </w:t>
      </w:r>
      <w:r w:rsidRPr="00063DA6">
        <w:rPr>
          <w:rFonts w:ascii="Times New Roman" w:hAnsi="Times New Roman" w:cs="Times New Roman"/>
          <w:sz w:val="28"/>
          <w:szCs w:val="28"/>
        </w:rPr>
        <w:t xml:space="preserve">розглядати як складну і комплексну правову категорію. Можна вивчати </w:t>
      </w:r>
      <w:r w:rsidR="004D4152" w:rsidRPr="00063DA6">
        <w:rPr>
          <w:rFonts w:ascii="Times New Roman" w:hAnsi="Times New Roman" w:cs="Times New Roman"/>
          <w:sz w:val="28"/>
          <w:szCs w:val="28"/>
        </w:rPr>
        <w:t xml:space="preserve">загалом </w:t>
      </w:r>
      <w:r w:rsidRPr="00063DA6">
        <w:rPr>
          <w:rFonts w:ascii="Times New Roman" w:hAnsi="Times New Roman" w:cs="Times New Roman"/>
          <w:sz w:val="28"/>
          <w:szCs w:val="28"/>
        </w:rPr>
        <w:t xml:space="preserve">порядок розгляду і вирішення цивільних справ або сконцентрувати свою увагу на </w:t>
      </w:r>
      <w:r w:rsidR="004D4152" w:rsidRPr="00063DA6">
        <w:rPr>
          <w:rFonts w:ascii="Times New Roman" w:hAnsi="Times New Roman" w:cs="Times New Roman"/>
          <w:sz w:val="28"/>
          <w:szCs w:val="28"/>
        </w:rPr>
        <w:t xml:space="preserve">вужчих </w:t>
      </w:r>
      <w:r w:rsidRPr="00063DA6">
        <w:rPr>
          <w:rFonts w:ascii="Times New Roman" w:hAnsi="Times New Roman" w:cs="Times New Roman"/>
          <w:sz w:val="28"/>
          <w:szCs w:val="28"/>
        </w:rPr>
        <w:t xml:space="preserve">питаннях змісту окремих стадій або проваджень. </w:t>
      </w:r>
      <w:r w:rsidR="004D4152" w:rsidRPr="00063DA6">
        <w:rPr>
          <w:rFonts w:ascii="Times New Roman" w:hAnsi="Times New Roman" w:cs="Times New Roman"/>
          <w:sz w:val="28"/>
          <w:szCs w:val="28"/>
        </w:rPr>
        <w:t xml:space="preserve">Зосереджена </w:t>
      </w:r>
      <w:r w:rsidRPr="00063DA6">
        <w:rPr>
          <w:rFonts w:ascii="Times New Roman" w:hAnsi="Times New Roman" w:cs="Times New Roman"/>
          <w:sz w:val="28"/>
          <w:szCs w:val="28"/>
        </w:rPr>
        <w:t>уваг</w:t>
      </w:r>
      <w:r w:rsidR="004D4152" w:rsidRPr="00063DA6">
        <w:rPr>
          <w:rFonts w:ascii="Times New Roman" w:hAnsi="Times New Roman" w:cs="Times New Roman"/>
          <w:sz w:val="28"/>
          <w:szCs w:val="28"/>
        </w:rPr>
        <w:t>а</w:t>
      </w:r>
      <w:r w:rsidRPr="00063DA6">
        <w:rPr>
          <w:rFonts w:ascii="Times New Roman" w:hAnsi="Times New Roman" w:cs="Times New Roman"/>
          <w:sz w:val="28"/>
          <w:szCs w:val="28"/>
        </w:rPr>
        <w:t xml:space="preserve"> </w:t>
      </w:r>
      <w:r w:rsidR="004D4152" w:rsidRPr="00063DA6">
        <w:rPr>
          <w:rFonts w:ascii="Times New Roman" w:hAnsi="Times New Roman" w:cs="Times New Roman"/>
          <w:sz w:val="28"/>
          <w:szCs w:val="28"/>
        </w:rPr>
        <w:t>на</w:t>
      </w:r>
      <w:r w:rsidRPr="00063DA6">
        <w:rPr>
          <w:rFonts w:ascii="Times New Roman" w:hAnsi="Times New Roman" w:cs="Times New Roman"/>
          <w:sz w:val="28"/>
          <w:szCs w:val="28"/>
        </w:rPr>
        <w:t xml:space="preserve"> питан</w:t>
      </w:r>
      <w:r w:rsidR="004D4152" w:rsidRPr="00063DA6">
        <w:rPr>
          <w:rFonts w:ascii="Times New Roman" w:hAnsi="Times New Roman" w:cs="Times New Roman"/>
          <w:sz w:val="28"/>
          <w:szCs w:val="28"/>
        </w:rPr>
        <w:t xml:space="preserve">нях </w:t>
      </w:r>
      <w:r w:rsidRPr="00063DA6">
        <w:rPr>
          <w:rFonts w:ascii="Times New Roman" w:hAnsi="Times New Roman" w:cs="Times New Roman"/>
          <w:sz w:val="28"/>
          <w:szCs w:val="28"/>
        </w:rPr>
        <w:t>формування адекватної судової практики з цивільних справ. Будь-який зріз цивільної процесуальної діяльності можна вивчати з позиції оптимізації.</w:t>
      </w:r>
    </w:p>
    <w:p w:rsidR="00125186" w:rsidRPr="00063DA6" w:rsidRDefault="004D4152"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Тому </w:t>
      </w:r>
      <w:r w:rsidR="00125186" w:rsidRPr="00063DA6">
        <w:rPr>
          <w:rFonts w:ascii="Times New Roman" w:hAnsi="Times New Roman" w:cs="Times New Roman"/>
          <w:sz w:val="28"/>
          <w:szCs w:val="28"/>
        </w:rPr>
        <w:t xml:space="preserve">правомірно ставити питання про систему теоретичних поглядів на оптимізацію цивільного процесу, які відображають структуру цивільного судочинства. Заявляючи оптимізацію цивільного судочинства як загальний напрям наукового пошуку, в його межах можуть бути розглянуті питання оптимізації окремих стадій </w:t>
      </w:r>
      <w:r w:rsidRPr="00063DA6">
        <w:rPr>
          <w:rFonts w:ascii="Times New Roman" w:hAnsi="Times New Roman" w:cs="Times New Roman"/>
          <w:sz w:val="28"/>
          <w:szCs w:val="28"/>
        </w:rPr>
        <w:t xml:space="preserve">і </w:t>
      </w:r>
      <w:r w:rsidR="00125186" w:rsidRPr="00063DA6">
        <w:rPr>
          <w:rFonts w:ascii="Times New Roman" w:hAnsi="Times New Roman" w:cs="Times New Roman"/>
          <w:sz w:val="28"/>
          <w:szCs w:val="28"/>
        </w:rPr>
        <w:t xml:space="preserve">проваджень цивільного процесу. Або навпаки, осмислення діяльності суб’єктів цивільного процесу можна проводити крізь призму її оптимізації. Так само, як і аналіз процесуальних засобів забезпечення реалізації завдань цивільного судочинства можливий за допомогою дослідження оптимізації. Тобто, ми бачимо досить широке застосування категорії, </w:t>
      </w:r>
      <w:r w:rsidRPr="00063DA6">
        <w:rPr>
          <w:rFonts w:ascii="Times New Roman" w:hAnsi="Times New Roman" w:cs="Times New Roman"/>
          <w:sz w:val="28"/>
          <w:szCs w:val="28"/>
        </w:rPr>
        <w:t xml:space="preserve">яка </w:t>
      </w:r>
      <w:r w:rsidR="00125186" w:rsidRPr="00063DA6">
        <w:rPr>
          <w:rFonts w:ascii="Times New Roman" w:hAnsi="Times New Roman" w:cs="Times New Roman"/>
          <w:sz w:val="28"/>
          <w:szCs w:val="28"/>
        </w:rPr>
        <w:t>розглядається</w:t>
      </w:r>
      <w:r w:rsidR="007B0B0A" w:rsidRPr="00063DA6">
        <w:rPr>
          <w:rFonts w:ascii="Times New Roman" w:hAnsi="Times New Roman" w:cs="Times New Roman"/>
          <w:sz w:val="28"/>
          <w:szCs w:val="28"/>
          <w:lang w:val="en-US"/>
        </w:rPr>
        <w:t> </w:t>
      </w:r>
      <w:r w:rsidR="007B0B0A" w:rsidRPr="00063DA6">
        <w:rPr>
          <w:rFonts w:ascii="Times New Roman" w:hAnsi="Times New Roman" w:cs="Times New Roman"/>
          <w:sz w:val="28"/>
          <w:szCs w:val="28"/>
          <w:lang w:val="ru-RU"/>
        </w:rPr>
        <w:t>[136</w:t>
      </w:r>
      <w:r w:rsidR="000379E1">
        <w:rPr>
          <w:rFonts w:ascii="Times New Roman" w:hAnsi="Times New Roman" w:cs="Times New Roman"/>
          <w:sz w:val="28"/>
          <w:szCs w:val="28"/>
          <w:lang w:val="ru-RU"/>
        </w:rPr>
        <w:t>, с. 266-269</w:t>
      </w:r>
      <w:r w:rsidR="007B0B0A" w:rsidRPr="00063DA6">
        <w:rPr>
          <w:rFonts w:ascii="Times New Roman" w:hAnsi="Times New Roman" w:cs="Times New Roman"/>
          <w:sz w:val="28"/>
          <w:szCs w:val="28"/>
          <w:lang w:val="ru-RU"/>
        </w:rPr>
        <w:t>]</w:t>
      </w:r>
      <w:r w:rsidR="00125186" w:rsidRPr="00063DA6">
        <w:rPr>
          <w:rFonts w:ascii="Times New Roman" w:hAnsi="Times New Roman" w:cs="Times New Roman"/>
          <w:sz w:val="28"/>
          <w:szCs w:val="28"/>
        </w:rPr>
        <w:t>. Осмислення прикладного характеру оптимізації цивільного судочинства</w:t>
      </w:r>
      <w:r w:rsidRPr="00063DA6">
        <w:rPr>
          <w:rFonts w:ascii="Times New Roman" w:hAnsi="Times New Roman" w:cs="Times New Roman"/>
          <w:sz w:val="28"/>
          <w:szCs w:val="28"/>
        </w:rPr>
        <w:t xml:space="preserve"> </w:t>
      </w:r>
      <w:r w:rsidR="00125186" w:rsidRPr="00063DA6">
        <w:rPr>
          <w:rFonts w:ascii="Times New Roman" w:hAnsi="Times New Roman" w:cs="Times New Roman"/>
          <w:sz w:val="28"/>
          <w:szCs w:val="28"/>
        </w:rPr>
        <w:t>будуть присвячені наступні розділи нашого дослідження.</w:t>
      </w:r>
    </w:p>
    <w:p w:rsidR="0008559A" w:rsidRPr="00063DA6" w:rsidRDefault="0008559A" w:rsidP="006F4311">
      <w:pPr>
        <w:shd w:val="clear" w:color="auto" w:fill="FFFFFF"/>
        <w:spacing w:after="0" w:line="360" w:lineRule="auto"/>
        <w:ind w:firstLine="709"/>
        <w:jc w:val="both"/>
        <w:rPr>
          <w:rFonts w:ascii="Times New Roman" w:hAnsi="Times New Roman" w:cs="Times New Roman"/>
          <w:sz w:val="28"/>
          <w:szCs w:val="28"/>
          <w:lang w:val="ru-RU"/>
        </w:rPr>
      </w:pPr>
    </w:p>
    <w:p w:rsidR="0008559A" w:rsidRPr="00063DA6" w:rsidRDefault="0008559A" w:rsidP="0008559A">
      <w:pPr>
        <w:shd w:val="clear" w:color="auto" w:fill="FFFFFF"/>
        <w:spacing w:after="0" w:line="360" w:lineRule="auto"/>
        <w:ind w:firstLine="709"/>
        <w:jc w:val="both"/>
        <w:rPr>
          <w:rFonts w:ascii="Times New Roman" w:hAnsi="Times New Roman" w:cs="Times New Roman"/>
          <w:b/>
          <w:sz w:val="28"/>
          <w:szCs w:val="28"/>
        </w:rPr>
      </w:pPr>
      <w:r w:rsidRPr="00063DA6">
        <w:rPr>
          <w:rFonts w:ascii="Times New Roman" w:hAnsi="Times New Roman" w:cs="Times New Roman"/>
          <w:b/>
          <w:sz w:val="28"/>
          <w:szCs w:val="28"/>
        </w:rPr>
        <w:t>Висновки до Розділу 2</w:t>
      </w:r>
    </w:p>
    <w:p w:rsidR="0008559A" w:rsidRPr="00063DA6" w:rsidRDefault="0008559A" w:rsidP="0008559A">
      <w:pPr>
        <w:shd w:val="clear" w:color="auto" w:fill="FFFFFF"/>
        <w:spacing w:after="0" w:line="360" w:lineRule="auto"/>
        <w:ind w:firstLine="709"/>
        <w:jc w:val="both"/>
        <w:rPr>
          <w:rFonts w:ascii="Times New Roman" w:hAnsi="Times New Roman" w:cs="Times New Roman"/>
          <w:sz w:val="28"/>
          <w:szCs w:val="28"/>
        </w:rPr>
      </w:pPr>
    </w:p>
    <w:p w:rsidR="0008559A" w:rsidRPr="00063DA6" w:rsidRDefault="0008559A" w:rsidP="0008559A">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Оптимізація як явище і наукова категорія асоціюється з сучасним життям. Стрімкий розвиток наукового знання і поява нових технологій і навіть галузей, які буквально змінили світову економіку і звичний уклад життя, мало б привести лише до підвищення економічного добробуту, забезпечити безперервне зростання якості та рівня життя. Однак поряд з позитивною оцінкою підсумків розвитку останніх десятиліть, економічне зростання і розширення руху товарів, робіт і послуг потребують суттєвої зміни в багатьох ділянках людської діяльності, пошуку балансу між заявленими високими цілями, засобами їх досягнення і вихідними характеристиками такої діяльності. Це пояснює той факт, що в багатьох сферах виробництва та споживання оперують терміном «оптимізація». </w:t>
      </w:r>
    </w:p>
    <w:p w:rsidR="0008559A" w:rsidRPr="00063DA6" w:rsidRDefault="0008559A" w:rsidP="0008559A">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Оптимізація в праві – це один із засобів удосконалення регулювання суспільних відносин. Висловлювані положення в цілому можуть бути застосовні і до цивільного процесуального права, і цивільного судочинства як невід’ємного предмета його вивчення. Цивільний процес використовує ідеї його оптимізації.</w:t>
      </w:r>
    </w:p>
    <w:p w:rsidR="0008559A" w:rsidRPr="00063DA6" w:rsidRDefault="0008559A" w:rsidP="0008559A">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Економічний розвиток, як і раніше, став базисом і зумовив процеси уніфікації, гармонізації та зближення як основні тенденції розвитку правових систем сучасності. У цьому логічному ряді, хоч і з деякими застереженнями, варто назвати оптимізацію цивільного судочинства або фрагментарне вдосконалення цивільного процесуального законодавства. Об’єднувальним чинником всіх розглянутих правових явищ є прагнення до створення справедливої ефективної правової процедури, на підставі осмисленої спільності та відмінностей у механізмі судового захисту цивільних прав.</w:t>
      </w:r>
    </w:p>
    <w:p w:rsidR="0008559A" w:rsidRPr="00063DA6" w:rsidRDefault="0008559A" w:rsidP="0008559A">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Показовою є позиція творців Європейської Конвенції про захист прав</w:t>
      </w:r>
      <w:r w:rsidR="002378B1">
        <w:rPr>
          <w:rFonts w:ascii="Times New Roman" w:hAnsi="Times New Roman" w:cs="Times New Roman"/>
          <w:sz w:val="28"/>
          <w:szCs w:val="28"/>
        </w:rPr>
        <w:t xml:space="preserve"> людини</w:t>
      </w:r>
      <w:r w:rsidRPr="00063DA6">
        <w:rPr>
          <w:rFonts w:ascii="Times New Roman" w:hAnsi="Times New Roman" w:cs="Times New Roman"/>
          <w:sz w:val="28"/>
          <w:szCs w:val="28"/>
        </w:rPr>
        <w:t xml:space="preserve"> і основоположних свобод. Розуміючи важливість формування нових підходів до сутності судового процесу, розробники Конвенції як базисну характеристику судового розгляду прийняли справедливість, і наголосили, що кожен громадянин </w:t>
      </w:r>
      <w:r w:rsidRPr="00063DA6">
        <w:rPr>
          <w:rFonts w:ascii="Times New Roman" w:hAnsi="Times New Roman" w:cs="Times New Roman"/>
          <w:sz w:val="28"/>
          <w:szCs w:val="28"/>
        </w:rPr>
        <w:lastRenderedPageBreak/>
        <w:t xml:space="preserve">має право на справедливий і публічний розгляд справи в розумний </w:t>
      </w:r>
      <w:r w:rsidR="000379E1">
        <w:rPr>
          <w:rFonts w:ascii="Times New Roman" w:hAnsi="Times New Roman" w:cs="Times New Roman"/>
          <w:sz w:val="28"/>
          <w:szCs w:val="28"/>
        </w:rPr>
        <w:t>строк</w:t>
      </w:r>
      <w:r w:rsidRPr="00063DA6">
        <w:rPr>
          <w:rFonts w:ascii="Times New Roman" w:hAnsi="Times New Roman" w:cs="Times New Roman"/>
          <w:sz w:val="28"/>
          <w:szCs w:val="28"/>
        </w:rPr>
        <w:t xml:space="preserve"> незалежним і безстороннім судом, створеним на підставі закону. </w:t>
      </w:r>
    </w:p>
    <w:p w:rsidR="0008559A" w:rsidRPr="00063DA6" w:rsidRDefault="0008559A" w:rsidP="0008559A">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Справедливим судовим процедурам як меті оптимізації цивільного судочинства треба надавати розширювальне тлумачення. </w:t>
      </w:r>
    </w:p>
    <w:p w:rsidR="0008559A" w:rsidRPr="00063DA6" w:rsidRDefault="0008559A" w:rsidP="0008559A">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Оптимізація ще не входить до сталого понятійно-категоріального апарату науки цивільного процесуального права. Різноманітність поглядів і підходів ще не свідчить про досягнення єдності в розумінні сутності оптимізації. Часто дослідники не дають самого визначення оптимізації, вважаючи це зайвим з огляду на зрозумілість цієї категорії або з якихось інших причин. Нерідко оптимізація пов’язується з раціоналізацією судових процедур, що приводить авторів до визначення основних напрямів вдосконалення цивільного процесуального законодавства. Головне, що об’єднує всі розглянуті позиції – необхідність змін. Засоби досягнення можуть бути дуже різними, починаючи від спрощення процесуальних правил, більш стислих строків здійснення цивільних процесуальних дій до введення нових процесуальних конструкцій.</w:t>
      </w:r>
    </w:p>
    <w:p w:rsidR="0008559A" w:rsidRPr="00063DA6" w:rsidRDefault="0008559A" w:rsidP="0008559A">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В основі оптимізації – порівняльна характеристика. Це характеристика, яку застосовують до оцінки саме цивільної процесуальної діяльності та її результатів у широкому сенсі. Йдеться про порівняння результатів діяльності з заявленими цілями, очікуваннями та потребами тощо.</w:t>
      </w:r>
    </w:p>
    <w:p w:rsidR="0008559A" w:rsidRPr="00063DA6" w:rsidRDefault="0008559A" w:rsidP="0008559A">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Проблему оптимізації необхідно аналізувати в контексті визначення чинників, які сприяють усуненню або зменшенню процесуальної недостатності або надмірності у заданих цілях і завданнях цивільного судочинства. Тому оптимізацію можна подавати як процес створення таких судових процедур, які сприяють збереженню ресурсів учасників процесу і суду, а також формуванню для них очікуваного та зручного стану системи цивільного судочинства, за одночасного забезпечення досягнення поставлених завдань і гарантій здійснення цивільної процесуальної діяльності.</w:t>
      </w:r>
    </w:p>
    <w:p w:rsidR="0008559A" w:rsidRPr="00063DA6" w:rsidRDefault="0008559A" w:rsidP="0008559A">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Оптимізація передбачає новелізацію цивільного процесуального законодавства або внесення певних змін у вже діючі правила здійснення цивільної процесуальної діяльності. Це можливо лише внаслідок проведення законодавчих </w:t>
      </w:r>
      <w:r w:rsidRPr="00063DA6">
        <w:rPr>
          <w:rFonts w:ascii="Times New Roman" w:hAnsi="Times New Roman" w:cs="Times New Roman"/>
          <w:sz w:val="28"/>
          <w:szCs w:val="28"/>
        </w:rPr>
        <w:lastRenderedPageBreak/>
        <w:t>робіт. Це головна форма оптимізації цивільного судочинства. Щодо правозастосовчої форми, то видається, що вона виступає лише в певному сенсі передумовою законодавчої. Використання законодавчого потенціалу в роботі судів пов’язане головно з належною організацією судової діяльності. Важливу роль відіграє узагальнення й аналіз судової практики, що дає змогу побачити проблемні аспекти правозастосування, визначити найефективніші шляхи їхнього вирішення і досягти необхідної єдності судової практики.</w:t>
      </w:r>
    </w:p>
    <w:p w:rsidR="0008559A" w:rsidRPr="00063DA6" w:rsidRDefault="0008559A" w:rsidP="0008559A">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Оптимізація є певним інструментарієм оцінки цивільного судочинства, а також можливих напрямів його перетворення. Оптимізацію можна вивчати з позиції стадійності та процесуальної форми здійснення цивільної процесуальної діяльності, і з позиції реалізації окремих норм та інститутів цивільного процесукльного права. Процедури примирення та процесуальні строки скоріше можна зачислити до загальних положень цивільного процесу, у зв’язку з чим їхнє зарахування до спеціальних способів оптимізації досить дискусійне.</w:t>
      </w:r>
    </w:p>
    <w:p w:rsidR="0008559A" w:rsidRPr="00063DA6" w:rsidRDefault="0008559A" w:rsidP="0008559A">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Оптимізацію варто розглядати як складну і комплексну правову категорію. Можна вивчати загалом порядок розгляду і вирішення цивільних справ або сконцентрувати свою увагу на вужчих питаннях змісту окремих стадій або проваджень. Зосереджена увага на питаннях формування адекватної судової практики з цивільних справ. Будь-який зріз цивільної процесуальної діяльності можна вивчати з позиції оптимізації.</w:t>
      </w:r>
    </w:p>
    <w:p w:rsidR="0008559A" w:rsidRPr="00063DA6" w:rsidRDefault="0008559A" w:rsidP="0008559A">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Правомірно ставити питання про систему теоретичних поглядів на оптимізацію цивільного процесу, які відображають структуру цивільного судочинства. Заявляючи оптимізацію цивільного судочинства як загальний напрям наукового пошуку, в його межах можуть бути розглянуті питання оптимізації окремих стадій і проваджень цивільного процесу. Або навпаки, осмислення діяльності суб’єктів цивільного процесу можна проводити крізь призму її оптимізації. Так само, як і аналіз процесуальних засобів забезпечення реалізації завдань цивільного судочинства можливий за допомогою дослідження оптимізації.</w:t>
      </w:r>
    </w:p>
    <w:p w:rsidR="00AD2C75" w:rsidRPr="00063DA6" w:rsidRDefault="00AD2C75" w:rsidP="006F4311">
      <w:pPr>
        <w:spacing w:after="0" w:line="360" w:lineRule="auto"/>
        <w:rPr>
          <w:rFonts w:ascii="Times New Roman" w:hAnsi="Times New Roman" w:cs="Times New Roman"/>
          <w:sz w:val="28"/>
          <w:szCs w:val="28"/>
        </w:rPr>
      </w:pPr>
      <w:r w:rsidRPr="00063DA6">
        <w:rPr>
          <w:rFonts w:ascii="Times New Roman" w:hAnsi="Times New Roman" w:cs="Times New Roman"/>
          <w:sz w:val="28"/>
          <w:szCs w:val="28"/>
        </w:rPr>
        <w:br w:type="page"/>
      </w:r>
    </w:p>
    <w:p w:rsidR="00A07B8E" w:rsidRPr="00063DA6" w:rsidRDefault="00125186" w:rsidP="006F4311">
      <w:pPr>
        <w:spacing w:after="0" w:line="360" w:lineRule="auto"/>
        <w:jc w:val="center"/>
        <w:rPr>
          <w:rFonts w:ascii="Times New Roman" w:hAnsi="Times New Roman" w:cs="Times New Roman"/>
          <w:b/>
          <w:sz w:val="28"/>
          <w:szCs w:val="28"/>
        </w:rPr>
      </w:pPr>
      <w:r w:rsidRPr="00063DA6">
        <w:rPr>
          <w:rFonts w:ascii="Times New Roman" w:hAnsi="Times New Roman" w:cs="Times New Roman"/>
          <w:b/>
          <w:sz w:val="28"/>
          <w:szCs w:val="28"/>
        </w:rPr>
        <w:lastRenderedPageBreak/>
        <w:t>РОЗДІЛ</w:t>
      </w:r>
      <w:r w:rsidR="00E75E23" w:rsidRPr="00063DA6">
        <w:rPr>
          <w:rFonts w:ascii="Times New Roman" w:hAnsi="Times New Roman" w:cs="Times New Roman"/>
          <w:b/>
          <w:sz w:val="28"/>
          <w:szCs w:val="28"/>
        </w:rPr>
        <w:t> 3</w:t>
      </w:r>
    </w:p>
    <w:p w:rsidR="0008559A" w:rsidRPr="00063DA6" w:rsidRDefault="00A07B8E" w:rsidP="006F4311">
      <w:pPr>
        <w:pStyle w:val="aa"/>
        <w:spacing w:after="0" w:line="360" w:lineRule="auto"/>
        <w:ind w:left="0"/>
        <w:jc w:val="center"/>
        <w:rPr>
          <w:b/>
          <w:sz w:val="28"/>
          <w:szCs w:val="28"/>
          <w:lang w:val="uk-UA"/>
        </w:rPr>
      </w:pPr>
      <w:r w:rsidRPr="00063DA6">
        <w:rPr>
          <w:b/>
          <w:sz w:val="28"/>
          <w:szCs w:val="28"/>
          <w:lang w:val="uk-UA"/>
        </w:rPr>
        <w:t>ЦИВІЛЬНА ЮРИСДИКЦІЯ</w:t>
      </w:r>
      <w:r w:rsidR="0008559A" w:rsidRPr="00063DA6">
        <w:rPr>
          <w:b/>
          <w:sz w:val="28"/>
          <w:szCs w:val="28"/>
          <w:lang w:val="uk-UA"/>
        </w:rPr>
        <w:t xml:space="preserve"> В УМОВАХ ОПТИМІЗАЦІЇ ТА</w:t>
      </w:r>
    </w:p>
    <w:p w:rsidR="00125186" w:rsidRPr="00063DA6" w:rsidRDefault="00744013" w:rsidP="006F4311">
      <w:pPr>
        <w:pStyle w:val="aa"/>
        <w:spacing w:after="0" w:line="360" w:lineRule="auto"/>
        <w:ind w:left="0"/>
        <w:jc w:val="center"/>
        <w:rPr>
          <w:b/>
          <w:sz w:val="28"/>
          <w:szCs w:val="28"/>
          <w:lang w:val="uk-UA"/>
        </w:rPr>
      </w:pPr>
      <w:r w:rsidRPr="00063DA6">
        <w:rPr>
          <w:b/>
          <w:sz w:val="28"/>
          <w:szCs w:val="28"/>
          <w:lang w:val="uk-UA"/>
        </w:rPr>
        <w:t>ЗАБЕЗПЕЧЕННЯ ПРАВА НА НАЛЕЖНИЙ СУД</w:t>
      </w:r>
    </w:p>
    <w:p w:rsidR="00744013" w:rsidRPr="00063DA6" w:rsidRDefault="00744013" w:rsidP="006F4311">
      <w:pPr>
        <w:spacing w:after="0" w:line="360" w:lineRule="auto"/>
        <w:jc w:val="both"/>
        <w:rPr>
          <w:rFonts w:ascii="Times New Roman" w:hAnsi="Times New Roman" w:cs="Times New Roman"/>
          <w:sz w:val="28"/>
          <w:szCs w:val="28"/>
        </w:rPr>
      </w:pPr>
    </w:p>
    <w:p w:rsidR="00744013" w:rsidRPr="00063DA6" w:rsidRDefault="00744013" w:rsidP="006F4311">
      <w:pPr>
        <w:pStyle w:val="aa"/>
        <w:spacing w:after="0" w:line="360" w:lineRule="auto"/>
        <w:ind w:left="0" w:firstLine="709"/>
        <w:jc w:val="both"/>
        <w:rPr>
          <w:b/>
          <w:sz w:val="28"/>
          <w:szCs w:val="28"/>
          <w:lang w:val="uk-UA"/>
        </w:rPr>
      </w:pPr>
      <w:r w:rsidRPr="00063DA6">
        <w:rPr>
          <w:b/>
          <w:sz w:val="28"/>
          <w:szCs w:val="28"/>
          <w:lang w:val="uk-UA"/>
        </w:rPr>
        <w:t>3.1</w:t>
      </w:r>
      <w:r w:rsidR="000379E1">
        <w:rPr>
          <w:b/>
          <w:sz w:val="28"/>
          <w:szCs w:val="28"/>
          <w:lang w:val="uk-UA"/>
        </w:rPr>
        <w:t>.</w:t>
      </w:r>
      <w:r w:rsidR="00E75E23" w:rsidRPr="00063DA6">
        <w:rPr>
          <w:b/>
          <w:sz w:val="28"/>
          <w:szCs w:val="28"/>
          <w:lang w:val="uk-UA"/>
        </w:rPr>
        <w:t> </w:t>
      </w:r>
      <w:r w:rsidRPr="00063DA6">
        <w:rPr>
          <w:b/>
          <w:sz w:val="28"/>
          <w:szCs w:val="28"/>
          <w:lang w:val="uk-UA"/>
        </w:rPr>
        <w:t xml:space="preserve">Реалізація цивільної юрисдикції </w:t>
      </w:r>
      <w:r w:rsidR="00FA5229" w:rsidRPr="00063DA6">
        <w:rPr>
          <w:b/>
          <w:sz w:val="28"/>
          <w:szCs w:val="28"/>
          <w:lang w:val="uk-UA"/>
        </w:rPr>
        <w:t>й</w:t>
      </w:r>
      <w:r w:rsidRPr="00063DA6">
        <w:rPr>
          <w:b/>
          <w:sz w:val="28"/>
          <w:szCs w:val="28"/>
          <w:lang w:val="uk-UA"/>
        </w:rPr>
        <w:t xml:space="preserve"> оптимізація процедур визначення належного суду</w:t>
      </w:r>
    </w:p>
    <w:p w:rsidR="00744013" w:rsidRPr="00063DA6" w:rsidRDefault="00744013" w:rsidP="006F4311">
      <w:pPr>
        <w:spacing w:after="0" w:line="360" w:lineRule="auto"/>
        <w:ind w:firstLine="709"/>
        <w:jc w:val="both"/>
        <w:rPr>
          <w:rFonts w:ascii="Times New Roman" w:hAnsi="Times New Roman" w:cs="Times New Roman"/>
          <w:sz w:val="28"/>
          <w:szCs w:val="28"/>
        </w:rPr>
      </w:pP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Звернення до проблеми оптимізації цивільного судочинства ставить перед дослідником непросте завдання не тільки щодо теоретичного осмислення </w:t>
      </w:r>
      <w:r w:rsidR="00FA5229" w:rsidRPr="00063DA6">
        <w:rPr>
          <w:rFonts w:ascii="Times New Roman" w:hAnsi="Times New Roman" w:cs="Times New Roman"/>
          <w:sz w:val="28"/>
          <w:szCs w:val="28"/>
        </w:rPr>
        <w:t>цього</w:t>
      </w:r>
      <w:r w:rsidRPr="00063DA6">
        <w:rPr>
          <w:rFonts w:ascii="Times New Roman" w:hAnsi="Times New Roman" w:cs="Times New Roman"/>
          <w:sz w:val="28"/>
          <w:szCs w:val="28"/>
        </w:rPr>
        <w:t xml:space="preserve"> поняття, аналізу його джерел і етапів безперервного розвитку, а</w:t>
      </w:r>
      <w:r w:rsidR="00FA5229" w:rsidRPr="00063DA6">
        <w:rPr>
          <w:rFonts w:ascii="Times New Roman" w:hAnsi="Times New Roman" w:cs="Times New Roman"/>
          <w:sz w:val="28"/>
          <w:szCs w:val="28"/>
        </w:rPr>
        <w:t xml:space="preserve"> </w:t>
      </w:r>
      <w:r w:rsidRPr="00063DA6">
        <w:rPr>
          <w:rFonts w:ascii="Times New Roman" w:hAnsi="Times New Roman" w:cs="Times New Roman"/>
          <w:sz w:val="28"/>
          <w:szCs w:val="28"/>
        </w:rPr>
        <w:t>й щодо вивчення практичної складової явища, пошуку можливості поєднання абстрактних висновкі</w:t>
      </w:r>
      <w:r w:rsidR="00E75E23" w:rsidRPr="00063DA6">
        <w:rPr>
          <w:rFonts w:ascii="Times New Roman" w:hAnsi="Times New Roman" w:cs="Times New Roman"/>
          <w:sz w:val="28"/>
          <w:szCs w:val="28"/>
        </w:rPr>
        <w:t>в і практики їх застосування. З </w:t>
      </w:r>
      <w:r w:rsidRPr="00063DA6">
        <w:rPr>
          <w:rFonts w:ascii="Times New Roman" w:hAnsi="Times New Roman" w:cs="Times New Roman"/>
          <w:sz w:val="28"/>
          <w:szCs w:val="28"/>
        </w:rPr>
        <w:t xml:space="preserve">огляду на це, важливо крізь призму розвитку цивільних процесуальних відносин, переходу від однієї стадії цивільного процесу до іншої визначити проблемні аспекти цивільної процесуальної діяльності й </w:t>
      </w:r>
      <w:r w:rsidR="00FA5229" w:rsidRPr="00063DA6">
        <w:rPr>
          <w:rFonts w:ascii="Times New Roman" w:hAnsi="Times New Roman" w:cs="Times New Roman"/>
          <w:sz w:val="28"/>
          <w:szCs w:val="28"/>
        </w:rPr>
        <w:t xml:space="preserve">визначити </w:t>
      </w:r>
      <w:r w:rsidRPr="00063DA6">
        <w:rPr>
          <w:rFonts w:ascii="Times New Roman" w:hAnsi="Times New Roman" w:cs="Times New Roman"/>
          <w:sz w:val="28"/>
          <w:szCs w:val="28"/>
        </w:rPr>
        <w:t>шляхи їх</w:t>
      </w:r>
      <w:r w:rsidR="00FA5229" w:rsidRPr="00063DA6">
        <w:rPr>
          <w:rFonts w:ascii="Times New Roman" w:hAnsi="Times New Roman" w:cs="Times New Roman"/>
          <w:sz w:val="28"/>
          <w:szCs w:val="28"/>
        </w:rPr>
        <w:t>ньої</w:t>
      </w:r>
      <w:r w:rsidRPr="00063DA6">
        <w:rPr>
          <w:rFonts w:ascii="Times New Roman" w:hAnsi="Times New Roman" w:cs="Times New Roman"/>
          <w:sz w:val="28"/>
          <w:szCs w:val="28"/>
        </w:rPr>
        <w:t xml:space="preserve"> оптимізації </w:t>
      </w:r>
      <w:r w:rsidR="00FA5229" w:rsidRPr="00063DA6">
        <w:rPr>
          <w:rFonts w:ascii="Times New Roman" w:hAnsi="Times New Roman" w:cs="Times New Roman"/>
          <w:sz w:val="28"/>
          <w:szCs w:val="28"/>
        </w:rPr>
        <w:t>й</w:t>
      </w:r>
      <w:r w:rsidRPr="00063DA6">
        <w:rPr>
          <w:rFonts w:ascii="Times New Roman" w:hAnsi="Times New Roman" w:cs="Times New Roman"/>
          <w:sz w:val="28"/>
          <w:szCs w:val="28"/>
        </w:rPr>
        <w:t xml:space="preserve"> удосконалення.</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Вивчення поставлених питань із урахуванням стадійності здійснення цивільного судочинства вбачається найбільш методологічно правильним, </w:t>
      </w:r>
      <w:r w:rsidR="00FA5229" w:rsidRPr="00063DA6">
        <w:rPr>
          <w:rFonts w:ascii="Times New Roman" w:hAnsi="Times New Roman" w:cs="Times New Roman"/>
          <w:sz w:val="28"/>
          <w:szCs w:val="28"/>
        </w:rPr>
        <w:t xml:space="preserve">бо </w:t>
      </w:r>
      <w:r w:rsidRPr="00063DA6">
        <w:rPr>
          <w:rFonts w:ascii="Times New Roman" w:hAnsi="Times New Roman" w:cs="Times New Roman"/>
          <w:sz w:val="28"/>
          <w:szCs w:val="28"/>
        </w:rPr>
        <w:t>сприяє більш глибокому з’ясуванню правової природи кожної стадії, її змісту, послідовності виконання цивільних процесуальних дій, і в підсумку, формуванню цілісного, в</w:t>
      </w:r>
      <w:r w:rsidR="00FA5229" w:rsidRPr="00063DA6">
        <w:rPr>
          <w:rFonts w:ascii="Times New Roman" w:hAnsi="Times New Roman" w:cs="Times New Roman"/>
          <w:sz w:val="28"/>
          <w:szCs w:val="28"/>
        </w:rPr>
        <w:t xml:space="preserve">раховуючи </w:t>
      </w:r>
      <w:r w:rsidRPr="00063DA6">
        <w:rPr>
          <w:rFonts w:ascii="Times New Roman" w:hAnsi="Times New Roman" w:cs="Times New Roman"/>
          <w:sz w:val="28"/>
          <w:szCs w:val="28"/>
        </w:rPr>
        <w:t>всі необхідні етапи, наукового знання про оптимізацію цивільного процесу.</w:t>
      </w:r>
      <w:r w:rsidR="00DF5B95" w:rsidRPr="00063DA6">
        <w:rPr>
          <w:rFonts w:ascii="Times New Roman" w:hAnsi="Times New Roman" w:cs="Times New Roman"/>
          <w:sz w:val="28"/>
          <w:szCs w:val="28"/>
        </w:rPr>
        <w:t xml:space="preserve"> </w:t>
      </w:r>
    </w:p>
    <w:p w:rsidR="00D65ADB"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Ми </w:t>
      </w:r>
      <w:r w:rsidR="00FA5229" w:rsidRPr="00063DA6">
        <w:rPr>
          <w:rFonts w:ascii="Times New Roman" w:hAnsi="Times New Roman" w:cs="Times New Roman"/>
          <w:sz w:val="28"/>
          <w:szCs w:val="28"/>
        </w:rPr>
        <w:t>роз</w:t>
      </w:r>
      <w:r w:rsidRPr="00063DA6">
        <w:rPr>
          <w:rFonts w:ascii="Times New Roman" w:hAnsi="Times New Roman" w:cs="Times New Roman"/>
          <w:sz w:val="28"/>
          <w:szCs w:val="28"/>
        </w:rPr>
        <w:t>починаємо своє дослідження</w:t>
      </w:r>
      <w:r w:rsidR="009D33D2" w:rsidRPr="00063DA6">
        <w:rPr>
          <w:rFonts w:ascii="Times New Roman" w:hAnsi="Times New Roman" w:cs="Times New Roman"/>
          <w:sz w:val="28"/>
          <w:szCs w:val="28"/>
        </w:rPr>
        <w:t xml:space="preserve"> </w:t>
      </w:r>
      <w:r w:rsidRPr="00063DA6">
        <w:rPr>
          <w:rFonts w:ascii="Times New Roman" w:hAnsi="Times New Roman" w:cs="Times New Roman"/>
          <w:sz w:val="28"/>
          <w:szCs w:val="28"/>
        </w:rPr>
        <w:t xml:space="preserve">з проблеми вибору належної судової юрисдикції. Не є перебільшенням наше твердження, згідно з яким визначення належного суду прямо пов’язане з доступністю правосуддя у цивільних справах для безпосередніх користувачів, первинним оцінюванням проведених реформ. Про складність вибору юрисдикції свідчать численні рішення Великої Палати Верховного Суду. </w:t>
      </w:r>
    </w:p>
    <w:p w:rsidR="00A30BAC" w:rsidRPr="00063DA6" w:rsidRDefault="00A30BAC" w:rsidP="006F4311">
      <w:pPr>
        <w:spacing w:after="0" w:line="360" w:lineRule="auto"/>
        <w:ind w:firstLine="709"/>
        <w:jc w:val="both"/>
        <w:rPr>
          <w:rFonts w:ascii="Times New Roman" w:eastAsia="Times New Roman" w:hAnsi="Times New Roman" w:cs="Times New Roman"/>
          <w:sz w:val="28"/>
          <w:szCs w:val="28"/>
          <w:lang w:eastAsia="uk-UA"/>
        </w:rPr>
      </w:pPr>
      <w:r w:rsidRPr="00063DA6">
        <w:rPr>
          <w:rFonts w:ascii="Times New Roman" w:eastAsia="Times New Roman" w:hAnsi="Times New Roman" w:cs="Times New Roman"/>
          <w:sz w:val="28"/>
          <w:szCs w:val="28"/>
          <w:lang w:eastAsia="uk-UA"/>
        </w:rPr>
        <w:t>Велика Палата Верховного Суду</w:t>
      </w:r>
      <w:r w:rsidR="00292C34" w:rsidRPr="00063DA6">
        <w:rPr>
          <w:rFonts w:ascii="Times New Roman" w:eastAsia="Times New Roman" w:hAnsi="Times New Roman" w:cs="Times New Roman"/>
          <w:sz w:val="28"/>
          <w:szCs w:val="28"/>
          <w:lang w:eastAsia="uk-UA"/>
        </w:rPr>
        <w:t>,</w:t>
      </w:r>
      <w:r w:rsidRPr="00063DA6">
        <w:rPr>
          <w:rFonts w:ascii="Times New Roman" w:eastAsia="Times New Roman" w:hAnsi="Times New Roman" w:cs="Times New Roman"/>
          <w:sz w:val="28"/>
          <w:szCs w:val="28"/>
          <w:lang w:eastAsia="uk-UA"/>
        </w:rPr>
        <w:t xml:space="preserve"> розглянувши в порядку письмового провад</w:t>
      </w:r>
      <w:r w:rsidR="00E75E23" w:rsidRPr="00063DA6">
        <w:rPr>
          <w:rFonts w:ascii="Times New Roman" w:eastAsia="Times New Roman" w:hAnsi="Times New Roman" w:cs="Times New Roman"/>
          <w:sz w:val="28"/>
          <w:szCs w:val="28"/>
          <w:lang w:eastAsia="uk-UA"/>
        </w:rPr>
        <w:t>ження адміністративну справу (№ </w:t>
      </w:r>
      <w:r w:rsidRPr="00063DA6">
        <w:rPr>
          <w:rFonts w:ascii="Times New Roman" w:eastAsia="Times New Roman" w:hAnsi="Times New Roman" w:cs="Times New Roman"/>
          <w:sz w:val="28"/>
          <w:szCs w:val="28"/>
          <w:lang w:eastAsia="uk-UA"/>
        </w:rPr>
        <w:t xml:space="preserve">810/2610/16) за </w:t>
      </w:r>
      <w:r w:rsidR="00E75E23" w:rsidRPr="00063DA6">
        <w:rPr>
          <w:rFonts w:ascii="Times New Roman" w:eastAsia="Times New Roman" w:hAnsi="Times New Roman" w:cs="Times New Roman"/>
          <w:sz w:val="28"/>
          <w:szCs w:val="28"/>
          <w:lang w:eastAsia="uk-UA"/>
        </w:rPr>
        <w:t>позовом Військової академії (м. </w:t>
      </w:r>
      <w:r w:rsidRPr="00063DA6">
        <w:rPr>
          <w:rFonts w:ascii="Times New Roman" w:eastAsia="Times New Roman" w:hAnsi="Times New Roman" w:cs="Times New Roman"/>
          <w:sz w:val="28"/>
          <w:szCs w:val="28"/>
          <w:lang w:eastAsia="uk-UA"/>
        </w:rPr>
        <w:t xml:space="preserve">Одеса) до ОСОБА_4 про стягнення заборгованості за касаційною </w:t>
      </w:r>
      <w:r w:rsidRPr="00063DA6">
        <w:rPr>
          <w:rFonts w:ascii="Times New Roman" w:eastAsia="Times New Roman" w:hAnsi="Times New Roman" w:cs="Times New Roman"/>
          <w:sz w:val="28"/>
          <w:szCs w:val="28"/>
          <w:lang w:eastAsia="uk-UA"/>
        </w:rPr>
        <w:lastRenderedPageBreak/>
        <w:t>скаргою Академії на ухвалу Київського окружного адміністративного суду в</w:t>
      </w:r>
      <w:r w:rsidR="00E75E23" w:rsidRPr="00063DA6">
        <w:rPr>
          <w:rFonts w:ascii="Times New Roman" w:eastAsia="Times New Roman" w:hAnsi="Times New Roman" w:cs="Times New Roman"/>
          <w:sz w:val="28"/>
          <w:szCs w:val="28"/>
          <w:lang w:eastAsia="uk-UA"/>
        </w:rPr>
        <w:t>ід 22 серпня 2016 </w:t>
      </w:r>
      <w:r w:rsidRPr="00063DA6">
        <w:rPr>
          <w:rFonts w:ascii="Times New Roman" w:eastAsia="Times New Roman" w:hAnsi="Times New Roman" w:cs="Times New Roman"/>
          <w:sz w:val="28"/>
          <w:szCs w:val="28"/>
          <w:lang w:eastAsia="uk-UA"/>
        </w:rPr>
        <w:t>року та ухвалу Київського апеляційног</w:t>
      </w:r>
      <w:r w:rsidR="00E75E23" w:rsidRPr="00063DA6">
        <w:rPr>
          <w:rFonts w:ascii="Times New Roman" w:eastAsia="Times New Roman" w:hAnsi="Times New Roman" w:cs="Times New Roman"/>
          <w:sz w:val="28"/>
          <w:szCs w:val="28"/>
          <w:lang w:eastAsia="uk-UA"/>
        </w:rPr>
        <w:t>о адміністративного суду від 15 листопада 2016 </w:t>
      </w:r>
      <w:r w:rsidRPr="00063DA6">
        <w:rPr>
          <w:rFonts w:ascii="Times New Roman" w:eastAsia="Times New Roman" w:hAnsi="Times New Roman" w:cs="Times New Roman"/>
          <w:sz w:val="28"/>
          <w:szCs w:val="28"/>
          <w:lang w:eastAsia="uk-UA"/>
        </w:rPr>
        <w:t xml:space="preserve">року, </w:t>
      </w:r>
      <w:r w:rsidR="00292C34" w:rsidRPr="00063DA6">
        <w:rPr>
          <w:rFonts w:ascii="Times New Roman" w:eastAsia="Times New Roman" w:hAnsi="Times New Roman" w:cs="Times New Roman"/>
          <w:sz w:val="28"/>
          <w:szCs w:val="28"/>
          <w:lang w:eastAsia="uk-UA"/>
        </w:rPr>
        <w:t>визначила.</w:t>
      </w:r>
    </w:p>
    <w:p w:rsidR="00A30BAC" w:rsidRPr="00063DA6" w:rsidRDefault="00E75E23" w:rsidP="006F4311">
      <w:pPr>
        <w:spacing w:after="0" w:line="360" w:lineRule="auto"/>
        <w:ind w:firstLine="709"/>
        <w:jc w:val="both"/>
        <w:rPr>
          <w:rFonts w:ascii="Times New Roman" w:eastAsia="Times New Roman" w:hAnsi="Times New Roman" w:cs="Times New Roman"/>
          <w:sz w:val="28"/>
          <w:szCs w:val="28"/>
          <w:lang w:eastAsia="uk-UA"/>
        </w:rPr>
      </w:pPr>
      <w:r w:rsidRPr="00063DA6">
        <w:rPr>
          <w:rFonts w:ascii="Times New Roman" w:eastAsia="Times New Roman" w:hAnsi="Times New Roman" w:cs="Times New Roman"/>
          <w:sz w:val="28"/>
          <w:szCs w:val="28"/>
          <w:lang w:eastAsia="uk-UA"/>
        </w:rPr>
        <w:t>У серпні 2016 </w:t>
      </w:r>
      <w:r w:rsidR="00A30BAC" w:rsidRPr="00063DA6">
        <w:rPr>
          <w:rFonts w:ascii="Times New Roman" w:eastAsia="Times New Roman" w:hAnsi="Times New Roman" w:cs="Times New Roman"/>
          <w:sz w:val="28"/>
          <w:szCs w:val="28"/>
          <w:lang w:eastAsia="uk-UA"/>
        </w:rPr>
        <w:t xml:space="preserve">року Академія звернулася до суду з позовом, у якому просила стягнути з ОСОБА_4 витрати, </w:t>
      </w:r>
      <w:r w:rsidR="00292C34" w:rsidRPr="00063DA6">
        <w:rPr>
          <w:rFonts w:ascii="Times New Roman" w:eastAsia="Times New Roman" w:hAnsi="Times New Roman" w:cs="Times New Roman"/>
          <w:sz w:val="28"/>
          <w:szCs w:val="28"/>
          <w:lang w:eastAsia="uk-UA"/>
        </w:rPr>
        <w:t xml:space="preserve">які </w:t>
      </w:r>
      <w:r w:rsidR="00A30BAC" w:rsidRPr="00063DA6">
        <w:rPr>
          <w:rFonts w:ascii="Times New Roman" w:eastAsia="Times New Roman" w:hAnsi="Times New Roman" w:cs="Times New Roman"/>
          <w:sz w:val="28"/>
          <w:szCs w:val="28"/>
          <w:lang w:eastAsia="uk-UA"/>
        </w:rPr>
        <w:t>пов’язані з утриманням у вищому військовому навч</w:t>
      </w:r>
      <w:r w:rsidRPr="00063DA6">
        <w:rPr>
          <w:rFonts w:ascii="Times New Roman" w:eastAsia="Times New Roman" w:hAnsi="Times New Roman" w:cs="Times New Roman"/>
          <w:sz w:val="28"/>
          <w:szCs w:val="28"/>
          <w:lang w:eastAsia="uk-UA"/>
        </w:rPr>
        <w:t>альному закладі, у сумі 6061,53 </w:t>
      </w:r>
      <w:r w:rsidR="00A30BAC" w:rsidRPr="00063DA6">
        <w:rPr>
          <w:rFonts w:ascii="Times New Roman" w:eastAsia="Times New Roman" w:hAnsi="Times New Roman" w:cs="Times New Roman"/>
          <w:sz w:val="28"/>
          <w:szCs w:val="28"/>
          <w:lang w:eastAsia="uk-UA"/>
        </w:rPr>
        <w:t>грн.</w:t>
      </w:r>
    </w:p>
    <w:p w:rsidR="00A30BAC" w:rsidRPr="00063DA6" w:rsidRDefault="00A30BAC" w:rsidP="006F4311">
      <w:pPr>
        <w:spacing w:after="0" w:line="360" w:lineRule="auto"/>
        <w:ind w:firstLine="709"/>
        <w:jc w:val="both"/>
        <w:rPr>
          <w:rFonts w:ascii="Times New Roman" w:eastAsia="Times New Roman" w:hAnsi="Times New Roman" w:cs="Times New Roman"/>
          <w:sz w:val="28"/>
          <w:szCs w:val="28"/>
          <w:lang w:eastAsia="uk-UA"/>
        </w:rPr>
      </w:pPr>
      <w:r w:rsidRPr="00063DA6">
        <w:rPr>
          <w:rFonts w:ascii="Times New Roman" w:eastAsia="Times New Roman" w:hAnsi="Times New Roman" w:cs="Times New Roman"/>
          <w:sz w:val="28"/>
          <w:szCs w:val="28"/>
          <w:lang w:eastAsia="uk-UA"/>
        </w:rPr>
        <w:t>Київський окружний адміністративний суд ухвалою від 22</w:t>
      </w:r>
      <w:r w:rsidR="00E75E23" w:rsidRPr="00063DA6">
        <w:rPr>
          <w:rFonts w:ascii="Times New Roman" w:eastAsia="Times New Roman" w:hAnsi="Times New Roman" w:cs="Times New Roman"/>
          <w:sz w:val="28"/>
          <w:szCs w:val="28"/>
          <w:lang w:eastAsia="uk-UA"/>
        </w:rPr>
        <w:t> серпня 2016 </w:t>
      </w:r>
      <w:r w:rsidRPr="00063DA6">
        <w:rPr>
          <w:rFonts w:ascii="Times New Roman" w:eastAsia="Times New Roman" w:hAnsi="Times New Roman" w:cs="Times New Roman"/>
          <w:sz w:val="28"/>
          <w:szCs w:val="28"/>
          <w:lang w:eastAsia="uk-UA"/>
        </w:rPr>
        <w:t>року, залишеною без змін ухвалою Київського апеляційног</w:t>
      </w:r>
      <w:r w:rsidR="00E75E23" w:rsidRPr="00063DA6">
        <w:rPr>
          <w:rFonts w:ascii="Times New Roman" w:eastAsia="Times New Roman" w:hAnsi="Times New Roman" w:cs="Times New Roman"/>
          <w:sz w:val="28"/>
          <w:szCs w:val="28"/>
          <w:lang w:eastAsia="uk-UA"/>
        </w:rPr>
        <w:t>о адміністративного суду від 15 </w:t>
      </w:r>
      <w:r w:rsidRPr="00063DA6">
        <w:rPr>
          <w:rFonts w:ascii="Times New Roman" w:eastAsia="Times New Roman" w:hAnsi="Times New Roman" w:cs="Times New Roman"/>
          <w:sz w:val="28"/>
          <w:szCs w:val="28"/>
          <w:lang w:eastAsia="uk-UA"/>
        </w:rPr>
        <w:t>листопада 2016</w:t>
      </w:r>
      <w:r w:rsidR="00E75E23" w:rsidRPr="00063DA6">
        <w:rPr>
          <w:rFonts w:ascii="Times New Roman" w:eastAsia="Times New Roman" w:hAnsi="Times New Roman" w:cs="Times New Roman"/>
          <w:sz w:val="28"/>
          <w:szCs w:val="28"/>
          <w:lang w:eastAsia="uk-UA"/>
        </w:rPr>
        <w:t> року, на підставі пункту </w:t>
      </w:r>
      <w:r w:rsidRPr="00063DA6">
        <w:rPr>
          <w:rFonts w:ascii="Times New Roman" w:eastAsia="Times New Roman" w:hAnsi="Times New Roman" w:cs="Times New Roman"/>
          <w:sz w:val="28"/>
          <w:szCs w:val="28"/>
          <w:lang w:eastAsia="uk-UA"/>
        </w:rPr>
        <w:t>1 частини першої</w:t>
      </w:r>
      <w:r w:rsidR="00E75E23" w:rsidRPr="00063DA6">
        <w:rPr>
          <w:rFonts w:ascii="Times New Roman" w:eastAsia="Times New Roman" w:hAnsi="Times New Roman" w:cs="Times New Roman"/>
          <w:sz w:val="28"/>
          <w:szCs w:val="28"/>
          <w:lang w:eastAsia="uk-UA"/>
        </w:rPr>
        <w:t xml:space="preserve"> </w:t>
      </w:r>
      <w:hyperlink r:id="rId9" w:anchor="850" w:tgtFrame="_blank" w:tooltip="Кодекс адміністративного судочинства України (ред. з 15.12.2017); нормативно-правовий акт № 2747-IV від 06.07.2005" w:history="1">
        <w:r w:rsidRPr="00063DA6">
          <w:rPr>
            <w:rFonts w:ascii="Times New Roman" w:eastAsia="Times New Roman" w:hAnsi="Times New Roman" w:cs="Times New Roman"/>
            <w:sz w:val="28"/>
            <w:szCs w:val="28"/>
            <w:lang w:eastAsia="uk-UA"/>
          </w:rPr>
          <w:t>ст</w:t>
        </w:r>
        <w:r w:rsidR="00E75E23" w:rsidRPr="00063DA6">
          <w:rPr>
            <w:rFonts w:ascii="Times New Roman" w:eastAsia="Times New Roman" w:hAnsi="Times New Roman" w:cs="Times New Roman"/>
            <w:sz w:val="28"/>
            <w:szCs w:val="28"/>
            <w:lang w:eastAsia="uk-UA"/>
          </w:rPr>
          <w:t>. </w:t>
        </w:r>
        <w:r w:rsidRPr="00063DA6">
          <w:rPr>
            <w:rFonts w:ascii="Times New Roman" w:eastAsia="Times New Roman" w:hAnsi="Times New Roman" w:cs="Times New Roman"/>
            <w:sz w:val="28"/>
            <w:szCs w:val="28"/>
            <w:lang w:eastAsia="uk-UA"/>
          </w:rPr>
          <w:t>109 Кодексу адміністративного судочинства України</w:t>
        </w:r>
      </w:hyperlink>
      <w:r w:rsidR="00E75E23" w:rsidRPr="00063DA6">
        <w:rPr>
          <w:rFonts w:ascii="Times New Roman" w:eastAsia="Times New Roman" w:hAnsi="Times New Roman" w:cs="Times New Roman"/>
          <w:sz w:val="28"/>
          <w:szCs w:val="28"/>
          <w:lang w:eastAsia="uk-UA"/>
        </w:rPr>
        <w:t xml:space="preserve"> </w:t>
      </w:r>
      <w:r w:rsidRPr="00063DA6">
        <w:rPr>
          <w:rFonts w:ascii="Times New Roman" w:eastAsia="Times New Roman" w:hAnsi="Times New Roman" w:cs="Times New Roman"/>
          <w:sz w:val="28"/>
          <w:szCs w:val="28"/>
          <w:lang w:eastAsia="uk-UA"/>
        </w:rPr>
        <w:t>у редакції, чинній на час ухвалення оскаржуваних рішень, відмовив у відкритті провадження в адміністративній справі, оскільки заяву не належить розглядати в порядку адміністративного судочинства.</w:t>
      </w:r>
    </w:p>
    <w:p w:rsidR="00A30BAC" w:rsidRPr="00063DA6" w:rsidRDefault="00A30BAC" w:rsidP="006F4311">
      <w:pPr>
        <w:spacing w:after="0" w:line="360" w:lineRule="auto"/>
        <w:ind w:firstLine="709"/>
        <w:jc w:val="both"/>
        <w:rPr>
          <w:rFonts w:ascii="Times New Roman" w:eastAsia="Times New Roman" w:hAnsi="Times New Roman" w:cs="Times New Roman"/>
          <w:sz w:val="28"/>
          <w:szCs w:val="28"/>
          <w:lang w:eastAsia="uk-UA"/>
        </w:rPr>
      </w:pPr>
      <w:r w:rsidRPr="00063DA6">
        <w:rPr>
          <w:rFonts w:ascii="Times New Roman" w:eastAsia="Times New Roman" w:hAnsi="Times New Roman" w:cs="Times New Roman"/>
          <w:sz w:val="28"/>
          <w:szCs w:val="28"/>
          <w:lang w:eastAsia="uk-UA"/>
        </w:rPr>
        <w:t xml:space="preserve">Приймаючи рішення про відмову у відкритті провадження у справі, суд першої інстанції, з висновком якого погодився і суд апеляційної інстанції, дійшов висновку про те, що у цій справі вищий військовий навчальний заклад не є суб’єктом владних повноважень, який </w:t>
      </w:r>
      <w:r w:rsidR="009C7C58" w:rsidRPr="00063DA6">
        <w:rPr>
          <w:rFonts w:ascii="Times New Roman" w:eastAsia="Times New Roman" w:hAnsi="Times New Roman" w:cs="Times New Roman"/>
          <w:sz w:val="28"/>
          <w:szCs w:val="28"/>
          <w:lang w:eastAsia="uk-UA"/>
        </w:rPr>
        <w:t>виконує</w:t>
      </w:r>
      <w:r w:rsidRPr="00063DA6">
        <w:rPr>
          <w:rFonts w:ascii="Times New Roman" w:eastAsia="Times New Roman" w:hAnsi="Times New Roman" w:cs="Times New Roman"/>
          <w:sz w:val="28"/>
          <w:szCs w:val="28"/>
          <w:lang w:eastAsia="uk-UA"/>
        </w:rPr>
        <w:t xml:space="preserve"> владні управлінські функції у відносинах з відповідачем, а позов стосується стягнення з громадянина коштів як відшкодування витрат, понесених державою на його утримання у вищому військовому навчальному закладі. За своїм змістом понесені позивачем витрати є шкодою, завданою відповідачем державі.</w:t>
      </w:r>
    </w:p>
    <w:p w:rsidR="00A30BAC" w:rsidRPr="00063DA6" w:rsidRDefault="00A30BAC" w:rsidP="006F4311">
      <w:pPr>
        <w:spacing w:after="0" w:line="360" w:lineRule="auto"/>
        <w:ind w:firstLine="709"/>
        <w:jc w:val="both"/>
        <w:rPr>
          <w:rFonts w:ascii="Times New Roman" w:eastAsia="Times New Roman" w:hAnsi="Times New Roman" w:cs="Times New Roman"/>
          <w:sz w:val="28"/>
          <w:szCs w:val="28"/>
          <w:lang w:eastAsia="uk-UA"/>
        </w:rPr>
      </w:pPr>
      <w:r w:rsidRPr="00063DA6">
        <w:rPr>
          <w:rFonts w:ascii="Times New Roman" w:eastAsia="Times New Roman" w:hAnsi="Times New Roman" w:cs="Times New Roman"/>
          <w:sz w:val="28"/>
          <w:szCs w:val="28"/>
          <w:lang w:eastAsia="uk-UA"/>
        </w:rPr>
        <w:t>Відтак цей позов не підпадає під дію частини четвертої</w:t>
      </w:r>
      <w:r w:rsidR="001372BF" w:rsidRPr="00063DA6">
        <w:rPr>
          <w:rFonts w:ascii="Times New Roman" w:eastAsia="Times New Roman" w:hAnsi="Times New Roman" w:cs="Times New Roman"/>
          <w:sz w:val="28"/>
          <w:szCs w:val="28"/>
          <w:lang w:eastAsia="uk-UA"/>
        </w:rPr>
        <w:t xml:space="preserve"> </w:t>
      </w:r>
      <w:hyperlink r:id="rId10" w:anchor="482" w:tgtFrame="_blank" w:tooltip="Кодекс адміністративного судочинства України (ред. з 15.12.2017); нормативно-правовий акт № 2747-IV від 06.07.2005" w:history="1">
        <w:r w:rsidRPr="00063DA6">
          <w:rPr>
            <w:rFonts w:ascii="Times New Roman" w:eastAsia="Times New Roman" w:hAnsi="Times New Roman" w:cs="Times New Roman"/>
            <w:sz w:val="28"/>
            <w:szCs w:val="28"/>
            <w:lang w:eastAsia="uk-UA"/>
          </w:rPr>
          <w:t>ст</w:t>
        </w:r>
        <w:r w:rsidR="001372BF" w:rsidRPr="00063DA6">
          <w:rPr>
            <w:rFonts w:ascii="Times New Roman" w:eastAsia="Times New Roman" w:hAnsi="Times New Roman" w:cs="Times New Roman"/>
            <w:sz w:val="28"/>
            <w:szCs w:val="28"/>
            <w:lang w:eastAsia="uk-UA"/>
          </w:rPr>
          <w:t>. </w:t>
        </w:r>
        <w:r w:rsidRPr="00063DA6">
          <w:rPr>
            <w:rFonts w:ascii="Times New Roman" w:eastAsia="Times New Roman" w:hAnsi="Times New Roman" w:cs="Times New Roman"/>
            <w:sz w:val="28"/>
            <w:szCs w:val="28"/>
            <w:lang w:eastAsia="uk-UA"/>
          </w:rPr>
          <w:t>50 КАС</w:t>
        </w:r>
      </w:hyperlink>
      <w:r w:rsidR="001372BF" w:rsidRPr="00063DA6">
        <w:rPr>
          <w:rFonts w:ascii="Times New Roman" w:hAnsi="Times New Roman" w:cs="Times New Roman"/>
          <w:sz w:val="28"/>
          <w:szCs w:val="28"/>
        </w:rPr>
        <w:t xml:space="preserve"> </w:t>
      </w:r>
      <w:r w:rsidRPr="00063DA6">
        <w:rPr>
          <w:rFonts w:ascii="Times New Roman" w:eastAsia="Times New Roman" w:hAnsi="Times New Roman" w:cs="Times New Roman"/>
          <w:sz w:val="28"/>
          <w:szCs w:val="28"/>
          <w:lang w:eastAsia="uk-UA"/>
        </w:rPr>
        <w:t>у редакції, чинній на час ухвалення оскаржуваних рішень, а має вирішуватися загальним судом в порядку цивільного судочинства.</w:t>
      </w:r>
    </w:p>
    <w:p w:rsidR="00A30BAC" w:rsidRPr="00063DA6" w:rsidRDefault="00A30BAC" w:rsidP="006F4311">
      <w:pPr>
        <w:spacing w:after="0" w:line="360" w:lineRule="auto"/>
        <w:ind w:firstLine="709"/>
        <w:jc w:val="both"/>
        <w:rPr>
          <w:rFonts w:ascii="Times New Roman" w:eastAsia="Times New Roman" w:hAnsi="Times New Roman" w:cs="Times New Roman"/>
          <w:sz w:val="28"/>
          <w:szCs w:val="28"/>
          <w:lang w:eastAsia="uk-UA"/>
        </w:rPr>
      </w:pPr>
      <w:r w:rsidRPr="00063DA6">
        <w:rPr>
          <w:rFonts w:ascii="Times New Roman" w:eastAsia="Times New Roman" w:hAnsi="Times New Roman" w:cs="Times New Roman"/>
          <w:sz w:val="28"/>
          <w:szCs w:val="28"/>
          <w:lang w:eastAsia="uk-UA"/>
        </w:rPr>
        <w:t>Не погодившись із рішеннями судів попередніх інстанцій, Академія звернулася до Вищого адміністративного суду України з касаційною скаргою, в якій, посилаючись на неповне з’ясування обставин, що мають значення для справи, а також на порушення норм матеріального та процесуального права, що призвело до невідповідності висновку суду обставинам справи, тому просила скасувати ухвали Київського окружног</w:t>
      </w:r>
      <w:r w:rsidR="001372BF" w:rsidRPr="00063DA6">
        <w:rPr>
          <w:rFonts w:ascii="Times New Roman" w:eastAsia="Times New Roman" w:hAnsi="Times New Roman" w:cs="Times New Roman"/>
          <w:sz w:val="28"/>
          <w:szCs w:val="28"/>
          <w:lang w:eastAsia="uk-UA"/>
        </w:rPr>
        <w:t>о адміністративного суду від 22 серпня 2016 </w:t>
      </w:r>
      <w:r w:rsidRPr="00063DA6">
        <w:rPr>
          <w:rFonts w:ascii="Times New Roman" w:eastAsia="Times New Roman" w:hAnsi="Times New Roman" w:cs="Times New Roman"/>
          <w:sz w:val="28"/>
          <w:szCs w:val="28"/>
          <w:lang w:eastAsia="uk-UA"/>
        </w:rPr>
        <w:t xml:space="preserve">року та </w:t>
      </w:r>
      <w:r w:rsidRPr="00063DA6">
        <w:rPr>
          <w:rFonts w:ascii="Times New Roman" w:eastAsia="Times New Roman" w:hAnsi="Times New Roman" w:cs="Times New Roman"/>
          <w:sz w:val="28"/>
          <w:szCs w:val="28"/>
          <w:lang w:eastAsia="uk-UA"/>
        </w:rPr>
        <w:lastRenderedPageBreak/>
        <w:t>Київського апеляційног</w:t>
      </w:r>
      <w:r w:rsidR="001372BF" w:rsidRPr="00063DA6">
        <w:rPr>
          <w:rFonts w:ascii="Times New Roman" w:eastAsia="Times New Roman" w:hAnsi="Times New Roman" w:cs="Times New Roman"/>
          <w:sz w:val="28"/>
          <w:szCs w:val="28"/>
          <w:lang w:eastAsia="uk-UA"/>
        </w:rPr>
        <w:t>о адміністративного суду від 15 </w:t>
      </w:r>
      <w:r w:rsidRPr="00063DA6">
        <w:rPr>
          <w:rFonts w:ascii="Times New Roman" w:eastAsia="Times New Roman" w:hAnsi="Times New Roman" w:cs="Times New Roman"/>
          <w:sz w:val="28"/>
          <w:szCs w:val="28"/>
          <w:lang w:eastAsia="uk-UA"/>
        </w:rPr>
        <w:t>листопада 2016</w:t>
      </w:r>
      <w:r w:rsidR="001372BF" w:rsidRPr="00063DA6">
        <w:rPr>
          <w:rFonts w:ascii="Times New Roman" w:eastAsia="Times New Roman" w:hAnsi="Times New Roman" w:cs="Times New Roman"/>
          <w:sz w:val="28"/>
          <w:szCs w:val="28"/>
          <w:lang w:eastAsia="uk-UA"/>
        </w:rPr>
        <w:t> </w:t>
      </w:r>
      <w:r w:rsidRPr="00063DA6">
        <w:rPr>
          <w:rFonts w:ascii="Times New Roman" w:eastAsia="Times New Roman" w:hAnsi="Times New Roman" w:cs="Times New Roman"/>
          <w:sz w:val="28"/>
          <w:szCs w:val="28"/>
          <w:lang w:eastAsia="uk-UA"/>
        </w:rPr>
        <w:t>року, а справу направити до суду першої інстанції для продовження розгляду.</w:t>
      </w:r>
    </w:p>
    <w:p w:rsidR="00A30BAC" w:rsidRPr="00063DA6" w:rsidRDefault="00A30BAC" w:rsidP="006F4311">
      <w:pPr>
        <w:spacing w:after="0" w:line="360" w:lineRule="auto"/>
        <w:ind w:firstLine="709"/>
        <w:jc w:val="both"/>
        <w:rPr>
          <w:rFonts w:ascii="Times New Roman" w:eastAsia="Times New Roman" w:hAnsi="Times New Roman" w:cs="Times New Roman"/>
          <w:sz w:val="28"/>
          <w:szCs w:val="28"/>
          <w:lang w:eastAsia="uk-UA"/>
        </w:rPr>
      </w:pPr>
      <w:r w:rsidRPr="00063DA6">
        <w:rPr>
          <w:rFonts w:ascii="Times New Roman" w:eastAsia="Times New Roman" w:hAnsi="Times New Roman" w:cs="Times New Roman"/>
          <w:sz w:val="28"/>
          <w:szCs w:val="28"/>
          <w:lang w:eastAsia="uk-UA"/>
        </w:rPr>
        <w:t>У касаційній скарзі Академія зазнач</w:t>
      </w:r>
      <w:r w:rsidR="009C7C58" w:rsidRPr="00063DA6">
        <w:rPr>
          <w:rFonts w:ascii="Times New Roman" w:eastAsia="Times New Roman" w:hAnsi="Times New Roman" w:cs="Times New Roman"/>
          <w:sz w:val="28"/>
          <w:szCs w:val="28"/>
          <w:lang w:eastAsia="uk-UA"/>
        </w:rPr>
        <w:t>ила</w:t>
      </w:r>
      <w:r w:rsidRPr="00063DA6">
        <w:rPr>
          <w:rFonts w:ascii="Times New Roman" w:eastAsia="Times New Roman" w:hAnsi="Times New Roman" w:cs="Times New Roman"/>
          <w:sz w:val="28"/>
          <w:szCs w:val="28"/>
          <w:lang w:eastAsia="uk-UA"/>
        </w:rPr>
        <w:t xml:space="preserve">, що суди першої та апеляційної інстанцій дійшли помилкового висновку, що відносини між сторонами стосуються порядку відшкодування шкоди, завданої державі, яка підлягає відшкодуванню в межах цивільного провадження. </w:t>
      </w:r>
      <w:r w:rsidR="009C7C58" w:rsidRPr="00063DA6">
        <w:rPr>
          <w:rFonts w:ascii="Times New Roman" w:eastAsia="Times New Roman" w:hAnsi="Times New Roman" w:cs="Times New Roman"/>
          <w:sz w:val="28"/>
          <w:szCs w:val="28"/>
          <w:lang w:eastAsia="uk-UA"/>
        </w:rPr>
        <w:t>Н</w:t>
      </w:r>
      <w:r w:rsidRPr="00063DA6">
        <w:rPr>
          <w:rFonts w:ascii="Times New Roman" w:eastAsia="Times New Roman" w:hAnsi="Times New Roman" w:cs="Times New Roman"/>
          <w:sz w:val="28"/>
          <w:szCs w:val="28"/>
          <w:lang w:eastAsia="uk-UA"/>
        </w:rPr>
        <w:t>аголошу</w:t>
      </w:r>
      <w:r w:rsidR="009C7C58" w:rsidRPr="00063DA6">
        <w:rPr>
          <w:rFonts w:ascii="Times New Roman" w:eastAsia="Times New Roman" w:hAnsi="Times New Roman" w:cs="Times New Roman"/>
          <w:sz w:val="28"/>
          <w:szCs w:val="28"/>
          <w:lang w:eastAsia="uk-UA"/>
        </w:rPr>
        <w:t>ючи</w:t>
      </w:r>
      <w:r w:rsidRPr="00063DA6">
        <w:rPr>
          <w:rFonts w:ascii="Times New Roman" w:eastAsia="Times New Roman" w:hAnsi="Times New Roman" w:cs="Times New Roman"/>
          <w:sz w:val="28"/>
          <w:szCs w:val="28"/>
          <w:lang w:eastAsia="uk-UA"/>
        </w:rPr>
        <w:t>, що завдані збитки підлягають стягненню на користь Міністерства оборони України, яке є центральним органом виконавчої влади, та пов’язані з проходженням особою публічної служби.</w:t>
      </w:r>
    </w:p>
    <w:p w:rsidR="00A30BAC" w:rsidRPr="00063DA6" w:rsidRDefault="00A30BAC" w:rsidP="006F4311">
      <w:pPr>
        <w:spacing w:after="0" w:line="360" w:lineRule="auto"/>
        <w:ind w:firstLine="709"/>
        <w:jc w:val="both"/>
        <w:rPr>
          <w:rFonts w:ascii="Times New Roman" w:eastAsia="Times New Roman" w:hAnsi="Times New Roman" w:cs="Times New Roman"/>
          <w:sz w:val="28"/>
          <w:szCs w:val="28"/>
          <w:lang w:eastAsia="uk-UA"/>
        </w:rPr>
      </w:pPr>
      <w:r w:rsidRPr="00063DA6">
        <w:rPr>
          <w:rFonts w:ascii="Times New Roman" w:eastAsia="Times New Roman" w:hAnsi="Times New Roman" w:cs="Times New Roman"/>
          <w:sz w:val="28"/>
          <w:szCs w:val="28"/>
          <w:lang w:eastAsia="uk-UA"/>
        </w:rPr>
        <w:t>Велика Палата Верховного Суду дійшла висновку, що касаційна скарга підлягає задоволенню з огляду на таке.</w:t>
      </w:r>
    </w:p>
    <w:p w:rsidR="00A30BAC" w:rsidRPr="00063DA6" w:rsidRDefault="00A30BAC" w:rsidP="006F4311">
      <w:pPr>
        <w:spacing w:after="0" w:line="360" w:lineRule="auto"/>
        <w:ind w:firstLine="709"/>
        <w:jc w:val="both"/>
        <w:rPr>
          <w:rFonts w:ascii="Times New Roman" w:eastAsia="Times New Roman" w:hAnsi="Times New Roman" w:cs="Times New Roman"/>
          <w:sz w:val="28"/>
          <w:szCs w:val="28"/>
          <w:lang w:eastAsia="uk-UA"/>
        </w:rPr>
      </w:pPr>
      <w:r w:rsidRPr="00063DA6">
        <w:rPr>
          <w:rFonts w:ascii="Times New Roman" w:eastAsia="Times New Roman" w:hAnsi="Times New Roman" w:cs="Times New Roman"/>
          <w:sz w:val="28"/>
          <w:szCs w:val="28"/>
          <w:lang w:eastAsia="uk-UA"/>
        </w:rPr>
        <w:t>Як убачається зі змісту адміністративного позову, на підставі на</w:t>
      </w:r>
      <w:r w:rsidR="001372BF" w:rsidRPr="00063DA6">
        <w:rPr>
          <w:rFonts w:ascii="Times New Roman" w:eastAsia="Times New Roman" w:hAnsi="Times New Roman" w:cs="Times New Roman"/>
          <w:sz w:val="28"/>
          <w:szCs w:val="28"/>
          <w:lang w:eastAsia="uk-UA"/>
        </w:rPr>
        <w:t>казу начальника Академії від 29 </w:t>
      </w:r>
      <w:r w:rsidRPr="00063DA6">
        <w:rPr>
          <w:rFonts w:ascii="Times New Roman" w:eastAsia="Times New Roman" w:hAnsi="Times New Roman" w:cs="Times New Roman"/>
          <w:sz w:val="28"/>
          <w:szCs w:val="28"/>
          <w:lang w:eastAsia="uk-UA"/>
        </w:rPr>
        <w:t>липня 2013</w:t>
      </w:r>
      <w:r w:rsidR="001372BF" w:rsidRPr="00063DA6">
        <w:rPr>
          <w:rFonts w:ascii="Times New Roman" w:eastAsia="Times New Roman" w:hAnsi="Times New Roman" w:cs="Times New Roman"/>
          <w:sz w:val="28"/>
          <w:szCs w:val="28"/>
          <w:lang w:eastAsia="uk-UA"/>
        </w:rPr>
        <w:t> року №</w:t>
      </w:r>
      <w:r w:rsidR="00EE085A" w:rsidRPr="00063DA6">
        <w:rPr>
          <w:rFonts w:ascii="Times New Roman" w:eastAsia="Times New Roman" w:hAnsi="Times New Roman" w:cs="Times New Roman"/>
          <w:sz w:val="28"/>
          <w:szCs w:val="28"/>
          <w:lang w:eastAsia="uk-UA"/>
        </w:rPr>
        <w:t> </w:t>
      </w:r>
      <w:r w:rsidRPr="00063DA6">
        <w:rPr>
          <w:rFonts w:ascii="Times New Roman" w:eastAsia="Times New Roman" w:hAnsi="Times New Roman" w:cs="Times New Roman"/>
          <w:sz w:val="28"/>
          <w:szCs w:val="28"/>
          <w:lang w:eastAsia="uk-UA"/>
        </w:rPr>
        <w:t>369-А ОСОБА_4 було зараховано курсантом на 1-й курс навчання до Академії.</w:t>
      </w:r>
    </w:p>
    <w:p w:rsidR="00A30BAC" w:rsidRPr="00063DA6" w:rsidRDefault="00A30BAC" w:rsidP="006F4311">
      <w:pPr>
        <w:spacing w:after="0" w:line="360" w:lineRule="auto"/>
        <w:ind w:firstLine="709"/>
        <w:jc w:val="both"/>
        <w:rPr>
          <w:rFonts w:ascii="Times New Roman" w:eastAsia="Times New Roman" w:hAnsi="Times New Roman" w:cs="Times New Roman"/>
          <w:sz w:val="28"/>
          <w:szCs w:val="28"/>
          <w:lang w:eastAsia="uk-UA"/>
        </w:rPr>
      </w:pPr>
      <w:r w:rsidRPr="00063DA6">
        <w:rPr>
          <w:rFonts w:ascii="Times New Roman" w:hAnsi="Times New Roman" w:cs="Times New Roman"/>
          <w:sz w:val="28"/>
          <w:szCs w:val="28"/>
        </w:rPr>
        <w:t>Наказом</w:t>
      </w:r>
      <w:r w:rsidR="00EE085A" w:rsidRPr="00063DA6">
        <w:rPr>
          <w:rFonts w:ascii="Times New Roman" w:eastAsia="Times New Roman" w:hAnsi="Times New Roman" w:cs="Times New Roman"/>
          <w:sz w:val="28"/>
          <w:szCs w:val="28"/>
          <w:lang w:eastAsia="uk-UA"/>
        </w:rPr>
        <w:t xml:space="preserve"> начальника Академії від 29 липня 2013 року № </w:t>
      </w:r>
      <w:r w:rsidRPr="00063DA6">
        <w:rPr>
          <w:rFonts w:ascii="Times New Roman" w:eastAsia="Times New Roman" w:hAnsi="Times New Roman" w:cs="Times New Roman"/>
          <w:sz w:val="28"/>
          <w:szCs w:val="28"/>
          <w:lang w:eastAsia="uk-UA"/>
        </w:rPr>
        <w:t>165 ОСОБА_4 призначено на посаду курсанта першого курсу навчання, зараховано до списків особового складу Академії та на всі види забезпечення за курсантськими нормами.</w:t>
      </w:r>
    </w:p>
    <w:p w:rsidR="00A30BAC" w:rsidRPr="00063DA6" w:rsidRDefault="00EE085A" w:rsidP="006F4311">
      <w:pPr>
        <w:spacing w:after="0" w:line="360" w:lineRule="auto"/>
        <w:ind w:firstLine="709"/>
        <w:jc w:val="both"/>
        <w:rPr>
          <w:rFonts w:ascii="Times New Roman" w:eastAsia="Times New Roman" w:hAnsi="Times New Roman" w:cs="Times New Roman"/>
          <w:sz w:val="28"/>
          <w:szCs w:val="28"/>
          <w:lang w:eastAsia="uk-UA"/>
        </w:rPr>
      </w:pPr>
      <w:r w:rsidRPr="00063DA6">
        <w:rPr>
          <w:rFonts w:ascii="Times New Roman" w:eastAsia="Times New Roman" w:hAnsi="Times New Roman" w:cs="Times New Roman"/>
          <w:sz w:val="28"/>
          <w:szCs w:val="28"/>
          <w:lang w:eastAsia="uk-UA"/>
        </w:rPr>
        <w:t>29 липня 2013 </w:t>
      </w:r>
      <w:r w:rsidR="00A30BAC" w:rsidRPr="00063DA6">
        <w:rPr>
          <w:rFonts w:ascii="Times New Roman" w:eastAsia="Times New Roman" w:hAnsi="Times New Roman" w:cs="Times New Roman"/>
          <w:sz w:val="28"/>
          <w:szCs w:val="28"/>
          <w:lang w:eastAsia="uk-UA"/>
        </w:rPr>
        <w:t>року між Міноборони в особі начальника Академії генерал-майора ОСОБА_5 та курсантом ОСОБ</w:t>
      </w:r>
      <w:r w:rsidRPr="00063DA6">
        <w:rPr>
          <w:rFonts w:ascii="Times New Roman" w:eastAsia="Times New Roman" w:hAnsi="Times New Roman" w:cs="Times New Roman"/>
          <w:sz w:val="28"/>
          <w:szCs w:val="28"/>
          <w:lang w:eastAsia="uk-UA"/>
        </w:rPr>
        <w:t>А_4 відповідно до вимог пунктів </w:t>
      </w:r>
      <w:r w:rsidR="00A30BAC" w:rsidRPr="00063DA6">
        <w:rPr>
          <w:rFonts w:ascii="Times New Roman" w:eastAsia="Times New Roman" w:hAnsi="Times New Roman" w:cs="Times New Roman"/>
          <w:sz w:val="28"/>
          <w:szCs w:val="28"/>
          <w:lang w:eastAsia="uk-UA"/>
        </w:rPr>
        <w:t xml:space="preserve">15, 16 Положення про проходження громадянами України військової служби у Збройних </w:t>
      </w:r>
      <w:r w:rsidR="009C7C58" w:rsidRPr="00063DA6">
        <w:rPr>
          <w:rFonts w:ascii="Times New Roman" w:eastAsia="Times New Roman" w:hAnsi="Times New Roman" w:cs="Times New Roman"/>
          <w:sz w:val="28"/>
          <w:szCs w:val="28"/>
          <w:lang w:eastAsia="uk-UA"/>
        </w:rPr>
        <w:t>с</w:t>
      </w:r>
      <w:r w:rsidR="00A30BAC" w:rsidRPr="00063DA6">
        <w:rPr>
          <w:rFonts w:ascii="Times New Roman" w:eastAsia="Times New Roman" w:hAnsi="Times New Roman" w:cs="Times New Roman"/>
          <w:sz w:val="28"/>
          <w:szCs w:val="28"/>
          <w:lang w:eastAsia="uk-UA"/>
        </w:rPr>
        <w:t>илах України, затвердженого </w:t>
      </w:r>
      <w:hyperlink r:id="rId11" w:tgtFrame="_blank" w:tooltip="Про Положення про проходження громадянами України військової служби у Збройних Силах України; нормативно-правовий акт № 1153/2008 від 10.12.2008" w:history="1">
        <w:r w:rsidR="00A30BAC" w:rsidRPr="00063DA6">
          <w:rPr>
            <w:rFonts w:ascii="Times New Roman" w:eastAsia="Times New Roman" w:hAnsi="Times New Roman" w:cs="Times New Roman"/>
            <w:sz w:val="28"/>
            <w:szCs w:val="28"/>
            <w:lang w:eastAsia="uk-UA"/>
          </w:rPr>
          <w:t>Указо</w:t>
        </w:r>
        <w:r w:rsidRPr="00063DA6">
          <w:rPr>
            <w:rFonts w:ascii="Times New Roman" w:eastAsia="Times New Roman" w:hAnsi="Times New Roman" w:cs="Times New Roman"/>
            <w:sz w:val="28"/>
            <w:szCs w:val="28"/>
            <w:lang w:eastAsia="uk-UA"/>
          </w:rPr>
          <w:t>м Президента України від 10 грудня 2008 </w:t>
        </w:r>
        <w:r w:rsidR="00A30BAC" w:rsidRPr="00063DA6">
          <w:rPr>
            <w:rFonts w:ascii="Times New Roman" w:eastAsia="Times New Roman" w:hAnsi="Times New Roman" w:cs="Times New Roman"/>
            <w:sz w:val="28"/>
            <w:szCs w:val="28"/>
            <w:lang w:eastAsia="uk-UA"/>
          </w:rPr>
          <w:t>року №</w:t>
        </w:r>
        <w:r w:rsidRPr="00063DA6">
          <w:rPr>
            <w:rFonts w:ascii="Times New Roman" w:eastAsia="Times New Roman" w:hAnsi="Times New Roman" w:cs="Times New Roman"/>
            <w:sz w:val="28"/>
            <w:szCs w:val="28"/>
            <w:lang w:eastAsia="uk-UA"/>
          </w:rPr>
          <w:t> </w:t>
        </w:r>
        <w:r w:rsidR="00A30BAC" w:rsidRPr="00063DA6">
          <w:rPr>
            <w:rFonts w:ascii="Times New Roman" w:eastAsia="Times New Roman" w:hAnsi="Times New Roman" w:cs="Times New Roman"/>
            <w:sz w:val="28"/>
            <w:szCs w:val="28"/>
            <w:lang w:eastAsia="uk-UA"/>
          </w:rPr>
          <w:t>1153/2008</w:t>
        </w:r>
      </w:hyperlink>
      <w:r w:rsidR="00A30BAC" w:rsidRPr="00063DA6">
        <w:rPr>
          <w:rFonts w:ascii="Times New Roman" w:eastAsia="Times New Roman" w:hAnsi="Times New Roman" w:cs="Times New Roman"/>
          <w:sz w:val="28"/>
          <w:szCs w:val="28"/>
          <w:lang w:eastAsia="uk-UA"/>
        </w:rPr>
        <w:t>, було укладено контракт на час навчання до присвоєння військового звання лейтенанта.</w:t>
      </w:r>
    </w:p>
    <w:p w:rsidR="00A30BAC" w:rsidRPr="00063DA6" w:rsidRDefault="00A30BAC" w:rsidP="006F4311">
      <w:pPr>
        <w:spacing w:after="0" w:line="360" w:lineRule="auto"/>
        <w:ind w:firstLine="709"/>
        <w:jc w:val="both"/>
        <w:rPr>
          <w:rFonts w:ascii="Times New Roman" w:eastAsia="Times New Roman" w:hAnsi="Times New Roman" w:cs="Times New Roman"/>
          <w:sz w:val="28"/>
          <w:szCs w:val="28"/>
          <w:lang w:eastAsia="uk-UA"/>
        </w:rPr>
      </w:pPr>
      <w:r w:rsidRPr="00063DA6">
        <w:rPr>
          <w:rFonts w:ascii="Times New Roman" w:eastAsia="Times New Roman" w:hAnsi="Times New Roman" w:cs="Times New Roman"/>
          <w:sz w:val="28"/>
          <w:szCs w:val="28"/>
          <w:lang w:eastAsia="uk-UA"/>
        </w:rPr>
        <w:t xml:space="preserve">Згідно з укладеним контрактом відповідач узяв на себе зобов’язання відшкодувати Міноборони витрати, </w:t>
      </w:r>
      <w:r w:rsidR="00525027" w:rsidRPr="00063DA6">
        <w:rPr>
          <w:rFonts w:ascii="Times New Roman" w:eastAsia="Times New Roman" w:hAnsi="Times New Roman" w:cs="Times New Roman"/>
          <w:sz w:val="28"/>
          <w:szCs w:val="28"/>
          <w:lang w:eastAsia="uk-UA"/>
        </w:rPr>
        <w:t xml:space="preserve">які </w:t>
      </w:r>
      <w:r w:rsidRPr="00063DA6">
        <w:rPr>
          <w:rFonts w:ascii="Times New Roman" w:eastAsia="Times New Roman" w:hAnsi="Times New Roman" w:cs="Times New Roman"/>
          <w:sz w:val="28"/>
          <w:szCs w:val="28"/>
          <w:lang w:eastAsia="uk-UA"/>
        </w:rPr>
        <w:t>пов’язані з утриманням у закладі, в якому проходить військову службу (навчання), для проходження військової служби на посадах офіцерського складу в разі дострокового розірвання контракту через небажання продовжити навчання, недисциплінованість</w:t>
      </w:r>
      <w:r w:rsidR="00EE085A" w:rsidRPr="00063DA6">
        <w:rPr>
          <w:rFonts w:ascii="Times New Roman" w:eastAsia="Times New Roman" w:hAnsi="Times New Roman" w:cs="Times New Roman"/>
          <w:sz w:val="28"/>
          <w:szCs w:val="28"/>
          <w:lang w:eastAsia="uk-UA"/>
        </w:rPr>
        <w:t xml:space="preserve"> </w:t>
      </w:r>
      <w:r w:rsidRPr="00063DA6">
        <w:rPr>
          <w:rFonts w:ascii="Times New Roman" w:eastAsia="Times New Roman" w:hAnsi="Times New Roman" w:cs="Times New Roman"/>
          <w:sz w:val="28"/>
          <w:szCs w:val="28"/>
          <w:lang w:eastAsia="uk-UA"/>
        </w:rPr>
        <w:t>чи відмову від подальшого проходження військової служби на посадах офіцерського складу до закінчення цього закладу.</w:t>
      </w:r>
    </w:p>
    <w:p w:rsidR="00A30BAC" w:rsidRPr="00063DA6" w:rsidRDefault="00A30BAC" w:rsidP="006F4311">
      <w:pPr>
        <w:spacing w:after="0" w:line="360" w:lineRule="auto"/>
        <w:ind w:firstLine="709"/>
        <w:jc w:val="both"/>
        <w:rPr>
          <w:rFonts w:ascii="Times New Roman" w:eastAsia="Times New Roman" w:hAnsi="Times New Roman" w:cs="Times New Roman"/>
          <w:sz w:val="28"/>
          <w:szCs w:val="28"/>
          <w:lang w:eastAsia="uk-UA"/>
        </w:rPr>
      </w:pPr>
      <w:r w:rsidRPr="00063DA6">
        <w:rPr>
          <w:rFonts w:ascii="Times New Roman" w:eastAsia="Times New Roman" w:hAnsi="Times New Roman" w:cs="Times New Roman"/>
          <w:sz w:val="28"/>
          <w:szCs w:val="28"/>
          <w:lang w:eastAsia="uk-UA"/>
        </w:rPr>
        <w:lastRenderedPageBreak/>
        <w:t>Під час навчання в Академії ОСОБА_4 неодноразово притягувався до дисциплінарної відповідальності, порушував військову дисципліну, що підтверджується службовою карткою, унаслідок чого за висновком вченої ради Академії прийнято рішення про відрахування курсанта ОСОБА_4 з курсантів Академії за недисциплінованість.</w:t>
      </w:r>
    </w:p>
    <w:p w:rsidR="00A30BAC" w:rsidRPr="00063DA6" w:rsidRDefault="00A30BAC" w:rsidP="006F4311">
      <w:pPr>
        <w:spacing w:after="0" w:line="360" w:lineRule="auto"/>
        <w:ind w:firstLine="709"/>
        <w:jc w:val="both"/>
        <w:rPr>
          <w:rFonts w:ascii="Times New Roman" w:eastAsia="Times New Roman" w:hAnsi="Times New Roman" w:cs="Times New Roman"/>
          <w:sz w:val="28"/>
          <w:szCs w:val="28"/>
          <w:lang w:eastAsia="uk-UA"/>
        </w:rPr>
      </w:pPr>
      <w:r w:rsidRPr="00063DA6">
        <w:rPr>
          <w:rFonts w:ascii="Times New Roman" w:eastAsia="Times New Roman" w:hAnsi="Times New Roman" w:cs="Times New Roman"/>
          <w:sz w:val="28"/>
          <w:szCs w:val="28"/>
          <w:lang w:eastAsia="uk-UA"/>
        </w:rPr>
        <w:t>Нака</w:t>
      </w:r>
      <w:r w:rsidR="00EE085A" w:rsidRPr="00063DA6">
        <w:rPr>
          <w:rFonts w:ascii="Times New Roman" w:eastAsia="Times New Roman" w:hAnsi="Times New Roman" w:cs="Times New Roman"/>
          <w:sz w:val="28"/>
          <w:szCs w:val="28"/>
          <w:lang w:eastAsia="uk-UA"/>
        </w:rPr>
        <w:t>зами начальника Академії від 24 </w:t>
      </w:r>
      <w:r w:rsidRPr="00063DA6">
        <w:rPr>
          <w:rFonts w:ascii="Times New Roman" w:eastAsia="Times New Roman" w:hAnsi="Times New Roman" w:cs="Times New Roman"/>
          <w:sz w:val="28"/>
          <w:szCs w:val="28"/>
          <w:lang w:eastAsia="uk-UA"/>
        </w:rPr>
        <w:t>лютого 2016</w:t>
      </w:r>
      <w:r w:rsidR="00EE085A" w:rsidRPr="00063DA6">
        <w:rPr>
          <w:rFonts w:ascii="Times New Roman" w:eastAsia="Times New Roman" w:hAnsi="Times New Roman" w:cs="Times New Roman"/>
          <w:sz w:val="28"/>
          <w:szCs w:val="28"/>
          <w:lang w:eastAsia="uk-UA"/>
        </w:rPr>
        <w:t> року № </w:t>
      </w:r>
      <w:r w:rsidRPr="00063DA6">
        <w:rPr>
          <w:rFonts w:ascii="Times New Roman" w:eastAsia="Times New Roman" w:hAnsi="Times New Roman" w:cs="Times New Roman"/>
          <w:sz w:val="28"/>
          <w:szCs w:val="28"/>
          <w:lang w:eastAsia="uk-UA"/>
        </w:rPr>
        <w:t xml:space="preserve">11-14 ОСОБА_4 за недисциплінованість було відраховано з курсантів третього </w:t>
      </w:r>
      <w:r w:rsidR="00EE085A" w:rsidRPr="00063DA6">
        <w:rPr>
          <w:rFonts w:ascii="Times New Roman" w:eastAsia="Times New Roman" w:hAnsi="Times New Roman" w:cs="Times New Roman"/>
          <w:sz w:val="28"/>
          <w:szCs w:val="28"/>
          <w:lang w:eastAsia="uk-UA"/>
        </w:rPr>
        <w:t>навчального курсу Академії, а № </w:t>
      </w:r>
      <w:r w:rsidRPr="00063DA6">
        <w:rPr>
          <w:rFonts w:ascii="Times New Roman" w:eastAsia="Times New Roman" w:hAnsi="Times New Roman" w:cs="Times New Roman"/>
          <w:sz w:val="28"/>
          <w:szCs w:val="28"/>
          <w:lang w:eastAsia="uk-UA"/>
        </w:rPr>
        <w:t xml:space="preserve">1РС із ОСОБА_4 розірвано контракт про проходження військової служби (навчання) у Збройних </w:t>
      </w:r>
      <w:r w:rsidR="009C7C58" w:rsidRPr="00063DA6">
        <w:rPr>
          <w:rFonts w:ascii="Times New Roman" w:eastAsia="Times New Roman" w:hAnsi="Times New Roman" w:cs="Times New Roman"/>
          <w:sz w:val="28"/>
          <w:szCs w:val="28"/>
          <w:lang w:eastAsia="uk-UA"/>
        </w:rPr>
        <w:t>с</w:t>
      </w:r>
      <w:r w:rsidRPr="00063DA6">
        <w:rPr>
          <w:rFonts w:ascii="Times New Roman" w:eastAsia="Times New Roman" w:hAnsi="Times New Roman" w:cs="Times New Roman"/>
          <w:sz w:val="28"/>
          <w:szCs w:val="28"/>
          <w:lang w:eastAsia="uk-UA"/>
        </w:rPr>
        <w:t>илах України через службову невідповідність, а</w:t>
      </w:r>
      <w:r w:rsidR="00DF5B95" w:rsidRPr="00063DA6">
        <w:rPr>
          <w:rFonts w:ascii="Times New Roman" w:eastAsia="Times New Roman" w:hAnsi="Times New Roman" w:cs="Times New Roman"/>
          <w:sz w:val="28"/>
          <w:szCs w:val="28"/>
          <w:lang w:eastAsia="uk-UA"/>
        </w:rPr>
        <w:t xml:space="preserve"> </w:t>
      </w:r>
      <w:r w:rsidRPr="00063DA6">
        <w:rPr>
          <w:rFonts w:ascii="Times New Roman" w:eastAsia="Times New Roman" w:hAnsi="Times New Roman" w:cs="Times New Roman"/>
          <w:sz w:val="28"/>
          <w:szCs w:val="28"/>
          <w:lang w:eastAsia="uk-UA"/>
        </w:rPr>
        <w:t>розпорядженн</w:t>
      </w:r>
      <w:r w:rsidR="00EE085A" w:rsidRPr="00063DA6">
        <w:rPr>
          <w:rFonts w:ascii="Times New Roman" w:eastAsia="Times New Roman" w:hAnsi="Times New Roman" w:cs="Times New Roman"/>
          <w:sz w:val="28"/>
          <w:szCs w:val="28"/>
          <w:lang w:eastAsia="uk-UA"/>
        </w:rPr>
        <w:t>ям командира військової частини </w:t>
      </w:r>
      <w:r w:rsidRPr="00063DA6">
        <w:rPr>
          <w:rFonts w:ascii="Times New Roman" w:eastAsia="Times New Roman" w:hAnsi="Times New Roman" w:cs="Times New Roman"/>
          <w:sz w:val="28"/>
          <w:szCs w:val="28"/>
          <w:lang w:eastAsia="uk-UA"/>
        </w:rPr>
        <w:t>А1465 його направлено для подальшого проходження строкової військової служби.</w:t>
      </w:r>
    </w:p>
    <w:p w:rsidR="00A30BAC" w:rsidRPr="00063DA6" w:rsidRDefault="00EE085A" w:rsidP="006F4311">
      <w:pPr>
        <w:spacing w:after="0" w:line="360" w:lineRule="auto"/>
        <w:ind w:firstLine="709"/>
        <w:jc w:val="both"/>
        <w:rPr>
          <w:rFonts w:ascii="Times New Roman" w:eastAsia="Times New Roman" w:hAnsi="Times New Roman" w:cs="Times New Roman"/>
          <w:sz w:val="28"/>
          <w:szCs w:val="28"/>
          <w:lang w:eastAsia="uk-UA"/>
        </w:rPr>
      </w:pPr>
      <w:r w:rsidRPr="00063DA6">
        <w:rPr>
          <w:rFonts w:ascii="Times New Roman" w:eastAsia="Times New Roman" w:hAnsi="Times New Roman" w:cs="Times New Roman"/>
          <w:sz w:val="28"/>
          <w:szCs w:val="28"/>
          <w:lang w:eastAsia="uk-UA"/>
        </w:rPr>
        <w:t>24 лютого 2016 </w:t>
      </w:r>
      <w:r w:rsidR="00A30BAC" w:rsidRPr="00063DA6">
        <w:rPr>
          <w:rFonts w:ascii="Times New Roman" w:eastAsia="Times New Roman" w:hAnsi="Times New Roman" w:cs="Times New Roman"/>
          <w:sz w:val="28"/>
          <w:szCs w:val="28"/>
          <w:lang w:eastAsia="uk-UA"/>
        </w:rPr>
        <w:t>року ОСОБА_4</w:t>
      </w:r>
      <w:r w:rsidR="00DF5B95" w:rsidRPr="00063DA6">
        <w:rPr>
          <w:rFonts w:ascii="Times New Roman" w:eastAsia="Times New Roman" w:hAnsi="Times New Roman" w:cs="Times New Roman"/>
          <w:sz w:val="28"/>
          <w:szCs w:val="28"/>
          <w:lang w:eastAsia="uk-UA"/>
        </w:rPr>
        <w:t xml:space="preserve"> </w:t>
      </w:r>
      <w:r w:rsidR="00A30BAC" w:rsidRPr="00063DA6">
        <w:rPr>
          <w:rFonts w:ascii="Times New Roman" w:eastAsia="Times New Roman" w:hAnsi="Times New Roman" w:cs="Times New Roman"/>
          <w:sz w:val="28"/>
          <w:szCs w:val="28"/>
          <w:lang w:eastAsia="uk-UA"/>
        </w:rPr>
        <w:t>виключено зі списків особового складу Академії та знято зі всіх видів забезпечення.</w:t>
      </w:r>
    </w:p>
    <w:p w:rsidR="00A30BAC" w:rsidRPr="00063DA6" w:rsidRDefault="00A30BAC" w:rsidP="006F4311">
      <w:pPr>
        <w:spacing w:after="0" w:line="360" w:lineRule="auto"/>
        <w:ind w:firstLine="709"/>
        <w:jc w:val="both"/>
        <w:rPr>
          <w:rFonts w:ascii="Times New Roman" w:eastAsia="Times New Roman" w:hAnsi="Times New Roman" w:cs="Times New Roman"/>
          <w:sz w:val="28"/>
          <w:szCs w:val="28"/>
          <w:lang w:eastAsia="uk-UA"/>
        </w:rPr>
      </w:pPr>
      <w:r w:rsidRPr="00063DA6">
        <w:rPr>
          <w:rFonts w:ascii="Times New Roman" w:eastAsia="Times New Roman" w:hAnsi="Times New Roman" w:cs="Times New Roman"/>
          <w:sz w:val="28"/>
          <w:szCs w:val="28"/>
          <w:lang w:eastAsia="uk-UA"/>
        </w:rPr>
        <w:t xml:space="preserve">Академія зазначила, що в разі відрахування через небажання продовжувати навчання відраховані курсанти відшкодовують Міноборони витрати, </w:t>
      </w:r>
      <w:r w:rsidR="00525027" w:rsidRPr="00063DA6">
        <w:rPr>
          <w:rFonts w:ascii="Times New Roman" w:eastAsia="Times New Roman" w:hAnsi="Times New Roman" w:cs="Times New Roman"/>
          <w:sz w:val="28"/>
          <w:szCs w:val="28"/>
          <w:lang w:eastAsia="uk-UA"/>
        </w:rPr>
        <w:t xml:space="preserve">які </w:t>
      </w:r>
      <w:r w:rsidRPr="00063DA6">
        <w:rPr>
          <w:rFonts w:ascii="Times New Roman" w:eastAsia="Times New Roman" w:hAnsi="Times New Roman" w:cs="Times New Roman"/>
          <w:sz w:val="28"/>
          <w:szCs w:val="28"/>
          <w:lang w:eastAsia="uk-UA"/>
        </w:rPr>
        <w:t xml:space="preserve">пов’язані з утриманням у вищому військовому навчальному закладі, відповідно до порядку й умов, установлених Кабінетом Міністрів України. У разі відмови від добровільного відшкодування витрат таке відшкодування </w:t>
      </w:r>
      <w:r w:rsidR="009C7C58" w:rsidRPr="00063DA6">
        <w:rPr>
          <w:rFonts w:ascii="Times New Roman" w:eastAsia="Times New Roman" w:hAnsi="Times New Roman" w:cs="Times New Roman"/>
          <w:sz w:val="28"/>
          <w:szCs w:val="28"/>
          <w:lang w:eastAsia="uk-UA"/>
        </w:rPr>
        <w:t xml:space="preserve">відбувається </w:t>
      </w:r>
      <w:r w:rsidRPr="00063DA6">
        <w:rPr>
          <w:rFonts w:ascii="Times New Roman" w:eastAsia="Times New Roman" w:hAnsi="Times New Roman" w:cs="Times New Roman"/>
          <w:sz w:val="28"/>
          <w:szCs w:val="28"/>
          <w:lang w:eastAsia="uk-UA"/>
        </w:rPr>
        <w:t>у судовому порядку.</w:t>
      </w:r>
    </w:p>
    <w:p w:rsidR="00A30BAC" w:rsidRPr="00063DA6" w:rsidRDefault="00A30BAC" w:rsidP="006F4311">
      <w:pPr>
        <w:spacing w:after="0" w:line="360" w:lineRule="auto"/>
        <w:ind w:firstLine="709"/>
        <w:jc w:val="both"/>
        <w:rPr>
          <w:rFonts w:ascii="Times New Roman" w:eastAsia="Times New Roman" w:hAnsi="Times New Roman" w:cs="Times New Roman"/>
          <w:sz w:val="28"/>
          <w:szCs w:val="28"/>
          <w:lang w:eastAsia="uk-UA"/>
        </w:rPr>
      </w:pPr>
      <w:r w:rsidRPr="00063DA6">
        <w:rPr>
          <w:rFonts w:ascii="Times New Roman" w:eastAsia="Times New Roman" w:hAnsi="Times New Roman" w:cs="Times New Roman"/>
          <w:sz w:val="28"/>
          <w:szCs w:val="28"/>
          <w:lang w:eastAsia="uk-UA"/>
        </w:rPr>
        <w:t>З матеріалів справи в</w:t>
      </w:r>
      <w:r w:rsidR="009C7C58" w:rsidRPr="00063DA6">
        <w:rPr>
          <w:rFonts w:ascii="Times New Roman" w:eastAsia="Times New Roman" w:hAnsi="Times New Roman" w:cs="Times New Roman"/>
          <w:sz w:val="28"/>
          <w:szCs w:val="28"/>
          <w:lang w:eastAsia="uk-UA"/>
        </w:rPr>
        <w:t>ипливає</w:t>
      </w:r>
      <w:r w:rsidRPr="00063DA6">
        <w:rPr>
          <w:rFonts w:ascii="Times New Roman" w:eastAsia="Times New Roman" w:hAnsi="Times New Roman" w:cs="Times New Roman"/>
          <w:sz w:val="28"/>
          <w:szCs w:val="28"/>
          <w:lang w:eastAsia="uk-UA"/>
        </w:rPr>
        <w:t xml:space="preserve">, що ОСОБА_4, перебуваючи на публічній службі, під час навчання в Академії був відрахований через недисциплінованість. </w:t>
      </w:r>
    </w:p>
    <w:p w:rsidR="00A30BAC" w:rsidRPr="00063DA6" w:rsidRDefault="00EE085A" w:rsidP="006F4311">
      <w:pPr>
        <w:spacing w:after="0" w:line="360" w:lineRule="auto"/>
        <w:ind w:firstLine="709"/>
        <w:jc w:val="both"/>
        <w:rPr>
          <w:rFonts w:ascii="Times New Roman" w:eastAsia="Times New Roman" w:hAnsi="Times New Roman" w:cs="Times New Roman"/>
          <w:sz w:val="28"/>
          <w:szCs w:val="28"/>
          <w:lang w:eastAsia="uk-UA"/>
        </w:rPr>
      </w:pPr>
      <w:r w:rsidRPr="00063DA6">
        <w:rPr>
          <w:rFonts w:ascii="Times New Roman" w:eastAsia="Times New Roman" w:hAnsi="Times New Roman" w:cs="Times New Roman"/>
          <w:sz w:val="28"/>
          <w:szCs w:val="28"/>
          <w:lang w:eastAsia="uk-UA"/>
        </w:rPr>
        <w:t xml:space="preserve">За таких обставин </w:t>
      </w:r>
      <w:r w:rsidR="00A30BAC" w:rsidRPr="00063DA6">
        <w:rPr>
          <w:rFonts w:ascii="Times New Roman" w:eastAsia="Times New Roman" w:hAnsi="Times New Roman" w:cs="Times New Roman"/>
          <w:sz w:val="28"/>
          <w:szCs w:val="28"/>
          <w:lang w:eastAsia="uk-UA"/>
        </w:rPr>
        <w:t xml:space="preserve">спори щодо відшкодування вартості навчання особою, яка перебуває або перебувала на посадах, </w:t>
      </w:r>
      <w:r w:rsidR="009C7C58" w:rsidRPr="00063DA6">
        <w:rPr>
          <w:rFonts w:ascii="Times New Roman" w:eastAsia="Times New Roman" w:hAnsi="Times New Roman" w:cs="Times New Roman"/>
          <w:sz w:val="28"/>
          <w:szCs w:val="28"/>
          <w:lang w:eastAsia="uk-UA"/>
        </w:rPr>
        <w:t>зачислених</w:t>
      </w:r>
      <w:r w:rsidR="00A30BAC" w:rsidRPr="00063DA6">
        <w:rPr>
          <w:rFonts w:ascii="Times New Roman" w:eastAsia="Times New Roman" w:hAnsi="Times New Roman" w:cs="Times New Roman"/>
          <w:sz w:val="28"/>
          <w:szCs w:val="28"/>
          <w:lang w:eastAsia="uk-UA"/>
        </w:rPr>
        <w:t xml:space="preserve"> до державної або публічної служби, за позовом суб’єкта владних повноважень підлягають вирішенню в порядку адміністративного судочинства, </w:t>
      </w:r>
      <w:r w:rsidR="00137831" w:rsidRPr="00063DA6">
        <w:rPr>
          <w:rFonts w:ascii="Times New Roman" w:eastAsia="Times New Roman" w:hAnsi="Times New Roman" w:cs="Times New Roman"/>
          <w:sz w:val="28"/>
          <w:szCs w:val="28"/>
          <w:lang w:eastAsia="uk-UA"/>
        </w:rPr>
        <w:t xml:space="preserve">бо </w:t>
      </w:r>
      <w:r w:rsidR="00A30BAC" w:rsidRPr="00063DA6">
        <w:rPr>
          <w:rFonts w:ascii="Times New Roman" w:eastAsia="Times New Roman" w:hAnsi="Times New Roman" w:cs="Times New Roman"/>
          <w:sz w:val="28"/>
          <w:szCs w:val="28"/>
          <w:lang w:eastAsia="uk-UA"/>
        </w:rPr>
        <w:t xml:space="preserve">пов’язані з питаннями реалізації правового статусу особи, яка перебуває на посаді публічної служби, від моменту її прийняття на посаду і до звільнення з публічної служби, зокрема й питаннями відповідальності за невиконання договору підготовки фахівця, що призвели до відшкодування фактичних витрат, </w:t>
      </w:r>
      <w:r w:rsidR="00137831" w:rsidRPr="00063DA6">
        <w:rPr>
          <w:rFonts w:ascii="Times New Roman" w:eastAsia="Times New Roman" w:hAnsi="Times New Roman" w:cs="Times New Roman"/>
          <w:sz w:val="28"/>
          <w:szCs w:val="28"/>
          <w:lang w:eastAsia="uk-UA"/>
        </w:rPr>
        <w:t xml:space="preserve">які </w:t>
      </w:r>
      <w:r w:rsidR="00A30BAC" w:rsidRPr="00063DA6">
        <w:rPr>
          <w:rFonts w:ascii="Times New Roman" w:eastAsia="Times New Roman" w:hAnsi="Times New Roman" w:cs="Times New Roman"/>
          <w:sz w:val="28"/>
          <w:szCs w:val="28"/>
          <w:lang w:eastAsia="uk-UA"/>
        </w:rPr>
        <w:t>пов’язан</w:t>
      </w:r>
      <w:r w:rsidR="00137831" w:rsidRPr="00063DA6">
        <w:rPr>
          <w:rFonts w:ascii="Times New Roman" w:eastAsia="Times New Roman" w:hAnsi="Times New Roman" w:cs="Times New Roman"/>
          <w:sz w:val="28"/>
          <w:szCs w:val="28"/>
          <w:lang w:eastAsia="uk-UA"/>
        </w:rPr>
        <w:t xml:space="preserve">і </w:t>
      </w:r>
      <w:r w:rsidR="00A30BAC" w:rsidRPr="00063DA6">
        <w:rPr>
          <w:rFonts w:ascii="Times New Roman" w:eastAsia="Times New Roman" w:hAnsi="Times New Roman" w:cs="Times New Roman"/>
          <w:sz w:val="28"/>
          <w:szCs w:val="28"/>
          <w:lang w:eastAsia="uk-UA"/>
        </w:rPr>
        <w:t>з утриманням у вищому навчальному закладі, навіть якщо подання відповідного позову про відшкодування витрат відбувається</w:t>
      </w:r>
      <w:r w:rsidR="003A3BD1" w:rsidRPr="00063DA6">
        <w:rPr>
          <w:rFonts w:ascii="Times New Roman" w:eastAsia="Times New Roman" w:hAnsi="Times New Roman" w:cs="Times New Roman"/>
          <w:sz w:val="28"/>
          <w:szCs w:val="28"/>
          <w:lang w:eastAsia="uk-UA"/>
        </w:rPr>
        <w:t xml:space="preserve"> </w:t>
      </w:r>
      <w:r w:rsidR="00A30BAC" w:rsidRPr="00063DA6">
        <w:rPr>
          <w:rFonts w:ascii="Times New Roman" w:eastAsia="Times New Roman" w:hAnsi="Times New Roman" w:cs="Times New Roman"/>
          <w:sz w:val="28"/>
          <w:szCs w:val="28"/>
          <w:lang w:eastAsia="uk-UA"/>
        </w:rPr>
        <w:t>після її звільнення з державної служби.</w:t>
      </w:r>
    </w:p>
    <w:p w:rsidR="00A30BAC" w:rsidRPr="00063DA6" w:rsidRDefault="00A30BAC" w:rsidP="006F4311">
      <w:pPr>
        <w:spacing w:after="0" w:line="360" w:lineRule="auto"/>
        <w:ind w:firstLine="709"/>
        <w:jc w:val="both"/>
        <w:rPr>
          <w:rFonts w:ascii="Times New Roman" w:eastAsia="Times New Roman" w:hAnsi="Times New Roman" w:cs="Times New Roman"/>
          <w:sz w:val="28"/>
          <w:szCs w:val="28"/>
          <w:lang w:eastAsia="uk-UA"/>
        </w:rPr>
      </w:pPr>
      <w:r w:rsidRPr="00063DA6">
        <w:rPr>
          <w:rFonts w:ascii="Times New Roman" w:eastAsia="Times New Roman" w:hAnsi="Times New Roman" w:cs="Times New Roman"/>
          <w:sz w:val="28"/>
          <w:szCs w:val="28"/>
          <w:lang w:eastAsia="uk-UA"/>
        </w:rPr>
        <w:lastRenderedPageBreak/>
        <w:t xml:space="preserve">Ураховуючи наведене, Велика Палата Верховного Суду вважає, що суди попередніх інстанцій дійшли помилкового висновку про непоширення на цей спір юрисдикції адміністративних судів </w:t>
      </w:r>
      <w:r w:rsidR="00525027" w:rsidRPr="00063DA6">
        <w:rPr>
          <w:rFonts w:ascii="Times New Roman" w:eastAsia="Times New Roman" w:hAnsi="Times New Roman" w:cs="Times New Roman"/>
          <w:sz w:val="28"/>
          <w:szCs w:val="28"/>
          <w:lang w:eastAsia="uk-UA"/>
        </w:rPr>
        <w:t xml:space="preserve">і </w:t>
      </w:r>
      <w:r w:rsidRPr="00063DA6">
        <w:rPr>
          <w:rFonts w:ascii="Times New Roman" w:eastAsia="Times New Roman" w:hAnsi="Times New Roman" w:cs="Times New Roman"/>
          <w:sz w:val="28"/>
          <w:szCs w:val="28"/>
          <w:lang w:eastAsia="uk-UA"/>
        </w:rPr>
        <w:t>необхідність його вирішення в порядку цивільного судочинства</w:t>
      </w:r>
      <w:r w:rsidR="003A3BD1" w:rsidRPr="00063DA6">
        <w:rPr>
          <w:rFonts w:ascii="Times New Roman" w:hAnsi="Times New Roman" w:cs="Times New Roman"/>
          <w:sz w:val="28"/>
          <w:szCs w:val="28"/>
          <w:lang w:val="en-US"/>
        </w:rPr>
        <w:t> </w:t>
      </w:r>
      <w:r w:rsidR="003A3BD1" w:rsidRPr="00063DA6">
        <w:rPr>
          <w:rFonts w:ascii="Times New Roman" w:hAnsi="Times New Roman" w:cs="Times New Roman"/>
          <w:sz w:val="28"/>
          <w:szCs w:val="28"/>
          <w:lang w:val="ru-RU"/>
        </w:rPr>
        <w:t>[</w:t>
      </w:r>
      <w:r w:rsidR="00BB4C85" w:rsidRPr="00063DA6">
        <w:rPr>
          <w:rFonts w:ascii="Times New Roman" w:hAnsi="Times New Roman" w:cs="Times New Roman"/>
          <w:sz w:val="28"/>
          <w:szCs w:val="28"/>
          <w:lang w:val="ru-RU"/>
        </w:rPr>
        <w:t>329</w:t>
      </w:r>
      <w:r w:rsidR="003A3BD1" w:rsidRPr="00063DA6">
        <w:rPr>
          <w:rFonts w:ascii="Times New Roman" w:hAnsi="Times New Roman" w:cs="Times New Roman"/>
          <w:sz w:val="28"/>
          <w:szCs w:val="28"/>
          <w:lang w:val="ru-RU"/>
        </w:rPr>
        <w:t>]</w:t>
      </w:r>
      <w:r w:rsidRPr="00063DA6">
        <w:rPr>
          <w:rFonts w:ascii="Times New Roman" w:eastAsia="Times New Roman" w:hAnsi="Times New Roman" w:cs="Times New Roman"/>
          <w:sz w:val="28"/>
          <w:szCs w:val="28"/>
          <w:lang w:eastAsia="uk-UA"/>
        </w:rPr>
        <w:t>.</w:t>
      </w:r>
    </w:p>
    <w:p w:rsidR="00A30BAC" w:rsidRPr="00063DA6" w:rsidRDefault="00A67277"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sz w:val="28"/>
          <w:szCs w:val="28"/>
          <w:lang w:eastAsia="uk-UA"/>
        </w:rPr>
        <w:t xml:space="preserve">В іншій судовій справі </w:t>
      </w:r>
      <w:r w:rsidR="00A30BAC" w:rsidRPr="00063DA6">
        <w:rPr>
          <w:rFonts w:ascii="Times New Roman" w:eastAsia="Times New Roman" w:hAnsi="Times New Roman" w:cs="Times New Roman"/>
          <w:color w:val="000000"/>
          <w:sz w:val="28"/>
          <w:szCs w:val="28"/>
          <w:lang w:eastAsia="uk-UA"/>
        </w:rPr>
        <w:t xml:space="preserve">Велика Палата Верховного Суду розглянула у порядку письмового провадження справу за позовом ОСОБА_1 до Управління державної виконавчої служби Головного територіального управління юстиції у Кіровоградській області, третя особа – Головне територіальне управління юстиції у Кіровоградській області, про визнання протиправними дій </w:t>
      </w:r>
      <w:r w:rsidR="00CE0B2B" w:rsidRPr="00063DA6">
        <w:rPr>
          <w:rFonts w:ascii="Times New Roman" w:eastAsia="Times New Roman" w:hAnsi="Times New Roman" w:cs="Times New Roman"/>
          <w:color w:val="000000"/>
          <w:sz w:val="28"/>
          <w:szCs w:val="28"/>
          <w:lang w:eastAsia="uk-UA"/>
        </w:rPr>
        <w:t>і</w:t>
      </w:r>
      <w:r w:rsidR="00A30BAC" w:rsidRPr="00063DA6">
        <w:rPr>
          <w:rFonts w:ascii="Times New Roman" w:eastAsia="Times New Roman" w:hAnsi="Times New Roman" w:cs="Times New Roman"/>
          <w:color w:val="000000"/>
          <w:sz w:val="28"/>
          <w:szCs w:val="28"/>
          <w:lang w:eastAsia="uk-UA"/>
        </w:rPr>
        <w:t xml:space="preserve"> зобов’язання вчинити певні дії за касаційною скаргою Управління Державної виконавчої служби Головного територіального управління юстиції у Кіровоградській області на рішення Кіровоградського окружног</w:t>
      </w:r>
      <w:r w:rsidR="00EE085A" w:rsidRPr="00063DA6">
        <w:rPr>
          <w:rFonts w:ascii="Times New Roman" w:eastAsia="Times New Roman" w:hAnsi="Times New Roman" w:cs="Times New Roman"/>
          <w:color w:val="000000"/>
          <w:sz w:val="28"/>
          <w:szCs w:val="28"/>
          <w:lang w:eastAsia="uk-UA"/>
        </w:rPr>
        <w:t>о адміністративного суду від 18 січня 2019 </w:t>
      </w:r>
      <w:r w:rsidR="00A30BAC" w:rsidRPr="00063DA6">
        <w:rPr>
          <w:rFonts w:ascii="Times New Roman" w:eastAsia="Times New Roman" w:hAnsi="Times New Roman" w:cs="Times New Roman"/>
          <w:color w:val="000000"/>
          <w:sz w:val="28"/>
          <w:szCs w:val="28"/>
          <w:lang w:eastAsia="uk-UA"/>
        </w:rPr>
        <w:t>року та постанову Третього апеляційного адміністративного суду</w:t>
      </w:r>
      <w:r w:rsidR="00CE0B2B" w:rsidRPr="00063DA6">
        <w:rPr>
          <w:rFonts w:ascii="Times New Roman" w:eastAsia="Times New Roman" w:hAnsi="Times New Roman" w:cs="Times New Roman"/>
          <w:color w:val="000000"/>
          <w:sz w:val="28"/>
          <w:szCs w:val="28"/>
          <w:lang w:eastAsia="uk-UA"/>
        </w:rPr>
        <w:t xml:space="preserve"> </w:t>
      </w:r>
      <w:r w:rsidR="00EE085A" w:rsidRPr="00063DA6">
        <w:rPr>
          <w:rFonts w:ascii="Times New Roman" w:eastAsia="Times New Roman" w:hAnsi="Times New Roman" w:cs="Times New Roman"/>
          <w:color w:val="000000"/>
          <w:sz w:val="28"/>
          <w:szCs w:val="28"/>
          <w:lang w:eastAsia="uk-UA"/>
        </w:rPr>
        <w:t>від 24 </w:t>
      </w:r>
      <w:r w:rsidR="00A30BAC" w:rsidRPr="00063DA6">
        <w:rPr>
          <w:rFonts w:ascii="Times New Roman" w:eastAsia="Times New Roman" w:hAnsi="Times New Roman" w:cs="Times New Roman"/>
          <w:color w:val="000000"/>
          <w:sz w:val="28"/>
          <w:szCs w:val="28"/>
          <w:lang w:eastAsia="uk-UA"/>
        </w:rPr>
        <w:t>квітня 2019</w:t>
      </w:r>
      <w:r w:rsidR="00EE085A" w:rsidRPr="00063DA6">
        <w:rPr>
          <w:rFonts w:ascii="Times New Roman" w:eastAsia="Times New Roman" w:hAnsi="Times New Roman" w:cs="Times New Roman"/>
          <w:color w:val="000000"/>
          <w:sz w:val="28"/>
          <w:szCs w:val="28"/>
          <w:lang w:eastAsia="uk-UA"/>
        </w:rPr>
        <w:t> </w:t>
      </w:r>
      <w:r w:rsidR="00A30BAC" w:rsidRPr="00063DA6">
        <w:rPr>
          <w:rFonts w:ascii="Times New Roman" w:eastAsia="Times New Roman" w:hAnsi="Times New Roman" w:cs="Times New Roman"/>
          <w:color w:val="000000"/>
          <w:sz w:val="28"/>
          <w:szCs w:val="28"/>
          <w:lang w:eastAsia="uk-UA"/>
        </w:rPr>
        <w:t xml:space="preserve">року </w:t>
      </w:r>
      <w:r w:rsidR="00CE0B2B" w:rsidRPr="00063DA6">
        <w:rPr>
          <w:rFonts w:ascii="Times New Roman" w:eastAsia="Times New Roman" w:hAnsi="Times New Roman" w:cs="Times New Roman"/>
          <w:color w:val="000000"/>
          <w:sz w:val="28"/>
          <w:szCs w:val="28"/>
          <w:lang w:eastAsia="uk-UA"/>
        </w:rPr>
        <w:t>визначила.</w:t>
      </w:r>
    </w:p>
    <w:p w:rsidR="00A30BAC" w:rsidRPr="00063DA6" w:rsidRDefault="00EE085A"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ОСОБА_1 у січні 2019 </w:t>
      </w:r>
      <w:r w:rsidR="00A30BAC" w:rsidRPr="00063DA6">
        <w:rPr>
          <w:rFonts w:ascii="Times New Roman" w:eastAsia="Times New Roman" w:hAnsi="Times New Roman" w:cs="Times New Roman"/>
          <w:color w:val="000000"/>
          <w:sz w:val="28"/>
          <w:szCs w:val="28"/>
          <w:lang w:eastAsia="uk-UA"/>
        </w:rPr>
        <w:t>року звернулася до суду з позовом до Управління державної виконавчої служби Головного територіального управління юстиції у Кіровоградській області, третя особа – Головне територіальне управління юстиції у Кіровоградській області, в якому просила: визнати неправомірною відмову відділу примусового виконання рішень Управління державної виконавчої служби Головного територіального управління юстиції у Кіровоградській області щодо зняття арешту з майна, належного на праві власності ОСОБА_2</w:t>
      </w:r>
      <w:r w:rsidRPr="00063DA6">
        <w:rPr>
          <w:rFonts w:ascii="Times New Roman" w:eastAsia="Times New Roman" w:hAnsi="Times New Roman" w:cs="Times New Roman"/>
          <w:color w:val="000000"/>
          <w:sz w:val="28"/>
          <w:szCs w:val="28"/>
          <w:lang w:eastAsia="uk-UA"/>
        </w:rPr>
        <w:t>, накладеного постановою від 13 </w:t>
      </w:r>
      <w:r w:rsidR="00A30BAC" w:rsidRPr="00063DA6">
        <w:rPr>
          <w:rFonts w:ascii="Times New Roman" w:eastAsia="Times New Roman" w:hAnsi="Times New Roman" w:cs="Times New Roman"/>
          <w:color w:val="000000"/>
          <w:sz w:val="28"/>
          <w:szCs w:val="28"/>
          <w:lang w:eastAsia="uk-UA"/>
        </w:rPr>
        <w:t>грудня 2011</w:t>
      </w:r>
      <w:r w:rsidRPr="00063DA6">
        <w:rPr>
          <w:rFonts w:ascii="Times New Roman" w:eastAsia="Times New Roman" w:hAnsi="Times New Roman" w:cs="Times New Roman"/>
          <w:color w:val="000000"/>
          <w:sz w:val="28"/>
          <w:szCs w:val="28"/>
          <w:lang w:eastAsia="uk-UA"/>
        </w:rPr>
        <w:t> </w:t>
      </w:r>
      <w:r w:rsidR="00A30BAC" w:rsidRPr="00063DA6">
        <w:rPr>
          <w:rFonts w:ascii="Times New Roman" w:eastAsia="Times New Roman" w:hAnsi="Times New Roman" w:cs="Times New Roman"/>
          <w:color w:val="000000"/>
          <w:sz w:val="28"/>
          <w:szCs w:val="28"/>
          <w:lang w:eastAsia="uk-UA"/>
        </w:rPr>
        <w:t>р</w:t>
      </w:r>
      <w:r w:rsidRPr="00063DA6">
        <w:rPr>
          <w:rFonts w:ascii="Times New Roman" w:eastAsia="Times New Roman" w:hAnsi="Times New Roman" w:cs="Times New Roman"/>
          <w:color w:val="000000"/>
          <w:sz w:val="28"/>
          <w:szCs w:val="28"/>
          <w:lang w:eastAsia="uk-UA"/>
        </w:rPr>
        <w:t>оку у виконавчому провадженні № </w:t>
      </w:r>
      <w:r w:rsidR="00A30BAC" w:rsidRPr="00063DA6">
        <w:rPr>
          <w:rFonts w:ascii="Times New Roman" w:eastAsia="Times New Roman" w:hAnsi="Times New Roman" w:cs="Times New Roman"/>
          <w:color w:val="000000"/>
          <w:sz w:val="28"/>
          <w:szCs w:val="28"/>
          <w:lang w:eastAsia="uk-UA"/>
        </w:rPr>
        <w:t xml:space="preserve">23555996; зобов’язати відділ примусового виконання рішень Управління державної виконавчої служби Головного територіального управління юстиції у Кіровоградській області зняти арешт з майна, належного на праві власності ОСОБА_2, у </w:t>
      </w:r>
      <w:r w:rsidR="003670C7" w:rsidRPr="00063DA6">
        <w:rPr>
          <w:rFonts w:ascii="Times New Roman" w:eastAsia="Times New Roman" w:hAnsi="Times New Roman" w:cs="Times New Roman"/>
          <w:color w:val="000000"/>
          <w:sz w:val="28"/>
          <w:szCs w:val="28"/>
          <w:lang w:eastAsia="uk-UA"/>
        </w:rPr>
        <w:t xml:space="preserve">згаданому </w:t>
      </w:r>
      <w:r w:rsidR="00A30BAC" w:rsidRPr="00063DA6">
        <w:rPr>
          <w:rFonts w:ascii="Times New Roman" w:eastAsia="Times New Roman" w:hAnsi="Times New Roman" w:cs="Times New Roman"/>
          <w:color w:val="000000"/>
          <w:sz w:val="28"/>
          <w:szCs w:val="28"/>
          <w:lang w:eastAsia="uk-UA"/>
        </w:rPr>
        <w:t>виконавчому провадженні.</w:t>
      </w:r>
    </w:p>
    <w:p w:rsidR="00A30BAC" w:rsidRPr="00063DA6" w:rsidRDefault="00A30BAC"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Позов мотивовано тим, що ОСОБА</w:t>
      </w:r>
      <w:r w:rsidR="000379E1">
        <w:rPr>
          <w:rFonts w:ascii="Times New Roman" w:eastAsia="Times New Roman" w:hAnsi="Times New Roman" w:cs="Times New Roman"/>
          <w:color w:val="000000"/>
          <w:sz w:val="28"/>
          <w:szCs w:val="28"/>
          <w:lang w:eastAsia="uk-UA"/>
        </w:rPr>
        <w:t>_1</w:t>
      </w:r>
      <w:r w:rsidR="00EE085A" w:rsidRPr="00063DA6">
        <w:rPr>
          <w:rFonts w:ascii="Times New Roman" w:eastAsia="Times New Roman" w:hAnsi="Times New Roman" w:cs="Times New Roman"/>
          <w:color w:val="000000"/>
          <w:sz w:val="28"/>
          <w:szCs w:val="28"/>
          <w:lang w:eastAsia="uk-UA"/>
        </w:rPr>
        <w:t>, яка є спадкоємицею ОСОБА_2</w:t>
      </w:r>
      <w:r w:rsidRPr="00063DA6">
        <w:rPr>
          <w:rFonts w:ascii="Times New Roman" w:eastAsia="Times New Roman" w:hAnsi="Times New Roman" w:cs="Times New Roman"/>
          <w:color w:val="000000"/>
          <w:sz w:val="28"/>
          <w:szCs w:val="28"/>
          <w:lang w:eastAsia="uk-UA"/>
        </w:rPr>
        <w:t>, п</w:t>
      </w:r>
      <w:r w:rsidR="003670C7" w:rsidRPr="00063DA6">
        <w:rPr>
          <w:rFonts w:ascii="Times New Roman" w:eastAsia="Times New Roman" w:hAnsi="Times New Roman" w:cs="Times New Roman"/>
          <w:color w:val="000000"/>
          <w:sz w:val="28"/>
          <w:szCs w:val="28"/>
          <w:lang w:eastAsia="uk-UA"/>
        </w:rPr>
        <w:t xml:space="preserve">ід час </w:t>
      </w:r>
      <w:r w:rsidRPr="00063DA6">
        <w:rPr>
          <w:rFonts w:ascii="Times New Roman" w:eastAsia="Times New Roman" w:hAnsi="Times New Roman" w:cs="Times New Roman"/>
          <w:color w:val="000000"/>
          <w:sz w:val="28"/>
          <w:szCs w:val="28"/>
          <w:lang w:eastAsia="uk-UA"/>
        </w:rPr>
        <w:t>оформленн</w:t>
      </w:r>
      <w:r w:rsidR="003670C7" w:rsidRPr="00063DA6">
        <w:rPr>
          <w:rFonts w:ascii="Times New Roman" w:eastAsia="Times New Roman" w:hAnsi="Times New Roman" w:cs="Times New Roman"/>
          <w:color w:val="000000"/>
          <w:sz w:val="28"/>
          <w:szCs w:val="28"/>
          <w:lang w:eastAsia="uk-UA"/>
        </w:rPr>
        <w:t>я</w:t>
      </w:r>
      <w:r w:rsidRPr="00063DA6">
        <w:rPr>
          <w:rFonts w:ascii="Times New Roman" w:eastAsia="Times New Roman" w:hAnsi="Times New Roman" w:cs="Times New Roman"/>
          <w:color w:val="000000"/>
          <w:sz w:val="28"/>
          <w:szCs w:val="28"/>
          <w:lang w:eastAsia="uk-UA"/>
        </w:rPr>
        <w:t xml:space="preserve"> спадщини з’ясувала, щ</w:t>
      </w:r>
      <w:r w:rsidR="00EE085A" w:rsidRPr="00063DA6">
        <w:rPr>
          <w:rFonts w:ascii="Times New Roman" w:eastAsia="Times New Roman" w:hAnsi="Times New Roman" w:cs="Times New Roman"/>
          <w:color w:val="000000"/>
          <w:sz w:val="28"/>
          <w:szCs w:val="28"/>
          <w:lang w:eastAsia="uk-UA"/>
        </w:rPr>
        <w:t>о постановою відповідача від 13 </w:t>
      </w:r>
      <w:r w:rsidRPr="00063DA6">
        <w:rPr>
          <w:rFonts w:ascii="Times New Roman" w:eastAsia="Times New Roman" w:hAnsi="Times New Roman" w:cs="Times New Roman"/>
          <w:color w:val="000000"/>
          <w:sz w:val="28"/>
          <w:szCs w:val="28"/>
          <w:lang w:eastAsia="uk-UA"/>
        </w:rPr>
        <w:t>грудня 2011</w:t>
      </w:r>
      <w:r w:rsidR="00EE085A"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w:t>
      </w:r>
      <w:r w:rsidR="00EE085A" w:rsidRPr="00063DA6">
        <w:rPr>
          <w:rFonts w:ascii="Times New Roman" w:eastAsia="Times New Roman" w:hAnsi="Times New Roman" w:cs="Times New Roman"/>
          <w:color w:val="000000"/>
          <w:sz w:val="28"/>
          <w:szCs w:val="28"/>
          <w:lang w:eastAsia="uk-UA"/>
        </w:rPr>
        <w:t>оку у виконавчому провадженні № </w:t>
      </w:r>
      <w:r w:rsidRPr="00063DA6">
        <w:rPr>
          <w:rFonts w:ascii="Times New Roman" w:eastAsia="Times New Roman" w:hAnsi="Times New Roman" w:cs="Times New Roman"/>
          <w:color w:val="000000"/>
          <w:sz w:val="28"/>
          <w:szCs w:val="28"/>
          <w:lang w:eastAsia="uk-UA"/>
        </w:rPr>
        <w:t xml:space="preserve">23555996 накладено арешт на майно, що належить на праві власності ОСОБА_2. </w:t>
      </w:r>
      <w:r w:rsidR="003670C7" w:rsidRPr="00063DA6">
        <w:rPr>
          <w:rFonts w:ascii="Times New Roman" w:eastAsia="Times New Roman" w:hAnsi="Times New Roman" w:cs="Times New Roman"/>
          <w:color w:val="000000"/>
          <w:sz w:val="28"/>
          <w:szCs w:val="28"/>
          <w:lang w:eastAsia="uk-UA"/>
        </w:rPr>
        <w:t xml:space="preserve">У </w:t>
      </w:r>
      <w:r w:rsidRPr="00063DA6">
        <w:rPr>
          <w:rFonts w:ascii="Times New Roman" w:eastAsia="Times New Roman" w:hAnsi="Times New Roman" w:cs="Times New Roman"/>
          <w:color w:val="000000"/>
          <w:sz w:val="28"/>
          <w:szCs w:val="28"/>
          <w:lang w:eastAsia="uk-UA"/>
        </w:rPr>
        <w:t xml:space="preserve">зверненні до Управління державної </w:t>
      </w:r>
      <w:r w:rsidRPr="00063DA6">
        <w:rPr>
          <w:rFonts w:ascii="Times New Roman" w:eastAsia="Times New Roman" w:hAnsi="Times New Roman" w:cs="Times New Roman"/>
          <w:color w:val="000000"/>
          <w:sz w:val="28"/>
          <w:szCs w:val="28"/>
          <w:lang w:eastAsia="uk-UA"/>
        </w:rPr>
        <w:lastRenderedPageBreak/>
        <w:t>виконавчої служби Головного територіального управління юстиції у Кіровоградській о</w:t>
      </w:r>
      <w:r w:rsidR="003670C7" w:rsidRPr="00063DA6">
        <w:rPr>
          <w:rFonts w:ascii="Times New Roman" w:eastAsia="Times New Roman" w:hAnsi="Times New Roman" w:cs="Times New Roman"/>
          <w:color w:val="000000"/>
          <w:sz w:val="28"/>
          <w:szCs w:val="28"/>
          <w:lang w:eastAsia="uk-UA"/>
        </w:rPr>
        <w:t xml:space="preserve">бласті </w:t>
      </w:r>
      <w:r w:rsidRPr="00063DA6">
        <w:rPr>
          <w:rFonts w:ascii="Times New Roman" w:eastAsia="Times New Roman" w:hAnsi="Times New Roman" w:cs="Times New Roman"/>
          <w:color w:val="000000"/>
          <w:sz w:val="28"/>
          <w:szCs w:val="28"/>
          <w:lang w:eastAsia="uk-UA"/>
        </w:rPr>
        <w:t>з заявою про зняття арешту з майна позивачці було відмовлено у задоволенні такої заяви.</w:t>
      </w:r>
    </w:p>
    <w:p w:rsidR="00A30BAC" w:rsidRPr="00063DA6" w:rsidRDefault="00A30BAC"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Кіровоградський окружний адмін</w:t>
      </w:r>
      <w:r w:rsidR="00EE085A" w:rsidRPr="00063DA6">
        <w:rPr>
          <w:rFonts w:ascii="Times New Roman" w:eastAsia="Times New Roman" w:hAnsi="Times New Roman" w:cs="Times New Roman"/>
          <w:color w:val="000000"/>
          <w:sz w:val="28"/>
          <w:szCs w:val="28"/>
          <w:lang w:eastAsia="uk-UA"/>
        </w:rPr>
        <w:t>істративний суд рішенням від 18 </w:t>
      </w:r>
      <w:r w:rsidRPr="00063DA6">
        <w:rPr>
          <w:rFonts w:ascii="Times New Roman" w:eastAsia="Times New Roman" w:hAnsi="Times New Roman" w:cs="Times New Roman"/>
          <w:color w:val="000000"/>
          <w:sz w:val="28"/>
          <w:szCs w:val="28"/>
          <w:lang w:eastAsia="uk-UA"/>
        </w:rPr>
        <w:t>січня 2019</w:t>
      </w:r>
      <w:r w:rsidR="00EE085A"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року позов задовольнив. Третій апеляційний адміністративний суд постановою</w:t>
      </w:r>
      <w:r w:rsidR="00EE085A" w:rsidRPr="00063DA6">
        <w:rPr>
          <w:rFonts w:ascii="Times New Roman" w:eastAsia="Times New Roman" w:hAnsi="Times New Roman" w:cs="Times New Roman"/>
          <w:color w:val="000000"/>
          <w:sz w:val="28"/>
          <w:szCs w:val="28"/>
          <w:lang w:eastAsia="uk-UA"/>
        </w:rPr>
        <w:t xml:space="preserve"> від 24 </w:t>
      </w:r>
      <w:r w:rsidRPr="00063DA6">
        <w:rPr>
          <w:rFonts w:ascii="Times New Roman" w:eastAsia="Times New Roman" w:hAnsi="Times New Roman" w:cs="Times New Roman"/>
          <w:color w:val="000000"/>
          <w:sz w:val="28"/>
          <w:szCs w:val="28"/>
          <w:lang w:eastAsia="uk-UA"/>
        </w:rPr>
        <w:t>квітня 2019</w:t>
      </w:r>
      <w:r w:rsidR="00EE085A"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року рішення Кіровоградського окружног</w:t>
      </w:r>
      <w:r w:rsidR="00EE085A" w:rsidRPr="00063DA6">
        <w:rPr>
          <w:rFonts w:ascii="Times New Roman" w:eastAsia="Times New Roman" w:hAnsi="Times New Roman" w:cs="Times New Roman"/>
          <w:color w:val="000000"/>
          <w:sz w:val="28"/>
          <w:szCs w:val="28"/>
          <w:lang w:eastAsia="uk-UA"/>
        </w:rPr>
        <w:t>о адміністративного суду від 18 </w:t>
      </w:r>
      <w:r w:rsidRPr="00063DA6">
        <w:rPr>
          <w:rFonts w:ascii="Times New Roman" w:eastAsia="Times New Roman" w:hAnsi="Times New Roman" w:cs="Times New Roman"/>
          <w:color w:val="000000"/>
          <w:sz w:val="28"/>
          <w:szCs w:val="28"/>
          <w:lang w:eastAsia="uk-UA"/>
        </w:rPr>
        <w:t>січня 2019</w:t>
      </w:r>
      <w:r w:rsidR="00EE085A"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року залишив без змін.</w:t>
      </w:r>
    </w:p>
    <w:p w:rsidR="00A30BAC" w:rsidRPr="00063DA6" w:rsidRDefault="00A30BAC"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Судові рішення мотивовано тим, що відповідачем не доведено наявності відкритого виконавчого провадження та не підтверджено належними доказами правомірності існування арешту, накладеного на нерухоме майно ОСОБА_2, а наявність у Єдиному реєстрі заборон відчуження об’єктів нерухомого майна запису про цей арешт перешкоджає позивачці зареєструвати у визначеному законом порядку право власності на відповідне майно. </w:t>
      </w:r>
      <w:r w:rsidR="003670C7" w:rsidRPr="00063DA6">
        <w:rPr>
          <w:rFonts w:ascii="Times New Roman" w:eastAsia="Times New Roman" w:hAnsi="Times New Roman" w:cs="Times New Roman"/>
          <w:color w:val="000000"/>
          <w:sz w:val="28"/>
          <w:szCs w:val="28"/>
          <w:lang w:eastAsia="uk-UA"/>
        </w:rPr>
        <w:t xml:space="preserve">У цьому випадку </w:t>
      </w:r>
      <w:r w:rsidRPr="00063DA6">
        <w:rPr>
          <w:rFonts w:ascii="Times New Roman" w:eastAsia="Times New Roman" w:hAnsi="Times New Roman" w:cs="Times New Roman"/>
          <w:color w:val="000000"/>
          <w:sz w:val="28"/>
          <w:szCs w:val="28"/>
          <w:lang w:eastAsia="uk-UA"/>
        </w:rPr>
        <w:t>невиконання відповідачем свого обов’язку щодо необхідності зняття арешту з майна ОСОБА_2 при завершенні виконавчого провадження є протиправним.</w:t>
      </w:r>
    </w:p>
    <w:p w:rsidR="00A30BAC" w:rsidRPr="00063DA6" w:rsidRDefault="00A30BAC"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Управління державної виконавчої служби Головного територіального управління юстиції у Кіровоградській області у касаційній скарзі зазнач</w:t>
      </w:r>
      <w:r w:rsidR="003670C7" w:rsidRPr="00063DA6">
        <w:rPr>
          <w:rFonts w:ascii="Times New Roman" w:eastAsia="Times New Roman" w:hAnsi="Times New Roman" w:cs="Times New Roman"/>
          <w:color w:val="000000"/>
          <w:sz w:val="28"/>
          <w:szCs w:val="28"/>
          <w:lang w:eastAsia="uk-UA"/>
        </w:rPr>
        <w:t>ило</w:t>
      </w:r>
      <w:r w:rsidRPr="00063DA6">
        <w:rPr>
          <w:rFonts w:ascii="Times New Roman" w:eastAsia="Times New Roman" w:hAnsi="Times New Roman" w:cs="Times New Roman"/>
          <w:color w:val="000000"/>
          <w:sz w:val="28"/>
          <w:szCs w:val="28"/>
          <w:lang w:eastAsia="uk-UA"/>
        </w:rPr>
        <w:t xml:space="preserve">, зокрема, про порушення судами правил предметної юрисдикції; </w:t>
      </w:r>
      <w:r w:rsidR="003670C7" w:rsidRPr="00063DA6">
        <w:rPr>
          <w:rFonts w:ascii="Times New Roman" w:eastAsia="Times New Roman" w:hAnsi="Times New Roman" w:cs="Times New Roman"/>
          <w:color w:val="000000"/>
          <w:sz w:val="28"/>
          <w:szCs w:val="28"/>
          <w:lang w:eastAsia="uk-UA"/>
        </w:rPr>
        <w:t xml:space="preserve">зазначивши </w:t>
      </w:r>
      <w:r w:rsidRPr="00063DA6">
        <w:rPr>
          <w:rFonts w:ascii="Times New Roman" w:eastAsia="Times New Roman" w:hAnsi="Times New Roman" w:cs="Times New Roman"/>
          <w:color w:val="000000"/>
          <w:sz w:val="28"/>
          <w:szCs w:val="28"/>
          <w:lang w:eastAsia="uk-UA"/>
        </w:rPr>
        <w:t>на те, що виконавче провадження відкрите за виконавчим документом, виданим у цивільній справі, тому справа підлягає розгляду в порядку цивільного судочинства.</w:t>
      </w:r>
    </w:p>
    <w:p w:rsidR="00A30BAC" w:rsidRPr="00063DA6" w:rsidRDefault="00A30BAC" w:rsidP="006F4311">
      <w:pPr>
        <w:spacing w:after="0" w:line="360" w:lineRule="auto"/>
        <w:ind w:firstLine="709"/>
        <w:jc w:val="both"/>
        <w:rPr>
          <w:rFonts w:ascii="Times New Roman" w:eastAsia="Times New Roman" w:hAnsi="Times New Roman" w:cs="Times New Roman"/>
          <w:bCs/>
          <w:color w:val="000000"/>
          <w:sz w:val="28"/>
          <w:szCs w:val="28"/>
          <w:lang w:eastAsia="uk-UA"/>
        </w:rPr>
      </w:pPr>
      <w:r w:rsidRPr="00063DA6">
        <w:rPr>
          <w:rFonts w:ascii="Times New Roman" w:eastAsia="Times New Roman" w:hAnsi="Times New Roman" w:cs="Times New Roman"/>
          <w:bCs/>
          <w:color w:val="000000"/>
          <w:sz w:val="28"/>
          <w:szCs w:val="28"/>
          <w:lang w:eastAsia="uk-UA"/>
        </w:rPr>
        <w:t xml:space="preserve">Позиція Великої Палати Верховного Суду. </w:t>
      </w:r>
    </w:p>
    <w:p w:rsidR="00A30BAC" w:rsidRPr="00063DA6" w:rsidRDefault="00A30BAC"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Зняття арешту з майна </w:t>
      </w:r>
      <w:r w:rsidR="003670C7" w:rsidRPr="00063DA6">
        <w:rPr>
          <w:rFonts w:ascii="Times New Roman" w:eastAsia="Times New Roman" w:hAnsi="Times New Roman" w:cs="Times New Roman"/>
          <w:color w:val="000000"/>
          <w:sz w:val="28"/>
          <w:szCs w:val="28"/>
          <w:lang w:eastAsia="uk-UA"/>
        </w:rPr>
        <w:t xml:space="preserve">відбувається </w:t>
      </w:r>
      <w:r w:rsidRPr="00063DA6">
        <w:rPr>
          <w:rFonts w:ascii="Times New Roman" w:eastAsia="Times New Roman" w:hAnsi="Times New Roman" w:cs="Times New Roman"/>
          <w:color w:val="000000"/>
          <w:sz w:val="28"/>
          <w:szCs w:val="28"/>
          <w:lang w:eastAsia="uk-UA"/>
        </w:rPr>
        <w:t xml:space="preserve">шляхом винесення виконавцем постанови. Така постанова може бути винесена на підставі постанови начальника відповідного відділу державної виконавчої служби лише у разі порушення порядку накладення арешту, в усіх інших випадках – </w:t>
      </w:r>
      <w:r w:rsidR="003670C7" w:rsidRPr="00063DA6">
        <w:rPr>
          <w:rFonts w:ascii="Times New Roman" w:eastAsia="Times New Roman" w:hAnsi="Times New Roman" w:cs="Times New Roman"/>
          <w:color w:val="000000"/>
          <w:sz w:val="28"/>
          <w:szCs w:val="28"/>
          <w:lang w:eastAsia="uk-UA"/>
        </w:rPr>
        <w:t>тільки</w:t>
      </w:r>
      <w:r w:rsidRPr="00063DA6">
        <w:rPr>
          <w:rFonts w:ascii="Times New Roman" w:eastAsia="Times New Roman" w:hAnsi="Times New Roman" w:cs="Times New Roman"/>
          <w:color w:val="000000"/>
          <w:sz w:val="28"/>
          <w:szCs w:val="28"/>
          <w:lang w:eastAsia="uk-UA"/>
        </w:rPr>
        <w:t xml:space="preserve"> на підставі рішення суду.</w:t>
      </w:r>
      <w:r w:rsidR="00DF5B95" w:rsidRPr="00063DA6">
        <w:rPr>
          <w:rFonts w:ascii="Times New Roman" w:eastAsia="Times New Roman" w:hAnsi="Times New Roman" w:cs="Times New Roman"/>
          <w:color w:val="000000"/>
          <w:sz w:val="28"/>
          <w:szCs w:val="28"/>
          <w:lang w:eastAsia="uk-UA"/>
        </w:rPr>
        <w:t xml:space="preserve"> </w:t>
      </w:r>
    </w:p>
    <w:p w:rsidR="00A30BAC" w:rsidRPr="00063DA6" w:rsidRDefault="00A30BAC"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Для визначення юрисдикції цього спору необхідно визначити підстави позову, зміст прав, на захист яких направлено звернення до суду. </w:t>
      </w:r>
    </w:p>
    <w:p w:rsidR="00A30BAC" w:rsidRPr="00063DA6" w:rsidRDefault="00A30BAC"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Підставою цього позову позивачка визначила наявність арешту, накладеного на невизначене майно спадкодавця, що перешкоджає їй в оформленні її спадкових прав на нерухоме майно.</w:t>
      </w:r>
      <w:r w:rsidR="00DF5B95"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 xml:space="preserve">За таких умов позов спрямовано на захист цивільних прав </w:t>
      </w:r>
      <w:r w:rsidRPr="00063DA6">
        <w:rPr>
          <w:rFonts w:ascii="Times New Roman" w:eastAsia="Times New Roman" w:hAnsi="Times New Roman" w:cs="Times New Roman"/>
          <w:color w:val="000000"/>
          <w:sz w:val="28"/>
          <w:szCs w:val="28"/>
          <w:lang w:eastAsia="uk-UA"/>
        </w:rPr>
        <w:lastRenderedPageBreak/>
        <w:t>позивачки,</w:t>
      </w:r>
      <w:r w:rsidR="00DF5B95"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пов’язаний з оформленням права власності на спадкове майно та фактично є різновидом негаторного позову.</w:t>
      </w:r>
    </w:p>
    <w:p w:rsidR="00A30BAC" w:rsidRPr="00063DA6" w:rsidRDefault="00A30BAC"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В</w:t>
      </w:r>
      <w:r w:rsidR="003670C7" w:rsidRPr="00063DA6">
        <w:rPr>
          <w:rFonts w:ascii="Times New Roman" w:eastAsia="Times New Roman" w:hAnsi="Times New Roman" w:cs="Times New Roman"/>
          <w:color w:val="000000"/>
          <w:sz w:val="28"/>
          <w:szCs w:val="28"/>
          <w:lang w:eastAsia="uk-UA"/>
        </w:rPr>
        <w:t xml:space="preserve">раховуючи </w:t>
      </w:r>
      <w:r w:rsidRPr="00063DA6">
        <w:rPr>
          <w:rFonts w:ascii="Times New Roman" w:eastAsia="Times New Roman" w:hAnsi="Times New Roman" w:cs="Times New Roman"/>
          <w:color w:val="000000"/>
          <w:sz w:val="28"/>
          <w:szCs w:val="28"/>
          <w:lang w:eastAsia="uk-UA"/>
        </w:rPr>
        <w:t>наведен</w:t>
      </w:r>
      <w:r w:rsidR="003670C7" w:rsidRPr="00063DA6">
        <w:rPr>
          <w:rFonts w:ascii="Times New Roman" w:eastAsia="Times New Roman" w:hAnsi="Times New Roman" w:cs="Times New Roman"/>
          <w:color w:val="000000"/>
          <w:sz w:val="28"/>
          <w:szCs w:val="28"/>
          <w:lang w:eastAsia="uk-UA"/>
        </w:rPr>
        <w:t xml:space="preserve">е, </w:t>
      </w:r>
      <w:r w:rsidRPr="00063DA6">
        <w:rPr>
          <w:rFonts w:ascii="Times New Roman" w:eastAsia="Times New Roman" w:hAnsi="Times New Roman" w:cs="Times New Roman"/>
          <w:color w:val="000000"/>
          <w:sz w:val="28"/>
          <w:szCs w:val="28"/>
          <w:lang w:eastAsia="uk-UA"/>
        </w:rPr>
        <w:t>Велика Палата Верховного Суду вважає, що суди помилково розглянули в порядку адміністративного судочинства справу за позовом ОСОБА_1 як спадкоємиці ОСОБА_2 – боржника у виконавчому провадженні</w:t>
      </w:r>
      <w:r w:rsidR="00DF5B95" w:rsidRPr="00063DA6">
        <w:rPr>
          <w:rFonts w:ascii="Times New Roman" w:eastAsia="Times New Roman" w:hAnsi="Times New Roman" w:cs="Times New Roman"/>
          <w:color w:val="000000"/>
          <w:sz w:val="28"/>
          <w:szCs w:val="28"/>
          <w:lang w:eastAsia="uk-UA"/>
        </w:rPr>
        <w:t xml:space="preserve"> </w:t>
      </w:r>
      <w:r w:rsidR="00EE085A"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 xml:space="preserve">23555996, відкритому на підставі виконавчого листа, виданого судом цивільної юрисдикції, </w:t>
      </w:r>
      <w:r w:rsidR="003670C7" w:rsidRPr="00063DA6">
        <w:rPr>
          <w:rFonts w:ascii="Times New Roman" w:eastAsia="Times New Roman" w:hAnsi="Times New Roman" w:cs="Times New Roman"/>
          <w:color w:val="000000"/>
          <w:sz w:val="28"/>
          <w:szCs w:val="28"/>
          <w:lang w:eastAsia="uk-UA"/>
        </w:rPr>
        <w:t xml:space="preserve">бо </w:t>
      </w:r>
      <w:r w:rsidRPr="00063DA6">
        <w:rPr>
          <w:rFonts w:ascii="Times New Roman" w:eastAsia="Times New Roman" w:hAnsi="Times New Roman" w:cs="Times New Roman"/>
          <w:color w:val="000000"/>
          <w:sz w:val="28"/>
          <w:szCs w:val="28"/>
          <w:lang w:eastAsia="uk-UA"/>
        </w:rPr>
        <w:t>цей спір підлягає розгляду за правилами цивільного судочинства</w:t>
      </w:r>
      <w:r w:rsidR="001D76FB" w:rsidRPr="00063DA6">
        <w:rPr>
          <w:rFonts w:ascii="Times New Roman" w:hAnsi="Times New Roman" w:cs="Times New Roman"/>
          <w:sz w:val="28"/>
          <w:szCs w:val="28"/>
          <w:lang w:val="en-US"/>
        </w:rPr>
        <w:t> </w:t>
      </w:r>
      <w:r w:rsidR="001D76FB" w:rsidRPr="00063DA6">
        <w:rPr>
          <w:rFonts w:ascii="Times New Roman" w:hAnsi="Times New Roman" w:cs="Times New Roman"/>
          <w:sz w:val="28"/>
          <w:szCs w:val="28"/>
          <w:lang w:val="ru-RU"/>
        </w:rPr>
        <w:t>[</w:t>
      </w:r>
      <w:r w:rsidR="00BB4C85" w:rsidRPr="00063DA6">
        <w:rPr>
          <w:rFonts w:ascii="Times New Roman" w:hAnsi="Times New Roman" w:cs="Times New Roman"/>
          <w:sz w:val="28"/>
          <w:szCs w:val="28"/>
          <w:lang w:val="ru-RU"/>
        </w:rPr>
        <w:t>327</w:t>
      </w:r>
      <w:r w:rsidR="001D76FB" w:rsidRPr="00063DA6">
        <w:rPr>
          <w:rFonts w:ascii="Times New Roman" w:hAnsi="Times New Roman" w:cs="Times New Roman"/>
          <w:sz w:val="28"/>
          <w:szCs w:val="28"/>
          <w:lang w:val="ru-RU"/>
        </w:rPr>
        <w:t>]</w:t>
      </w:r>
      <w:r w:rsidRPr="00063DA6">
        <w:rPr>
          <w:rFonts w:ascii="Times New Roman" w:eastAsia="Times New Roman" w:hAnsi="Times New Roman" w:cs="Times New Roman"/>
          <w:color w:val="000000"/>
          <w:sz w:val="28"/>
          <w:szCs w:val="28"/>
          <w:lang w:eastAsia="uk-UA"/>
        </w:rPr>
        <w:t>.</w:t>
      </w:r>
    </w:p>
    <w:p w:rsidR="00A30BAC" w:rsidRPr="00063DA6" w:rsidRDefault="00A67277"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В іншій справі </w:t>
      </w:r>
      <w:r w:rsidR="00A30BAC" w:rsidRPr="00063DA6">
        <w:rPr>
          <w:rFonts w:ascii="Times New Roman" w:eastAsia="Times New Roman" w:hAnsi="Times New Roman" w:cs="Times New Roman"/>
          <w:color w:val="000000"/>
          <w:sz w:val="28"/>
          <w:szCs w:val="28"/>
          <w:lang w:eastAsia="uk-UA"/>
        </w:rPr>
        <w:t>Велика Палата Верховного Суду</w:t>
      </w:r>
      <w:r w:rsidR="003670C7" w:rsidRPr="00063DA6">
        <w:rPr>
          <w:rFonts w:ascii="Times New Roman" w:eastAsia="Times New Roman" w:hAnsi="Times New Roman" w:cs="Times New Roman"/>
          <w:color w:val="000000"/>
          <w:sz w:val="28"/>
          <w:szCs w:val="28"/>
          <w:lang w:eastAsia="uk-UA"/>
        </w:rPr>
        <w:t xml:space="preserve">, </w:t>
      </w:r>
      <w:r w:rsidR="00A30BAC" w:rsidRPr="00063DA6">
        <w:rPr>
          <w:rFonts w:ascii="Times New Roman" w:eastAsia="Times New Roman" w:hAnsi="Times New Roman" w:cs="Times New Roman"/>
          <w:color w:val="000000"/>
          <w:sz w:val="28"/>
          <w:szCs w:val="28"/>
          <w:lang w:eastAsia="uk-UA"/>
        </w:rPr>
        <w:t>розглянувши в порядку спрощеного позовного провадження касаційну скаргу</w:t>
      </w:r>
      <w:r w:rsidR="00EE085A" w:rsidRPr="00063DA6">
        <w:rPr>
          <w:rFonts w:ascii="Times New Roman" w:eastAsia="Times New Roman" w:hAnsi="Times New Roman" w:cs="Times New Roman"/>
          <w:color w:val="000000"/>
          <w:sz w:val="28"/>
          <w:szCs w:val="28"/>
          <w:lang w:eastAsia="uk-UA"/>
        </w:rPr>
        <w:t xml:space="preserve"> </w:t>
      </w:r>
      <w:r w:rsidR="00A30BAC" w:rsidRPr="00063DA6">
        <w:rPr>
          <w:rFonts w:ascii="Times New Roman" w:eastAsia="Times New Roman" w:hAnsi="Times New Roman" w:cs="Times New Roman"/>
          <w:color w:val="000000"/>
          <w:sz w:val="28"/>
          <w:szCs w:val="28"/>
          <w:lang w:eastAsia="uk-UA"/>
        </w:rPr>
        <w:t>ОСОБА_3 на ухвалу Печерського ра</w:t>
      </w:r>
      <w:r w:rsidR="00EE085A" w:rsidRPr="00063DA6">
        <w:rPr>
          <w:rFonts w:ascii="Times New Roman" w:eastAsia="Times New Roman" w:hAnsi="Times New Roman" w:cs="Times New Roman"/>
          <w:color w:val="000000"/>
          <w:sz w:val="28"/>
          <w:szCs w:val="28"/>
          <w:lang w:eastAsia="uk-UA"/>
        </w:rPr>
        <w:t>йонного суду міста Києва від 26 </w:t>
      </w:r>
      <w:r w:rsidR="00A30BAC" w:rsidRPr="00063DA6">
        <w:rPr>
          <w:rFonts w:ascii="Times New Roman" w:eastAsia="Times New Roman" w:hAnsi="Times New Roman" w:cs="Times New Roman"/>
          <w:color w:val="000000"/>
          <w:sz w:val="28"/>
          <w:szCs w:val="28"/>
          <w:lang w:eastAsia="uk-UA"/>
        </w:rPr>
        <w:t>жовтня 2017</w:t>
      </w:r>
      <w:r w:rsidR="00EE085A" w:rsidRPr="00063DA6">
        <w:rPr>
          <w:rFonts w:ascii="Times New Roman" w:eastAsia="Times New Roman" w:hAnsi="Times New Roman" w:cs="Times New Roman"/>
          <w:color w:val="000000"/>
          <w:sz w:val="28"/>
          <w:szCs w:val="28"/>
          <w:lang w:eastAsia="uk-UA"/>
        </w:rPr>
        <w:t> </w:t>
      </w:r>
      <w:r w:rsidR="00A30BAC" w:rsidRPr="00063DA6">
        <w:rPr>
          <w:rFonts w:ascii="Times New Roman" w:eastAsia="Times New Roman" w:hAnsi="Times New Roman" w:cs="Times New Roman"/>
          <w:color w:val="000000"/>
          <w:sz w:val="28"/>
          <w:szCs w:val="28"/>
          <w:lang w:eastAsia="uk-UA"/>
        </w:rPr>
        <w:t>року та постанову Апеляційного суду</w:t>
      </w:r>
      <w:r w:rsidR="00EE085A" w:rsidRPr="00063DA6">
        <w:rPr>
          <w:rFonts w:ascii="Times New Roman" w:eastAsia="Times New Roman" w:hAnsi="Times New Roman" w:cs="Times New Roman"/>
          <w:color w:val="000000"/>
          <w:sz w:val="28"/>
          <w:szCs w:val="28"/>
          <w:lang w:eastAsia="uk-UA"/>
        </w:rPr>
        <w:t xml:space="preserve"> міста Києва від 13 лютого 2018 </w:t>
      </w:r>
      <w:r w:rsidR="00A30BAC" w:rsidRPr="00063DA6">
        <w:rPr>
          <w:rFonts w:ascii="Times New Roman" w:eastAsia="Times New Roman" w:hAnsi="Times New Roman" w:cs="Times New Roman"/>
          <w:color w:val="000000"/>
          <w:sz w:val="28"/>
          <w:szCs w:val="28"/>
          <w:lang w:eastAsia="uk-UA"/>
        </w:rPr>
        <w:t>року у цивільній справі за скаргою ОСОБА_3 на дії державного виконавця Шевченківського районного відділу державної виконавчої служби міста Києва Головного територіального управління юстиції у місті Києві щодо постанови про відкриття виконавчого провадження та постанови про арешт майна, в</w:t>
      </w:r>
      <w:r w:rsidR="001C029D" w:rsidRPr="00063DA6">
        <w:rPr>
          <w:rFonts w:ascii="Times New Roman" w:eastAsia="Times New Roman" w:hAnsi="Times New Roman" w:cs="Times New Roman"/>
          <w:color w:val="000000"/>
          <w:sz w:val="28"/>
          <w:szCs w:val="28"/>
          <w:lang w:eastAsia="uk-UA"/>
        </w:rPr>
        <w:t>изначила.</w:t>
      </w:r>
    </w:p>
    <w:p w:rsidR="00A30BAC" w:rsidRPr="00063DA6" w:rsidRDefault="00EE085A"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У вересні 2017 </w:t>
      </w:r>
      <w:r w:rsidR="00A30BAC" w:rsidRPr="00063DA6">
        <w:rPr>
          <w:rFonts w:ascii="Times New Roman" w:eastAsia="Times New Roman" w:hAnsi="Times New Roman" w:cs="Times New Roman"/>
          <w:color w:val="000000"/>
          <w:sz w:val="28"/>
          <w:szCs w:val="28"/>
          <w:lang w:eastAsia="uk-UA"/>
        </w:rPr>
        <w:t>року ОСОБА_3 звернувся до суду з зазначеною скаргою, посилаючись на те, що постановою Печерського ра</w:t>
      </w:r>
      <w:r w:rsidRPr="00063DA6">
        <w:rPr>
          <w:rFonts w:ascii="Times New Roman" w:eastAsia="Times New Roman" w:hAnsi="Times New Roman" w:cs="Times New Roman"/>
          <w:color w:val="000000"/>
          <w:sz w:val="28"/>
          <w:szCs w:val="28"/>
          <w:lang w:eastAsia="uk-UA"/>
        </w:rPr>
        <w:t>йонного суду міста Києва від 22 </w:t>
      </w:r>
      <w:r w:rsidR="00A30BAC" w:rsidRPr="00063DA6">
        <w:rPr>
          <w:rFonts w:ascii="Times New Roman" w:eastAsia="Times New Roman" w:hAnsi="Times New Roman" w:cs="Times New Roman"/>
          <w:color w:val="000000"/>
          <w:sz w:val="28"/>
          <w:szCs w:val="28"/>
          <w:lang w:eastAsia="uk-UA"/>
        </w:rPr>
        <w:t>березня 2017</w:t>
      </w:r>
      <w:r w:rsidRPr="00063DA6">
        <w:rPr>
          <w:rFonts w:ascii="Times New Roman" w:eastAsia="Times New Roman" w:hAnsi="Times New Roman" w:cs="Times New Roman"/>
          <w:color w:val="000000"/>
          <w:sz w:val="28"/>
          <w:szCs w:val="28"/>
          <w:lang w:eastAsia="uk-UA"/>
        </w:rPr>
        <w:t> </w:t>
      </w:r>
      <w:r w:rsidR="00A30BAC" w:rsidRPr="00063DA6">
        <w:rPr>
          <w:rFonts w:ascii="Times New Roman" w:eastAsia="Times New Roman" w:hAnsi="Times New Roman" w:cs="Times New Roman"/>
          <w:color w:val="000000"/>
          <w:sz w:val="28"/>
          <w:szCs w:val="28"/>
          <w:lang w:eastAsia="uk-UA"/>
        </w:rPr>
        <w:t xml:space="preserve">року, залишеною без змін постановою Апеляційного суду міста Києва від </w:t>
      </w:r>
      <w:r w:rsidRPr="00063DA6">
        <w:rPr>
          <w:rFonts w:ascii="Times New Roman" w:eastAsia="Times New Roman" w:hAnsi="Times New Roman" w:cs="Times New Roman"/>
          <w:color w:val="000000"/>
          <w:sz w:val="28"/>
          <w:szCs w:val="28"/>
          <w:lang w:eastAsia="uk-UA"/>
        </w:rPr>
        <w:t>0</w:t>
      </w:r>
      <w:r w:rsidR="00A30BAC" w:rsidRPr="00063DA6">
        <w:rPr>
          <w:rFonts w:ascii="Times New Roman" w:eastAsia="Times New Roman" w:hAnsi="Times New Roman" w:cs="Times New Roman"/>
          <w:color w:val="000000"/>
          <w:sz w:val="28"/>
          <w:szCs w:val="28"/>
          <w:lang w:eastAsia="uk-UA"/>
        </w:rPr>
        <w:t>2</w:t>
      </w:r>
      <w:r w:rsidRPr="00063DA6">
        <w:rPr>
          <w:rFonts w:ascii="Times New Roman" w:eastAsia="Times New Roman" w:hAnsi="Times New Roman" w:cs="Times New Roman"/>
          <w:color w:val="000000"/>
          <w:sz w:val="28"/>
          <w:szCs w:val="28"/>
          <w:lang w:eastAsia="uk-UA"/>
        </w:rPr>
        <w:t> червня 2017 </w:t>
      </w:r>
      <w:r w:rsidR="00A30BAC" w:rsidRPr="00063DA6">
        <w:rPr>
          <w:rFonts w:ascii="Times New Roman" w:eastAsia="Times New Roman" w:hAnsi="Times New Roman" w:cs="Times New Roman"/>
          <w:color w:val="000000"/>
          <w:sz w:val="28"/>
          <w:szCs w:val="28"/>
          <w:lang w:eastAsia="uk-UA"/>
        </w:rPr>
        <w:t>року, його визнано винним у вчиненні адміністративного правопорушення, передбаченого</w:t>
      </w:r>
      <w:r w:rsidRPr="00063DA6">
        <w:rPr>
          <w:rFonts w:ascii="Times New Roman" w:eastAsia="Times New Roman" w:hAnsi="Times New Roman" w:cs="Times New Roman"/>
          <w:color w:val="000000"/>
          <w:sz w:val="28"/>
          <w:szCs w:val="28"/>
          <w:lang w:eastAsia="uk-UA"/>
        </w:rPr>
        <w:t xml:space="preserve"> </w:t>
      </w:r>
      <w:hyperlink r:id="rId12" w:anchor="986154" w:tgtFrame="_blank" w:tooltip="Кодекс України про адміністративні правопорушення; нормативно-правовий акт № 8073-X від 07.12.1984" w:history="1">
        <w:r w:rsidR="00A30BAC" w:rsidRPr="00063DA6">
          <w:rPr>
            <w:rFonts w:ascii="Times New Roman" w:eastAsia="Times New Roman" w:hAnsi="Times New Roman" w:cs="Times New Roman"/>
            <w:color w:val="000000"/>
            <w:sz w:val="28"/>
            <w:szCs w:val="28"/>
            <w:lang w:eastAsia="uk-UA"/>
          </w:rPr>
          <w:t>ст</w:t>
        </w:r>
        <w:r w:rsidRPr="00063DA6">
          <w:rPr>
            <w:rFonts w:ascii="Times New Roman" w:eastAsia="Times New Roman" w:hAnsi="Times New Roman" w:cs="Times New Roman"/>
            <w:color w:val="000000"/>
            <w:sz w:val="28"/>
            <w:szCs w:val="28"/>
            <w:lang w:eastAsia="uk-UA"/>
          </w:rPr>
          <w:t>. </w:t>
        </w:r>
        <w:r w:rsidR="00A30BAC" w:rsidRPr="00063DA6">
          <w:rPr>
            <w:rFonts w:ascii="Times New Roman" w:eastAsia="Times New Roman" w:hAnsi="Times New Roman" w:cs="Times New Roman"/>
            <w:color w:val="000000"/>
            <w:sz w:val="28"/>
            <w:szCs w:val="28"/>
            <w:lang w:eastAsia="uk-UA"/>
          </w:rPr>
          <w:t>212-15 Кодексу України про адміністративні правопорушення</w:t>
        </w:r>
      </w:hyperlink>
      <w:r w:rsidR="00A30BAC" w:rsidRPr="00063DA6">
        <w:rPr>
          <w:rFonts w:ascii="Times New Roman" w:eastAsia="Times New Roman" w:hAnsi="Times New Roman" w:cs="Times New Roman"/>
          <w:color w:val="000000"/>
          <w:sz w:val="28"/>
          <w:szCs w:val="28"/>
          <w:lang w:eastAsia="uk-UA"/>
        </w:rPr>
        <w:t>, та накладено адміністративне стягнення у ви</w:t>
      </w:r>
      <w:r w:rsidRPr="00063DA6">
        <w:rPr>
          <w:rFonts w:ascii="Times New Roman" w:eastAsia="Times New Roman" w:hAnsi="Times New Roman" w:cs="Times New Roman"/>
          <w:color w:val="000000"/>
          <w:sz w:val="28"/>
          <w:szCs w:val="28"/>
          <w:lang w:eastAsia="uk-UA"/>
        </w:rPr>
        <w:t>гляді штрафу, що становить 1700 </w:t>
      </w:r>
      <w:r w:rsidR="00A30BAC" w:rsidRPr="00063DA6">
        <w:rPr>
          <w:rFonts w:ascii="Times New Roman" w:eastAsia="Times New Roman" w:hAnsi="Times New Roman" w:cs="Times New Roman"/>
          <w:color w:val="000000"/>
          <w:sz w:val="28"/>
          <w:szCs w:val="28"/>
          <w:lang w:eastAsia="uk-UA"/>
        </w:rPr>
        <w:t>грн, з конфіскацією суми внесків на підтримку політичної па</w:t>
      </w:r>
      <w:r w:rsidRPr="00063DA6">
        <w:rPr>
          <w:rFonts w:ascii="Times New Roman" w:eastAsia="Times New Roman" w:hAnsi="Times New Roman" w:cs="Times New Roman"/>
          <w:color w:val="000000"/>
          <w:sz w:val="28"/>
          <w:szCs w:val="28"/>
          <w:lang w:eastAsia="uk-UA"/>
        </w:rPr>
        <w:t>ртії у розмірі 468 </w:t>
      </w:r>
      <w:r w:rsidR="00A30BAC" w:rsidRPr="00063DA6">
        <w:rPr>
          <w:rFonts w:ascii="Times New Roman" w:eastAsia="Times New Roman" w:hAnsi="Times New Roman" w:cs="Times New Roman"/>
          <w:color w:val="000000"/>
          <w:sz w:val="28"/>
          <w:szCs w:val="28"/>
          <w:lang w:eastAsia="uk-UA"/>
        </w:rPr>
        <w:t>946,50</w:t>
      </w:r>
      <w:r w:rsidRPr="00063DA6">
        <w:rPr>
          <w:rFonts w:ascii="Times New Roman" w:eastAsia="Times New Roman" w:hAnsi="Times New Roman" w:cs="Times New Roman"/>
          <w:color w:val="000000"/>
          <w:sz w:val="28"/>
          <w:szCs w:val="28"/>
          <w:lang w:eastAsia="uk-UA"/>
        </w:rPr>
        <w:t> </w:t>
      </w:r>
      <w:r w:rsidR="00A30BAC" w:rsidRPr="00063DA6">
        <w:rPr>
          <w:rFonts w:ascii="Times New Roman" w:eastAsia="Times New Roman" w:hAnsi="Times New Roman" w:cs="Times New Roman"/>
          <w:color w:val="000000"/>
          <w:sz w:val="28"/>
          <w:szCs w:val="28"/>
          <w:lang w:eastAsia="uk-UA"/>
        </w:rPr>
        <w:t>грн.</w:t>
      </w:r>
    </w:p>
    <w:p w:rsidR="00A30BAC" w:rsidRPr="00063DA6" w:rsidRDefault="00A30BAC"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На виконання цієї постанови старшим держа</w:t>
      </w:r>
      <w:r w:rsidR="000379E1">
        <w:rPr>
          <w:rFonts w:ascii="Times New Roman" w:eastAsia="Times New Roman" w:hAnsi="Times New Roman" w:cs="Times New Roman"/>
          <w:color w:val="000000"/>
          <w:sz w:val="28"/>
          <w:szCs w:val="28"/>
          <w:lang w:eastAsia="uk-UA"/>
        </w:rPr>
        <w:t>в</w:t>
      </w:r>
      <w:r w:rsidRPr="00063DA6">
        <w:rPr>
          <w:rFonts w:ascii="Times New Roman" w:eastAsia="Times New Roman" w:hAnsi="Times New Roman" w:cs="Times New Roman"/>
          <w:color w:val="000000"/>
          <w:sz w:val="28"/>
          <w:szCs w:val="28"/>
          <w:lang w:eastAsia="uk-UA"/>
        </w:rPr>
        <w:t>ним викон</w:t>
      </w:r>
      <w:r w:rsidR="00EE085A" w:rsidRPr="00063DA6">
        <w:rPr>
          <w:rFonts w:ascii="Times New Roman" w:eastAsia="Times New Roman" w:hAnsi="Times New Roman" w:cs="Times New Roman"/>
          <w:color w:val="000000"/>
          <w:sz w:val="28"/>
          <w:szCs w:val="28"/>
          <w:lang w:eastAsia="uk-UA"/>
        </w:rPr>
        <w:t>авцем Шевченківського РВ ДВС м. </w:t>
      </w:r>
      <w:r w:rsidRPr="00063DA6">
        <w:rPr>
          <w:rFonts w:ascii="Times New Roman" w:eastAsia="Times New Roman" w:hAnsi="Times New Roman" w:cs="Times New Roman"/>
          <w:color w:val="000000"/>
          <w:sz w:val="28"/>
          <w:szCs w:val="28"/>
          <w:lang w:eastAsia="uk-UA"/>
        </w:rPr>
        <w:t xml:space="preserve">Києва </w:t>
      </w:r>
      <w:r w:rsidR="00EE085A" w:rsidRPr="00063DA6">
        <w:rPr>
          <w:rFonts w:ascii="Times New Roman" w:eastAsia="Times New Roman" w:hAnsi="Times New Roman" w:cs="Times New Roman"/>
          <w:color w:val="000000"/>
          <w:sz w:val="28"/>
          <w:szCs w:val="28"/>
          <w:lang w:eastAsia="uk-UA"/>
        </w:rPr>
        <w:t>0</w:t>
      </w:r>
      <w:r w:rsidRPr="00063DA6">
        <w:rPr>
          <w:rFonts w:ascii="Times New Roman" w:eastAsia="Times New Roman" w:hAnsi="Times New Roman" w:cs="Times New Roman"/>
          <w:color w:val="000000"/>
          <w:sz w:val="28"/>
          <w:szCs w:val="28"/>
          <w:lang w:eastAsia="uk-UA"/>
        </w:rPr>
        <w:t>3</w:t>
      </w:r>
      <w:r w:rsidR="000379E1">
        <w:rPr>
          <w:rFonts w:ascii="Times New Roman" w:eastAsia="Times New Roman" w:hAnsi="Times New Roman" w:cs="Times New Roman"/>
          <w:color w:val="000000"/>
          <w:sz w:val="28"/>
          <w:szCs w:val="28"/>
          <w:lang w:eastAsia="uk-UA"/>
        </w:rPr>
        <w:t>.08.</w:t>
      </w:r>
      <w:r w:rsidRPr="00063DA6">
        <w:rPr>
          <w:rFonts w:ascii="Times New Roman" w:eastAsia="Times New Roman" w:hAnsi="Times New Roman" w:cs="Times New Roman"/>
          <w:color w:val="000000"/>
          <w:sz w:val="28"/>
          <w:szCs w:val="28"/>
          <w:lang w:eastAsia="uk-UA"/>
        </w:rPr>
        <w:t>2017 винесено постанову про відкриття виконавчого провадження №</w:t>
      </w:r>
      <w:r w:rsidR="00EE085A"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54433147</w:t>
      </w:r>
      <w:r w:rsidR="00EE085A"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про конфіскацію суми внесків на підтримку політичної партії та постанову про накладення арешту на майно боржника.</w:t>
      </w:r>
    </w:p>
    <w:p w:rsidR="00A30BAC" w:rsidRPr="00063DA6" w:rsidRDefault="00A30BAC"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ОСОБА_3 просив: визнати дії старшого державного виконавця Шевченківського РВ ДВС м.</w:t>
      </w:r>
      <w:r w:rsidR="00EE085A"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Києва неправомірними щодо винесе</w:t>
      </w:r>
      <w:r w:rsidR="00EE085A" w:rsidRPr="00063DA6">
        <w:rPr>
          <w:rFonts w:ascii="Times New Roman" w:eastAsia="Times New Roman" w:hAnsi="Times New Roman" w:cs="Times New Roman"/>
          <w:color w:val="000000"/>
          <w:sz w:val="28"/>
          <w:szCs w:val="28"/>
          <w:lang w:eastAsia="uk-UA"/>
        </w:rPr>
        <w:t xml:space="preserve">ння постанови про </w:t>
      </w:r>
      <w:r w:rsidR="00EE085A" w:rsidRPr="00063DA6">
        <w:rPr>
          <w:rFonts w:ascii="Times New Roman" w:eastAsia="Times New Roman" w:hAnsi="Times New Roman" w:cs="Times New Roman"/>
          <w:color w:val="000000"/>
          <w:sz w:val="28"/>
          <w:szCs w:val="28"/>
          <w:lang w:eastAsia="uk-UA"/>
        </w:rPr>
        <w:lastRenderedPageBreak/>
        <w:t>арешт майна № </w:t>
      </w:r>
      <w:r w:rsidRPr="00063DA6">
        <w:rPr>
          <w:rFonts w:ascii="Times New Roman" w:eastAsia="Times New Roman" w:hAnsi="Times New Roman" w:cs="Times New Roman"/>
          <w:color w:val="000000"/>
          <w:sz w:val="28"/>
          <w:szCs w:val="28"/>
          <w:lang w:eastAsia="uk-UA"/>
        </w:rPr>
        <w:t xml:space="preserve">54433147; скасувати постанову про відкриття </w:t>
      </w:r>
      <w:r w:rsidR="00EE085A" w:rsidRPr="00063DA6">
        <w:rPr>
          <w:rFonts w:ascii="Times New Roman" w:eastAsia="Times New Roman" w:hAnsi="Times New Roman" w:cs="Times New Roman"/>
          <w:color w:val="000000"/>
          <w:sz w:val="28"/>
          <w:szCs w:val="28"/>
          <w:lang w:eastAsia="uk-UA"/>
        </w:rPr>
        <w:t>виконавчого провадження № </w:t>
      </w:r>
      <w:r w:rsidRPr="00063DA6">
        <w:rPr>
          <w:rFonts w:ascii="Times New Roman" w:eastAsia="Times New Roman" w:hAnsi="Times New Roman" w:cs="Times New Roman"/>
          <w:color w:val="000000"/>
          <w:sz w:val="28"/>
          <w:szCs w:val="28"/>
          <w:lang w:eastAsia="uk-UA"/>
        </w:rPr>
        <w:t xml:space="preserve">54433147 від </w:t>
      </w:r>
      <w:r w:rsidR="00EE085A" w:rsidRPr="00063DA6">
        <w:rPr>
          <w:rFonts w:ascii="Times New Roman" w:eastAsia="Times New Roman" w:hAnsi="Times New Roman" w:cs="Times New Roman"/>
          <w:color w:val="000000"/>
          <w:sz w:val="28"/>
          <w:szCs w:val="28"/>
          <w:lang w:eastAsia="uk-UA"/>
        </w:rPr>
        <w:t>0</w:t>
      </w:r>
      <w:r w:rsidRPr="00063DA6">
        <w:rPr>
          <w:rFonts w:ascii="Times New Roman" w:eastAsia="Times New Roman" w:hAnsi="Times New Roman" w:cs="Times New Roman"/>
          <w:color w:val="000000"/>
          <w:sz w:val="28"/>
          <w:szCs w:val="28"/>
          <w:lang w:eastAsia="uk-UA"/>
        </w:rPr>
        <w:t>3</w:t>
      </w:r>
      <w:r w:rsidR="00EE085A"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серпня 2017</w:t>
      </w:r>
      <w:r w:rsidR="00EE085A"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року, винесену державним виконавцем Шевченківського РВ ДВС міста Києва</w:t>
      </w:r>
      <w:r w:rsidR="00EE085A"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про конфіскацію суми внесків на підтримку політич</w:t>
      </w:r>
      <w:r w:rsidR="00EE085A" w:rsidRPr="00063DA6">
        <w:rPr>
          <w:rFonts w:ascii="Times New Roman" w:eastAsia="Times New Roman" w:hAnsi="Times New Roman" w:cs="Times New Roman"/>
          <w:color w:val="000000"/>
          <w:sz w:val="28"/>
          <w:szCs w:val="28"/>
          <w:lang w:eastAsia="uk-UA"/>
        </w:rPr>
        <w:t>ної партії в розмірі 468 946,50 </w:t>
      </w:r>
      <w:r w:rsidRPr="00063DA6">
        <w:rPr>
          <w:rFonts w:ascii="Times New Roman" w:eastAsia="Times New Roman" w:hAnsi="Times New Roman" w:cs="Times New Roman"/>
          <w:color w:val="000000"/>
          <w:sz w:val="28"/>
          <w:szCs w:val="28"/>
          <w:lang w:eastAsia="uk-UA"/>
        </w:rPr>
        <w:t>грн; скасувати постанову про арешт майна боржника у</w:t>
      </w:r>
      <w:r w:rsidR="00EE085A" w:rsidRPr="00063DA6">
        <w:rPr>
          <w:rFonts w:ascii="Times New Roman" w:eastAsia="Times New Roman" w:hAnsi="Times New Roman" w:cs="Times New Roman"/>
          <w:color w:val="000000"/>
          <w:sz w:val="28"/>
          <w:szCs w:val="28"/>
          <w:lang w:eastAsia="uk-UA"/>
        </w:rPr>
        <w:t xml:space="preserve"> виконавчому провадженні № </w:t>
      </w:r>
      <w:r w:rsidRPr="00063DA6">
        <w:rPr>
          <w:rFonts w:ascii="Times New Roman" w:eastAsia="Times New Roman" w:hAnsi="Times New Roman" w:cs="Times New Roman"/>
          <w:color w:val="000000"/>
          <w:sz w:val="28"/>
          <w:szCs w:val="28"/>
          <w:lang w:eastAsia="uk-UA"/>
        </w:rPr>
        <w:t xml:space="preserve">54433147 від </w:t>
      </w:r>
      <w:r w:rsidR="00EE085A" w:rsidRPr="00063DA6">
        <w:rPr>
          <w:rFonts w:ascii="Times New Roman" w:eastAsia="Times New Roman" w:hAnsi="Times New Roman" w:cs="Times New Roman"/>
          <w:color w:val="000000"/>
          <w:sz w:val="28"/>
          <w:szCs w:val="28"/>
          <w:lang w:eastAsia="uk-UA"/>
        </w:rPr>
        <w:t>0</w:t>
      </w:r>
      <w:r w:rsidRPr="00063DA6">
        <w:rPr>
          <w:rFonts w:ascii="Times New Roman" w:eastAsia="Times New Roman" w:hAnsi="Times New Roman" w:cs="Times New Roman"/>
          <w:color w:val="000000"/>
          <w:sz w:val="28"/>
          <w:szCs w:val="28"/>
          <w:lang w:eastAsia="uk-UA"/>
        </w:rPr>
        <w:t>3</w:t>
      </w:r>
      <w:r w:rsidR="00EE085A"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серпня 2017</w:t>
      </w:r>
      <w:r w:rsidR="00EE085A"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року, винесену державним виконавцем Шевченківського РВ ДВС м.</w:t>
      </w:r>
      <w:r w:rsidR="00EE085A"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Києва; зобов’язати державного вико</w:t>
      </w:r>
      <w:r w:rsidR="00EE085A" w:rsidRPr="00063DA6">
        <w:rPr>
          <w:rFonts w:ascii="Times New Roman" w:eastAsia="Times New Roman" w:hAnsi="Times New Roman" w:cs="Times New Roman"/>
          <w:color w:val="000000"/>
          <w:sz w:val="28"/>
          <w:szCs w:val="28"/>
          <w:lang w:eastAsia="uk-UA"/>
        </w:rPr>
        <w:t>навця Шевченківського РВ ДВС м. </w:t>
      </w:r>
      <w:r w:rsidRPr="00063DA6">
        <w:rPr>
          <w:rFonts w:ascii="Times New Roman" w:eastAsia="Times New Roman" w:hAnsi="Times New Roman" w:cs="Times New Roman"/>
          <w:color w:val="000000"/>
          <w:sz w:val="28"/>
          <w:szCs w:val="28"/>
          <w:lang w:eastAsia="uk-UA"/>
        </w:rPr>
        <w:t>Києва відкликати з реєстраційних органів повідомлення про арешт усього майна, що належить боржнику.</w:t>
      </w:r>
    </w:p>
    <w:p w:rsidR="00A30BAC" w:rsidRPr="00063DA6" w:rsidRDefault="00A30BAC"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Ухвалою Печерського ра</w:t>
      </w:r>
      <w:r w:rsidR="00EE085A" w:rsidRPr="00063DA6">
        <w:rPr>
          <w:rFonts w:ascii="Times New Roman" w:eastAsia="Times New Roman" w:hAnsi="Times New Roman" w:cs="Times New Roman"/>
          <w:color w:val="000000"/>
          <w:sz w:val="28"/>
          <w:szCs w:val="28"/>
          <w:lang w:eastAsia="uk-UA"/>
        </w:rPr>
        <w:t>йонного суду міста Києва від 26 жовтня 2017 </w:t>
      </w:r>
      <w:r w:rsidRPr="00063DA6">
        <w:rPr>
          <w:rFonts w:ascii="Times New Roman" w:eastAsia="Times New Roman" w:hAnsi="Times New Roman" w:cs="Times New Roman"/>
          <w:color w:val="000000"/>
          <w:sz w:val="28"/>
          <w:szCs w:val="28"/>
          <w:lang w:eastAsia="uk-UA"/>
        </w:rPr>
        <w:t>року, залишеною без змін постановою Апеля</w:t>
      </w:r>
      <w:r w:rsidR="00EE085A" w:rsidRPr="00063DA6">
        <w:rPr>
          <w:rFonts w:ascii="Times New Roman" w:eastAsia="Times New Roman" w:hAnsi="Times New Roman" w:cs="Times New Roman"/>
          <w:color w:val="000000"/>
          <w:sz w:val="28"/>
          <w:szCs w:val="28"/>
          <w:lang w:eastAsia="uk-UA"/>
        </w:rPr>
        <w:t>ційного суду міста Києва від 13 лютого 2018 </w:t>
      </w:r>
      <w:r w:rsidRPr="00063DA6">
        <w:rPr>
          <w:rFonts w:ascii="Times New Roman" w:eastAsia="Times New Roman" w:hAnsi="Times New Roman" w:cs="Times New Roman"/>
          <w:color w:val="000000"/>
          <w:sz w:val="28"/>
          <w:szCs w:val="28"/>
          <w:lang w:eastAsia="uk-UA"/>
        </w:rPr>
        <w:t>року, відмовлено у відкритті провадження у справі.</w:t>
      </w:r>
    </w:p>
    <w:p w:rsidR="00A30BAC" w:rsidRPr="00063DA6" w:rsidRDefault="00A30BAC"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Відмовляючи у відкритті провадження у справі, суд першої інстанції, з висновками якого погодився й апеляційний суд, в</w:t>
      </w:r>
      <w:r w:rsidR="001C029D" w:rsidRPr="00063DA6">
        <w:rPr>
          <w:rFonts w:ascii="Times New Roman" w:eastAsia="Times New Roman" w:hAnsi="Times New Roman" w:cs="Times New Roman"/>
          <w:color w:val="000000"/>
          <w:sz w:val="28"/>
          <w:szCs w:val="28"/>
          <w:lang w:eastAsia="uk-UA"/>
        </w:rPr>
        <w:t>раховував те, що</w:t>
      </w:r>
      <w:r w:rsidRPr="00063DA6">
        <w:rPr>
          <w:rFonts w:ascii="Times New Roman" w:eastAsia="Times New Roman" w:hAnsi="Times New Roman" w:cs="Times New Roman"/>
          <w:color w:val="000000"/>
          <w:sz w:val="28"/>
          <w:szCs w:val="28"/>
          <w:lang w:eastAsia="uk-UA"/>
        </w:rPr>
        <w:t xml:space="preserve"> скарга не підлягає розгляду в порядку цивільного судочинства, </w:t>
      </w:r>
      <w:r w:rsidR="001C029D" w:rsidRPr="00063DA6">
        <w:rPr>
          <w:rFonts w:ascii="Times New Roman" w:eastAsia="Times New Roman" w:hAnsi="Times New Roman" w:cs="Times New Roman"/>
          <w:color w:val="000000"/>
          <w:sz w:val="28"/>
          <w:szCs w:val="28"/>
          <w:lang w:eastAsia="uk-UA"/>
        </w:rPr>
        <w:t xml:space="preserve">бо </w:t>
      </w:r>
      <w:r w:rsidRPr="00063DA6">
        <w:rPr>
          <w:rFonts w:ascii="Times New Roman" w:eastAsia="Times New Roman" w:hAnsi="Times New Roman" w:cs="Times New Roman"/>
          <w:color w:val="000000"/>
          <w:sz w:val="28"/>
          <w:szCs w:val="28"/>
          <w:lang w:eastAsia="uk-UA"/>
        </w:rPr>
        <w:t>оскаржуються постанови державного виконавця про відкриття виконавчого провадження та про арешт майна боржника, постановлені на виконання судового рішення, ухваленого за правилами</w:t>
      </w:r>
      <w:r w:rsidR="00EE085A" w:rsidRPr="00063DA6">
        <w:rPr>
          <w:rFonts w:ascii="Times New Roman" w:eastAsia="Times New Roman" w:hAnsi="Times New Roman" w:cs="Times New Roman"/>
          <w:color w:val="000000"/>
          <w:sz w:val="28"/>
          <w:szCs w:val="28"/>
          <w:lang w:eastAsia="uk-UA"/>
        </w:rPr>
        <w:t xml:space="preserve"> </w:t>
      </w:r>
      <w:hyperlink r:id="rId13" w:tgtFrame="_blank" w:tooltip="Кодекс України про адміністративні правопорушення; нормативно-правовий акт № 8073-X від 07.12.1984" w:history="1">
        <w:r w:rsidRPr="00063DA6">
          <w:rPr>
            <w:rFonts w:ascii="Times New Roman" w:eastAsia="Times New Roman" w:hAnsi="Times New Roman" w:cs="Times New Roman"/>
            <w:color w:val="000000"/>
            <w:sz w:val="28"/>
            <w:szCs w:val="28"/>
            <w:lang w:eastAsia="uk-UA"/>
          </w:rPr>
          <w:t>КУпАП</w:t>
        </w:r>
      </w:hyperlink>
      <w:r w:rsidRPr="00063DA6">
        <w:rPr>
          <w:rFonts w:ascii="Times New Roman" w:eastAsia="Times New Roman" w:hAnsi="Times New Roman" w:cs="Times New Roman"/>
          <w:color w:val="000000"/>
          <w:sz w:val="28"/>
          <w:szCs w:val="28"/>
          <w:lang w:eastAsia="uk-UA"/>
        </w:rPr>
        <w:t>.</w:t>
      </w:r>
      <w:r w:rsidR="00DF5B95" w:rsidRPr="00063DA6">
        <w:rPr>
          <w:rFonts w:ascii="Times New Roman" w:eastAsia="Times New Roman" w:hAnsi="Times New Roman" w:cs="Times New Roman"/>
          <w:color w:val="000000"/>
          <w:sz w:val="28"/>
          <w:szCs w:val="28"/>
          <w:lang w:eastAsia="uk-UA"/>
        </w:rPr>
        <w:t xml:space="preserve"> </w:t>
      </w:r>
    </w:p>
    <w:p w:rsidR="00A30BAC" w:rsidRPr="00063DA6" w:rsidRDefault="00EE085A"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У березні 2018 </w:t>
      </w:r>
      <w:r w:rsidR="00A30BAC" w:rsidRPr="00063DA6">
        <w:rPr>
          <w:rFonts w:ascii="Times New Roman" w:eastAsia="Times New Roman" w:hAnsi="Times New Roman" w:cs="Times New Roman"/>
          <w:color w:val="000000"/>
          <w:sz w:val="28"/>
          <w:szCs w:val="28"/>
          <w:lang w:eastAsia="uk-UA"/>
        </w:rPr>
        <w:t>року ОСОБА_3 подав до Верховного Суду касаційну скаргу на ухвалу Печерського ра</w:t>
      </w:r>
      <w:r w:rsidRPr="00063DA6">
        <w:rPr>
          <w:rFonts w:ascii="Times New Roman" w:eastAsia="Times New Roman" w:hAnsi="Times New Roman" w:cs="Times New Roman"/>
          <w:color w:val="000000"/>
          <w:sz w:val="28"/>
          <w:szCs w:val="28"/>
          <w:lang w:eastAsia="uk-UA"/>
        </w:rPr>
        <w:t>йонного суду міста Києва від 26 жовтня 2017 </w:t>
      </w:r>
      <w:r w:rsidR="00A30BAC" w:rsidRPr="00063DA6">
        <w:rPr>
          <w:rFonts w:ascii="Times New Roman" w:eastAsia="Times New Roman" w:hAnsi="Times New Roman" w:cs="Times New Roman"/>
          <w:color w:val="000000"/>
          <w:sz w:val="28"/>
          <w:szCs w:val="28"/>
          <w:lang w:eastAsia="uk-UA"/>
        </w:rPr>
        <w:t>року та постанову Апеля</w:t>
      </w:r>
      <w:r w:rsidRPr="00063DA6">
        <w:rPr>
          <w:rFonts w:ascii="Times New Roman" w:eastAsia="Times New Roman" w:hAnsi="Times New Roman" w:cs="Times New Roman"/>
          <w:color w:val="000000"/>
          <w:sz w:val="28"/>
          <w:szCs w:val="28"/>
          <w:lang w:eastAsia="uk-UA"/>
        </w:rPr>
        <w:t>ційного суду міста Києва від 13 </w:t>
      </w:r>
      <w:r w:rsidR="00A30BAC" w:rsidRPr="00063DA6">
        <w:rPr>
          <w:rFonts w:ascii="Times New Roman" w:eastAsia="Times New Roman" w:hAnsi="Times New Roman" w:cs="Times New Roman"/>
          <w:color w:val="000000"/>
          <w:sz w:val="28"/>
          <w:szCs w:val="28"/>
          <w:lang w:eastAsia="uk-UA"/>
        </w:rPr>
        <w:t>лю</w:t>
      </w:r>
      <w:r w:rsidR="00BC2971" w:rsidRPr="00063DA6">
        <w:rPr>
          <w:rFonts w:ascii="Times New Roman" w:eastAsia="Times New Roman" w:hAnsi="Times New Roman" w:cs="Times New Roman"/>
          <w:color w:val="000000"/>
          <w:sz w:val="28"/>
          <w:szCs w:val="28"/>
          <w:lang w:eastAsia="uk-UA"/>
        </w:rPr>
        <w:t>того 2018 </w:t>
      </w:r>
      <w:r w:rsidR="00A30BAC" w:rsidRPr="00063DA6">
        <w:rPr>
          <w:rFonts w:ascii="Times New Roman" w:eastAsia="Times New Roman" w:hAnsi="Times New Roman" w:cs="Times New Roman"/>
          <w:color w:val="000000"/>
          <w:sz w:val="28"/>
          <w:szCs w:val="28"/>
          <w:lang w:eastAsia="uk-UA"/>
        </w:rPr>
        <w:t xml:space="preserve">року, в якій, посилаючись на неправильне застосування судами норм матеріального права та порушення норм процесуального права, просив скасувати рішення судів попередніх інстанцій </w:t>
      </w:r>
      <w:r w:rsidR="001C029D" w:rsidRPr="00063DA6">
        <w:rPr>
          <w:rFonts w:ascii="Times New Roman" w:eastAsia="Times New Roman" w:hAnsi="Times New Roman" w:cs="Times New Roman"/>
          <w:color w:val="000000"/>
          <w:sz w:val="28"/>
          <w:szCs w:val="28"/>
          <w:lang w:eastAsia="uk-UA"/>
        </w:rPr>
        <w:t xml:space="preserve">і </w:t>
      </w:r>
      <w:r w:rsidR="00A30BAC" w:rsidRPr="00063DA6">
        <w:rPr>
          <w:rFonts w:ascii="Times New Roman" w:eastAsia="Times New Roman" w:hAnsi="Times New Roman" w:cs="Times New Roman"/>
          <w:color w:val="000000"/>
          <w:sz w:val="28"/>
          <w:szCs w:val="28"/>
          <w:lang w:eastAsia="uk-UA"/>
        </w:rPr>
        <w:t>направити справу на новий розгляд до суду першої інстанції.</w:t>
      </w:r>
    </w:p>
    <w:p w:rsidR="00A30BAC" w:rsidRPr="00063DA6" w:rsidRDefault="00A30BAC"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Касаційну скаргу мотивовано тим, що висновки судів про те, що скарга не підлягає розгляду в суді у порядку цивільного судочинства, є помилковими, </w:t>
      </w:r>
      <w:r w:rsidR="001C029D" w:rsidRPr="00063DA6">
        <w:rPr>
          <w:rFonts w:ascii="Times New Roman" w:eastAsia="Times New Roman" w:hAnsi="Times New Roman" w:cs="Times New Roman"/>
          <w:color w:val="000000"/>
          <w:sz w:val="28"/>
          <w:szCs w:val="28"/>
          <w:lang w:eastAsia="uk-UA"/>
        </w:rPr>
        <w:t xml:space="preserve">тому що </w:t>
      </w:r>
      <w:r w:rsidRPr="00063DA6">
        <w:rPr>
          <w:rFonts w:ascii="Times New Roman" w:eastAsia="Times New Roman" w:hAnsi="Times New Roman" w:cs="Times New Roman"/>
          <w:color w:val="000000"/>
          <w:sz w:val="28"/>
          <w:szCs w:val="28"/>
          <w:lang w:eastAsia="uk-UA"/>
        </w:rPr>
        <w:t xml:space="preserve">справи за скаргами на рішення, дії або бездіяльність державного </w:t>
      </w:r>
      <w:r w:rsidR="001C029D" w:rsidRPr="00063DA6">
        <w:rPr>
          <w:rFonts w:ascii="Times New Roman" w:eastAsia="Times New Roman" w:hAnsi="Times New Roman" w:cs="Times New Roman"/>
          <w:color w:val="000000"/>
          <w:sz w:val="28"/>
          <w:szCs w:val="28"/>
          <w:lang w:eastAsia="uk-UA"/>
        </w:rPr>
        <w:t>вико</w:t>
      </w:r>
      <w:r w:rsidRPr="00063DA6">
        <w:rPr>
          <w:rFonts w:ascii="Times New Roman" w:eastAsia="Times New Roman" w:hAnsi="Times New Roman" w:cs="Times New Roman"/>
          <w:color w:val="000000"/>
          <w:sz w:val="28"/>
          <w:szCs w:val="28"/>
          <w:lang w:eastAsia="uk-UA"/>
        </w:rPr>
        <w:t xml:space="preserve">навця </w:t>
      </w:r>
      <w:r w:rsidR="001C029D" w:rsidRPr="00063DA6">
        <w:rPr>
          <w:rFonts w:ascii="Times New Roman" w:eastAsia="Times New Roman" w:hAnsi="Times New Roman" w:cs="Times New Roman"/>
          <w:color w:val="000000"/>
          <w:sz w:val="28"/>
          <w:szCs w:val="28"/>
          <w:lang w:eastAsia="uk-UA"/>
        </w:rPr>
        <w:t xml:space="preserve">мають </w:t>
      </w:r>
      <w:r w:rsidRPr="00063DA6">
        <w:rPr>
          <w:rFonts w:ascii="Times New Roman" w:eastAsia="Times New Roman" w:hAnsi="Times New Roman" w:cs="Times New Roman"/>
          <w:color w:val="000000"/>
          <w:sz w:val="28"/>
          <w:szCs w:val="28"/>
          <w:lang w:eastAsia="uk-UA"/>
        </w:rPr>
        <w:t>розглядати</w:t>
      </w:r>
      <w:r w:rsidR="001C029D"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місцев</w:t>
      </w:r>
      <w:r w:rsidR="001C029D" w:rsidRPr="00063DA6">
        <w:rPr>
          <w:rFonts w:ascii="Times New Roman" w:eastAsia="Times New Roman" w:hAnsi="Times New Roman" w:cs="Times New Roman"/>
          <w:color w:val="000000"/>
          <w:sz w:val="28"/>
          <w:szCs w:val="28"/>
          <w:lang w:eastAsia="uk-UA"/>
        </w:rPr>
        <w:t>і</w:t>
      </w:r>
      <w:r w:rsidRPr="00063DA6">
        <w:rPr>
          <w:rFonts w:ascii="Times New Roman" w:eastAsia="Times New Roman" w:hAnsi="Times New Roman" w:cs="Times New Roman"/>
          <w:color w:val="000000"/>
          <w:sz w:val="28"/>
          <w:szCs w:val="28"/>
          <w:lang w:eastAsia="uk-UA"/>
        </w:rPr>
        <w:t xml:space="preserve"> загальн</w:t>
      </w:r>
      <w:r w:rsidR="001C029D" w:rsidRPr="00063DA6">
        <w:rPr>
          <w:rFonts w:ascii="Times New Roman" w:eastAsia="Times New Roman" w:hAnsi="Times New Roman" w:cs="Times New Roman"/>
          <w:color w:val="000000"/>
          <w:sz w:val="28"/>
          <w:szCs w:val="28"/>
          <w:lang w:eastAsia="uk-UA"/>
        </w:rPr>
        <w:t xml:space="preserve">і </w:t>
      </w:r>
      <w:r w:rsidRPr="00063DA6">
        <w:rPr>
          <w:rFonts w:ascii="Times New Roman" w:eastAsia="Times New Roman" w:hAnsi="Times New Roman" w:cs="Times New Roman"/>
          <w:color w:val="000000"/>
          <w:sz w:val="28"/>
          <w:szCs w:val="28"/>
          <w:lang w:eastAsia="uk-UA"/>
        </w:rPr>
        <w:t>суди як адміністративн</w:t>
      </w:r>
      <w:r w:rsidR="001C029D" w:rsidRPr="00063DA6">
        <w:rPr>
          <w:rFonts w:ascii="Times New Roman" w:eastAsia="Times New Roman" w:hAnsi="Times New Roman" w:cs="Times New Roman"/>
          <w:color w:val="000000"/>
          <w:sz w:val="28"/>
          <w:szCs w:val="28"/>
          <w:lang w:eastAsia="uk-UA"/>
        </w:rPr>
        <w:t>і су</w:t>
      </w:r>
      <w:r w:rsidRPr="00063DA6">
        <w:rPr>
          <w:rFonts w:ascii="Times New Roman" w:eastAsia="Times New Roman" w:hAnsi="Times New Roman" w:cs="Times New Roman"/>
          <w:color w:val="000000"/>
          <w:sz w:val="28"/>
          <w:szCs w:val="28"/>
          <w:lang w:eastAsia="uk-UA"/>
        </w:rPr>
        <w:t>ди за загальними правилами</w:t>
      </w:r>
      <w:r w:rsidR="00BC2971" w:rsidRPr="00063DA6">
        <w:rPr>
          <w:rFonts w:ascii="Times New Roman" w:eastAsia="Times New Roman" w:hAnsi="Times New Roman" w:cs="Times New Roman"/>
          <w:color w:val="000000"/>
          <w:sz w:val="28"/>
          <w:szCs w:val="28"/>
          <w:lang w:eastAsia="uk-UA"/>
        </w:rPr>
        <w:t xml:space="preserve"> </w:t>
      </w:r>
      <w:hyperlink r:id="rId14" w:tgtFrame="_blank" w:tooltip="Цивільний процесуальний кодекс України (ред. з 15.12.2017); нормативно-правовий акт № 1618-IV від 18.03.2004" w:history="1">
        <w:r w:rsidRPr="00063DA6">
          <w:rPr>
            <w:rFonts w:ascii="Times New Roman" w:eastAsia="Times New Roman" w:hAnsi="Times New Roman" w:cs="Times New Roman"/>
            <w:color w:val="000000"/>
            <w:sz w:val="28"/>
            <w:szCs w:val="28"/>
            <w:lang w:eastAsia="uk-UA"/>
          </w:rPr>
          <w:t>Цивільного процесуального кодексу України</w:t>
        </w:r>
      </w:hyperlink>
      <w:r w:rsidRPr="00063DA6">
        <w:rPr>
          <w:rFonts w:ascii="Times New Roman" w:eastAsia="Times New Roman" w:hAnsi="Times New Roman" w:cs="Times New Roman"/>
          <w:color w:val="000000"/>
          <w:sz w:val="28"/>
          <w:szCs w:val="28"/>
          <w:lang w:eastAsia="uk-UA"/>
        </w:rPr>
        <w:t>.</w:t>
      </w:r>
    </w:p>
    <w:p w:rsidR="00A30BAC" w:rsidRPr="00063DA6" w:rsidRDefault="00A30BAC"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Заслухавши доповідь судді, перевіривши наведені в касаційній скарзі доводи в межах підстав оскарження, в</w:t>
      </w:r>
      <w:r w:rsidR="003A5846" w:rsidRPr="00063DA6">
        <w:rPr>
          <w:rFonts w:ascii="Times New Roman" w:eastAsia="Times New Roman" w:hAnsi="Times New Roman" w:cs="Times New Roman"/>
          <w:color w:val="000000"/>
          <w:sz w:val="28"/>
          <w:szCs w:val="28"/>
          <w:lang w:eastAsia="uk-UA"/>
        </w:rPr>
        <w:t xml:space="preserve">изначених </w:t>
      </w:r>
      <w:r w:rsidRPr="00063DA6">
        <w:rPr>
          <w:rFonts w:ascii="Times New Roman" w:eastAsia="Times New Roman" w:hAnsi="Times New Roman" w:cs="Times New Roman"/>
          <w:color w:val="000000"/>
          <w:sz w:val="28"/>
          <w:szCs w:val="28"/>
          <w:lang w:eastAsia="uk-UA"/>
        </w:rPr>
        <w:t>ст</w:t>
      </w:r>
      <w:r w:rsidR="00BC2971"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w:t>
      </w:r>
      <w:hyperlink r:id="rId15" w:anchor="10131" w:tgtFrame="_blank" w:tooltip="Цивільний процесуальний кодекс України (ред. з 15.12.2017); нормативно-правовий акт № 1618-IV від 18.03.2004" w:history="1">
        <w:r w:rsidRPr="00063DA6">
          <w:rPr>
            <w:rFonts w:ascii="Times New Roman" w:eastAsia="Times New Roman" w:hAnsi="Times New Roman" w:cs="Times New Roman"/>
            <w:color w:val="000000"/>
            <w:sz w:val="28"/>
            <w:szCs w:val="28"/>
            <w:lang w:eastAsia="uk-UA"/>
          </w:rPr>
          <w:t>389</w:t>
        </w:r>
      </w:hyperlink>
      <w:r w:rsidRPr="00063DA6">
        <w:rPr>
          <w:rFonts w:ascii="Times New Roman" w:eastAsia="Times New Roman" w:hAnsi="Times New Roman" w:cs="Times New Roman"/>
          <w:color w:val="000000"/>
          <w:sz w:val="28"/>
          <w:szCs w:val="28"/>
          <w:lang w:eastAsia="uk-UA"/>
        </w:rPr>
        <w:t>, частиною шостою ст</w:t>
      </w:r>
      <w:r w:rsidR="00BC2971"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w:t>
      </w:r>
      <w:hyperlink r:id="rId16" w:anchor="10261" w:tgtFrame="_blank" w:tooltip="Цивільний процесуальний кодекс України (ред. з 15.12.2017); нормативно-правовий акт № 1618-IV від 18.03.2004" w:history="1">
        <w:r w:rsidRPr="00063DA6">
          <w:rPr>
            <w:rFonts w:ascii="Times New Roman" w:eastAsia="Times New Roman" w:hAnsi="Times New Roman" w:cs="Times New Roman"/>
            <w:color w:val="000000"/>
            <w:sz w:val="28"/>
            <w:szCs w:val="28"/>
            <w:lang w:eastAsia="uk-UA"/>
          </w:rPr>
          <w:t>403 ЦПК України</w:t>
        </w:r>
      </w:hyperlink>
      <w:r w:rsidRPr="00063DA6">
        <w:rPr>
          <w:rFonts w:ascii="Times New Roman" w:eastAsia="Times New Roman" w:hAnsi="Times New Roman" w:cs="Times New Roman"/>
          <w:color w:val="000000"/>
          <w:sz w:val="28"/>
          <w:szCs w:val="28"/>
          <w:lang w:eastAsia="uk-UA"/>
        </w:rPr>
        <w:t>, Велика Палата Верховного Суду дійшла висновку, що касаційна скарга задоволенню не підлягає з огляду на таке.</w:t>
      </w:r>
    </w:p>
    <w:p w:rsidR="00A30BAC" w:rsidRPr="00063DA6" w:rsidRDefault="00A30BAC"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Право на звернення зі скаргою на дії державного виконавця в порядку судового контролю пов’язані з наявністю судового рішення, ухваленого за правилами цивільного та адміністративного судочинства відповідно, та його примусовим виконанням. Як </w:t>
      </w:r>
      <w:r w:rsidR="006D45E2" w:rsidRPr="00063DA6">
        <w:rPr>
          <w:rFonts w:ascii="Times New Roman" w:eastAsia="Times New Roman" w:hAnsi="Times New Roman" w:cs="Times New Roman"/>
          <w:color w:val="000000"/>
          <w:sz w:val="28"/>
          <w:szCs w:val="28"/>
          <w:lang w:eastAsia="uk-UA"/>
        </w:rPr>
        <w:t xml:space="preserve">випливає </w:t>
      </w:r>
      <w:r w:rsidRPr="00063DA6">
        <w:rPr>
          <w:rFonts w:ascii="Times New Roman" w:eastAsia="Times New Roman" w:hAnsi="Times New Roman" w:cs="Times New Roman"/>
          <w:color w:val="000000"/>
          <w:sz w:val="28"/>
          <w:szCs w:val="28"/>
          <w:lang w:eastAsia="uk-UA"/>
        </w:rPr>
        <w:t>зі скарги, оскаржувані дії державного виконавця стосуються примусового виконання судового рішення про накладення адміністративного стягнення, передбаченого</w:t>
      </w:r>
      <w:r w:rsidR="00BC2971" w:rsidRPr="00063DA6">
        <w:rPr>
          <w:rFonts w:ascii="Times New Roman" w:eastAsia="Times New Roman" w:hAnsi="Times New Roman" w:cs="Times New Roman"/>
          <w:color w:val="000000"/>
          <w:sz w:val="28"/>
          <w:szCs w:val="28"/>
          <w:lang w:eastAsia="uk-UA"/>
        </w:rPr>
        <w:t xml:space="preserve"> </w:t>
      </w:r>
      <w:hyperlink r:id="rId17" w:anchor="986154" w:tgtFrame="_blank" w:tooltip="Кодекс України про адміністративні правопорушення; нормативно-правовий акт № 8073-X від 07.12.1984" w:history="1">
        <w:r w:rsidRPr="00063DA6">
          <w:rPr>
            <w:rFonts w:ascii="Times New Roman" w:eastAsia="Times New Roman" w:hAnsi="Times New Roman" w:cs="Times New Roman"/>
            <w:color w:val="000000"/>
            <w:sz w:val="28"/>
            <w:szCs w:val="28"/>
            <w:lang w:eastAsia="uk-UA"/>
          </w:rPr>
          <w:t>ст</w:t>
        </w:r>
        <w:r w:rsidR="00BC2971"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212-15 КУпАП</w:t>
        </w:r>
      </w:hyperlink>
      <w:r w:rsidRPr="00063DA6">
        <w:rPr>
          <w:rFonts w:ascii="Times New Roman" w:eastAsia="Times New Roman" w:hAnsi="Times New Roman" w:cs="Times New Roman"/>
          <w:color w:val="000000"/>
          <w:sz w:val="28"/>
          <w:szCs w:val="28"/>
          <w:lang w:eastAsia="uk-UA"/>
        </w:rPr>
        <w:t>.</w:t>
      </w:r>
    </w:p>
    <w:p w:rsidR="00A30BAC" w:rsidRPr="00063DA6" w:rsidRDefault="00A30BAC"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Оскільки у справі, яка розглядається, ОСОБА_3 оскаржує дії державного виконавця у зв’язку з примусовим виконанням судового рішення про накладення адміністративного стягнення, ухваленого в порядку</w:t>
      </w:r>
      <w:r w:rsidR="00BC2971" w:rsidRPr="00063DA6">
        <w:rPr>
          <w:rFonts w:ascii="Times New Roman" w:eastAsia="Times New Roman" w:hAnsi="Times New Roman" w:cs="Times New Roman"/>
          <w:color w:val="000000"/>
          <w:sz w:val="28"/>
          <w:szCs w:val="28"/>
          <w:lang w:eastAsia="uk-UA"/>
        </w:rPr>
        <w:t xml:space="preserve"> </w:t>
      </w:r>
      <w:hyperlink r:id="rId18" w:tgtFrame="_blank" w:tooltip="Кодекс України про адміністративні правопорушення; нормативно-правовий акт № 8073-X від 07.12.1984" w:history="1">
        <w:r w:rsidRPr="00063DA6">
          <w:rPr>
            <w:rFonts w:ascii="Times New Roman" w:eastAsia="Times New Roman" w:hAnsi="Times New Roman" w:cs="Times New Roman"/>
            <w:color w:val="000000"/>
            <w:sz w:val="28"/>
            <w:szCs w:val="28"/>
            <w:lang w:eastAsia="uk-UA"/>
          </w:rPr>
          <w:t>КУпАП</w:t>
        </w:r>
      </w:hyperlink>
      <w:r w:rsidRPr="00063DA6">
        <w:rPr>
          <w:rFonts w:ascii="Times New Roman" w:eastAsia="Times New Roman" w:hAnsi="Times New Roman" w:cs="Times New Roman"/>
          <w:color w:val="000000"/>
          <w:sz w:val="28"/>
          <w:szCs w:val="28"/>
          <w:lang w:eastAsia="uk-UA"/>
        </w:rPr>
        <w:t>, а не за наслідками розгляду цивільної справи, то висновки судів попередніх інстанцій</w:t>
      </w:r>
      <w:r w:rsidR="00BC2971" w:rsidRPr="00063DA6">
        <w:rPr>
          <w:rFonts w:ascii="Times New Roman" w:eastAsia="Times New Roman" w:hAnsi="Times New Roman" w:cs="Times New Roman"/>
          <w:color w:val="000000"/>
          <w:sz w:val="28"/>
          <w:szCs w:val="28"/>
          <w:lang w:eastAsia="uk-UA"/>
        </w:rPr>
        <w:t xml:space="preserve"> про </w:t>
      </w:r>
      <w:r w:rsidRPr="00063DA6">
        <w:rPr>
          <w:rFonts w:ascii="Times New Roman" w:eastAsia="Times New Roman" w:hAnsi="Times New Roman" w:cs="Times New Roman"/>
          <w:color w:val="000000"/>
          <w:sz w:val="28"/>
          <w:szCs w:val="28"/>
          <w:lang w:eastAsia="uk-UA"/>
        </w:rPr>
        <w:t>неможливість її розгляду</w:t>
      </w:r>
      <w:r w:rsidR="00BC2971"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в порядку цивільного судочинства правильн</w:t>
      </w:r>
      <w:r w:rsidR="006D45E2" w:rsidRPr="00063DA6">
        <w:rPr>
          <w:rFonts w:ascii="Times New Roman" w:eastAsia="Times New Roman" w:hAnsi="Times New Roman" w:cs="Times New Roman"/>
          <w:color w:val="000000"/>
          <w:sz w:val="28"/>
          <w:szCs w:val="28"/>
          <w:lang w:eastAsia="uk-UA"/>
        </w:rPr>
        <w:t>і</w:t>
      </w:r>
      <w:r w:rsidRPr="00063DA6">
        <w:rPr>
          <w:rFonts w:ascii="Times New Roman" w:eastAsia="Times New Roman" w:hAnsi="Times New Roman" w:cs="Times New Roman"/>
          <w:color w:val="000000"/>
          <w:sz w:val="28"/>
          <w:szCs w:val="28"/>
          <w:lang w:eastAsia="uk-UA"/>
        </w:rPr>
        <w:t>. Суд обґрунтовано зробив висновок про наявність правових підстав, передбачених</w:t>
      </w:r>
      <w:r w:rsidR="00BC2971" w:rsidRPr="00063DA6">
        <w:rPr>
          <w:rFonts w:ascii="Times New Roman" w:eastAsia="Times New Roman" w:hAnsi="Times New Roman" w:cs="Times New Roman"/>
          <w:color w:val="000000"/>
          <w:sz w:val="28"/>
          <w:szCs w:val="28"/>
          <w:lang w:eastAsia="uk-UA"/>
        </w:rPr>
        <w:t xml:space="preserve"> пунктом </w:t>
      </w:r>
      <w:r w:rsidRPr="00063DA6">
        <w:rPr>
          <w:rFonts w:ascii="Times New Roman" w:eastAsia="Times New Roman" w:hAnsi="Times New Roman" w:cs="Times New Roman"/>
          <w:color w:val="000000"/>
          <w:sz w:val="28"/>
          <w:szCs w:val="28"/>
          <w:lang w:eastAsia="uk-UA"/>
        </w:rPr>
        <w:t>1 частини другої</w:t>
      </w:r>
      <w:r w:rsidR="00BC2971" w:rsidRPr="00063DA6">
        <w:rPr>
          <w:rFonts w:ascii="Times New Roman" w:eastAsia="Times New Roman" w:hAnsi="Times New Roman" w:cs="Times New Roman"/>
          <w:color w:val="000000"/>
          <w:sz w:val="28"/>
          <w:szCs w:val="28"/>
          <w:lang w:eastAsia="uk-UA"/>
        </w:rPr>
        <w:t xml:space="preserve"> </w:t>
      </w:r>
      <w:hyperlink r:id="rId19" w:anchor="8201" w:tgtFrame="_blank" w:tooltip="Цивільний процесуальний кодекс України (ред. з 15.12.2017); нормативно-правовий акт № 1618-IV від 18.03.2004" w:history="1">
        <w:r w:rsidRPr="00063DA6">
          <w:rPr>
            <w:rFonts w:ascii="Times New Roman" w:eastAsia="Times New Roman" w:hAnsi="Times New Roman" w:cs="Times New Roman"/>
            <w:color w:val="000000"/>
            <w:sz w:val="28"/>
            <w:szCs w:val="28"/>
            <w:lang w:eastAsia="uk-UA"/>
          </w:rPr>
          <w:t>ст</w:t>
        </w:r>
        <w:r w:rsidR="00BC2971"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122 ЦПК України</w:t>
        </w:r>
      </w:hyperlink>
      <w:r w:rsidR="00BC2971" w:rsidRPr="00063DA6">
        <w:rPr>
          <w:rFonts w:ascii="Times New Roman" w:hAnsi="Times New Roman" w:cs="Times New Roman"/>
          <w:sz w:val="28"/>
          <w:szCs w:val="28"/>
        </w:rPr>
        <w:t xml:space="preserve"> </w:t>
      </w:r>
      <w:r w:rsidRPr="00063DA6">
        <w:rPr>
          <w:rFonts w:ascii="Times New Roman" w:eastAsia="Times New Roman" w:hAnsi="Times New Roman" w:cs="Times New Roman"/>
          <w:color w:val="000000"/>
          <w:sz w:val="28"/>
          <w:szCs w:val="28"/>
          <w:lang w:eastAsia="uk-UA"/>
        </w:rPr>
        <w:t>у чинній на час прийняття оскаржуваної ухвали редакції, для відмови у відкритті провадження у справі з огляду на те, що</w:t>
      </w:r>
      <w:r w:rsidR="00BC2971"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 xml:space="preserve">скарга не підлягає розгляду в порядку цивільного судочинства. Розгляд такої скарги </w:t>
      </w:r>
      <w:r w:rsidR="006D45E2" w:rsidRPr="00063DA6">
        <w:rPr>
          <w:rFonts w:ascii="Times New Roman" w:eastAsia="Times New Roman" w:hAnsi="Times New Roman" w:cs="Times New Roman"/>
          <w:color w:val="000000"/>
          <w:sz w:val="28"/>
          <w:szCs w:val="28"/>
          <w:lang w:eastAsia="uk-UA"/>
        </w:rPr>
        <w:t xml:space="preserve">належить </w:t>
      </w:r>
      <w:r w:rsidRPr="00063DA6">
        <w:rPr>
          <w:rFonts w:ascii="Times New Roman" w:eastAsia="Times New Roman" w:hAnsi="Times New Roman" w:cs="Times New Roman"/>
          <w:color w:val="000000"/>
          <w:sz w:val="28"/>
          <w:szCs w:val="28"/>
          <w:lang w:eastAsia="uk-UA"/>
        </w:rPr>
        <w:t>до юрисдикції адміністративних судів</w:t>
      </w:r>
      <w:r w:rsidR="001D76FB" w:rsidRPr="00063DA6">
        <w:rPr>
          <w:rFonts w:ascii="Times New Roman" w:hAnsi="Times New Roman" w:cs="Times New Roman"/>
          <w:sz w:val="28"/>
          <w:szCs w:val="28"/>
          <w:lang w:val="en-US"/>
        </w:rPr>
        <w:t> </w:t>
      </w:r>
      <w:r w:rsidR="001D76FB" w:rsidRPr="00063DA6">
        <w:rPr>
          <w:rFonts w:ascii="Times New Roman" w:hAnsi="Times New Roman" w:cs="Times New Roman"/>
          <w:sz w:val="28"/>
          <w:szCs w:val="28"/>
          <w:lang w:val="ru-RU"/>
        </w:rPr>
        <w:t>[</w:t>
      </w:r>
      <w:r w:rsidR="00BB4C85" w:rsidRPr="00063DA6">
        <w:rPr>
          <w:rFonts w:ascii="Times New Roman" w:hAnsi="Times New Roman" w:cs="Times New Roman"/>
          <w:sz w:val="28"/>
          <w:szCs w:val="28"/>
          <w:lang w:val="ru-RU"/>
        </w:rPr>
        <w:t>313</w:t>
      </w:r>
      <w:r w:rsidR="001D76FB" w:rsidRPr="00063DA6">
        <w:rPr>
          <w:rFonts w:ascii="Times New Roman" w:hAnsi="Times New Roman" w:cs="Times New Roman"/>
          <w:sz w:val="28"/>
          <w:szCs w:val="28"/>
          <w:lang w:val="ru-RU"/>
        </w:rPr>
        <w:t>]</w:t>
      </w:r>
      <w:r w:rsidRPr="00063DA6">
        <w:rPr>
          <w:rFonts w:ascii="Times New Roman" w:eastAsia="Times New Roman" w:hAnsi="Times New Roman" w:cs="Times New Roman"/>
          <w:color w:val="000000"/>
          <w:sz w:val="28"/>
          <w:szCs w:val="28"/>
          <w:lang w:eastAsia="uk-UA"/>
        </w:rPr>
        <w:t>.</w:t>
      </w:r>
    </w:p>
    <w:p w:rsidR="004068A3" w:rsidRPr="00063DA6" w:rsidRDefault="004068A3"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hAnsi="Times New Roman" w:cs="Times New Roman"/>
          <w:sz w:val="28"/>
          <w:szCs w:val="28"/>
        </w:rPr>
        <w:t xml:space="preserve">Ще один приклад судової практики. </w:t>
      </w:r>
      <w:r w:rsidRPr="00063DA6">
        <w:rPr>
          <w:rFonts w:ascii="Times New Roman" w:eastAsia="Times New Roman" w:hAnsi="Times New Roman" w:cs="Times New Roman"/>
          <w:color w:val="000000"/>
          <w:sz w:val="28"/>
          <w:szCs w:val="28"/>
          <w:lang w:eastAsia="uk-UA"/>
        </w:rPr>
        <w:t>Велика Палата Верховного Суду розглянула в порядку письмового провадження справу за заявою Товарист</w:t>
      </w:r>
      <w:r w:rsidR="006D45E2" w:rsidRPr="00063DA6">
        <w:rPr>
          <w:rFonts w:ascii="Times New Roman" w:eastAsia="Times New Roman" w:hAnsi="Times New Roman" w:cs="Times New Roman"/>
          <w:color w:val="000000"/>
          <w:sz w:val="28"/>
          <w:szCs w:val="28"/>
          <w:lang w:eastAsia="uk-UA"/>
        </w:rPr>
        <w:t xml:space="preserve">ва з обмеженою відповідальністю </w:t>
      </w:r>
      <w:r w:rsidR="00BC2971"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Фінансова компанія Форінт</w:t>
      </w:r>
      <w:r w:rsidR="00BC2971"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 про заміну сторони</w:t>
      </w:r>
      <w:r w:rsidR="00BC2971"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у виконавчому провадженні</w:t>
      </w:r>
      <w:r w:rsidR="005E2DA1"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за касаційною скаргою ОСОБА_8 на ухвалу Окружного адміністра</w:t>
      </w:r>
      <w:r w:rsidR="00BC2971" w:rsidRPr="00063DA6">
        <w:rPr>
          <w:rFonts w:ascii="Times New Roman" w:eastAsia="Times New Roman" w:hAnsi="Times New Roman" w:cs="Times New Roman"/>
          <w:color w:val="000000"/>
          <w:sz w:val="28"/>
          <w:szCs w:val="28"/>
          <w:lang w:eastAsia="uk-UA"/>
        </w:rPr>
        <w:t>тивного суду міста Києва від 19 </w:t>
      </w:r>
      <w:r w:rsidRPr="00063DA6">
        <w:rPr>
          <w:rFonts w:ascii="Times New Roman" w:eastAsia="Times New Roman" w:hAnsi="Times New Roman" w:cs="Times New Roman"/>
          <w:color w:val="000000"/>
          <w:sz w:val="28"/>
          <w:szCs w:val="28"/>
          <w:lang w:eastAsia="uk-UA"/>
        </w:rPr>
        <w:t>вересня</w:t>
      </w:r>
      <w:r w:rsidR="00BC2971" w:rsidRPr="00063DA6">
        <w:rPr>
          <w:rFonts w:ascii="Times New Roman" w:eastAsia="Times New Roman" w:hAnsi="Times New Roman" w:cs="Times New Roman"/>
          <w:color w:val="000000"/>
          <w:sz w:val="28"/>
          <w:szCs w:val="28"/>
          <w:lang w:eastAsia="uk-UA"/>
        </w:rPr>
        <w:t xml:space="preserve"> 2017 </w:t>
      </w:r>
      <w:r w:rsidRPr="00063DA6">
        <w:rPr>
          <w:rFonts w:ascii="Times New Roman" w:eastAsia="Times New Roman" w:hAnsi="Times New Roman" w:cs="Times New Roman"/>
          <w:color w:val="000000"/>
          <w:sz w:val="28"/>
          <w:szCs w:val="28"/>
          <w:lang w:eastAsia="uk-UA"/>
        </w:rPr>
        <w:t>року та ухвалу Київського апеляційног</w:t>
      </w:r>
      <w:r w:rsidR="00BC2971" w:rsidRPr="00063DA6">
        <w:rPr>
          <w:rFonts w:ascii="Times New Roman" w:eastAsia="Times New Roman" w:hAnsi="Times New Roman" w:cs="Times New Roman"/>
          <w:color w:val="000000"/>
          <w:sz w:val="28"/>
          <w:szCs w:val="28"/>
          <w:lang w:eastAsia="uk-UA"/>
        </w:rPr>
        <w:t>о адміністративного суду від 05 </w:t>
      </w:r>
      <w:r w:rsidRPr="00063DA6">
        <w:rPr>
          <w:rFonts w:ascii="Times New Roman" w:eastAsia="Times New Roman" w:hAnsi="Times New Roman" w:cs="Times New Roman"/>
          <w:color w:val="000000"/>
          <w:sz w:val="28"/>
          <w:szCs w:val="28"/>
          <w:lang w:eastAsia="uk-UA"/>
        </w:rPr>
        <w:t>грудня 2017</w:t>
      </w:r>
      <w:r w:rsidR="00BC2971"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року</w:t>
      </w:r>
      <w:r w:rsidR="001D4D01" w:rsidRPr="00063DA6">
        <w:rPr>
          <w:rFonts w:ascii="Times New Roman" w:eastAsia="Times New Roman" w:hAnsi="Times New Roman" w:cs="Times New Roman"/>
          <w:color w:val="000000"/>
          <w:sz w:val="28"/>
          <w:szCs w:val="28"/>
          <w:lang w:eastAsia="uk-UA"/>
        </w:rPr>
        <w:t xml:space="preserve"> визначила.</w:t>
      </w:r>
    </w:p>
    <w:p w:rsidR="004068A3" w:rsidRPr="00063DA6" w:rsidRDefault="004068A3"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Товариство з обмеженою відповідальністю </w:t>
      </w:r>
      <w:r w:rsidR="00BC2971" w:rsidRPr="00063DA6">
        <w:rPr>
          <w:rFonts w:ascii="Times New Roman" w:eastAsia="Times New Roman" w:hAnsi="Times New Roman" w:cs="Times New Roman"/>
          <w:color w:val="000000"/>
          <w:sz w:val="28"/>
          <w:szCs w:val="28"/>
          <w:lang w:eastAsia="uk-UA"/>
        </w:rPr>
        <w:t>«</w:t>
      </w:r>
      <w:r w:rsidR="001D4D01" w:rsidRPr="00063DA6">
        <w:rPr>
          <w:rFonts w:ascii="Times New Roman" w:eastAsia="Times New Roman" w:hAnsi="Times New Roman" w:cs="Times New Roman"/>
          <w:color w:val="000000"/>
          <w:sz w:val="28"/>
          <w:szCs w:val="28"/>
          <w:lang w:eastAsia="uk-UA"/>
        </w:rPr>
        <w:t xml:space="preserve">Фінансова компанія </w:t>
      </w:r>
      <w:r w:rsidRPr="00063DA6">
        <w:rPr>
          <w:rFonts w:ascii="Times New Roman" w:eastAsia="Times New Roman" w:hAnsi="Times New Roman" w:cs="Times New Roman"/>
          <w:color w:val="000000"/>
          <w:sz w:val="28"/>
          <w:szCs w:val="28"/>
          <w:lang w:eastAsia="uk-UA"/>
        </w:rPr>
        <w:t>Форінт</w:t>
      </w:r>
      <w:r w:rsidR="00BC2971"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 звернулося до суду з заявою про заміну сторони у виконавчому провадженні №</w:t>
      </w:r>
      <w:r w:rsidR="00BC2971"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54066997 щодо примусового виконання виконавчого напису приватного нотаріуса Львівського міськ</w:t>
      </w:r>
      <w:r w:rsidR="00BC2971" w:rsidRPr="00063DA6">
        <w:rPr>
          <w:rFonts w:ascii="Times New Roman" w:eastAsia="Times New Roman" w:hAnsi="Times New Roman" w:cs="Times New Roman"/>
          <w:color w:val="000000"/>
          <w:sz w:val="28"/>
          <w:szCs w:val="28"/>
          <w:lang w:eastAsia="uk-UA"/>
        </w:rPr>
        <w:t>ого нотаріального округу від 18 </w:t>
      </w:r>
      <w:r w:rsidRPr="00063DA6">
        <w:rPr>
          <w:rFonts w:ascii="Times New Roman" w:eastAsia="Times New Roman" w:hAnsi="Times New Roman" w:cs="Times New Roman"/>
          <w:color w:val="000000"/>
          <w:sz w:val="28"/>
          <w:szCs w:val="28"/>
          <w:lang w:eastAsia="uk-UA"/>
        </w:rPr>
        <w:t>серпня 2010</w:t>
      </w:r>
      <w:r w:rsidR="00BC2971" w:rsidRPr="00063DA6">
        <w:rPr>
          <w:rFonts w:ascii="Times New Roman" w:eastAsia="Times New Roman" w:hAnsi="Times New Roman" w:cs="Times New Roman"/>
          <w:color w:val="000000"/>
          <w:sz w:val="28"/>
          <w:szCs w:val="28"/>
          <w:lang w:eastAsia="uk-UA"/>
        </w:rPr>
        <w:t> року № </w:t>
      </w:r>
      <w:r w:rsidRPr="00063DA6">
        <w:rPr>
          <w:rFonts w:ascii="Times New Roman" w:eastAsia="Times New Roman" w:hAnsi="Times New Roman" w:cs="Times New Roman"/>
          <w:color w:val="000000"/>
          <w:sz w:val="28"/>
          <w:szCs w:val="28"/>
          <w:lang w:eastAsia="uk-UA"/>
        </w:rPr>
        <w:t xml:space="preserve">1537, про стягнення з ОСОБА_8 заборгованості, </w:t>
      </w:r>
      <w:r w:rsidR="001D4D01" w:rsidRPr="00063DA6">
        <w:rPr>
          <w:rFonts w:ascii="Times New Roman" w:eastAsia="Times New Roman" w:hAnsi="Times New Roman" w:cs="Times New Roman"/>
          <w:color w:val="000000"/>
          <w:sz w:val="28"/>
          <w:szCs w:val="28"/>
          <w:lang w:eastAsia="uk-UA"/>
        </w:rPr>
        <w:t xml:space="preserve">яка </w:t>
      </w:r>
      <w:r w:rsidRPr="00063DA6">
        <w:rPr>
          <w:rFonts w:ascii="Times New Roman" w:eastAsia="Times New Roman" w:hAnsi="Times New Roman" w:cs="Times New Roman"/>
          <w:color w:val="000000"/>
          <w:sz w:val="28"/>
          <w:szCs w:val="28"/>
          <w:lang w:eastAsia="uk-UA"/>
        </w:rPr>
        <w:t>виникл</w:t>
      </w:r>
      <w:r w:rsidR="00BC2971" w:rsidRPr="00063DA6">
        <w:rPr>
          <w:rFonts w:ascii="Times New Roman" w:eastAsia="Times New Roman" w:hAnsi="Times New Roman" w:cs="Times New Roman"/>
          <w:color w:val="000000"/>
          <w:sz w:val="28"/>
          <w:szCs w:val="28"/>
          <w:lang w:eastAsia="uk-UA"/>
        </w:rPr>
        <w:t>а за кредитним договором від 16 квітня 2007 року № </w:t>
      </w:r>
      <w:r w:rsidRPr="00063DA6">
        <w:rPr>
          <w:rFonts w:ascii="Times New Roman" w:eastAsia="Times New Roman" w:hAnsi="Times New Roman" w:cs="Times New Roman"/>
          <w:color w:val="000000"/>
          <w:sz w:val="28"/>
          <w:szCs w:val="28"/>
          <w:lang w:eastAsia="uk-UA"/>
        </w:rPr>
        <w:t>010/08-3/2793/в, на підставі договору факторингу.</w:t>
      </w:r>
    </w:p>
    <w:p w:rsidR="004068A3" w:rsidRPr="00063DA6" w:rsidRDefault="004068A3"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Підставою звернення до суду з цією заявою стало укладення</w:t>
      </w:r>
      <w:r w:rsidR="00BC2971"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25</w:t>
      </w:r>
      <w:r w:rsidR="00BC2971" w:rsidRPr="00063DA6">
        <w:rPr>
          <w:rFonts w:ascii="Times New Roman" w:eastAsia="Times New Roman" w:hAnsi="Times New Roman" w:cs="Times New Roman"/>
          <w:color w:val="000000"/>
          <w:sz w:val="28"/>
          <w:szCs w:val="28"/>
          <w:lang w:eastAsia="uk-UA"/>
        </w:rPr>
        <w:t> травня 2017 </w:t>
      </w:r>
      <w:r w:rsidRPr="00063DA6">
        <w:rPr>
          <w:rFonts w:ascii="Times New Roman" w:eastAsia="Times New Roman" w:hAnsi="Times New Roman" w:cs="Times New Roman"/>
          <w:color w:val="000000"/>
          <w:sz w:val="28"/>
          <w:szCs w:val="28"/>
          <w:lang w:eastAsia="uk-UA"/>
        </w:rPr>
        <w:t>року між Публічним акціонерним товариством «Кристалбанк»</w:t>
      </w:r>
      <w:r w:rsidR="00F35001" w:rsidRPr="00063DA6">
        <w:rPr>
          <w:rFonts w:ascii="Times New Roman" w:eastAsia="Times New Roman" w:hAnsi="Times New Roman" w:cs="Times New Roman"/>
          <w:color w:val="000000"/>
          <w:sz w:val="28"/>
          <w:szCs w:val="28"/>
          <w:lang w:eastAsia="uk-UA"/>
        </w:rPr>
        <w:t xml:space="preserve"> і</w:t>
      </w:r>
      <w:r w:rsidRPr="00063DA6">
        <w:rPr>
          <w:rFonts w:ascii="Times New Roman" w:eastAsia="Times New Roman" w:hAnsi="Times New Roman" w:cs="Times New Roman"/>
          <w:color w:val="000000"/>
          <w:sz w:val="28"/>
          <w:szCs w:val="28"/>
          <w:lang w:eastAsia="uk-UA"/>
        </w:rPr>
        <w:t xml:space="preserve"> заявником договору факторингу (портфельного відступлення права вимоги), відповідно до якого серед інших було відступлено право вимоги за кредитним договором, укладеним між ОСОБА_8 </w:t>
      </w:r>
      <w:r w:rsidR="00F35001" w:rsidRPr="00063DA6">
        <w:rPr>
          <w:rFonts w:ascii="Times New Roman" w:eastAsia="Times New Roman" w:hAnsi="Times New Roman" w:cs="Times New Roman"/>
          <w:color w:val="000000"/>
          <w:sz w:val="28"/>
          <w:szCs w:val="28"/>
          <w:lang w:eastAsia="uk-UA"/>
        </w:rPr>
        <w:t>і</w:t>
      </w:r>
      <w:r w:rsidR="001D1400"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 xml:space="preserve">Публічним акціонерним товариством «Райффайзен Банк Аваль». У зв’язку з наявністю виконавчого провадження, відкритого щодо примусового виконання виконавчого напису нотаріуса про стягнення з ОСОБА_8 заборгованості на користь ПАТ «Райффайзен Банк Аваль», ТОВ </w:t>
      </w:r>
      <w:r w:rsidR="00BB4C85"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ФК Форінт</w:t>
      </w:r>
      <w:r w:rsidR="00BB4C85"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 як новий кредитор звернулось із заявою про заміну сторони виконавчого провадження.</w:t>
      </w:r>
    </w:p>
    <w:p w:rsidR="004068A3" w:rsidRPr="00063DA6" w:rsidRDefault="004068A3"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Окружний адміністративний</w:t>
      </w:r>
      <w:r w:rsidR="00BC2971" w:rsidRPr="00063DA6">
        <w:rPr>
          <w:rFonts w:ascii="Times New Roman" w:eastAsia="Times New Roman" w:hAnsi="Times New Roman" w:cs="Times New Roman"/>
          <w:color w:val="000000"/>
          <w:sz w:val="28"/>
          <w:szCs w:val="28"/>
          <w:lang w:eastAsia="uk-UA"/>
        </w:rPr>
        <w:t xml:space="preserve"> суд міста Києва ухвалою від 19 вересня 2017 </w:t>
      </w:r>
      <w:r w:rsidRPr="00063DA6">
        <w:rPr>
          <w:rFonts w:ascii="Times New Roman" w:eastAsia="Times New Roman" w:hAnsi="Times New Roman" w:cs="Times New Roman"/>
          <w:color w:val="000000"/>
          <w:sz w:val="28"/>
          <w:szCs w:val="28"/>
          <w:lang w:eastAsia="uk-UA"/>
        </w:rPr>
        <w:t>року задовольнив заяву та замінив стор</w:t>
      </w:r>
      <w:r w:rsidR="00BC2971" w:rsidRPr="00063DA6">
        <w:rPr>
          <w:rFonts w:ascii="Times New Roman" w:eastAsia="Times New Roman" w:hAnsi="Times New Roman" w:cs="Times New Roman"/>
          <w:color w:val="000000"/>
          <w:sz w:val="28"/>
          <w:szCs w:val="28"/>
          <w:lang w:eastAsia="uk-UA"/>
        </w:rPr>
        <w:t>ону у виконавчому провадженні № </w:t>
      </w:r>
      <w:r w:rsidRPr="00063DA6">
        <w:rPr>
          <w:rFonts w:ascii="Times New Roman" w:eastAsia="Times New Roman" w:hAnsi="Times New Roman" w:cs="Times New Roman"/>
          <w:color w:val="000000"/>
          <w:sz w:val="28"/>
          <w:szCs w:val="28"/>
          <w:lang w:eastAsia="uk-UA"/>
        </w:rPr>
        <w:t xml:space="preserve">54066997 щодо примусового виконання виконавчого напису приватного нотаріуса Львівського міського нотаріального округу, ПАТ «Райффайзен Банк Аваль» як вибулої сторони у виконавчому провадженні його правонаступником ТОВ </w:t>
      </w:r>
      <w:r w:rsidR="00BC2971"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ФК </w:t>
      </w:r>
      <w:r w:rsidR="00BC2971"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Форінт</w:t>
      </w:r>
      <w:r w:rsidR="00BC2971"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w:t>
      </w:r>
    </w:p>
    <w:p w:rsidR="004068A3" w:rsidRPr="00063DA6" w:rsidRDefault="004068A3"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Київський апеляційний адміністративний суд ухвалою від </w:t>
      </w:r>
      <w:r w:rsidR="00BC2971" w:rsidRPr="00063DA6">
        <w:rPr>
          <w:rFonts w:ascii="Times New Roman" w:eastAsia="Times New Roman" w:hAnsi="Times New Roman" w:cs="Times New Roman"/>
          <w:color w:val="000000"/>
          <w:sz w:val="28"/>
          <w:szCs w:val="28"/>
          <w:lang w:eastAsia="uk-UA"/>
        </w:rPr>
        <w:t>0</w:t>
      </w:r>
      <w:r w:rsidRPr="00063DA6">
        <w:rPr>
          <w:rFonts w:ascii="Times New Roman" w:eastAsia="Times New Roman" w:hAnsi="Times New Roman" w:cs="Times New Roman"/>
          <w:color w:val="000000"/>
          <w:sz w:val="28"/>
          <w:szCs w:val="28"/>
          <w:lang w:eastAsia="uk-UA"/>
        </w:rPr>
        <w:t>5</w:t>
      </w:r>
      <w:r w:rsidR="00BC2971" w:rsidRPr="00063DA6">
        <w:rPr>
          <w:rFonts w:ascii="Times New Roman" w:eastAsia="Times New Roman" w:hAnsi="Times New Roman" w:cs="Times New Roman"/>
          <w:color w:val="000000"/>
          <w:sz w:val="28"/>
          <w:szCs w:val="28"/>
          <w:lang w:eastAsia="uk-UA"/>
        </w:rPr>
        <w:t> грудня 2017 </w:t>
      </w:r>
      <w:r w:rsidRPr="00063DA6">
        <w:rPr>
          <w:rFonts w:ascii="Times New Roman" w:eastAsia="Times New Roman" w:hAnsi="Times New Roman" w:cs="Times New Roman"/>
          <w:color w:val="000000"/>
          <w:sz w:val="28"/>
          <w:szCs w:val="28"/>
          <w:lang w:eastAsia="uk-UA"/>
        </w:rPr>
        <w:t>року ухвалу суду першої інстанції залишив без змін.</w:t>
      </w:r>
    </w:p>
    <w:p w:rsidR="004068A3" w:rsidRPr="00063DA6" w:rsidRDefault="004068A3"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У касаційній скарзі ОСОБА_8 просить скасувати судові рішення першої </w:t>
      </w:r>
      <w:r w:rsidR="001D1400" w:rsidRPr="00063DA6">
        <w:rPr>
          <w:rFonts w:ascii="Times New Roman" w:eastAsia="Times New Roman" w:hAnsi="Times New Roman" w:cs="Times New Roman"/>
          <w:color w:val="000000"/>
          <w:sz w:val="28"/>
          <w:szCs w:val="28"/>
          <w:lang w:eastAsia="uk-UA"/>
        </w:rPr>
        <w:t xml:space="preserve">й </w:t>
      </w:r>
      <w:r w:rsidRPr="00063DA6">
        <w:rPr>
          <w:rFonts w:ascii="Times New Roman" w:eastAsia="Times New Roman" w:hAnsi="Times New Roman" w:cs="Times New Roman"/>
          <w:color w:val="000000"/>
          <w:sz w:val="28"/>
          <w:szCs w:val="28"/>
          <w:lang w:eastAsia="uk-UA"/>
        </w:rPr>
        <w:t>апеляційної інстанцій та ухвалити нове, яким відмовити у задоволенні заяви про заміну сторони у виконавчому провадженні.</w:t>
      </w:r>
    </w:p>
    <w:p w:rsidR="004068A3" w:rsidRPr="00063DA6" w:rsidRDefault="004068A3"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ОСОБА_8</w:t>
      </w:r>
      <w:r w:rsidR="001D1400"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стверджує, що заяву про заміну сторони у виконавчому провадженні не належить розглядати в порядку адміністративного судочинства, вважає, що так</w:t>
      </w:r>
      <w:r w:rsidR="001D1400" w:rsidRPr="00063DA6">
        <w:rPr>
          <w:rFonts w:ascii="Times New Roman" w:eastAsia="Times New Roman" w:hAnsi="Times New Roman" w:cs="Times New Roman"/>
          <w:color w:val="000000"/>
          <w:sz w:val="28"/>
          <w:szCs w:val="28"/>
          <w:lang w:eastAsia="uk-UA"/>
        </w:rPr>
        <w:t>у</w:t>
      </w:r>
      <w:r w:rsidRPr="00063DA6">
        <w:rPr>
          <w:rFonts w:ascii="Times New Roman" w:eastAsia="Times New Roman" w:hAnsi="Times New Roman" w:cs="Times New Roman"/>
          <w:color w:val="000000"/>
          <w:sz w:val="28"/>
          <w:szCs w:val="28"/>
          <w:lang w:eastAsia="uk-UA"/>
        </w:rPr>
        <w:t xml:space="preserve"> заяв</w:t>
      </w:r>
      <w:r w:rsidR="001D1400" w:rsidRPr="00063DA6">
        <w:rPr>
          <w:rFonts w:ascii="Times New Roman" w:eastAsia="Times New Roman" w:hAnsi="Times New Roman" w:cs="Times New Roman"/>
          <w:color w:val="000000"/>
          <w:sz w:val="28"/>
          <w:szCs w:val="28"/>
          <w:lang w:eastAsia="uk-UA"/>
        </w:rPr>
        <w:t>у</w:t>
      </w:r>
      <w:r w:rsidRPr="00063DA6">
        <w:rPr>
          <w:rFonts w:ascii="Times New Roman" w:eastAsia="Times New Roman" w:hAnsi="Times New Roman" w:cs="Times New Roman"/>
          <w:color w:val="000000"/>
          <w:sz w:val="28"/>
          <w:szCs w:val="28"/>
          <w:lang w:eastAsia="uk-UA"/>
        </w:rPr>
        <w:t xml:space="preserve"> має розглянут</w:t>
      </w:r>
      <w:r w:rsidR="001D1400" w:rsidRPr="00063DA6">
        <w:rPr>
          <w:rFonts w:ascii="Times New Roman" w:eastAsia="Times New Roman" w:hAnsi="Times New Roman" w:cs="Times New Roman"/>
          <w:color w:val="000000"/>
          <w:sz w:val="28"/>
          <w:szCs w:val="28"/>
          <w:lang w:eastAsia="uk-UA"/>
        </w:rPr>
        <w:t>и</w:t>
      </w:r>
      <w:r w:rsidRPr="00063DA6">
        <w:rPr>
          <w:rFonts w:ascii="Times New Roman" w:eastAsia="Times New Roman" w:hAnsi="Times New Roman" w:cs="Times New Roman"/>
          <w:color w:val="000000"/>
          <w:sz w:val="28"/>
          <w:szCs w:val="28"/>
          <w:lang w:eastAsia="uk-UA"/>
        </w:rPr>
        <w:t xml:space="preserve"> суд</w:t>
      </w:r>
      <w:r w:rsidR="001D1400"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загальної юрисдикції.</w:t>
      </w:r>
    </w:p>
    <w:p w:rsidR="001D1400" w:rsidRPr="00063DA6" w:rsidRDefault="004068A3" w:rsidP="006F4311">
      <w:pPr>
        <w:spacing w:after="0" w:line="360" w:lineRule="auto"/>
        <w:ind w:firstLine="709"/>
        <w:jc w:val="both"/>
        <w:rPr>
          <w:rFonts w:ascii="Times New Roman" w:eastAsia="Times New Roman" w:hAnsi="Times New Roman" w:cs="Times New Roman"/>
          <w:bCs/>
          <w:color w:val="000000"/>
          <w:sz w:val="28"/>
          <w:szCs w:val="28"/>
          <w:lang w:eastAsia="uk-UA"/>
        </w:rPr>
      </w:pPr>
      <w:r w:rsidRPr="00063DA6">
        <w:rPr>
          <w:rFonts w:ascii="Times New Roman" w:eastAsia="Times New Roman" w:hAnsi="Times New Roman" w:cs="Times New Roman"/>
          <w:bCs/>
          <w:color w:val="000000"/>
          <w:sz w:val="28"/>
          <w:szCs w:val="28"/>
          <w:lang w:eastAsia="uk-UA"/>
        </w:rPr>
        <w:t xml:space="preserve">Позиція Великої Палати Верховного Суду. </w:t>
      </w:r>
    </w:p>
    <w:p w:rsidR="004068A3" w:rsidRPr="00063DA6" w:rsidRDefault="004068A3"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У порядку цивільного судочинства розглядаються </w:t>
      </w:r>
      <w:r w:rsidR="001D1400" w:rsidRPr="00063DA6">
        <w:rPr>
          <w:rFonts w:ascii="Times New Roman" w:eastAsia="Times New Roman" w:hAnsi="Times New Roman" w:cs="Times New Roman"/>
          <w:color w:val="000000"/>
          <w:sz w:val="28"/>
          <w:szCs w:val="28"/>
          <w:lang w:eastAsia="uk-UA"/>
        </w:rPr>
        <w:t>в</w:t>
      </w:r>
      <w:r w:rsidRPr="00063DA6">
        <w:rPr>
          <w:rFonts w:ascii="Times New Roman" w:eastAsia="Times New Roman" w:hAnsi="Times New Roman" w:cs="Times New Roman"/>
          <w:color w:val="000000"/>
          <w:sz w:val="28"/>
          <w:szCs w:val="28"/>
          <w:lang w:eastAsia="uk-UA"/>
        </w:rPr>
        <w:t xml:space="preserve">сі спори, </w:t>
      </w:r>
      <w:r w:rsidR="001D1400" w:rsidRPr="00063DA6">
        <w:rPr>
          <w:rFonts w:ascii="Times New Roman" w:eastAsia="Times New Roman" w:hAnsi="Times New Roman" w:cs="Times New Roman"/>
          <w:color w:val="000000"/>
          <w:sz w:val="28"/>
          <w:szCs w:val="28"/>
          <w:lang w:eastAsia="uk-UA"/>
        </w:rPr>
        <w:t xml:space="preserve">які </w:t>
      </w:r>
      <w:r w:rsidRPr="00063DA6">
        <w:rPr>
          <w:rFonts w:ascii="Times New Roman" w:eastAsia="Times New Roman" w:hAnsi="Times New Roman" w:cs="Times New Roman"/>
          <w:color w:val="000000"/>
          <w:sz w:val="28"/>
          <w:szCs w:val="28"/>
          <w:lang w:eastAsia="uk-UA"/>
        </w:rPr>
        <w:t>пов’язані з виконанням саме судових рішень, винесених місцевим судом. Однак у разі оскарження рішень дій чи бездіяльності державного виконавця п</w:t>
      </w:r>
      <w:r w:rsidR="001D1400" w:rsidRPr="00063DA6">
        <w:rPr>
          <w:rFonts w:ascii="Times New Roman" w:eastAsia="Times New Roman" w:hAnsi="Times New Roman" w:cs="Times New Roman"/>
          <w:color w:val="000000"/>
          <w:sz w:val="28"/>
          <w:szCs w:val="28"/>
          <w:lang w:eastAsia="uk-UA"/>
        </w:rPr>
        <w:t xml:space="preserve">ід час </w:t>
      </w:r>
      <w:r w:rsidRPr="00063DA6">
        <w:rPr>
          <w:rFonts w:ascii="Times New Roman" w:eastAsia="Times New Roman" w:hAnsi="Times New Roman" w:cs="Times New Roman"/>
          <w:color w:val="000000"/>
          <w:sz w:val="28"/>
          <w:szCs w:val="28"/>
          <w:lang w:eastAsia="uk-UA"/>
        </w:rPr>
        <w:t>виконанн</w:t>
      </w:r>
      <w:r w:rsidR="001D1400" w:rsidRPr="00063DA6">
        <w:rPr>
          <w:rFonts w:ascii="Times New Roman" w:eastAsia="Times New Roman" w:hAnsi="Times New Roman" w:cs="Times New Roman"/>
          <w:color w:val="000000"/>
          <w:sz w:val="28"/>
          <w:szCs w:val="28"/>
          <w:lang w:eastAsia="uk-UA"/>
        </w:rPr>
        <w:t>я</w:t>
      </w:r>
      <w:r w:rsidRPr="00063DA6">
        <w:rPr>
          <w:rFonts w:ascii="Times New Roman" w:eastAsia="Times New Roman" w:hAnsi="Times New Roman" w:cs="Times New Roman"/>
          <w:color w:val="000000"/>
          <w:sz w:val="28"/>
          <w:szCs w:val="28"/>
          <w:lang w:eastAsia="uk-UA"/>
        </w:rPr>
        <w:t xml:space="preserve"> рішень інших органів (зокрема, і виконавчого напису нотаріуса) такий спір має бути вирішений саме адміністративним судом </w:t>
      </w:r>
      <w:r w:rsidR="001D1400" w:rsidRPr="00063DA6">
        <w:rPr>
          <w:rFonts w:ascii="Times New Roman" w:eastAsia="Times New Roman" w:hAnsi="Times New Roman" w:cs="Times New Roman"/>
          <w:color w:val="000000"/>
          <w:sz w:val="28"/>
          <w:szCs w:val="28"/>
          <w:lang w:eastAsia="uk-UA"/>
        </w:rPr>
        <w:t xml:space="preserve">на підставі </w:t>
      </w:r>
      <w:r w:rsidRPr="00063DA6">
        <w:rPr>
          <w:rFonts w:ascii="Times New Roman" w:eastAsia="Times New Roman" w:hAnsi="Times New Roman" w:cs="Times New Roman"/>
          <w:color w:val="000000"/>
          <w:sz w:val="28"/>
          <w:szCs w:val="28"/>
          <w:lang w:eastAsia="uk-UA"/>
        </w:rPr>
        <w:t>прямих приписів</w:t>
      </w:r>
      <w:r w:rsidR="00BC2971" w:rsidRPr="00063DA6">
        <w:rPr>
          <w:rFonts w:ascii="Times New Roman" w:eastAsia="Times New Roman" w:hAnsi="Times New Roman" w:cs="Times New Roman"/>
          <w:color w:val="000000"/>
          <w:sz w:val="28"/>
          <w:szCs w:val="28"/>
          <w:lang w:eastAsia="uk-UA"/>
        </w:rPr>
        <w:t xml:space="preserve"> </w:t>
      </w:r>
      <w:hyperlink r:id="rId20" w:anchor="699" w:tgtFrame="_blank" w:tooltip="Про виконавче провадження; нормативно-правовий акт № 1404-VIII від 02.06.2016" w:history="1">
        <w:r w:rsidRPr="00063DA6">
          <w:rPr>
            <w:rFonts w:ascii="Times New Roman" w:eastAsia="Times New Roman" w:hAnsi="Times New Roman" w:cs="Times New Roman"/>
            <w:color w:val="000000"/>
            <w:sz w:val="28"/>
            <w:szCs w:val="28"/>
            <w:lang w:eastAsia="uk-UA"/>
          </w:rPr>
          <w:t>ст</w:t>
        </w:r>
        <w:r w:rsidR="00BC2971"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74 Закону України «Про виконавче провадження»</w:t>
        </w:r>
      </w:hyperlink>
      <w:r w:rsidR="00BC2971" w:rsidRPr="00063DA6">
        <w:rPr>
          <w:rFonts w:ascii="Times New Roman" w:hAnsi="Times New Roman" w:cs="Times New Roman"/>
          <w:sz w:val="28"/>
          <w:szCs w:val="28"/>
        </w:rPr>
        <w:t xml:space="preserve"> </w:t>
      </w:r>
      <w:r w:rsidRPr="00063DA6">
        <w:rPr>
          <w:rFonts w:ascii="Times New Roman" w:eastAsia="Times New Roman" w:hAnsi="Times New Roman" w:cs="Times New Roman"/>
          <w:color w:val="000000"/>
          <w:sz w:val="28"/>
          <w:szCs w:val="28"/>
          <w:lang w:eastAsia="uk-UA"/>
        </w:rPr>
        <w:t>та</w:t>
      </w:r>
      <w:r w:rsidR="00BC2971" w:rsidRPr="00063DA6">
        <w:rPr>
          <w:rFonts w:ascii="Times New Roman" w:eastAsia="Times New Roman" w:hAnsi="Times New Roman" w:cs="Times New Roman"/>
          <w:color w:val="000000"/>
          <w:sz w:val="28"/>
          <w:szCs w:val="28"/>
          <w:lang w:eastAsia="uk-UA"/>
        </w:rPr>
        <w:t xml:space="preserve"> </w:t>
      </w:r>
      <w:hyperlink r:id="rId21" w:anchor="1434" w:tgtFrame="_blank" w:tooltip="Кодекс адміністративного судочинства України (ред. з 15.12.2017); нормативно-правовий акт № 2747-IV від 06.07.2005" w:history="1">
        <w:r w:rsidRPr="00063DA6">
          <w:rPr>
            <w:rFonts w:ascii="Times New Roman" w:eastAsia="Times New Roman" w:hAnsi="Times New Roman" w:cs="Times New Roman"/>
            <w:color w:val="000000"/>
            <w:sz w:val="28"/>
            <w:szCs w:val="28"/>
            <w:lang w:eastAsia="uk-UA"/>
          </w:rPr>
          <w:t>ст</w:t>
        </w:r>
        <w:r w:rsidR="00BC2971"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181 КАС</w:t>
        </w:r>
      </w:hyperlink>
      <w:r w:rsidRPr="00063DA6">
        <w:rPr>
          <w:rFonts w:ascii="Times New Roman" w:eastAsia="Times New Roman" w:hAnsi="Times New Roman" w:cs="Times New Roman"/>
          <w:color w:val="000000"/>
          <w:sz w:val="28"/>
          <w:szCs w:val="28"/>
          <w:lang w:eastAsia="uk-UA"/>
        </w:rPr>
        <w:t> (</w:t>
      </w:r>
      <w:hyperlink r:id="rId22" w:anchor="2310" w:tgtFrame="_blank" w:tooltip="Кодекс адміністративного судочинства України (ред. з 15.12.2017); нормативно-правовий акт № 2747-IV від 06.07.2005" w:history="1">
        <w:r w:rsidRPr="00063DA6">
          <w:rPr>
            <w:rFonts w:ascii="Times New Roman" w:eastAsia="Times New Roman" w:hAnsi="Times New Roman" w:cs="Times New Roman"/>
            <w:color w:val="000000"/>
            <w:sz w:val="28"/>
            <w:szCs w:val="28"/>
            <w:lang w:eastAsia="uk-UA"/>
          </w:rPr>
          <w:t>статті 287 КАС</w:t>
        </w:r>
      </w:hyperlink>
      <w:r w:rsidRPr="00063DA6">
        <w:rPr>
          <w:rFonts w:ascii="Times New Roman" w:eastAsia="Times New Roman" w:hAnsi="Times New Roman" w:cs="Times New Roman"/>
          <w:color w:val="000000"/>
          <w:sz w:val="28"/>
          <w:szCs w:val="28"/>
          <w:lang w:eastAsia="uk-UA"/>
        </w:rPr>
        <w:t> у чинній редакції)</w:t>
      </w:r>
      <w:r w:rsidR="001D76FB" w:rsidRPr="00063DA6">
        <w:rPr>
          <w:rFonts w:ascii="Times New Roman" w:hAnsi="Times New Roman" w:cs="Times New Roman"/>
          <w:sz w:val="28"/>
          <w:szCs w:val="28"/>
          <w:lang w:val="en-US"/>
        </w:rPr>
        <w:t> </w:t>
      </w:r>
      <w:r w:rsidR="001D76FB" w:rsidRPr="00063DA6">
        <w:rPr>
          <w:rFonts w:ascii="Times New Roman" w:hAnsi="Times New Roman" w:cs="Times New Roman"/>
          <w:sz w:val="28"/>
          <w:szCs w:val="28"/>
        </w:rPr>
        <w:t>[</w:t>
      </w:r>
      <w:r w:rsidR="00BB4C85" w:rsidRPr="00063DA6">
        <w:rPr>
          <w:rFonts w:ascii="Times New Roman" w:hAnsi="Times New Roman" w:cs="Times New Roman"/>
          <w:sz w:val="28"/>
          <w:szCs w:val="28"/>
        </w:rPr>
        <w:t>322</w:t>
      </w:r>
      <w:r w:rsidR="001D76FB" w:rsidRPr="00063DA6">
        <w:rPr>
          <w:rFonts w:ascii="Times New Roman" w:hAnsi="Times New Roman" w:cs="Times New Roman"/>
          <w:sz w:val="28"/>
          <w:szCs w:val="28"/>
        </w:rPr>
        <w:t>]</w:t>
      </w:r>
      <w:r w:rsidRPr="00063DA6">
        <w:rPr>
          <w:rFonts w:ascii="Times New Roman" w:eastAsia="Times New Roman" w:hAnsi="Times New Roman" w:cs="Times New Roman"/>
          <w:color w:val="000000"/>
          <w:sz w:val="28"/>
          <w:szCs w:val="28"/>
          <w:lang w:eastAsia="uk-UA"/>
        </w:rPr>
        <w:t>.</w:t>
      </w:r>
    </w:p>
    <w:p w:rsidR="004068A3" w:rsidRPr="00063DA6" w:rsidRDefault="004068A3"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Велика Палата Верховного </w:t>
      </w:r>
      <w:r w:rsidR="000379E1">
        <w:rPr>
          <w:rFonts w:ascii="Times New Roman" w:eastAsia="Times New Roman" w:hAnsi="Times New Roman" w:cs="Times New Roman"/>
          <w:color w:val="000000"/>
          <w:sz w:val="28"/>
          <w:szCs w:val="28"/>
          <w:lang w:eastAsia="uk-UA"/>
        </w:rPr>
        <w:t xml:space="preserve">Суду </w:t>
      </w:r>
      <w:r w:rsidRPr="00063DA6">
        <w:rPr>
          <w:rFonts w:ascii="Times New Roman" w:eastAsia="Times New Roman" w:hAnsi="Times New Roman" w:cs="Times New Roman"/>
          <w:color w:val="000000"/>
          <w:sz w:val="28"/>
          <w:szCs w:val="28"/>
          <w:lang w:eastAsia="uk-UA"/>
        </w:rPr>
        <w:t>також розглянула у порядку письмового провадження справу за позовом ОСОБА_3 до Головного територіального управління юстиції в Одеській області про визнання незаконним наказу та його скасування, за касаційною скаргою ОСОБА_3 на ухвалу Малиновського районного суду м</w:t>
      </w:r>
      <w:r w:rsidR="00BC2971"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Одеси від 26</w:t>
      </w:r>
      <w:r w:rsidR="00BC2971"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січня 2017</w:t>
      </w:r>
      <w:r w:rsidR="00BC2971"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року та ухвалу Апеляційного суду Одесь</w:t>
      </w:r>
      <w:r w:rsidR="00BC2971" w:rsidRPr="00063DA6">
        <w:rPr>
          <w:rFonts w:ascii="Times New Roman" w:eastAsia="Times New Roman" w:hAnsi="Times New Roman" w:cs="Times New Roman"/>
          <w:color w:val="000000"/>
          <w:sz w:val="28"/>
          <w:szCs w:val="28"/>
          <w:lang w:eastAsia="uk-UA"/>
        </w:rPr>
        <w:t>кої області від 27 березня 2017 </w:t>
      </w:r>
      <w:r w:rsidRPr="00063DA6">
        <w:rPr>
          <w:rFonts w:ascii="Times New Roman" w:eastAsia="Times New Roman" w:hAnsi="Times New Roman" w:cs="Times New Roman"/>
          <w:color w:val="000000"/>
          <w:sz w:val="28"/>
          <w:szCs w:val="28"/>
          <w:lang w:eastAsia="uk-UA"/>
        </w:rPr>
        <w:t>року.</w:t>
      </w:r>
    </w:p>
    <w:p w:rsidR="004068A3" w:rsidRPr="00063DA6" w:rsidRDefault="00BC2971"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У січні 2017 </w:t>
      </w:r>
      <w:r w:rsidR="004068A3" w:rsidRPr="00063DA6">
        <w:rPr>
          <w:rFonts w:ascii="Times New Roman" w:eastAsia="Times New Roman" w:hAnsi="Times New Roman" w:cs="Times New Roman"/>
          <w:color w:val="000000"/>
          <w:sz w:val="28"/>
          <w:szCs w:val="28"/>
          <w:lang w:eastAsia="uk-UA"/>
        </w:rPr>
        <w:t>року ОСОБА_3 звернулася до суду з позовом до Головного територіального управління юстиції в Одеській області про визнання незаконним наказу та його скасування. Обґрунтовуючи позов</w:t>
      </w:r>
      <w:r w:rsidR="001D1400" w:rsidRPr="00063DA6">
        <w:rPr>
          <w:rFonts w:ascii="Times New Roman" w:eastAsia="Times New Roman" w:hAnsi="Times New Roman" w:cs="Times New Roman"/>
          <w:color w:val="000000"/>
          <w:sz w:val="28"/>
          <w:szCs w:val="28"/>
          <w:lang w:eastAsia="uk-UA"/>
        </w:rPr>
        <w:t>,</w:t>
      </w:r>
      <w:r w:rsidR="004068A3" w:rsidRPr="00063DA6">
        <w:rPr>
          <w:rFonts w:ascii="Times New Roman" w:eastAsia="Times New Roman" w:hAnsi="Times New Roman" w:cs="Times New Roman"/>
          <w:color w:val="000000"/>
          <w:sz w:val="28"/>
          <w:szCs w:val="28"/>
          <w:lang w:eastAsia="uk-UA"/>
        </w:rPr>
        <w:t xml:space="preserve"> ОС</w:t>
      </w:r>
      <w:r w:rsidRPr="00063DA6">
        <w:rPr>
          <w:rFonts w:ascii="Times New Roman" w:eastAsia="Times New Roman" w:hAnsi="Times New Roman" w:cs="Times New Roman"/>
          <w:color w:val="000000"/>
          <w:sz w:val="28"/>
          <w:szCs w:val="28"/>
          <w:lang w:eastAsia="uk-UA"/>
        </w:rPr>
        <w:t>ОБА_3 зазначала, що вона з 1993 </w:t>
      </w:r>
      <w:r w:rsidR="004068A3" w:rsidRPr="00063DA6">
        <w:rPr>
          <w:rFonts w:ascii="Times New Roman" w:eastAsia="Times New Roman" w:hAnsi="Times New Roman" w:cs="Times New Roman"/>
          <w:color w:val="000000"/>
          <w:sz w:val="28"/>
          <w:szCs w:val="28"/>
          <w:lang w:eastAsia="uk-UA"/>
        </w:rPr>
        <w:t xml:space="preserve">року працює державним нотаріусом </w:t>
      </w:r>
      <w:r w:rsidR="001D1400" w:rsidRPr="00063DA6">
        <w:rPr>
          <w:rFonts w:ascii="Times New Roman" w:eastAsia="Times New Roman" w:hAnsi="Times New Roman" w:cs="Times New Roman"/>
          <w:color w:val="000000"/>
          <w:sz w:val="28"/>
          <w:szCs w:val="28"/>
          <w:lang w:eastAsia="uk-UA"/>
        </w:rPr>
        <w:t xml:space="preserve">і </w:t>
      </w:r>
      <w:r w:rsidRPr="00063DA6">
        <w:rPr>
          <w:rFonts w:ascii="Times New Roman" w:eastAsia="Times New Roman" w:hAnsi="Times New Roman" w:cs="Times New Roman"/>
          <w:color w:val="000000"/>
          <w:sz w:val="28"/>
          <w:szCs w:val="28"/>
          <w:lang w:eastAsia="uk-UA"/>
        </w:rPr>
        <w:t>з 25 </w:t>
      </w:r>
      <w:r w:rsidR="004068A3" w:rsidRPr="00063DA6">
        <w:rPr>
          <w:rFonts w:ascii="Times New Roman" w:eastAsia="Times New Roman" w:hAnsi="Times New Roman" w:cs="Times New Roman"/>
          <w:color w:val="000000"/>
          <w:sz w:val="28"/>
          <w:szCs w:val="28"/>
          <w:lang w:eastAsia="uk-UA"/>
        </w:rPr>
        <w:t>березня 2009</w:t>
      </w:r>
      <w:r w:rsidRPr="00063DA6">
        <w:rPr>
          <w:rFonts w:ascii="Times New Roman" w:eastAsia="Times New Roman" w:hAnsi="Times New Roman" w:cs="Times New Roman"/>
          <w:color w:val="000000"/>
          <w:sz w:val="28"/>
          <w:szCs w:val="28"/>
          <w:lang w:eastAsia="uk-UA"/>
        </w:rPr>
        <w:t> </w:t>
      </w:r>
      <w:r w:rsidR="004068A3" w:rsidRPr="00063DA6">
        <w:rPr>
          <w:rFonts w:ascii="Times New Roman" w:eastAsia="Times New Roman" w:hAnsi="Times New Roman" w:cs="Times New Roman"/>
          <w:color w:val="000000"/>
          <w:sz w:val="28"/>
          <w:szCs w:val="28"/>
          <w:lang w:eastAsia="uk-UA"/>
        </w:rPr>
        <w:t>року обіймає посаду завідувача Четвертої одеської державної нотаріальної контори. Наказом Головного територіального управління юстиції в Одеській області від 17</w:t>
      </w:r>
      <w:r w:rsidRPr="00063DA6">
        <w:rPr>
          <w:rFonts w:ascii="Times New Roman" w:eastAsia="Times New Roman" w:hAnsi="Times New Roman" w:cs="Times New Roman"/>
          <w:color w:val="000000"/>
          <w:sz w:val="28"/>
          <w:szCs w:val="28"/>
          <w:lang w:eastAsia="uk-UA"/>
        </w:rPr>
        <w:t> </w:t>
      </w:r>
      <w:r w:rsidR="004068A3" w:rsidRPr="00063DA6">
        <w:rPr>
          <w:rFonts w:ascii="Times New Roman" w:eastAsia="Times New Roman" w:hAnsi="Times New Roman" w:cs="Times New Roman"/>
          <w:color w:val="000000"/>
          <w:sz w:val="28"/>
          <w:szCs w:val="28"/>
          <w:lang w:eastAsia="uk-UA"/>
        </w:rPr>
        <w:t>жовтня 2016</w:t>
      </w:r>
      <w:r w:rsidRPr="00063DA6">
        <w:rPr>
          <w:rFonts w:ascii="Times New Roman" w:eastAsia="Times New Roman" w:hAnsi="Times New Roman" w:cs="Times New Roman"/>
          <w:color w:val="000000"/>
          <w:sz w:val="28"/>
          <w:szCs w:val="28"/>
          <w:lang w:eastAsia="uk-UA"/>
        </w:rPr>
        <w:t> </w:t>
      </w:r>
      <w:r w:rsidR="004068A3" w:rsidRPr="00063DA6">
        <w:rPr>
          <w:rFonts w:ascii="Times New Roman" w:eastAsia="Times New Roman" w:hAnsi="Times New Roman" w:cs="Times New Roman"/>
          <w:color w:val="000000"/>
          <w:sz w:val="28"/>
          <w:szCs w:val="28"/>
          <w:lang w:eastAsia="uk-UA"/>
        </w:rPr>
        <w:t xml:space="preserve">року вона як завідувач Четвертої одеської державної нотаріальної контори була притягнута до дисциплінарної відповідальності за неналежне виконання своїх службових обов’язків та їй оголошено догану. Позивач вважала такий наказ незаконним </w:t>
      </w:r>
      <w:r w:rsidR="001D1400" w:rsidRPr="00063DA6">
        <w:rPr>
          <w:rFonts w:ascii="Times New Roman" w:eastAsia="Times New Roman" w:hAnsi="Times New Roman" w:cs="Times New Roman"/>
          <w:color w:val="000000"/>
          <w:sz w:val="28"/>
          <w:szCs w:val="28"/>
          <w:lang w:eastAsia="uk-UA"/>
        </w:rPr>
        <w:t xml:space="preserve">і </w:t>
      </w:r>
      <w:r w:rsidR="004068A3" w:rsidRPr="00063DA6">
        <w:rPr>
          <w:rFonts w:ascii="Times New Roman" w:eastAsia="Times New Roman" w:hAnsi="Times New Roman" w:cs="Times New Roman"/>
          <w:color w:val="000000"/>
          <w:sz w:val="28"/>
          <w:szCs w:val="28"/>
          <w:lang w:eastAsia="uk-UA"/>
        </w:rPr>
        <w:t>просила його скасувати.</w:t>
      </w:r>
    </w:p>
    <w:p w:rsidR="004068A3" w:rsidRPr="00063DA6" w:rsidRDefault="004068A3"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Ухвалою </w:t>
      </w:r>
      <w:r w:rsidR="00BC2971" w:rsidRPr="00063DA6">
        <w:rPr>
          <w:rFonts w:ascii="Times New Roman" w:eastAsia="Times New Roman" w:hAnsi="Times New Roman" w:cs="Times New Roman"/>
          <w:color w:val="000000"/>
          <w:sz w:val="28"/>
          <w:szCs w:val="28"/>
          <w:lang w:eastAsia="uk-UA"/>
        </w:rPr>
        <w:t>Малиновського районного суду м. Одеси від 26 січня 2017 </w:t>
      </w:r>
      <w:r w:rsidRPr="00063DA6">
        <w:rPr>
          <w:rFonts w:ascii="Times New Roman" w:eastAsia="Times New Roman" w:hAnsi="Times New Roman" w:cs="Times New Roman"/>
          <w:color w:val="000000"/>
          <w:sz w:val="28"/>
          <w:szCs w:val="28"/>
          <w:lang w:eastAsia="uk-UA"/>
        </w:rPr>
        <w:t>року, залишеною без змін ухвалою Апеляційного суду Одеської області від</w:t>
      </w:r>
      <w:r w:rsidR="00BC2971"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27</w:t>
      </w:r>
      <w:r w:rsidR="00BC2971"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березня 2017</w:t>
      </w:r>
      <w:r w:rsidR="00BC2971"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 xml:space="preserve">року, відмовлено у відкритті провадження у </w:t>
      </w:r>
      <w:r w:rsidR="005C104B" w:rsidRPr="00063DA6">
        <w:rPr>
          <w:rFonts w:ascii="Times New Roman" w:eastAsia="Times New Roman" w:hAnsi="Times New Roman" w:cs="Times New Roman"/>
          <w:color w:val="000000"/>
          <w:sz w:val="28"/>
          <w:szCs w:val="28"/>
          <w:lang w:eastAsia="uk-UA"/>
        </w:rPr>
        <w:t>цій</w:t>
      </w:r>
      <w:r w:rsidRPr="00063DA6">
        <w:rPr>
          <w:rFonts w:ascii="Times New Roman" w:eastAsia="Times New Roman" w:hAnsi="Times New Roman" w:cs="Times New Roman"/>
          <w:color w:val="000000"/>
          <w:sz w:val="28"/>
          <w:szCs w:val="28"/>
          <w:lang w:eastAsia="uk-UA"/>
        </w:rPr>
        <w:t xml:space="preserve"> справі з підстав, передбачених п</w:t>
      </w:r>
      <w:r w:rsidR="00BC2971" w:rsidRPr="00063DA6">
        <w:rPr>
          <w:rFonts w:ascii="Times New Roman" w:eastAsia="Times New Roman" w:hAnsi="Times New Roman" w:cs="Times New Roman"/>
          <w:color w:val="000000"/>
          <w:sz w:val="28"/>
          <w:szCs w:val="28"/>
          <w:lang w:eastAsia="uk-UA"/>
        </w:rPr>
        <w:t>унктом </w:t>
      </w:r>
      <w:r w:rsidRPr="00063DA6">
        <w:rPr>
          <w:rFonts w:ascii="Times New Roman" w:eastAsia="Times New Roman" w:hAnsi="Times New Roman" w:cs="Times New Roman"/>
          <w:color w:val="000000"/>
          <w:sz w:val="28"/>
          <w:szCs w:val="28"/>
          <w:lang w:eastAsia="uk-UA"/>
        </w:rPr>
        <w:t>1 ч</w:t>
      </w:r>
      <w:r w:rsidR="00BC2971" w:rsidRPr="00063DA6">
        <w:rPr>
          <w:rFonts w:ascii="Times New Roman" w:eastAsia="Times New Roman" w:hAnsi="Times New Roman" w:cs="Times New Roman"/>
          <w:color w:val="000000"/>
          <w:sz w:val="28"/>
          <w:szCs w:val="28"/>
          <w:lang w:eastAsia="uk-UA"/>
        </w:rPr>
        <w:t xml:space="preserve">астинидругої </w:t>
      </w:r>
      <w:hyperlink r:id="rId23" w:anchor="8201" w:tgtFrame="_blank" w:tooltip="Цивільний процесуальний кодекс України (ред. з 15.12.2017); нормативно-правовий акт № 1618-IV від 18.03.2004" w:history="1">
        <w:r w:rsidRPr="00063DA6">
          <w:rPr>
            <w:rFonts w:ascii="Times New Roman" w:eastAsia="Times New Roman" w:hAnsi="Times New Roman" w:cs="Times New Roman"/>
            <w:color w:val="000000"/>
            <w:sz w:val="28"/>
            <w:szCs w:val="28"/>
            <w:lang w:eastAsia="uk-UA"/>
          </w:rPr>
          <w:t>ст.</w:t>
        </w:r>
        <w:r w:rsidR="00BC2971"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122 ЦПК України</w:t>
        </w:r>
      </w:hyperlink>
      <w:r w:rsidRPr="00063DA6">
        <w:rPr>
          <w:rFonts w:ascii="Times New Roman" w:eastAsia="Times New Roman" w:hAnsi="Times New Roman" w:cs="Times New Roman"/>
          <w:color w:val="000000"/>
          <w:sz w:val="28"/>
          <w:szCs w:val="28"/>
          <w:lang w:eastAsia="uk-UA"/>
        </w:rPr>
        <w:t xml:space="preserve">, у редакції, чинній на час постановлення вказаних ухвал, </w:t>
      </w:r>
      <w:r w:rsidR="005C104B" w:rsidRPr="00063DA6">
        <w:rPr>
          <w:rFonts w:ascii="Times New Roman" w:eastAsia="Times New Roman" w:hAnsi="Times New Roman" w:cs="Times New Roman"/>
          <w:color w:val="000000"/>
          <w:sz w:val="28"/>
          <w:szCs w:val="28"/>
          <w:lang w:eastAsia="uk-UA"/>
        </w:rPr>
        <w:t xml:space="preserve">бо </w:t>
      </w:r>
      <w:r w:rsidRPr="00063DA6">
        <w:rPr>
          <w:rFonts w:ascii="Times New Roman" w:eastAsia="Times New Roman" w:hAnsi="Times New Roman" w:cs="Times New Roman"/>
          <w:color w:val="000000"/>
          <w:sz w:val="28"/>
          <w:szCs w:val="28"/>
          <w:lang w:eastAsia="uk-UA"/>
        </w:rPr>
        <w:t>справа не підлягає розгляду у порядку цивільного судочинства. Відмовляючи у відкритті провадження, суди в</w:t>
      </w:r>
      <w:r w:rsidR="005C104B" w:rsidRPr="00063DA6">
        <w:rPr>
          <w:rFonts w:ascii="Times New Roman" w:eastAsia="Times New Roman" w:hAnsi="Times New Roman" w:cs="Times New Roman"/>
          <w:color w:val="000000"/>
          <w:sz w:val="28"/>
          <w:szCs w:val="28"/>
          <w:lang w:eastAsia="uk-UA"/>
        </w:rPr>
        <w:t>раховували</w:t>
      </w:r>
      <w:r w:rsidRPr="00063DA6">
        <w:rPr>
          <w:rFonts w:ascii="Times New Roman" w:eastAsia="Times New Roman" w:hAnsi="Times New Roman" w:cs="Times New Roman"/>
          <w:color w:val="000000"/>
          <w:sz w:val="28"/>
          <w:szCs w:val="28"/>
          <w:lang w:eastAsia="uk-UA"/>
        </w:rPr>
        <w:t>, що Головне територіальне управління юстиції в Одеській області є суб’єктом владних повноважень, тому спір публічно-правови</w:t>
      </w:r>
      <w:r w:rsidR="008507EB" w:rsidRPr="00063DA6">
        <w:rPr>
          <w:rFonts w:ascii="Times New Roman" w:eastAsia="Times New Roman" w:hAnsi="Times New Roman" w:cs="Times New Roman"/>
          <w:color w:val="000000"/>
          <w:sz w:val="28"/>
          <w:szCs w:val="28"/>
          <w:lang w:eastAsia="uk-UA"/>
        </w:rPr>
        <w:t>й</w:t>
      </w:r>
      <w:r w:rsidRPr="00063DA6">
        <w:rPr>
          <w:rFonts w:ascii="Times New Roman" w:eastAsia="Times New Roman" w:hAnsi="Times New Roman" w:cs="Times New Roman"/>
          <w:color w:val="000000"/>
          <w:sz w:val="28"/>
          <w:szCs w:val="28"/>
          <w:lang w:eastAsia="uk-UA"/>
        </w:rPr>
        <w:t>.</w:t>
      </w:r>
    </w:p>
    <w:p w:rsidR="004068A3" w:rsidRPr="00063DA6" w:rsidRDefault="00BC2971"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У квітні 2017 </w:t>
      </w:r>
      <w:r w:rsidR="004068A3" w:rsidRPr="00063DA6">
        <w:rPr>
          <w:rFonts w:ascii="Times New Roman" w:eastAsia="Times New Roman" w:hAnsi="Times New Roman" w:cs="Times New Roman"/>
          <w:color w:val="000000"/>
          <w:sz w:val="28"/>
          <w:szCs w:val="28"/>
          <w:lang w:eastAsia="uk-UA"/>
        </w:rPr>
        <w:t>року ОСОБА_3 подала до Вищого спеціалізованого суду України з розгляду цивільних і кримінальних справ касаційну скаргу. Касаційна скарга мотивована тим, що суди попередніх інстанцій, відмовляючи у відкритті провадження у справі, дійшли помилкового висновку про те, що справа не підлягає розгляду в порядку цивільного судочинства, оскільки підстави позову випливають із спірних правовідносин, що мають цивільно-правовий характер і не пов’язані безпосередньо з</w:t>
      </w:r>
      <w:r w:rsidR="00EB279E" w:rsidRPr="00063DA6">
        <w:rPr>
          <w:rFonts w:ascii="Times New Roman" w:eastAsia="Times New Roman" w:hAnsi="Times New Roman" w:cs="Times New Roman"/>
          <w:color w:val="000000"/>
          <w:sz w:val="28"/>
          <w:szCs w:val="28"/>
          <w:lang w:eastAsia="uk-UA"/>
        </w:rPr>
        <w:t>і</w:t>
      </w:r>
      <w:r w:rsidR="004068A3" w:rsidRPr="00063DA6">
        <w:rPr>
          <w:rFonts w:ascii="Times New Roman" w:eastAsia="Times New Roman" w:hAnsi="Times New Roman" w:cs="Times New Roman"/>
          <w:color w:val="000000"/>
          <w:sz w:val="28"/>
          <w:szCs w:val="28"/>
          <w:lang w:eastAsia="uk-UA"/>
        </w:rPr>
        <w:t xml:space="preserve"> здійсненням владних управлінських повноважень.</w:t>
      </w:r>
    </w:p>
    <w:p w:rsidR="00EB279E" w:rsidRPr="00063DA6" w:rsidRDefault="004068A3"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Позиція Верховного Суду. </w:t>
      </w:r>
    </w:p>
    <w:p w:rsidR="004068A3" w:rsidRPr="00063DA6" w:rsidRDefault="004068A3"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Велика Палата Верховного Суду, заслухавши доповідь судді, перевіривши наведені в касаційній скарзі доводи та матеріали справи, вважає, що касаційна скарга не підлягає задоволенню з огляду на </w:t>
      </w:r>
      <w:r w:rsidR="00EB279E" w:rsidRPr="00063DA6">
        <w:rPr>
          <w:rFonts w:ascii="Times New Roman" w:eastAsia="Times New Roman" w:hAnsi="Times New Roman" w:cs="Times New Roman"/>
          <w:color w:val="000000"/>
          <w:sz w:val="28"/>
          <w:szCs w:val="28"/>
          <w:lang w:eastAsia="uk-UA"/>
        </w:rPr>
        <w:t>таке</w:t>
      </w:r>
      <w:r w:rsidRPr="00063DA6">
        <w:rPr>
          <w:rFonts w:ascii="Times New Roman" w:eastAsia="Times New Roman" w:hAnsi="Times New Roman" w:cs="Times New Roman"/>
          <w:color w:val="000000"/>
          <w:sz w:val="28"/>
          <w:szCs w:val="28"/>
          <w:lang w:eastAsia="uk-UA"/>
        </w:rPr>
        <w:t>.</w:t>
      </w:r>
    </w:p>
    <w:p w:rsidR="004068A3" w:rsidRPr="00063DA6" w:rsidRDefault="004068A3"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Вирішуючи спір, суди першої та апеляційної інстанцій дійшли висновку про те, що спір виник за зверненням до суб’єкта владних повноважень із приводу реалізації наданих йому</w:t>
      </w:r>
      <w:r w:rsidR="00BC2971" w:rsidRPr="00063DA6">
        <w:rPr>
          <w:rFonts w:ascii="Times New Roman" w:eastAsia="Times New Roman" w:hAnsi="Times New Roman" w:cs="Times New Roman"/>
          <w:color w:val="000000"/>
          <w:sz w:val="28"/>
          <w:szCs w:val="28"/>
          <w:lang w:eastAsia="uk-UA"/>
        </w:rPr>
        <w:t xml:space="preserve"> </w:t>
      </w:r>
      <w:hyperlink r:id="rId24" w:tgtFrame="_blank" w:tooltip="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 нормативно-правовий акт № 2147-VIII від 03.10.2017" w:history="1">
        <w:r w:rsidRPr="00063DA6">
          <w:rPr>
            <w:rFonts w:ascii="Times New Roman" w:eastAsia="Times New Roman" w:hAnsi="Times New Roman" w:cs="Times New Roman"/>
            <w:color w:val="000000"/>
            <w:sz w:val="28"/>
            <w:szCs w:val="28"/>
            <w:lang w:eastAsia="uk-UA"/>
          </w:rPr>
          <w:t>законом</w:t>
        </w:r>
      </w:hyperlink>
      <w:r w:rsidR="00BC2971" w:rsidRPr="00063DA6">
        <w:rPr>
          <w:rFonts w:ascii="Times New Roman" w:hAnsi="Times New Roman" w:cs="Times New Roman"/>
          <w:sz w:val="28"/>
          <w:szCs w:val="28"/>
        </w:rPr>
        <w:t xml:space="preserve"> </w:t>
      </w:r>
      <w:r w:rsidRPr="00063DA6">
        <w:rPr>
          <w:rFonts w:ascii="Times New Roman" w:eastAsia="Times New Roman" w:hAnsi="Times New Roman" w:cs="Times New Roman"/>
          <w:color w:val="000000"/>
          <w:sz w:val="28"/>
          <w:szCs w:val="28"/>
          <w:lang w:eastAsia="uk-UA"/>
        </w:rPr>
        <w:t xml:space="preserve">функцій та у випадку, який </w:t>
      </w:r>
      <w:r w:rsidR="00EB279E" w:rsidRPr="00063DA6">
        <w:rPr>
          <w:rFonts w:ascii="Times New Roman" w:eastAsia="Times New Roman" w:hAnsi="Times New Roman" w:cs="Times New Roman"/>
          <w:color w:val="000000"/>
          <w:sz w:val="28"/>
          <w:szCs w:val="28"/>
          <w:lang w:eastAsia="uk-UA"/>
        </w:rPr>
        <w:t xml:space="preserve">визначений </w:t>
      </w:r>
      <w:hyperlink r:id="rId25" w:tgtFrame="_blank" w:tooltip="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 нормативно-правовий акт № 2147-VIII від 03.10.2017" w:history="1">
        <w:r w:rsidRPr="00063DA6">
          <w:rPr>
            <w:rFonts w:ascii="Times New Roman" w:eastAsia="Times New Roman" w:hAnsi="Times New Roman" w:cs="Times New Roman"/>
            <w:color w:val="000000"/>
            <w:sz w:val="28"/>
            <w:szCs w:val="28"/>
            <w:lang w:eastAsia="uk-UA"/>
          </w:rPr>
          <w:t>законом</w:t>
        </w:r>
      </w:hyperlink>
      <w:r w:rsidRPr="00063DA6">
        <w:rPr>
          <w:rFonts w:ascii="Times New Roman" w:eastAsia="Times New Roman" w:hAnsi="Times New Roman" w:cs="Times New Roman"/>
          <w:color w:val="000000"/>
          <w:sz w:val="28"/>
          <w:szCs w:val="28"/>
          <w:lang w:eastAsia="uk-UA"/>
        </w:rPr>
        <w:t xml:space="preserve">, а тому підлягає розгляду в порядку адміністративного судочинства. Велика Палата Верховного Суду погоджується з таким висновком судів, разом із цим вважає за необхідне спростувати доводи касаційної скарги ОСОБА_3 стосовно того, що її діяльність не </w:t>
      </w:r>
      <w:r w:rsidR="00EB279E" w:rsidRPr="00063DA6">
        <w:rPr>
          <w:rFonts w:ascii="Times New Roman" w:eastAsia="Times New Roman" w:hAnsi="Times New Roman" w:cs="Times New Roman"/>
          <w:color w:val="000000"/>
          <w:sz w:val="28"/>
          <w:szCs w:val="28"/>
          <w:lang w:eastAsia="uk-UA"/>
        </w:rPr>
        <w:t xml:space="preserve">належить </w:t>
      </w:r>
      <w:r w:rsidRPr="00063DA6">
        <w:rPr>
          <w:rFonts w:ascii="Times New Roman" w:eastAsia="Times New Roman" w:hAnsi="Times New Roman" w:cs="Times New Roman"/>
          <w:color w:val="000000"/>
          <w:sz w:val="28"/>
          <w:szCs w:val="28"/>
          <w:lang w:eastAsia="uk-UA"/>
        </w:rPr>
        <w:t>до публічної служби.</w:t>
      </w:r>
    </w:p>
    <w:p w:rsidR="004068A3" w:rsidRPr="00063DA6" w:rsidRDefault="004068A3"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Ураховуючи те, що посада завідувача є</w:t>
      </w:r>
      <w:r w:rsidR="00BC2971"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 xml:space="preserve">адміністративною посадою у державній нотаріальній конторі, </w:t>
      </w:r>
      <w:r w:rsidR="00EB279E" w:rsidRPr="00063DA6">
        <w:rPr>
          <w:rFonts w:ascii="Times New Roman" w:eastAsia="Times New Roman" w:hAnsi="Times New Roman" w:cs="Times New Roman"/>
          <w:color w:val="000000"/>
          <w:sz w:val="28"/>
          <w:szCs w:val="28"/>
          <w:lang w:eastAsia="uk-UA"/>
        </w:rPr>
        <w:t xml:space="preserve">яка </w:t>
      </w:r>
      <w:r w:rsidRPr="00063DA6">
        <w:rPr>
          <w:rFonts w:ascii="Times New Roman" w:eastAsia="Times New Roman" w:hAnsi="Times New Roman" w:cs="Times New Roman"/>
          <w:color w:val="000000"/>
          <w:sz w:val="28"/>
          <w:szCs w:val="28"/>
          <w:lang w:eastAsia="uk-UA"/>
        </w:rPr>
        <w:t>надає послуги, у т</w:t>
      </w:r>
      <w:r w:rsidR="00EB279E" w:rsidRPr="00063DA6">
        <w:rPr>
          <w:rFonts w:ascii="Times New Roman" w:eastAsia="Times New Roman" w:hAnsi="Times New Roman" w:cs="Times New Roman"/>
          <w:color w:val="000000"/>
          <w:sz w:val="28"/>
          <w:szCs w:val="28"/>
          <w:lang w:eastAsia="uk-UA"/>
        </w:rPr>
        <w:t xml:space="preserve">ім </w:t>
      </w:r>
      <w:r w:rsidRPr="00063DA6">
        <w:rPr>
          <w:rFonts w:ascii="Times New Roman" w:eastAsia="Times New Roman" w:hAnsi="Times New Roman" w:cs="Times New Roman"/>
          <w:color w:val="000000"/>
          <w:sz w:val="28"/>
          <w:szCs w:val="28"/>
          <w:lang w:eastAsia="uk-UA"/>
        </w:rPr>
        <w:t xml:space="preserve">числі й послуги державного реєстратора, ця посада прирівнюється до публічної служби. Крім того, до дисциплінарної відповідальності ОСОБА_3 притягнуто як завідувача державної нотаріальної контори і саме за неналежну організацію загального </w:t>
      </w:r>
      <w:r w:rsidR="00EB279E" w:rsidRPr="00063DA6">
        <w:rPr>
          <w:rFonts w:ascii="Times New Roman" w:eastAsia="Times New Roman" w:hAnsi="Times New Roman" w:cs="Times New Roman"/>
          <w:color w:val="000000"/>
          <w:sz w:val="28"/>
          <w:szCs w:val="28"/>
          <w:lang w:eastAsia="uk-UA"/>
        </w:rPr>
        <w:t>та</w:t>
      </w:r>
      <w:r w:rsidRPr="00063DA6">
        <w:rPr>
          <w:rFonts w:ascii="Times New Roman" w:eastAsia="Times New Roman" w:hAnsi="Times New Roman" w:cs="Times New Roman"/>
          <w:color w:val="000000"/>
          <w:sz w:val="28"/>
          <w:szCs w:val="28"/>
          <w:lang w:eastAsia="uk-UA"/>
        </w:rPr>
        <w:t xml:space="preserve"> нотаріального діловодства у цій конторі.</w:t>
      </w:r>
    </w:p>
    <w:p w:rsidR="004068A3" w:rsidRPr="00063DA6" w:rsidRDefault="00EB279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Отож</w:t>
      </w:r>
      <w:r w:rsidR="004068A3" w:rsidRPr="00063DA6">
        <w:rPr>
          <w:rFonts w:ascii="Times New Roman" w:eastAsia="Times New Roman" w:hAnsi="Times New Roman" w:cs="Times New Roman"/>
          <w:color w:val="000000"/>
          <w:sz w:val="28"/>
          <w:szCs w:val="28"/>
          <w:lang w:eastAsia="uk-UA"/>
        </w:rPr>
        <w:t xml:space="preserve">, позов про оскарження наказу про притягнення до дисциплінарної відповідальності завідувача державною нотаріальною конторою не підлягає розгляду в порядку цивільного судочинства. Отже, характер спірних правовідносин свідчить про наявність спору, який </w:t>
      </w:r>
      <w:r w:rsidRPr="00063DA6">
        <w:rPr>
          <w:rFonts w:ascii="Times New Roman" w:eastAsia="Times New Roman" w:hAnsi="Times New Roman" w:cs="Times New Roman"/>
          <w:color w:val="000000"/>
          <w:sz w:val="28"/>
          <w:szCs w:val="28"/>
          <w:lang w:eastAsia="uk-UA"/>
        </w:rPr>
        <w:t xml:space="preserve">має </w:t>
      </w:r>
      <w:r w:rsidR="004068A3" w:rsidRPr="00063DA6">
        <w:rPr>
          <w:rFonts w:ascii="Times New Roman" w:eastAsia="Times New Roman" w:hAnsi="Times New Roman" w:cs="Times New Roman"/>
          <w:color w:val="000000"/>
          <w:sz w:val="28"/>
          <w:szCs w:val="28"/>
          <w:lang w:eastAsia="uk-UA"/>
        </w:rPr>
        <w:t>розглядатися в порядку адміністративного судочинства</w:t>
      </w:r>
      <w:r w:rsidR="001D76FB" w:rsidRPr="00063DA6">
        <w:rPr>
          <w:rFonts w:ascii="Times New Roman" w:hAnsi="Times New Roman" w:cs="Times New Roman"/>
          <w:sz w:val="28"/>
          <w:szCs w:val="28"/>
          <w:lang w:val="en-US"/>
        </w:rPr>
        <w:t> </w:t>
      </w:r>
      <w:r w:rsidR="001D76FB" w:rsidRPr="00063DA6">
        <w:rPr>
          <w:rFonts w:ascii="Times New Roman" w:hAnsi="Times New Roman" w:cs="Times New Roman"/>
          <w:sz w:val="28"/>
          <w:szCs w:val="28"/>
          <w:lang w:val="ru-RU"/>
        </w:rPr>
        <w:t>[</w:t>
      </w:r>
      <w:r w:rsidR="00BB4C85" w:rsidRPr="00063DA6">
        <w:rPr>
          <w:rFonts w:ascii="Times New Roman" w:hAnsi="Times New Roman" w:cs="Times New Roman"/>
          <w:sz w:val="28"/>
          <w:szCs w:val="28"/>
          <w:lang w:val="ru-RU"/>
        </w:rPr>
        <w:t>312</w:t>
      </w:r>
      <w:r w:rsidR="001D76FB" w:rsidRPr="00063DA6">
        <w:rPr>
          <w:rFonts w:ascii="Times New Roman" w:hAnsi="Times New Roman" w:cs="Times New Roman"/>
          <w:sz w:val="28"/>
          <w:szCs w:val="28"/>
          <w:lang w:val="ru-RU"/>
        </w:rPr>
        <w:t>]</w:t>
      </w:r>
      <w:r w:rsidR="004068A3" w:rsidRPr="00063DA6">
        <w:rPr>
          <w:rFonts w:ascii="Times New Roman" w:eastAsia="Times New Roman" w:hAnsi="Times New Roman" w:cs="Times New Roman"/>
          <w:color w:val="000000"/>
          <w:sz w:val="28"/>
          <w:szCs w:val="28"/>
          <w:lang w:eastAsia="uk-UA"/>
        </w:rPr>
        <w:t>.</w:t>
      </w:r>
    </w:p>
    <w:p w:rsidR="00125186" w:rsidRPr="00063DA6" w:rsidRDefault="004068A3"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Можна наводити </w:t>
      </w:r>
      <w:r w:rsidR="00545755" w:rsidRPr="00063DA6">
        <w:rPr>
          <w:rFonts w:ascii="Times New Roman" w:hAnsi="Times New Roman" w:cs="Times New Roman"/>
          <w:sz w:val="28"/>
          <w:szCs w:val="28"/>
        </w:rPr>
        <w:t xml:space="preserve">і надалі </w:t>
      </w:r>
      <w:r w:rsidRPr="00063DA6">
        <w:rPr>
          <w:rFonts w:ascii="Times New Roman" w:hAnsi="Times New Roman" w:cs="Times New Roman"/>
          <w:sz w:val="28"/>
          <w:szCs w:val="28"/>
        </w:rPr>
        <w:t xml:space="preserve">приклади, що засвідчують складність розмежування судових юрисдикцій. </w:t>
      </w:r>
      <w:r w:rsidR="00125186" w:rsidRPr="00063DA6">
        <w:rPr>
          <w:rFonts w:ascii="Times New Roman" w:hAnsi="Times New Roman" w:cs="Times New Roman"/>
          <w:sz w:val="28"/>
          <w:szCs w:val="28"/>
        </w:rPr>
        <w:t xml:space="preserve">Незважаючи на зусилля вищої судової інстанції, навряд чи можна говорити, що ця проблема поступово втрачає своє значення. </w:t>
      </w:r>
      <w:r w:rsidR="00EB279E" w:rsidRPr="00063DA6">
        <w:rPr>
          <w:rFonts w:ascii="Times New Roman" w:hAnsi="Times New Roman" w:cs="Times New Roman"/>
          <w:sz w:val="28"/>
          <w:szCs w:val="28"/>
        </w:rPr>
        <w:t xml:space="preserve">Тому </w:t>
      </w:r>
      <w:r w:rsidR="00125186" w:rsidRPr="00063DA6">
        <w:rPr>
          <w:rFonts w:ascii="Times New Roman" w:hAnsi="Times New Roman" w:cs="Times New Roman"/>
          <w:sz w:val="28"/>
          <w:szCs w:val="28"/>
        </w:rPr>
        <w:t>першочерговим</w:t>
      </w:r>
      <w:r w:rsidR="00EB279E" w:rsidRPr="00063DA6">
        <w:rPr>
          <w:rFonts w:ascii="Times New Roman" w:hAnsi="Times New Roman" w:cs="Times New Roman"/>
          <w:sz w:val="28"/>
          <w:szCs w:val="28"/>
        </w:rPr>
        <w:t>и</w:t>
      </w:r>
      <w:r w:rsidR="00125186" w:rsidRPr="00063DA6">
        <w:rPr>
          <w:rFonts w:ascii="Times New Roman" w:hAnsi="Times New Roman" w:cs="Times New Roman"/>
          <w:sz w:val="28"/>
          <w:szCs w:val="28"/>
        </w:rPr>
        <w:t xml:space="preserve"> </w:t>
      </w:r>
      <w:r w:rsidR="00EB279E" w:rsidRPr="00063DA6">
        <w:rPr>
          <w:rFonts w:ascii="Times New Roman" w:hAnsi="Times New Roman" w:cs="Times New Roman"/>
          <w:sz w:val="28"/>
          <w:szCs w:val="28"/>
        </w:rPr>
        <w:t xml:space="preserve">мають бути </w:t>
      </w:r>
      <w:r w:rsidR="00125186" w:rsidRPr="00063DA6">
        <w:rPr>
          <w:rFonts w:ascii="Times New Roman" w:hAnsi="Times New Roman" w:cs="Times New Roman"/>
          <w:sz w:val="28"/>
          <w:szCs w:val="28"/>
        </w:rPr>
        <w:t>завдання зі зміни процесуальних правил визначення належного суду й підсудності, усунення конкуренції судових юрисдикцій, створення на цьому фоні усталеної практики правозастосування.</w:t>
      </w:r>
    </w:p>
    <w:p w:rsidR="00125186" w:rsidRPr="00063DA6" w:rsidRDefault="00BC2971"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ЦПК України у редакції 2017 </w:t>
      </w:r>
      <w:r w:rsidR="00125186" w:rsidRPr="00063DA6">
        <w:rPr>
          <w:rFonts w:ascii="Times New Roman" w:hAnsi="Times New Roman" w:cs="Times New Roman"/>
          <w:sz w:val="28"/>
          <w:szCs w:val="28"/>
        </w:rPr>
        <w:t xml:space="preserve">року говорить про цивільну юрисдикцію, виокремлюючи предметну, суб’єктну й інстанційну юрисдикції, а також територіальну юрисдикцію (підсудність). </w:t>
      </w:r>
      <w:r w:rsidR="00EB279E" w:rsidRPr="00063DA6">
        <w:rPr>
          <w:rFonts w:ascii="Times New Roman" w:hAnsi="Times New Roman" w:cs="Times New Roman"/>
          <w:sz w:val="28"/>
          <w:szCs w:val="28"/>
        </w:rPr>
        <w:t xml:space="preserve">У </w:t>
      </w:r>
      <w:r w:rsidR="00125186" w:rsidRPr="00063DA6">
        <w:rPr>
          <w:rFonts w:ascii="Times New Roman" w:hAnsi="Times New Roman" w:cs="Times New Roman"/>
          <w:sz w:val="28"/>
          <w:szCs w:val="28"/>
        </w:rPr>
        <w:t xml:space="preserve">цьому </w:t>
      </w:r>
      <w:r w:rsidR="00EB279E" w:rsidRPr="00063DA6">
        <w:rPr>
          <w:rFonts w:ascii="Times New Roman" w:hAnsi="Times New Roman" w:cs="Times New Roman"/>
          <w:sz w:val="28"/>
          <w:szCs w:val="28"/>
        </w:rPr>
        <w:t xml:space="preserve">випадку </w:t>
      </w:r>
      <w:r w:rsidR="00125186" w:rsidRPr="00063DA6">
        <w:rPr>
          <w:rFonts w:ascii="Times New Roman" w:hAnsi="Times New Roman" w:cs="Times New Roman"/>
          <w:sz w:val="28"/>
          <w:szCs w:val="28"/>
        </w:rPr>
        <w:t xml:space="preserve">тривалий час доктрина і практика використовувала майже як тотожні поняття «компетенція» і «підвідомчість». Фактично, те саме явище позначалося різними термінами. Звичайно ж, не можна назвати такий стан речей прийнятним, він свідчить про недостатню розробленість понятійно-категоріального апарату цивілістичної процесуальної науки. Спробуємо й ми розібратися в сутності використовуваних понять, і не тільки з позиції сучасного законодавця. Це </w:t>
      </w:r>
      <w:r w:rsidR="00EB279E" w:rsidRPr="00063DA6">
        <w:rPr>
          <w:rFonts w:ascii="Times New Roman" w:hAnsi="Times New Roman" w:cs="Times New Roman"/>
          <w:sz w:val="28"/>
          <w:szCs w:val="28"/>
        </w:rPr>
        <w:t xml:space="preserve">дасть змогу </w:t>
      </w:r>
      <w:r w:rsidR="00125186" w:rsidRPr="00063DA6">
        <w:rPr>
          <w:rFonts w:ascii="Times New Roman" w:hAnsi="Times New Roman" w:cs="Times New Roman"/>
          <w:sz w:val="28"/>
          <w:szCs w:val="28"/>
        </w:rPr>
        <w:t>доктринально обґрунтува</w:t>
      </w:r>
      <w:r w:rsidR="00EB279E" w:rsidRPr="00063DA6">
        <w:rPr>
          <w:rFonts w:ascii="Times New Roman" w:hAnsi="Times New Roman" w:cs="Times New Roman"/>
          <w:sz w:val="28"/>
          <w:szCs w:val="28"/>
        </w:rPr>
        <w:t>ти</w:t>
      </w:r>
      <w:r w:rsidR="00125186" w:rsidRPr="00063DA6">
        <w:rPr>
          <w:rFonts w:ascii="Times New Roman" w:hAnsi="Times New Roman" w:cs="Times New Roman"/>
          <w:sz w:val="28"/>
          <w:szCs w:val="28"/>
        </w:rPr>
        <w:t xml:space="preserve"> повноважен</w:t>
      </w:r>
      <w:r w:rsidR="00EB279E" w:rsidRPr="00063DA6">
        <w:rPr>
          <w:rFonts w:ascii="Times New Roman" w:hAnsi="Times New Roman" w:cs="Times New Roman"/>
          <w:sz w:val="28"/>
          <w:szCs w:val="28"/>
        </w:rPr>
        <w:t xml:space="preserve">ня </w:t>
      </w:r>
      <w:r w:rsidR="00125186" w:rsidRPr="00063DA6">
        <w:rPr>
          <w:rFonts w:ascii="Times New Roman" w:hAnsi="Times New Roman" w:cs="Times New Roman"/>
          <w:sz w:val="28"/>
          <w:szCs w:val="28"/>
        </w:rPr>
        <w:t>суду щодо розгляду й вирішення цивільних справ і їх</w:t>
      </w:r>
      <w:r w:rsidR="00EB279E" w:rsidRPr="00063DA6">
        <w:rPr>
          <w:rFonts w:ascii="Times New Roman" w:hAnsi="Times New Roman" w:cs="Times New Roman"/>
          <w:sz w:val="28"/>
          <w:szCs w:val="28"/>
        </w:rPr>
        <w:t>ньої</w:t>
      </w:r>
      <w:r w:rsidR="00125186" w:rsidRPr="00063DA6">
        <w:rPr>
          <w:rFonts w:ascii="Times New Roman" w:hAnsi="Times New Roman" w:cs="Times New Roman"/>
          <w:sz w:val="28"/>
          <w:szCs w:val="28"/>
        </w:rPr>
        <w:t xml:space="preserve"> оптимізації.</w:t>
      </w:r>
    </w:p>
    <w:p w:rsidR="00CE6217" w:rsidRPr="00063DA6" w:rsidRDefault="00125186" w:rsidP="006F4311">
      <w:pPr>
        <w:pStyle w:val="ad"/>
        <w:rPr>
          <w:szCs w:val="28"/>
          <w:shd w:val="clear" w:color="auto" w:fill="FFFFFF"/>
          <w:lang w:val="uk-UA"/>
        </w:rPr>
      </w:pPr>
      <w:r w:rsidRPr="00063DA6">
        <w:rPr>
          <w:szCs w:val="28"/>
          <w:lang w:val="uk-UA"/>
        </w:rPr>
        <w:t>Сьогодні прообрази багатьох правових явищ можна знайти в історії вітчизняного судоустрою та судочинства. І особливо в період проведення судової реформи середини XІX</w:t>
      </w:r>
      <w:r w:rsidR="00BC2971" w:rsidRPr="00063DA6">
        <w:rPr>
          <w:szCs w:val="28"/>
          <w:lang w:val="uk-UA"/>
        </w:rPr>
        <w:t> </w:t>
      </w:r>
      <w:r w:rsidRPr="00063DA6">
        <w:rPr>
          <w:szCs w:val="28"/>
          <w:lang w:val="uk-UA"/>
        </w:rPr>
        <w:t>ст</w:t>
      </w:r>
      <w:r w:rsidR="00BC2971" w:rsidRPr="00063DA6">
        <w:rPr>
          <w:szCs w:val="28"/>
          <w:lang w:val="uk-UA"/>
        </w:rPr>
        <w:t>оріччя</w:t>
      </w:r>
      <w:r w:rsidRPr="00063DA6">
        <w:rPr>
          <w:szCs w:val="28"/>
          <w:lang w:val="uk-UA"/>
        </w:rPr>
        <w:t xml:space="preserve">. Цивільне процесуальне законодавство того періоду для позначення кола справ, які підлягають судовому розгляду, часто вживало поняття «відомства» або «влади». Уже пізніше, винаходом радянського законодавця став термін «підвідомчість», що </w:t>
      </w:r>
      <w:r w:rsidR="00EB279E" w:rsidRPr="00063DA6">
        <w:rPr>
          <w:szCs w:val="28"/>
          <w:lang w:val="uk-UA"/>
        </w:rPr>
        <w:t xml:space="preserve">був </w:t>
      </w:r>
      <w:r w:rsidRPr="00063DA6">
        <w:rPr>
          <w:szCs w:val="28"/>
          <w:lang w:val="uk-UA"/>
        </w:rPr>
        <w:t>фактично синонімічним поняттю «відомства», але використовуваним для визначення підстав закриття провадження у цивільній справі</w:t>
      </w:r>
      <w:r w:rsidR="001D76FB" w:rsidRPr="00063DA6">
        <w:rPr>
          <w:szCs w:val="28"/>
          <w:lang w:val="en-US"/>
        </w:rPr>
        <w:t> </w:t>
      </w:r>
      <w:r w:rsidR="001D76FB" w:rsidRPr="00063DA6">
        <w:rPr>
          <w:szCs w:val="28"/>
        </w:rPr>
        <w:t>[</w:t>
      </w:r>
      <w:r w:rsidR="00BB4C85" w:rsidRPr="00063DA6">
        <w:rPr>
          <w:szCs w:val="28"/>
          <w:lang w:val="uk-UA"/>
        </w:rPr>
        <w:t>486, с. 9–10</w:t>
      </w:r>
      <w:r w:rsidR="001D76FB" w:rsidRPr="00063DA6">
        <w:rPr>
          <w:szCs w:val="28"/>
        </w:rPr>
        <w:t>]</w:t>
      </w:r>
      <w:r w:rsidRPr="00063DA6">
        <w:rPr>
          <w:szCs w:val="28"/>
          <w:shd w:val="clear" w:color="auto" w:fill="FFFFFF"/>
          <w:lang w:val="uk-UA"/>
        </w:rPr>
        <w:t>.</w:t>
      </w:r>
      <w:r w:rsidR="00CE6217" w:rsidRPr="00063DA6">
        <w:rPr>
          <w:szCs w:val="28"/>
          <w:shd w:val="clear" w:color="auto" w:fill="FFFFFF"/>
          <w:lang w:val="uk-UA"/>
        </w:rPr>
        <w:t xml:space="preserve"> </w:t>
      </w:r>
    </w:p>
    <w:p w:rsidR="00CE6217" w:rsidRPr="00063DA6" w:rsidRDefault="00125186" w:rsidP="006F4311">
      <w:pPr>
        <w:pStyle w:val="ad"/>
        <w:rPr>
          <w:szCs w:val="28"/>
          <w:lang w:val="uk-UA"/>
        </w:rPr>
      </w:pPr>
      <w:r w:rsidRPr="00063DA6">
        <w:rPr>
          <w:szCs w:val="28"/>
          <w:lang w:val="uk-UA"/>
        </w:rPr>
        <w:t xml:space="preserve">Теорія та практика цивільного судочинства і в подальшому намагалися знайти адекватне відображення використовуваним поняттям. </w:t>
      </w:r>
      <w:r w:rsidR="00CE6217" w:rsidRPr="00063DA6">
        <w:rPr>
          <w:szCs w:val="28"/>
          <w:lang w:val="uk-UA"/>
        </w:rPr>
        <w:t xml:space="preserve">У </w:t>
      </w:r>
      <w:r w:rsidR="00BC2971" w:rsidRPr="00063DA6">
        <w:rPr>
          <w:szCs w:val="28"/>
          <w:lang w:val="uk-UA"/>
        </w:rPr>
        <w:t>ЦПК УРСР 1963 </w:t>
      </w:r>
      <w:r w:rsidRPr="00063DA6">
        <w:rPr>
          <w:szCs w:val="28"/>
          <w:lang w:val="uk-UA"/>
        </w:rPr>
        <w:t>року була окрема глава про підвідомчість цивільних справ судам.</w:t>
      </w:r>
      <w:r w:rsidR="00CE6217" w:rsidRPr="00063DA6">
        <w:rPr>
          <w:szCs w:val="28"/>
          <w:lang w:val="uk-UA"/>
        </w:rPr>
        <w:t xml:space="preserve"> </w:t>
      </w:r>
    </w:p>
    <w:p w:rsidR="00125186" w:rsidRPr="00063DA6" w:rsidRDefault="00125186" w:rsidP="006F4311">
      <w:pPr>
        <w:pStyle w:val="ad"/>
        <w:rPr>
          <w:szCs w:val="28"/>
          <w:shd w:val="clear" w:color="auto" w:fill="FFFFFF"/>
          <w:lang w:val="uk-UA"/>
        </w:rPr>
      </w:pPr>
      <w:r w:rsidRPr="00063DA6">
        <w:rPr>
          <w:szCs w:val="28"/>
          <w:lang w:val="uk-UA"/>
        </w:rPr>
        <w:t xml:space="preserve">У своїх </w:t>
      </w:r>
      <w:r w:rsidR="00CE6217" w:rsidRPr="00063DA6">
        <w:rPr>
          <w:szCs w:val="28"/>
          <w:lang w:val="uk-UA"/>
        </w:rPr>
        <w:t xml:space="preserve">працях </w:t>
      </w:r>
      <w:r w:rsidR="00BC2971" w:rsidRPr="00063DA6">
        <w:rPr>
          <w:szCs w:val="28"/>
          <w:lang w:val="uk-UA"/>
        </w:rPr>
        <w:t>Ю. К. </w:t>
      </w:r>
      <w:r w:rsidRPr="00063DA6">
        <w:rPr>
          <w:szCs w:val="28"/>
          <w:lang w:val="uk-UA"/>
        </w:rPr>
        <w:t xml:space="preserve">Осипов задавався питанням щодо того, яким </w:t>
      </w:r>
      <w:r w:rsidR="00CE6217" w:rsidRPr="00063DA6">
        <w:rPr>
          <w:szCs w:val="28"/>
          <w:lang w:val="uk-UA"/>
        </w:rPr>
        <w:t>має</w:t>
      </w:r>
      <w:r w:rsidRPr="00063DA6">
        <w:rPr>
          <w:szCs w:val="28"/>
          <w:lang w:val="uk-UA"/>
        </w:rPr>
        <w:t xml:space="preserve"> бути механізм, </w:t>
      </w:r>
      <w:r w:rsidR="00CE6217" w:rsidRPr="00063DA6">
        <w:rPr>
          <w:szCs w:val="28"/>
          <w:lang w:val="uk-UA"/>
        </w:rPr>
        <w:t xml:space="preserve">який </w:t>
      </w:r>
      <w:r w:rsidRPr="00063DA6">
        <w:rPr>
          <w:szCs w:val="28"/>
          <w:lang w:val="uk-UA"/>
        </w:rPr>
        <w:t>забезпечує здійснення діяльності держави, на підставі чого розподіляються функції між її органами. Як такий механізм дослідник і розглядав підвідомчість, надаючи їй характеристик об’єкт</w:t>
      </w:r>
      <w:r w:rsidR="00CE6217" w:rsidRPr="00063DA6">
        <w:rPr>
          <w:szCs w:val="28"/>
          <w:lang w:val="uk-UA"/>
        </w:rPr>
        <w:t>а</w:t>
      </w:r>
      <w:r w:rsidRPr="00063DA6">
        <w:rPr>
          <w:szCs w:val="28"/>
          <w:lang w:val="uk-UA"/>
        </w:rPr>
        <w:t>, який підпорядковується державним органам і їх</w:t>
      </w:r>
      <w:r w:rsidR="00CE6217" w:rsidRPr="00063DA6">
        <w:rPr>
          <w:szCs w:val="28"/>
          <w:lang w:val="uk-UA"/>
        </w:rPr>
        <w:t>нім</w:t>
      </w:r>
      <w:r w:rsidRPr="00063DA6">
        <w:rPr>
          <w:szCs w:val="28"/>
          <w:lang w:val="uk-UA"/>
        </w:rPr>
        <w:t xml:space="preserve"> посадовим особам</w:t>
      </w:r>
      <w:r w:rsidR="001D76FB" w:rsidRPr="00063DA6">
        <w:rPr>
          <w:szCs w:val="28"/>
          <w:lang w:val="en-US"/>
        </w:rPr>
        <w:t> </w:t>
      </w:r>
      <w:r w:rsidR="001D76FB" w:rsidRPr="00063DA6">
        <w:rPr>
          <w:szCs w:val="28"/>
          <w:lang w:val="uk-UA"/>
        </w:rPr>
        <w:t>[</w:t>
      </w:r>
      <w:r w:rsidR="00BB4C85" w:rsidRPr="00063DA6">
        <w:rPr>
          <w:szCs w:val="28"/>
          <w:lang w:val="uk-UA"/>
        </w:rPr>
        <w:t>299, с. 7</w:t>
      </w:r>
      <w:r w:rsidR="001D76FB" w:rsidRPr="00063DA6">
        <w:rPr>
          <w:szCs w:val="28"/>
          <w:lang w:val="uk-UA"/>
        </w:rPr>
        <w:t>]</w:t>
      </w:r>
      <w:r w:rsidRPr="00063DA6">
        <w:rPr>
          <w:szCs w:val="28"/>
          <w:shd w:val="clear" w:color="auto" w:fill="FFFFFF"/>
          <w:lang w:val="uk-UA"/>
        </w:rPr>
        <w:t>.</w:t>
      </w:r>
    </w:p>
    <w:p w:rsidR="00125186" w:rsidRPr="00063DA6" w:rsidRDefault="00125186" w:rsidP="006F4311">
      <w:pPr>
        <w:pStyle w:val="ad"/>
        <w:rPr>
          <w:szCs w:val="28"/>
          <w:shd w:val="clear" w:color="auto" w:fill="FFFFFF"/>
          <w:lang w:val="uk-UA"/>
        </w:rPr>
      </w:pPr>
      <w:r w:rsidRPr="00063DA6">
        <w:rPr>
          <w:szCs w:val="28"/>
          <w:lang w:val="uk-UA"/>
        </w:rPr>
        <w:t>Схоже обґрунтування підвідомчості цивільних справ наводив у своєму дисертаційному дослі</w:t>
      </w:r>
      <w:r w:rsidR="00BC2971" w:rsidRPr="00063DA6">
        <w:rPr>
          <w:szCs w:val="28"/>
          <w:lang w:val="uk-UA"/>
        </w:rPr>
        <w:t>дженні й П. С. </w:t>
      </w:r>
      <w:r w:rsidRPr="00063DA6">
        <w:rPr>
          <w:szCs w:val="28"/>
          <w:lang w:val="uk-UA"/>
        </w:rPr>
        <w:t>Дружков. Учений в</w:t>
      </w:r>
      <w:r w:rsidR="00CE6217" w:rsidRPr="00063DA6">
        <w:rPr>
          <w:szCs w:val="28"/>
          <w:lang w:val="uk-UA"/>
        </w:rPr>
        <w:t>раховував</w:t>
      </w:r>
      <w:r w:rsidRPr="00063DA6">
        <w:rPr>
          <w:szCs w:val="28"/>
          <w:lang w:val="uk-UA"/>
        </w:rPr>
        <w:t>, що підвідомчість слу</w:t>
      </w:r>
      <w:r w:rsidR="00CE6217" w:rsidRPr="00063DA6">
        <w:rPr>
          <w:szCs w:val="28"/>
          <w:lang w:val="uk-UA"/>
        </w:rPr>
        <w:t xml:space="preserve">гує </w:t>
      </w:r>
      <w:r w:rsidRPr="00063DA6">
        <w:rPr>
          <w:szCs w:val="28"/>
          <w:lang w:val="uk-UA"/>
        </w:rPr>
        <w:t>розмежуванню кола спорів про право й інших правових питань, які згідно з законом належать до компетенції державних органів</w:t>
      </w:r>
      <w:r w:rsidR="001D76FB" w:rsidRPr="00063DA6">
        <w:rPr>
          <w:szCs w:val="28"/>
          <w:lang w:val="en-US"/>
        </w:rPr>
        <w:t> </w:t>
      </w:r>
      <w:r w:rsidR="001D76FB" w:rsidRPr="00063DA6">
        <w:rPr>
          <w:szCs w:val="28"/>
        </w:rPr>
        <w:t>[</w:t>
      </w:r>
      <w:r w:rsidR="00BB4C85" w:rsidRPr="00063DA6">
        <w:rPr>
          <w:szCs w:val="28"/>
          <w:lang w:val="uk-UA"/>
        </w:rPr>
        <w:t>160, с. 13</w:t>
      </w:r>
      <w:r w:rsidR="001D76FB" w:rsidRPr="00063DA6">
        <w:rPr>
          <w:szCs w:val="28"/>
        </w:rPr>
        <w:t>]</w:t>
      </w:r>
      <w:r w:rsidRPr="00063DA6">
        <w:rPr>
          <w:szCs w:val="28"/>
          <w:shd w:val="clear" w:color="auto" w:fill="FFFFFF"/>
          <w:lang w:val="uk-UA"/>
        </w:rPr>
        <w:t>.</w:t>
      </w:r>
    </w:p>
    <w:p w:rsidR="00125186" w:rsidRPr="00063DA6" w:rsidRDefault="00BC2971" w:rsidP="006F4311">
      <w:pPr>
        <w:pStyle w:val="ad"/>
        <w:rPr>
          <w:szCs w:val="28"/>
          <w:shd w:val="clear" w:color="auto" w:fill="FFFFFF"/>
          <w:lang w:val="uk-UA"/>
        </w:rPr>
      </w:pPr>
      <w:r w:rsidRPr="00063DA6">
        <w:rPr>
          <w:szCs w:val="28"/>
          <w:lang w:val="uk-UA"/>
        </w:rPr>
        <w:t>П. Ф. </w:t>
      </w:r>
      <w:r w:rsidR="00125186" w:rsidRPr="00063DA6">
        <w:rPr>
          <w:szCs w:val="28"/>
          <w:lang w:val="uk-UA"/>
        </w:rPr>
        <w:t>Ел</w:t>
      </w:r>
      <w:r w:rsidR="00CE6217" w:rsidRPr="00063DA6">
        <w:rPr>
          <w:szCs w:val="28"/>
          <w:lang w:val="uk-UA"/>
        </w:rPr>
        <w:t>і</w:t>
      </w:r>
      <w:r w:rsidR="00125186" w:rsidRPr="00063DA6">
        <w:rPr>
          <w:szCs w:val="28"/>
          <w:lang w:val="uk-UA"/>
        </w:rPr>
        <w:t>с</w:t>
      </w:r>
      <w:r w:rsidR="00CE6217" w:rsidRPr="00063DA6">
        <w:rPr>
          <w:szCs w:val="28"/>
          <w:lang w:val="uk-UA"/>
        </w:rPr>
        <w:t>є</w:t>
      </w:r>
      <w:r w:rsidR="00125186" w:rsidRPr="00063DA6">
        <w:rPr>
          <w:szCs w:val="28"/>
          <w:lang w:val="uk-UA"/>
        </w:rPr>
        <w:t>йк</w:t>
      </w:r>
      <w:r w:rsidR="00CE6217" w:rsidRPr="00063DA6">
        <w:rPr>
          <w:szCs w:val="28"/>
          <w:lang w:val="uk-UA"/>
        </w:rPr>
        <w:t>і</w:t>
      </w:r>
      <w:r w:rsidR="00125186" w:rsidRPr="00063DA6">
        <w:rPr>
          <w:szCs w:val="28"/>
          <w:lang w:val="uk-UA"/>
        </w:rPr>
        <w:t>н у підвідомчості вбачав засіб розмежування численних форм захисту цивільних прав і вважав, що властивість самих справ указує на той орган, який право</w:t>
      </w:r>
      <w:r w:rsidR="00CE6217" w:rsidRPr="00063DA6">
        <w:rPr>
          <w:szCs w:val="28"/>
          <w:lang w:val="uk-UA"/>
        </w:rPr>
        <w:t xml:space="preserve">чинний </w:t>
      </w:r>
      <w:r w:rsidR="00125186" w:rsidRPr="00063DA6">
        <w:rPr>
          <w:szCs w:val="28"/>
          <w:lang w:val="uk-UA"/>
        </w:rPr>
        <w:t>їх розглядати</w:t>
      </w:r>
      <w:r w:rsidR="001D76FB" w:rsidRPr="00063DA6">
        <w:rPr>
          <w:szCs w:val="28"/>
          <w:lang w:val="en-US"/>
        </w:rPr>
        <w:t> </w:t>
      </w:r>
      <w:r w:rsidR="001D76FB" w:rsidRPr="00063DA6">
        <w:rPr>
          <w:szCs w:val="28"/>
          <w:lang w:val="uk-UA"/>
        </w:rPr>
        <w:t>[</w:t>
      </w:r>
      <w:r w:rsidR="00BB4C85" w:rsidRPr="00063DA6">
        <w:rPr>
          <w:szCs w:val="28"/>
          <w:lang w:val="uk-UA"/>
        </w:rPr>
        <w:t>167, с. 75</w:t>
      </w:r>
      <w:r w:rsidR="001D76FB" w:rsidRPr="00063DA6">
        <w:rPr>
          <w:szCs w:val="28"/>
          <w:lang w:val="uk-UA"/>
        </w:rPr>
        <w:t>]</w:t>
      </w:r>
      <w:r w:rsidR="00125186" w:rsidRPr="00063DA6">
        <w:rPr>
          <w:szCs w:val="28"/>
          <w:shd w:val="clear" w:color="auto" w:fill="FFFFFF"/>
          <w:lang w:val="uk-UA"/>
        </w:rPr>
        <w:t>.</w:t>
      </w:r>
    </w:p>
    <w:p w:rsidR="00125186" w:rsidRPr="00063DA6" w:rsidRDefault="00BC2971"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У ЦПК 2004 </w:t>
      </w:r>
      <w:r w:rsidR="00125186" w:rsidRPr="00063DA6">
        <w:rPr>
          <w:rFonts w:ascii="Times New Roman" w:hAnsi="Times New Roman" w:cs="Times New Roman"/>
          <w:sz w:val="28"/>
          <w:szCs w:val="28"/>
        </w:rPr>
        <w:t>року з’явилася глава з назвою «Цивільна юрисдикція», яка закріплювала компетенцію судів із розгляду цивільних справ. Якщо не брати до уваги деякі цілком зрозумілі з часом різночитання, то сутність аналізованих явищ залишається незмінною</w:t>
      </w:r>
      <w:r w:rsidR="00CE6217" w:rsidRPr="00063DA6">
        <w:rPr>
          <w:rFonts w:ascii="Times New Roman" w:hAnsi="Times New Roman" w:cs="Times New Roman"/>
          <w:sz w:val="28"/>
          <w:szCs w:val="28"/>
        </w:rPr>
        <w:t xml:space="preserve">. Йдеться </w:t>
      </w:r>
      <w:r w:rsidR="00125186" w:rsidRPr="00063DA6">
        <w:rPr>
          <w:rFonts w:ascii="Times New Roman" w:hAnsi="Times New Roman" w:cs="Times New Roman"/>
          <w:sz w:val="28"/>
          <w:szCs w:val="28"/>
        </w:rPr>
        <w:t>про обґрунтування повноважень із розгляду й вирішення судами цивільних справ.</w:t>
      </w:r>
    </w:p>
    <w:p w:rsidR="00125186" w:rsidRPr="00063DA6" w:rsidRDefault="00125186" w:rsidP="006F4311">
      <w:pPr>
        <w:pStyle w:val="ad"/>
        <w:rPr>
          <w:szCs w:val="28"/>
          <w:shd w:val="clear" w:color="auto" w:fill="FFFFFF"/>
          <w:lang w:val="uk-UA"/>
        </w:rPr>
      </w:pPr>
      <w:r w:rsidRPr="00063DA6">
        <w:rPr>
          <w:szCs w:val="28"/>
          <w:lang w:val="uk-UA"/>
        </w:rPr>
        <w:t xml:space="preserve">У теорії цивільного процесуального права, як відомо, прийнято виокремлювати предметну </w:t>
      </w:r>
      <w:r w:rsidR="006565D2" w:rsidRPr="00063DA6">
        <w:rPr>
          <w:szCs w:val="28"/>
          <w:lang w:val="uk-UA"/>
        </w:rPr>
        <w:t>та</w:t>
      </w:r>
      <w:r w:rsidRPr="00063DA6">
        <w:rPr>
          <w:szCs w:val="28"/>
          <w:lang w:val="uk-UA"/>
        </w:rPr>
        <w:t xml:space="preserve"> функціональну компетенції. Але це зовсім не означає автоматичної заміни або ототожнення підвідомчості й компетенції. Хоча треба визнати, що обидва поняття </w:t>
      </w:r>
      <w:r w:rsidR="006565D2" w:rsidRPr="00063DA6">
        <w:rPr>
          <w:szCs w:val="28"/>
          <w:lang w:val="uk-UA"/>
        </w:rPr>
        <w:t>загалом</w:t>
      </w:r>
      <w:r w:rsidRPr="00063DA6">
        <w:rPr>
          <w:szCs w:val="28"/>
          <w:lang w:val="uk-UA"/>
        </w:rPr>
        <w:t xml:space="preserve"> відображають те</w:t>
      </w:r>
      <w:r w:rsidR="006565D2" w:rsidRPr="00063DA6">
        <w:rPr>
          <w:szCs w:val="28"/>
          <w:lang w:val="uk-UA"/>
        </w:rPr>
        <w:t xml:space="preserve"> саме</w:t>
      </w:r>
      <w:r w:rsidR="00FF6E33" w:rsidRPr="00063DA6">
        <w:rPr>
          <w:szCs w:val="28"/>
          <w:lang w:val="uk-UA"/>
        </w:rPr>
        <w:t xml:space="preserve"> явище </w:t>
      </w:r>
      <w:r w:rsidRPr="00063DA6">
        <w:rPr>
          <w:szCs w:val="28"/>
          <w:lang w:val="uk-UA"/>
        </w:rPr>
        <w:t>– суд</w:t>
      </w:r>
      <w:r w:rsidR="00FF6E33" w:rsidRPr="00063DA6">
        <w:rPr>
          <w:szCs w:val="28"/>
          <w:lang w:val="uk-UA"/>
        </w:rPr>
        <w:t>ові повноваження. Свого часу Ю. </w:t>
      </w:r>
      <w:r w:rsidRPr="00063DA6">
        <w:rPr>
          <w:szCs w:val="28"/>
          <w:lang w:val="uk-UA"/>
        </w:rPr>
        <w:t>К.</w:t>
      </w:r>
      <w:r w:rsidR="00FF6E33" w:rsidRPr="00063DA6">
        <w:rPr>
          <w:szCs w:val="28"/>
          <w:lang w:val="uk-UA"/>
        </w:rPr>
        <w:t> </w:t>
      </w:r>
      <w:r w:rsidRPr="00063DA6">
        <w:rPr>
          <w:szCs w:val="28"/>
          <w:lang w:val="uk-UA"/>
        </w:rPr>
        <w:t>Осипов відмінність між компетенцією та підвідомчістю визначав, характеризуючи наявні взаємозв’язки між повноваженнями суду і його об’єктами. Ця теза до</w:t>
      </w:r>
      <w:r w:rsidR="006565D2" w:rsidRPr="00063DA6">
        <w:rPr>
          <w:szCs w:val="28"/>
          <w:lang w:val="uk-UA"/>
        </w:rPr>
        <w:t>помогла</w:t>
      </w:r>
      <w:r w:rsidRPr="00063DA6">
        <w:rPr>
          <w:szCs w:val="28"/>
          <w:lang w:val="uk-UA"/>
        </w:rPr>
        <w:t xml:space="preserve"> вченому </w:t>
      </w:r>
      <w:r w:rsidR="006565D2" w:rsidRPr="00063DA6">
        <w:rPr>
          <w:szCs w:val="28"/>
          <w:lang w:val="uk-UA"/>
        </w:rPr>
        <w:t xml:space="preserve">зробити </w:t>
      </w:r>
      <w:r w:rsidRPr="00063DA6">
        <w:rPr>
          <w:szCs w:val="28"/>
          <w:lang w:val="uk-UA"/>
        </w:rPr>
        <w:t>правильн</w:t>
      </w:r>
      <w:r w:rsidR="006565D2" w:rsidRPr="00063DA6">
        <w:rPr>
          <w:szCs w:val="28"/>
          <w:lang w:val="uk-UA"/>
        </w:rPr>
        <w:t>ий</w:t>
      </w:r>
      <w:r w:rsidRPr="00063DA6">
        <w:rPr>
          <w:szCs w:val="28"/>
          <w:lang w:val="uk-UA"/>
        </w:rPr>
        <w:t xml:space="preserve"> виснов</w:t>
      </w:r>
      <w:r w:rsidR="006565D2" w:rsidRPr="00063DA6">
        <w:rPr>
          <w:szCs w:val="28"/>
          <w:lang w:val="uk-UA"/>
        </w:rPr>
        <w:t>ок</w:t>
      </w:r>
      <w:r w:rsidRPr="00063DA6">
        <w:rPr>
          <w:szCs w:val="28"/>
          <w:lang w:val="uk-UA"/>
        </w:rPr>
        <w:t>, згідно з яким предметна компетенція як сукупність повноважень із розгляду й вирішення цивільних справ характеризує цей зв’язок з позиції суб’єкта повноважень, а підвідомчість – з боку їх</w:t>
      </w:r>
      <w:r w:rsidR="006565D2" w:rsidRPr="00063DA6">
        <w:rPr>
          <w:szCs w:val="28"/>
          <w:lang w:val="uk-UA"/>
        </w:rPr>
        <w:t>нього</w:t>
      </w:r>
      <w:r w:rsidRPr="00063DA6">
        <w:rPr>
          <w:szCs w:val="28"/>
          <w:lang w:val="uk-UA"/>
        </w:rPr>
        <w:t xml:space="preserve"> об’єкт</w:t>
      </w:r>
      <w:r w:rsidR="006565D2" w:rsidRPr="00063DA6">
        <w:rPr>
          <w:szCs w:val="28"/>
          <w:lang w:val="uk-UA"/>
        </w:rPr>
        <w:t>а</w:t>
      </w:r>
      <w:r w:rsidR="001D76FB" w:rsidRPr="00063DA6">
        <w:rPr>
          <w:szCs w:val="28"/>
          <w:lang w:val="en-US"/>
        </w:rPr>
        <w:t> </w:t>
      </w:r>
      <w:r w:rsidR="001D76FB" w:rsidRPr="00063DA6">
        <w:rPr>
          <w:szCs w:val="28"/>
          <w:lang w:val="uk-UA"/>
        </w:rPr>
        <w:t>[</w:t>
      </w:r>
      <w:r w:rsidR="00BB4C85" w:rsidRPr="00063DA6">
        <w:rPr>
          <w:szCs w:val="28"/>
          <w:lang w:val="uk-UA"/>
        </w:rPr>
        <w:t>421, с. 105</w:t>
      </w:r>
      <w:r w:rsidR="001D76FB" w:rsidRPr="00063DA6">
        <w:rPr>
          <w:szCs w:val="28"/>
          <w:lang w:val="uk-UA"/>
        </w:rPr>
        <w:t>]</w:t>
      </w:r>
      <w:r w:rsidRPr="00063DA6">
        <w:rPr>
          <w:szCs w:val="28"/>
          <w:shd w:val="clear" w:color="auto" w:fill="FFFFFF"/>
          <w:lang w:val="uk-UA"/>
        </w:rPr>
        <w:t>.</w:t>
      </w:r>
      <w:r w:rsidR="00DF5B95" w:rsidRPr="00063DA6">
        <w:rPr>
          <w:szCs w:val="28"/>
          <w:shd w:val="clear" w:color="auto" w:fill="FFFFFF"/>
          <w:lang w:val="uk-UA"/>
        </w:rPr>
        <w:t xml:space="preserve"> </w:t>
      </w:r>
    </w:p>
    <w:p w:rsidR="00125186" w:rsidRPr="00063DA6" w:rsidRDefault="00125186" w:rsidP="006F4311">
      <w:pPr>
        <w:pStyle w:val="ad"/>
        <w:rPr>
          <w:szCs w:val="28"/>
          <w:shd w:val="clear" w:color="auto" w:fill="FFFFFF"/>
          <w:lang w:val="uk-UA"/>
        </w:rPr>
      </w:pPr>
      <w:r w:rsidRPr="00063DA6">
        <w:rPr>
          <w:szCs w:val="28"/>
          <w:lang w:val="uk-UA"/>
        </w:rPr>
        <w:t>У цьому сенсі не остаточно зрозуміл</w:t>
      </w:r>
      <w:r w:rsidR="006565D2" w:rsidRPr="00063DA6">
        <w:rPr>
          <w:szCs w:val="28"/>
          <w:lang w:val="uk-UA"/>
        </w:rPr>
        <w:t xml:space="preserve">а </w:t>
      </w:r>
      <w:r w:rsidRPr="00063DA6">
        <w:rPr>
          <w:szCs w:val="28"/>
          <w:lang w:val="uk-UA"/>
        </w:rPr>
        <w:t xml:space="preserve">логіка вітчизняного законодавця, </w:t>
      </w:r>
      <w:r w:rsidR="006565D2" w:rsidRPr="00063DA6">
        <w:rPr>
          <w:szCs w:val="28"/>
          <w:lang w:val="uk-UA"/>
        </w:rPr>
        <w:t xml:space="preserve">який </w:t>
      </w:r>
      <w:r w:rsidRPr="00063DA6">
        <w:rPr>
          <w:szCs w:val="28"/>
          <w:lang w:val="uk-UA"/>
        </w:rPr>
        <w:t>використовує поняття «компетенція» і близьке йому за значенням «юрисдикція». Термін «юрисдикція» був добре відомий ще ри</w:t>
      </w:r>
      <w:r w:rsidR="00FF6E33" w:rsidRPr="00063DA6">
        <w:rPr>
          <w:szCs w:val="28"/>
          <w:lang w:val="uk-UA"/>
        </w:rPr>
        <w:t>мському праву. За свідченням М. </w:t>
      </w:r>
      <w:r w:rsidRPr="00063DA6">
        <w:rPr>
          <w:szCs w:val="28"/>
          <w:lang w:val="uk-UA"/>
        </w:rPr>
        <w:t xml:space="preserve">Бартошека, у часи пізньої Імперії юрисдикція наближається до сучасного її розуміння. </w:t>
      </w:r>
      <w:r w:rsidRPr="00063DA6">
        <w:rPr>
          <w:i/>
          <w:szCs w:val="28"/>
          <w:lang w:val="uk-UA"/>
        </w:rPr>
        <w:t>Іus dіcere</w:t>
      </w:r>
      <w:r w:rsidRPr="00063DA6">
        <w:rPr>
          <w:szCs w:val="28"/>
          <w:lang w:val="uk-UA"/>
        </w:rPr>
        <w:t xml:space="preserve"> у власному сенсі: висловлення судді, перед яким відбувається весь процес і який також ухвалить вирок</w:t>
      </w:r>
      <w:r w:rsidR="001D76FB" w:rsidRPr="00063DA6">
        <w:rPr>
          <w:szCs w:val="28"/>
          <w:lang w:val="en-US"/>
        </w:rPr>
        <w:t> </w:t>
      </w:r>
      <w:r w:rsidR="001D76FB" w:rsidRPr="00063DA6">
        <w:rPr>
          <w:szCs w:val="28"/>
        </w:rPr>
        <w:t>[</w:t>
      </w:r>
      <w:r w:rsidR="00BB4C85" w:rsidRPr="00063DA6">
        <w:rPr>
          <w:szCs w:val="28"/>
          <w:lang w:val="uk-UA"/>
        </w:rPr>
        <w:t>35, с. 175</w:t>
      </w:r>
      <w:r w:rsidR="001D76FB" w:rsidRPr="00063DA6">
        <w:rPr>
          <w:szCs w:val="28"/>
        </w:rPr>
        <w:t>]</w:t>
      </w:r>
      <w:r w:rsidRPr="00063DA6">
        <w:rPr>
          <w:szCs w:val="28"/>
          <w:shd w:val="clear" w:color="auto" w:fill="FFFFFF"/>
          <w:lang w:val="uk-UA"/>
        </w:rPr>
        <w:t>.</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У сучасній доктрині і практиці немає усталеної думки щодо сутності юрисдикції. </w:t>
      </w:r>
      <w:r w:rsidR="00CE5B2B" w:rsidRPr="00063DA6">
        <w:rPr>
          <w:rFonts w:ascii="Times New Roman" w:hAnsi="Times New Roman" w:cs="Times New Roman"/>
          <w:sz w:val="28"/>
          <w:szCs w:val="28"/>
        </w:rPr>
        <w:t xml:space="preserve">Деякі </w:t>
      </w:r>
      <w:r w:rsidRPr="00063DA6">
        <w:rPr>
          <w:rFonts w:ascii="Times New Roman" w:hAnsi="Times New Roman" w:cs="Times New Roman"/>
          <w:sz w:val="28"/>
          <w:szCs w:val="28"/>
        </w:rPr>
        <w:t>автори нерідко продовжують розглядати її як синонім до судочинства та правосуддя. Інші – говорять про повноваження з розгляду і вирішення цивільних справ. Третя група вчених акцентує увагу на суб’єктах, які здійснюють захист цивільних прав. Напевно, звідси випливають і законодавчі різночитання, використання різної термінології щодо того самого правового явища.</w:t>
      </w:r>
      <w:r w:rsidR="00DF5B95" w:rsidRPr="00063DA6">
        <w:rPr>
          <w:rFonts w:ascii="Times New Roman" w:hAnsi="Times New Roman" w:cs="Times New Roman"/>
          <w:sz w:val="28"/>
          <w:szCs w:val="28"/>
        </w:rPr>
        <w:t xml:space="preserve"> </w:t>
      </w:r>
    </w:p>
    <w:p w:rsidR="00125186" w:rsidRPr="00063DA6" w:rsidRDefault="00FF6E33" w:rsidP="006F4311">
      <w:pPr>
        <w:pStyle w:val="af3"/>
        <w:spacing w:after="0" w:line="360" w:lineRule="auto"/>
        <w:ind w:firstLine="709"/>
        <w:jc w:val="both"/>
        <w:rPr>
          <w:rFonts w:ascii="Times New Roman" w:hAnsi="Times New Roman"/>
          <w:sz w:val="28"/>
          <w:szCs w:val="28"/>
          <w:lang w:val="uk-UA"/>
        </w:rPr>
      </w:pPr>
      <w:r w:rsidRPr="00063DA6">
        <w:rPr>
          <w:rFonts w:ascii="Times New Roman" w:hAnsi="Times New Roman"/>
          <w:sz w:val="28"/>
          <w:szCs w:val="28"/>
          <w:lang w:val="uk-UA"/>
        </w:rPr>
        <w:t>Зокрема, О. М. </w:t>
      </w:r>
      <w:r w:rsidR="00125186" w:rsidRPr="00063DA6">
        <w:rPr>
          <w:rFonts w:ascii="Times New Roman" w:hAnsi="Times New Roman"/>
          <w:sz w:val="28"/>
          <w:szCs w:val="28"/>
          <w:lang w:val="uk-UA"/>
        </w:rPr>
        <w:t xml:space="preserve">Гребенцов у своїй </w:t>
      </w:r>
      <w:r w:rsidR="00617404" w:rsidRPr="00063DA6">
        <w:rPr>
          <w:rFonts w:ascii="Times New Roman" w:hAnsi="Times New Roman"/>
          <w:sz w:val="28"/>
          <w:szCs w:val="28"/>
          <w:lang w:val="uk-UA"/>
        </w:rPr>
        <w:t>праці</w:t>
      </w:r>
      <w:r w:rsidR="00125186" w:rsidRPr="00063DA6">
        <w:rPr>
          <w:rFonts w:ascii="Times New Roman" w:hAnsi="Times New Roman"/>
          <w:sz w:val="28"/>
          <w:szCs w:val="28"/>
          <w:lang w:val="uk-UA"/>
        </w:rPr>
        <w:t xml:space="preserve"> щодо розвитку господарської юрисдикції замість передмови аналізував поняття юрисдикції. Автор визначив її як діяльність компетентних (уповноважених на підставі законів) органів у в</w:t>
      </w:r>
      <w:r w:rsidR="00F1035A" w:rsidRPr="00063DA6">
        <w:rPr>
          <w:rFonts w:ascii="Times New Roman" w:hAnsi="Times New Roman"/>
          <w:sz w:val="28"/>
          <w:szCs w:val="28"/>
          <w:lang w:val="uk-UA"/>
        </w:rPr>
        <w:t xml:space="preserve">изначеному </w:t>
      </w:r>
      <w:r w:rsidR="00125186" w:rsidRPr="00063DA6">
        <w:rPr>
          <w:rFonts w:ascii="Times New Roman" w:hAnsi="Times New Roman"/>
          <w:sz w:val="28"/>
          <w:szCs w:val="28"/>
          <w:lang w:val="uk-UA"/>
        </w:rPr>
        <w:t xml:space="preserve">порядку розглядати правові питання </w:t>
      </w:r>
      <w:r w:rsidR="00F1035A" w:rsidRPr="00063DA6">
        <w:rPr>
          <w:rFonts w:ascii="Times New Roman" w:hAnsi="Times New Roman"/>
          <w:sz w:val="28"/>
          <w:szCs w:val="28"/>
          <w:lang w:val="uk-UA"/>
        </w:rPr>
        <w:t xml:space="preserve">й </w:t>
      </w:r>
      <w:r w:rsidR="00125186" w:rsidRPr="00063DA6">
        <w:rPr>
          <w:rFonts w:ascii="Times New Roman" w:hAnsi="Times New Roman"/>
          <w:sz w:val="28"/>
          <w:szCs w:val="28"/>
          <w:lang w:val="uk-UA"/>
        </w:rPr>
        <w:t>ухвалювати щодо них юридично обов’язкові рішення</w:t>
      </w:r>
      <w:r w:rsidR="001D76FB" w:rsidRPr="00063DA6">
        <w:rPr>
          <w:rFonts w:ascii="Times New Roman" w:hAnsi="Times New Roman"/>
          <w:sz w:val="28"/>
          <w:szCs w:val="28"/>
          <w:lang w:val="en-US"/>
        </w:rPr>
        <w:t> </w:t>
      </w:r>
      <w:r w:rsidR="001D76FB" w:rsidRPr="00063DA6">
        <w:rPr>
          <w:rFonts w:ascii="Times New Roman" w:hAnsi="Times New Roman"/>
          <w:sz w:val="28"/>
          <w:szCs w:val="28"/>
          <w:lang w:val="uk-UA"/>
        </w:rPr>
        <w:t>[</w:t>
      </w:r>
      <w:r w:rsidR="00BB4C85" w:rsidRPr="00063DA6">
        <w:rPr>
          <w:rFonts w:ascii="Times New Roman" w:hAnsi="Times New Roman"/>
          <w:sz w:val="28"/>
          <w:szCs w:val="28"/>
          <w:lang w:val="uk-UA"/>
        </w:rPr>
        <w:t>106, с. 3</w:t>
      </w:r>
      <w:r w:rsidR="001D76FB" w:rsidRPr="00063DA6">
        <w:rPr>
          <w:rFonts w:ascii="Times New Roman" w:hAnsi="Times New Roman"/>
          <w:sz w:val="28"/>
          <w:szCs w:val="28"/>
          <w:lang w:val="uk-UA"/>
        </w:rPr>
        <w:t>]</w:t>
      </w:r>
      <w:r w:rsidR="00125186" w:rsidRPr="00063DA6">
        <w:rPr>
          <w:rFonts w:ascii="Times New Roman" w:hAnsi="Times New Roman"/>
          <w:sz w:val="28"/>
          <w:szCs w:val="28"/>
          <w:lang w:val="uk-UA"/>
        </w:rPr>
        <w:t>.</w:t>
      </w:r>
      <w:r w:rsidR="002E51D5" w:rsidRPr="00063DA6">
        <w:rPr>
          <w:rFonts w:ascii="Times New Roman" w:hAnsi="Times New Roman"/>
          <w:sz w:val="28"/>
          <w:szCs w:val="28"/>
          <w:lang w:val="uk-UA"/>
        </w:rPr>
        <w:t xml:space="preserve"> </w:t>
      </w:r>
      <w:r w:rsidR="00125186" w:rsidRPr="00063DA6">
        <w:rPr>
          <w:rFonts w:ascii="Times New Roman" w:hAnsi="Times New Roman"/>
          <w:sz w:val="28"/>
          <w:szCs w:val="28"/>
          <w:lang w:val="uk-UA"/>
        </w:rPr>
        <w:t>Подібний погляд, фактично, об</w:t>
      </w:r>
      <w:r w:rsidRPr="00063DA6">
        <w:rPr>
          <w:rFonts w:ascii="Times New Roman" w:hAnsi="Times New Roman"/>
          <w:sz w:val="28"/>
          <w:szCs w:val="28"/>
          <w:lang w:val="uk-UA"/>
        </w:rPr>
        <w:t>ґ</w:t>
      </w:r>
      <w:r w:rsidR="00125186" w:rsidRPr="00063DA6">
        <w:rPr>
          <w:rFonts w:ascii="Times New Roman" w:hAnsi="Times New Roman"/>
          <w:sz w:val="28"/>
          <w:szCs w:val="28"/>
          <w:lang w:val="uk-UA"/>
        </w:rPr>
        <w:t>рунт</w:t>
      </w:r>
      <w:r w:rsidR="00F1035A" w:rsidRPr="00063DA6">
        <w:rPr>
          <w:rFonts w:ascii="Times New Roman" w:hAnsi="Times New Roman"/>
          <w:sz w:val="28"/>
          <w:szCs w:val="28"/>
          <w:lang w:val="uk-UA"/>
        </w:rPr>
        <w:t>ував</w:t>
      </w:r>
      <w:r w:rsidR="00DF5B95" w:rsidRPr="00063DA6">
        <w:rPr>
          <w:rFonts w:ascii="Times New Roman" w:hAnsi="Times New Roman"/>
          <w:sz w:val="28"/>
          <w:szCs w:val="28"/>
          <w:lang w:val="uk-UA"/>
        </w:rPr>
        <w:t xml:space="preserve"> </w:t>
      </w:r>
      <w:r w:rsidRPr="00063DA6">
        <w:rPr>
          <w:rFonts w:ascii="Times New Roman" w:hAnsi="Times New Roman"/>
          <w:sz w:val="28"/>
          <w:szCs w:val="28"/>
          <w:lang w:val="uk-UA"/>
        </w:rPr>
        <w:t>через десятиліття й К. А. </w:t>
      </w:r>
      <w:r w:rsidR="00125186" w:rsidRPr="00063DA6">
        <w:rPr>
          <w:rFonts w:ascii="Times New Roman" w:hAnsi="Times New Roman"/>
          <w:sz w:val="28"/>
          <w:szCs w:val="28"/>
          <w:lang w:val="uk-UA"/>
        </w:rPr>
        <w:t>Чудиновських, для якого визначальним у юрисдикції є діяльність компетентних органів у сфері застосування права</w:t>
      </w:r>
      <w:r w:rsidR="001D76FB" w:rsidRPr="00063DA6">
        <w:rPr>
          <w:rFonts w:ascii="Times New Roman" w:hAnsi="Times New Roman"/>
          <w:sz w:val="28"/>
          <w:szCs w:val="28"/>
          <w:lang w:val="en-US"/>
        </w:rPr>
        <w:t> </w:t>
      </w:r>
      <w:r w:rsidR="001D76FB" w:rsidRPr="00063DA6">
        <w:rPr>
          <w:rFonts w:ascii="Times New Roman" w:hAnsi="Times New Roman"/>
          <w:sz w:val="28"/>
          <w:szCs w:val="28"/>
        </w:rPr>
        <w:t>[</w:t>
      </w:r>
      <w:r w:rsidR="00204FD5" w:rsidRPr="00063DA6">
        <w:rPr>
          <w:rFonts w:ascii="Times New Roman" w:hAnsi="Times New Roman"/>
          <w:sz w:val="28"/>
          <w:szCs w:val="28"/>
          <w:lang w:val="uk-UA"/>
        </w:rPr>
        <w:t>486, с. 12</w:t>
      </w:r>
      <w:r w:rsidR="001D76FB" w:rsidRPr="00063DA6">
        <w:rPr>
          <w:rFonts w:ascii="Times New Roman" w:hAnsi="Times New Roman"/>
          <w:sz w:val="28"/>
          <w:szCs w:val="28"/>
        </w:rPr>
        <w:t>]</w:t>
      </w:r>
      <w:r w:rsidR="00125186" w:rsidRPr="00063DA6">
        <w:rPr>
          <w:rFonts w:ascii="Times New Roman" w:hAnsi="Times New Roman"/>
          <w:sz w:val="28"/>
          <w:szCs w:val="28"/>
          <w:lang w:val="uk-UA"/>
        </w:rPr>
        <w:t xml:space="preserve">. </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Схожого значення</w:t>
      </w:r>
      <w:r w:rsidR="00FF6E33" w:rsidRPr="00063DA6">
        <w:rPr>
          <w:rFonts w:ascii="Times New Roman" w:hAnsi="Times New Roman" w:cs="Times New Roman"/>
          <w:sz w:val="28"/>
          <w:szCs w:val="28"/>
        </w:rPr>
        <w:t xml:space="preserve"> надавав юрисдикції також М. Ю. </w:t>
      </w:r>
      <w:r w:rsidRPr="00063DA6">
        <w:rPr>
          <w:rFonts w:ascii="Times New Roman" w:hAnsi="Times New Roman" w:cs="Times New Roman"/>
          <w:sz w:val="28"/>
          <w:szCs w:val="28"/>
        </w:rPr>
        <w:t xml:space="preserve">Лебедєв, всебічно вивчаючи проблеми третейської юрисдикції. Дослідник, розглядаючи інститут юрисдикції в статиці </w:t>
      </w:r>
      <w:r w:rsidR="002E51D5" w:rsidRPr="00063DA6">
        <w:rPr>
          <w:rFonts w:ascii="Times New Roman" w:hAnsi="Times New Roman" w:cs="Times New Roman"/>
          <w:sz w:val="28"/>
          <w:szCs w:val="28"/>
        </w:rPr>
        <w:t xml:space="preserve">та </w:t>
      </w:r>
      <w:r w:rsidRPr="00063DA6">
        <w:rPr>
          <w:rFonts w:ascii="Times New Roman" w:hAnsi="Times New Roman" w:cs="Times New Roman"/>
          <w:sz w:val="28"/>
          <w:szCs w:val="28"/>
        </w:rPr>
        <w:t>динаміці, вважав, що в</w:t>
      </w:r>
      <w:r w:rsidR="002E51D5" w:rsidRPr="00063DA6">
        <w:rPr>
          <w:rFonts w:ascii="Times New Roman" w:hAnsi="Times New Roman" w:cs="Times New Roman"/>
          <w:sz w:val="28"/>
          <w:szCs w:val="28"/>
        </w:rPr>
        <w:t xml:space="preserve">ін правочинний </w:t>
      </w:r>
      <w:r w:rsidRPr="00063DA6">
        <w:rPr>
          <w:rFonts w:ascii="Times New Roman" w:hAnsi="Times New Roman" w:cs="Times New Roman"/>
          <w:sz w:val="28"/>
          <w:szCs w:val="28"/>
        </w:rPr>
        <w:t>виріш</w:t>
      </w:r>
      <w:r w:rsidR="002E51D5" w:rsidRPr="00063DA6">
        <w:rPr>
          <w:rFonts w:ascii="Times New Roman" w:hAnsi="Times New Roman" w:cs="Times New Roman"/>
          <w:sz w:val="28"/>
          <w:szCs w:val="28"/>
        </w:rPr>
        <w:t>увати</w:t>
      </w:r>
      <w:r w:rsidRPr="00063DA6">
        <w:rPr>
          <w:rFonts w:ascii="Times New Roman" w:hAnsi="Times New Roman" w:cs="Times New Roman"/>
          <w:sz w:val="28"/>
          <w:szCs w:val="28"/>
        </w:rPr>
        <w:t xml:space="preserve"> правов</w:t>
      </w:r>
      <w:r w:rsidR="002E51D5" w:rsidRPr="00063DA6">
        <w:rPr>
          <w:rFonts w:ascii="Times New Roman" w:hAnsi="Times New Roman" w:cs="Times New Roman"/>
          <w:sz w:val="28"/>
          <w:szCs w:val="28"/>
        </w:rPr>
        <w:t xml:space="preserve">і </w:t>
      </w:r>
      <w:r w:rsidRPr="00063DA6">
        <w:rPr>
          <w:rFonts w:ascii="Times New Roman" w:hAnsi="Times New Roman" w:cs="Times New Roman"/>
          <w:sz w:val="28"/>
          <w:szCs w:val="28"/>
        </w:rPr>
        <w:t>питан</w:t>
      </w:r>
      <w:r w:rsidR="002E51D5" w:rsidRPr="00063DA6">
        <w:rPr>
          <w:rFonts w:ascii="Times New Roman" w:hAnsi="Times New Roman" w:cs="Times New Roman"/>
          <w:sz w:val="28"/>
          <w:szCs w:val="28"/>
        </w:rPr>
        <w:t>ня та робити</w:t>
      </w:r>
      <w:r w:rsidRPr="00063DA6">
        <w:rPr>
          <w:rFonts w:ascii="Times New Roman" w:hAnsi="Times New Roman" w:cs="Times New Roman"/>
          <w:sz w:val="28"/>
          <w:szCs w:val="28"/>
        </w:rPr>
        <w:t xml:space="preserve"> конкретні висновки на їх</w:t>
      </w:r>
      <w:r w:rsidR="002E51D5" w:rsidRPr="00063DA6">
        <w:rPr>
          <w:rFonts w:ascii="Times New Roman" w:hAnsi="Times New Roman" w:cs="Times New Roman"/>
          <w:sz w:val="28"/>
          <w:szCs w:val="28"/>
        </w:rPr>
        <w:t>ній</w:t>
      </w:r>
      <w:r w:rsidRPr="00063DA6">
        <w:rPr>
          <w:rFonts w:ascii="Times New Roman" w:hAnsi="Times New Roman" w:cs="Times New Roman"/>
          <w:sz w:val="28"/>
          <w:szCs w:val="28"/>
        </w:rPr>
        <w:t xml:space="preserve"> підставі, які </w:t>
      </w:r>
      <w:r w:rsidR="002E51D5" w:rsidRPr="00063DA6">
        <w:rPr>
          <w:rFonts w:ascii="Times New Roman" w:hAnsi="Times New Roman" w:cs="Times New Roman"/>
          <w:sz w:val="28"/>
          <w:szCs w:val="28"/>
        </w:rPr>
        <w:t>відображені у</w:t>
      </w:r>
      <w:r w:rsidRPr="00063DA6">
        <w:rPr>
          <w:rFonts w:ascii="Times New Roman" w:hAnsi="Times New Roman" w:cs="Times New Roman"/>
          <w:sz w:val="28"/>
          <w:szCs w:val="28"/>
        </w:rPr>
        <w:t xml:space="preserve"> відповідних юридично обов’язкових актах</w:t>
      </w:r>
      <w:r w:rsidR="001D76FB" w:rsidRPr="00063DA6">
        <w:rPr>
          <w:rFonts w:ascii="Times New Roman" w:hAnsi="Times New Roman" w:cs="Times New Roman"/>
          <w:sz w:val="28"/>
          <w:szCs w:val="28"/>
          <w:lang w:val="en-US"/>
        </w:rPr>
        <w:t> </w:t>
      </w:r>
      <w:r w:rsidR="001D76FB" w:rsidRPr="00063DA6">
        <w:rPr>
          <w:rFonts w:ascii="Times New Roman" w:hAnsi="Times New Roman" w:cs="Times New Roman"/>
          <w:sz w:val="28"/>
          <w:szCs w:val="28"/>
        </w:rPr>
        <w:t>[</w:t>
      </w:r>
      <w:r w:rsidR="00BB4C85" w:rsidRPr="00063DA6">
        <w:rPr>
          <w:rFonts w:ascii="Times New Roman" w:hAnsi="Times New Roman" w:cs="Times New Roman"/>
          <w:sz w:val="28"/>
          <w:szCs w:val="28"/>
        </w:rPr>
        <w:t>244, с. 9</w:t>
      </w:r>
      <w:r w:rsidR="001D76FB" w:rsidRPr="00063DA6">
        <w:rPr>
          <w:rFonts w:ascii="Times New Roman" w:hAnsi="Times New Roman" w:cs="Times New Roman"/>
          <w:sz w:val="28"/>
          <w:szCs w:val="28"/>
        </w:rPr>
        <w:t>]</w:t>
      </w:r>
      <w:r w:rsidRPr="00063DA6">
        <w:rPr>
          <w:rFonts w:ascii="Times New Roman" w:hAnsi="Times New Roman" w:cs="Times New Roman"/>
          <w:sz w:val="28"/>
          <w:szCs w:val="28"/>
        </w:rPr>
        <w:t>.</w:t>
      </w:r>
    </w:p>
    <w:p w:rsidR="00125186" w:rsidRPr="00063DA6" w:rsidRDefault="00FF6E33"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Для Х. А. </w:t>
      </w:r>
      <w:r w:rsidR="00125186" w:rsidRPr="00063DA6">
        <w:rPr>
          <w:rFonts w:ascii="Times New Roman" w:hAnsi="Times New Roman" w:cs="Times New Roman"/>
          <w:sz w:val="28"/>
          <w:szCs w:val="28"/>
        </w:rPr>
        <w:t xml:space="preserve">Джавадова необхідність у використанні терміна «юрисдикція» обумовлена потребою </w:t>
      </w:r>
      <w:r w:rsidR="00483592" w:rsidRPr="00063DA6">
        <w:rPr>
          <w:rFonts w:ascii="Times New Roman" w:hAnsi="Times New Roman" w:cs="Times New Roman"/>
          <w:sz w:val="28"/>
          <w:szCs w:val="28"/>
        </w:rPr>
        <w:t>конкретніше</w:t>
      </w:r>
      <w:r w:rsidR="00125186" w:rsidRPr="00063DA6">
        <w:rPr>
          <w:rFonts w:ascii="Times New Roman" w:hAnsi="Times New Roman" w:cs="Times New Roman"/>
          <w:sz w:val="28"/>
          <w:szCs w:val="28"/>
        </w:rPr>
        <w:t xml:space="preserve"> визнач</w:t>
      </w:r>
      <w:r w:rsidR="00483592" w:rsidRPr="00063DA6">
        <w:rPr>
          <w:rFonts w:ascii="Times New Roman" w:hAnsi="Times New Roman" w:cs="Times New Roman"/>
          <w:sz w:val="28"/>
          <w:szCs w:val="28"/>
        </w:rPr>
        <w:t xml:space="preserve">ити </w:t>
      </w:r>
      <w:r w:rsidR="00125186" w:rsidRPr="00063DA6">
        <w:rPr>
          <w:rFonts w:ascii="Times New Roman" w:hAnsi="Times New Roman" w:cs="Times New Roman"/>
          <w:sz w:val="28"/>
          <w:szCs w:val="28"/>
        </w:rPr>
        <w:t>обсяг впливу конкретного владного органу на процес правового регулювання. У найбільш загальному вигляді поняття юрисдикції покликано відобразити предмет і межі участі владного органу в механізмі індивідуально-правового регулювання</w:t>
      </w:r>
      <w:r w:rsidR="001D76FB" w:rsidRPr="00063DA6">
        <w:rPr>
          <w:rFonts w:ascii="Times New Roman" w:hAnsi="Times New Roman" w:cs="Times New Roman"/>
          <w:sz w:val="28"/>
          <w:szCs w:val="28"/>
          <w:lang w:val="en-US"/>
        </w:rPr>
        <w:t> </w:t>
      </w:r>
      <w:r w:rsidR="001D76FB" w:rsidRPr="00063DA6">
        <w:rPr>
          <w:rFonts w:ascii="Times New Roman" w:hAnsi="Times New Roman" w:cs="Times New Roman"/>
          <w:sz w:val="28"/>
          <w:szCs w:val="28"/>
          <w:lang w:val="ru-RU"/>
        </w:rPr>
        <w:t>[</w:t>
      </w:r>
      <w:r w:rsidR="00204FD5" w:rsidRPr="00063DA6">
        <w:rPr>
          <w:rFonts w:ascii="Times New Roman" w:hAnsi="Times New Roman" w:cs="Times New Roman"/>
          <w:sz w:val="28"/>
          <w:szCs w:val="28"/>
          <w:lang w:val="ru-RU"/>
        </w:rPr>
        <w:t>153, с. 158</w:t>
      </w:r>
      <w:r w:rsidR="001D76FB" w:rsidRPr="00063DA6">
        <w:rPr>
          <w:rFonts w:ascii="Times New Roman" w:hAnsi="Times New Roman" w:cs="Times New Roman"/>
          <w:sz w:val="28"/>
          <w:szCs w:val="28"/>
          <w:lang w:val="ru-RU"/>
        </w:rPr>
        <w:t>]</w:t>
      </w:r>
      <w:r w:rsidR="00125186" w:rsidRPr="00063DA6">
        <w:rPr>
          <w:rFonts w:ascii="Times New Roman" w:hAnsi="Times New Roman" w:cs="Times New Roman"/>
          <w:sz w:val="28"/>
          <w:szCs w:val="28"/>
        </w:rPr>
        <w:t>.</w:t>
      </w:r>
    </w:p>
    <w:p w:rsidR="00125186" w:rsidRPr="00063DA6" w:rsidRDefault="002D553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Варто </w:t>
      </w:r>
      <w:r w:rsidR="00125186" w:rsidRPr="00063DA6">
        <w:rPr>
          <w:rFonts w:ascii="Times New Roman" w:hAnsi="Times New Roman" w:cs="Times New Roman"/>
          <w:sz w:val="28"/>
          <w:szCs w:val="28"/>
        </w:rPr>
        <w:t>зазна</w:t>
      </w:r>
      <w:r w:rsidR="00FF6E33" w:rsidRPr="00063DA6">
        <w:rPr>
          <w:rFonts w:ascii="Times New Roman" w:hAnsi="Times New Roman" w:cs="Times New Roman"/>
          <w:sz w:val="28"/>
          <w:szCs w:val="28"/>
        </w:rPr>
        <w:t>чити, що в радянський час І. Г. </w:t>
      </w:r>
      <w:r w:rsidR="00125186" w:rsidRPr="00063DA6">
        <w:rPr>
          <w:rFonts w:ascii="Times New Roman" w:hAnsi="Times New Roman" w:cs="Times New Roman"/>
          <w:sz w:val="28"/>
          <w:szCs w:val="28"/>
        </w:rPr>
        <w:t>Побірченко вислов</w:t>
      </w:r>
      <w:r w:rsidRPr="00063DA6">
        <w:rPr>
          <w:rFonts w:ascii="Times New Roman" w:hAnsi="Times New Roman" w:cs="Times New Roman"/>
          <w:sz w:val="28"/>
          <w:szCs w:val="28"/>
        </w:rPr>
        <w:t>ив</w:t>
      </w:r>
      <w:r w:rsidR="00125186" w:rsidRPr="00063DA6">
        <w:rPr>
          <w:rFonts w:ascii="Times New Roman" w:hAnsi="Times New Roman" w:cs="Times New Roman"/>
          <w:sz w:val="28"/>
          <w:szCs w:val="28"/>
        </w:rPr>
        <w:t xml:space="preserve"> цікав</w:t>
      </w:r>
      <w:r w:rsidRPr="00063DA6">
        <w:rPr>
          <w:rFonts w:ascii="Times New Roman" w:hAnsi="Times New Roman" w:cs="Times New Roman"/>
          <w:sz w:val="28"/>
          <w:szCs w:val="28"/>
        </w:rPr>
        <w:t>у</w:t>
      </w:r>
      <w:r w:rsidR="00125186" w:rsidRPr="00063DA6">
        <w:rPr>
          <w:rFonts w:ascii="Times New Roman" w:hAnsi="Times New Roman" w:cs="Times New Roman"/>
          <w:sz w:val="28"/>
          <w:szCs w:val="28"/>
        </w:rPr>
        <w:t xml:space="preserve"> думка, згідно з якою поняття «юрисдикція» становить сукупність двох співвідносних понять: підвідомчості спорів (у значенні підлягати юрисдикції) і компетенції органу з вирішення спорів (у сенсі володіння юрисдикцією)</w:t>
      </w:r>
      <w:r w:rsidR="001D76FB" w:rsidRPr="00063DA6">
        <w:rPr>
          <w:rFonts w:ascii="Times New Roman" w:hAnsi="Times New Roman" w:cs="Times New Roman"/>
          <w:sz w:val="28"/>
          <w:szCs w:val="28"/>
          <w:lang w:val="en-US"/>
        </w:rPr>
        <w:t> [</w:t>
      </w:r>
      <w:r w:rsidR="00204FD5" w:rsidRPr="00063DA6">
        <w:rPr>
          <w:rFonts w:ascii="Times New Roman" w:hAnsi="Times New Roman" w:cs="Times New Roman"/>
          <w:sz w:val="28"/>
          <w:szCs w:val="28"/>
          <w:lang w:val="en-US"/>
        </w:rPr>
        <w:t xml:space="preserve">307, </w:t>
      </w:r>
      <w:r w:rsidR="00204FD5" w:rsidRPr="00063DA6">
        <w:rPr>
          <w:rFonts w:ascii="Times New Roman" w:hAnsi="Times New Roman" w:cs="Times New Roman"/>
          <w:sz w:val="28"/>
          <w:szCs w:val="28"/>
          <w:lang w:val="ru-RU"/>
        </w:rPr>
        <w:t>с</w:t>
      </w:r>
      <w:r w:rsidR="00204FD5" w:rsidRPr="00063DA6">
        <w:rPr>
          <w:rFonts w:ascii="Times New Roman" w:hAnsi="Times New Roman" w:cs="Times New Roman"/>
          <w:sz w:val="28"/>
          <w:szCs w:val="28"/>
          <w:lang w:val="en-US"/>
        </w:rPr>
        <w:t>. 16</w:t>
      </w:r>
      <w:r w:rsidR="001D76FB" w:rsidRPr="00063DA6">
        <w:rPr>
          <w:rFonts w:ascii="Times New Roman" w:hAnsi="Times New Roman" w:cs="Times New Roman"/>
          <w:sz w:val="28"/>
          <w:szCs w:val="28"/>
          <w:lang w:val="en-US"/>
        </w:rPr>
        <w:t>]</w:t>
      </w:r>
      <w:r w:rsidR="00125186" w:rsidRPr="00063DA6">
        <w:rPr>
          <w:rFonts w:ascii="Times New Roman" w:hAnsi="Times New Roman" w:cs="Times New Roman"/>
          <w:sz w:val="28"/>
          <w:szCs w:val="28"/>
        </w:rPr>
        <w:t>.</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Фактично, ЦПК України у чинній редакції в</w:t>
      </w:r>
      <w:r w:rsidR="002D5539" w:rsidRPr="00063DA6">
        <w:rPr>
          <w:rFonts w:ascii="Times New Roman" w:hAnsi="Times New Roman" w:cs="Times New Roman"/>
          <w:sz w:val="28"/>
          <w:szCs w:val="28"/>
        </w:rPr>
        <w:t xml:space="preserve">раховує </w:t>
      </w:r>
      <w:r w:rsidRPr="00063DA6">
        <w:rPr>
          <w:rFonts w:ascii="Times New Roman" w:hAnsi="Times New Roman" w:cs="Times New Roman"/>
          <w:sz w:val="28"/>
          <w:szCs w:val="28"/>
        </w:rPr>
        <w:t>назван</w:t>
      </w:r>
      <w:r w:rsidR="002D5539" w:rsidRPr="00063DA6">
        <w:rPr>
          <w:rFonts w:ascii="Times New Roman" w:hAnsi="Times New Roman" w:cs="Times New Roman"/>
          <w:sz w:val="28"/>
          <w:szCs w:val="28"/>
        </w:rPr>
        <w:t xml:space="preserve">у </w:t>
      </w:r>
      <w:r w:rsidRPr="00063DA6">
        <w:rPr>
          <w:rFonts w:ascii="Times New Roman" w:hAnsi="Times New Roman" w:cs="Times New Roman"/>
          <w:sz w:val="28"/>
          <w:szCs w:val="28"/>
        </w:rPr>
        <w:t>тез</w:t>
      </w:r>
      <w:r w:rsidR="002D5539" w:rsidRPr="00063DA6">
        <w:rPr>
          <w:rFonts w:ascii="Times New Roman" w:hAnsi="Times New Roman" w:cs="Times New Roman"/>
          <w:sz w:val="28"/>
          <w:szCs w:val="28"/>
        </w:rPr>
        <w:t>у</w:t>
      </w:r>
      <w:r w:rsidRPr="00063DA6">
        <w:rPr>
          <w:rFonts w:ascii="Times New Roman" w:hAnsi="Times New Roman" w:cs="Times New Roman"/>
          <w:sz w:val="28"/>
          <w:szCs w:val="28"/>
        </w:rPr>
        <w:t>, наділяючи суд повноваженнями й окреслюючи коло правових питань, які підлягають розгляду та вирішенню. Проте обмовимося, що цивільний процесуальний закон говорить лише про предметну і суб’єктну юрисдикцію. Але предметними повноваженнями зовсім не обмежуються можливості впливу</w:t>
      </w:r>
      <w:r w:rsidR="00DF5B95" w:rsidRPr="00063DA6">
        <w:rPr>
          <w:rFonts w:ascii="Times New Roman" w:hAnsi="Times New Roman" w:cs="Times New Roman"/>
          <w:sz w:val="28"/>
          <w:szCs w:val="28"/>
        </w:rPr>
        <w:t xml:space="preserve"> </w:t>
      </w:r>
      <w:r w:rsidRPr="00063DA6">
        <w:rPr>
          <w:rFonts w:ascii="Times New Roman" w:hAnsi="Times New Roman" w:cs="Times New Roman"/>
          <w:sz w:val="28"/>
          <w:szCs w:val="28"/>
        </w:rPr>
        <w:t xml:space="preserve">судового органу на суспільні відносини. У цьому сенсі показовим, на наш погляд, є використання терміна «цивільна юрисдикція» як родового. Його застосування свідчить про спробу законодавця відобразити результат надання суду системи повноважень, визначити належний предмет і можливі межі участі суду загальної юрисдикції в механізмі індивідуально-правового регулювання, а також </w:t>
      </w:r>
      <w:r w:rsidR="00A963B3" w:rsidRPr="00063DA6">
        <w:rPr>
          <w:rFonts w:ascii="Times New Roman" w:hAnsi="Times New Roman" w:cs="Times New Roman"/>
          <w:sz w:val="28"/>
          <w:szCs w:val="28"/>
        </w:rPr>
        <w:t>визнач</w:t>
      </w:r>
      <w:r w:rsidRPr="00063DA6">
        <w:rPr>
          <w:rFonts w:ascii="Times New Roman" w:hAnsi="Times New Roman" w:cs="Times New Roman"/>
          <w:sz w:val="28"/>
          <w:szCs w:val="28"/>
        </w:rPr>
        <w:t>ити взаємозв’язок між компетенцією суду й колом підвідомчих йому правових питань</w:t>
      </w:r>
      <w:r w:rsidR="001D76FB" w:rsidRPr="00063DA6">
        <w:rPr>
          <w:rFonts w:ascii="Times New Roman" w:hAnsi="Times New Roman" w:cs="Times New Roman"/>
          <w:sz w:val="28"/>
          <w:szCs w:val="28"/>
          <w:lang w:val="en-US"/>
        </w:rPr>
        <w:t> </w:t>
      </w:r>
      <w:r w:rsidR="001D76FB" w:rsidRPr="00063DA6">
        <w:rPr>
          <w:rFonts w:ascii="Times New Roman" w:hAnsi="Times New Roman" w:cs="Times New Roman"/>
          <w:sz w:val="28"/>
          <w:szCs w:val="28"/>
        </w:rPr>
        <w:t>[</w:t>
      </w:r>
      <w:r w:rsidR="00204FD5" w:rsidRPr="00063DA6">
        <w:rPr>
          <w:rFonts w:ascii="Times New Roman" w:hAnsi="Times New Roman" w:cs="Times New Roman"/>
          <w:sz w:val="28"/>
          <w:szCs w:val="28"/>
        </w:rPr>
        <w:t>153, с. 160</w:t>
      </w:r>
      <w:r w:rsidR="001D76FB" w:rsidRPr="00063DA6">
        <w:rPr>
          <w:rFonts w:ascii="Times New Roman" w:hAnsi="Times New Roman" w:cs="Times New Roman"/>
          <w:sz w:val="28"/>
          <w:szCs w:val="28"/>
        </w:rPr>
        <w:t>]</w:t>
      </w:r>
      <w:r w:rsidRPr="00063DA6">
        <w:rPr>
          <w:rFonts w:ascii="Times New Roman" w:hAnsi="Times New Roman" w:cs="Times New Roman"/>
          <w:sz w:val="28"/>
          <w:szCs w:val="28"/>
        </w:rPr>
        <w:t>.</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Тільки в цьому випадку юрисдикцію можна розглядати як цілком прийнятний і зрозумілий критерій розмежування діяльності різних юрисдикційних органів. Справедливо зазнач</w:t>
      </w:r>
      <w:r w:rsidR="00A963B3" w:rsidRPr="00063DA6">
        <w:rPr>
          <w:rFonts w:ascii="Times New Roman" w:hAnsi="Times New Roman" w:cs="Times New Roman"/>
          <w:sz w:val="28"/>
          <w:szCs w:val="28"/>
        </w:rPr>
        <w:t xml:space="preserve">ила </w:t>
      </w:r>
      <w:r w:rsidR="00FF6E33" w:rsidRPr="00063DA6">
        <w:rPr>
          <w:rFonts w:ascii="Times New Roman" w:hAnsi="Times New Roman" w:cs="Times New Roman"/>
          <w:sz w:val="28"/>
          <w:szCs w:val="28"/>
        </w:rPr>
        <w:t>Н. М. </w:t>
      </w:r>
      <w:r w:rsidRPr="00063DA6">
        <w:rPr>
          <w:rFonts w:ascii="Times New Roman" w:hAnsi="Times New Roman" w:cs="Times New Roman"/>
          <w:sz w:val="28"/>
          <w:szCs w:val="28"/>
        </w:rPr>
        <w:t>Бессараб, що встановлення юрисдикції можливе тільки шляхом співвіднесення предметів діяльності компетентних органів і їх повноважень</w:t>
      </w:r>
      <w:r w:rsidR="001D76FB" w:rsidRPr="00063DA6">
        <w:rPr>
          <w:rFonts w:ascii="Times New Roman" w:hAnsi="Times New Roman" w:cs="Times New Roman"/>
          <w:sz w:val="28"/>
          <w:szCs w:val="28"/>
          <w:lang w:val="en-US"/>
        </w:rPr>
        <w:t> </w:t>
      </w:r>
      <w:r w:rsidR="001D76FB" w:rsidRPr="00063DA6">
        <w:rPr>
          <w:rFonts w:ascii="Times New Roman" w:hAnsi="Times New Roman" w:cs="Times New Roman"/>
          <w:sz w:val="28"/>
          <w:szCs w:val="28"/>
          <w:lang w:val="ru-RU"/>
        </w:rPr>
        <w:t>[</w:t>
      </w:r>
      <w:r w:rsidR="00204FD5" w:rsidRPr="00063DA6">
        <w:rPr>
          <w:rFonts w:ascii="Times New Roman" w:hAnsi="Times New Roman" w:cs="Times New Roman"/>
          <w:sz w:val="28"/>
          <w:szCs w:val="28"/>
          <w:lang w:val="ru-RU"/>
        </w:rPr>
        <w:t>41, с. 8</w:t>
      </w:r>
      <w:r w:rsidR="001D76FB" w:rsidRPr="00063DA6">
        <w:rPr>
          <w:rFonts w:ascii="Times New Roman" w:hAnsi="Times New Roman" w:cs="Times New Roman"/>
          <w:sz w:val="28"/>
          <w:szCs w:val="28"/>
          <w:lang w:val="ru-RU"/>
        </w:rPr>
        <w:t>]</w:t>
      </w:r>
      <w:r w:rsidRPr="00063DA6">
        <w:rPr>
          <w:rFonts w:ascii="Times New Roman" w:hAnsi="Times New Roman" w:cs="Times New Roman"/>
          <w:sz w:val="28"/>
          <w:szCs w:val="28"/>
        </w:rPr>
        <w:t xml:space="preserve">. </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Крім того, щодо цивільної судової юрисдикції йдеться не тільки про повноваження судів </w:t>
      </w:r>
      <w:r w:rsidR="00A963B3" w:rsidRPr="00063DA6">
        <w:rPr>
          <w:rFonts w:ascii="Times New Roman" w:hAnsi="Times New Roman" w:cs="Times New Roman"/>
          <w:sz w:val="28"/>
          <w:szCs w:val="28"/>
        </w:rPr>
        <w:t>стосовно р</w:t>
      </w:r>
      <w:r w:rsidRPr="00063DA6">
        <w:rPr>
          <w:rFonts w:ascii="Times New Roman" w:hAnsi="Times New Roman" w:cs="Times New Roman"/>
          <w:sz w:val="28"/>
          <w:szCs w:val="28"/>
        </w:rPr>
        <w:t>озгляду й вирішення цивільних справ. Тому цивільне процесуальне законодавство обґрунтовано передбачає положення і про інстанційну юрисдикцію.</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Як бачимо, існує об’єктивна необхідність у зведенні всіх понять і категорій процесуальної науки до єдиної системи. Це підвищить якість процесуального законодавства, буде свідчити про міцну єдність сучасних теоретичних розробок і законодавчої практики та правозастосування. </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Але це тільки окремий зріз досліджуваної проблеми. Зрозумілі правила визначення належного суду не тільки створюють передумови для більш результативного й менш витратного, а </w:t>
      </w:r>
      <w:r w:rsidR="00A963B3" w:rsidRPr="00063DA6">
        <w:rPr>
          <w:rFonts w:ascii="Times New Roman" w:hAnsi="Times New Roman" w:cs="Times New Roman"/>
          <w:sz w:val="28"/>
          <w:szCs w:val="28"/>
        </w:rPr>
        <w:t>отже</w:t>
      </w:r>
      <w:r w:rsidRPr="00063DA6">
        <w:rPr>
          <w:rFonts w:ascii="Times New Roman" w:hAnsi="Times New Roman" w:cs="Times New Roman"/>
          <w:sz w:val="28"/>
          <w:szCs w:val="28"/>
        </w:rPr>
        <w:t>, і ефективного цивільного судочинства</w:t>
      </w:r>
      <w:r w:rsidR="001D76FB" w:rsidRPr="00063DA6">
        <w:rPr>
          <w:rFonts w:ascii="Times New Roman" w:hAnsi="Times New Roman" w:cs="Times New Roman"/>
          <w:sz w:val="28"/>
          <w:szCs w:val="28"/>
          <w:lang w:val="en-US"/>
        </w:rPr>
        <w:t> </w:t>
      </w:r>
      <w:r w:rsidR="001D76FB" w:rsidRPr="00063DA6">
        <w:rPr>
          <w:rFonts w:ascii="Times New Roman" w:hAnsi="Times New Roman" w:cs="Times New Roman"/>
          <w:sz w:val="28"/>
          <w:szCs w:val="28"/>
          <w:lang w:val="ru-RU"/>
        </w:rPr>
        <w:t>[</w:t>
      </w:r>
      <w:r w:rsidR="00204FD5" w:rsidRPr="00063DA6">
        <w:rPr>
          <w:rFonts w:ascii="Times New Roman" w:hAnsi="Times New Roman" w:cs="Times New Roman"/>
          <w:sz w:val="28"/>
          <w:szCs w:val="28"/>
          <w:lang w:val="ru-RU"/>
        </w:rPr>
        <w:t>153, с. 161</w:t>
      </w:r>
      <w:r w:rsidR="001D76FB" w:rsidRPr="00063DA6">
        <w:rPr>
          <w:rFonts w:ascii="Times New Roman" w:hAnsi="Times New Roman" w:cs="Times New Roman"/>
          <w:sz w:val="28"/>
          <w:szCs w:val="28"/>
          <w:lang w:val="ru-RU"/>
        </w:rPr>
        <w:t>]</w:t>
      </w:r>
      <w:r w:rsidRPr="00063DA6">
        <w:rPr>
          <w:rFonts w:ascii="Times New Roman" w:hAnsi="Times New Roman" w:cs="Times New Roman"/>
          <w:sz w:val="28"/>
          <w:szCs w:val="28"/>
        </w:rPr>
        <w:t xml:space="preserve">. Через вибір належної судової юрисдикції можливе досягнення цілей оптимізації цивільної процесуальної діяльності. </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На думку дослідників, оптимізація судової юрисдикції здатна вплинути на цивільне судочинство в </w:t>
      </w:r>
      <w:r w:rsidR="00A963B3" w:rsidRPr="00063DA6">
        <w:rPr>
          <w:rFonts w:ascii="Times New Roman" w:hAnsi="Times New Roman" w:cs="Times New Roman"/>
          <w:sz w:val="28"/>
          <w:szCs w:val="28"/>
        </w:rPr>
        <w:t xml:space="preserve">таких </w:t>
      </w:r>
      <w:r w:rsidRPr="00063DA6">
        <w:rPr>
          <w:rFonts w:ascii="Times New Roman" w:hAnsi="Times New Roman" w:cs="Times New Roman"/>
          <w:sz w:val="28"/>
          <w:szCs w:val="28"/>
        </w:rPr>
        <w:t>напрямах.</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Перше. </w:t>
      </w:r>
      <w:r w:rsidR="00C67DCC" w:rsidRPr="00063DA6">
        <w:rPr>
          <w:rFonts w:ascii="Times New Roman" w:hAnsi="Times New Roman" w:cs="Times New Roman"/>
          <w:sz w:val="28"/>
          <w:szCs w:val="28"/>
        </w:rPr>
        <w:t>П</w:t>
      </w:r>
      <w:r w:rsidRPr="00063DA6">
        <w:rPr>
          <w:rFonts w:ascii="Times New Roman" w:hAnsi="Times New Roman" w:cs="Times New Roman"/>
          <w:sz w:val="28"/>
          <w:szCs w:val="28"/>
        </w:rPr>
        <w:t xml:space="preserve">ідвищення ймовірності досягнення результату цивільного судочинства шляхом забезпечення дії принципу предметної спеціалізації між галузями судової системи, що сприяє професіоналізму суддів, напрацюванню однакової судової практики. </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Друге. </w:t>
      </w:r>
      <w:r w:rsidR="00C67DCC" w:rsidRPr="00063DA6">
        <w:rPr>
          <w:rFonts w:ascii="Times New Roman" w:hAnsi="Times New Roman" w:cs="Times New Roman"/>
          <w:sz w:val="28"/>
          <w:szCs w:val="28"/>
        </w:rPr>
        <w:t>Пі</w:t>
      </w:r>
      <w:r w:rsidRPr="00063DA6">
        <w:rPr>
          <w:rFonts w:ascii="Times New Roman" w:hAnsi="Times New Roman" w:cs="Times New Roman"/>
          <w:sz w:val="28"/>
          <w:szCs w:val="28"/>
        </w:rPr>
        <w:t xml:space="preserve">двищення ефективності здійснення окремих процесуальних дій, зокрема, пов’язаних із концентрацією доказового матеріалу через територіальну близькість суду до «епіцентру» спірних відносин. </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Третє. </w:t>
      </w:r>
      <w:r w:rsidR="00C67DCC" w:rsidRPr="00063DA6">
        <w:rPr>
          <w:rFonts w:ascii="Times New Roman" w:hAnsi="Times New Roman" w:cs="Times New Roman"/>
          <w:sz w:val="28"/>
          <w:szCs w:val="28"/>
        </w:rPr>
        <w:t>С</w:t>
      </w:r>
      <w:r w:rsidRPr="00063DA6">
        <w:rPr>
          <w:rFonts w:ascii="Times New Roman" w:hAnsi="Times New Roman" w:cs="Times New Roman"/>
          <w:sz w:val="28"/>
          <w:szCs w:val="28"/>
        </w:rPr>
        <w:t>корочення обсягу залучених ресурсів внаслідок оптимізації місця розгляду цивільно-правового спору і скорочення транспортних витрат, позитивного впливу на строки розгляду й вирішення справи.</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Четверте. </w:t>
      </w:r>
      <w:r w:rsidR="00C67DCC" w:rsidRPr="00063DA6">
        <w:rPr>
          <w:rFonts w:ascii="Times New Roman" w:hAnsi="Times New Roman" w:cs="Times New Roman"/>
          <w:sz w:val="28"/>
          <w:szCs w:val="28"/>
        </w:rPr>
        <w:t>З</w:t>
      </w:r>
      <w:r w:rsidRPr="00063DA6">
        <w:rPr>
          <w:rFonts w:ascii="Times New Roman" w:hAnsi="Times New Roman" w:cs="Times New Roman"/>
          <w:sz w:val="28"/>
          <w:szCs w:val="28"/>
        </w:rPr>
        <w:t xml:space="preserve">абезпечення повноцінної дії принципу правової визначеності за допомогою чіткої й недвозначної вказівки на орган, компетентний розглядати і вирішувати цивільну справу, а також установлення зрозумілого, доступного й необтяжливого для користувачів судової влади способу вирішення можливих колізій юрисдикцій. </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П’яте. </w:t>
      </w:r>
      <w:r w:rsidR="00C67DCC" w:rsidRPr="00063DA6">
        <w:rPr>
          <w:rFonts w:ascii="Times New Roman" w:hAnsi="Times New Roman" w:cs="Times New Roman"/>
          <w:sz w:val="28"/>
          <w:szCs w:val="28"/>
        </w:rPr>
        <w:t>З</w:t>
      </w:r>
      <w:r w:rsidRPr="00063DA6">
        <w:rPr>
          <w:rFonts w:ascii="Times New Roman" w:hAnsi="Times New Roman" w:cs="Times New Roman"/>
          <w:sz w:val="28"/>
          <w:szCs w:val="28"/>
        </w:rPr>
        <w:t>абезпечення дії об’єктивних і суб’єктивних гарантій неупередженості суду і як наслідок – підвищення довіри до суду, зменшення кількості підстав для оскарження судових актів, зміцнення передумов для справжнього розвитку процес</w:t>
      </w:r>
      <w:r w:rsidR="00BC7C1D" w:rsidRPr="00063DA6">
        <w:rPr>
          <w:rFonts w:ascii="Times New Roman" w:hAnsi="Times New Roman" w:cs="Times New Roman"/>
          <w:sz w:val="28"/>
          <w:szCs w:val="28"/>
        </w:rPr>
        <w:t>уальної співпраці сторін і суду</w:t>
      </w:r>
      <w:r w:rsidR="001D76FB" w:rsidRPr="00063DA6">
        <w:rPr>
          <w:rFonts w:ascii="Times New Roman" w:hAnsi="Times New Roman" w:cs="Times New Roman"/>
          <w:sz w:val="28"/>
          <w:szCs w:val="28"/>
          <w:lang w:val="en-US"/>
        </w:rPr>
        <w:t> </w:t>
      </w:r>
      <w:r w:rsidR="001D76FB" w:rsidRPr="00063DA6">
        <w:rPr>
          <w:rFonts w:ascii="Times New Roman" w:hAnsi="Times New Roman" w:cs="Times New Roman"/>
          <w:sz w:val="28"/>
          <w:szCs w:val="28"/>
        </w:rPr>
        <w:t>[</w:t>
      </w:r>
      <w:r w:rsidR="00F0225E" w:rsidRPr="00063DA6">
        <w:rPr>
          <w:rFonts w:ascii="Times New Roman" w:hAnsi="Times New Roman" w:cs="Times New Roman"/>
          <w:sz w:val="28"/>
          <w:szCs w:val="28"/>
        </w:rPr>
        <w:t>153, с. 161</w:t>
      </w:r>
      <w:r w:rsidR="001D76FB" w:rsidRPr="00063DA6">
        <w:rPr>
          <w:rFonts w:ascii="Times New Roman" w:hAnsi="Times New Roman" w:cs="Times New Roman"/>
          <w:sz w:val="28"/>
          <w:szCs w:val="28"/>
        </w:rPr>
        <w:t>]</w:t>
      </w:r>
      <w:r w:rsidRPr="00063DA6">
        <w:rPr>
          <w:rFonts w:ascii="Times New Roman" w:hAnsi="Times New Roman" w:cs="Times New Roman"/>
          <w:sz w:val="28"/>
          <w:szCs w:val="28"/>
        </w:rPr>
        <w:t>.</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Мож</w:t>
      </w:r>
      <w:r w:rsidR="00957912" w:rsidRPr="00063DA6">
        <w:rPr>
          <w:rFonts w:ascii="Times New Roman" w:hAnsi="Times New Roman" w:cs="Times New Roman"/>
          <w:sz w:val="28"/>
          <w:szCs w:val="28"/>
        </w:rPr>
        <w:t xml:space="preserve">емо </w:t>
      </w:r>
      <w:r w:rsidRPr="00063DA6">
        <w:rPr>
          <w:rFonts w:ascii="Times New Roman" w:hAnsi="Times New Roman" w:cs="Times New Roman"/>
          <w:sz w:val="28"/>
          <w:szCs w:val="28"/>
        </w:rPr>
        <w:t>погодитися з більшістю тез цитованого автора. Розмежовуючи судову юрисдикцію</w:t>
      </w:r>
      <w:r w:rsidR="00957912" w:rsidRPr="00063DA6">
        <w:rPr>
          <w:rFonts w:ascii="Times New Roman" w:hAnsi="Times New Roman" w:cs="Times New Roman"/>
          <w:sz w:val="28"/>
          <w:szCs w:val="28"/>
        </w:rPr>
        <w:t>,</w:t>
      </w:r>
      <w:r w:rsidRPr="00063DA6">
        <w:rPr>
          <w:rFonts w:ascii="Times New Roman" w:hAnsi="Times New Roman" w:cs="Times New Roman"/>
          <w:sz w:val="28"/>
          <w:szCs w:val="28"/>
        </w:rPr>
        <w:t xml:space="preserve"> можна досягти бажаних результатів у межах доступу до правосуддя </w:t>
      </w:r>
      <w:r w:rsidR="00514B9B" w:rsidRPr="00063DA6">
        <w:rPr>
          <w:rFonts w:ascii="Times New Roman" w:hAnsi="Times New Roman" w:cs="Times New Roman"/>
          <w:sz w:val="28"/>
          <w:szCs w:val="28"/>
        </w:rPr>
        <w:t xml:space="preserve">й </w:t>
      </w:r>
      <w:r w:rsidRPr="00063DA6">
        <w:rPr>
          <w:rFonts w:ascii="Times New Roman" w:hAnsi="Times New Roman" w:cs="Times New Roman"/>
          <w:sz w:val="28"/>
          <w:szCs w:val="28"/>
        </w:rPr>
        <w:t xml:space="preserve">оптимізації процесуальної діяльності суду та осіб, </w:t>
      </w:r>
      <w:r w:rsidR="00514B9B" w:rsidRPr="00063DA6">
        <w:rPr>
          <w:rFonts w:ascii="Times New Roman" w:hAnsi="Times New Roman" w:cs="Times New Roman"/>
          <w:sz w:val="28"/>
          <w:szCs w:val="28"/>
        </w:rPr>
        <w:t>які</w:t>
      </w:r>
      <w:r w:rsidRPr="00063DA6">
        <w:rPr>
          <w:rFonts w:ascii="Times New Roman" w:hAnsi="Times New Roman" w:cs="Times New Roman"/>
          <w:sz w:val="28"/>
          <w:szCs w:val="28"/>
        </w:rPr>
        <w:t xml:space="preserve"> беруть участь у справі. Сьогодні навіть із прийняттям процесуальних кодексів у нових редакціях не усунут</w:t>
      </w:r>
      <w:r w:rsidR="00514B9B" w:rsidRPr="00063DA6">
        <w:rPr>
          <w:rFonts w:ascii="Times New Roman" w:hAnsi="Times New Roman" w:cs="Times New Roman"/>
          <w:sz w:val="28"/>
          <w:szCs w:val="28"/>
        </w:rPr>
        <w:t>о</w:t>
      </w:r>
      <w:r w:rsidRPr="00063DA6">
        <w:rPr>
          <w:rFonts w:ascii="Times New Roman" w:hAnsi="Times New Roman" w:cs="Times New Roman"/>
          <w:sz w:val="28"/>
          <w:szCs w:val="28"/>
        </w:rPr>
        <w:t xml:space="preserve"> перешкоди на шляху визначення належної юрисдикції. Створення господарських і адміністративних судів зумовило необхідність визначення предметів їх розгляду, що не завжди мало об’єктивні підстави. Множинність судових форм захисту і</w:t>
      </w:r>
      <w:r w:rsidR="00514B9B" w:rsidRPr="00063DA6">
        <w:rPr>
          <w:rFonts w:ascii="Times New Roman" w:hAnsi="Times New Roman" w:cs="Times New Roman"/>
          <w:sz w:val="28"/>
          <w:szCs w:val="28"/>
        </w:rPr>
        <w:t xml:space="preserve"> у підсумку</w:t>
      </w:r>
      <w:r w:rsidRPr="00063DA6">
        <w:rPr>
          <w:rFonts w:ascii="Times New Roman" w:hAnsi="Times New Roman" w:cs="Times New Roman"/>
          <w:sz w:val="28"/>
          <w:szCs w:val="28"/>
        </w:rPr>
        <w:t xml:space="preserve"> видів процесуального законодавства – </w:t>
      </w:r>
      <w:r w:rsidR="00514B9B" w:rsidRPr="00063DA6">
        <w:rPr>
          <w:rFonts w:ascii="Times New Roman" w:hAnsi="Times New Roman" w:cs="Times New Roman"/>
          <w:sz w:val="28"/>
          <w:szCs w:val="28"/>
        </w:rPr>
        <w:t>чинники</w:t>
      </w:r>
      <w:r w:rsidRPr="00063DA6">
        <w:rPr>
          <w:rFonts w:ascii="Times New Roman" w:hAnsi="Times New Roman" w:cs="Times New Roman"/>
          <w:sz w:val="28"/>
          <w:szCs w:val="28"/>
        </w:rPr>
        <w:t xml:space="preserve">, </w:t>
      </w:r>
      <w:r w:rsidR="00514B9B" w:rsidRPr="00063DA6">
        <w:rPr>
          <w:rFonts w:ascii="Times New Roman" w:hAnsi="Times New Roman" w:cs="Times New Roman"/>
          <w:sz w:val="28"/>
          <w:szCs w:val="28"/>
        </w:rPr>
        <w:t xml:space="preserve">які </w:t>
      </w:r>
      <w:r w:rsidRPr="00063DA6">
        <w:rPr>
          <w:rFonts w:ascii="Times New Roman" w:hAnsi="Times New Roman" w:cs="Times New Roman"/>
          <w:sz w:val="28"/>
          <w:szCs w:val="28"/>
        </w:rPr>
        <w:t>зумовлюють сучасний стан і проблемні аспекти вибору належної юрисдикції</w:t>
      </w:r>
      <w:r w:rsidR="001D76FB" w:rsidRPr="00063DA6">
        <w:rPr>
          <w:rFonts w:ascii="Times New Roman" w:hAnsi="Times New Roman" w:cs="Times New Roman"/>
          <w:sz w:val="28"/>
          <w:szCs w:val="28"/>
          <w:lang w:val="en-US"/>
        </w:rPr>
        <w:t> </w:t>
      </w:r>
      <w:r w:rsidR="001D76FB" w:rsidRPr="00063DA6">
        <w:rPr>
          <w:rFonts w:ascii="Times New Roman" w:hAnsi="Times New Roman" w:cs="Times New Roman"/>
          <w:sz w:val="28"/>
          <w:szCs w:val="28"/>
          <w:lang w:val="ru-RU"/>
        </w:rPr>
        <w:t>[</w:t>
      </w:r>
      <w:r w:rsidR="00F0225E" w:rsidRPr="00063DA6">
        <w:rPr>
          <w:rFonts w:ascii="Times New Roman" w:hAnsi="Times New Roman" w:cs="Times New Roman"/>
          <w:sz w:val="28"/>
          <w:szCs w:val="28"/>
          <w:lang w:val="ru-RU"/>
        </w:rPr>
        <w:t>112, с. 37–41</w:t>
      </w:r>
      <w:r w:rsidR="001D76FB" w:rsidRPr="00063DA6">
        <w:rPr>
          <w:rFonts w:ascii="Times New Roman" w:hAnsi="Times New Roman" w:cs="Times New Roman"/>
          <w:sz w:val="28"/>
          <w:szCs w:val="28"/>
          <w:lang w:val="ru-RU"/>
        </w:rPr>
        <w:t>]</w:t>
      </w:r>
      <w:r w:rsidRPr="00063DA6">
        <w:rPr>
          <w:rFonts w:ascii="Times New Roman" w:hAnsi="Times New Roman" w:cs="Times New Roman"/>
          <w:sz w:val="28"/>
          <w:szCs w:val="28"/>
        </w:rPr>
        <w:t>.</w:t>
      </w:r>
    </w:p>
    <w:p w:rsidR="00125186" w:rsidRPr="00063DA6" w:rsidRDefault="00FF6E33"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В</w:t>
      </w:r>
      <w:r w:rsidR="00125186" w:rsidRPr="00063DA6">
        <w:rPr>
          <w:rFonts w:ascii="Times New Roman" w:hAnsi="Times New Roman" w:cs="Times New Roman"/>
          <w:sz w:val="28"/>
          <w:szCs w:val="28"/>
        </w:rPr>
        <w:t xml:space="preserve"> юридичній літературі вже неодноразово </w:t>
      </w:r>
      <w:r w:rsidR="00514B9B" w:rsidRPr="00063DA6">
        <w:rPr>
          <w:rFonts w:ascii="Times New Roman" w:hAnsi="Times New Roman" w:cs="Times New Roman"/>
          <w:sz w:val="28"/>
          <w:szCs w:val="28"/>
        </w:rPr>
        <w:t>зазначалось</w:t>
      </w:r>
      <w:r w:rsidR="00125186" w:rsidRPr="00063DA6">
        <w:rPr>
          <w:rFonts w:ascii="Times New Roman" w:hAnsi="Times New Roman" w:cs="Times New Roman"/>
          <w:sz w:val="28"/>
          <w:szCs w:val="28"/>
        </w:rPr>
        <w:t xml:space="preserve"> кілька можливих напрямів вирішення проблеми розмежування судових юрисдикцій</w:t>
      </w:r>
      <w:r w:rsidR="001D76FB" w:rsidRPr="00063DA6">
        <w:rPr>
          <w:rFonts w:ascii="Times New Roman" w:hAnsi="Times New Roman" w:cs="Times New Roman"/>
          <w:sz w:val="28"/>
          <w:szCs w:val="28"/>
          <w:lang w:val="en-US"/>
        </w:rPr>
        <w:t> </w:t>
      </w:r>
      <w:r w:rsidR="001D76FB" w:rsidRPr="00063DA6">
        <w:rPr>
          <w:rFonts w:ascii="Times New Roman" w:hAnsi="Times New Roman" w:cs="Times New Roman"/>
          <w:sz w:val="28"/>
          <w:szCs w:val="28"/>
          <w:lang w:val="ru-RU"/>
        </w:rPr>
        <w:t>[</w:t>
      </w:r>
      <w:r w:rsidR="00F0225E" w:rsidRPr="00063DA6">
        <w:rPr>
          <w:rFonts w:ascii="Times New Roman" w:hAnsi="Times New Roman" w:cs="Times New Roman"/>
          <w:sz w:val="28"/>
          <w:szCs w:val="28"/>
          <w:lang w:val="ru-RU"/>
        </w:rPr>
        <w:t>486, с. 133; 421, с. 106</w:t>
      </w:r>
      <w:r w:rsidR="001D76FB" w:rsidRPr="00063DA6">
        <w:rPr>
          <w:rFonts w:ascii="Times New Roman" w:hAnsi="Times New Roman" w:cs="Times New Roman"/>
          <w:sz w:val="28"/>
          <w:szCs w:val="28"/>
          <w:lang w:val="ru-RU"/>
        </w:rPr>
        <w:t>]</w:t>
      </w:r>
      <w:r w:rsidR="00125186" w:rsidRPr="00063DA6">
        <w:rPr>
          <w:rFonts w:ascii="Times New Roman" w:hAnsi="Times New Roman" w:cs="Times New Roman"/>
          <w:sz w:val="28"/>
          <w:szCs w:val="28"/>
        </w:rPr>
        <w:t>. Учені-процесуалісти виявилися праві в тому, що тільки спільними зусиллями законодавців і правозастосовувачів</w:t>
      </w:r>
      <w:r w:rsidR="00125186" w:rsidRPr="00063DA6">
        <w:rPr>
          <w:rFonts w:ascii="Times New Roman" w:hAnsi="Times New Roman" w:cs="Times New Roman"/>
          <w:color w:val="FF0000"/>
          <w:sz w:val="28"/>
          <w:szCs w:val="28"/>
        </w:rPr>
        <w:t xml:space="preserve"> </w:t>
      </w:r>
      <w:r w:rsidR="00125186" w:rsidRPr="00063DA6">
        <w:rPr>
          <w:rFonts w:ascii="Times New Roman" w:hAnsi="Times New Roman" w:cs="Times New Roman"/>
          <w:sz w:val="28"/>
          <w:szCs w:val="28"/>
        </w:rPr>
        <w:t xml:space="preserve">можна знайти прийнятні способи вирішення </w:t>
      </w:r>
      <w:r w:rsidR="00514B9B" w:rsidRPr="00063DA6">
        <w:rPr>
          <w:rFonts w:ascii="Times New Roman" w:hAnsi="Times New Roman" w:cs="Times New Roman"/>
          <w:sz w:val="28"/>
          <w:szCs w:val="28"/>
        </w:rPr>
        <w:t xml:space="preserve">цієї </w:t>
      </w:r>
      <w:r w:rsidR="00125186" w:rsidRPr="00063DA6">
        <w:rPr>
          <w:rFonts w:ascii="Times New Roman" w:hAnsi="Times New Roman" w:cs="Times New Roman"/>
          <w:sz w:val="28"/>
          <w:szCs w:val="28"/>
        </w:rPr>
        <w:t xml:space="preserve">проблеми. Одним із головних питань є всебічне обґрунтування того, що певна категорія справ </w:t>
      </w:r>
      <w:r w:rsidR="009A1A65" w:rsidRPr="00063DA6">
        <w:rPr>
          <w:rFonts w:ascii="Times New Roman" w:hAnsi="Times New Roman" w:cs="Times New Roman"/>
          <w:sz w:val="28"/>
          <w:szCs w:val="28"/>
        </w:rPr>
        <w:t>має</w:t>
      </w:r>
      <w:r w:rsidR="00125186" w:rsidRPr="00063DA6">
        <w:rPr>
          <w:rFonts w:ascii="Times New Roman" w:hAnsi="Times New Roman" w:cs="Times New Roman"/>
          <w:sz w:val="28"/>
          <w:szCs w:val="28"/>
        </w:rPr>
        <w:t xml:space="preserve"> розглядатися в порядку того або іншого виду судочинства. Тобто існує об’єктивна необхідність у розгляді та вирішенні спору тільки </w:t>
      </w:r>
      <w:r w:rsidR="009A1A65" w:rsidRPr="00063DA6">
        <w:rPr>
          <w:rFonts w:ascii="Times New Roman" w:hAnsi="Times New Roman" w:cs="Times New Roman"/>
          <w:sz w:val="28"/>
          <w:szCs w:val="28"/>
        </w:rPr>
        <w:t xml:space="preserve">цією </w:t>
      </w:r>
      <w:r w:rsidR="00125186" w:rsidRPr="00063DA6">
        <w:rPr>
          <w:rFonts w:ascii="Times New Roman" w:hAnsi="Times New Roman" w:cs="Times New Roman"/>
          <w:sz w:val="28"/>
          <w:szCs w:val="28"/>
        </w:rPr>
        <w:t>судовою юрисдикцією.</w:t>
      </w:r>
    </w:p>
    <w:p w:rsidR="003B5FD8"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Очевидно, що завдання законодавця полягає в тому, щоб, використовуючи розроблені доктриною критерії розмежування судових юрисдикцій, відшукати варіант гармонійного поєднання прав та інтересів різних суб’єктів права та суду. Зазвичай як такі критерії прийнято розглядати предмет і суб’єктів спору. </w:t>
      </w:r>
    </w:p>
    <w:p w:rsidR="00545755"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Вбачається, що за такого підходу не повинно виникати особливих труднощів під час визначення юрисдикційних повноважень судових органів. Але так може </w:t>
      </w:r>
      <w:r w:rsidR="00CF7168" w:rsidRPr="00063DA6">
        <w:rPr>
          <w:rFonts w:ascii="Times New Roman" w:hAnsi="Times New Roman" w:cs="Times New Roman"/>
          <w:sz w:val="28"/>
          <w:szCs w:val="28"/>
        </w:rPr>
        <w:t>ви</w:t>
      </w:r>
      <w:r w:rsidRPr="00063DA6">
        <w:rPr>
          <w:rFonts w:ascii="Times New Roman" w:hAnsi="Times New Roman" w:cs="Times New Roman"/>
          <w:sz w:val="28"/>
          <w:szCs w:val="28"/>
        </w:rPr>
        <w:t xml:space="preserve">датися тільки на перший погляд. </w:t>
      </w:r>
    </w:p>
    <w:p w:rsidR="00545755" w:rsidRPr="00063DA6" w:rsidRDefault="00545755"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Велика Палата Верховного Суду розглянула в порядку спрощеного позовного провадження касаційну скаргу</w:t>
      </w:r>
      <w:r w:rsidR="00DF5B95"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 xml:space="preserve">ОСОБА_1 на рішення </w:t>
      </w:r>
      <w:r w:rsidR="00FF6E33" w:rsidRPr="00063DA6">
        <w:rPr>
          <w:rFonts w:ascii="Times New Roman" w:eastAsia="Times New Roman" w:hAnsi="Times New Roman" w:cs="Times New Roman"/>
          <w:color w:val="000000"/>
          <w:sz w:val="28"/>
          <w:szCs w:val="28"/>
          <w:lang w:eastAsia="uk-UA"/>
        </w:rPr>
        <w:t>Дзержинського районного суду м. Харкова від 20 </w:t>
      </w:r>
      <w:r w:rsidRPr="00063DA6">
        <w:rPr>
          <w:rFonts w:ascii="Times New Roman" w:eastAsia="Times New Roman" w:hAnsi="Times New Roman" w:cs="Times New Roman"/>
          <w:color w:val="000000"/>
          <w:sz w:val="28"/>
          <w:szCs w:val="28"/>
          <w:lang w:eastAsia="uk-UA"/>
        </w:rPr>
        <w:t>червня 2018</w:t>
      </w:r>
      <w:r w:rsidR="00FF6E33"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року та постанову Харківського апеляційного суду від 13</w:t>
      </w:r>
      <w:r w:rsidR="00FF6E33"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листопада 2018</w:t>
      </w:r>
      <w:r w:rsidR="00FF6E33"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 xml:space="preserve">року у цивільній справі за позовом ТОВ «Славія» до ОСОБА_1 про відшкодування збитків </w:t>
      </w:r>
      <w:r w:rsidR="00CF7168" w:rsidRPr="00063DA6">
        <w:rPr>
          <w:rFonts w:ascii="Times New Roman" w:eastAsia="Times New Roman" w:hAnsi="Times New Roman" w:cs="Times New Roman"/>
          <w:color w:val="000000"/>
          <w:sz w:val="28"/>
          <w:szCs w:val="28"/>
          <w:lang w:eastAsia="uk-UA"/>
        </w:rPr>
        <w:t>і визначила.</w:t>
      </w:r>
    </w:p>
    <w:p w:rsidR="00545755" w:rsidRPr="00063DA6" w:rsidRDefault="00FF6E33"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У вересні 2016 </w:t>
      </w:r>
      <w:r w:rsidR="00545755" w:rsidRPr="00063DA6">
        <w:rPr>
          <w:rFonts w:ascii="Times New Roman" w:eastAsia="Times New Roman" w:hAnsi="Times New Roman" w:cs="Times New Roman"/>
          <w:color w:val="000000"/>
          <w:sz w:val="28"/>
          <w:szCs w:val="28"/>
          <w:lang w:eastAsia="uk-UA"/>
        </w:rPr>
        <w:t>року ТОВ «Славія» звернулося до суду з</w:t>
      </w:r>
      <w:r w:rsidR="00CF7168" w:rsidRPr="00063DA6">
        <w:rPr>
          <w:rFonts w:ascii="Times New Roman" w:eastAsia="Times New Roman" w:hAnsi="Times New Roman" w:cs="Times New Roman"/>
          <w:color w:val="000000"/>
          <w:sz w:val="28"/>
          <w:szCs w:val="28"/>
          <w:lang w:eastAsia="uk-UA"/>
        </w:rPr>
        <w:t>і згаданим</w:t>
      </w:r>
      <w:r w:rsidR="00545755" w:rsidRPr="00063DA6">
        <w:rPr>
          <w:rFonts w:ascii="Times New Roman" w:eastAsia="Times New Roman" w:hAnsi="Times New Roman" w:cs="Times New Roman"/>
          <w:color w:val="000000"/>
          <w:sz w:val="28"/>
          <w:szCs w:val="28"/>
          <w:lang w:eastAsia="uk-UA"/>
        </w:rPr>
        <w:t xml:space="preserve"> позовом, у якому просило стягнути з ОСОБА_1 на його користь 373</w:t>
      </w:r>
      <w:r w:rsidRPr="00063DA6">
        <w:rPr>
          <w:rFonts w:ascii="Times New Roman" w:eastAsia="Times New Roman" w:hAnsi="Times New Roman" w:cs="Times New Roman"/>
          <w:color w:val="000000"/>
          <w:sz w:val="28"/>
          <w:szCs w:val="28"/>
          <w:lang w:eastAsia="uk-UA"/>
        </w:rPr>
        <w:t> 191,86 </w:t>
      </w:r>
      <w:r w:rsidR="00545755" w:rsidRPr="00063DA6">
        <w:rPr>
          <w:rFonts w:ascii="Times New Roman" w:eastAsia="Times New Roman" w:hAnsi="Times New Roman" w:cs="Times New Roman"/>
          <w:color w:val="000000"/>
          <w:sz w:val="28"/>
          <w:szCs w:val="28"/>
          <w:lang w:eastAsia="uk-UA"/>
        </w:rPr>
        <w:t>грн на відшкодування завданих збитків. На обґрунтування позовних вимог</w:t>
      </w:r>
      <w:r w:rsidRPr="00063DA6">
        <w:rPr>
          <w:rFonts w:ascii="Times New Roman" w:eastAsia="Times New Roman" w:hAnsi="Times New Roman" w:cs="Times New Roman"/>
          <w:color w:val="000000"/>
          <w:sz w:val="28"/>
          <w:szCs w:val="28"/>
          <w:lang w:eastAsia="uk-UA"/>
        </w:rPr>
        <w:t xml:space="preserve"> </w:t>
      </w:r>
      <w:r w:rsidR="00545755" w:rsidRPr="00063DA6">
        <w:rPr>
          <w:rFonts w:ascii="Times New Roman" w:eastAsia="Times New Roman" w:hAnsi="Times New Roman" w:cs="Times New Roman"/>
          <w:color w:val="000000"/>
          <w:sz w:val="28"/>
          <w:szCs w:val="28"/>
          <w:lang w:eastAsia="uk-UA"/>
        </w:rPr>
        <w:t>ТОВ «Славія»</w:t>
      </w:r>
      <w:r w:rsidRPr="00063DA6">
        <w:rPr>
          <w:rFonts w:ascii="Times New Roman" w:eastAsia="Times New Roman" w:hAnsi="Times New Roman" w:cs="Times New Roman"/>
          <w:color w:val="000000"/>
          <w:sz w:val="28"/>
          <w:szCs w:val="28"/>
          <w:lang w:eastAsia="uk-UA"/>
        </w:rPr>
        <w:t xml:space="preserve"> </w:t>
      </w:r>
      <w:r w:rsidR="00545755" w:rsidRPr="00063DA6">
        <w:rPr>
          <w:rFonts w:ascii="Times New Roman" w:eastAsia="Times New Roman" w:hAnsi="Times New Roman" w:cs="Times New Roman"/>
          <w:color w:val="000000"/>
          <w:sz w:val="28"/>
          <w:szCs w:val="28"/>
          <w:lang w:eastAsia="uk-UA"/>
        </w:rPr>
        <w:t>зазначило, що воно є власником автом</w:t>
      </w:r>
      <w:r w:rsidRPr="00063DA6">
        <w:rPr>
          <w:rFonts w:ascii="Times New Roman" w:eastAsia="Times New Roman" w:hAnsi="Times New Roman" w:cs="Times New Roman"/>
          <w:color w:val="000000"/>
          <w:sz w:val="28"/>
          <w:szCs w:val="28"/>
          <w:lang w:eastAsia="uk-UA"/>
        </w:rPr>
        <w:t>обіля марки Mazda Tribute, 2003 </w:t>
      </w:r>
      <w:r w:rsidR="00545755" w:rsidRPr="00063DA6">
        <w:rPr>
          <w:rFonts w:ascii="Times New Roman" w:eastAsia="Times New Roman" w:hAnsi="Times New Roman" w:cs="Times New Roman"/>
          <w:color w:val="000000"/>
          <w:sz w:val="28"/>
          <w:szCs w:val="28"/>
          <w:lang w:eastAsia="uk-UA"/>
        </w:rPr>
        <w:t xml:space="preserve">року випуску, номерний знак НОМЕР_1. </w:t>
      </w:r>
      <w:r w:rsidR="00CF7168" w:rsidRPr="00063DA6">
        <w:rPr>
          <w:rFonts w:ascii="Times New Roman" w:eastAsia="Times New Roman" w:hAnsi="Times New Roman" w:cs="Times New Roman"/>
          <w:color w:val="000000"/>
          <w:sz w:val="28"/>
          <w:szCs w:val="28"/>
          <w:lang w:eastAsia="uk-UA"/>
        </w:rPr>
        <w:t xml:space="preserve">Цим </w:t>
      </w:r>
      <w:r w:rsidR="00545755" w:rsidRPr="00063DA6">
        <w:rPr>
          <w:rFonts w:ascii="Times New Roman" w:eastAsia="Times New Roman" w:hAnsi="Times New Roman" w:cs="Times New Roman"/>
          <w:color w:val="000000"/>
          <w:sz w:val="28"/>
          <w:szCs w:val="28"/>
          <w:lang w:eastAsia="uk-UA"/>
        </w:rPr>
        <w:t>автомобілем користувався</w:t>
      </w:r>
      <w:r w:rsidRPr="00063DA6">
        <w:rPr>
          <w:rFonts w:ascii="Times New Roman" w:eastAsia="Times New Roman" w:hAnsi="Times New Roman" w:cs="Times New Roman"/>
          <w:color w:val="000000"/>
          <w:sz w:val="28"/>
          <w:szCs w:val="28"/>
          <w:lang w:eastAsia="uk-UA"/>
        </w:rPr>
        <w:t xml:space="preserve"> ОСОБА_1 </w:t>
      </w:r>
      <w:r w:rsidR="00545755" w:rsidRPr="00063DA6">
        <w:rPr>
          <w:rFonts w:ascii="Times New Roman" w:eastAsia="Times New Roman" w:hAnsi="Times New Roman" w:cs="Times New Roman"/>
          <w:color w:val="000000"/>
          <w:sz w:val="28"/>
          <w:szCs w:val="28"/>
          <w:lang w:eastAsia="uk-UA"/>
        </w:rPr>
        <w:t>для організації господарської діяльн</w:t>
      </w:r>
      <w:r w:rsidRPr="00063DA6">
        <w:rPr>
          <w:rFonts w:ascii="Times New Roman" w:eastAsia="Times New Roman" w:hAnsi="Times New Roman" w:cs="Times New Roman"/>
          <w:color w:val="000000"/>
          <w:sz w:val="28"/>
          <w:szCs w:val="28"/>
          <w:lang w:eastAsia="uk-UA"/>
        </w:rPr>
        <w:t>ості ТОВ «Славія» у період з 11 листопада 2010 </w:t>
      </w:r>
      <w:r w:rsidR="00545755" w:rsidRPr="00063DA6">
        <w:rPr>
          <w:rFonts w:ascii="Times New Roman" w:eastAsia="Times New Roman" w:hAnsi="Times New Roman" w:cs="Times New Roman"/>
          <w:color w:val="000000"/>
          <w:sz w:val="28"/>
          <w:szCs w:val="28"/>
          <w:lang w:eastAsia="uk-UA"/>
        </w:rPr>
        <w:t xml:space="preserve">року </w:t>
      </w:r>
      <w:r w:rsidR="00CF7168" w:rsidRPr="00063DA6">
        <w:rPr>
          <w:rFonts w:ascii="Times New Roman" w:eastAsia="Times New Roman" w:hAnsi="Times New Roman" w:cs="Times New Roman"/>
          <w:color w:val="000000"/>
          <w:sz w:val="28"/>
          <w:szCs w:val="28"/>
          <w:lang w:eastAsia="uk-UA"/>
        </w:rPr>
        <w:t xml:space="preserve">до </w:t>
      </w:r>
      <w:r w:rsidRPr="00063DA6">
        <w:rPr>
          <w:rFonts w:ascii="Times New Roman" w:eastAsia="Times New Roman" w:hAnsi="Times New Roman" w:cs="Times New Roman"/>
          <w:color w:val="000000"/>
          <w:sz w:val="28"/>
          <w:szCs w:val="28"/>
          <w:lang w:eastAsia="uk-UA"/>
        </w:rPr>
        <w:t>17 </w:t>
      </w:r>
      <w:r w:rsidR="00545755" w:rsidRPr="00063DA6">
        <w:rPr>
          <w:rFonts w:ascii="Times New Roman" w:eastAsia="Times New Roman" w:hAnsi="Times New Roman" w:cs="Times New Roman"/>
          <w:color w:val="000000"/>
          <w:sz w:val="28"/>
          <w:szCs w:val="28"/>
          <w:lang w:eastAsia="uk-UA"/>
        </w:rPr>
        <w:t>вересня 2013</w:t>
      </w:r>
      <w:r w:rsidRPr="00063DA6">
        <w:rPr>
          <w:rFonts w:ascii="Times New Roman" w:eastAsia="Times New Roman" w:hAnsi="Times New Roman" w:cs="Times New Roman"/>
          <w:color w:val="000000"/>
          <w:sz w:val="28"/>
          <w:szCs w:val="28"/>
          <w:lang w:eastAsia="uk-UA"/>
        </w:rPr>
        <w:t> </w:t>
      </w:r>
      <w:r w:rsidR="00545755" w:rsidRPr="00063DA6">
        <w:rPr>
          <w:rFonts w:ascii="Times New Roman" w:eastAsia="Times New Roman" w:hAnsi="Times New Roman" w:cs="Times New Roman"/>
          <w:color w:val="000000"/>
          <w:sz w:val="28"/>
          <w:szCs w:val="28"/>
          <w:lang w:eastAsia="uk-UA"/>
        </w:rPr>
        <w:t>року, під час перебування на посаді генерального директора цього товариства. У зв’язку зі зміною директора</w:t>
      </w:r>
      <w:r w:rsidRPr="00063DA6">
        <w:rPr>
          <w:rFonts w:ascii="Times New Roman" w:eastAsia="Times New Roman" w:hAnsi="Times New Roman" w:cs="Times New Roman"/>
          <w:color w:val="000000"/>
          <w:sz w:val="28"/>
          <w:szCs w:val="28"/>
          <w:lang w:eastAsia="uk-UA"/>
        </w:rPr>
        <w:t xml:space="preserve"> </w:t>
      </w:r>
      <w:r w:rsidR="00545755" w:rsidRPr="00063DA6">
        <w:rPr>
          <w:rFonts w:ascii="Times New Roman" w:eastAsia="Times New Roman" w:hAnsi="Times New Roman" w:cs="Times New Roman"/>
          <w:color w:val="000000"/>
          <w:sz w:val="28"/>
          <w:szCs w:val="28"/>
          <w:lang w:eastAsia="uk-UA"/>
        </w:rPr>
        <w:t>ТОВ «Славія»</w:t>
      </w:r>
      <w:r w:rsidRPr="00063DA6">
        <w:rPr>
          <w:rFonts w:ascii="Times New Roman" w:eastAsia="Times New Roman" w:hAnsi="Times New Roman" w:cs="Times New Roman"/>
          <w:color w:val="000000"/>
          <w:sz w:val="28"/>
          <w:szCs w:val="28"/>
          <w:lang w:eastAsia="uk-UA"/>
        </w:rPr>
        <w:t xml:space="preserve"> </w:t>
      </w:r>
      <w:r w:rsidR="00545755" w:rsidRPr="00063DA6">
        <w:rPr>
          <w:rFonts w:ascii="Times New Roman" w:eastAsia="Times New Roman" w:hAnsi="Times New Roman" w:cs="Times New Roman"/>
          <w:color w:val="000000"/>
          <w:sz w:val="28"/>
          <w:szCs w:val="28"/>
          <w:lang w:eastAsia="uk-UA"/>
        </w:rPr>
        <w:t>17</w:t>
      </w:r>
      <w:r w:rsidRPr="00063DA6">
        <w:rPr>
          <w:rFonts w:ascii="Times New Roman" w:eastAsia="Times New Roman" w:hAnsi="Times New Roman" w:cs="Times New Roman"/>
          <w:color w:val="000000"/>
          <w:sz w:val="28"/>
          <w:szCs w:val="28"/>
          <w:lang w:eastAsia="uk-UA"/>
        </w:rPr>
        <w:t> вересня 2013 </w:t>
      </w:r>
      <w:r w:rsidR="00545755" w:rsidRPr="00063DA6">
        <w:rPr>
          <w:rFonts w:ascii="Times New Roman" w:eastAsia="Times New Roman" w:hAnsi="Times New Roman" w:cs="Times New Roman"/>
          <w:color w:val="000000"/>
          <w:sz w:val="28"/>
          <w:szCs w:val="28"/>
          <w:lang w:eastAsia="uk-UA"/>
        </w:rPr>
        <w:t>року оформлено акт приймання-передачі справ, згідно з яким за відомостями бухгалтерського обліку на балансі ТОВ «Славія» обліковується автомобіль</w:t>
      </w:r>
      <w:r w:rsidRPr="00063DA6">
        <w:rPr>
          <w:rFonts w:ascii="Times New Roman" w:eastAsia="Times New Roman" w:hAnsi="Times New Roman" w:cs="Times New Roman"/>
          <w:color w:val="000000"/>
          <w:sz w:val="28"/>
          <w:szCs w:val="28"/>
          <w:lang w:eastAsia="uk-UA"/>
        </w:rPr>
        <w:t xml:space="preserve"> марки Mazda Tribute, 2003 </w:t>
      </w:r>
      <w:r w:rsidR="00545755" w:rsidRPr="00063DA6">
        <w:rPr>
          <w:rFonts w:ascii="Times New Roman" w:eastAsia="Times New Roman" w:hAnsi="Times New Roman" w:cs="Times New Roman"/>
          <w:color w:val="000000"/>
          <w:sz w:val="28"/>
          <w:szCs w:val="28"/>
          <w:lang w:eastAsia="uk-UA"/>
        </w:rPr>
        <w:t>року випуску, номерний знак НОМЕР_1, однак у наявності цього автомобіля не було.</w:t>
      </w:r>
    </w:p>
    <w:p w:rsidR="00545755" w:rsidRPr="00063DA6" w:rsidRDefault="00545755"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Станом на </w:t>
      </w:r>
      <w:r w:rsidR="00FF6E33" w:rsidRPr="00063DA6">
        <w:rPr>
          <w:rFonts w:ascii="Times New Roman" w:eastAsia="Times New Roman" w:hAnsi="Times New Roman" w:cs="Times New Roman"/>
          <w:color w:val="000000"/>
          <w:sz w:val="28"/>
          <w:szCs w:val="28"/>
          <w:lang w:eastAsia="uk-UA"/>
        </w:rPr>
        <w:t>0</w:t>
      </w:r>
      <w:r w:rsidRPr="00063DA6">
        <w:rPr>
          <w:rFonts w:ascii="Times New Roman" w:eastAsia="Times New Roman" w:hAnsi="Times New Roman" w:cs="Times New Roman"/>
          <w:color w:val="000000"/>
          <w:sz w:val="28"/>
          <w:szCs w:val="28"/>
          <w:lang w:eastAsia="uk-UA"/>
        </w:rPr>
        <w:t>1</w:t>
      </w:r>
      <w:r w:rsidR="00FF6E33"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січня 2013</w:t>
      </w:r>
      <w:r w:rsidR="00FF6E33"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року ва</w:t>
      </w:r>
      <w:r w:rsidR="00FF6E33" w:rsidRPr="00063DA6">
        <w:rPr>
          <w:rFonts w:ascii="Times New Roman" w:eastAsia="Times New Roman" w:hAnsi="Times New Roman" w:cs="Times New Roman"/>
          <w:color w:val="000000"/>
          <w:sz w:val="28"/>
          <w:szCs w:val="28"/>
          <w:lang w:eastAsia="uk-UA"/>
        </w:rPr>
        <w:t>ртість автомобіля становила 113 290,00 грн, що еквівалентно 14 </w:t>
      </w:r>
      <w:r w:rsidRPr="00063DA6">
        <w:rPr>
          <w:rFonts w:ascii="Times New Roman" w:eastAsia="Times New Roman" w:hAnsi="Times New Roman" w:cs="Times New Roman"/>
          <w:color w:val="000000"/>
          <w:sz w:val="28"/>
          <w:szCs w:val="28"/>
          <w:lang w:eastAsia="uk-UA"/>
        </w:rPr>
        <w:t>173,65</w:t>
      </w:r>
      <w:r w:rsidR="00FF6E33" w:rsidRPr="00063DA6">
        <w:rPr>
          <w:rFonts w:ascii="Times New Roman" w:eastAsia="Times New Roman" w:hAnsi="Times New Roman" w:cs="Times New Roman"/>
          <w:color w:val="000000"/>
          <w:sz w:val="28"/>
          <w:szCs w:val="28"/>
          <w:lang w:eastAsia="uk-UA"/>
        </w:rPr>
        <w:t> долара США, а станом на 15 </w:t>
      </w:r>
      <w:r w:rsidRPr="00063DA6">
        <w:rPr>
          <w:rFonts w:ascii="Times New Roman" w:eastAsia="Times New Roman" w:hAnsi="Times New Roman" w:cs="Times New Roman"/>
          <w:color w:val="000000"/>
          <w:sz w:val="28"/>
          <w:szCs w:val="28"/>
          <w:lang w:eastAsia="uk-UA"/>
        </w:rPr>
        <w:t>вересня 2016</w:t>
      </w:r>
      <w:r w:rsidR="00FF6E33"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року – 3</w:t>
      </w:r>
      <w:r w:rsidR="00FF6E33" w:rsidRPr="00063DA6">
        <w:rPr>
          <w:rFonts w:ascii="Times New Roman" w:eastAsia="Times New Roman" w:hAnsi="Times New Roman" w:cs="Times New Roman"/>
          <w:color w:val="000000"/>
          <w:sz w:val="28"/>
          <w:szCs w:val="28"/>
          <w:lang w:eastAsia="uk-UA"/>
        </w:rPr>
        <w:t>73 </w:t>
      </w:r>
      <w:r w:rsidRPr="00063DA6">
        <w:rPr>
          <w:rFonts w:ascii="Times New Roman" w:eastAsia="Times New Roman" w:hAnsi="Times New Roman" w:cs="Times New Roman"/>
          <w:color w:val="000000"/>
          <w:sz w:val="28"/>
          <w:szCs w:val="28"/>
          <w:lang w:eastAsia="uk-UA"/>
        </w:rPr>
        <w:t>191,86</w:t>
      </w:r>
      <w:r w:rsidR="00FF6E33"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грн. Позивач просив стягнути з відповідача вартість автомобіля на відшкодування збитків, завданих його неповерненням.</w:t>
      </w:r>
    </w:p>
    <w:p w:rsidR="00545755" w:rsidRPr="00063DA6" w:rsidRDefault="00545755"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Рішенням Дзержинського р</w:t>
      </w:r>
      <w:r w:rsidR="00F0225E" w:rsidRPr="00063DA6">
        <w:rPr>
          <w:rFonts w:ascii="Times New Roman" w:eastAsia="Times New Roman" w:hAnsi="Times New Roman" w:cs="Times New Roman"/>
          <w:color w:val="000000"/>
          <w:sz w:val="28"/>
          <w:szCs w:val="28"/>
          <w:lang w:eastAsia="uk-UA"/>
        </w:rPr>
        <w:t>айонного суду м. </w:t>
      </w:r>
      <w:r w:rsidR="00FF6E33" w:rsidRPr="00063DA6">
        <w:rPr>
          <w:rFonts w:ascii="Times New Roman" w:eastAsia="Times New Roman" w:hAnsi="Times New Roman" w:cs="Times New Roman"/>
          <w:color w:val="000000"/>
          <w:sz w:val="28"/>
          <w:szCs w:val="28"/>
          <w:lang w:eastAsia="uk-UA"/>
        </w:rPr>
        <w:t>Харкова від 20 червня 2018 </w:t>
      </w:r>
      <w:r w:rsidRPr="00063DA6">
        <w:rPr>
          <w:rFonts w:ascii="Times New Roman" w:eastAsia="Times New Roman" w:hAnsi="Times New Roman" w:cs="Times New Roman"/>
          <w:color w:val="000000"/>
          <w:sz w:val="28"/>
          <w:szCs w:val="28"/>
          <w:lang w:eastAsia="uk-UA"/>
        </w:rPr>
        <w:t>року позов ТОВ «Славія» задоволено. Стягнуто з ОСОБА_1 на ко</w:t>
      </w:r>
      <w:r w:rsidR="00264BBE" w:rsidRPr="00063DA6">
        <w:rPr>
          <w:rFonts w:ascii="Times New Roman" w:eastAsia="Times New Roman" w:hAnsi="Times New Roman" w:cs="Times New Roman"/>
          <w:color w:val="000000"/>
          <w:sz w:val="28"/>
          <w:szCs w:val="28"/>
          <w:lang w:eastAsia="uk-UA"/>
        </w:rPr>
        <w:t>ристь ТОВ «Славія» 373 191,86 </w:t>
      </w:r>
      <w:r w:rsidRPr="00063DA6">
        <w:rPr>
          <w:rFonts w:ascii="Times New Roman" w:eastAsia="Times New Roman" w:hAnsi="Times New Roman" w:cs="Times New Roman"/>
          <w:color w:val="000000"/>
          <w:sz w:val="28"/>
          <w:szCs w:val="28"/>
          <w:lang w:eastAsia="uk-UA"/>
        </w:rPr>
        <w:t>гр</w:t>
      </w:r>
      <w:r w:rsidR="00264BBE" w:rsidRPr="00063DA6">
        <w:rPr>
          <w:rFonts w:ascii="Times New Roman" w:eastAsia="Times New Roman" w:hAnsi="Times New Roman" w:cs="Times New Roman"/>
          <w:color w:val="000000"/>
          <w:sz w:val="28"/>
          <w:szCs w:val="28"/>
          <w:lang w:eastAsia="uk-UA"/>
        </w:rPr>
        <w:t>н на відшкодування збитків та 5</w:t>
      </w:r>
      <w:r w:rsidRPr="00063DA6">
        <w:rPr>
          <w:rFonts w:ascii="Times New Roman" w:eastAsia="Times New Roman" w:hAnsi="Times New Roman" w:cs="Times New Roman"/>
          <w:color w:val="000000"/>
          <w:sz w:val="28"/>
          <w:szCs w:val="28"/>
          <w:lang w:eastAsia="uk-UA"/>
        </w:rPr>
        <w:t>597,89</w:t>
      </w:r>
      <w:r w:rsidR="00264BBE"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 xml:space="preserve">грн судових витрат. Задовольняючи позов ТОВ «Славія», суд першої інстанції керувався тим, що неповернення відповідачем автомобіля, наданого йому в користування, обмежує право власності позивача, завдає йому майнової шкоди, що підлягає відшкодуванню у повному обсязі відповідачем як особою, яка її завдала. </w:t>
      </w:r>
    </w:p>
    <w:p w:rsidR="00545755" w:rsidRPr="00063DA6" w:rsidRDefault="00545755"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Постановою Харків</w:t>
      </w:r>
      <w:r w:rsidR="00264BBE" w:rsidRPr="00063DA6">
        <w:rPr>
          <w:rFonts w:ascii="Times New Roman" w:eastAsia="Times New Roman" w:hAnsi="Times New Roman" w:cs="Times New Roman"/>
          <w:color w:val="000000"/>
          <w:sz w:val="28"/>
          <w:szCs w:val="28"/>
          <w:lang w:eastAsia="uk-UA"/>
        </w:rPr>
        <w:t>ського апеляційного суду від 13 листопада 2018 </w:t>
      </w:r>
      <w:r w:rsidRPr="00063DA6">
        <w:rPr>
          <w:rFonts w:ascii="Times New Roman" w:eastAsia="Times New Roman" w:hAnsi="Times New Roman" w:cs="Times New Roman"/>
          <w:color w:val="000000"/>
          <w:sz w:val="28"/>
          <w:szCs w:val="28"/>
          <w:lang w:eastAsia="uk-UA"/>
        </w:rPr>
        <w:t>року апеляційну скаргу ОСОБА_1 задоволено частково, рішення Дзержинського р</w:t>
      </w:r>
      <w:r w:rsidR="00264BBE" w:rsidRPr="00063DA6">
        <w:rPr>
          <w:rFonts w:ascii="Times New Roman" w:eastAsia="Times New Roman" w:hAnsi="Times New Roman" w:cs="Times New Roman"/>
          <w:color w:val="000000"/>
          <w:sz w:val="28"/>
          <w:szCs w:val="28"/>
          <w:lang w:eastAsia="uk-UA"/>
        </w:rPr>
        <w:t>айонного суду м. Харкова від 20 </w:t>
      </w:r>
      <w:r w:rsidRPr="00063DA6">
        <w:rPr>
          <w:rFonts w:ascii="Times New Roman" w:eastAsia="Times New Roman" w:hAnsi="Times New Roman" w:cs="Times New Roman"/>
          <w:color w:val="000000"/>
          <w:sz w:val="28"/>
          <w:szCs w:val="28"/>
          <w:lang w:eastAsia="uk-UA"/>
        </w:rPr>
        <w:t>червня 2018</w:t>
      </w:r>
      <w:r w:rsidR="00264BBE"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року змінено. Стягнуто з ОСОБА_1 на користь ТОВ «Славія» м</w:t>
      </w:r>
      <w:r w:rsidR="00264BBE" w:rsidRPr="00063DA6">
        <w:rPr>
          <w:rFonts w:ascii="Times New Roman" w:eastAsia="Times New Roman" w:hAnsi="Times New Roman" w:cs="Times New Roman"/>
          <w:color w:val="000000"/>
          <w:sz w:val="28"/>
          <w:szCs w:val="28"/>
          <w:lang w:eastAsia="uk-UA"/>
        </w:rPr>
        <w:t>атеріальні збитки у розмірі 113 290,00 </w:t>
      </w:r>
      <w:r w:rsidRPr="00063DA6">
        <w:rPr>
          <w:rFonts w:ascii="Times New Roman" w:eastAsia="Times New Roman" w:hAnsi="Times New Roman" w:cs="Times New Roman"/>
          <w:color w:val="000000"/>
          <w:sz w:val="28"/>
          <w:szCs w:val="28"/>
          <w:lang w:eastAsia="uk-UA"/>
        </w:rPr>
        <w:t>грн. Рішення Дзержинського р</w:t>
      </w:r>
      <w:r w:rsidR="0008559A" w:rsidRPr="00063DA6">
        <w:rPr>
          <w:rFonts w:ascii="Times New Roman" w:eastAsia="Times New Roman" w:hAnsi="Times New Roman" w:cs="Times New Roman"/>
          <w:color w:val="000000"/>
          <w:sz w:val="28"/>
          <w:szCs w:val="28"/>
          <w:lang w:eastAsia="uk-UA"/>
        </w:rPr>
        <w:t>айонного суду м. </w:t>
      </w:r>
      <w:r w:rsidR="00264BBE" w:rsidRPr="00063DA6">
        <w:rPr>
          <w:rFonts w:ascii="Times New Roman" w:eastAsia="Times New Roman" w:hAnsi="Times New Roman" w:cs="Times New Roman"/>
          <w:color w:val="000000"/>
          <w:sz w:val="28"/>
          <w:szCs w:val="28"/>
          <w:lang w:eastAsia="uk-UA"/>
        </w:rPr>
        <w:t>Харкова від 20 червня 2018 </w:t>
      </w:r>
      <w:r w:rsidRPr="00063DA6">
        <w:rPr>
          <w:rFonts w:ascii="Times New Roman" w:eastAsia="Times New Roman" w:hAnsi="Times New Roman" w:cs="Times New Roman"/>
          <w:color w:val="000000"/>
          <w:sz w:val="28"/>
          <w:szCs w:val="28"/>
          <w:lang w:eastAsia="uk-UA"/>
        </w:rPr>
        <w:t>року у частині стягнення з ОСОБА_1 на користь ТОВ «Сла</w:t>
      </w:r>
      <w:r w:rsidR="00264BBE" w:rsidRPr="00063DA6">
        <w:rPr>
          <w:rFonts w:ascii="Times New Roman" w:eastAsia="Times New Roman" w:hAnsi="Times New Roman" w:cs="Times New Roman"/>
          <w:color w:val="000000"/>
          <w:sz w:val="28"/>
          <w:szCs w:val="28"/>
          <w:lang w:eastAsia="uk-UA"/>
        </w:rPr>
        <w:t>вія» судового збору в розмірі 1280,00 </w:t>
      </w:r>
      <w:r w:rsidRPr="00063DA6">
        <w:rPr>
          <w:rFonts w:ascii="Times New Roman" w:eastAsia="Times New Roman" w:hAnsi="Times New Roman" w:cs="Times New Roman"/>
          <w:color w:val="000000"/>
          <w:sz w:val="28"/>
          <w:szCs w:val="28"/>
          <w:lang w:eastAsia="uk-UA"/>
        </w:rPr>
        <w:t>грн скасовано, ухвалено у цій частині нове судове рішення про відмову в стягненні зазначених витрат.</w:t>
      </w:r>
    </w:p>
    <w:p w:rsidR="00545755" w:rsidRPr="00063DA6" w:rsidRDefault="00545755"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Апеляційний суд погодився з висновками суду першої інстанції, що шкода, завдана майну ТОВ «Славія», </w:t>
      </w:r>
      <w:r w:rsidR="00CF7168" w:rsidRPr="00063DA6">
        <w:rPr>
          <w:rFonts w:ascii="Times New Roman" w:eastAsia="Times New Roman" w:hAnsi="Times New Roman" w:cs="Times New Roman"/>
          <w:color w:val="000000"/>
          <w:sz w:val="28"/>
          <w:szCs w:val="28"/>
          <w:lang w:eastAsia="uk-UA"/>
        </w:rPr>
        <w:t xml:space="preserve">має </w:t>
      </w:r>
      <w:r w:rsidRPr="00063DA6">
        <w:rPr>
          <w:rFonts w:ascii="Times New Roman" w:eastAsia="Times New Roman" w:hAnsi="Times New Roman" w:cs="Times New Roman"/>
          <w:color w:val="000000"/>
          <w:sz w:val="28"/>
          <w:szCs w:val="28"/>
          <w:lang w:eastAsia="uk-UA"/>
        </w:rPr>
        <w:t>бути відшкодована у повному обсязі особою, яка її завдала, тобто ОСОБА_1. Однак апеляційний суд не погодився з визначеним судом першої інстанції розміром збитків. Апеляційний суд вважав, що балансова ва</w:t>
      </w:r>
      <w:r w:rsidR="00264BBE" w:rsidRPr="00063DA6">
        <w:rPr>
          <w:rFonts w:ascii="Times New Roman" w:eastAsia="Times New Roman" w:hAnsi="Times New Roman" w:cs="Times New Roman"/>
          <w:color w:val="000000"/>
          <w:sz w:val="28"/>
          <w:szCs w:val="28"/>
          <w:lang w:eastAsia="uk-UA"/>
        </w:rPr>
        <w:t>ртість автомобіля становить 113 </w:t>
      </w:r>
      <w:r w:rsidRPr="00063DA6">
        <w:rPr>
          <w:rFonts w:ascii="Times New Roman" w:eastAsia="Times New Roman" w:hAnsi="Times New Roman" w:cs="Times New Roman"/>
          <w:color w:val="000000"/>
          <w:sz w:val="28"/>
          <w:szCs w:val="28"/>
          <w:lang w:eastAsia="uk-UA"/>
        </w:rPr>
        <w:t>290,00</w:t>
      </w:r>
      <w:r w:rsidR="00264BBE"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грн, а тому саме такий розмір шкоди підлягає стягненню.</w:t>
      </w:r>
    </w:p>
    <w:p w:rsidR="00545755" w:rsidRPr="00063DA6" w:rsidRDefault="00545755"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Апеляційний суд відхилив посилання відповідача на порушення судом першої інстанції правил предметної юрисдикції, </w:t>
      </w:r>
      <w:r w:rsidR="00CF7168" w:rsidRPr="00063DA6">
        <w:rPr>
          <w:rFonts w:ascii="Times New Roman" w:eastAsia="Times New Roman" w:hAnsi="Times New Roman" w:cs="Times New Roman"/>
          <w:color w:val="000000"/>
          <w:sz w:val="28"/>
          <w:szCs w:val="28"/>
          <w:lang w:eastAsia="uk-UA"/>
        </w:rPr>
        <w:t>зазначивши</w:t>
      </w:r>
      <w:r w:rsidRPr="00063DA6">
        <w:rPr>
          <w:rFonts w:ascii="Times New Roman" w:eastAsia="Times New Roman" w:hAnsi="Times New Roman" w:cs="Times New Roman"/>
          <w:color w:val="000000"/>
          <w:sz w:val="28"/>
          <w:szCs w:val="28"/>
          <w:lang w:eastAsia="uk-UA"/>
        </w:rPr>
        <w:t>, що правовідносини між ТОВ «Славія» та ОСОБА_1 щодо стягнення збитків через неповернення автомобіля виникли після припинення повноважень ОСОБА_1 як посадової особи, не є за своєю суттю господарськими, не пов’язані з управлінням суб’єктом господарювання.</w:t>
      </w:r>
    </w:p>
    <w:p w:rsidR="00545755" w:rsidRPr="00063DA6" w:rsidRDefault="00545755"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Касаційну скаргу ОСОБА_1 мотивував тим, що суди попередніх інстанцій не надали належної оцінки наявним у справі доказам, не врахували, що справа повинна була розглядатися в порядку господарського судочинства, </w:t>
      </w:r>
      <w:r w:rsidR="00CF7168" w:rsidRPr="00063DA6">
        <w:rPr>
          <w:rFonts w:ascii="Times New Roman" w:eastAsia="Times New Roman" w:hAnsi="Times New Roman" w:cs="Times New Roman"/>
          <w:color w:val="000000"/>
          <w:sz w:val="28"/>
          <w:szCs w:val="28"/>
          <w:lang w:eastAsia="uk-UA"/>
        </w:rPr>
        <w:t xml:space="preserve">бо </w:t>
      </w:r>
      <w:r w:rsidRPr="00063DA6">
        <w:rPr>
          <w:rFonts w:ascii="Times New Roman" w:eastAsia="Times New Roman" w:hAnsi="Times New Roman" w:cs="Times New Roman"/>
          <w:color w:val="000000"/>
          <w:sz w:val="28"/>
          <w:szCs w:val="28"/>
          <w:lang w:eastAsia="uk-UA"/>
        </w:rPr>
        <w:t>позов пред’явлено до нього як до посадової особи товариства, повноваження якої припинено. Крім того, суди попередніх інстанцій помилково не застосували спеціальну позовну давність у один рік для позовів про стягнення з працівника матеріальної шкоди, заподіяної підприємству, установі, організації, оскільки предметом позову є стягнення з відповідача матеріальних збитків, які, на думку позивача, завдано у період перебування у трудових відносинах з ТОВ «Славія» п</w:t>
      </w:r>
      <w:r w:rsidR="00CF7168" w:rsidRPr="00063DA6">
        <w:rPr>
          <w:rFonts w:ascii="Times New Roman" w:eastAsia="Times New Roman" w:hAnsi="Times New Roman" w:cs="Times New Roman"/>
          <w:color w:val="000000"/>
          <w:sz w:val="28"/>
          <w:szCs w:val="28"/>
          <w:lang w:eastAsia="uk-UA"/>
        </w:rPr>
        <w:t xml:space="preserve">ід час </w:t>
      </w:r>
      <w:r w:rsidRPr="00063DA6">
        <w:rPr>
          <w:rFonts w:ascii="Times New Roman" w:eastAsia="Times New Roman" w:hAnsi="Times New Roman" w:cs="Times New Roman"/>
          <w:color w:val="000000"/>
          <w:sz w:val="28"/>
          <w:szCs w:val="28"/>
          <w:lang w:eastAsia="uk-UA"/>
        </w:rPr>
        <w:t>виконанн</w:t>
      </w:r>
      <w:r w:rsidR="00CF7168" w:rsidRPr="00063DA6">
        <w:rPr>
          <w:rFonts w:ascii="Times New Roman" w:eastAsia="Times New Roman" w:hAnsi="Times New Roman" w:cs="Times New Roman"/>
          <w:color w:val="000000"/>
          <w:sz w:val="28"/>
          <w:szCs w:val="28"/>
          <w:lang w:eastAsia="uk-UA"/>
        </w:rPr>
        <w:t>я</w:t>
      </w:r>
      <w:r w:rsidRPr="00063DA6">
        <w:rPr>
          <w:rFonts w:ascii="Times New Roman" w:eastAsia="Times New Roman" w:hAnsi="Times New Roman" w:cs="Times New Roman"/>
          <w:color w:val="000000"/>
          <w:sz w:val="28"/>
          <w:szCs w:val="28"/>
          <w:lang w:eastAsia="uk-UA"/>
        </w:rPr>
        <w:t xml:space="preserve"> обов</w:t>
      </w:r>
      <w:r w:rsidR="00CF7168"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язків генерального директора.</w:t>
      </w:r>
    </w:p>
    <w:p w:rsidR="00545755" w:rsidRPr="00063DA6" w:rsidRDefault="00545755"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Заслухавши доповідь судді, перевіривши наведені в касаційній скарзі доводи та матеріали справи, Велика Палата Верховного Суду вважає, що касаційна скарга підлягає задоволенню частково.</w:t>
      </w:r>
    </w:p>
    <w:p w:rsidR="00545755" w:rsidRPr="00063DA6" w:rsidRDefault="00545755"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Вирішуючи питання юрисдикційності спору, Велика Палата Верховного Суду керується такими міркуваннями.</w:t>
      </w:r>
    </w:p>
    <w:p w:rsidR="00545755" w:rsidRPr="00063DA6" w:rsidRDefault="00545755"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У поданому до суду в порядку цивільного судочинства позові ТОВ «Славія» просило стягнути з ОСОБ</w:t>
      </w:r>
      <w:r w:rsidR="00264BBE" w:rsidRPr="00063DA6">
        <w:rPr>
          <w:rFonts w:ascii="Times New Roman" w:eastAsia="Times New Roman" w:hAnsi="Times New Roman" w:cs="Times New Roman"/>
          <w:color w:val="000000"/>
          <w:sz w:val="28"/>
          <w:szCs w:val="28"/>
          <w:lang w:eastAsia="uk-UA"/>
        </w:rPr>
        <w:t>А_1 на його користь 373 </w:t>
      </w:r>
      <w:r w:rsidRPr="00063DA6">
        <w:rPr>
          <w:rFonts w:ascii="Times New Roman" w:eastAsia="Times New Roman" w:hAnsi="Times New Roman" w:cs="Times New Roman"/>
          <w:color w:val="000000"/>
          <w:sz w:val="28"/>
          <w:szCs w:val="28"/>
          <w:lang w:eastAsia="uk-UA"/>
        </w:rPr>
        <w:t>191,86</w:t>
      </w:r>
      <w:r w:rsidR="00264BBE"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грн на відшкодування завданих збитків, завданих посадовою особою товариства неповерненням автомобіля, наданого йому у користування. На час звернення позивача до су</w:t>
      </w:r>
      <w:r w:rsidR="00264BBE" w:rsidRPr="00063DA6">
        <w:rPr>
          <w:rFonts w:ascii="Times New Roman" w:eastAsia="Times New Roman" w:hAnsi="Times New Roman" w:cs="Times New Roman"/>
          <w:color w:val="000000"/>
          <w:sz w:val="28"/>
          <w:szCs w:val="28"/>
          <w:lang w:eastAsia="uk-UA"/>
        </w:rPr>
        <w:t>ду з цим позовом (вересень 2016 </w:t>
      </w:r>
      <w:r w:rsidRPr="00063DA6">
        <w:rPr>
          <w:rFonts w:ascii="Times New Roman" w:eastAsia="Times New Roman" w:hAnsi="Times New Roman" w:cs="Times New Roman"/>
          <w:color w:val="000000"/>
          <w:sz w:val="28"/>
          <w:szCs w:val="28"/>
          <w:lang w:eastAsia="uk-UA"/>
        </w:rPr>
        <w:t>року) процесуальне законодавство містило критерії розмежування справ за предметною та суб’єктною підсудністю.</w:t>
      </w:r>
    </w:p>
    <w:p w:rsidR="00545755" w:rsidRPr="00063DA6" w:rsidRDefault="00545755"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Правовідносини, які виникли між ТОВ «Славія» та ОСОБА_1 щодо відшкодування збитків, завданих неповерненням автомобіля, стосуються дій або бездіяльності відповідача під час здійснення своїх повноважень як посадової особи. </w:t>
      </w:r>
      <w:r w:rsidR="00E0450C" w:rsidRPr="00063DA6">
        <w:rPr>
          <w:rFonts w:ascii="Times New Roman" w:eastAsia="Times New Roman" w:hAnsi="Times New Roman" w:cs="Times New Roman"/>
          <w:color w:val="000000"/>
          <w:sz w:val="28"/>
          <w:szCs w:val="28"/>
          <w:lang w:eastAsia="uk-UA"/>
        </w:rPr>
        <w:t xml:space="preserve">Зазначені </w:t>
      </w:r>
      <w:r w:rsidRPr="00063DA6">
        <w:rPr>
          <w:rFonts w:ascii="Times New Roman" w:eastAsia="Times New Roman" w:hAnsi="Times New Roman" w:cs="Times New Roman"/>
          <w:color w:val="000000"/>
          <w:sz w:val="28"/>
          <w:szCs w:val="28"/>
          <w:lang w:eastAsia="uk-UA"/>
        </w:rPr>
        <w:t>правовідносини за своєю суттю є господарськими, хоч і виявлені після звільнення ОСОБА_1 з посади генерального директора цього товариства.</w:t>
      </w:r>
    </w:p>
    <w:p w:rsidR="00545755" w:rsidRPr="00063DA6" w:rsidRDefault="00545755"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Викладене свідчить про те, що спір підлягає розгляду в порядку господарського судочинства. Велика Палата Верховного Суду вважає, що суди першої та апеляційної інстанцій порушили суб’єктну юрисдикцію спору, помилково розглянули справу в порядку цивільного судочинства</w:t>
      </w:r>
      <w:r w:rsidR="001D76FB" w:rsidRPr="00063DA6">
        <w:rPr>
          <w:rFonts w:ascii="Times New Roman" w:hAnsi="Times New Roman" w:cs="Times New Roman"/>
          <w:sz w:val="28"/>
          <w:szCs w:val="28"/>
          <w:lang w:val="en-US"/>
        </w:rPr>
        <w:t> </w:t>
      </w:r>
      <w:r w:rsidR="001D76FB" w:rsidRPr="00063DA6">
        <w:rPr>
          <w:rFonts w:ascii="Times New Roman" w:hAnsi="Times New Roman" w:cs="Times New Roman"/>
          <w:sz w:val="28"/>
          <w:szCs w:val="28"/>
          <w:lang w:val="ru-RU"/>
        </w:rPr>
        <w:t>[</w:t>
      </w:r>
      <w:r w:rsidR="00F0225E" w:rsidRPr="00063DA6">
        <w:rPr>
          <w:rFonts w:ascii="Times New Roman" w:hAnsi="Times New Roman" w:cs="Times New Roman"/>
          <w:sz w:val="28"/>
          <w:szCs w:val="28"/>
          <w:lang w:val="ru-RU"/>
        </w:rPr>
        <w:t>317</w:t>
      </w:r>
      <w:r w:rsidR="001D76FB" w:rsidRPr="00063DA6">
        <w:rPr>
          <w:rFonts w:ascii="Times New Roman" w:hAnsi="Times New Roman" w:cs="Times New Roman"/>
          <w:sz w:val="28"/>
          <w:szCs w:val="28"/>
          <w:lang w:val="ru-RU"/>
        </w:rPr>
        <w:t>]</w:t>
      </w:r>
      <w:r w:rsidRPr="00063DA6">
        <w:rPr>
          <w:rFonts w:ascii="Times New Roman" w:eastAsia="Times New Roman" w:hAnsi="Times New Roman" w:cs="Times New Roman"/>
          <w:color w:val="000000"/>
          <w:sz w:val="28"/>
          <w:szCs w:val="28"/>
          <w:lang w:eastAsia="uk-UA"/>
        </w:rPr>
        <w:t>.</w:t>
      </w:r>
    </w:p>
    <w:p w:rsidR="008A21BB" w:rsidRPr="00063DA6" w:rsidRDefault="008A21BB"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hAnsi="Times New Roman" w:cs="Times New Roman"/>
          <w:sz w:val="28"/>
          <w:szCs w:val="28"/>
        </w:rPr>
        <w:t xml:space="preserve">В іншій справі </w:t>
      </w:r>
      <w:r w:rsidRPr="00063DA6">
        <w:rPr>
          <w:rFonts w:ascii="Times New Roman" w:eastAsia="Times New Roman" w:hAnsi="Times New Roman" w:cs="Times New Roman"/>
          <w:color w:val="000000"/>
          <w:sz w:val="28"/>
          <w:szCs w:val="28"/>
          <w:lang w:eastAsia="uk-UA"/>
        </w:rPr>
        <w:t>Велика Палата Верховного Суду</w:t>
      </w:r>
      <w:r w:rsidR="00E0450C"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 розглянувши в порядку спрощеного позовного провадження касаційну скаргу представника ОСОБА_3 та ОСОБА_4 </w:t>
      </w:r>
      <w:r w:rsidR="002326AE"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 ОСОБА_5, на рішення Приморського</w:t>
      </w:r>
      <w:r w:rsidR="00264BBE" w:rsidRPr="00063DA6">
        <w:rPr>
          <w:rFonts w:ascii="Times New Roman" w:eastAsia="Times New Roman" w:hAnsi="Times New Roman" w:cs="Times New Roman"/>
          <w:color w:val="000000"/>
          <w:sz w:val="28"/>
          <w:szCs w:val="28"/>
          <w:lang w:eastAsia="uk-UA"/>
        </w:rPr>
        <w:t xml:space="preserve"> районного суду м. Одеси від 10 липня 2017 </w:t>
      </w:r>
      <w:r w:rsidRPr="00063DA6">
        <w:rPr>
          <w:rFonts w:ascii="Times New Roman" w:eastAsia="Times New Roman" w:hAnsi="Times New Roman" w:cs="Times New Roman"/>
          <w:color w:val="000000"/>
          <w:sz w:val="28"/>
          <w:szCs w:val="28"/>
          <w:lang w:eastAsia="uk-UA"/>
        </w:rPr>
        <w:t>року та постанову Апеляційного суду Одес</w:t>
      </w:r>
      <w:r w:rsidR="00264BBE" w:rsidRPr="00063DA6">
        <w:rPr>
          <w:rFonts w:ascii="Times New Roman" w:eastAsia="Times New Roman" w:hAnsi="Times New Roman" w:cs="Times New Roman"/>
          <w:color w:val="000000"/>
          <w:sz w:val="28"/>
          <w:szCs w:val="28"/>
          <w:lang w:eastAsia="uk-UA"/>
        </w:rPr>
        <w:t>ької області від 31 травня 2018 </w:t>
      </w:r>
      <w:r w:rsidRPr="00063DA6">
        <w:rPr>
          <w:rFonts w:ascii="Times New Roman" w:eastAsia="Times New Roman" w:hAnsi="Times New Roman" w:cs="Times New Roman"/>
          <w:color w:val="000000"/>
          <w:sz w:val="28"/>
          <w:szCs w:val="28"/>
          <w:lang w:eastAsia="uk-UA"/>
        </w:rPr>
        <w:t>року у цивільній справі за позовом Публічного акціонерного товариства «Одеська ТЕЦ» до ОСОБА_3, ОСОБА_4 про відшкодув</w:t>
      </w:r>
      <w:r w:rsidR="008252A7" w:rsidRPr="00063DA6">
        <w:rPr>
          <w:rFonts w:ascii="Times New Roman" w:eastAsia="Times New Roman" w:hAnsi="Times New Roman" w:cs="Times New Roman"/>
          <w:color w:val="000000"/>
          <w:sz w:val="28"/>
          <w:szCs w:val="28"/>
          <w:lang w:eastAsia="uk-UA"/>
        </w:rPr>
        <w:t>ання майнової шкоди, в</w:t>
      </w:r>
      <w:r w:rsidR="00E0450C" w:rsidRPr="00063DA6">
        <w:rPr>
          <w:rFonts w:ascii="Times New Roman" w:eastAsia="Times New Roman" w:hAnsi="Times New Roman" w:cs="Times New Roman"/>
          <w:color w:val="000000"/>
          <w:sz w:val="28"/>
          <w:szCs w:val="28"/>
          <w:lang w:eastAsia="uk-UA"/>
        </w:rPr>
        <w:t>изначила.</w:t>
      </w:r>
    </w:p>
    <w:p w:rsidR="008A21BB" w:rsidRPr="00063DA6" w:rsidRDefault="00264BB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bCs/>
          <w:color w:val="000000"/>
          <w:sz w:val="28"/>
          <w:szCs w:val="28"/>
          <w:lang w:eastAsia="uk-UA"/>
        </w:rPr>
        <w:t>У березні 2016 </w:t>
      </w:r>
      <w:r w:rsidR="008A21BB" w:rsidRPr="00063DA6">
        <w:rPr>
          <w:rFonts w:ascii="Times New Roman" w:eastAsia="Times New Roman" w:hAnsi="Times New Roman" w:cs="Times New Roman"/>
          <w:bCs/>
          <w:color w:val="000000"/>
          <w:sz w:val="28"/>
          <w:szCs w:val="28"/>
          <w:lang w:eastAsia="uk-UA"/>
        </w:rPr>
        <w:t>року Публічне акціонерне товариство «Одеська ТЕЦ» звернулося до суду з позовом до ОСОБА_3 та ОСОБА_4 про стягнення майнової шкоди.</w:t>
      </w:r>
    </w:p>
    <w:p w:rsidR="008A21BB" w:rsidRPr="00063DA6" w:rsidRDefault="008A21BB"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bCs/>
          <w:color w:val="000000"/>
          <w:sz w:val="28"/>
          <w:szCs w:val="28"/>
          <w:lang w:eastAsia="uk-UA"/>
        </w:rPr>
        <w:t>ПАТ «Одеська ТЕЦ» зазначало, що ОСОБА_3 працювала на посаді начальника житлово-комунального відді</w:t>
      </w:r>
      <w:r w:rsidR="001D76FB" w:rsidRPr="00063DA6">
        <w:rPr>
          <w:rFonts w:ascii="Times New Roman" w:eastAsia="Times New Roman" w:hAnsi="Times New Roman" w:cs="Times New Roman"/>
          <w:bCs/>
          <w:color w:val="000000"/>
          <w:sz w:val="28"/>
          <w:szCs w:val="28"/>
          <w:lang w:eastAsia="uk-UA"/>
        </w:rPr>
        <w:t>лу ПАТ «Одеська ТЕЦ», а ОСОБА_4 </w:t>
      </w:r>
      <w:r w:rsidR="0010082D" w:rsidRPr="00063DA6">
        <w:rPr>
          <w:rFonts w:ascii="Times New Roman" w:eastAsia="Times New Roman" w:hAnsi="Times New Roman" w:cs="Times New Roman"/>
          <w:bCs/>
          <w:color w:val="000000"/>
          <w:sz w:val="28"/>
          <w:szCs w:val="28"/>
          <w:lang w:eastAsia="uk-UA"/>
        </w:rPr>
        <w:t>–</w:t>
      </w:r>
      <w:r w:rsidRPr="00063DA6">
        <w:rPr>
          <w:rFonts w:ascii="Times New Roman" w:eastAsia="Times New Roman" w:hAnsi="Times New Roman" w:cs="Times New Roman"/>
          <w:bCs/>
          <w:color w:val="000000"/>
          <w:sz w:val="28"/>
          <w:szCs w:val="28"/>
          <w:lang w:eastAsia="uk-UA"/>
        </w:rPr>
        <w:t xml:space="preserve"> майстра житлово-комунального відділу ПАТ «Одеська ТЕЦ». Унаслідок невиконання ними своїх посадових обов’язків товариству було завдано майнової шкоди у зв’язку з позаобліков</w:t>
      </w:r>
      <w:r w:rsidR="00264BBE" w:rsidRPr="00063DA6">
        <w:rPr>
          <w:rFonts w:ascii="Times New Roman" w:eastAsia="Times New Roman" w:hAnsi="Times New Roman" w:cs="Times New Roman"/>
          <w:bCs/>
          <w:color w:val="000000"/>
          <w:sz w:val="28"/>
          <w:szCs w:val="28"/>
          <w:lang w:eastAsia="uk-UA"/>
        </w:rPr>
        <w:t>им споживанням води на суму 104 тис. 553 грн 26 </w:t>
      </w:r>
      <w:r w:rsidRPr="00063DA6">
        <w:rPr>
          <w:rFonts w:ascii="Times New Roman" w:eastAsia="Times New Roman" w:hAnsi="Times New Roman" w:cs="Times New Roman"/>
          <w:bCs/>
          <w:color w:val="000000"/>
          <w:sz w:val="28"/>
          <w:szCs w:val="28"/>
          <w:lang w:eastAsia="uk-UA"/>
        </w:rPr>
        <w:t>коп. На підставі статей </w:t>
      </w:r>
      <w:hyperlink r:id="rId26" w:anchor="798" w:tgtFrame="_blank" w:tooltip="Кодекс законів про працю України" w:history="1">
        <w:r w:rsidRPr="00063DA6">
          <w:rPr>
            <w:rFonts w:ascii="Times New Roman" w:eastAsia="Times New Roman" w:hAnsi="Times New Roman" w:cs="Times New Roman"/>
            <w:bCs/>
            <w:color w:val="000000"/>
            <w:sz w:val="28"/>
            <w:szCs w:val="28"/>
            <w:lang w:eastAsia="uk-UA"/>
          </w:rPr>
          <w:t>130</w:t>
        </w:r>
      </w:hyperlink>
      <w:r w:rsidRPr="00063DA6">
        <w:rPr>
          <w:rFonts w:ascii="Times New Roman" w:eastAsia="Times New Roman" w:hAnsi="Times New Roman" w:cs="Times New Roman"/>
          <w:bCs/>
          <w:color w:val="000000"/>
          <w:sz w:val="28"/>
          <w:szCs w:val="28"/>
          <w:lang w:eastAsia="uk-UA"/>
        </w:rPr>
        <w:t>,</w:t>
      </w:r>
      <w:r w:rsidR="00264BBE" w:rsidRPr="00063DA6">
        <w:rPr>
          <w:rFonts w:ascii="Times New Roman" w:eastAsia="Times New Roman" w:hAnsi="Times New Roman" w:cs="Times New Roman"/>
          <w:bCs/>
          <w:color w:val="000000"/>
          <w:sz w:val="28"/>
          <w:szCs w:val="28"/>
          <w:lang w:eastAsia="uk-UA"/>
        </w:rPr>
        <w:t xml:space="preserve"> </w:t>
      </w:r>
      <w:hyperlink r:id="rId27" w:anchor="809" w:tgtFrame="_blank" w:tooltip="Кодекс законів про працю України" w:history="1">
        <w:r w:rsidRPr="00063DA6">
          <w:rPr>
            <w:rFonts w:ascii="Times New Roman" w:eastAsia="Times New Roman" w:hAnsi="Times New Roman" w:cs="Times New Roman"/>
            <w:bCs/>
            <w:color w:val="000000"/>
            <w:sz w:val="28"/>
            <w:szCs w:val="28"/>
            <w:lang w:eastAsia="uk-UA"/>
          </w:rPr>
          <w:t>132</w:t>
        </w:r>
      </w:hyperlink>
      <w:r w:rsidRPr="00063DA6">
        <w:rPr>
          <w:rFonts w:ascii="Times New Roman" w:eastAsia="Times New Roman" w:hAnsi="Times New Roman" w:cs="Times New Roman"/>
          <w:bCs/>
          <w:color w:val="000000"/>
          <w:sz w:val="28"/>
          <w:szCs w:val="28"/>
          <w:lang w:eastAsia="uk-UA"/>
        </w:rPr>
        <w:t>,</w:t>
      </w:r>
      <w:r w:rsidR="00264BBE" w:rsidRPr="00063DA6">
        <w:rPr>
          <w:rFonts w:ascii="Times New Roman" w:eastAsia="Times New Roman" w:hAnsi="Times New Roman" w:cs="Times New Roman"/>
          <w:bCs/>
          <w:color w:val="000000"/>
          <w:sz w:val="28"/>
          <w:szCs w:val="28"/>
          <w:lang w:eastAsia="uk-UA"/>
        </w:rPr>
        <w:t xml:space="preserve"> </w:t>
      </w:r>
      <w:hyperlink r:id="rId28" w:anchor="860" w:tgtFrame="_blank" w:tooltip="Кодекс законів про працю України" w:history="1">
        <w:r w:rsidRPr="00063DA6">
          <w:rPr>
            <w:rFonts w:ascii="Times New Roman" w:eastAsia="Times New Roman" w:hAnsi="Times New Roman" w:cs="Times New Roman"/>
            <w:bCs/>
            <w:color w:val="000000"/>
            <w:sz w:val="28"/>
            <w:szCs w:val="28"/>
            <w:lang w:eastAsia="uk-UA"/>
          </w:rPr>
          <w:t>139 КЗпП України</w:t>
        </w:r>
      </w:hyperlink>
      <w:r w:rsidR="00264BBE" w:rsidRPr="00063DA6">
        <w:rPr>
          <w:rFonts w:ascii="Times New Roman" w:eastAsia="Times New Roman" w:hAnsi="Times New Roman" w:cs="Times New Roman"/>
          <w:bCs/>
          <w:color w:val="000000"/>
          <w:sz w:val="28"/>
          <w:szCs w:val="28"/>
          <w:lang w:eastAsia="uk-UA"/>
        </w:rPr>
        <w:t xml:space="preserve"> </w:t>
      </w:r>
      <w:r w:rsidRPr="00063DA6">
        <w:rPr>
          <w:rFonts w:ascii="Times New Roman" w:eastAsia="Times New Roman" w:hAnsi="Times New Roman" w:cs="Times New Roman"/>
          <w:bCs/>
          <w:color w:val="000000"/>
          <w:sz w:val="28"/>
          <w:szCs w:val="28"/>
          <w:lang w:eastAsia="uk-UA"/>
        </w:rPr>
        <w:t>позивач просив стягнути на його користь солідарно з відповідачів зазначену суму.</w:t>
      </w:r>
    </w:p>
    <w:p w:rsidR="008A21BB" w:rsidRPr="00063DA6" w:rsidRDefault="008A21BB"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bCs/>
          <w:color w:val="000000"/>
          <w:sz w:val="28"/>
          <w:szCs w:val="28"/>
          <w:lang w:eastAsia="uk-UA"/>
        </w:rPr>
        <w:t xml:space="preserve">Рішенням </w:t>
      </w:r>
      <w:r w:rsidR="00264BBE" w:rsidRPr="00063DA6">
        <w:rPr>
          <w:rFonts w:ascii="Times New Roman" w:eastAsia="Times New Roman" w:hAnsi="Times New Roman" w:cs="Times New Roman"/>
          <w:bCs/>
          <w:color w:val="000000"/>
          <w:sz w:val="28"/>
          <w:szCs w:val="28"/>
          <w:lang w:eastAsia="uk-UA"/>
        </w:rPr>
        <w:t>Приморського районного суду м. </w:t>
      </w:r>
      <w:r w:rsidRPr="00063DA6">
        <w:rPr>
          <w:rFonts w:ascii="Times New Roman" w:eastAsia="Times New Roman" w:hAnsi="Times New Roman" w:cs="Times New Roman"/>
          <w:bCs/>
          <w:color w:val="000000"/>
          <w:sz w:val="28"/>
          <w:szCs w:val="28"/>
          <w:lang w:eastAsia="uk-UA"/>
        </w:rPr>
        <w:t>Одеси від 10</w:t>
      </w:r>
      <w:r w:rsidR="00264BBE" w:rsidRPr="00063DA6">
        <w:rPr>
          <w:rFonts w:ascii="Times New Roman" w:eastAsia="Times New Roman" w:hAnsi="Times New Roman" w:cs="Times New Roman"/>
          <w:bCs/>
          <w:color w:val="000000"/>
          <w:sz w:val="28"/>
          <w:szCs w:val="28"/>
          <w:lang w:eastAsia="uk-UA"/>
        </w:rPr>
        <w:t> </w:t>
      </w:r>
      <w:r w:rsidRPr="00063DA6">
        <w:rPr>
          <w:rFonts w:ascii="Times New Roman" w:eastAsia="Times New Roman" w:hAnsi="Times New Roman" w:cs="Times New Roman"/>
          <w:bCs/>
          <w:color w:val="000000"/>
          <w:sz w:val="28"/>
          <w:szCs w:val="28"/>
          <w:lang w:eastAsia="uk-UA"/>
        </w:rPr>
        <w:t>липня 2017</w:t>
      </w:r>
      <w:r w:rsidR="00264BBE" w:rsidRPr="00063DA6">
        <w:rPr>
          <w:rFonts w:ascii="Times New Roman" w:eastAsia="Times New Roman" w:hAnsi="Times New Roman" w:cs="Times New Roman"/>
          <w:bCs/>
          <w:color w:val="000000"/>
          <w:sz w:val="28"/>
          <w:szCs w:val="28"/>
          <w:lang w:eastAsia="uk-UA"/>
        </w:rPr>
        <w:t> </w:t>
      </w:r>
      <w:r w:rsidRPr="00063DA6">
        <w:rPr>
          <w:rFonts w:ascii="Times New Roman" w:eastAsia="Times New Roman" w:hAnsi="Times New Roman" w:cs="Times New Roman"/>
          <w:bCs/>
          <w:color w:val="000000"/>
          <w:sz w:val="28"/>
          <w:szCs w:val="28"/>
          <w:lang w:eastAsia="uk-UA"/>
        </w:rPr>
        <w:t>року позов ПАТ «Одеська ТЕЦ» задоволено. Стягнуто на користь</w:t>
      </w:r>
      <w:r w:rsidR="00264BBE" w:rsidRPr="00063DA6">
        <w:rPr>
          <w:rFonts w:ascii="Times New Roman" w:eastAsia="Times New Roman" w:hAnsi="Times New Roman" w:cs="Times New Roman"/>
          <w:bCs/>
          <w:color w:val="000000"/>
          <w:sz w:val="28"/>
          <w:szCs w:val="28"/>
          <w:lang w:eastAsia="uk-UA"/>
        </w:rPr>
        <w:t xml:space="preserve"> ПАТ «Одеська ТЕЦ» з ОСОБА_3 52 </w:t>
      </w:r>
      <w:r w:rsidRPr="00063DA6">
        <w:rPr>
          <w:rFonts w:ascii="Times New Roman" w:eastAsia="Times New Roman" w:hAnsi="Times New Roman" w:cs="Times New Roman"/>
          <w:bCs/>
          <w:color w:val="000000"/>
          <w:sz w:val="28"/>
          <w:szCs w:val="28"/>
          <w:lang w:eastAsia="uk-UA"/>
        </w:rPr>
        <w:t>тис.</w:t>
      </w:r>
      <w:r w:rsidR="00264BBE" w:rsidRPr="00063DA6">
        <w:rPr>
          <w:rFonts w:ascii="Times New Roman" w:eastAsia="Times New Roman" w:hAnsi="Times New Roman" w:cs="Times New Roman"/>
          <w:bCs/>
          <w:color w:val="000000"/>
          <w:sz w:val="28"/>
          <w:szCs w:val="28"/>
          <w:lang w:eastAsia="uk-UA"/>
        </w:rPr>
        <w:t> </w:t>
      </w:r>
      <w:r w:rsidRPr="00063DA6">
        <w:rPr>
          <w:rFonts w:ascii="Times New Roman" w:eastAsia="Times New Roman" w:hAnsi="Times New Roman" w:cs="Times New Roman"/>
          <w:bCs/>
          <w:color w:val="000000"/>
          <w:sz w:val="28"/>
          <w:szCs w:val="28"/>
          <w:lang w:eastAsia="uk-UA"/>
        </w:rPr>
        <w:t>276</w:t>
      </w:r>
      <w:r w:rsidR="00264BBE" w:rsidRPr="00063DA6">
        <w:rPr>
          <w:rFonts w:ascii="Times New Roman" w:eastAsia="Times New Roman" w:hAnsi="Times New Roman" w:cs="Times New Roman"/>
          <w:bCs/>
          <w:color w:val="000000"/>
          <w:sz w:val="28"/>
          <w:szCs w:val="28"/>
          <w:lang w:eastAsia="uk-UA"/>
        </w:rPr>
        <w:t> </w:t>
      </w:r>
      <w:r w:rsidRPr="00063DA6">
        <w:rPr>
          <w:rFonts w:ascii="Times New Roman" w:eastAsia="Times New Roman" w:hAnsi="Times New Roman" w:cs="Times New Roman"/>
          <w:bCs/>
          <w:color w:val="000000"/>
          <w:sz w:val="28"/>
          <w:szCs w:val="28"/>
          <w:lang w:eastAsia="uk-UA"/>
        </w:rPr>
        <w:t>грн</w:t>
      </w:r>
      <w:r w:rsidR="00264BBE" w:rsidRPr="00063DA6">
        <w:rPr>
          <w:rFonts w:ascii="Times New Roman" w:eastAsia="Times New Roman" w:hAnsi="Times New Roman" w:cs="Times New Roman"/>
          <w:bCs/>
          <w:color w:val="000000"/>
          <w:sz w:val="28"/>
          <w:szCs w:val="28"/>
          <w:lang w:eastAsia="uk-UA"/>
        </w:rPr>
        <w:t> </w:t>
      </w:r>
      <w:r w:rsidRPr="00063DA6">
        <w:rPr>
          <w:rFonts w:ascii="Times New Roman" w:eastAsia="Times New Roman" w:hAnsi="Times New Roman" w:cs="Times New Roman"/>
          <w:bCs/>
          <w:color w:val="000000"/>
          <w:sz w:val="28"/>
          <w:szCs w:val="28"/>
          <w:lang w:eastAsia="uk-UA"/>
        </w:rPr>
        <w:t>63</w:t>
      </w:r>
      <w:r w:rsidR="00264BBE" w:rsidRPr="00063DA6">
        <w:rPr>
          <w:rFonts w:ascii="Times New Roman" w:eastAsia="Times New Roman" w:hAnsi="Times New Roman" w:cs="Times New Roman"/>
          <w:bCs/>
          <w:color w:val="000000"/>
          <w:sz w:val="28"/>
          <w:szCs w:val="28"/>
          <w:lang w:eastAsia="uk-UA"/>
        </w:rPr>
        <w:t> </w:t>
      </w:r>
      <w:r w:rsidRPr="00063DA6">
        <w:rPr>
          <w:rFonts w:ascii="Times New Roman" w:eastAsia="Times New Roman" w:hAnsi="Times New Roman" w:cs="Times New Roman"/>
          <w:bCs/>
          <w:color w:val="000000"/>
          <w:sz w:val="28"/>
          <w:szCs w:val="28"/>
          <w:lang w:eastAsia="uk-UA"/>
        </w:rPr>
        <w:t>коп., а з ОСОБА_4</w:t>
      </w:r>
      <w:r w:rsidR="00264BBE" w:rsidRPr="00063DA6">
        <w:rPr>
          <w:rFonts w:ascii="Times New Roman" w:eastAsia="Times New Roman" w:hAnsi="Times New Roman" w:cs="Times New Roman"/>
          <w:bCs/>
          <w:color w:val="000000"/>
          <w:sz w:val="28"/>
          <w:szCs w:val="28"/>
          <w:lang w:eastAsia="uk-UA"/>
        </w:rPr>
        <w:t> </w:t>
      </w:r>
      <w:r w:rsidR="001D76FB" w:rsidRPr="00063DA6">
        <w:rPr>
          <w:rFonts w:ascii="Times New Roman" w:eastAsia="Times New Roman" w:hAnsi="Times New Roman" w:cs="Times New Roman"/>
          <w:bCs/>
          <w:color w:val="000000"/>
          <w:sz w:val="28"/>
          <w:szCs w:val="28"/>
          <w:lang w:eastAsia="uk-UA"/>
        </w:rPr>
        <w:t>–</w:t>
      </w:r>
      <w:r w:rsidRPr="00063DA6">
        <w:rPr>
          <w:rFonts w:ascii="Times New Roman" w:eastAsia="Times New Roman" w:hAnsi="Times New Roman" w:cs="Times New Roman"/>
          <w:bCs/>
          <w:color w:val="000000"/>
          <w:sz w:val="28"/>
          <w:szCs w:val="28"/>
          <w:lang w:eastAsia="uk-UA"/>
        </w:rPr>
        <w:t xml:space="preserve"> 45</w:t>
      </w:r>
      <w:r w:rsidR="00264BBE" w:rsidRPr="00063DA6">
        <w:rPr>
          <w:rFonts w:ascii="Times New Roman" w:eastAsia="Times New Roman" w:hAnsi="Times New Roman" w:cs="Times New Roman"/>
          <w:bCs/>
          <w:color w:val="000000"/>
          <w:sz w:val="28"/>
          <w:szCs w:val="28"/>
          <w:lang w:eastAsia="uk-UA"/>
        </w:rPr>
        <w:t> </w:t>
      </w:r>
      <w:r w:rsidRPr="00063DA6">
        <w:rPr>
          <w:rFonts w:ascii="Times New Roman" w:eastAsia="Times New Roman" w:hAnsi="Times New Roman" w:cs="Times New Roman"/>
          <w:bCs/>
          <w:color w:val="000000"/>
          <w:sz w:val="28"/>
          <w:szCs w:val="28"/>
          <w:lang w:eastAsia="uk-UA"/>
        </w:rPr>
        <w:t>тис.</w:t>
      </w:r>
      <w:r w:rsidR="00264BBE" w:rsidRPr="00063DA6">
        <w:rPr>
          <w:rFonts w:ascii="Times New Roman" w:eastAsia="Times New Roman" w:hAnsi="Times New Roman" w:cs="Times New Roman"/>
          <w:bCs/>
          <w:color w:val="000000"/>
          <w:sz w:val="28"/>
          <w:szCs w:val="28"/>
          <w:lang w:eastAsia="uk-UA"/>
        </w:rPr>
        <w:t> </w:t>
      </w:r>
      <w:r w:rsidRPr="00063DA6">
        <w:rPr>
          <w:rFonts w:ascii="Times New Roman" w:eastAsia="Times New Roman" w:hAnsi="Times New Roman" w:cs="Times New Roman"/>
          <w:bCs/>
          <w:color w:val="000000"/>
          <w:sz w:val="28"/>
          <w:szCs w:val="28"/>
          <w:lang w:eastAsia="uk-UA"/>
        </w:rPr>
        <w:t>929</w:t>
      </w:r>
      <w:r w:rsidR="00264BBE" w:rsidRPr="00063DA6">
        <w:rPr>
          <w:rFonts w:ascii="Times New Roman" w:eastAsia="Times New Roman" w:hAnsi="Times New Roman" w:cs="Times New Roman"/>
          <w:bCs/>
          <w:color w:val="000000"/>
          <w:sz w:val="28"/>
          <w:szCs w:val="28"/>
          <w:lang w:eastAsia="uk-UA"/>
        </w:rPr>
        <w:t> грн </w:t>
      </w:r>
      <w:r w:rsidRPr="00063DA6">
        <w:rPr>
          <w:rFonts w:ascii="Times New Roman" w:eastAsia="Times New Roman" w:hAnsi="Times New Roman" w:cs="Times New Roman"/>
          <w:bCs/>
          <w:color w:val="000000"/>
          <w:sz w:val="28"/>
          <w:szCs w:val="28"/>
          <w:lang w:eastAsia="uk-UA"/>
        </w:rPr>
        <w:t>72</w:t>
      </w:r>
      <w:r w:rsidR="00264BBE" w:rsidRPr="00063DA6">
        <w:rPr>
          <w:rFonts w:ascii="Times New Roman" w:eastAsia="Times New Roman" w:hAnsi="Times New Roman" w:cs="Times New Roman"/>
          <w:bCs/>
          <w:color w:val="000000"/>
          <w:sz w:val="28"/>
          <w:szCs w:val="28"/>
          <w:lang w:eastAsia="uk-UA"/>
        </w:rPr>
        <w:t> </w:t>
      </w:r>
      <w:r w:rsidRPr="00063DA6">
        <w:rPr>
          <w:rFonts w:ascii="Times New Roman" w:eastAsia="Times New Roman" w:hAnsi="Times New Roman" w:cs="Times New Roman"/>
          <w:bCs/>
          <w:color w:val="000000"/>
          <w:sz w:val="28"/>
          <w:szCs w:val="28"/>
          <w:lang w:eastAsia="uk-UA"/>
        </w:rPr>
        <w:t>коп. Стягнуто солідарно з ОСОБА_3 та ОСОБА_4 на користь ПАТ «Одеськ</w:t>
      </w:r>
      <w:r w:rsidR="00264BBE" w:rsidRPr="00063DA6">
        <w:rPr>
          <w:rFonts w:ascii="Times New Roman" w:eastAsia="Times New Roman" w:hAnsi="Times New Roman" w:cs="Times New Roman"/>
          <w:bCs/>
          <w:color w:val="000000"/>
          <w:sz w:val="28"/>
          <w:szCs w:val="28"/>
          <w:lang w:eastAsia="uk-UA"/>
        </w:rPr>
        <w:t>а ТЕЦ» судовий збір у розмірі 1 </w:t>
      </w:r>
      <w:r w:rsidRPr="00063DA6">
        <w:rPr>
          <w:rFonts w:ascii="Times New Roman" w:eastAsia="Times New Roman" w:hAnsi="Times New Roman" w:cs="Times New Roman"/>
          <w:bCs/>
          <w:color w:val="000000"/>
          <w:sz w:val="28"/>
          <w:szCs w:val="28"/>
          <w:lang w:eastAsia="uk-UA"/>
        </w:rPr>
        <w:t>тис.</w:t>
      </w:r>
      <w:r w:rsidR="00264BBE" w:rsidRPr="00063DA6">
        <w:rPr>
          <w:rFonts w:ascii="Times New Roman" w:eastAsia="Times New Roman" w:hAnsi="Times New Roman" w:cs="Times New Roman"/>
          <w:bCs/>
          <w:color w:val="000000"/>
          <w:sz w:val="28"/>
          <w:szCs w:val="28"/>
          <w:lang w:eastAsia="uk-UA"/>
        </w:rPr>
        <w:t> </w:t>
      </w:r>
      <w:r w:rsidRPr="00063DA6">
        <w:rPr>
          <w:rFonts w:ascii="Times New Roman" w:eastAsia="Times New Roman" w:hAnsi="Times New Roman" w:cs="Times New Roman"/>
          <w:bCs/>
          <w:color w:val="000000"/>
          <w:sz w:val="28"/>
          <w:szCs w:val="28"/>
          <w:lang w:eastAsia="uk-UA"/>
        </w:rPr>
        <w:t>568</w:t>
      </w:r>
      <w:r w:rsidR="00264BBE" w:rsidRPr="00063DA6">
        <w:rPr>
          <w:rFonts w:ascii="Times New Roman" w:eastAsia="Times New Roman" w:hAnsi="Times New Roman" w:cs="Times New Roman"/>
          <w:bCs/>
          <w:color w:val="000000"/>
          <w:sz w:val="28"/>
          <w:szCs w:val="28"/>
          <w:lang w:eastAsia="uk-UA"/>
        </w:rPr>
        <w:t> </w:t>
      </w:r>
      <w:r w:rsidRPr="00063DA6">
        <w:rPr>
          <w:rFonts w:ascii="Times New Roman" w:eastAsia="Times New Roman" w:hAnsi="Times New Roman" w:cs="Times New Roman"/>
          <w:bCs/>
          <w:color w:val="000000"/>
          <w:sz w:val="28"/>
          <w:szCs w:val="28"/>
          <w:lang w:eastAsia="uk-UA"/>
        </w:rPr>
        <w:t>грн</w:t>
      </w:r>
      <w:r w:rsidR="00264BBE" w:rsidRPr="00063DA6">
        <w:rPr>
          <w:rFonts w:ascii="Times New Roman" w:eastAsia="Times New Roman" w:hAnsi="Times New Roman" w:cs="Times New Roman"/>
          <w:bCs/>
          <w:color w:val="000000"/>
          <w:sz w:val="28"/>
          <w:szCs w:val="28"/>
          <w:lang w:eastAsia="uk-UA"/>
        </w:rPr>
        <w:t> </w:t>
      </w:r>
      <w:r w:rsidRPr="00063DA6">
        <w:rPr>
          <w:rFonts w:ascii="Times New Roman" w:eastAsia="Times New Roman" w:hAnsi="Times New Roman" w:cs="Times New Roman"/>
          <w:bCs/>
          <w:color w:val="000000"/>
          <w:sz w:val="28"/>
          <w:szCs w:val="28"/>
          <w:lang w:eastAsia="uk-UA"/>
        </w:rPr>
        <w:t>29</w:t>
      </w:r>
      <w:r w:rsidR="00264BBE" w:rsidRPr="00063DA6">
        <w:rPr>
          <w:rFonts w:ascii="Times New Roman" w:eastAsia="Times New Roman" w:hAnsi="Times New Roman" w:cs="Times New Roman"/>
          <w:bCs/>
          <w:color w:val="000000"/>
          <w:sz w:val="28"/>
          <w:szCs w:val="28"/>
          <w:lang w:eastAsia="uk-UA"/>
        </w:rPr>
        <w:t> </w:t>
      </w:r>
      <w:r w:rsidRPr="00063DA6">
        <w:rPr>
          <w:rFonts w:ascii="Times New Roman" w:eastAsia="Times New Roman" w:hAnsi="Times New Roman" w:cs="Times New Roman"/>
          <w:bCs/>
          <w:color w:val="000000"/>
          <w:sz w:val="28"/>
          <w:szCs w:val="28"/>
          <w:lang w:eastAsia="uk-UA"/>
        </w:rPr>
        <w:t>коп.</w:t>
      </w:r>
    </w:p>
    <w:p w:rsidR="008A21BB" w:rsidRPr="00063DA6" w:rsidRDefault="008A21BB"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bCs/>
          <w:color w:val="000000"/>
          <w:sz w:val="28"/>
          <w:szCs w:val="28"/>
          <w:lang w:eastAsia="uk-UA"/>
        </w:rPr>
        <w:t>Задовольняючи позовні вимоги</w:t>
      </w:r>
      <w:r w:rsidR="002326AE" w:rsidRPr="00063DA6">
        <w:rPr>
          <w:rFonts w:ascii="Times New Roman" w:eastAsia="Times New Roman" w:hAnsi="Times New Roman" w:cs="Times New Roman"/>
          <w:bCs/>
          <w:color w:val="000000"/>
          <w:sz w:val="28"/>
          <w:szCs w:val="28"/>
          <w:lang w:eastAsia="uk-UA"/>
        </w:rPr>
        <w:t>,</w:t>
      </w:r>
      <w:r w:rsidRPr="00063DA6">
        <w:rPr>
          <w:rFonts w:ascii="Times New Roman" w:eastAsia="Times New Roman" w:hAnsi="Times New Roman" w:cs="Times New Roman"/>
          <w:bCs/>
          <w:color w:val="000000"/>
          <w:sz w:val="28"/>
          <w:szCs w:val="28"/>
          <w:lang w:eastAsia="uk-UA"/>
        </w:rPr>
        <w:t xml:space="preserve"> суд першої інстанції в</w:t>
      </w:r>
      <w:r w:rsidR="002326AE" w:rsidRPr="00063DA6">
        <w:rPr>
          <w:rFonts w:ascii="Times New Roman" w:eastAsia="Times New Roman" w:hAnsi="Times New Roman" w:cs="Times New Roman"/>
          <w:bCs/>
          <w:color w:val="000000"/>
          <w:sz w:val="28"/>
          <w:szCs w:val="28"/>
          <w:lang w:eastAsia="uk-UA"/>
        </w:rPr>
        <w:t>раховував</w:t>
      </w:r>
      <w:r w:rsidRPr="00063DA6">
        <w:rPr>
          <w:rFonts w:ascii="Times New Roman" w:eastAsia="Times New Roman" w:hAnsi="Times New Roman" w:cs="Times New Roman"/>
          <w:bCs/>
          <w:color w:val="000000"/>
          <w:sz w:val="28"/>
          <w:szCs w:val="28"/>
          <w:lang w:eastAsia="uk-UA"/>
        </w:rPr>
        <w:t>, що з вини відповідачів, які є посадовими особами, товариству заподіяно шкоду, яка відповідно до</w:t>
      </w:r>
      <w:r w:rsidR="00264BBE" w:rsidRPr="00063DA6">
        <w:rPr>
          <w:rFonts w:ascii="Times New Roman" w:eastAsia="Times New Roman" w:hAnsi="Times New Roman" w:cs="Times New Roman"/>
          <w:bCs/>
          <w:color w:val="000000"/>
          <w:sz w:val="28"/>
          <w:szCs w:val="28"/>
          <w:lang w:eastAsia="uk-UA"/>
        </w:rPr>
        <w:t xml:space="preserve"> </w:t>
      </w:r>
      <w:hyperlink r:id="rId29" w:anchor="809" w:tgtFrame="_blank" w:tooltip="Кодекс законів про працю України" w:history="1">
        <w:r w:rsidRPr="00063DA6">
          <w:rPr>
            <w:rFonts w:ascii="Times New Roman" w:eastAsia="Times New Roman" w:hAnsi="Times New Roman" w:cs="Times New Roman"/>
            <w:bCs/>
            <w:color w:val="000000"/>
            <w:sz w:val="28"/>
            <w:szCs w:val="28"/>
            <w:lang w:eastAsia="uk-UA"/>
          </w:rPr>
          <w:t>ст</w:t>
        </w:r>
        <w:r w:rsidR="00264BBE" w:rsidRPr="00063DA6">
          <w:rPr>
            <w:rFonts w:ascii="Times New Roman" w:eastAsia="Times New Roman" w:hAnsi="Times New Roman" w:cs="Times New Roman"/>
            <w:bCs/>
            <w:color w:val="000000"/>
            <w:sz w:val="28"/>
            <w:szCs w:val="28"/>
            <w:lang w:eastAsia="uk-UA"/>
          </w:rPr>
          <w:t>. </w:t>
        </w:r>
        <w:r w:rsidRPr="00063DA6">
          <w:rPr>
            <w:rFonts w:ascii="Times New Roman" w:eastAsia="Times New Roman" w:hAnsi="Times New Roman" w:cs="Times New Roman"/>
            <w:bCs/>
            <w:color w:val="000000"/>
            <w:sz w:val="28"/>
            <w:szCs w:val="28"/>
            <w:lang w:eastAsia="uk-UA"/>
          </w:rPr>
          <w:t>132 КЗпП України</w:t>
        </w:r>
      </w:hyperlink>
      <w:r w:rsidRPr="00063DA6">
        <w:rPr>
          <w:rFonts w:ascii="Times New Roman" w:eastAsia="Times New Roman" w:hAnsi="Times New Roman" w:cs="Times New Roman"/>
          <w:bCs/>
          <w:color w:val="000000"/>
          <w:sz w:val="28"/>
          <w:szCs w:val="28"/>
          <w:lang w:eastAsia="uk-UA"/>
        </w:rPr>
        <w:t> підлягає відшкодуванню ними в повному обсязі.</w:t>
      </w:r>
    </w:p>
    <w:p w:rsidR="008A21BB" w:rsidRPr="00063DA6" w:rsidRDefault="008A21BB"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bCs/>
          <w:color w:val="000000"/>
          <w:sz w:val="28"/>
          <w:szCs w:val="28"/>
          <w:lang w:eastAsia="uk-UA"/>
        </w:rPr>
        <w:t xml:space="preserve">Апеляційний суд, задовольняючи частково апеляційну скаргу представника ОСОБА_3 та ОСОБА_4 </w:t>
      </w:r>
      <w:r w:rsidR="00387119" w:rsidRPr="00063DA6">
        <w:rPr>
          <w:rFonts w:ascii="Times New Roman" w:eastAsia="Times New Roman" w:hAnsi="Times New Roman" w:cs="Times New Roman"/>
          <w:bCs/>
          <w:color w:val="000000"/>
          <w:sz w:val="28"/>
          <w:szCs w:val="28"/>
          <w:lang w:eastAsia="uk-UA"/>
        </w:rPr>
        <w:t>–</w:t>
      </w:r>
      <w:r w:rsidRPr="00063DA6">
        <w:rPr>
          <w:rFonts w:ascii="Times New Roman" w:eastAsia="Times New Roman" w:hAnsi="Times New Roman" w:cs="Times New Roman"/>
          <w:bCs/>
          <w:color w:val="000000"/>
          <w:sz w:val="28"/>
          <w:szCs w:val="28"/>
          <w:lang w:eastAsia="uk-UA"/>
        </w:rPr>
        <w:t xml:space="preserve"> ОСОБА_5, в частині розподілу судових витрат </w:t>
      </w:r>
      <w:r w:rsidR="0043656D" w:rsidRPr="00063DA6">
        <w:rPr>
          <w:rFonts w:ascii="Times New Roman" w:eastAsia="Times New Roman" w:hAnsi="Times New Roman" w:cs="Times New Roman"/>
          <w:bCs/>
          <w:color w:val="000000"/>
          <w:sz w:val="28"/>
          <w:szCs w:val="28"/>
          <w:lang w:eastAsia="uk-UA"/>
        </w:rPr>
        <w:t xml:space="preserve">і </w:t>
      </w:r>
      <w:r w:rsidRPr="00063DA6">
        <w:rPr>
          <w:rFonts w:ascii="Times New Roman" w:eastAsia="Times New Roman" w:hAnsi="Times New Roman" w:cs="Times New Roman"/>
          <w:bCs/>
          <w:color w:val="000000"/>
          <w:sz w:val="28"/>
          <w:szCs w:val="28"/>
          <w:lang w:eastAsia="uk-UA"/>
        </w:rPr>
        <w:t>залишаючи рішення суду першої інстанції без змін, в</w:t>
      </w:r>
      <w:r w:rsidR="0043656D" w:rsidRPr="00063DA6">
        <w:rPr>
          <w:rFonts w:ascii="Times New Roman" w:eastAsia="Times New Roman" w:hAnsi="Times New Roman" w:cs="Times New Roman"/>
          <w:bCs/>
          <w:color w:val="000000"/>
          <w:sz w:val="28"/>
          <w:szCs w:val="28"/>
          <w:lang w:eastAsia="uk-UA"/>
        </w:rPr>
        <w:t>рахував</w:t>
      </w:r>
      <w:r w:rsidRPr="00063DA6">
        <w:rPr>
          <w:rFonts w:ascii="Times New Roman" w:eastAsia="Times New Roman" w:hAnsi="Times New Roman" w:cs="Times New Roman"/>
          <w:bCs/>
          <w:color w:val="000000"/>
          <w:sz w:val="28"/>
          <w:szCs w:val="28"/>
          <w:lang w:eastAsia="uk-UA"/>
        </w:rPr>
        <w:t xml:space="preserve"> т</w:t>
      </w:r>
      <w:r w:rsidR="0043656D" w:rsidRPr="00063DA6">
        <w:rPr>
          <w:rFonts w:ascii="Times New Roman" w:eastAsia="Times New Roman" w:hAnsi="Times New Roman" w:cs="Times New Roman"/>
          <w:bCs/>
          <w:color w:val="000000"/>
          <w:sz w:val="28"/>
          <w:szCs w:val="28"/>
          <w:lang w:eastAsia="uk-UA"/>
        </w:rPr>
        <w:t>е</w:t>
      </w:r>
      <w:r w:rsidRPr="00063DA6">
        <w:rPr>
          <w:rFonts w:ascii="Times New Roman" w:eastAsia="Times New Roman" w:hAnsi="Times New Roman" w:cs="Times New Roman"/>
          <w:bCs/>
          <w:color w:val="000000"/>
          <w:sz w:val="28"/>
          <w:szCs w:val="28"/>
          <w:lang w:eastAsia="uk-UA"/>
        </w:rPr>
        <w:t xml:space="preserve">, що справа підлягає розгляду в порядку цивільного судочинства, і не </w:t>
      </w:r>
      <w:r w:rsidR="0043656D" w:rsidRPr="00063DA6">
        <w:rPr>
          <w:rFonts w:ascii="Times New Roman" w:eastAsia="Times New Roman" w:hAnsi="Times New Roman" w:cs="Times New Roman"/>
          <w:bCs/>
          <w:color w:val="000000"/>
          <w:sz w:val="28"/>
          <w:szCs w:val="28"/>
          <w:lang w:eastAsia="uk-UA"/>
        </w:rPr>
        <w:t>належить</w:t>
      </w:r>
      <w:r w:rsidRPr="00063DA6">
        <w:rPr>
          <w:rFonts w:ascii="Times New Roman" w:eastAsia="Times New Roman" w:hAnsi="Times New Roman" w:cs="Times New Roman"/>
          <w:bCs/>
          <w:color w:val="000000"/>
          <w:sz w:val="28"/>
          <w:szCs w:val="28"/>
          <w:lang w:eastAsia="uk-UA"/>
        </w:rPr>
        <w:t xml:space="preserve"> до юрисдикції господарських судів, </w:t>
      </w:r>
      <w:r w:rsidR="0043656D" w:rsidRPr="00063DA6">
        <w:rPr>
          <w:rFonts w:ascii="Times New Roman" w:eastAsia="Times New Roman" w:hAnsi="Times New Roman" w:cs="Times New Roman"/>
          <w:bCs/>
          <w:color w:val="000000"/>
          <w:sz w:val="28"/>
          <w:szCs w:val="28"/>
          <w:lang w:eastAsia="uk-UA"/>
        </w:rPr>
        <w:t>бо</w:t>
      </w:r>
      <w:r w:rsidRPr="00063DA6">
        <w:rPr>
          <w:rFonts w:ascii="Times New Roman" w:eastAsia="Times New Roman" w:hAnsi="Times New Roman" w:cs="Times New Roman"/>
          <w:bCs/>
          <w:color w:val="000000"/>
          <w:sz w:val="28"/>
          <w:szCs w:val="28"/>
          <w:lang w:eastAsia="uk-UA"/>
        </w:rPr>
        <w:t xml:space="preserve"> спір є трудовим </w:t>
      </w:r>
      <w:r w:rsidR="0043656D" w:rsidRPr="00063DA6">
        <w:rPr>
          <w:rFonts w:ascii="Times New Roman" w:eastAsia="Times New Roman" w:hAnsi="Times New Roman" w:cs="Times New Roman"/>
          <w:bCs/>
          <w:color w:val="000000"/>
          <w:sz w:val="28"/>
          <w:szCs w:val="28"/>
          <w:lang w:eastAsia="uk-UA"/>
        </w:rPr>
        <w:t>і</w:t>
      </w:r>
      <w:r w:rsidRPr="00063DA6">
        <w:rPr>
          <w:rFonts w:ascii="Times New Roman" w:eastAsia="Times New Roman" w:hAnsi="Times New Roman" w:cs="Times New Roman"/>
          <w:bCs/>
          <w:color w:val="000000"/>
          <w:sz w:val="28"/>
          <w:szCs w:val="28"/>
          <w:lang w:eastAsia="uk-UA"/>
        </w:rPr>
        <w:t xml:space="preserve"> не входить до переліку спорів, які можуть бути підвідомчі господарським судам.</w:t>
      </w:r>
    </w:p>
    <w:p w:rsidR="008A21BB" w:rsidRPr="00063DA6" w:rsidRDefault="00264BB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bCs/>
          <w:color w:val="000000"/>
          <w:sz w:val="28"/>
          <w:szCs w:val="28"/>
          <w:lang w:eastAsia="uk-UA"/>
        </w:rPr>
        <w:t>У липні 2018 </w:t>
      </w:r>
      <w:r w:rsidR="008A21BB" w:rsidRPr="00063DA6">
        <w:rPr>
          <w:rFonts w:ascii="Times New Roman" w:eastAsia="Times New Roman" w:hAnsi="Times New Roman" w:cs="Times New Roman"/>
          <w:bCs/>
          <w:color w:val="000000"/>
          <w:sz w:val="28"/>
          <w:szCs w:val="28"/>
          <w:lang w:eastAsia="uk-UA"/>
        </w:rPr>
        <w:t xml:space="preserve">року представник ОСОБА_3 та ОСОБА_4 </w:t>
      </w:r>
      <w:r w:rsidR="0043656D" w:rsidRPr="00063DA6">
        <w:rPr>
          <w:rFonts w:ascii="Times New Roman" w:eastAsia="Times New Roman" w:hAnsi="Times New Roman" w:cs="Times New Roman"/>
          <w:bCs/>
          <w:color w:val="000000"/>
          <w:sz w:val="28"/>
          <w:szCs w:val="28"/>
          <w:lang w:eastAsia="uk-UA"/>
        </w:rPr>
        <w:t>–</w:t>
      </w:r>
      <w:r w:rsidR="008A21BB" w:rsidRPr="00063DA6">
        <w:rPr>
          <w:rFonts w:ascii="Times New Roman" w:eastAsia="Times New Roman" w:hAnsi="Times New Roman" w:cs="Times New Roman"/>
          <w:bCs/>
          <w:color w:val="000000"/>
          <w:sz w:val="28"/>
          <w:szCs w:val="28"/>
          <w:lang w:eastAsia="uk-UA"/>
        </w:rPr>
        <w:t xml:space="preserve"> ОСОБА_5 звернувся до Верховного Суду з касаційною скаргою. </w:t>
      </w:r>
      <w:r w:rsidR="008A21BB" w:rsidRPr="00063DA6">
        <w:rPr>
          <w:rFonts w:ascii="Times New Roman" w:eastAsia="Times New Roman" w:hAnsi="Times New Roman" w:cs="Times New Roman"/>
          <w:color w:val="000000"/>
          <w:sz w:val="28"/>
          <w:szCs w:val="28"/>
          <w:lang w:eastAsia="uk-UA"/>
        </w:rPr>
        <w:t xml:space="preserve">Касаційна скарга мотивована тим, що суди попередніх інстанцій не врахували, що справа підлягає розгляду в порядку господарського судочинства, </w:t>
      </w:r>
      <w:r w:rsidR="0043656D" w:rsidRPr="00063DA6">
        <w:rPr>
          <w:rFonts w:ascii="Times New Roman" w:eastAsia="Times New Roman" w:hAnsi="Times New Roman" w:cs="Times New Roman"/>
          <w:color w:val="000000"/>
          <w:sz w:val="28"/>
          <w:szCs w:val="28"/>
          <w:lang w:eastAsia="uk-UA"/>
        </w:rPr>
        <w:t xml:space="preserve">бо </w:t>
      </w:r>
      <w:r w:rsidR="008A21BB" w:rsidRPr="00063DA6">
        <w:rPr>
          <w:rFonts w:ascii="Times New Roman" w:eastAsia="Times New Roman" w:hAnsi="Times New Roman" w:cs="Times New Roman"/>
          <w:color w:val="000000"/>
          <w:sz w:val="28"/>
          <w:szCs w:val="28"/>
          <w:lang w:eastAsia="uk-UA"/>
        </w:rPr>
        <w:t xml:space="preserve">між позивачем </w:t>
      </w:r>
      <w:r w:rsidR="0043656D" w:rsidRPr="00063DA6">
        <w:rPr>
          <w:rFonts w:ascii="Times New Roman" w:eastAsia="Times New Roman" w:hAnsi="Times New Roman" w:cs="Times New Roman"/>
          <w:color w:val="000000"/>
          <w:sz w:val="28"/>
          <w:szCs w:val="28"/>
          <w:lang w:eastAsia="uk-UA"/>
        </w:rPr>
        <w:t xml:space="preserve">і </w:t>
      </w:r>
      <w:r w:rsidR="008A21BB" w:rsidRPr="00063DA6">
        <w:rPr>
          <w:rFonts w:ascii="Times New Roman" w:eastAsia="Times New Roman" w:hAnsi="Times New Roman" w:cs="Times New Roman"/>
          <w:color w:val="000000"/>
          <w:sz w:val="28"/>
          <w:szCs w:val="28"/>
          <w:lang w:eastAsia="uk-UA"/>
        </w:rPr>
        <w:t>відповідачами виникли корпоративні відносини і до них мають бути застосовані норми, які регулюють правовідносини, пов’язані з діяльністю акціонерних товариств, що узгоджується з положенням статей </w:t>
      </w:r>
      <w:hyperlink r:id="rId30" w:anchor="4" w:tgtFrame="_blank" w:tooltip="Господарський процесуальний кодекс України (ред. з 15.12.2017); нормативно-правовий акт № 1798-XII від 06.11.1991" w:history="1">
        <w:r w:rsidR="008A21BB" w:rsidRPr="00063DA6">
          <w:rPr>
            <w:rFonts w:ascii="Times New Roman" w:eastAsia="Times New Roman" w:hAnsi="Times New Roman" w:cs="Times New Roman"/>
            <w:color w:val="000000"/>
            <w:sz w:val="28"/>
            <w:szCs w:val="28"/>
            <w:lang w:eastAsia="uk-UA"/>
          </w:rPr>
          <w:t>1</w:t>
        </w:r>
      </w:hyperlink>
      <w:r w:rsidR="008A21BB"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 </w:t>
      </w:r>
      <w:hyperlink r:id="rId31" w:anchor="106" w:tgtFrame="_blank" w:tooltip="Господарський процесуальний кодекс України (ред. з 15.12.2017); нормативно-правовий акт № 1798-XII від 06.11.1991" w:history="1">
        <w:r w:rsidRPr="00063DA6">
          <w:rPr>
            <w:rFonts w:ascii="Times New Roman" w:eastAsia="Times New Roman" w:hAnsi="Times New Roman" w:cs="Times New Roman"/>
            <w:color w:val="000000"/>
            <w:sz w:val="28"/>
            <w:szCs w:val="28"/>
            <w:lang w:eastAsia="uk-UA"/>
          </w:rPr>
          <w:t>12 ГПК </w:t>
        </w:r>
        <w:r w:rsidR="008A21BB" w:rsidRPr="00063DA6">
          <w:rPr>
            <w:rFonts w:ascii="Times New Roman" w:eastAsia="Times New Roman" w:hAnsi="Times New Roman" w:cs="Times New Roman"/>
            <w:color w:val="000000"/>
            <w:sz w:val="28"/>
            <w:szCs w:val="28"/>
            <w:lang w:eastAsia="uk-UA"/>
          </w:rPr>
          <w:t>України</w:t>
        </w:r>
      </w:hyperlink>
      <w:r w:rsidR="008A21BB" w:rsidRPr="00063DA6">
        <w:rPr>
          <w:rFonts w:ascii="Times New Roman" w:eastAsia="Times New Roman" w:hAnsi="Times New Roman" w:cs="Times New Roman"/>
          <w:color w:val="000000"/>
          <w:sz w:val="28"/>
          <w:szCs w:val="28"/>
          <w:lang w:eastAsia="uk-UA"/>
        </w:rPr>
        <w:t xml:space="preserve">, а не норми трудового законодавства. </w:t>
      </w:r>
    </w:p>
    <w:p w:rsidR="008A21BB" w:rsidRPr="00063DA6" w:rsidRDefault="008A21BB"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Заслухавши суддю-доповідача, перевіривши наведені в касаційній скарзі доводи в межах підстав оскарження, в</w:t>
      </w:r>
      <w:r w:rsidR="00387119" w:rsidRPr="00063DA6">
        <w:rPr>
          <w:rFonts w:ascii="Times New Roman" w:eastAsia="Times New Roman" w:hAnsi="Times New Roman" w:cs="Times New Roman"/>
          <w:color w:val="000000"/>
          <w:sz w:val="28"/>
          <w:szCs w:val="28"/>
          <w:lang w:eastAsia="uk-UA"/>
        </w:rPr>
        <w:t>изначен</w:t>
      </w:r>
      <w:r w:rsidRPr="00063DA6">
        <w:rPr>
          <w:rFonts w:ascii="Times New Roman" w:eastAsia="Times New Roman" w:hAnsi="Times New Roman" w:cs="Times New Roman"/>
          <w:color w:val="000000"/>
          <w:sz w:val="28"/>
          <w:szCs w:val="28"/>
          <w:lang w:eastAsia="uk-UA"/>
        </w:rPr>
        <w:t>их частиною шостою</w:t>
      </w:r>
      <w:r w:rsidR="00264BBE" w:rsidRPr="00063DA6">
        <w:rPr>
          <w:rFonts w:ascii="Times New Roman" w:eastAsia="Times New Roman" w:hAnsi="Times New Roman" w:cs="Times New Roman"/>
          <w:color w:val="000000"/>
          <w:sz w:val="28"/>
          <w:szCs w:val="28"/>
          <w:lang w:eastAsia="uk-UA"/>
        </w:rPr>
        <w:t xml:space="preserve"> </w:t>
      </w:r>
      <w:hyperlink r:id="rId32" w:anchor="10261" w:tgtFrame="_blank" w:tooltip="Цивільний процесуальний кодекс України (ред. з 15.12.2017); нормативно-правовий акт № 1618-IV від 18.03.2004" w:history="1">
        <w:r w:rsidRPr="00063DA6">
          <w:rPr>
            <w:rFonts w:ascii="Times New Roman" w:eastAsia="Times New Roman" w:hAnsi="Times New Roman" w:cs="Times New Roman"/>
            <w:color w:val="000000"/>
            <w:sz w:val="28"/>
            <w:szCs w:val="28"/>
            <w:lang w:eastAsia="uk-UA"/>
          </w:rPr>
          <w:t>ст</w:t>
        </w:r>
        <w:r w:rsidR="00264BBE"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403 ЦПК України</w:t>
        </w:r>
      </w:hyperlink>
      <w:r w:rsidRPr="00063DA6">
        <w:rPr>
          <w:rFonts w:ascii="Times New Roman" w:eastAsia="Times New Roman" w:hAnsi="Times New Roman" w:cs="Times New Roman"/>
          <w:color w:val="000000"/>
          <w:sz w:val="28"/>
          <w:szCs w:val="28"/>
          <w:lang w:eastAsia="uk-UA"/>
        </w:rPr>
        <w:t xml:space="preserve">, Велика Палата Верховного Суду дійшла висновку, що касаційна скарга підлягає частковому задоволенню з огляду на </w:t>
      </w:r>
      <w:r w:rsidR="00387119" w:rsidRPr="00063DA6">
        <w:rPr>
          <w:rFonts w:ascii="Times New Roman" w:eastAsia="Times New Roman" w:hAnsi="Times New Roman" w:cs="Times New Roman"/>
          <w:color w:val="000000"/>
          <w:sz w:val="28"/>
          <w:szCs w:val="28"/>
          <w:lang w:eastAsia="uk-UA"/>
        </w:rPr>
        <w:t>таке</w:t>
      </w:r>
      <w:r w:rsidRPr="00063DA6">
        <w:rPr>
          <w:rFonts w:ascii="Times New Roman" w:eastAsia="Times New Roman" w:hAnsi="Times New Roman" w:cs="Times New Roman"/>
          <w:color w:val="000000"/>
          <w:sz w:val="28"/>
          <w:szCs w:val="28"/>
          <w:lang w:eastAsia="uk-UA"/>
        </w:rPr>
        <w:t>.</w:t>
      </w:r>
    </w:p>
    <w:p w:rsidR="008A21BB" w:rsidRPr="00063DA6" w:rsidRDefault="008A21BB"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Оскільки спір про відшкодування шкоди, завданої товариству</w:t>
      </w:r>
      <w:r w:rsidR="00387119"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 виник із трудових правовідносин і стороною у справі є фізичні особи – працівники товариства, </w:t>
      </w:r>
      <w:r w:rsidR="00563681" w:rsidRPr="00063DA6">
        <w:rPr>
          <w:rFonts w:ascii="Times New Roman" w:eastAsia="Times New Roman" w:hAnsi="Times New Roman" w:cs="Times New Roman"/>
          <w:color w:val="000000"/>
          <w:sz w:val="28"/>
          <w:szCs w:val="28"/>
          <w:lang w:eastAsia="uk-UA"/>
        </w:rPr>
        <w:t xml:space="preserve">то </w:t>
      </w:r>
      <w:r w:rsidRPr="00063DA6">
        <w:rPr>
          <w:rFonts w:ascii="Times New Roman" w:eastAsia="Times New Roman" w:hAnsi="Times New Roman" w:cs="Times New Roman"/>
          <w:color w:val="000000"/>
          <w:sz w:val="28"/>
          <w:szCs w:val="28"/>
          <w:lang w:eastAsia="uk-UA"/>
        </w:rPr>
        <w:t>справа підлягає розгляду в порядку цивільного судочинства</w:t>
      </w:r>
      <w:r w:rsidR="001D76FB" w:rsidRPr="00063DA6">
        <w:rPr>
          <w:rFonts w:ascii="Times New Roman" w:hAnsi="Times New Roman" w:cs="Times New Roman"/>
          <w:sz w:val="28"/>
          <w:szCs w:val="28"/>
          <w:lang w:val="en-US"/>
        </w:rPr>
        <w:t> </w:t>
      </w:r>
      <w:r w:rsidR="001D76FB" w:rsidRPr="00063DA6">
        <w:rPr>
          <w:rFonts w:ascii="Times New Roman" w:hAnsi="Times New Roman" w:cs="Times New Roman"/>
          <w:sz w:val="28"/>
          <w:szCs w:val="28"/>
          <w:lang w:val="ru-RU"/>
        </w:rPr>
        <w:t>[</w:t>
      </w:r>
      <w:r w:rsidR="00F0225E" w:rsidRPr="00063DA6">
        <w:rPr>
          <w:rFonts w:ascii="Times New Roman" w:hAnsi="Times New Roman" w:cs="Times New Roman"/>
          <w:sz w:val="28"/>
          <w:szCs w:val="28"/>
          <w:lang w:val="ru-RU"/>
        </w:rPr>
        <w:t>326</w:t>
      </w:r>
      <w:r w:rsidR="001D76FB" w:rsidRPr="00063DA6">
        <w:rPr>
          <w:rFonts w:ascii="Times New Roman" w:hAnsi="Times New Roman" w:cs="Times New Roman"/>
          <w:sz w:val="28"/>
          <w:szCs w:val="28"/>
          <w:lang w:val="ru-RU"/>
        </w:rPr>
        <w:t>]</w:t>
      </w:r>
      <w:r w:rsidRPr="00063DA6">
        <w:rPr>
          <w:rFonts w:ascii="Times New Roman" w:eastAsia="Times New Roman" w:hAnsi="Times New Roman" w:cs="Times New Roman"/>
          <w:color w:val="000000"/>
          <w:sz w:val="28"/>
          <w:szCs w:val="28"/>
          <w:lang w:eastAsia="uk-UA"/>
        </w:rPr>
        <w:t>.</w:t>
      </w:r>
    </w:p>
    <w:p w:rsidR="00125186" w:rsidRPr="00063DA6" w:rsidRDefault="008A21B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Проте у</w:t>
      </w:r>
      <w:r w:rsidR="00125186" w:rsidRPr="00063DA6">
        <w:rPr>
          <w:rFonts w:ascii="Times New Roman" w:hAnsi="Times New Roman" w:cs="Times New Roman"/>
          <w:sz w:val="28"/>
          <w:szCs w:val="28"/>
        </w:rPr>
        <w:t xml:space="preserve"> самій цивілістичній доктрині немає усталених позицій щодо застосування досліджуваних критеріїв. Автори виявляють, на наш погляд, зайвий суб’єктивізм, досліджуючи проблемні питання підвідомчості правових спорів.</w:t>
      </w:r>
    </w:p>
    <w:p w:rsidR="00125186" w:rsidRPr="00063DA6" w:rsidRDefault="00264BBE"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Наприклад, Н. М. </w:t>
      </w:r>
      <w:r w:rsidR="00125186" w:rsidRPr="00063DA6">
        <w:rPr>
          <w:rFonts w:ascii="Times New Roman" w:hAnsi="Times New Roman" w:cs="Times New Roman"/>
          <w:sz w:val="28"/>
          <w:szCs w:val="28"/>
        </w:rPr>
        <w:t xml:space="preserve">Бессараб у дисертаційному дослідженні юрисдикції та підсудності цивільних справ як базисний використовує галузевий критерій. </w:t>
      </w:r>
      <w:r w:rsidR="00563681" w:rsidRPr="00063DA6">
        <w:rPr>
          <w:rFonts w:ascii="Times New Roman" w:hAnsi="Times New Roman" w:cs="Times New Roman"/>
          <w:sz w:val="28"/>
          <w:szCs w:val="28"/>
        </w:rPr>
        <w:t>А</w:t>
      </w:r>
      <w:r w:rsidR="00125186" w:rsidRPr="00063DA6">
        <w:rPr>
          <w:rFonts w:ascii="Times New Roman" w:hAnsi="Times New Roman" w:cs="Times New Roman"/>
          <w:sz w:val="28"/>
          <w:szCs w:val="28"/>
        </w:rPr>
        <w:t>втор уточнює свою позицію, коли йде</w:t>
      </w:r>
      <w:r w:rsidR="00563681" w:rsidRPr="00063DA6">
        <w:rPr>
          <w:rFonts w:ascii="Times New Roman" w:hAnsi="Times New Roman" w:cs="Times New Roman"/>
          <w:sz w:val="28"/>
          <w:szCs w:val="28"/>
        </w:rPr>
        <w:t>ться</w:t>
      </w:r>
      <w:r w:rsidR="00125186" w:rsidRPr="00063DA6">
        <w:rPr>
          <w:rFonts w:ascii="Times New Roman" w:hAnsi="Times New Roman" w:cs="Times New Roman"/>
          <w:sz w:val="28"/>
          <w:szCs w:val="28"/>
        </w:rPr>
        <w:t xml:space="preserve"> про комплексні галузі права і пропонує брати за основу вже суб’єктний критерій. Водночас, розуміючи, що й названі критерії не здатні повністю</w:t>
      </w:r>
      <w:r w:rsidR="00DF5B95" w:rsidRPr="00063DA6">
        <w:rPr>
          <w:rFonts w:ascii="Times New Roman" w:hAnsi="Times New Roman" w:cs="Times New Roman"/>
          <w:sz w:val="28"/>
          <w:szCs w:val="28"/>
        </w:rPr>
        <w:t xml:space="preserve"> </w:t>
      </w:r>
      <w:r w:rsidR="00125186" w:rsidRPr="00063DA6">
        <w:rPr>
          <w:rFonts w:ascii="Times New Roman" w:hAnsi="Times New Roman" w:cs="Times New Roman"/>
          <w:sz w:val="28"/>
          <w:szCs w:val="28"/>
        </w:rPr>
        <w:t>відобразити все можливе різноманіття правових спорів, цей дослідник наводить додаткові умови розмежування судових повноважень – перелік конкретних категорій справ, які підлягають розгляду в порядку того або іншого виду судочинства</w:t>
      </w:r>
      <w:r w:rsidR="001D76FB" w:rsidRPr="00063DA6">
        <w:rPr>
          <w:rFonts w:ascii="Times New Roman" w:hAnsi="Times New Roman" w:cs="Times New Roman"/>
          <w:sz w:val="28"/>
          <w:szCs w:val="28"/>
          <w:lang w:val="en-US"/>
        </w:rPr>
        <w:t> </w:t>
      </w:r>
      <w:r w:rsidR="001D76FB" w:rsidRPr="00063DA6">
        <w:rPr>
          <w:rFonts w:ascii="Times New Roman" w:hAnsi="Times New Roman" w:cs="Times New Roman"/>
          <w:sz w:val="28"/>
          <w:szCs w:val="28"/>
        </w:rPr>
        <w:t>[</w:t>
      </w:r>
      <w:r w:rsidR="00F0225E" w:rsidRPr="00063DA6">
        <w:rPr>
          <w:rFonts w:ascii="Times New Roman" w:hAnsi="Times New Roman" w:cs="Times New Roman"/>
          <w:sz w:val="28"/>
          <w:szCs w:val="28"/>
        </w:rPr>
        <w:t>41, с. 9</w:t>
      </w:r>
      <w:r w:rsidR="001D76FB" w:rsidRPr="00063DA6">
        <w:rPr>
          <w:rFonts w:ascii="Times New Roman" w:hAnsi="Times New Roman" w:cs="Times New Roman"/>
          <w:sz w:val="28"/>
          <w:szCs w:val="28"/>
        </w:rPr>
        <w:t>]</w:t>
      </w:r>
      <w:r w:rsidR="00125186" w:rsidRPr="00063DA6">
        <w:rPr>
          <w:rFonts w:ascii="Times New Roman" w:hAnsi="Times New Roman" w:cs="Times New Roman"/>
          <w:sz w:val="28"/>
          <w:szCs w:val="28"/>
        </w:rPr>
        <w:t>.</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Інші автори, навпаки, намагаються вирішити проблему юрисдикцій традиційн</w:t>
      </w:r>
      <w:r w:rsidR="00FE581D" w:rsidRPr="00063DA6">
        <w:rPr>
          <w:rFonts w:ascii="Times New Roman" w:hAnsi="Times New Roman" w:cs="Times New Roman"/>
          <w:sz w:val="28"/>
          <w:szCs w:val="28"/>
        </w:rPr>
        <w:t>о</w:t>
      </w:r>
      <w:r w:rsidRPr="00063DA6">
        <w:rPr>
          <w:rFonts w:ascii="Times New Roman" w:hAnsi="Times New Roman" w:cs="Times New Roman"/>
          <w:sz w:val="28"/>
          <w:szCs w:val="28"/>
        </w:rPr>
        <w:t>.</w:t>
      </w:r>
      <w:r w:rsidR="00FE581D" w:rsidRPr="00063DA6">
        <w:rPr>
          <w:rFonts w:ascii="Times New Roman" w:hAnsi="Times New Roman" w:cs="Times New Roman"/>
          <w:sz w:val="28"/>
          <w:szCs w:val="28"/>
        </w:rPr>
        <w:t xml:space="preserve"> Д</w:t>
      </w:r>
      <w:r w:rsidRPr="00063DA6">
        <w:rPr>
          <w:rFonts w:ascii="Times New Roman" w:hAnsi="Times New Roman" w:cs="Times New Roman"/>
          <w:sz w:val="28"/>
          <w:szCs w:val="28"/>
        </w:rPr>
        <w:t xml:space="preserve">ля визначення повноважень судів загальної й господарської юрисдикції </w:t>
      </w:r>
      <w:r w:rsidR="00FE581D" w:rsidRPr="00063DA6">
        <w:rPr>
          <w:rFonts w:ascii="Times New Roman" w:hAnsi="Times New Roman" w:cs="Times New Roman"/>
          <w:sz w:val="28"/>
          <w:szCs w:val="28"/>
        </w:rPr>
        <w:t>треба</w:t>
      </w:r>
      <w:r w:rsidRPr="00063DA6">
        <w:rPr>
          <w:rFonts w:ascii="Times New Roman" w:hAnsi="Times New Roman" w:cs="Times New Roman"/>
          <w:sz w:val="28"/>
          <w:szCs w:val="28"/>
        </w:rPr>
        <w:t xml:space="preserve"> враховувати суб’єктний склад сторін. Для регламентації повноважень у сфері адміністративної юрисдикції першочергове</w:t>
      </w:r>
      <w:r w:rsidR="00DF5B95" w:rsidRPr="00063DA6">
        <w:rPr>
          <w:rFonts w:ascii="Times New Roman" w:hAnsi="Times New Roman" w:cs="Times New Roman"/>
          <w:sz w:val="28"/>
          <w:szCs w:val="28"/>
        </w:rPr>
        <w:t xml:space="preserve"> </w:t>
      </w:r>
      <w:r w:rsidRPr="00063DA6">
        <w:rPr>
          <w:rFonts w:ascii="Times New Roman" w:hAnsi="Times New Roman" w:cs="Times New Roman"/>
          <w:sz w:val="28"/>
          <w:szCs w:val="28"/>
        </w:rPr>
        <w:t>значення має публічно-правовий характер спірних відносин</w:t>
      </w:r>
      <w:r w:rsidR="001D76FB" w:rsidRPr="00063DA6">
        <w:rPr>
          <w:rFonts w:ascii="Times New Roman" w:hAnsi="Times New Roman" w:cs="Times New Roman"/>
          <w:sz w:val="28"/>
          <w:szCs w:val="28"/>
          <w:lang w:val="en-US"/>
        </w:rPr>
        <w:t> </w:t>
      </w:r>
      <w:r w:rsidR="001D76FB" w:rsidRPr="00063DA6">
        <w:rPr>
          <w:rFonts w:ascii="Times New Roman" w:hAnsi="Times New Roman" w:cs="Times New Roman"/>
          <w:sz w:val="28"/>
          <w:szCs w:val="28"/>
          <w:lang w:val="ru-RU"/>
        </w:rPr>
        <w:t>[</w:t>
      </w:r>
      <w:r w:rsidR="00F0225E" w:rsidRPr="00063DA6">
        <w:rPr>
          <w:rFonts w:ascii="Times New Roman" w:hAnsi="Times New Roman" w:cs="Times New Roman"/>
          <w:sz w:val="28"/>
          <w:szCs w:val="28"/>
          <w:lang w:val="ru-RU"/>
        </w:rPr>
        <w:t>381, с. 80–81</w:t>
      </w:r>
      <w:r w:rsidR="001D76FB" w:rsidRPr="00063DA6">
        <w:rPr>
          <w:rFonts w:ascii="Times New Roman" w:hAnsi="Times New Roman" w:cs="Times New Roman"/>
          <w:sz w:val="28"/>
          <w:szCs w:val="28"/>
          <w:lang w:val="ru-RU"/>
        </w:rPr>
        <w:t>]</w:t>
      </w:r>
      <w:r w:rsidRPr="00063DA6">
        <w:rPr>
          <w:rFonts w:ascii="Times New Roman" w:hAnsi="Times New Roman" w:cs="Times New Roman"/>
          <w:sz w:val="28"/>
          <w:szCs w:val="28"/>
        </w:rPr>
        <w:t>.</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Можна продовжити наводити погляди й інших авторів, </w:t>
      </w:r>
      <w:r w:rsidR="00FE581D" w:rsidRPr="00063DA6">
        <w:rPr>
          <w:rFonts w:ascii="Times New Roman" w:hAnsi="Times New Roman" w:cs="Times New Roman"/>
          <w:sz w:val="28"/>
          <w:szCs w:val="28"/>
        </w:rPr>
        <w:t>які</w:t>
      </w:r>
      <w:r w:rsidRPr="00063DA6">
        <w:rPr>
          <w:rFonts w:ascii="Times New Roman" w:hAnsi="Times New Roman" w:cs="Times New Roman"/>
          <w:sz w:val="28"/>
          <w:szCs w:val="28"/>
        </w:rPr>
        <w:t xml:space="preserve"> намагаються відшукати критерії вибору належного суду. Видається, що механічне використання минулих наукових напрацювань уже не в змозі вирішити колізії, </w:t>
      </w:r>
      <w:r w:rsidR="00FE581D" w:rsidRPr="00063DA6">
        <w:rPr>
          <w:rFonts w:ascii="Times New Roman" w:hAnsi="Times New Roman" w:cs="Times New Roman"/>
          <w:sz w:val="28"/>
          <w:szCs w:val="28"/>
        </w:rPr>
        <w:t>які в</w:t>
      </w:r>
      <w:r w:rsidRPr="00063DA6">
        <w:rPr>
          <w:rFonts w:ascii="Times New Roman" w:hAnsi="Times New Roman" w:cs="Times New Roman"/>
          <w:sz w:val="28"/>
          <w:szCs w:val="28"/>
        </w:rPr>
        <w:t xml:space="preserve">иникають. Безсумнівно, правова природа </w:t>
      </w:r>
      <w:r w:rsidR="00FE581D" w:rsidRPr="00063DA6">
        <w:rPr>
          <w:rFonts w:ascii="Times New Roman" w:hAnsi="Times New Roman" w:cs="Times New Roman"/>
          <w:sz w:val="28"/>
          <w:szCs w:val="28"/>
        </w:rPr>
        <w:t>має</w:t>
      </w:r>
      <w:r w:rsidRPr="00063DA6">
        <w:rPr>
          <w:rFonts w:ascii="Times New Roman" w:hAnsi="Times New Roman" w:cs="Times New Roman"/>
          <w:sz w:val="28"/>
          <w:szCs w:val="28"/>
        </w:rPr>
        <w:t xml:space="preserve"> висуватися на перше місце під час формування повноважень юрисдикційних органів.</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Однак ми повинні </w:t>
      </w:r>
      <w:r w:rsidR="00FE581D" w:rsidRPr="00063DA6">
        <w:rPr>
          <w:rFonts w:ascii="Times New Roman" w:hAnsi="Times New Roman" w:cs="Times New Roman"/>
          <w:sz w:val="28"/>
          <w:szCs w:val="28"/>
        </w:rPr>
        <w:t>згадати про</w:t>
      </w:r>
      <w:r w:rsidRPr="00063DA6">
        <w:rPr>
          <w:rFonts w:ascii="Times New Roman" w:hAnsi="Times New Roman" w:cs="Times New Roman"/>
          <w:sz w:val="28"/>
          <w:szCs w:val="28"/>
        </w:rPr>
        <w:t xml:space="preserve"> складність визначення </w:t>
      </w:r>
      <w:r w:rsidR="00FE581D" w:rsidRPr="00063DA6">
        <w:rPr>
          <w:rFonts w:ascii="Times New Roman" w:hAnsi="Times New Roman" w:cs="Times New Roman"/>
          <w:sz w:val="28"/>
          <w:szCs w:val="28"/>
        </w:rPr>
        <w:t>справжнього</w:t>
      </w:r>
      <w:r w:rsidRPr="00063DA6">
        <w:rPr>
          <w:rFonts w:ascii="Times New Roman" w:hAnsi="Times New Roman" w:cs="Times New Roman"/>
          <w:sz w:val="28"/>
          <w:szCs w:val="28"/>
        </w:rPr>
        <w:t xml:space="preserve"> змісту поняття «публічно-правовий спір». Або можна сформулювати проблему дещо ширше</w:t>
      </w:r>
      <w:r w:rsidR="0008559A" w:rsidRPr="00063DA6">
        <w:rPr>
          <w:rFonts w:ascii="Times New Roman" w:hAnsi="Times New Roman" w:cs="Times New Roman"/>
          <w:sz w:val="28"/>
          <w:szCs w:val="28"/>
        </w:rPr>
        <w:t> </w:t>
      </w:r>
      <w:r w:rsidRPr="00063DA6">
        <w:rPr>
          <w:rFonts w:ascii="Times New Roman" w:hAnsi="Times New Roman" w:cs="Times New Roman"/>
          <w:sz w:val="28"/>
          <w:szCs w:val="28"/>
        </w:rPr>
        <w:t xml:space="preserve">– які критерії поділу права в сучасних умовах на приватне й публічне. Із часів римського права людству відомий такий поділ. Як </w:t>
      </w:r>
      <w:r w:rsidR="00C40BE7" w:rsidRPr="00063DA6">
        <w:rPr>
          <w:rFonts w:ascii="Times New Roman" w:hAnsi="Times New Roman" w:cs="Times New Roman"/>
          <w:sz w:val="28"/>
          <w:szCs w:val="28"/>
        </w:rPr>
        <w:t xml:space="preserve">наголошує </w:t>
      </w:r>
      <w:r w:rsidR="00264BBE" w:rsidRPr="00063DA6">
        <w:rPr>
          <w:rFonts w:ascii="Times New Roman" w:hAnsi="Times New Roman" w:cs="Times New Roman"/>
          <w:sz w:val="28"/>
          <w:szCs w:val="28"/>
        </w:rPr>
        <w:t>Л. В. </w:t>
      </w:r>
      <w:r w:rsidRPr="00063DA6">
        <w:rPr>
          <w:rFonts w:ascii="Times New Roman" w:hAnsi="Times New Roman" w:cs="Times New Roman"/>
          <w:sz w:val="28"/>
          <w:szCs w:val="28"/>
        </w:rPr>
        <w:t xml:space="preserve">Туманова у вступній частині до своєї наукової праці, основним критерієм розмежування публічного </w:t>
      </w:r>
      <w:r w:rsidR="00C40BE7" w:rsidRPr="00063DA6">
        <w:rPr>
          <w:rFonts w:ascii="Times New Roman" w:hAnsi="Times New Roman" w:cs="Times New Roman"/>
          <w:sz w:val="28"/>
          <w:szCs w:val="28"/>
        </w:rPr>
        <w:t xml:space="preserve">та </w:t>
      </w:r>
      <w:r w:rsidRPr="00063DA6">
        <w:rPr>
          <w:rFonts w:ascii="Times New Roman" w:hAnsi="Times New Roman" w:cs="Times New Roman"/>
          <w:sz w:val="28"/>
          <w:szCs w:val="28"/>
        </w:rPr>
        <w:t>приватного права тривалий час уважався інтерес. Інтереси окремих осіб мають вирішальне значення для галузей приватного права, тоді як для права публічного головними залишаються державні й суспільні інтереси</w:t>
      </w:r>
      <w:r w:rsidR="001D76FB" w:rsidRPr="00063DA6">
        <w:rPr>
          <w:rFonts w:ascii="Times New Roman" w:hAnsi="Times New Roman" w:cs="Times New Roman"/>
          <w:sz w:val="28"/>
          <w:szCs w:val="28"/>
          <w:lang w:val="en-US"/>
        </w:rPr>
        <w:t> </w:t>
      </w:r>
      <w:r w:rsidR="001D76FB" w:rsidRPr="00063DA6">
        <w:rPr>
          <w:rFonts w:ascii="Times New Roman" w:hAnsi="Times New Roman" w:cs="Times New Roman"/>
          <w:sz w:val="28"/>
          <w:szCs w:val="28"/>
          <w:lang w:val="ru-RU"/>
        </w:rPr>
        <w:t>[</w:t>
      </w:r>
      <w:r w:rsidR="00F0225E" w:rsidRPr="00063DA6">
        <w:rPr>
          <w:rFonts w:ascii="Times New Roman" w:hAnsi="Times New Roman" w:cs="Times New Roman"/>
          <w:sz w:val="28"/>
          <w:szCs w:val="28"/>
          <w:lang w:val="ru-RU"/>
        </w:rPr>
        <w:t>429, с. 13</w:t>
      </w:r>
      <w:r w:rsidR="001D76FB" w:rsidRPr="00063DA6">
        <w:rPr>
          <w:rFonts w:ascii="Times New Roman" w:hAnsi="Times New Roman" w:cs="Times New Roman"/>
          <w:sz w:val="28"/>
          <w:szCs w:val="28"/>
          <w:lang w:val="ru-RU"/>
        </w:rPr>
        <w:t>]</w:t>
      </w:r>
      <w:r w:rsidRPr="00063DA6">
        <w:rPr>
          <w:rFonts w:ascii="Times New Roman" w:hAnsi="Times New Roman" w:cs="Times New Roman"/>
          <w:sz w:val="28"/>
          <w:szCs w:val="28"/>
        </w:rPr>
        <w:t>.</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Чи можливо на підставі цього підходу вибудувати систему юрисдикційних повноважень? Відповідь буде, на нашу думку, швидше негативною. </w:t>
      </w:r>
      <w:r w:rsidR="00C40BE7" w:rsidRPr="00063DA6">
        <w:rPr>
          <w:rFonts w:ascii="Times New Roman" w:hAnsi="Times New Roman" w:cs="Times New Roman"/>
          <w:sz w:val="28"/>
          <w:szCs w:val="28"/>
        </w:rPr>
        <w:t>Річ у</w:t>
      </w:r>
      <w:r w:rsidRPr="00063DA6">
        <w:rPr>
          <w:rFonts w:ascii="Times New Roman" w:hAnsi="Times New Roman" w:cs="Times New Roman"/>
          <w:sz w:val="28"/>
          <w:szCs w:val="28"/>
        </w:rPr>
        <w:t xml:space="preserve"> т</w:t>
      </w:r>
      <w:r w:rsidR="00C40BE7" w:rsidRPr="00063DA6">
        <w:rPr>
          <w:rFonts w:ascii="Times New Roman" w:hAnsi="Times New Roman" w:cs="Times New Roman"/>
          <w:sz w:val="28"/>
          <w:szCs w:val="28"/>
        </w:rPr>
        <w:t>ім</w:t>
      </w:r>
      <w:r w:rsidRPr="00063DA6">
        <w:rPr>
          <w:rFonts w:ascii="Times New Roman" w:hAnsi="Times New Roman" w:cs="Times New Roman"/>
          <w:sz w:val="28"/>
          <w:szCs w:val="28"/>
        </w:rPr>
        <w:t>, що вкрай складно дати однозначне трактування багатьом правовим явищам, побачити в них яскраво виражену приватноправову або публічно-правову природу. Уже, напевне, хрестоматійн</w:t>
      </w:r>
      <w:r w:rsidR="00C40BE7" w:rsidRPr="00063DA6">
        <w:rPr>
          <w:rFonts w:ascii="Times New Roman" w:hAnsi="Times New Roman" w:cs="Times New Roman"/>
          <w:sz w:val="28"/>
          <w:szCs w:val="28"/>
        </w:rPr>
        <w:t>а</w:t>
      </w:r>
      <w:r w:rsidRPr="00063DA6">
        <w:rPr>
          <w:rFonts w:ascii="Times New Roman" w:hAnsi="Times New Roman" w:cs="Times New Roman"/>
          <w:sz w:val="28"/>
          <w:szCs w:val="28"/>
        </w:rPr>
        <w:t xml:space="preserve"> думка про змішану природу судочинства, у якому поряд з інтересами конкретних осіб </w:t>
      </w:r>
      <w:r w:rsidR="00C40BE7" w:rsidRPr="00063DA6">
        <w:rPr>
          <w:rFonts w:ascii="Times New Roman" w:hAnsi="Times New Roman" w:cs="Times New Roman"/>
          <w:sz w:val="28"/>
          <w:szCs w:val="28"/>
        </w:rPr>
        <w:t>відбувається</w:t>
      </w:r>
      <w:r w:rsidRPr="00063DA6">
        <w:rPr>
          <w:rFonts w:ascii="Times New Roman" w:hAnsi="Times New Roman" w:cs="Times New Roman"/>
          <w:sz w:val="28"/>
          <w:szCs w:val="28"/>
        </w:rPr>
        <w:t xml:space="preserve"> захист правопорядку в цілому.</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У цьому зв’язку в юридичній літературі наявні р</w:t>
      </w:r>
      <w:r w:rsidR="00264BBE" w:rsidRPr="00063DA6">
        <w:rPr>
          <w:rFonts w:ascii="Times New Roman" w:hAnsi="Times New Roman" w:cs="Times New Roman"/>
          <w:sz w:val="28"/>
          <w:szCs w:val="28"/>
        </w:rPr>
        <w:t>ізні пропозиції. Зокрема, Г. П. </w:t>
      </w:r>
      <w:r w:rsidRPr="00063DA6">
        <w:rPr>
          <w:rFonts w:ascii="Times New Roman" w:hAnsi="Times New Roman" w:cs="Times New Roman"/>
          <w:sz w:val="28"/>
          <w:szCs w:val="28"/>
        </w:rPr>
        <w:t>Тимченко запропонував позови громадян за участю органів державної влади й місцевого самоврядування в широкому сенсі розглядати в порядку адміністративного судочинства</w:t>
      </w:r>
      <w:r w:rsidR="001D76FB" w:rsidRPr="00063DA6">
        <w:rPr>
          <w:rFonts w:ascii="Times New Roman" w:hAnsi="Times New Roman" w:cs="Times New Roman"/>
          <w:sz w:val="28"/>
          <w:szCs w:val="28"/>
          <w:lang w:val="en-US"/>
        </w:rPr>
        <w:t> </w:t>
      </w:r>
      <w:r w:rsidR="001D76FB" w:rsidRPr="00063DA6">
        <w:rPr>
          <w:rFonts w:ascii="Times New Roman" w:hAnsi="Times New Roman" w:cs="Times New Roman"/>
          <w:sz w:val="28"/>
          <w:szCs w:val="28"/>
          <w:lang w:val="ru-RU"/>
        </w:rPr>
        <w:t>[</w:t>
      </w:r>
      <w:r w:rsidR="00F0225E" w:rsidRPr="00063DA6">
        <w:rPr>
          <w:rFonts w:ascii="Times New Roman" w:hAnsi="Times New Roman" w:cs="Times New Roman"/>
          <w:sz w:val="28"/>
          <w:szCs w:val="28"/>
          <w:lang w:val="ru-RU"/>
        </w:rPr>
        <w:t>421, с. 108</w:t>
      </w:r>
      <w:r w:rsidR="001D76FB" w:rsidRPr="00063DA6">
        <w:rPr>
          <w:rFonts w:ascii="Times New Roman" w:hAnsi="Times New Roman" w:cs="Times New Roman"/>
          <w:sz w:val="28"/>
          <w:szCs w:val="28"/>
          <w:lang w:val="ru-RU"/>
        </w:rPr>
        <w:t>]</w:t>
      </w:r>
      <w:r w:rsidRPr="00063DA6">
        <w:rPr>
          <w:rFonts w:ascii="Times New Roman" w:hAnsi="Times New Roman" w:cs="Times New Roman"/>
          <w:sz w:val="28"/>
          <w:szCs w:val="28"/>
        </w:rPr>
        <w:t>.</w:t>
      </w:r>
    </w:p>
    <w:p w:rsidR="00125186" w:rsidRPr="00063DA6" w:rsidRDefault="00264BBE"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Х. А. </w:t>
      </w:r>
      <w:r w:rsidR="00125186" w:rsidRPr="00063DA6">
        <w:rPr>
          <w:rFonts w:ascii="Times New Roman" w:hAnsi="Times New Roman" w:cs="Times New Roman"/>
          <w:sz w:val="28"/>
          <w:szCs w:val="28"/>
        </w:rPr>
        <w:t>Джавадов</w:t>
      </w:r>
      <w:r w:rsidR="00AB31FC" w:rsidRPr="00063DA6">
        <w:rPr>
          <w:rFonts w:ascii="Times New Roman" w:hAnsi="Times New Roman" w:cs="Times New Roman"/>
          <w:sz w:val="28"/>
          <w:szCs w:val="28"/>
        </w:rPr>
        <w:t>, щоб визначити</w:t>
      </w:r>
      <w:r w:rsidR="00125186" w:rsidRPr="00063DA6">
        <w:rPr>
          <w:rFonts w:ascii="Times New Roman" w:hAnsi="Times New Roman" w:cs="Times New Roman"/>
          <w:sz w:val="28"/>
          <w:szCs w:val="28"/>
        </w:rPr>
        <w:t xml:space="preserve"> характеристики предмет</w:t>
      </w:r>
      <w:r w:rsidR="00AB31FC" w:rsidRPr="00063DA6">
        <w:rPr>
          <w:rFonts w:ascii="Times New Roman" w:hAnsi="Times New Roman" w:cs="Times New Roman"/>
          <w:sz w:val="28"/>
          <w:szCs w:val="28"/>
        </w:rPr>
        <w:t>а</w:t>
      </w:r>
      <w:r w:rsidR="00125186" w:rsidRPr="00063DA6">
        <w:rPr>
          <w:rFonts w:ascii="Times New Roman" w:hAnsi="Times New Roman" w:cs="Times New Roman"/>
          <w:sz w:val="28"/>
          <w:szCs w:val="28"/>
        </w:rPr>
        <w:t xml:space="preserve"> спору як публічно-правового</w:t>
      </w:r>
      <w:r w:rsidR="00AB31FC" w:rsidRPr="00063DA6">
        <w:rPr>
          <w:rFonts w:ascii="Times New Roman" w:hAnsi="Times New Roman" w:cs="Times New Roman"/>
          <w:sz w:val="28"/>
          <w:szCs w:val="28"/>
        </w:rPr>
        <w:t>,</w:t>
      </w:r>
      <w:r w:rsidR="00125186" w:rsidRPr="00063DA6">
        <w:rPr>
          <w:rFonts w:ascii="Times New Roman" w:hAnsi="Times New Roman" w:cs="Times New Roman"/>
          <w:sz w:val="28"/>
          <w:szCs w:val="28"/>
        </w:rPr>
        <w:t xml:space="preserve"> </w:t>
      </w:r>
      <w:r w:rsidR="00AB31FC" w:rsidRPr="00063DA6">
        <w:rPr>
          <w:rFonts w:ascii="Times New Roman" w:hAnsi="Times New Roman" w:cs="Times New Roman"/>
          <w:sz w:val="28"/>
          <w:szCs w:val="28"/>
        </w:rPr>
        <w:t>за</w:t>
      </w:r>
      <w:r w:rsidR="00125186" w:rsidRPr="00063DA6">
        <w:rPr>
          <w:rFonts w:ascii="Times New Roman" w:hAnsi="Times New Roman" w:cs="Times New Roman"/>
          <w:sz w:val="28"/>
          <w:szCs w:val="28"/>
        </w:rPr>
        <w:t>пропону</w:t>
      </w:r>
      <w:r w:rsidR="00AB31FC" w:rsidRPr="00063DA6">
        <w:rPr>
          <w:rFonts w:ascii="Times New Roman" w:hAnsi="Times New Roman" w:cs="Times New Roman"/>
          <w:sz w:val="28"/>
          <w:szCs w:val="28"/>
        </w:rPr>
        <w:t>вав</w:t>
      </w:r>
      <w:r w:rsidR="00125186" w:rsidRPr="00063DA6">
        <w:rPr>
          <w:rFonts w:ascii="Times New Roman" w:hAnsi="Times New Roman" w:cs="Times New Roman"/>
          <w:sz w:val="28"/>
          <w:szCs w:val="28"/>
        </w:rPr>
        <w:t xml:space="preserve"> використовувати такі, на його думку, прості критерії: пряма вказівка в законі на те, що ті або інші категорії справ публічно-правов</w:t>
      </w:r>
      <w:r w:rsidR="00AB31FC" w:rsidRPr="00063DA6">
        <w:rPr>
          <w:rFonts w:ascii="Times New Roman" w:hAnsi="Times New Roman" w:cs="Times New Roman"/>
          <w:sz w:val="28"/>
          <w:szCs w:val="28"/>
        </w:rPr>
        <w:t xml:space="preserve">і </w:t>
      </w:r>
      <w:r w:rsidR="00125186" w:rsidRPr="00063DA6">
        <w:rPr>
          <w:rFonts w:ascii="Times New Roman" w:hAnsi="Times New Roman" w:cs="Times New Roman"/>
          <w:sz w:val="28"/>
          <w:szCs w:val="28"/>
        </w:rPr>
        <w:t xml:space="preserve">(як це </w:t>
      </w:r>
      <w:r w:rsidR="00AB31FC" w:rsidRPr="00063DA6">
        <w:rPr>
          <w:rFonts w:ascii="Times New Roman" w:hAnsi="Times New Roman" w:cs="Times New Roman"/>
          <w:sz w:val="28"/>
          <w:szCs w:val="28"/>
        </w:rPr>
        <w:t>відбувається</w:t>
      </w:r>
      <w:r w:rsidR="00125186" w:rsidRPr="00063DA6">
        <w:rPr>
          <w:rFonts w:ascii="Times New Roman" w:hAnsi="Times New Roman" w:cs="Times New Roman"/>
          <w:sz w:val="28"/>
          <w:szCs w:val="28"/>
        </w:rPr>
        <w:t xml:space="preserve"> щодо корпоративних спорів); пряма вказівка в законі на те, що певні категорії справ не є публічно-правовими (сімейні, житлові спори). </w:t>
      </w:r>
    </w:p>
    <w:p w:rsidR="00125186" w:rsidRPr="00063DA6" w:rsidRDefault="00AB31FC"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Ц</w:t>
      </w:r>
      <w:r w:rsidR="00125186" w:rsidRPr="00063DA6">
        <w:rPr>
          <w:rFonts w:ascii="Times New Roman" w:hAnsi="Times New Roman" w:cs="Times New Roman"/>
          <w:sz w:val="28"/>
          <w:szCs w:val="28"/>
        </w:rPr>
        <w:t xml:space="preserve">итований автор зовсім не говорить про протиставлення суб’єктного </w:t>
      </w:r>
      <w:r w:rsidRPr="00063DA6">
        <w:rPr>
          <w:rFonts w:ascii="Times New Roman" w:hAnsi="Times New Roman" w:cs="Times New Roman"/>
          <w:sz w:val="28"/>
          <w:szCs w:val="28"/>
        </w:rPr>
        <w:t>та</w:t>
      </w:r>
      <w:r w:rsidR="00125186" w:rsidRPr="00063DA6">
        <w:rPr>
          <w:rFonts w:ascii="Times New Roman" w:hAnsi="Times New Roman" w:cs="Times New Roman"/>
          <w:sz w:val="28"/>
          <w:szCs w:val="28"/>
        </w:rPr>
        <w:t xml:space="preserve"> предметного критеріїв. Суб’єктний і предметний критерії спрямовані на досягнення однієї мети – </w:t>
      </w:r>
      <w:r w:rsidRPr="00063DA6">
        <w:rPr>
          <w:rFonts w:ascii="Times New Roman" w:hAnsi="Times New Roman" w:cs="Times New Roman"/>
          <w:sz w:val="28"/>
          <w:szCs w:val="28"/>
        </w:rPr>
        <w:t>визначення</w:t>
      </w:r>
      <w:r w:rsidR="00125186" w:rsidRPr="00063DA6">
        <w:rPr>
          <w:rFonts w:ascii="Times New Roman" w:hAnsi="Times New Roman" w:cs="Times New Roman"/>
          <w:sz w:val="28"/>
          <w:szCs w:val="28"/>
        </w:rPr>
        <w:t xml:space="preserve"> правової природи справи. Проте, як вважає вчений, проблему розмежування судових юрисдикцій </w:t>
      </w:r>
      <w:r w:rsidRPr="00063DA6">
        <w:rPr>
          <w:rFonts w:ascii="Times New Roman" w:hAnsi="Times New Roman" w:cs="Times New Roman"/>
          <w:sz w:val="28"/>
          <w:szCs w:val="28"/>
        </w:rPr>
        <w:t>потрібно</w:t>
      </w:r>
      <w:r w:rsidR="00125186" w:rsidRPr="00063DA6">
        <w:rPr>
          <w:rFonts w:ascii="Times New Roman" w:hAnsi="Times New Roman" w:cs="Times New Roman"/>
          <w:sz w:val="28"/>
          <w:szCs w:val="28"/>
        </w:rPr>
        <w:t xml:space="preserve"> вирішувати</w:t>
      </w:r>
      <w:r w:rsidRPr="00063DA6">
        <w:rPr>
          <w:rFonts w:ascii="Times New Roman" w:hAnsi="Times New Roman" w:cs="Times New Roman"/>
          <w:sz w:val="28"/>
          <w:szCs w:val="28"/>
        </w:rPr>
        <w:t>,</w:t>
      </w:r>
      <w:r w:rsidR="00125186" w:rsidRPr="00063DA6">
        <w:rPr>
          <w:rFonts w:ascii="Times New Roman" w:hAnsi="Times New Roman" w:cs="Times New Roman"/>
          <w:sz w:val="28"/>
          <w:szCs w:val="28"/>
        </w:rPr>
        <w:t xml:space="preserve"> в</w:t>
      </w:r>
      <w:r w:rsidRPr="00063DA6">
        <w:rPr>
          <w:rFonts w:ascii="Times New Roman" w:hAnsi="Times New Roman" w:cs="Times New Roman"/>
          <w:sz w:val="28"/>
          <w:szCs w:val="28"/>
        </w:rPr>
        <w:t>раховуючи</w:t>
      </w:r>
      <w:r w:rsidR="00125186" w:rsidRPr="00063DA6">
        <w:rPr>
          <w:rFonts w:ascii="Times New Roman" w:hAnsi="Times New Roman" w:cs="Times New Roman"/>
          <w:sz w:val="28"/>
          <w:szCs w:val="28"/>
        </w:rPr>
        <w:t xml:space="preserve"> причин</w:t>
      </w:r>
      <w:r w:rsidRPr="00063DA6">
        <w:rPr>
          <w:rFonts w:ascii="Times New Roman" w:hAnsi="Times New Roman" w:cs="Times New Roman"/>
          <w:sz w:val="28"/>
          <w:szCs w:val="28"/>
        </w:rPr>
        <w:t>и</w:t>
      </w:r>
      <w:r w:rsidR="00125186" w:rsidRPr="00063DA6">
        <w:rPr>
          <w:rFonts w:ascii="Times New Roman" w:hAnsi="Times New Roman" w:cs="Times New Roman"/>
          <w:sz w:val="28"/>
          <w:szCs w:val="28"/>
        </w:rPr>
        <w:t xml:space="preserve"> формування спеціалізованих судів і диференціації судочинства на види. Адже під час вирішення питання щодо розмежування судових юрисдикцій йде</w:t>
      </w:r>
      <w:r w:rsidRPr="00063DA6">
        <w:rPr>
          <w:rFonts w:ascii="Times New Roman" w:hAnsi="Times New Roman" w:cs="Times New Roman"/>
          <w:sz w:val="28"/>
          <w:szCs w:val="28"/>
        </w:rPr>
        <w:t>ться</w:t>
      </w:r>
      <w:r w:rsidR="00125186" w:rsidRPr="00063DA6">
        <w:rPr>
          <w:rFonts w:ascii="Times New Roman" w:hAnsi="Times New Roman" w:cs="Times New Roman"/>
          <w:sz w:val="28"/>
          <w:szCs w:val="28"/>
        </w:rPr>
        <w:t xml:space="preserve"> не тільки про вибір між судовими установами, а й про вибір між видами судочинства, для яких характерна наявність істотних відмінностей: обсяг активних повноважень суду, відмінність у засобах доказування, різноманітність у правилах розподілу тягаря доказування, розмір судових витрат, тривалість процесуальних строків тощо</w:t>
      </w:r>
      <w:r w:rsidR="001D76FB" w:rsidRPr="00063DA6">
        <w:rPr>
          <w:rFonts w:ascii="Times New Roman" w:hAnsi="Times New Roman" w:cs="Times New Roman"/>
          <w:sz w:val="28"/>
          <w:szCs w:val="28"/>
          <w:lang w:val="en-US"/>
        </w:rPr>
        <w:t> </w:t>
      </w:r>
      <w:r w:rsidR="001D76FB" w:rsidRPr="00063DA6">
        <w:rPr>
          <w:rFonts w:ascii="Times New Roman" w:hAnsi="Times New Roman" w:cs="Times New Roman"/>
          <w:sz w:val="28"/>
          <w:szCs w:val="28"/>
        </w:rPr>
        <w:t>[</w:t>
      </w:r>
      <w:r w:rsidR="00F0225E" w:rsidRPr="00063DA6">
        <w:rPr>
          <w:rFonts w:ascii="Times New Roman" w:hAnsi="Times New Roman" w:cs="Times New Roman"/>
          <w:sz w:val="28"/>
          <w:szCs w:val="28"/>
        </w:rPr>
        <w:t>153, с. 164–165</w:t>
      </w:r>
      <w:r w:rsidR="001D76FB" w:rsidRPr="00063DA6">
        <w:rPr>
          <w:rFonts w:ascii="Times New Roman" w:hAnsi="Times New Roman" w:cs="Times New Roman"/>
          <w:sz w:val="28"/>
          <w:szCs w:val="28"/>
        </w:rPr>
        <w:t>]</w:t>
      </w:r>
      <w:r w:rsidR="00125186" w:rsidRPr="00063DA6">
        <w:rPr>
          <w:rFonts w:ascii="Times New Roman" w:hAnsi="Times New Roman" w:cs="Times New Roman"/>
          <w:sz w:val="28"/>
          <w:szCs w:val="28"/>
        </w:rPr>
        <w:t>.</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Висловлені зауваження заслуговують на найретельнішу увагу. Зміст спірних правовідносин </w:t>
      </w:r>
      <w:r w:rsidR="00AB31FC" w:rsidRPr="00063DA6">
        <w:rPr>
          <w:rFonts w:ascii="Times New Roman" w:hAnsi="Times New Roman" w:cs="Times New Roman"/>
          <w:sz w:val="28"/>
          <w:szCs w:val="28"/>
        </w:rPr>
        <w:t>має</w:t>
      </w:r>
      <w:r w:rsidRPr="00063DA6">
        <w:rPr>
          <w:rFonts w:ascii="Times New Roman" w:hAnsi="Times New Roman" w:cs="Times New Roman"/>
          <w:sz w:val="28"/>
          <w:szCs w:val="28"/>
        </w:rPr>
        <w:t xml:space="preserve"> стати підставою для формування, зокрема, і судових повноважень у сфері господарської юрисдикції. Тут ми наближаємося до не менш складної для наукового аналізу категорії «господарсько-правовий спір». Дослідники вже </w:t>
      </w:r>
      <w:r w:rsidR="009309A4" w:rsidRPr="00063DA6">
        <w:rPr>
          <w:rFonts w:ascii="Times New Roman" w:hAnsi="Times New Roman" w:cs="Times New Roman"/>
          <w:sz w:val="28"/>
          <w:szCs w:val="28"/>
        </w:rPr>
        <w:t>зазначали, що у</w:t>
      </w:r>
      <w:r w:rsidRPr="00063DA6">
        <w:rPr>
          <w:rFonts w:ascii="Times New Roman" w:hAnsi="Times New Roman" w:cs="Times New Roman"/>
          <w:sz w:val="28"/>
          <w:szCs w:val="28"/>
        </w:rPr>
        <w:t xml:space="preserve"> витоках </w:t>
      </w:r>
      <w:r w:rsidR="009309A4" w:rsidRPr="00063DA6">
        <w:rPr>
          <w:rFonts w:ascii="Times New Roman" w:hAnsi="Times New Roman" w:cs="Times New Roman"/>
          <w:sz w:val="28"/>
          <w:szCs w:val="28"/>
        </w:rPr>
        <w:t>цієї</w:t>
      </w:r>
      <w:r w:rsidR="003B5FD8" w:rsidRPr="00063DA6">
        <w:rPr>
          <w:rFonts w:ascii="Times New Roman" w:hAnsi="Times New Roman" w:cs="Times New Roman"/>
          <w:sz w:val="28"/>
          <w:szCs w:val="28"/>
        </w:rPr>
        <w:t xml:space="preserve"> категорії </w:t>
      </w:r>
      <w:r w:rsidRPr="00063DA6">
        <w:rPr>
          <w:rFonts w:ascii="Times New Roman" w:hAnsi="Times New Roman" w:cs="Times New Roman"/>
          <w:sz w:val="28"/>
          <w:szCs w:val="28"/>
        </w:rPr>
        <w:t>суспільні відносини, комплексно регульовані галузями приватного й публічного права</w:t>
      </w:r>
      <w:r w:rsidR="001D76FB" w:rsidRPr="00063DA6">
        <w:rPr>
          <w:rFonts w:ascii="Times New Roman" w:hAnsi="Times New Roman" w:cs="Times New Roman"/>
          <w:sz w:val="28"/>
          <w:szCs w:val="28"/>
          <w:lang w:val="en-US"/>
        </w:rPr>
        <w:t> </w:t>
      </w:r>
      <w:r w:rsidR="001D76FB" w:rsidRPr="00063DA6">
        <w:rPr>
          <w:rFonts w:ascii="Times New Roman" w:hAnsi="Times New Roman" w:cs="Times New Roman"/>
          <w:sz w:val="28"/>
          <w:szCs w:val="28"/>
          <w:lang w:val="ru-RU"/>
        </w:rPr>
        <w:t>[</w:t>
      </w:r>
      <w:r w:rsidR="00F0225E" w:rsidRPr="00063DA6">
        <w:rPr>
          <w:rFonts w:ascii="Times New Roman" w:hAnsi="Times New Roman" w:cs="Times New Roman"/>
          <w:sz w:val="28"/>
          <w:szCs w:val="28"/>
          <w:lang w:val="ru-RU"/>
        </w:rPr>
        <w:t>107, с. 18</w:t>
      </w:r>
      <w:r w:rsidR="001D76FB" w:rsidRPr="00063DA6">
        <w:rPr>
          <w:rFonts w:ascii="Times New Roman" w:hAnsi="Times New Roman" w:cs="Times New Roman"/>
          <w:sz w:val="28"/>
          <w:szCs w:val="28"/>
          <w:lang w:val="ru-RU"/>
        </w:rPr>
        <w:t>]</w:t>
      </w:r>
      <w:r w:rsidRPr="00063DA6">
        <w:rPr>
          <w:rFonts w:ascii="Times New Roman" w:hAnsi="Times New Roman" w:cs="Times New Roman"/>
          <w:sz w:val="28"/>
          <w:szCs w:val="28"/>
        </w:rPr>
        <w:t>.</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Треба сказати, що законодавець минулого досить чітко визначав випадки, коли справа підлягала розгляду комерці</w:t>
      </w:r>
      <w:r w:rsidR="00264BBE" w:rsidRPr="00063DA6">
        <w:rPr>
          <w:rFonts w:ascii="Times New Roman" w:hAnsi="Times New Roman" w:cs="Times New Roman"/>
          <w:sz w:val="28"/>
          <w:szCs w:val="28"/>
        </w:rPr>
        <w:t>йним судом. За свідченням О. М. </w:t>
      </w:r>
      <w:r w:rsidRPr="00063DA6">
        <w:rPr>
          <w:rFonts w:ascii="Times New Roman" w:hAnsi="Times New Roman" w:cs="Times New Roman"/>
          <w:sz w:val="28"/>
          <w:szCs w:val="28"/>
        </w:rPr>
        <w:t xml:space="preserve">Гребенцова, для того, щоб визначити підвідомчість того або іншого позову комерційному суду, </w:t>
      </w:r>
      <w:r w:rsidR="009309A4" w:rsidRPr="00063DA6">
        <w:rPr>
          <w:rFonts w:ascii="Times New Roman" w:hAnsi="Times New Roman" w:cs="Times New Roman"/>
          <w:sz w:val="28"/>
          <w:szCs w:val="28"/>
        </w:rPr>
        <w:t>треба враховувати</w:t>
      </w:r>
      <w:r w:rsidRPr="00063DA6">
        <w:rPr>
          <w:rFonts w:ascii="Times New Roman" w:hAnsi="Times New Roman" w:cs="Times New Roman"/>
          <w:sz w:val="28"/>
          <w:szCs w:val="28"/>
        </w:rPr>
        <w:t xml:space="preserve"> торговельн</w:t>
      </w:r>
      <w:r w:rsidR="009309A4" w:rsidRPr="00063DA6">
        <w:rPr>
          <w:rFonts w:ascii="Times New Roman" w:hAnsi="Times New Roman" w:cs="Times New Roman"/>
          <w:sz w:val="28"/>
          <w:szCs w:val="28"/>
        </w:rPr>
        <w:t xml:space="preserve">і </w:t>
      </w:r>
      <w:r w:rsidRPr="00063DA6">
        <w:rPr>
          <w:rFonts w:ascii="Times New Roman" w:hAnsi="Times New Roman" w:cs="Times New Roman"/>
          <w:sz w:val="28"/>
          <w:szCs w:val="28"/>
        </w:rPr>
        <w:t>властивості спірних правовідносин, а не</w:t>
      </w:r>
      <w:r w:rsidR="009309A4" w:rsidRPr="00063DA6">
        <w:rPr>
          <w:rFonts w:ascii="Times New Roman" w:hAnsi="Times New Roman" w:cs="Times New Roman"/>
          <w:sz w:val="28"/>
          <w:szCs w:val="28"/>
        </w:rPr>
        <w:t xml:space="preserve"> </w:t>
      </w:r>
      <w:r w:rsidRPr="00063DA6">
        <w:rPr>
          <w:rFonts w:ascii="Times New Roman" w:hAnsi="Times New Roman" w:cs="Times New Roman"/>
          <w:sz w:val="28"/>
          <w:szCs w:val="28"/>
        </w:rPr>
        <w:t>належн</w:t>
      </w:r>
      <w:r w:rsidR="009309A4" w:rsidRPr="00063DA6">
        <w:rPr>
          <w:rFonts w:ascii="Times New Roman" w:hAnsi="Times New Roman" w:cs="Times New Roman"/>
          <w:sz w:val="28"/>
          <w:szCs w:val="28"/>
        </w:rPr>
        <w:t xml:space="preserve">ість </w:t>
      </w:r>
      <w:r w:rsidRPr="00063DA6">
        <w:rPr>
          <w:rFonts w:ascii="Times New Roman" w:hAnsi="Times New Roman" w:cs="Times New Roman"/>
          <w:sz w:val="28"/>
          <w:szCs w:val="28"/>
        </w:rPr>
        <w:t>сторін спору до стану торговців, тобто</w:t>
      </w:r>
      <w:r w:rsidR="00DF5B95" w:rsidRPr="00063DA6">
        <w:rPr>
          <w:rFonts w:ascii="Times New Roman" w:hAnsi="Times New Roman" w:cs="Times New Roman"/>
          <w:sz w:val="28"/>
          <w:szCs w:val="28"/>
        </w:rPr>
        <w:t xml:space="preserve"> </w:t>
      </w:r>
      <w:r w:rsidRPr="00063DA6">
        <w:rPr>
          <w:rFonts w:ascii="Times New Roman" w:hAnsi="Times New Roman" w:cs="Times New Roman"/>
          <w:sz w:val="28"/>
          <w:szCs w:val="28"/>
        </w:rPr>
        <w:t>суб’єктний склад спору не мав особливого значення</w:t>
      </w:r>
      <w:r w:rsidR="001D76FB" w:rsidRPr="00063DA6">
        <w:rPr>
          <w:rFonts w:ascii="Times New Roman" w:hAnsi="Times New Roman" w:cs="Times New Roman"/>
          <w:sz w:val="28"/>
          <w:szCs w:val="28"/>
          <w:lang w:val="en-US"/>
        </w:rPr>
        <w:t> </w:t>
      </w:r>
      <w:r w:rsidR="001D76FB" w:rsidRPr="00063DA6">
        <w:rPr>
          <w:rFonts w:ascii="Times New Roman" w:hAnsi="Times New Roman" w:cs="Times New Roman"/>
          <w:sz w:val="28"/>
          <w:szCs w:val="28"/>
          <w:lang w:val="ru-RU"/>
        </w:rPr>
        <w:t>[</w:t>
      </w:r>
      <w:r w:rsidR="00F0225E" w:rsidRPr="00063DA6">
        <w:rPr>
          <w:rFonts w:ascii="Times New Roman" w:hAnsi="Times New Roman" w:cs="Times New Roman"/>
          <w:sz w:val="28"/>
          <w:szCs w:val="28"/>
          <w:lang w:val="ru-RU"/>
        </w:rPr>
        <w:t>106, с. 36</w:t>
      </w:r>
      <w:r w:rsidR="001D76FB" w:rsidRPr="00063DA6">
        <w:rPr>
          <w:rFonts w:ascii="Times New Roman" w:hAnsi="Times New Roman" w:cs="Times New Roman"/>
          <w:sz w:val="28"/>
          <w:szCs w:val="28"/>
          <w:lang w:val="ru-RU"/>
        </w:rPr>
        <w:t>]</w:t>
      </w:r>
      <w:r w:rsidRPr="00063DA6">
        <w:rPr>
          <w:rFonts w:ascii="Times New Roman" w:hAnsi="Times New Roman" w:cs="Times New Roman"/>
          <w:sz w:val="28"/>
          <w:szCs w:val="28"/>
        </w:rPr>
        <w:t xml:space="preserve">. </w:t>
      </w:r>
    </w:p>
    <w:p w:rsidR="00546B07" w:rsidRPr="00063DA6" w:rsidRDefault="00F50218"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hAnsi="Times New Roman" w:cs="Times New Roman"/>
          <w:sz w:val="28"/>
          <w:szCs w:val="28"/>
        </w:rPr>
        <w:t>Звернемося до вітчизняної судової практики.</w:t>
      </w:r>
      <w:r w:rsidR="00546B07" w:rsidRPr="00063DA6">
        <w:rPr>
          <w:rFonts w:ascii="Times New Roman" w:eastAsia="Times New Roman" w:hAnsi="Times New Roman" w:cs="Times New Roman"/>
          <w:bCs/>
          <w:color w:val="000000"/>
          <w:sz w:val="28"/>
          <w:szCs w:val="28"/>
          <w:lang w:eastAsia="uk-UA"/>
        </w:rPr>
        <w:t xml:space="preserve"> Велика Палата Верховного Суду</w:t>
      </w:r>
      <w:r w:rsidR="00546B07" w:rsidRPr="00063DA6">
        <w:rPr>
          <w:rFonts w:ascii="Times New Roman" w:eastAsia="Times New Roman" w:hAnsi="Times New Roman" w:cs="Times New Roman"/>
          <w:b/>
          <w:bCs/>
          <w:color w:val="000000"/>
          <w:sz w:val="28"/>
          <w:szCs w:val="28"/>
          <w:lang w:eastAsia="uk-UA"/>
        </w:rPr>
        <w:t xml:space="preserve"> </w:t>
      </w:r>
      <w:r w:rsidR="00546B07" w:rsidRPr="00063DA6">
        <w:rPr>
          <w:rFonts w:ascii="Times New Roman" w:eastAsia="Times New Roman" w:hAnsi="Times New Roman" w:cs="Times New Roman"/>
          <w:color w:val="000000"/>
          <w:sz w:val="28"/>
          <w:szCs w:val="28"/>
          <w:lang w:eastAsia="uk-UA"/>
        </w:rPr>
        <w:t xml:space="preserve">розглянула справу за позовом ОСОБА_3 до Товариства з обмеженою відповідальністю «Біол» про стягнення коштів за касаційною скаргою позивача на ухвалу Мелітопольського міськрайонного </w:t>
      </w:r>
      <w:r w:rsidR="00264BBE" w:rsidRPr="00063DA6">
        <w:rPr>
          <w:rFonts w:ascii="Times New Roman" w:eastAsia="Times New Roman" w:hAnsi="Times New Roman" w:cs="Times New Roman"/>
          <w:color w:val="000000"/>
          <w:sz w:val="28"/>
          <w:szCs w:val="28"/>
          <w:lang w:eastAsia="uk-UA"/>
        </w:rPr>
        <w:t>суду Запорізької області від 27 квітня 2018 </w:t>
      </w:r>
      <w:r w:rsidR="00546B07" w:rsidRPr="00063DA6">
        <w:rPr>
          <w:rFonts w:ascii="Times New Roman" w:eastAsia="Times New Roman" w:hAnsi="Times New Roman" w:cs="Times New Roman"/>
          <w:color w:val="000000"/>
          <w:sz w:val="28"/>
          <w:szCs w:val="28"/>
          <w:lang w:eastAsia="uk-UA"/>
        </w:rPr>
        <w:t xml:space="preserve">року, та постанову Апеляційного суду Запорізької області від </w:t>
      </w:r>
      <w:r w:rsidR="00264BBE" w:rsidRPr="00063DA6">
        <w:rPr>
          <w:rFonts w:ascii="Times New Roman" w:eastAsia="Times New Roman" w:hAnsi="Times New Roman" w:cs="Times New Roman"/>
          <w:color w:val="000000"/>
          <w:sz w:val="28"/>
          <w:szCs w:val="28"/>
          <w:lang w:eastAsia="uk-UA"/>
        </w:rPr>
        <w:t>0</w:t>
      </w:r>
      <w:r w:rsidR="00546B07" w:rsidRPr="00063DA6">
        <w:rPr>
          <w:rFonts w:ascii="Times New Roman" w:eastAsia="Times New Roman" w:hAnsi="Times New Roman" w:cs="Times New Roman"/>
          <w:color w:val="000000"/>
          <w:sz w:val="28"/>
          <w:szCs w:val="28"/>
          <w:lang w:eastAsia="uk-UA"/>
        </w:rPr>
        <w:t>7</w:t>
      </w:r>
      <w:r w:rsidR="00264BBE" w:rsidRPr="00063DA6">
        <w:rPr>
          <w:rFonts w:ascii="Times New Roman" w:eastAsia="Times New Roman" w:hAnsi="Times New Roman" w:cs="Times New Roman"/>
          <w:color w:val="000000"/>
          <w:sz w:val="28"/>
          <w:szCs w:val="28"/>
          <w:lang w:eastAsia="uk-UA"/>
        </w:rPr>
        <w:t> </w:t>
      </w:r>
      <w:r w:rsidR="00546B07" w:rsidRPr="00063DA6">
        <w:rPr>
          <w:rFonts w:ascii="Times New Roman" w:eastAsia="Times New Roman" w:hAnsi="Times New Roman" w:cs="Times New Roman"/>
          <w:color w:val="000000"/>
          <w:sz w:val="28"/>
          <w:szCs w:val="28"/>
          <w:lang w:eastAsia="uk-UA"/>
        </w:rPr>
        <w:t>червня 2018</w:t>
      </w:r>
      <w:r w:rsidR="00264BBE" w:rsidRPr="00063DA6">
        <w:rPr>
          <w:rFonts w:ascii="Times New Roman" w:eastAsia="Times New Roman" w:hAnsi="Times New Roman" w:cs="Times New Roman"/>
          <w:color w:val="000000"/>
          <w:sz w:val="28"/>
          <w:szCs w:val="28"/>
          <w:lang w:eastAsia="uk-UA"/>
        </w:rPr>
        <w:t> </w:t>
      </w:r>
      <w:r w:rsidR="00546B07" w:rsidRPr="00063DA6">
        <w:rPr>
          <w:rFonts w:ascii="Times New Roman" w:eastAsia="Times New Roman" w:hAnsi="Times New Roman" w:cs="Times New Roman"/>
          <w:color w:val="000000"/>
          <w:sz w:val="28"/>
          <w:szCs w:val="28"/>
          <w:lang w:eastAsia="uk-UA"/>
        </w:rPr>
        <w:t>року.</w:t>
      </w:r>
    </w:p>
    <w:p w:rsidR="00546B07" w:rsidRPr="00063DA6" w:rsidRDefault="00264BB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13 </w:t>
      </w:r>
      <w:r w:rsidR="00546B07" w:rsidRPr="00063DA6">
        <w:rPr>
          <w:rFonts w:ascii="Times New Roman" w:eastAsia="Times New Roman" w:hAnsi="Times New Roman" w:cs="Times New Roman"/>
          <w:color w:val="000000"/>
          <w:sz w:val="28"/>
          <w:szCs w:val="28"/>
          <w:lang w:eastAsia="uk-UA"/>
        </w:rPr>
        <w:t>грудня 201</w:t>
      </w:r>
      <w:r w:rsidRPr="00063DA6">
        <w:rPr>
          <w:rFonts w:ascii="Times New Roman" w:eastAsia="Times New Roman" w:hAnsi="Times New Roman" w:cs="Times New Roman"/>
          <w:color w:val="000000"/>
          <w:sz w:val="28"/>
          <w:szCs w:val="28"/>
          <w:lang w:eastAsia="uk-UA"/>
        </w:rPr>
        <w:t>7 </w:t>
      </w:r>
      <w:r w:rsidR="00546B07" w:rsidRPr="00063DA6">
        <w:rPr>
          <w:rFonts w:ascii="Times New Roman" w:eastAsia="Times New Roman" w:hAnsi="Times New Roman" w:cs="Times New Roman"/>
          <w:color w:val="000000"/>
          <w:sz w:val="28"/>
          <w:szCs w:val="28"/>
          <w:lang w:eastAsia="uk-UA"/>
        </w:rPr>
        <w:t>року позивач звернувся до суду з позовом, в якому просив стягнути з відповідача 100</w:t>
      </w:r>
      <w:r w:rsidRPr="00063DA6">
        <w:rPr>
          <w:rFonts w:ascii="Times New Roman" w:eastAsia="Times New Roman" w:hAnsi="Times New Roman" w:cs="Times New Roman"/>
          <w:color w:val="000000"/>
          <w:sz w:val="28"/>
          <w:szCs w:val="28"/>
          <w:lang w:eastAsia="uk-UA"/>
        </w:rPr>
        <w:t> </w:t>
      </w:r>
      <w:r w:rsidR="00546B07" w:rsidRPr="00063DA6">
        <w:rPr>
          <w:rFonts w:ascii="Times New Roman" w:eastAsia="Times New Roman" w:hAnsi="Times New Roman" w:cs="Times New Roman"/>
          <w:color w:val="000000"/>
          <w:sz w:val="28"/>
          <w:szCs w:val="28"/>
          <w:lang w:eastAsia="uk-UA"/>
        </w:rPr>
        <w:t>000</w:t>
      </w:r>
      <w:r w:rsidRPr="00063DA6">
        <w:rPr>
          <w:rFonts w:ascii="Times New Roman" w:eastAsia="Times New Roman" w:hAnsi="Times New Roman" w:cs="Times New Roman"/>
          <w:color w:val="000000"/>
          <w:sz w:val="28"/>
          <w:szCs w:val="28"/>
          <w:lang w:eastAsia="uk-UA"/>
        </w:rPr>
        <w:t> </w:t>
      </w:r>
      <w:r w:rsidR="00546B07" w:rsidRPr="00063DA6">
        <w:rPr>
          <w:rFonts w:ascii="Times New Roman" w:eastAsia="Times New Roman" w:hAnsi="Times New Roman" w:cs="Times New Roman"/>
          <w:color w:val="000000"/>
          <w:sz w:val="28"/>
          <w:szCs w:val="28"/>
          <w:lang w:eastAsia="uk-UA"/>
        </w:rPr>
        <w:t>000</w:t>
      </w:r>
      <w:r w:rsidRPr="00063DA6">
        <w:rPr>
          <w:rFonts w:ascii="Times New Roman" w:eastAsia="Times New Roman" w:hAnsi="Times New Roman" w:cs="Times New Roman"/>
          <w:color w:val="000000"/>
          <w:sz w:val="28"/>
          <w:szCs w:val="28"/>
          <w:lang w:eastAsia="uk-UA"/>
        </w:rPr>
        <w:t> </w:t>
      </w:r>
      <w:r w:rsidR="00546B07" w:rsidRPr="00063DA6">
        <w:rPr>
          <w:rFonts w:ascii="Times New Roman" w:eastAsia="Times New Roman" w:hAnsi="Times New Roman" w:cs="Times New Roman"/>
          <w:color w:val="000000"/>
          <w:sz w:val="28"/>
          <w:szCs w:val="28"/>
          <w:lang w:eastAsia="uk-UA"/>
        </w:rPr>
        <w:t xml:space="preserve">грн. Мотивував позов такими обставинами: позивач є засновником і учасником </w:t>
      </w:r>
      <w:r w:rsidRPr="00063DA6">
        <w:rPr>
          <w:rFonts w:ascii="Times New Roman" w:eastAsia="Times New Roman" w:hAnsi="Times New Roman" w:cs="Times New Roman"/>
          <w:color w:val="000000"/>
          <w:sz w:val="28"/>
          <w:szCs w:val="28"/>
          <w:lang w:eastAsia="uk-UA"/>
        </w:rPr>
        <w:t>відповідача, зареєстрованого 29 </w:t>
      </w:r>
      <w:r w:rsidR="00546B07" w:rsidRPr="00063DA6">
        <w:rPr>
          <w:rFonts w:ascii="Times New Roman" w:eastAsia="Times New Roman" w:hAnsi="Times New Roman" w:cs="Times New Roman"/>
          <w:color w:val="000000"/>
          <w:sz w:val="28"/>
          <w:szCs w:val="28"/>
          <w:lang w:eastAsia="uk-UA"/>
        </w:rPr>
        <w:t>листопада 1999</w:t>
      </w:r>
      <w:r w:rsidRPr="00063DA6">
        <w:rPr>
          <w:rFonts w:ascii="Times New Roman" w:eastAsia="Times New Roman" w:hAnsi="Times New Roman" w:cs="Times New Roman"/>
          <w:color w:val="000000"/>
          <w:sz w:val="28"/>
          <w:szCs w:val="28"/>
          <w:lang w:eastAsia="uk-UA"/>
        </w:rPr>
        <w:t> року. Згідно з пунктом </w:t>
      </w:r>
      <w:r w:rsidR="00546B07" w:rsidRPr="00063DA6">
        <w:rPr>
          <w:rFonts w:ascii="Times New Roman" w:eastAsia="Times New Roman" w:hAnsi="Times New Roman" w:cs="Times New Roman"/>
          <w:color w:val="000000"/>
          <w:sz w:val="28"/>
          <w:szCs w:val="28"/>
          <w:lang w:eastAsia="uk-UA"/>
        </w:rPr>
        <w:t xml:space="preserve">6.1 Статуту відповідача розмір його </w:t>
      </w:r>
      <w:r w:rsidRPr="00063DA6">
        <w:rPr>
          <w:rFonts w:ascii="Times New Roman" w:eastAsia="Times New Roman" w:hAnsi="Times New Roman" w:cs="Times New Roman"/>
          <w:color w:val="000000"/>
          <w:sz w:val="28"/>
          <w:szCs w:val="28"/>
          <w:lang w:eastAsia="uk-UA"/>
        </w:rPr>
        <w:t>статутного капіталу становить 3 </w:t>
      </w:r>
      <w:r w:rsidR="00546B07" w:rsidRPr="00063DA6">
        <w:rPr>
          <w:rFonts w:ascii="Times New Roman" w:eastAsia="Times New Roman" w:hAnsi="Times New Roman" w:cs="Times New Roman"/>
          <w:color w:val="000000"/>
          <w:sz w:val="28"/>
          <w:szCs w:val="28"/>
          <w:lang w:eastAsia="uk-UA"/>
        </w:rPr>
        <w:t>307</w:t>
      </w:r>
      <w:r w:rsidRPr="00063DA6">
        <w:rPr>
          <w:rFonts w:ascii="Times New Roman" w:eastAsia="Times New Roman" w:hAnsi="Times New Roman" w:cs="Times New Roman"/>
          <w:color w:val="000000"/>
          <w:sz w:val="28"/>
          <w:szCs w:val="28"/>
          <w:lang w:eastAsia="uk-UA"/>
        </w:rPr>
        <w:t> </w:t>
      </w:r>
      <w:r w:rsidR="00546B07" w:rsidRPr="00063DA6">
        <w:rPr>
          <w:rFonts w:ascii="Times New Roman" w:eastAsia="Times New Roman" w:hAnsi="Times New Roman" w:cs="Times New Roman"/>
          <w:color w:val="000000"/>
          <w:sz w:val="28"/>
          <w:szCs w:val="28"/>
          <w:lang w:eastAsia="uk-UA"/>
        </w:rPr>
        <w:t>400</w:t>
      </w:r>
      <w:r w:rsidRPr="00063DA6">
        <w:rPr>
          <w:rFonts w:ascii="Times New Roman" w:eastAsia="Times New Roman" w:hAnsi="Times New Roman" w:cs="Times New Roman"/>
          <w:color w:val="000000"/>
          <w:sz w:val="28"/>
          <w:szCs w:val="28"/>
          <w:lang w:eastAsia="uk-UA"/>
        </w:rPr>
        <w:t> грн, з яких 50 </w:t>
      </w:r>
      <w:r w:rsidR="00546B07" w:rsidRPr="00063DA6">
        <w:rPr>
          <w:rFonts w:ascii="Times New Roman" w:eastAsia="Times New Roman" w:hAnsi="Times New Roman" w:cs="Times New Roman"/>
          <w:color w:val="000000"/>
          <w:sz w:val="28"/>
          <w:szCs w:val="28"/>
          <w:lang w:eastAsia="uk-UA"/>
        </w:rPr>
        <w:t>% належить позивачу. У 1999</w:t>
      </w:r>
      <w:r w:rsidRPr="00063DA6">
        <w:rPr>
          <w:rFonts w:ascii="Times New Roman" w:eastAsia="MS Mincho"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2016 </w:t>
      </w:r>
      <w:r w:rsidR="00546B07" w:rsidRPr="00063DA6">
        <w:rPr>
          <w:rFonts w:ascii="Times New Roman" w:eastAsia="Times New Roman" w:hAnsi="Times New Roman" w:cs="Times New Roman"/>
          <w:color w:val="000000"/>
          <w:sz w:val="28"/>
          <w:szCs w:val="28"/>
          <w:lang w:eastAsia="uk-UA"/>
        </w:rPr>
        <w:t>роках відповідач</w:t>
      </w:r>
      <w:r w:rsidRPr="00063DA6">
        <w:rPr>
          <w:rFonts w:ascii="Times New Roman" w:eastAsia="Times New Roman" w:hAnsi="Times New Roman" w:cs="Times New Roman"/>
          <w:color w:val="000000"/>
          <w:sz w:val="28"/>
          <w:szCs w:val="28"/>
          <w:lang w:eastAsia="uk-UA"/>
        </w:rPr>
        <w:t xml:space="preserve"> одержав прибуток у розмірі 200 </w:t>
      </w:r>
      <w:r w:rsidR="00546B07" w:rsidRPr="00063DA6">
        <w:rPr>
          <w:rFonts w:ascii="Times New Roman" w:eastAsia="Times New Roman" w:hAnsi="Times New Roman" w:cs="Times New Roman"/>
          <w:color w:val="000000"/>
          <w:sz w:val="28"/>
          <w:szCs w:val="28"/>
          <w:lang w:eastAsia="uk-UA"/>
        </w:rPr>
        <w:t>000</w:t>
      </w:r>
      <w:r w:rsidRPr="00063DA6">
        <w:rPr>
          <w:rFonts w:ascii="Times New Roman" w:eastAsia="Times New Roman" w:hAnsi="Times New Roman" w:cs="Times New Roman"/>
          <w:color w:val="000000"/>
          <w:sz w:val="28"/>
          <w:szCs w:val="28"/>
          <w:lang w:eastAsia="uk-UA"/>
        </w:rPr>
        <w:t> </w:t>
      </w:r>
      <w:r w:rsidR="00546B07" w:rsidRPr="00063DA6">
        <w:rPr>
          <w:rFonts w:ascii="Times New Roman" w:eastAsia="Times New Roman" w:hAnsi="Times New Roman" w:cs="Times New Roman"/>
          <w:color w:val="000000"/>
          <w:sz w:val="28"/>
          <w:szCs w:val="28"/>
          <w:lang w:eastAsia="uk-UA"/>
        </w:rPr>
        <w:t>000</w:t>
      </w:r>
      <w:r w:rsidRPr="00063DA6">
        <w:rPr>
          <w:rFonts w:ascii="Times New Roman" w:eastAsia="Times New Roman" w:hAnsi="Times New Roman" w:cs="Times New Roman"/>
          <w:color w:val="000000"/>
          <w:sz w:val="28"/>
          <w:szCs w:val="28"/>
          <w:lang w:eastAsia="uk-UA"/>
        </w:rPr>
        <w:t> </w:t>
      </w:r>
      <w:r w:rsidR="00546B07" w:rsidRPr="00063DA6">
        <w:rPr>
          <w:rFonts w:ascii="Times New Roman" w:eastAsia="Times New Roman" w:hAnsi="Times New Roman" w:cs="Times New Roman"/>
          <w:color w:val="000000"/>
          <w:sz w:val="28"/>
          <w:szCs w:val="28"/>
          <w:lang w:eastAsia="uk-UA"/>
        </w:rPr>
        <w:t>грн. Позивач як учасник і заснов</w:t>
      </w:r>
      <w:r w:rsidRPr="00063DA6">
        <w:rPr>
          <w:rFonts w:ascii="Times New Roman" w:eastAsia="Times New Roman" w:hAnsi="Times New Roman" w:cs="Times New Roman"/>
          <w:color w:val="000000"/>
          <w:sz w:val="28"/>
          <w:szCs w:val="28"/>
          <w:lang w:eastAsia="uk-UA"/>
        </w:rPr>
        <w:t>ник відповідача має право на 50 % прибутку у розмірі 100 </w:t>
      </w:r>
      <w:r w:rsidR="00546B07" w:rsidRPr="00063DA6">
        <w:rPr>
          <w:rFonts w:ascii="Times New Roman" w:eastAsia="Times New Roman" w:hAnsi="Times New Roman" w:cs="Times New Roman"/>
          <w:color w:val="000000"/>
          <w:sz w:val="28"/>
          <w:szCs w:val="28"/>
          <w:lang w:eastAsia="uk-UA"/>
        </w:rPr>
        <w:t>000</w:t>
      </w:r>
      <w:r w:rsidRPr="00063DA6">
        <w:rPr>
          <w:rFonts w:ascii="Times New Roman" w:eastAsia="Times New Roman" w:hAnsi="Times New Roman" w:cs="Times New Roman"/>
          <w:color w:val="000000"/>
          <w:sz w:val="28"/>
          <w:szCs w:val="28"/>
          <w:lang w:eastAsia="uk-UA"/>
        </w:rPr>
        <w:t> </w:t>
      </w:r>
      <w:r w:rsidR="00546B07" w:rsidRPr="00063DA6">
        <w:rPr>
          <w:rFonts w:ascii="Times New Roman" w:eastAsia="Times New Roman" w:hAnsi="Times New Roman" w:cs="Times New Roman"/>
          <w:color w:val="000000"/>
          <w:sz w:val="28"/>
          <w:szCs w:val="28"/>
          <w:lang w:eastAsia="uk-UA"/>
        </w:rPr>
        <w:t>000</w:t>
      </w:r>
      <w:r w:rsidRPr="00063DA6">
        <w:rPr>
          <w:rFonts w:ascii="Times New Roman" w:eastAsia="Times New Roman" w:hAnsi="Times New Roman" w:cs="Times New Roman"/>
          <w:color w:val="000000"/>
          <w:sz w:val="28"/>
          <w:szCs w:val="28"/>
          <w:lang w:eastAsia="uk-UA"/>
        </w:rPr>
        <w:t> </w:t>
      </w:r>
      <w:r w:rsidR="00546B07" w:rsidRPr="00063DA6">
        <w:rPr>
          <w:rFonts w:ascii="Times New Roman" w:eastAsia="Times New Roman" w:hAnsi="Times New Roman" w:cs="Times New Roman"/>
          <w:color w:val="000000"/>
          <w:sz w:val="28"/>
          <w:szCs w:val="28"/>
          <w:lang w:eastAsia="uk-UA"/>
        </w:rPr>
        <w:t>грн, які на час звернення з позовом не отримав.</w:t>
      </w:r>
    </w:p>
    <w:p w:rsidR="00546B07" w:rsidRPr="00063DA6" w:rsidRDefault="00264BB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27 </w:t>
      </w:r>
      <w:r w:rsidR="00546B07" w:rsidRPr="00063DA6">
        <w:rPr>
          <w:rFonts w:ascii="Times New Roman" w:eastAsia="Times New Roman" w:hAnsi="Times New Roman" w:cs="Times New Roman"/>
          <w:color w:val="000000"/>
          <w:sz w:val="28"/>
          <w:szCs w:val="28"/>
          <w:lang w:eastAsia="uk-UA"/>
        </w:rPr>
        <w:t>квітня 2018</w:t>
      </w:r>
      <w:r w:rsidRPr="00063DA6">
        <w:rPr>
          <w:rFonts w:ascii="Times New Roman" w:eastAsia="Times New Roman" w:hAnsi="Times New Roman" w:cs="Times New Roman"/>
          <w:color w:val="000000"/>
          <w:sz w:val="28"/>
          <w:szCs w:val="28"/>
          <w:lang w:eastAsia="uk-UA"/>
        </w:rPr>
        <w:t> </w:t>
      </w:r>
      <w:r w:rsidR="00546B07" w:rsidRPr="00063DA6">
        <w:rPr>
          <w:rFonts w:ascii="Times New Roman" w:eastAsia="Times New Roman" w:hAnsi="Times New Roman" w:cs="Times New Roman"/>
          <w:color w:val="000000"/>
          <w:sz w:val="28"/>
          <w:szCs w:val="28"/>
          <w:lang w:eastAsia="uk-UA"/>
        </w:rPr>
        <w:t xml:space="preserve">року Мелітопольський </w:t>
      </w:r>
      <w:r w:rsidR="00807748">
        <w:rPr>
          <w:rFonts w:ascii="Times New Roman" w:eastAsia="Times New Roman" w:hAnsi="Times New Roman" w:cs="Times New Roman"/>
          <w:color w:val="000000"/>
          <w:sz w:val="28"/>
          <w:szCs w:val="28"/>
          <w:lang w:eastAsia="uk-UA"/>
        </w:rPr>
        <w:t>міськ</w:t>
      </w:r>
      <w:r w:rsidR="00546B07" w:rsidRPr="00063DA6">
        <w:rPr>
          <w:rFonts w:ascii="Times New Roman" w:eastAsia="Times New Roman" w:hAnsi="Times New Roman" w:cs="Times New Roman"/>
          <w:color w:val="000000"/>
          <w:sz w:val="28"/>
          <w:szCs w:val="28"/>
          <w:lang w:eastAsia="uk-UA"/>
        </w:rPr>
        <w:t>районний суд Запорізької області постановив ухвалу, якою закрив провадже</w:t>
      </w:r>
      <w:r w:rsidRPr="00063DA6">
        <w:rPr>
          <w:rFonts w:ascii="Times New Roman" w:eastAsia="Times New Roman" w:hAnsi="Times New Roman" w:cs="Times New Roman"/>
          <w:color w:val="000000"/>
          <w:sz w:val="28"/>
          <w:szCs w:val="28"/>
          <w:lang w:eastAsia="uk-UA"/>
        </w:rPr>
        <w:t>ння у справі на підставі пункту </w:t>
      </w:r>
      <w:r w:rsidR="00546B07" w:rsidRPr="00063DA6">
        <w:rPr>
          <w:rFonts w:ascii="Times New Roman" w:eastAsia="Times New Roman" w:hAnsi="Times New Roman" w:cs="Times New Roman"/>
          <w:color w:val="000000"/>
          <w:sz w:val="28"/>
          <w:szCs w:val="28"/>
          <w:lang w:eastAsia="uk-UA"/>
        </w:rPr>
        <w:t>3 частини першої</w:t>
      </w:r>
      <w:r w:rsidRPr="00063DA6">
        <w:rPr>
          <w:rFonts w:ascii="Times New Roman" w:eastAsia="Times New Roman" w:hAnsi="Times New Roman" w:cs="Times New Roman"/>
          <w:color w:val="000000"/>
          <w:sz w:val="28"/>
          <w:szCs w:val="28"/>
          <w:lang w:eastAsia="uk-UA"/>
        </w:rPr>
        <w:t xml:space="preserve"> </w:t>
      </w:r>
      <w:hyperlink r:id="rId33" w:anchor="9255" w:tgtFrame="_blank" w:tooltip="Цивільний процесуальний кодекс України (ред. з 15.12.2017); нормативно-правовий акт № 1618-IV від 18.03.2004" w:history="1">
        <w:r w:rsidR="00546B07" w:rsidRPr="00063DA6">
          <w:rPr>
            <w:rFonts w:ascii="Times New Roman" w:eastAsia="Times New Roman" w:hAnsi="Times New Roman" w:cs="Times New Roman"/>
            <w:color w:val="000000"/>
            <w:sz w:val="28"/>
            <w:szCs w:val="28"/>
            <w:lang w:eastAsia="uk-UA"/>
          </w:rPr>
          <w:t>ст</w:t>
        </w:r>
        <w:r w:rsidRPr="00063DA6">
          <w:rPr>
            <w:rFonts w:ascii="Times New Roman" w:eastAsia="Times New Roman" w:hAnsi="Times New Roman" w:cs="Times New Roman"/>
            <w:color w:val="000000"/>
            <w:sz w:val="28"/>
            <w:szCs w:val="28"/>
            <w:lang w:eastAsia="uk-UA"/>
          </w:rPr>
          <w:t>. </w:t>
        </w:r>
        <w:r w:rsidR="00546B07" w:rsidRPr="00063DA6">
          <w:rPr>
            <w:rFonts w:ascii="Times New Roman" w:eastAsia="Times New Roman" w:hAnsi="Times New Roman" w:cs="Times New Roman"/>
            <w:color w:val="000000"/>
            <w:sz w:val="28"/>
            <w:szCs w:val="28"/>
            <w:lang w:eastAsia="uk-UA"/>
          </w:rPr>
          <w:t>255 Цивільного процесуального кодексу</w:t>
        </w:r>
      </w:hyperlink>
      <w:r w:rsidR="00546B07" w:rsidRPr="00063DA6">
        <w:rPr>
          <w:rFonts w:ascii="Times New Roman" w:eastAsia="Times New Roman" w:hAnsi="Times New Roman" w:cs="Times New Roman"/>
          <w:color w:val="000000"/>
          <w:sz w:val="28"/>
          <w:szCs w:val="28"/>
          <w:lang w:eastAsia="uk-UA"/>
        </w:rPr>
        <w:t> України та скасував заходи забезпечення позову, вжиті на підс</w:t>
      </w:r>
      <w:r w:rsidRPr="00063DA6">
        <w:rPr>
          <w:rFonts w:ascii="Times New Roman" w:eastAsia="Times New Roman" w:hAnsi="Times New Roman" w:cs="Times New Roman"/>
          <w:color w:val="000000"/>
          <w:sz w:val="28"/>
          <w:szCs w:val="28"/>
          <w:lang w:eastAsia="uk-UA"/>
        </w:rPr>
        <w:t>таві ухвали цього ж суду від 14 грудня 2017 </w:t>
      </w:r>
      <w:r w:rsidR="00546B07" w:rsidRPr="00063DA6">
        <w:rPr>
          <w:rFonts w:ascii="Times New Roman" w:eastAsia="Times New Roman" w:hAnsi="Times New Roman" w:cs="Times New Roman"/>
          <w:color w:val="000000"/>
          <w:sz w:val="28"/>
          <w:szCs w:val="28"/>
          <w:lang w:eastAsia="uk-UA"/>
        </w:rPr>
        <w:t>року.</w:t>
      </w:r>
    </w:p>
    <w:p w:rsidR="00546B07" w:rsidRPr="00063DA6" w:rsidRDefault="00264BB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07 червня 2018 </w:t>
      </w:r>
      <w:r w:rsidR="00546B07" w:rsidRPr="00063DA6">
        <w:rPr>
          <w:rFonts w:ascii="Times New Roman" w:eastAsia="Times New Roman" w:hAnsi="Times New Roman" w:cs="Times New Roman"/>
          <w:color w:val="000000"/>
          <w:sz w:val="28"/>
          <w:szCs w:val="28"/>
          <w:lang w:eastAsia="uk-UA"/>
        </w:rPr>
        <w:t>року Апеляційний суд Запорізької області прийняв постанову, якою задовольнив частково апеляційні скарги позивача (на відсутність підстав для закриття провадження у справі) та відповідача (на помилкове застосування для закри</w:t>
      </w:r>
      <w:r w:rsidRPr="00063DA6">
        <w:rPr>
          <w:rFonts w:ascii="Times New Roman" w:eastAsia="Times New Roman" w:hAnsi="Times New Roman" w:cs="Times New Roman"/>
          <w:color w:val="000000"/>
          <w:sz w:val="28"/>
          <w:szCs w:val="28"/>
          <w:lang w:eastAsia="uk-UA"/>
        </w:rPr>
        <w:t>ття провадження у справі пункту </w:t>
      </w:r>
      <w:r w:rsidR="00546B07" w:rsidRPr="00063DA6">
        <w:rPr>
          <w:rFonts w:ascii="Times New Roman" w:eastAsia="Times New Roman" w:hAnsi="Times New Roman" w:cs="Times New Roman"/>
          <w:color w:val="000000"/>
          <w:sz w:val="28"/>
          <w:szCs w:val="28"/>
          <w:lang w:eastAsia="uk-UA"/>
        </w:rPr>
        <w:t>3 частини першої</w:t>
      </w:r>
      <w:r w:rsidRPr="00063DA6">
        <w:rPr>
          <w:rFonts w:ascii="Times New Roman" w:eastAsia="Times New Roman" w:hAnsi="Times New Roman" w:cs="Times New Roman"/>
          <w:color w:val="000000"/>
          <w:sz w:val="28"/>
          <w:szCs w:val="28"/>
          <w:lang w:eastAsia="uk-UA"/>
        </w:rPr>
        <w:t xml:space="preserve"> </w:t>
      </w:r>
      <w:hyperlink r:id="rId34" w:anchor="9255" w:tgtFrame="_blank" w:tooltip="Цивільний процесуальний кодекс України (ред. з 15.12.2017); нормативно-правовий акт № 1618-IV від 18.03.2004" w:history="1">
        <w:r w:rsidR="00546B07" w:rsidRPr="00063DA6">
          <w:rPr>
            <w:rFonts w:ascii="Times New Roman" w:eastAsia="Times New Roman" w:hAnsi="Times New Roman" w:cs="Times New Roman"/>
            <w:color w:val="000000"/>
            <w:sz w:val="28"/>
            <w:szCs w:val="28"/>
            <w:lang w:eastAsia="uk-UA"/>
          </w:rPr>
          <w:t>ст</w:t>
        </w:r>
        <w:r w:rsidRPr="00063DA6">
          <w:rPr>
            <w:rFonts w:ascii="Times New Roman" w:eastAsia="Times New Roman" w:hAnsi="Times New Roman" w:cs="Times New Roman"/>
            <w:color w:val="000000"/>
            <w:sz w:val="28"/>
            <w:szCs w:val="28"/>
            <w:lang w:eastAsia="uk-UA"/>
          </w:rPr>
          <w:t>. </w:t>
        </w:r>
        <w:r w:rsidR="00546B07" w:rsidRPr="00063DA6">
          <w:rPr>
            <w:rFonts w:ascii="Times New Roman" w:eastAsia="Times New Roman" w:hAnsi="Times New Roman" w:cs="Times New Roman"/>
            <w:color w:val="000000"/>
            <w:sz w:val="28"/>
            <w:szCs w:val="28"/>
            <w:lang w:eastAsia="uk-UA"/>
          </w:rPr>
          <w:t>255 ЦПК України</w:t>
        </w:r>
      </w:hyperlink>
      <w:r w:rsidRPr="00063DA6">
        <w:rPr>
          <w:rFonts w:ascii="Times New Roman" w:eastAsia="Times New Roman" w:hAnsi="Times New Roman" w:cs="Times New Roman"/>
          <w:color w:val="000000"/>
          <w:sz w:val="28"/>
          <w:szCs w:val="28"/>
          <w:lang w:eastAsia="uk-UA"/>
        </w:rPr>
        <w:t xml:space="preserve"> замість пункту </w:t>
      </w:r>
      <w:r w:rsidR="00546B07" w:rsidRPr="00063DA6">
        <w:rPr>
          <w:rFonts w:ascii="Times New Roman" w:eastAsia="Times New Roman" w:hAnsi="Times New Roman" w:cs="Times New Roman"/>
          <w:color w:val="000000"/>
          <w:sz w:val="28"/>
          <w:szCs w:val="28"/>
          <w:lang w:eastAsia="uk-UA"/>
        </w:rPr>
        <w:t>1 цієї статті, а також на неналежне скасування заходів забезпечення позову).</w:t>
      </w:r>
    </w:p>
    <w:p w:rsidR="00546B07" w:rsidRPr="00063DA6" w:rsidRDefault="00546B07"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Суд апеляційної інстанції змінив ухвалу Мелітопольського міськрайонного </w:t>
      </w:r>
      <w:r w:rsidR="00264BBE" w:rsidRPr="00063DA6">
        <w:rPr>
          <w:rFonts w:ascii="Times New Roman" w:eastAsia="Times New Roman" w:hAnsi="Times New Roman" w:cs="Times New Roman"/>
          <w:color w:val="000000"/>
          <w:sz w:val="28"/>
          <w:szCs w:val="28"/>
          <w:lang w:eastAsia="uk-UA"/>
        </w:rPr>
        <w:t>суду Запорізької області від 27 </w:t>
      </w:r>
      <w:r w:rsidRPr="00063DA6">
        <w:rPr>
          <w:rFonts w:ascii="Times New Roman" w:eastAsia="Times New Roman" w:hAnsi="Times New Roman" w:cs="Times New Roman"/>
          <w:color w:val="000000"/>
          <w:sz w:val="28"/>
          <w:szCs w:val="28"/>
          <w:lang w:eastAsia="uk-UA"/>
        </w:rPr>
        <w:t>квітня 2018</w:t>
      </w:r>
      <w:r w:rsidR="00264BBE"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року: у частині юридичного обґрунтування підстав закриття провадження у справі змінив пі</w:t>
      </w:r>
      <w:r w:rsidR="001D0D4D" w:rsidRPr="00063DA6">
        <w:rPr>
          <w:rFonts w:ascii="Times New Roman" w:eastAsia="Times New Roman" w:hAnsi="Times New Roman" w:cs="Times New Roman"/>
          <w:color w:val="000000"/>
          <w:sz w:val="28"/>
          <w:szCs w:val="28"/>
          <w:lang w:eastAsia="uk-UA"/>
        </w:rPr>
        <w:t>дставу такого закриття на пункт </w:t>
      </w:r>
      <w:r w:rsidRPr="00063DA6">
        <w:rPr>
          <w:rFonts w:ascii="Times New Roman" w:eastAsia="Times New Roman" w:hAnsi="Times New Roman" w:cs="Times New Roman"/>
          <w:color w:val="000000"/>
          <w:sz w:val="28"/>
          <w:szCs w:val="28"/>
          <w:lang w:eastAsia="uk-UA"/>
        </w:rPr>
        <w:t>1 частини першої</w:t>
      </w:r>
      <w:r w:rsidR="001D0D4D" w:rsidRPr="00063DA6">
        <w:rPr>
          <w:rFonts w:ascii="Times New Roman" w:eastAsia="Times New Roman" w:hAnsi="Times New Roman" w:cs="Times New Roman"/>
          <w:color w:val="000000"/>
          <w:sz w:val="28"/>
          <w:szCs w:val="28"/>
          <w:lang w:eastAsia="uk-UA"/>
        </w:rPr>
        <w:t xml:space="preserve"> </w:t>
      </w:r>
      <w:hyperlink r:id="rId35" w:anchor="9255" w:tgtFrame="_blank" w:tooltip="Цивільний процесуальний кодекс України (ред. з 15.12.2017); нормативно-правовий акт № 1618-IV від 18.03.2004" w:history="1">
        <w:r w:rsidRPr="00063DA6">
          <w:rPr>
            <w:rFonts w:ascii="Times New Roman" w:eastAsia="Times New Roman" w:hAnsi="Times New Roman" w:cs="Times New Roman"/>
            <w:color w:val="000000"/>
            <w:sz w:val="28"/>
            <w:szCs w:val="28"/>
            <w:lang w:eastAsia="uk-UA"/>
          </w:rPr>
          <w:t>ст</w:t>
        </w:r>
        <w:r w:rsidR="001D0D4D"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255 ЦПК України</w:t>
        </w:r>
      </w:hyperlink>
      <w:r w:rsidR="001D0D4D"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та роз</w:t>
      </w:r>
      <w:r w:rsidR="009309A4"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яснив позивачеві право звернутися до суду за правилами господарського судочинства; у частині скасування заходів забезпечення позову доповнив ухвалу суду першої інстанції скасуванням заходів забезпечення позову, вжитих судом апеляційної інста</w:t>
      </w:r>
      <w:r w:rsidR="001D0D4D" w:rsidRPr="00063DA6">
        <w:rPr>
          <w:rFonts w:ascii="Times New Roman" w:eastAsia="Times New Roman" w:hAnsi="Times New Roman" w:cs="Times New Roman"/>
          <w:color w:val="000000"/>
          <w:sz w:val="28"/>
          <w:szCs w:val="28"/>
          <w:lang w:eastAsia="uk-UA"/>
        </w:rPr>
        <w:t>нції згідно з постановою від 14 лютого 2018 </w:t>
      </w:r>
      <w:r w:rsidRPr="00063DA6">
        <w:rPr>
          <w:rFonts w:ascii="Times New Roman" w:eastAsia="Times New Roman" w:hAnsi="Times New Roman" w:cs="Times New Roman"/>
          <w:color w:val="000000"/>
          <w:sz w:val="28"/>
          <w:szCs w:val="28"/>
          <w:lang w:eastAsia="uk-UA"/>
        </w:rPr>
        <w:t>року.</w:t>
      </w:r>
    </w:p>
    <w:p w:rsidR="00546B07" w:rsidRPr="00063DA6" w:rsidRDefault="00546B07"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Мотивував постанову так: суд першої інстанції обґрунтовано вважав, що існують обставини, які унеможливлюють розгляд цієї справи, але неправильно застосував норми процесуального права, не звернувши увагу на те, що в іншій справі суд не закрив провадження, а відмовив у його відкритті через непідвідомчість спору суду загальної юрисдикції. Вимоги позивача ґрунтуються на його корпоративному праві як учасника відповідача з часткою у с</w:t>
      </w:r>
      <w:r w:rsidR="001D0D4D" w:rsidRPr="00063DA6">
        <w:rPr>
          <w:rFonts w:ascii="Times New Roman" w:eastAsia="Times New Roman" w:hAnsi="Times New Roman" w:cs="Times New Roman"/>
          <w:color w:val="000000"/>
          <w:sz w:val="28"/>
          <w:szCs w:val="28"/>
          <w:lang w:eastAsia="uk-UA"/>
        </w:rPr>
        <w:t>татутному капіталі у розмірі 50 </w:t>
      </w:r>
      <w:r w:rsidRPr="00063DA6">
        <w:rPr>
          <w:rFonts w:ascii="Times New Roman" w:eastAsia="Times New Roman" w:hAnsi="Times New Roman" w:cs="Times New Roman"/>
          <w:color w:val="000000"/>
          <w:sz w:val="28"/>
          <w:szCs w:val="28"/>
          <w:lang w:eastAsia="uk-UA"/>
        </w:rPr>
        <w:t>% на отримання нерозподіленого прибутку відповідача. З приводу реалізації учасником відповідача цього його права складаються корпоративні відносини.</w:t>
      </w:r>
    </w:p>
    <w:p w:rsidR="00546B07" w:rsidRPr="00063DA6" w:rsidRDefault="00546B07"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Оскільки спір стосується захисту прав позивача, пов</w:t>
      </w:r>
      <w:r w:rsidR="009309A4"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язаних з процедурою реалізації ним корпоративного права на отримання чистого нерозподіленого прибутку відповідача, </w:t>
      </w:r>
      <w:r w:rsidR="009309A4" w:rsidRPr="00063DA6">
        <w:rPr>
          <w:rFonts w:ascii="Times New Roman" w:eastAsia="Times New Roman" w:hAnsi="Times New Roman" w:cs="Times New Roman"/>
          <w:color w:val="000000"/>
          <w:sz w:val="28"/>
          <w:szCs w:val="28"/>
          <w:lang w:eastAsia="uk-UA"/>
        </w:rPr>
        <w:t xml:space="preserve">то </w:t>
      </w:r>
      <w:r w:rsidRPr="00063DA6">
        <w:rPr>
          <w:rFonts w:ascii="Times New Roman" w:eastAsia="Times New Roman" w:hAnsi="Times New Roman" w:cs="Times New Roman"/>
          <w:color w:val="000000"/>
          <w:sz w:val="28"/>
          <w:szCs w:val="28"/>
          <w:lang w:eastAsia="uk-UA"/>
        </w:rPr>
        <w:t xml:space="preserve">цей спір має розглядати господарський суд. </w:t>
      </w:r>
      <w:r w:rsidR="009309A4" w:rsidRPr="00063DA6">
        <w:rPr>
          <w:rFonts w:ascii="Times New Roman" w:eastAsia="Times New Roman" w:hAnsi="Times New Roman" w:cs="Times New Roman"/>
          <w:color w:val="000000"/>
          <w:sz w:val="28"/>
          <w:szCs w:val="28"/>
          <w:lang w:eastAsia="uk-UA"/>
        </w:rPr>
        <w:t>Т</w:t>
      </w:r>
      <w:r w:rsidRPr="00063DA6">
        <w:rPr>
          <w:rFonts w:ascii="Times New Roman" w:eastAsia="Times New Roman" w:hAnsi="Times New Roman" w:cs="Times New Roman"/>
          <w:color w:val="000000"/>
          <w:sz w:val="28"/>
          <w:szCs w:val="28"/>
          <w:lang w:eastAsia="uk-UA"/>
        </w:rPr>
        <w:t xml:space="preserve">ому провадження у справі </w:t>
      </w:r>
      <w:r w:rsidR="009309A4" w:rsidRPr="00063DA6">
        <w:rPr>
          <w:rFonts w:ascii="Times New Roman" w:eastAsia="Times New Roman" w:hAnsi="Times New Roman" w:cs="Times New Roman"/>
          <w:color w:val="000000"/>
          <w:sz w:val="28"/>
          <w:szCs w:val="28"/>
          <w:lang w:eastAsia="uk-UA"/>
        </w:rPr>
        <w:t>треба</w:t>
      </w:r>
      <w:r w:rsidR="001D0D4D" w:rsidRPr="00063DA6">
        <w:rPr>
          <w:rFonts w:ascii="Times New Roman" w:eastAsia="Times New Roman" w:hAnsi="Times New Roman" w:cs="Times New Roman"/>
          <w:color w:val="000000"/>
          <w:sz w:val="28"/>
          <w:szCs w:val="28"/>
          <w:lang w:eastAsia="uk-UA"/>
        </w:rPr>
        <w:t xml:space="preserve"> закрити на підставі пункту </w:t>
      </w:r>
      <w:r w:rsidRPr="00063DA6">
        <w:rPr>
          <w:rFonts w:ascii="Times New Roman" w:eastAsia="Times New Roman" w:hAnsi="Times New Roman" w:cs="Times New Roman"/>
          <w:color w:val="000000"/>
          <w:sz w:val="28"/>
          <w:szCs w:val="28"/>
          <w:lang w:eastAsia="uk-UA"/>
        </w:rPr>
        <w:t>1 частини першої</w:t>
      </w:r>
      <w:r w:rsidR="001D0D4D" w:rsidRPr="00063DA6">
        <w:rPr>
          <w:rFonts w:ascii="Times New Roman" w:eastAsia="Times New Roman" w:hAnsi="Times New Roman" w:cs="Times New Roman"/>
          <w:color w:val="000000"/>
          <w:sz w:val="28"/>
          <w:szCs w:val="28"/>
          <w:lang w:eastAsia="uk-UA"/>
        </w:rPr>
        <w:t xml:space="preserve"> </w:t>
      </w:r>
      <w:hyperlink r:id="rId36" w:anchor="9255" w:tgtFrame="_blank" w:tooltip="Цивільний процесуальний кодекс України (ред. з 15.12.2017); нормативно-правовий акт № 1618-IV від 18.03.2004" w:history="1">
        <w:r w:rsidRPr="00063DA6">
          <w:rPr>
            <w:rFonts w:ascii="Times New Roman" w:eastAsia="Times New Roman" w:hAnsi="Times New Roman" w:cs="Times New Roman"/>
            <w:color w:val="000000"/>
            <w:sz w:val="28"/>
            <w:szCs w:val="28"/>
            <w:lang w:eastAsia="uk-UA"/>
          </w:rPr>
          <w:t>ст</w:t>
        </w:r>
        <w:r w:rsidR="001D0D4D"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255 ЦПК України</w:t>
        </w:r>
      </w:hyperlink>
      <w:r w:rsidRPr="00063DA6">
        <w:rPr>
          <w:rFonts w:ascii="Times New Roman" w:eastAsia="Times New Roman" w:hAnsi="Times New Roman" w:cs="Times New Roman"/>
          <w:color w:val="000000"/>
          <w:sz w:val="28"/>
          <w:szCs w:val="28"/>
          <w:lang w:eastAsia="uk-UA"/>
        </w:rPr>
        <w:t xml:space="preserve">, </w:t>
      </w:r>
      <w:r w:rsidR="009309A4" w:rsidRPr="00063DA6">
        <w:rPr>
          <w:rFonts w:ascii="Times New Roman" w:eastAsia="Times New Roman" w:hAnsi="Times New Roman" w:cs="Times New Roman"/>
          <w:color w:val="000000"/>
          <w:sz w:val="28"/>
          <w:szCs w:val="28"/>
          <w:lang w:eastAsia="uk-UA"/>
        </w:rPr>
        <w:t>бо</w:t>
      </w:r>
      <w:r w:rsidRPr="00063DA6">
        <w:rPr>
          <w:rFonts w:ascii="Times New Roman" w:eastAsia="Times New Roman" w:hAnsi="Times New Roman" w:cs="Times New Roman"/>
          <w:color w:val="000000"/>
          <w:sz w:val="28"/>
          <w:szCs w:val="28"/>
          <w:lang w:eastAsia="uk-UA"/>
        </w:rPr>
        <w:t xml:space="preserve"> справу не можна розглядати за правилами цивільного судочинства.</w:t>
      </w:r>
    </w:p>
    <w:p w:rsidR="00546B07" w:rsidRPr="00063DA6" w:rsidRDefault="00546B07"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Велика Палата Верховного Суду вважає, що спори між учасником товариства та самим товариством стосовно права позивача на отримання частини прибутку відповідача є такими, що виникають з корпоративних відносин, а вирішення цих спорів належить до юрисдикції господарського суду. Тому Велика Палата Верховного Суду погоджується з висновком суду апеляційної інстанції про те, що цю справу </w:t>
      </w:r>
      <w:r w:rsidR="005763CD" w:rsidRPr="00063DA6">
        <w:rPr>
          <w:rFonts w:ascii="Times New Roman" w:eastAsia="Times New Roman" w:hAnsi="Times New Roman" w:cs="Times New Roman"/>
          <w:color w:val="000000"/>
          <w:sz w:val="28"/>
          <w:szCs w:val="28"/>
          <w:lang w:eastAsia="uk-UA"/>
        </w:rPr>
        <w:t>варто</w:t>
      </w:r>
      <w:r w:rsidRPr="00063DA6">
        <w:rPr>
          <w:rFonts w:ascii="Times New Roman" w:eastAsia="Times New Roman" w:hAnsi="Times New Roman" w:cs="Times New Roman"/>
          <w:color w:val="000000"/>
          <w:sz w:val="28"/>
          <w:szCs w:val="28"/>
          <w:lang w:eastAsia="uk-UA"/>
        </w:rPr>
        <w:t xml:space="preserve"> розглядати за правилами господарського судочинства, вважає заперечення позивача щодо юрисдикції суду необґрунтованими</w:t>
      </w:r>
      <w:r w:rsidR="001D76FB" w:rsidRPr="00063DA6">
        <w:rPr>
          <w:rFonts w:ascii="Times New Roman" w:hAnsi="Times New Roman" w:cs="Times New Roman"/>
          <w:sz w:val="28"/>
          <w:szCs w:val="28"/>
          <w:lang w:val="en-US"/>
        </w:rPr>
        <w:t> </w:t>
      </w:r>
      <w:r w:rsidR="001D76FB" w:rsidRPr="00063DA6">
        <w:rPr>
          <w:rFonts w:ascii="Times New Roman" w:hAnsi="Times New Roman" w:cs="Times New Roman"/>
          <w:sz w:val="28"/>
          <w:szCs w:val="28"/>
          <w:lang w:val="ru-RU"/>
        </w:rPr>
        <w:t>[</w:t>
      </w:r>
      <w:r w:rsidR="00F0225E" w:rsidRPr="00063DA6">
        <w:rPr>
          <w:rFonts w:ascii="Times New Roman" w:hAnsi="Times New Roman" w:cs="Times New Roman"/>
          <w:sz w:val="28"/>
          <w:szCs w:val="28"/>
          <w:lang w:val="ru-RU"/>
        </w:rPr>
        <w:t>318</w:t>
      </w:r>
      <w:r w:rsidR="001D76FB" w:rsidRPr="00063DA6">
        <w:rPr>
          <w:rFonts w:ascii="Times New Roman" w:hAnsi="Times New Roman" w:cs="Times New Roman"/>
          <w:sz w:val="28"/>
          <w:szCs w:val="28"/>
          <w:lang w:val="ru-RU"/>
        </w:rPr>
        <w:t>]</w:t>
      </w:r>
      <w:r w:rsidRPr="00063DA6">
        <w:rPr>
          <w:rFonts w:ascii="Times New Roman" w:eastAsia="Times New Roman" w:hAnsi="Times New Roman" w:cs="Times New Roman"/>
          <w:color w:val="000000"/>
          <w:sz w:val="28"/>
          <w:szCs w:val="28"/>
          <w:lang w:eastAsia="uk-UA"/>
        </w:rPr>
        <w:t>.</w:t>
      </w:r>
    </w:p>
    <w:p w:rsidR="006174E0" w:rsidRPr="00063DA6" w:rsidRDefault="006174E0"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bCs/>
          <w:color w:val="000000"/>
          <w:sz w:val="28"/>
          <w:szCs w:val="28"/>
          <w:lang w:eastAsia="uk-UA"/>
        </w:rPr>
        <w:t>Велика Палата Верховного Суду</w:t>
      </w:r>
      <w:r w:rsidRPr="00063DA6">
        <w:rPr>
          <w:rFonts w:ascii="Times New Roman" w:eastAsia="Times New Roman" w:hAnsi="Times New Roman" w:cs="Times New Roman"/>
          <w:b/>
          <w:bCs/>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розглянула у порядку письмового провадження справу за позовом ОСОБА_1 до Сільськогосподарського товариства з обмеженою відповідальн</w:t>
      </w:r>
      <w:r w:rsidR="00851252" w:rsidRPr="00063DA6">
        <w:rPr>
          <w:rFonts w:ascii="Times New Roman" w:eastAsia="Times New Roman" w:hAnsi="Times New Roman" w:cs="Times New Roman"/>
          <w:color w:val="000000"/>
          <w:sz w:val="28"/>
          <w:szCs w:val="28"/>
          <w:lang w:eastAsia="uk-UA"/>
        </w:rPr>
        <w:t xml:space="preserve">істю «Агрофірма Маяк», ОСОБА_2 </w:t>
      </w:r>
      <w:r w:rsidRPr="00063DA6">
        <w:rPr>
          <w:rFonts w:ascii="Times New Roman" w:eastAsia="Times New Roman" w:hAnsi="Times New Roman" w:cs="Times New Roman"/>
          <w:color w:val="000000"/>
          <w:sz w:val="28"/>
          <w:szCs w:val="28"/>
          <w:lang w:eastAsia="uk-UA"/>
        </w:rPr>
        <w:t>Маловисківської міської ради Кіровоградсько</w:t>
      </w:r>
      <w:r w:rsidR="001D0D4D" w:rsidRPr="00063DA6">
        <w:rPr>
          <w:rFonts w:ascii="Times New Roman" w:eastAsia="Times New Roman" w:hAnsi="Times New Roman" w:cs="Times New Roman"/>
          <w:color w:val="000000"/>
          <w:sz w:val="28"/>
          <w:szCs w:val="28"/>
          <w:lang w:eastAsia="uk-UA"/>
        </w:rPr>
        <w:t>ї області, третя особа </w:t>
      </w:r>
      <w:r w:rsidR="00851252" w:rsidRPr="00063DA6">
        <w:rPr>
          <w:rFonts w:ascii="Times New Roman" w:eastAsia="Times New Roman" w:hAnsi="Times New Roman" w:cs="Times New Roman"/>
          <w:color w:val="000000"/>
          <w:sz w:val="28"/>
          <w:szCs w:val="28"/>
          <w:lang w:eastAsia="uk-UA"/>
        </w:rPr>
        <w:t>–</w:t>
      </w:r>
      <w:r w:rsidR="0025507F" w:rsidRPr="00063DA6">
        <w:rPr>
          <w:rFonts w:ascii="Times New Roman" w:eastAsia="Times New Roman" w:hAnsi="Times New Roman" w:cs="Times New Roman"/>
          <w:color w:val="000000"/>
          <w:sz w:val="28"/>
          <w:szCs w:val="28"/>
          <w:lang w:eastAsia="uk-UA"/>
        </w:rPr>
        <w:t xml:space="preserve"> ОСОБА_</w:t>
      </w:r>
      <w:r w:rsidRPr="00063DA6">
        <w:rPr>
          <w:rFonts w:ascii="Times New Roman" w:eastAsia="Times New Roman" w:hAnsi="Times New Roman" w:cs="Times New Roman"/>
          <w:color w:val="000000"/>
          <w:sz w:val="28"/>
          <w:szCs w:val="28"/>
          <w:lang w:eastAsia="uk-UA"/>
        </w:rPr>
        <w:t>, про визнання недійсним і скасування рішення учасника та рішення загальних зборів, скасування державної реєстрації, визнання права на частку в майні, за касаційною скаргою ОСОБА_1 на ухвалу Кропивни</w:t>
      </w:r>
      <w:r w:rsidR="001D0D4D" w:rsidRPr="00063DA6">
        <w:rPr>
          <w:rFonts w:ascii="Times New Roman" w:eastAsia="Times New Roman" w:hAnsi="Times New Roman" w:cs="Times New Roman"/>
          <w:color w:val="000000"/>
          <w:sz w:val="28"/>
          <w:szCs w:val="28"/>
          <w:lang w:eastAsia="uk-UA"/>
        </w:rPr>
        <w:t>цького апеляційного суду від 23 січня 2019 </w:t>
      </w:r>
      <w:r w:rsidRPr="00063DA6">
        <w:rPr>
          <w:rFonts w:ascii="Times New Roman" w:eastAsia="Times New Roman" w:hAnsi="Times New Roman" w:cs="Times New Roman"/>
          <w:color w:val="000000"/>
          <w:sz w:val="28"/>
          <w:szCs w:val="28"/>
          <w:lang w:eastAsia="uk-UA"/>
        </w:rPr>
        <w:t>року.</w:t>
      </w:r>
    </w:p>
    <w:p w:rsidR="006174E0" w:rsidRPr="00063DA6" w:rsidRDefault="001D0D4D"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У серпні 2017 </w:t>
      </w:r>
      <w:r w:rsidR="006174E0" w:rsidRPr="00063DA6">
        <w:rPr>
          <w:rFonts w:ascii="Times New Roman" w:eastAsia="Times New Roman" w:hAnsi="Times New Roman" w:cs="Times New Roman"/>
          <w:color w:val="000000"/>
          <w:sz w:val="28"/>
          <w:szCs w:val="28"/>
          <w:lang w:eastAsia="uk-UA"/>
        </w:rPr>
        <w:t>року ОСОБА_1 звернувся до суду з позовом до Сільськогосподарського товариства з обмеженою відповідаль</w:t>
      </w:r>
      <w:r w:rsidRPr="00063DA6">
        <w:rPr>
          <w:rFonts w:ascii="Times New Roman" w:eastAsia="Times New Roman" w:hAnsi="Times New Roman" w:cs="Times New Roman"/>
          <w:color w:val="000000"/>
          <w:sz w:val="28"/>
          <w:szCs w:val="28"/>
          <w:lang w:eastAsia="uk-UA"/>
        </w:rPr>
        <w:t>ністю «Агрофірма Маяк», ОСОБА_2</w:t>
      </w:r>
      <w:r w:rsidR="006174E0" w:rsidRPr="00063DA6">
        <w:rPr>
          <w:rFonts w:ascii="Times New Roman" w:eastAsia="Times New Roman" w:hAnsi="Times New Roman" w:cs="Times New Roman"/>
          <w:color w:val="000000"/>
          <w:sz w:val="28"/>
          <w:szCs w:val="28"/>
          <w:lang w:eastAsia="uk-UA"/>
        </w:rPr>
        <w:t>, Маловисківської міської ради Кіровоградської об</w:t>
      </w:r>
      <w:r w:rsidR="0025507F" w:rsidRPr="00063DA6">
        <w:rPr>
          <w:rFonts w:ascii="Times New Roman" w:eastAsia="Times New Roman" w:hAnsi="Times New Roman" w:cs="Times New Roman"/>
          <w:color w:val="000000"/>
          <w:sz w:val="28"/>
          <w:szCs w:val="28"/>
          <w:lang w:eastAsia="uk-UA"/>
        </w:rPr>
        <w:t xml:space="preserve">ласті, третя особа </w:t>
      </w:r>
      <w:r w:rsidR="0028061F" w:rsidRPr="00063DA6">
        <w:rPr>
          <w:rFonts w:ascii="Times New Roman" w:eastAsia="Times New Roman" w:hAnsi="Times New Roman" w:cs="Times New Roman"/>
          <w:color w:val="000000"/>
          <w:sz w:val="28"/>
          <w:szCs w:val="28"/>
          <w:lang w:eastAsia="uk-UA"/>
        </w:rPr>
        <w:t>–</w:t>
      </w:r>
      <w:r w:rsidR="0025507F" w:rsidRPr="00063DA6">
        <w:rPr>
          <w:rFonts w:ascii="Times New Roman" w:eastAsia="Times New Roman" w:hAnsi="Times New Roman" w:cs="Times New Roman"/>
          <w:color w:val="000000"/>
          <w:sz w:val="28"/>
          <w:szCs w:val="28"/>
          <w:lang w:eastAsia="uk-UA"/>
        </w:rPr>
        <w:t xml:space="preserve"> ОСОБА_3</w:t>
      </w:r>
      <w:r w:rsidR="006174E0" w:rsidRPr="00063DA6">
        <w:rPr>
          <w:rFonts w:ascii="Times New Roman" w:eastAsia="Times New Roman" w:hAnsi="Times New Roman" w:cs="Times New Roman"/>
          <w:color w:val="000000"/>
          <w:sz w:val="28"/>
          <w:szCs w:val="28"/>
          <w:lang w:eastAsia="uk-UA"/>
        </w:rPr>
        <w:t xml:space="preserve">, у якому, з урахуванням уточнень, просив визнати недійсними та скасувати рішення учасника СТОВ </w:t>
      </w:r>
      <w:r w:rsidRPr="00063DA6">
        <w:rPr>
          <w:rFonts w:ascii="Times New Roman" w:eastAsia="Times New Roman" w:hAnsi="Times New Roman" w:cs="Times New Roman"/>
          <w:color w:val="000000"/>
          <w:sz w:val="28"/>
          <w:szCs w:val="28"/>
          <w:lang w:eastAsia="uk-UA"/>
        </w:rPr>
        <w:t>«Агрофірма Маяк» ОСОБА_2</w:t>
      </w:r>
      <w:r w:rsidR="006174E0" w:rsidRPr="00063DA6">
        <w:rPr>
          <w:rFonts w:ascii="Times New Roman" w:eastAsia="Times New Roman" w:hAnsi="Times New Roman" w:cs="Times New Roman"/>
          <w:color w:val="000000"/>
          <w:sz w:val="28"/>
          <w:szCs w:val="28"/>
          <w:lang w:eastAsia="uk-UA"/>
        </w:rPr>
        <w:t xml:space="preserve"> ві</w:t>
      </w:r>
      <w:r w:rsidRPr="00063DA6">
        <w:rPr>
          <w:rFonts w:ascii="Times New Roman" w:eastAsia="Times New Roman" w:hAnsi="Times New Roman" w:cs="Times New Roman"/>
          <w:color w:val="000000"/>
          <w:sz w:val="28"/>
          <w:szCs w:val="28"/>
          <w:lang w:eastAsia="uk-UA"/>
        </w:rPr>
        <w:t>д 20 лютого 2017 </w:t>
      </w:r>
      <w:r w:rsidR="006174E0" w:rsidRPr="00063DA6">
        <w:rPr>
          <w:rFonts w:ascii="Times New Roman" w:eastAsia="Times New Roman" w:hAnsi="Times New Roman" w:cs="Times New Roman"/>
          <w:color w:val="000000"/>
          <w:sz w:val="28"/>
          <w:szCs w:val="28"/>
          <w:lang w:eastAsia="uk-UA"/>
        </w:rPr>
        <w:t>року про виключення зі складу учасник</w:t>
      </w:r>
      <w:r w:rsidR="0025507F" w:rsidRPr="00063DA6">
        <w:rPr>
          <w:rFonts w:ascii="Times New Roman" w:eastAsia="Times New Roman" w:hAnsi="Times New Roman" w:cs="Times New Roman"/>
          <w:color w:val="000000"/>
          <w:sz w:val="28"/>
          <w:szCs w:val="28"/>
          <w:lang w:eastAsia="uk-UA"/>
        </w:rPr>
        <w:t>ів товариства ОСОБА_4</w:t>
      </w:r>
      <w:r w:rsidR="006174E0" w:rsidRPr="00063DA6">
        <w:rPr>
          <w:rFonts w:ascii="Times New Roman" w:eastAsia="Times New Roman" w:hAnsi="Times New Roman" w:cs="Times New Roman"/>
          <w:color w:val="000000"/>
          <w:sz w:val="28"/>
          <w:szCs w:val="28"/>
          <w:lang w:eastAsia="uk-UA"/>
        </w:rPr>
        <w:t xml:space="preserve">, ОСОБА_5, ОСОБА_6, про перерозподіл внесків до статутного капіталу, невиплату дивідендів та рішення загальних зборів учасників СТОВ «Агрофірма Маяк», викладене в протоколі від </w:t>
      </w:r>
      <w:r w:rsidRPr="00063DA6">
        <w:rPr>
          <w:rFonts w:ascii="Times New Roman" w:eastAsia="Times New Roman" w:hAnsi="Times New Roman" w:cs="Times New Roman"/>
          <w:color w:val="000000"/>
          <w:sz w:val="28"/>
          <w:szCs w:val="28"/>
          <w:lang w:eastAsia="uk-UA"/>
        </w:rPr>
        <w:t>0</w:t>
      </w:r>
      <w:r w:rsidR="006174E0" w:rsidRPr="00063DA6">
        <w:rPr>
          <w:rFonts w:ascii="Times New Roman" w:eastAsia="Times New Roman" w:hAnsi="Times New Roman" w:cs="Times New Roman"/>
          <w:color w:val="000000"/>
          <w:sz w:val="28"/>
          <w:szCs w:val="28"/>
          <w:lang w:eastAsia="uk-UA"/>
        </w:rPr>
        <w:t>5</w:t>
      </w:r>
      <w:r w:rsidRPr="00063DA6">
        <w:rPr>
          <w:rFonts w:ascii="Times New Roman" w:eastAsia="Times New Roman" w:hAnsi="Times New Roman" w:cs="Times New Roman"/>
          <w:color w:val="000000"/>
          <w:sz w:val="28"/>
          <w:szCs w:val="28"/>
          <w:lang w:eastAsia="uk-UA"/>
        </w:rPr>
        <w:t> </w:t>
      </w:r>
      <w:r w:rsidR="006174E0" w:rsidRPr="00063DA6">
        <w:rPr>
          <w:rFonts w:ascii="Times New Roman" w:eastAsia="Times New Roman" w:hAnsi="Times New Roman" w:cs="Times New Roman"/>
          <w:color w:val="000000"/>
          <w:sz w:val="28"/>
          <w:szCs w:val="28"/>
          <w:lang w:eastAsia="uk-UA"/>
        </w:rPr>
        <w:t>березня 2017</w:t>
      </w:r>
      <w:r w:rsidRPr="00063DA6">
        <w:rPr>
          <w:rFonts w:ascii="Times New Roman" w:eastAsia="Times New Roman" w:hAnsi="Times New Roman" w:cs="Times New Roman"/>
          <w:color w:val="000000"/>
          <w:sz w:val="28"/>
          <w:szCs w:val="28"/>
          <w:lang w:eastAsia="uk-UA"/>
        </w:rPr>
        <w:t> </w:t>
      </w:r>
      <w:r w:rsidR="006174E0" w:rsidRPr="00063DA6">
        <w:rPr>
          <w:rFonts w:ascii="Times New Roman" w:eastAsia="Times New Roman" w:hAnsi="Times New Roman" w:cs="Times New Roman"/>
          <w:color w:val="000000"/>
          <w:sz w:val="28"/>
          <w:szCs w:val="28"/>
          <w:lang w:eastAsia="uk-UA"/>
        </w:rPr>
        <w:t xml:space="preserve">року; визнати протиправною та скасувати державну реєстрацію змін до установчих документів СТОВ «Агрофірма Маяк» щодо зміни складу або інформації про засновників від </w:t>
      </w:r>
      <w:r w:rsidRPr="00063DA6">
        <w:rPr>
          <w:rFonts w:ascii="Times New Roman" w:eastAsia="Times New Roman" w:hAnsi="Times New Roman" w:cs="Times New Roman"/>
          <w:color w:val="000000"/>
          <w:sz w:val="28"/>
          <w:szCs w:val="28"/>
          <w:lang w:eastAsia="uk-UA"/>
        </w:rPr>
        <w:t>0</w:t>
      </w:r>
      <w:r w:rsidR="006174E0" w:rsidRPr="00063DA6">
        <w:rPr>
          <w:rFonts w:ascii="Times New Roman" w:eastAsia="Times New Roman" w:hAnsi="Times New Roman" w:cs="Times New Roman"/>
          <w:color w:val="000000"/>
          <w:sz w:val="28"/>
          <w:szCs w:val="28"/>
          <w:lang w:eastAsia="uk-UA"/>
        </w:rPr>
        <w:t>6</w:t>
      </w:r>
      <w:r w:rsidRPr="00063DA6">
        <w:rPr>
          <w:rFonts w:ascii="Times New Roman" w:eastAsia="Times New Roman" w:hAnsi="Times New Roman" w:cs="Times New Roman"/>
          <w:color w:val="000000"/>
          <w:sz w:val="28"/>
          <w:szCs w:val="28"/>
          <w:lang w:eastAsia="uk-UA"/>
        </w:rPr>
        <w:t> березня 2017 </w:t>
      </w:r>
      <w:r w:rsidR="006174E0" w:rsidRPr="00063DA6">
        <w:rPr>
          <w:rFonts w:ascii="Times New Roman" w:eastAsia="Times New Roman" w:hAnsi="Times New Roman" w:cs="Times New Roman"/>
          <w:color w:val="000000"/>
          <w:sz w:val="28"/>
          <w:szCs w:val="28"/>
          <w:lang w:eastAsia="uk-UA"/>
        </w:rPr>
        <w:t xml:space="preserve">року, визнати за позивачем у </w:t>
      </w:r>
      <w:r w:rsidRPr="00063DA6">
        <w:rPr>
          <w:rFonts w:ascii="Times New Roman" w:eastAsia="Times New Roman" w:hAnsi="Times New Roman" w:cs="Times New Roman"/>
          <w:color w:val="000000"/>
          <w:sz w:val="28"/>
          <w:szCs w:val="28"/>
          <w:lang w:eastAsia="uk-UA"/>
        </w:rPr>
        <w:t>порядку спадкування право на 15 </w:t>
      </w:r>
      <w:r w:rsidR="006174E0" w:rsidRPr="00063DA6">
        <w:rPr>
          <w:rFonts w:ascii="Times New Roman" w:eastAsia="Times New Roman" w:hAnsi="Times New Roman" w:cs="Times New Roman"/>
          <w:color w:val="000000"/>
          <w:sz w:val="28"/>
          <w:szCs w:val="28"/>
          <w:lang w:eastAsia="uk-UA"/>
        </w:rPr>
        <w:t>часток майна СТО</w:t>
      </w:r>
      <w:r w:rsidRPr="00063DA6">
        <w:rPr>
          <w:rFonts w:ascii="Times New Roman" w:eastAsia="Times New Roman" w:hAnsi="Times New Roman" w:cs="Times New Roman"/>
          <w:color w:val="000000"/>
          <w:sz w:val="28"/>
          <w:szCs w:val="28"/>
          <w:lang w:eastAsia="uk-UA"/>
        </w:rPr>
        <w:t>В «Агрофірма Маяк» станом на 18 </w:t>
      </w:r>
      <w:r w:rsidR="006174E0" w:rsidRPr="00063DA6">
        <w:rPr>
          <w:rFonts w:ascii="Times New Roman" w:eastAsia="Times New Roman" w:hAnsi="Times New Roman" w:cs="Times New Roman"/>
          <w:color w:val="000000"/>
          <w:sz w:val="28"/>
          <w:szCs w:val="28"/>
          <w:lang w:eastAsia="uk-UA"/>
        </w:rPr>
        <w:t>травня 2017</w:t>
      </w:r>
      <w:r w:rsidRPr="00063DA6">
        <w:rPr>
          <w:rFonts w:ascii="Times New Roman" w:eastAsia="Times New Roman" w:hAnsi="Times New Roman" w:cs="Times New Roman"/>
          <w:color w:val="000000"/>
          <w:sz w:val="28"/>
          <w:szCs w:val="28"/>
          <w:lang w:eastAsia="uk-UA"/>
        </w:rPr>
        <w:t> </w:t>
      </w:r>
      <w:r w:rsidR="006174E0" w:rsidRPr="00063DA6">
        <w:rPr>
          <w:rFonts w:ascii="Times New Roman" w:eastAsia="Times New Roman" w:hAnsi="Times New Roman" w:cs="Times New Roman"/>
          <w:color w:val="000000"/>
          <w:sz w:val="28"/>
          <w:szCs w:val="28"/>
          <w:lang w:eastAsia="uk-UA"/>
        </w:rPr>
        <w:t>року.</w:t>
      </w:r>
    </w:p>
    <w:p w:rsidR="006174E0" w:rsidRPr="00063DA6" w:rsidRDefault="006174E0"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Позов мотивований тим, що його батько </w:t>
      </w:r>
      <w:r w:rsidR="00851252" w:rsidRPr="00063DA6">
        <w:rPr>
          <w:rFonts w:ascii="Times New Roman" w:eastAsia="Times New Roman" w:hAnsi="Times New Roman" w:cs="Times New Roman"/>
          <w:color w:val="000000"/>
          <w:sz w:val="28"/>
          <w:szCs w:val="28"/>
          <w:lang w:eastAsia="uk-UA"/>
        </w:rPr>
        <w:t>–</w:t>
      </w:r>
      <w:r w:rsidR="001D0D4D" w:rsidRPr="00063DA6">
        <w:rPr>
          <w:rFonts w:ascii="Times New Roman" w:eastAsia="Times New Roman" w:hAnsi="Times New Roman" w:cs="Times New Roman"/>
          <w:color w:val="000000"/>
          <w:sz w:val="28"/>
          <w:szCs w:val="28"/>
          <w:lang w:eastAsia="uk-UA"/>
        </w:rPr>
        <w:t xml:space="preserve"> ОСОБА_6 володів 15 </w:t>
      </w:r>
      <w:r w:rsidRPr="00063DA6">
        <w:rPr>
          <w:rFonts w:ascii="Times New Roman" w:eastAsia="Times New Roman" w:hAnsi="Times New Roman" w:cs="Times New Roman"/>
          <w:color w:val="000000"/>
          <w:sz w:val="28"/>
          <w:szCs w:val="28"/>
          <w:lang w:eastAsia="uk-UA"/>
        </w:rPr>
        <w:t>частками у статутному капіталі СТОВ «Агрофірма Маяк». У березні ОСО</w:t>
      </w:r>
      <w:r w:rsidR="001D0D4D" w:rsidRPr="00063DA6">
        <w:rPr>
          <w:rFonts w:ascii="Times New Roman" w:eastAsia="Times New Roman" w:hAnsi="Times New Roman" w:cs="Times New Roman"/>
          <w:color w:val="000000"/>
          <w:sz w:val="28"/>
          <w:szCs w:val="28"/>
          <w:lang w:eastAsia="uk-UA"/>
        </w:rPr>
        <w:t>БА_6 стало відомо про те, що 20 лютого 2017 </w:t>
      </w:r>
      <w:r w:rsidRPr="00063DA6">
        <w:rPr>
          <w:rFonts w:ascii="Times New Roman" w:eastAsia="Times New Roman" w:hAnsi="Times New Roman" w:cs="Times New Roman"/>
          <w:color w:val="000000"/>
          <w:sz w:val="28"/>
          <w:szCs w:val="28"/>
          <w:lang w:eastAsia="uk-UA"/>
        </w:rPr>
        <w:t>року один із</w:t>
      </w:r>
      <w:r w:rsidR="0025507F" w:rsidRPr="00063DA6">
        <w:rPr>
          <w:rFonts w:ascii="Times New Roman" w:eastAsia="Times New Roman" w:hAnsi="Times New Roman" w:cs="Times New Roman"/>
          <w:color w:val="000000"/>
          <w:sz w:val="28"/>
          <w:szCs w:val="28"/>
          <w:lang w:eastAsia="uk-UA"/>
        </w:rPr>
        <w:t xml:space="preserve"> учасників товариства (ОСОБА_2</w:t>
      </w:r>
      <w:r w:rsidRPr="00063DA6">
        <w:rPr>
          <w:rFonts w:ascii="Times New Roman" w:eastAsia="Times New Roman" w:hAnsi="Times New Roman" w:cs="Times New Roman"/>
          <w:color w:val="000000"/>
          <w:sz w:val="28"/>
          <w:szCs w:val="28"/>
          <w:lang w:eastAsia="uk-UA"/>
        </w:rPr>
        <w:t xml:space="preserve">) прийняв одноособове рішення про виключення з цього товариства інших учасників у </w:t>
      </w:r>
      <w:r w:rsidR="0025507F" w:rsidRPr="00063DA6">
        <w:rPr>
          <w:rFonts w:ascii="Times New Roman" w:eastAsia="Times New Roman" w:hAnsi="Times New Roman" w:cs="Times New Roman"/>
          <w:color w:val="000000"/>
          <w:sz w:val="28"/>
          <w:szCs w:val="28"/>
          <w:lang w:eastAsia="uk-UA"/>
        </w:rPr>
        <w:t>зв’язку</w:t>
      </w:r>
      <w:r w:rsidRPr="00063DA6">
        <w:rPr>
          <w:rFonts w:ascii="Times New Roman" w:eastAsia="Times New Roman" w:hAnsi="Times New Roman" w:cs="Times New Roman"/>
          <w:color w:val="000000"/>
          <w:sz w:val="28"/>
          <w:szCs w:val="28"/>
          <w:lang w:eastAsia="uk-UA"/>
        </w:rPr>
        <w:t xml:space="preserve"> з несплатою ними внесків до статутного капіталу </w:t>
      </w:r>
      <w:r w:rsidR="0028061F" w:rsidRPr="00063DA6">
        <w:rPr>
          <w:rFonts w:ascii="Times New Roman" w:eastAsia="Times New Roman" w:hAnsi="Times New Roman" w:cs="Times New Roman"/>
          <w:color w:val="000000"/>
          <w:sz w:val="28"/>
          <w:szCs w:val="28"/>
          <w:lang w:eastAsia="uk-UA"/>
        </w:rPr>
        <w:t xml:space="preserve">й </w:t>
      </w:r>
      <w:r w:rsidRPr="00063DA6">
        <w:rPr>
          <w:rFonts w:ascii="Times New Roman" w:eastAsia="Times New Roman" w:hAnsi="Times New Roman" w:cs="Times New Roman"/>
          <w:color w:val="000000"/>
          <w:sz w:val="28"/>
          <w:szCs w:val="28"/>
          <w:lang w:eastAsia="uk-UA"/>
        </w:rPr>
        <w:t xml:space="preserve">оголосив про проведення загальних зборів товариства на </w:t>
      </w:r>
      <w:r w:rsidR="001D0D4D" w:rsidRPr="00063DA6">
        <w:rPr>
          <w:rFonts w:ascii="Times New Roman" w:eastAsia="Times New Roman" w:hAnsi="Times New Roman" w:cs="Times New Roman"/>
          <w:color w:val="000000"/>
          <w:sz w:val="28"/>
          <w:szCs w:val="28"/>
          <w:lang w:eastAsia="uk-UA"/>
        </w:rPr>
        <w:t>0</w:t>
      </w:r>
      <w:r w:rsidRPr="00063DA6">
        <w:rPr>
          <w:rFonts w:ascii="Times New Roman" w:eastAsia="Times New Roman" w:hAnsi="Times New Roman" w:cs="Times New Roman"/>
          <w:color w:val="000000"/>
          <w:sz w:val="28"/>
          <w:szCs w:val="28"/>
          <w:lang w:eastAsia="uk-UA"/>
        </w:rPr>
        <w:t>6</w:t>
      </w:r>
      <w:r w:rsidR="001D0D4D"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березня 2017</w:t>
      </w:r>
      <w:r w:rsidR="001D0D4D"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 xml:space="preserve">року для затвердження прийнятого рішення. </w:t>
      </w:r>
      <w:r w:rsidR="001D0D4D" w:rsidRPr="00063DA6">
        <w:rPr>
          <w:rFonts w:ascii="Times New Roman" w:eastAsia="Times New Roman" w:hAnsi="Times New Roman" w:cs="Times New Roman"/>
          <w:color w:val="000000"/>
          <w:sz w:val="28"/>
          <w:szCs w:val="28"/>
          <w:lang w:eastAsia="uk-UA"/>
        </w:rPr>
        <w:t>06 березня 2017 </w:t>
      </w:r>
      <w:r w:rsidRPr="00063DA6">
        <w:rPr>
          <w:rFonts w:ascii="Times New Roman" w:eastAsia="Times New Roman" w:hAnsi="Times New Roman" w:cs="Times New Roman"/>
          <w:color w:val="000000"/>
          <w:sz w:val="28"/>
          <w:szCs w:val="28"/>
          <w:lang w:eastAsia="uk-UA"/>
        </w:rPr>
        <w:t>року була проведена державна реєстрація змін до установчих документів товариства щодо зміни складу учасників.</w:t>
      </w:r>
    </w:p>
    <w:p w:rsidR="006174E0" w:rsidRPr="00063DA6" w:rsidRDefault="006174E0"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Посилаючись на те, що виключення ОСОБА_6 зі складу учасників було проведено з порушенням вимог чинного законодавства, а також на те, що ОСОБА_6 за життя звертався до господарського суду за захистом своїх корпоративних прав, проте провадження у справі бу</w:t>
      </w:r>
      <w:r w:rsidR="001D0D4D" w:rsidRPr="00063DA6">
        <w:rPr>
          <w:rFonts w:ascii="Times New Roman" w:eastAsia="Times New Roman" w:hAnsi="Times New Roman" w:cs="Times New Roman"/>
          <w:color w:val="000000"/>
          <w:sz w:val="28"/>
          <w:szCs w:val="28"/>
          <w:lang w:eastAsia="uk-UA"/>
        </w:rPr>
        <w:t>ло припинено на підставі пункту 6 частини </w:t>
      </w:r>
      <w:r w:rsidRPr="00063DA6">
        <w:rPr>
          <w:rFonts w:ascii="Times New Roman" w:eastAsia="Times New Roman" w:hAnsi="Times New Roman" w:cs="Times New Roman"/>
          <w:color w:val="000000"/>
          <w:sz w:val="28"/>
          <w:szCs w:val="28"/>
          <w:lang w:eastAsia="uk-UA"/>
        </w:rPr>
        <w:t>1</w:t>
      </w:r>
      <w:r w:rsidR="001D0D4D" w:rsidRPr="00063DA6">
        <w:rPr>
          <w:rFonts w:ascii="Times New Roman" w:eastAsia="Times New Roman" w:hAnsi="Times New Roman" w:cs="Times New Roman"/>
          <w:color w:val="000000"/>
          <w:sz w:val="28"/>
          <w:szCs w:val="28"/>
          <w:lang w:eastAsia="uk-UA"/>
        </w:rPr>
        <w:t xml:space="preserve"> </w:t>
      </w:r>
      <w:hyperlink r:id="rId37" w:anchor="599" w:tgtFrame="_blank" w:tooltip="Господарський процесуальний кодекс України (ред. з 15.12.2017); нормативно-правовий акт № 1798-XII від 06.11.1991" w:history="1">
        <w:r w:rsidRPr="00063DA6">
          <w:rPr>
            <w:rFonts w:ascii="Times New Roman" w:eastAsia="Times New Roman" w:hAnsi="Times New Roman" w:cs="Times New Roman"/>
            <w:color w:val="000000"/>
            <w:sz w:val="28"/>
            <w:szCs w:val="28"/>
            <w:lang w:eastAsia="uk-UA"/>
          </w:rPr>
          <w:t>ст</w:t>
        </w:r>
        <w:r w:rsidR="001D0D4D"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80 Господарського процесуального кодексу України</w:t>
        </w:r>
      </w:hyperlink>
      <w:r w:rsidRPr="00063DA6">
        <w:rPr>
          <w:rFonts w:ascii="Times New Roman" w:eastAsia="Times New Roman" w:hAnsi="Times New Roman" w:cs="Times New Roman"/>
          <w:color w:val="000000"/>
          <w:sz w:val="28"/>
          <w:szCs w:val="28"/>
          <w:lang w:eastAsia="uk-UA"/>
        </w:rPr>
        <w:t xml:space="preserve">, у </w:t>
      </w:r>
      <w:r w:rsidR="0025507F" w:rsidRPr="00063DA6">
        <w:rPr>
          <w:rFonts w:ascii="Times New Roman" w:eastAsia="Times New Roman" w:hAnsi="Times New Roman" w:cs="Times New Roman"/>
          <w:color w:val="000000"/>
          <w:sz w:val="28"/>
          <w:szCs w:val="28"/>
          <w:lang w:eastAsia="uk-UA"/>
        </w:rPr>
        <w:t>зв’язку</w:t>
      </w:r>
      <w:r w:rsidRPr="00063DA6">
        <w:rPr>
          <w:rFonts w:ascii="Times New Roman" w:eastAsia="Times New Roman" w:hAnsi="Times New Roman" w:cs="Times New Roman"/>
          <w:color w:val="000000"/>
          <w:sz w:val="28"/>
          <w:szCs w:val="28"/>
          <w:lang w:eastAsia="uk-UA"/>
        </w:rPr>
        <w:t xml:space="preserve"> з тим, що спірні правовідносини не допускають правонаступництва, ОСОБА_1 як спадкоємець ОСОБА_6 просив задовольнити позов.</w:t>
      </w:r>
    </w:p>
    <w:p w:rsidR="0025507F" w:rsidRPr="00063DA6" w:rsidRDefault="006174E0"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Рішенням Маловисківського районного суду Кіровоградської області від </w:t>
      </w:r>
      <w:r w:rsidR="001D0D4D" w:rsidRPr="00063DA6">
        <w:rPr>
          <w:rFonts w:ascii="Times New Roman" w:eastAsia="Times New Roman" w:hAnsi="Times New Roman" w:cs="Times New Roman"/>
          <w:color w:val="000000"/>
          <w:sz w:val="28"/>
          <w:szCs w:val="28"/>
          <w:lang w:eastAsia="uk-UA"/>
        </w:rPr>
        <w:t>0</w:t>
      </w:r>
      <w:r w:rsidRPr="00063DA6">
        <w:rPr>
          <w:rFonts w:ascii="Times New Roman" w:eastAsia="Times New Roman" w:hAnsi="Times New Roman" w:cs="Times New Roman"/>
          <w:color w:val="000000"/>
          <w:sz w:val="28"/>
          <w:szCs w:val="28"/>
          <w:lang w:eastAsia="uk-UA"/>
        </w:rPr>
        <w:t>3</w:t>
      </w:r>
      <w:r w:rsidR="001D0D4D"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жовтня 2018</w:t>
      </w:r>
      <w:r w:rsidR="001D0D4D"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року позов ОСОБА_6 задоволено. Визнано недійсним і скасовано рішення учасника СТОВ «</w:t>
      </w:r>
      <w:r w:rsidR="001D0D4D" w:rsidRPr="00063DA6">
        <w:rPr>
          <w:rFonts w:ascii="Times New Roman" w:eastAsia="Times New Roman" w:hAnsi="Times New Roman" w:cs="Times New Roman"/>
          <w:color w:val="000000"/>
          <w:sz w:val="28"/>
          <w:szCs w:val="28"/>
          <w:lang w:eastAsia="uk-UA"/>
        </w:rPr>
        <w:t>Агрофірма Маяк» ОСОБА_2. від 20 лютого 2017 </w:t>
      </w:r>
      <w:r w:rsidRPr="00063DA6">
        <w:rPr>
          <w:rFonts w:ascii="Times New Roman" w:eastAsia="Times New Roman" w:hAnsi="Times New Roman" w:cs="Times New Roman"/>
          <w:color w:val="000000"/>
          <w:sz w:val="28"/>
          <w:szCs w:val="28"/>
          <w:lang w:eastAsia="uk-UA"/>
        </w:rPr>
        <w:t>року про виключення зі складу учасникі</w:t>
      </w:r>
      <w:r w:rsidR="001D0D4D" w:rsidRPr="00063DA6">
        <w:rPr>
          <w:rFonts w:ascii="Times New Roman" w:eastAsia="Times New Roman" w:hAnsi="Times New Roman" w:cs="Times New Roman"/>
          <w:color w:val="000000"/>
          <w:sz w:val="28"/>
          <w:szCs w:val="28"/>
          <w:lang w:eastAsia="uk-UA"/>
        </w:rPr>
        <w:t>в СТОВ «Агрофірма Маяк» ОСОБА_4, ОСОБА_5, ОСОБА_6</w:t>
      </w:r>
      <w:r w:rsidRPr="00063DA6">
        <w:rPr>
          <w:rFonts w:ascii="Times New Roman" w:eastAsia="Times New Roman" w:hAnsi="Times New Roman" w:cs="Times New Roman"/>
          <w:color w:val="000000"/>
          <w:sz w:val="28"/>
          <w:szCs w:val="28"/>
          <w:lang w:eastAsia="uk-UA"/>
        </w:rPr>
        <w:t xml:space="preserve">, перерозподіл внесків до статутного капіталу, невиплату дивідендів та рішення загальних зборів учасників СТОВ «Агрофірма Маяк» від </w:t>
      </w:r>
      <w:r w:rsidR="001D0D4D" w:rsidRPr="00063DA6">
        <w:rPr>
          <w:rFonts w:ascii="Times New Roman" w:eastAsia="Times New Roman" w:hAnsi="Times New Roman" w:cs="Times New Roman"/>
          <w:color w:val="000000"/>
          <w:sz w:val="28"/>
          <w:szCs w:val="28"/>
          <w:lang w:eastAsia="uk-UA"/>
        </w:rPr>
        <w:t>0</w:t>
      </w:r>
      <w:r w:rsidRPr="00063DA6">
        <w:rPr>
          <w:rFonts w:ascii="Times New Roman" w:eastAsia="Times New Roman" w:hAnsi="Times New Roman" w:cs="Times New Roman"/>
          <w:color w:val="000000"/>
          <w:sz w:val="28"/>
          <w:szCs w:val="28"/>
          <w:lang w:eastAsia="uk-UA"/>
        </w:rPr>
        <w:t>5</w:t>
      </w:r>
      <w:r w:rsidR="001D0D4D"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березня 2017</w:t>
      </w:r>
      <w:r w:rsidR="001D0D4D"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 xml:space="preserve">року та затвердження нової редакції статуту СТОВ «Агрофірма Маяк». Визнано протиправною і скасовано державну реєстрацію внесення змін до установчих документів СТОВ «Агрофірма Маяк» щодо складу або інформації про засновників від </w:t>
      </w:r>
      <w:r w:rsidR="001D0D4D" w:rsidRPr="00063DA6">
        <w:rPr>
          <w:rFonts w:ascii="Times New Roman" w:eastAsia="Times New Roman" w:hAnsi="Times New Roman" w:cs="Times New Roman"/>
          <w:color w:val="000000"/>
          <w:sz w:val="28"/>
          <w:szCs w:val="28"/>
          <w:lang w:eastAsia="uk-UA"/>
        </w:rPr>
        <w:t>0</w:t>
      </w:r>
      <w:r w:rsidRPr="00063DA6">
        <w:rPr>
          <w:rFonts w:ascii="Times New Roman" w:eastAsia="Times New Roman" w:hAnsi="Times New Roman" w:cs="Times New Roman"/>
          <w:color w:val="000000"/>
          <w:sz w:val="28"/>
          <w:szCs w:val="28"/>
          <w:lang w:eastAsia="uk-UA"/>
        </w:rPr>
        <w:t>6</w:t>
      </w:r>
      <w:r w:rsidR="001D0D4D"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березня 2017</w:t>
      </w:r>
      <w:r w:rsidR="001D0D4D"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 xml:space="preserve">року, яка була проведена державним реєстратором відділу з питань державної реєстрації виконавчого комітету Маловисківської міської ради Маловисківського району Кіровоградської області </w:t>
      </w:r>
      <w:r w:rsidR="001D0D4D" w:rsidRPr="00063DA6">
        <w:rPr>
          <w:rFonts w:ascii="Times New Roman" w:eastAsia="Times New Roman" w:hAnsi="Times New Roman" w:cs="Times New Roman"/>
          <w:color w:val="000000"/>
          <w:sz w:val="28"/>
          <w:szCs w:val="28"/>
          <w:lang w:eastAsia="uk-UA"/>
        </w:rPr>
        <w:t>В. І. </w:t>
      </w:r>
      <w:r w:rsidRPr="00063DA6">
        <w:rPr>
          <w:rFonts w:ascii="Times New Roman" w:eastAsia="Times New Roman" w:hAnsi="Times New Roman" w:cs="Times New Roman"/>
          <w:color w:val="000000"/>
          <w:sz w:val="28"/>
          <w:szCs w:val="28"/>
          <w:lang w:eastAsia="uk-UA"/>
        </w:rPr>
        <w:t xml:space="preserve">Руденком. Визнано за ОСОБА_1 право на </w:t>
      </w:r>
      <w:r w:rsidR="001D0D4D" w:rsidRPr="00063DA6">
        <w:rPr>
          <w:rFonts w:ascii="Times New Roman" w:eastAsia="Times New Roman" w:hAnsi="Times New Roman" w:cs="Times New Roman"/>
          <w:color w:val="000000"/>
          <w:sz w:val="28"/>
          <w:szCs w:val="28"/>
          <w:lang w:eastAsia="uk-UA"/>
        </w:rPr>
        <w:t>15 </w:t>
      </w:r>
      <w:r w:rsidRPr="00063DA6">
        <w:rPr>
          <w:rFonts w:ascii="Times New Roman" w:eastAsia="Times New Roman" w:hAnsi="Times New Roman" w:cs="Times New Roman"/>
          <w:color w:val="000000"/>
          <w:sz w:val="28"/>
          <w:szCs w:val="28"/>
          <w:lang w:eastAsia="uk-UA"/>
        </w:rPr>
        <w:t>часток майна СТОВ «Агрофірма Маяк» у порядку спадкува</w:t>
      </w:r>
      <w:r w:rsidR="001D0D4D" w:rsidRPr="00063DA6">
        <w:rPr>
          <w:rFonts w:ascii="Times New Roman" w:eastAsia="Times New Roman" w:hAnsi="Times New Roman" w:cs="Times New Roman"/>
          <w:color w:val="000000"/>
          <w:sz w:val="28"/>
          <w:szCs w:val="28"/>
          <w:lang w:eastAsia="uk-UA"/>
        </w:rPr>
        <w:t>ння після смерті батька ОСОБА_6</w:t>
      </w:r>
      <w:r w:rsidRPr="00063DA6">
        <w:rPr>
          <w:rFonts w:ascii="Times New Roman" w:eastAsia="Times New Roman" w:hAnsi="Times New Roman" w:cs="Times New Roman"/>
          <w:color w:val="000000"/>
          <w:sz w:val="28"/>
          <w:szCs w:val="28"/>
          <w:lang w:eastAsia="uk-UA"/>
        </w:rPr>
        <w:t xml:space="preserve">, який помер ІНФОРМАЦІЯ_1. </w:t>
      </w:r>
    </w:p>
    <w:p w:rsidR="006174E0" w:rsidRPr="00063DA6" w:rsidRDefault="006174E0"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Судове рішення першої інстанції мотивовано відсутністю підстав для виключення батька позивача зі складу засновників СТОВ «Агрофірма Маяк» </w:t>
      </w:r>
      <w:r w:rsidR="0028061F" w:rsidRPr="00063DA6">
        <w:rPr>
          <w:rFonts w:ascii="Times New Roman" w:eastAsia="Times New Roman" w:hAnsi="Times New Roman" w:cs="Times New Roman"/>
          <w:color w:val="000000"/>
          <w:sz w:val="28"/>
          <w:szCs w:val="28"/>
          <w:lang w:eastAsia="uk-UA"/>
        </w:rPr>
        <w:t xml:space="preserve">і </w:t>
      </w:r>
      <w:r w:rsidRPr="00063DA6">
        <w:rPr>
          <w:rFonts w:ascii="Times New Roman" w:eastAsia="Times New Roman" w:hAnsi="Times New Roman" w:cs="Times New Roman"/>
          <w:color w:val="000000"/>
          <w:sz w:val="28"/>
          <w:szCs w:val="28"/>
          <w:lang w:eastAsia="uk-UA"/>
        </w:rPr>
        <w:t>порушенням з боку ОСОБА_2 порядку скликання загальних зборів товариства, що є підставою для скасування державної реєстрації внесення змін до установчих документів. Спадкоємцями ОСОБА_6 є його</w:t>
      </w:r>
      <w:r w:rsidR="00325E12" w:rsidRPr="00063DA6">
        <w:rPr>
          <w:rFonts w:ascii="Times New Roman" w:eastAsia="Times New Roman" w:hAnsi="Times New Roman" w:cs="Times New Roman"/>
          <w:color w:val="000000"/>
          <w:sz w:val="28"/>
          <w:szCs w:val="28"/>
          <w:lang w:eastAsia="uk-UA"/>
        </w:rPr>
        <w:t xml:space="preserve"> дружина ОСОБА_3 </w:t>
      </w:r>
      <w:r w:rsidR="0028061F" w:rsidRPr="00063DA6">
        <w:rPr>
          <w:rFonts w:ascii="Times New Roman" w:eastAsia="Times New Roman" w:hAnsi="Times New Roman" w:cs="Times New Roman"/>
          <w:color w:val="000000"/>
          <w:sz w:val="28"/>
          <w:szCs w:val="28"/>
          <w:lang w:eastAsia="uk-UA"/>
        </w:rPr>
        <w:t xml:space="preserve">і </w:t>
      </w:r>
      <w:r w:rsidR="00325E12" w:rsidRPr="00063DA6">
        <w:rPr>
          <w:rFonts w:ascii="Times New Roman" w:eastAsia="Times New Roman" w:hAnsi="Times New Roman" w:cs="Times New Roman"/>
          <w:color w:val="000000"/>
          <w:sz w:val="28"/>
          <w:szCs w:val="28"/>
          <w:lang w:eastAsia="uk-UA"/>
        </w:rPr>
        <w:t>син ОСОБА_1</w:t>
      </w:r>
      <w:r w:rsidRPr="00063DA6">
        <w:rPr>
          <w:rFonts w:ascii="Times New Roman" w:eastAsia="Times New Roman" w:hAnsi="Times New Roman" w:cs="Times New Roman"/>
          <w:color w:val="000000"/>
          <w:sz w:val="28"/>
          <w:szCs w:val="28"/>
          <w:lang w:eastAsia="uk-UA"/>
        </w:rPr>
        <w:t>, сп</w:t>
      </w:r>
      <w:r w:rsidR="0028061F" w:rsidRPr="00063DA6">
        <w:rPr>
          <w:rFonts w:ascii="Times New Roman" w:eastAsia="Times New Roman" w:hAnsi="Times New Roman" w:cs="Times New Roman"/>
          <w:color w:val="000000"/>
          <w:sz w:val="28"/>
          <w:szCs w:val="28"/>
          <w:lang w:eastAsia="uk-UA"/>
        </w:rPr>
        <w:t xml:space="preserve">ору </w:t>
      </w:r>
      <w:r w:rsidRPr="00063DA6">
        <w:rPr>
          <w:rFonts w:ascii="Times New Roman" w:eastAsia="Times New Roman" w:hAnsi="Times New Roman" w:cs="Times New Roman"/>
          <w:color w:val="000000"/>
          <w:sz w:val="28"/>
          <w:szCs w:val="28"/>
          <w:lang w:eastAsia="uk-UA"/>
        </w:rPr>
        <w:t xml:space="preserve">між ними про поділ спадщини </w:t>
      </w:r>
      <w:r w:rsidR="001C3702" w:rsidRPr="00063DA6">
        <w:rPr>
          <w:rFonts w:ascii="Times New Roman" w:eastAsia="Times New Roman" w:hAnsi="Times New Roman" w:cs="Times New Roman"/>
          <w:color w:val="000000"/>
          <w:sz w:val="28"/>
          <w:szCs w:val="28"/>
          <w:lang w:eastAsia="uk-UA"/>
        </w:rPr>
        <w:t>немає</w:t>
      </w:r>
      <w:r w:rsidRPr="00063DA6">
        <w:rPr>
          <w:rFonts w:ascii="Times New Roman" w:eastAsia="Times New Roman" w:hAnsi="Times New Roman" w:cs="Times New Roman"/>
          <w:color w:val="000000"/>
          <w:sz w:val="28"/>
          <w:szCs w:val="28"/>
          <w:lang w:eastAsia="uk-UA"/>
        </w:rPr>
        <w:t>. Статутом товариства передбачено, що правонаступники та спадкоємці засновників мають переважне право вступу до нього, а у разі відмови про вступ видається частка в майні, відтак спадкоємець має право на захист свого права на частку у товаристві.</w:t>
      </w:r>
    </w:p>
    <w:p w:rsidR="006174E0" w:rsidRPr="00063DA6" w:rsidRDefault="006174E0"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Ухвалою Кропивни</w:t>
      </w:r>
      <w:r w:rsidR="001D0D4D" w:rsidRPr="00063DA6">
        <w:rPr>
          <w:rFonts w:ascii="Times New Roman" w:eastAsia="Times New Roman" w:hAnsi="Times New Roman" w:cs="Times New Roman"/>
          <w:color w:val="000000"/>
          <w:sz w:val="28"/>
          <w:szCs w:val="28"/>
          <w:lang w:eastAsia="uk-UA"/>
        </w:rPr>
        <w:t>цького апеляційного суду від 23 </w:t>
      </w:r>
      <w:r w:rsidRPr="00063DA6">
        <w:rPr>
          <w:rFonts w:ascii="Times New Roman" w:eastAsia="Times New Roman" w:hAnsi="Times New Roman" w:cs="Times New Roman"/>
          <w:color w:val="000000"/>
          <w:sz w:val="28"/>
          <w:szCs w:val="28"/>
          <w:lang w:eastAsia="uk-UA"/>
        </w:rPr>
        <w:t>січня 2019</w:t>
      </w:r>
      <w:r w:rsidR="001D0D4D"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 xml:space="preserve">року рішення Маловисківського районного суду Кіровоградської області від </w:t>
      </w:r>
      <w:r w:rsidR="001D0D4D" w:rsidRPr="00063DA6">
        <w:rPr>
          <w:rFonts w:ascii="Times New Roman" w:eastAsia="Times New Roman" w:hAnsi="Times New Roman" w:cs="Times New Roman"/>
          <w:color w:val="000000"/>
          <w:sz w:val="28"/>
          <w:szCs w:val="28"/>
          <w:lang w:eastAsia="uk-UA"/>
        </w:rPr>
        <w:t>0</w:t>
      </w:r>
      <w:r w:rsidRPr="00063DA6">
        <w:rPr>
          <w:rFonts w:ascii="Times New Roman" w:eastAsia="Times New Roman" w:hAnsi="Times New Roman" w:cs="Times New Roman"/>
          <w:color w:val="000000"/>
          <w:sz w:val="28"/>
          <w:szCs w:val="28"/>
          <w:lang w:eastAsia="uk-UA"/>
        </w:rPr>
        <w:t>3</w:t>
      </w:r>
      <w:r w:rsidR="001D0D4D"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жовтня 2018</w:t>
      </w:r>
      <w:r w:rsidR="001D0D4D"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 xml:space="preserve">року скасовано, провадження у справі закрито. </w:t>
      </w:r>
      <w:r w:rsidR="0025507F" w:rsidRPr="00063DA6">
        <w:rPr>
          <w:rFonts w:ascii="Times New Roman" w:eastAsia="Times New Roman" w:hAnsi="Times New Roman" w:cs="Times New Roman"/>
          <w:color w:val="000000"/>
          <w:sz w:val="28"/>
          <w:szCs w:val="28"/>
          <w:lang w:eastAsia="uk-UA"/>
        </w:rPr>
        <w:t>Роз’яснено</w:t>
      </w:r>
      <w:r w:rsidRPr="00063DA6">
        <w:rPr>
          <w:rFonts w:ascii="Times New Roman" w:eastAsia="Times New Roman" w:hAnsi="Times New Roman" w:cs="Times New Roman"/>
          <w:color w:val="000000"/>
          <w:sz w:val="28"/>
          <w:szCs w:val="28"/>
          <w:lang w:eastAsia="uk-UA"/>
        </w:rPr>
        <w:t xml:space="preserve">, що розгляд такого спору </w:t>
      </w:r>
      <w:r w:rsidR="001C3702" w:rsidRPr="00063DA6">
        <w:rPr>
          <w:rFonts w:ascii="Times New Roman" w:eastAsia="Times New Roman" w:hAnsi="Times New Roman" w:cs="Times New Roman"/>
          <w:color w:val="000000"/>
          <w:sz w:val="28"/>
          <w:szCs w:val="28"/>
          <w:lang w:eastAsia="uk-UA"/>
        </w:rPr>
        <w:t xml:space="preserve">зачислено до </w:t>
      </w:r>
      <w:r w:rsidRPr="00063DA6">
        <w:rPr>
          <w:rFonts w:ascii="Times New Roman" w:eastAsia="Times New Roman" w:hAnsi="Times New Roman" w:cs="Times New Roman"/>
          <w:color w:val="000000"/>
          <w:sz w:val="28"/>
          <w:szCs w:val="28"/>
          <w:lang w:eastAsia="uk-UA"/>
        </w:rPr>
        <w:t>компетенції господарських судів.</w:t>
      </w:r>
    </w:p>
    <w:p w:rsidR="006174E0" w:rsidRPr="00063DA6" w:rsidRDefault="006174E0"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Ухвала апеляційного суду мотивована тим, що у </w:t>
      </w:r>
      <w:r w:rsidR="001C3702" w:rsidRPr="00063DA6">
        <w:rPr>
          <w:rFonts w:ascii="Times New Roman" w:eastAsia="Times New Roman" w:hAnsi="Times New Roman" w:cs="Times New Roman"/>
          <w:color w:val="000000"/>
          <w:sz w:val="28"/>
          <w:szCs w:val="28"/>
          <w:lang w:eastAsia="uk-UA"/>
        </w:rPr>
        <w:t>цьому</w:t>
      </w:r>
      <w:r w:rsidRPr="00063DA6">
        <w:rPr>
          <w:rFonts w:ascii="Times New Roman" w:eastAsia="Times New Roman" w:hAnsi="Times New Roman" w:cs="Times New Roman"/>
          <w:color w:val="000000"/>
          <w:sz w:val="28"/>
          <w:szCs w:val="28"/>
          <w:lang w:eastAsia="uk-UA"/>
        </w:rPr>
        <w:t xml:space="preserve"> випадку існує корпоративний спір, який має розглядатись в порядку господарського судочинства зважаючи на те, що позов батька позивача </w:t>
      </w:r>
      <w:r w:rsidR="0025507F"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 ОСОБА_6 не вирішено через </w:t>
      </w:r>
      <w:r w:rsidR="001C3702" w:rsidRPr="00063DA6">
        <w:rPr>
          <w:rFonts w:ascii="Times New Roman" w:eastAsia="Times New Roman" w:hAnsi="Times New Roman" w:cs="Times New Roman"/>
          <w:color w:val="000000"/>
          <w:sz w:val="28"/>
          <w:szCs w:val="28"/>
          <w:lang w:eastAsia="uk-UA"/>
        </w:rPr>
        <w:t xml:space="preserve">його </w:t>
      </w:r>
      <w:r w:rsidRPr="00063DA6">
        <w:rPr>
          <w:rFonts w:ascii="Times New Roman" w:eastAsia="Times New Roman" w:hAnsi="Times New Roman" w:cs="Times New Roman"/>
          <w:color w:val="000000"/>
          <w:sz w:val="28"/>
          <w:szCs w:val="28"/>
          <w:lang w:eastAsia="uk-UA"/>
        </w:rPr>
        <w:t>смерть і провадження у господарській справі закрито з цих підстав.</w:t>
      </w:r>
    </w:p>
    <w:p w:rsidR="0025507F" w:rsidRPr="00063DA6" w:rsidRDefault="001D0D4D"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У лютому 2019 </w:t>
      </w:r>
      <w:r w:rsidR="006174E0" w:rsidRPr="00063DA6">
        <w:rPr>
          <w:rFonts w:ascii="Times New Roman" w:eastAsia="Times New Roman" w:hAnsi="Times New Roman" w:cs="Times New Roman"/>
          <w:color w:val="000000"/>
          <w:sz w:val="28"/>
          <w:szCs w:val="28"/>
          <w:lang w:eastAsia="uk-UA"/>
        </w:rPr>
        <w:t>року ОСОБА_1 звернувся до Верховного Суду з касаційною скаргою, в якій проси</w:t>
      </w:r>
      <w:r w:rsidR="001C3702" w:rsidRPr="00063DA6">
        <w:rPr>
          <w:rFonts w:ascii="Times New Roman" w:eastAsia="Times New Roman" w:hAnsi="Times New Roman" w:cs="Times New Roman"/>
          <w:color w:val="000000"/>
          <w:sz w:val="28"/>
          <w:szCs w:val="28"/>
          <w:lang w:eastAsia="uk-UA"/>
        </w:rPr>
        <w:t>в</w:t>
      </w:r>
      <w:r w:rsidR="006174E0" w:rsidRPr="00063DA6">
        <w:rPr>
          <w:rFonts w:ascii="Times New Roman" w:eastAsia="Times New Roman" w:hAnsi="Times New Roman" w:cs="Times New Roman"/>
          <w:color w:val="000000"/>
          <w:sz w:val="28"/>
          <w:szCs w:val="28"/>
          <w:lang w:eastAsia="uk-UA"/>
        </w:rPr>
        <w:t xml:space="preserve"> скасувати ухвалу апеляційного суду та передати справу на новий розгляд до суду апеляційної інстанції, посилаючись на те, що апеляційний суд </w:t>
      </w:r>
      <w:r w:rsidR="001C3702" w:rsidRPr="00063DA6">
        <w:rPr>
          <w:rFonts w:ascii="Times New Roman" w:eastAsia="Times New Roman" w:hAnsi="Times New Roman" w:cs="Times New Roman"/>
          <w:color w:val="000000"/>
          <w:sz w:val="28"/>
          <w:szCs w:val="28"/>
          <w:lang w:eastAsia="uk-UA"/>
        </w:rPr>
        <w:t>ді</w:t>
      </w:r>
      <w:r w:rsidR="006174E0" w:rsidRPr="00063DA6">
        <w:rPr>
          <w:rFonts w:ascii="Times New Roman" w:eastAsia="Times New Roman" w:hAnsi="Times New Roman" w:cs="Times New Roman"/>
          <w:color w:val="000000"/>
          <w:sz w:val="28"/>
          <w:szCs w:val="28"/>
          <w:lang w:eastAsia="uk-UA"/>
        </w:rPr>
        <w:t xml:space="preserve">йшов помилкового висновку, що </w:t>
      </w:r>
      <w:r w:rsidR="001C3702" w:rsidRPr="00063DA6">
        <w:rPr>
          <w:rFonts w:ascii="Times New Roman" w:eastAsia="Times New Roman" w:hAnsi="Times New Roman" w:cs="Times New Roman"/>
          <w:color w:val="000000"/>
          <w:sz w:val="28"/>
          <w:szCs w:val="28"/>
          <w:lang w:eastAsia="uk-UA"/>
        </w:rPr>
        <w:t>такий</w:t>
      </w:r>
      <w:r w:rsidR="006174E0" w:rsidRPr="00063DA6">
        <w:rPr>
          <w:rFonts w:ascii="Times New Roman" w:eastAsia="Times New Roman" w:hAnsi="Times New Roman" w:cs="Times New Roman"/>
          <w:color w:val="000000"/>
          <w:sz w:val="28"/>
          <w:szCs w:val="28"/>
          <w:lang w:eastAsia="uk-UA"/>
        </w:rPr>
        <w:t xml:space="preserve"> спір не підлягає розгляду в порядку цивільного судочинства, </w:t>
      </w:r>
      <w:r w:rsidR="001C3702" w:rsidRPr="00063DA6">
        <w:rPr>
          <w:rFonts w:ascii="Times New Roman" w:eastAsia="Times New Roman" w:hAnsi="Times New Roman" w:cs="Times New Roman"/>
          <w:color w:val="000000"/>
          <w:sz w:val="28"/>
          <w:szCs w:val="28"/>
          <w:lang w:eastAsia="uk-UA"/>
        </w:rPr>
        <w:t>бо</w:t>
      </w:r>
      <w:r w:rsidR="006174E0" w:rsidRPr="00063DA6">
        <w:rPr>
          <w:rFonts w:ascii="Times New Roman" w:eastAsia="Times New Roman" w:hAnsi="Times New Roman" w:cs="Times New Roman"/>
          <w:color w:val="000000"/>
          <w:sz w:val="28"/>
          <w:szCs w:val="28"/>
          <w:lang w:eastAsia="uk-UA"/>
        </w:rPr>
        <w:t xml:space="preserve"> право на участь у СТОВ «Агрофірма Маяк» було особистим немайновим правом</w:t>
      </w:r>
      <w:r w:rsidRPr="00063DA6">
        <w:rPr>
          <w:rFonts w:ascii="Times New Roman" w:eastAsia="Times New Roman" w:hAnsi="Times New Roman" w:cs="Times New Roman"/>
          <w:color w:val="000000"/>
          <w:sz w:val="28"/>
          <w:szCs w:val="28"/>
          <w:lang w:eastAsia="uk-UA"/>
        </w:rPr>
        <w:t xml:space="preserve"> померлого ІНФОРМАЦІЯ_1 ОСОБА_6</w:t>
      </w:r>
      <w:r w:rsidR="006174E0" w:rsidRPr="00063DA6">
        <w:rPr>
          <w:rFonts w:ascii="Times New Roman" w:eastAsia="Times New Roman" w:hAnsi="Times New Roman" w:cs="Times New Roman"/>
          <w:color w:val="000000"/>
          <w:sz w:val="28"/>
          <w:szCs w:val="28"/>
          <w:lang w:eastAsia="uk-UA"/>
        </w:rPr>
        <w:t xml:space="preserve">, відтак позивач, як спадкоємець, не набув статусу учасника товариства, а успадковує лише право на частку у майні товариства. </w:t>
      </w:r>
    </w:p>
    <w:p w:rsidR="006174E0" w:rsidRPr="00063DA6" w:rsidRDefault="006174E0"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Перевіривши навед</w:t>
      </w:r>
      <w:r w:rsidR="001D0D4D" w:rsidRPr="00063DA6">
        <w:rPr>
          <w:rFonts w:ascii="Times New Roman" w:eastAsia="Times New Roman" w:hAnsi="Times New Roman" w:cs="Times New Roman"/>
          <w:color w:val="000000"/>
          <w:sz w:val="28"/>
          <w:szCs w:val="28"/>
          <w:lang w:eastAsia="uk-UA"/>
        </w:rPr>
        <w:t xml:space="preserve">ені у касаційній скарзі доводи, </w:t>
      </w:r>
      <w:r w:rsidRPr="00063DA6">
        <w:rPr>
          <w:rFonts w:ascii="Times New Roman" w:eastAsia="Times New Roman" w:hAnsi="Times New Roman" w:cs="Times New Roman"/>
          <w:color w:val="000000"/>
          <w:sz w:val="28"/>
          <w:szCs w:val="28"/>
          <w:lang w:eastAsia="uk-UA"/>
        </w:rPr>
        <w:t xml:space="preserve">Велика Палата Верховного Суду вважає, що касаційна скарга підлягає задоволенню з </w:t>
      </w:r>
      <w:r w:rsidR="001C3702" w:rsidRPr="00063DA6">
        <w:rPr>
          <w:rFonts w:ascii="Times New Roman" w:eastAsia="Times New Roman" w:hAnsi="Times New Roman" w:cs="Times New Roman"/>
          <w:color w:val="000000"/>
          <w:sz w:val="28"/>
          <w:szCs w:val="28"/>
          <w:lang w:eastAsia="uk-UA"/>
        </w:rPr>
        <w:t>таких</w:t>
      </w:r>
      <w:r w:rsidRPr="00063DA6">
        <w:rPr>
          <w:rFonts w:ascii="Times New Roman" w:eastAsia="Times New Roman" w:hAnsi="Times New Roman" w:cs="Times New Roman"/>
          <w:color w:val="000000"/>
          <w:sz w:val="28"/>
          <w:szCs w:val="28"/>
          <w:lang w:eastAsia="uk-UA"/>
        </w:rPr>
        <w:t xml:space="preserve"> підстав.</w:t>
      </w:r>
    </w:p>
    <w:p w:rsidR="006174E0" w:rsidRPr="00063DA6" w:rsidRDefault="006174E0"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Хоча ОСОБА_1 не був учасником товариства та відповідно до положень статей </w:t>
      </w:r>
      <w:hyperlink r:id="rId38" w:anchor="844323" w:tgtFrame="_blank" w:tooltip="Цивільний кодекс України; нормативно-правовий акт № 435-IV від 16.01.2003" w:history="1">
        <w:r w:rsidRPr="00063DA6">
          <w:rPr>
            <w:rFonts w:ascii="Times New Roman" w:eastAsia="Times New Roman" w:hAnsi="Times New Roman" w:cs="Times New Roman"/>
            <w:color w:val="000000"/>
            <w:sz w:val="28"/>
            <w:szCs w:val="28"/>
            <w:lang w:eastAsia="uk-UA"/>
          </w:rPr>
          <w:t>1218</w:t>
        </w:r>
      </w:hyperlink>
      <w:r w:rsidRPr="00063DA6">
        <w:rPr>
          <w:rFonts w:ascii="Times New Roman" w:eastAsia="Times New Roman" w:hAnsi="Times New Roman" w:cs="Times New Roman"/>
          <w:color w:val="000000"/>
          <w:sz w:val="28"/>
          <w:szCs w:val="28"/>
          <w:lang w:eastAsia="uk-UA"/>
        </w:rPr>
        <w:t>,</w:t>
      </w:r>
      <w:r w:rsidR="001D0D4D" w:rsidRPr="00063DA6">
        <w:rPr>
          <w:rFonts w:ascii="Times New Roman" w:eastAsia="Times New Roman" w:hAnsi="Times New Roman" w:cs="Times New Roman"/>
          <w:color w:val="000000"/>
          <w:sz w:val="28"/>
          <w:szCs w:val="28"/>
          <w:lang w:eastAsia="uk-UA"/>
        </w:rPr>
        <w:t xml:space="preserve"> </w:t>
      </w:r>
      <w:hyperlink r:id="rId39" w:anchor="844324" w:tgtFrame="_blank" w:tooltip="Цивільний кодекс України; нормативно-правовий акт № 435-IV від 16.01.2003" w:history="1">
        <w:r w:rsidRPr="00063DA6">
          <w:rPr>
            <w:rFonts w:ascii="Times New Roman" w:eastAsia="Times New Roman" w:hAnsi="Times New Roman" w:cs="Times New Roman"/>
            <w:color w:val="000000"/>
            <w:sz w:val="28"/>
            <w:szCs w:val="28"/>
            <w:lang w:eastAsia="uk-UA"/>
          </w:rPr>
          <w:t>1219 ЦК України</w:t>
        </w:r>
      </w:hyperlink>
      <w:r w:rsidR="001D0D4D"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і не успадкував цього статусу після смерті батька, проте ухвалою Господарського суду</w:t>
      </w:r>
      <w:r w:rsidR="001D0D4D" w:rsidRPr="00063DA6">
        <w:rPr>
          <w:rFonts w:ascii="Times New Roman" w:eastAsia="Times New Roman" w:hAnsi="Times New Roman" w:cs="Times New Roman"/>
          <w:color w:val="000000"/>
          <w:sz w:val="28"/>
          <w:szCs w:val="28"/>
          <w:lang w:eastAsia="uk-UA"/>
        </w:rPr>
        <w:t xml:space="preserve"> Кіровоградської області від 16 червня 2017 </w:t>
      </w:r>
      <w:r w:rsidRPr="00063DA6">
        <w:rPr>
          <w:rFonts w:ascii="Times New Roman" w:eastAsia="Times New Roman" w:hAnsi="Times New Roman" w:cs="Times New Roman"/>
          <w:color w:val="000000"/>
          <w:sz w:val="28"/>
          <w:szCs w:val="28"/>
          <w:lang w:eastAsia="uk-UA"/>
        </w:rPr>
        <w:t>року фактично в</w:t>
      </w:r>
      <w:r w:rsidR="0049091C" w:rsidRPr="00063DA6">
        <w:rPr>
          <w:rFonts w:ascii="Times New Roman" w:eastAsia="Times New Roman" w:hAnsi="Times New Roman" w:cs="Times New Roman"/>
          <w:color w:val="000000"/>
          <w:sz w:val="28"/>
          <w:szCs w:val="28"/>
          <w:lang w:eastAsia="uk-UA"/>
        </w:rPr>
        <w:t xml:space="preserve">изнано </w:t>
      </w:r>
      <w:r w:rsidRPr="00063DA6">
        <w:rPr>
          <w:rFonts w:ascii="Times New Roman" w:eastAsia="Times New Roman" w:hAnsi="Times New Roman" w:cs="Times New Roman"/>
          <w:color w:val="000000"/>
          <w:sz w:val="28"/>
          <w:szCs w:val="28"/>
          <w:lang w:eastAsia="uk-UA"/>
        </w:rPr>
        <w:t xml:space="preserve">відсутність корпоративних правовідносин між СТОВ «Агрофірма Маяк» </w:t>
      </w:r>
      <w:r w:rsidR="0049091C" w:rsidRPr="00063DA6">
        <w:rPr>
          <w:rFonts w:ascii="Times New Roman" w:eastAsia="Times New Roman" w:hAnsi="Times New Roman" w:cs="Times New Roman"/>
          <w:color w:val="000000"/>
          <w:sz w:val="28"/>
          <w:szCs w:val="28"/>
          <w:lang w:eastAsia="uk-UA"/>
        </w:rPr>
        <w:t xml:space="preserve">і </w:t>
      </w:r>
      <w:r w:rsidRPr="00063DA6">
        <w:rPr>
          <w:rFonts w:ascii="Times New Roman" w:eastAsia="Times New Roman" w:hAnsi="Times New Roman" w:cs="Times New Roman"/>
          <w:color w:val="000000"/>
          <w:sz w:val="28"/>
          <w:szCs w:val="28"/>
          <w:lang w:eastAsia="uk-UA"/>
        </w:rPr>
        <w:t>спадкоємцем ОСОБА_6</w:t>
      </w:r>
      <w:r w:rsidR="00807748">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 ОСОБА_1, а також визначено, що у </w:t>
      </w:r>
      <w:r w:rsidR="0049091C" w:rsidRPr="00063DA6">
        <w:rPr>
          <w:rFonts w:ascii="Times New Roman" w:eastAsia="Times New Roman" w:hAnsi="Times New Roman" w:cs="Times New Roman"/>
          <w:color w:val="000000"/>
          <w:sz w:val="28"/>
          <w:szCs w:val="28"/>
          <w:lang w:eastAsia="uk-UA"/>
        </w:rPr>
        <w:t xml:space="preserve">цьому </w:t>
      </w:r>
      <w:r w:rsidRPr="00063DA6">
        <w:rPr>
          <w:rFonts w:ascii="Times New Roman" w:eastAsia="Times New Roman" w:hAnsi="Times New Roman" w:cs="Times New Roman"/>
          <w:color w:val="000000"/>
          <w:sz w:val="28"/>
          <w:szCs w:val="28"/>
          <w:lang w:eastAsia="uk-UA"/>
        </w:rPr>
        <w:t xml:space="preserve">випадку </w:t>
      </w:r>
      <w:r w:rsidR="0049091C" w:rsidRPr="00063DA6">
        <w:rPr>
          <w:rFonts w:ascii="Times New Roman" w:eastAsia="Times New Roman" w:hAnsi="Times New Roman" w:cs="Times New Roman"/>
          <w:color w:val="000000"/>
          <w:sz w:val="28"/>
          <w:szCs w:val="28"/>
          <w:lang w:eastAsia="uk-UA"/>
        </w:rPr>
        <w:t xml:space="preserve">він </w:t>
      </w:r>
      <w:r w:rsidRPr="00063DA6">
        <w:rPr>
          <w:rFonts w:ascii="Times New Roman" w:eastAsia="Times New Roman" w:hAnsi="Times New Roman" w:cs="Times New Roman"/>
          <w:color w:val="000000"/>
          <w:sz w:val="28"/>
          <w:szCs w:val="28"/>
          <w:lang w:eastAsia="uk-UA"/>
        </w:rPr>
        <w:t>може захистити свої права в порядку цивільного судочинства.</w:t>
      </w:r>
      <w:r w:rsidR="0025507F" w:rsidRPr="00063DA6">
        <w:rPr>
          <w:rFonts w:ascii="Times New Roman" w:eastAsia="Times New Roman" w:hAnsi="Times New Roman" w:cs="Times New Roman"/>
          <w:color w:val="000000"/>
          <w:sz w:val="28"/>
          <w:szCs w:val="28"/>
          <w:lang w:eastAsia="uk-UA"/>
        </w:rPr>
        <w:t xml:space="preserve"> </w:t>
      </w:r>
      <w:r w:rsidR="0049091C" w:rsidRPr="00063DA6">
        <w:rPr>
          <w:rFonts w:ascii="Times New Roman" w:eastAsia="Times New Roman" w:hAnsi="Times New Roman" w:cs="Times New Roman"/>
          <w:color w:val="000000"/>
          <w:sz w:val="28"/>
          <w:szCs w:val="28"/>
          <w:lang w:eastAsia="uk-UA"/>
        </w:rPr>
        <w:t>Отож</w:t>
      </w:r>
      <w:r w:rsidRPr="00063DA6">
        <w:rPr>
          <w:rFonts w:ascii="Times New Roman" w:eastAsia="Times New Roman" w:hAnsi="Times New Roman" w:cs="Times New Roman"/>
          <w:color w:val="000000"/>
          <w:sz w:val="28"/>
          <w:szCs w:val="28"/>
          <w:lang w:eastAsia="uk-UA"/>
        </w:rPr>
        <w:t>, ОСОБА_1 як спадкоємець (правонаступник) ОСОБА_6 має перешкоди у захисті своїх прав та інтересів у порядку господарського судочинства.</w:t>
      </w:r>
    </w:p>
    <w:p w:rsidR="006174E0" w:rsidRPr="00063DA6" w:rsidRDefault="006174E0"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Враховуючи викладене, Велика Палата Верховного Суду дійшла висновку про задоволення касаційної скарги ОСОБА_1, скасування ухвали Кропивни</w:t>
      </w:r>
      <w:r w:rsidR="001D0D4D" w:rsidRPr="00063DA6">
        <w:rPr>
          <w:rFonts w:ascii="Times New Roman" w:eastAsia="Times New Roman" w:hAnsi="Times New Roman" w:cs="Times New Roman"/>
          <w:color w:val="000000"/>
          <w:sz w:val="28"/>
          <w:szCs w:val="28"/>
          <w:lang w:eastAsia="uk-UA"/>
        </w:rPr>
        <w:t>цького апеляційного суду від 23 </w:t>
      </w:r>
      <w:r w:rsidRPr="00063DA6">
        <w:rPr>
          <w:rFonts w:ascii="Times New Roman" w:eastAsia="Times New Roman" w:hAnsi="Times New Roman" w:cs="Times New Roman"/>
          <w:color w:val="000000"/>
          <w:sz w:val="28"/>
          <w:szCs w:val="28"/>
          <w:lang w:eastAsia="uk-UA"/>
        </w:rPr>
        <w:t>січня 2019</w:t>
      </w:r>
      <w:r w:rsidR="001D0D4D"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року та направлення справи до суду апеляційної інстанції для продовження розгляду</w:t>
      </w:r>
      <w:r w:rsidR="001D76FB" w:rsidRPr="00063DA6">
        <w:rPr>
          <w:rFonts w:ascii="Times New Roman" w:hAnsi="Times New Roman" w:cs="Times New Roman"/>
          <w:sz w:val="28"/>
          <w:szCs w:val="28"/>
          <w:lang w:val="en-US"/>
        </w:rPr>
        <w:t> </w:t>
      </w:r>
      <w:r w:rsidR="001D76FB" w:rsidRPr="00063DA6">
        <w:rPr>
          <w:rFonts w:ascii="Times New Roman" w:hAnsi="Times New Roman" w:cs="Times New Roman"/>
          <w:sz w:val="28"/>
          <w:szCs w:val="28"/>
          <w:lang w:val="ru-RU"/>
        </w:rPr>
        <w:t>[</w:t>
      </w:r>
      <w:r w:rsidR="00D15788" w:rsidRPr="00063DA6">
        <w:rPr>
          <w:rFonts w:ascii="Times New Roman" w:hAnsi="Times New Roman" w:cs="Times New Roman"/>
          <w:sz w:val="28"/>
          <w:szCs w:val="28"/>
          <w:lang w:val="ru-RU"/>
        </w:rPr>
        <w:t>315</w:t>
      </w:r>
      <w:r w:rsidR="001D76FB" w:rsidRPr="00063DA6">
        <w:rPr>
          <w:rFonts w:ascii="Times New Roman" w:hAnsi="Times New Roman" w:cs="Times New Roman"/>
          <w:sz w:val="28"/>
          <w:szCs w:val="28"/>
          <w:lang w:val="ru-RU"/>
        </w:rPr>
        <w:t>]</w:t>
      </w:r>
      <w:r w:rsidRPr="00063DA6">
        <w:rPr>
          <w:rFonts w:ascii="Times New Roman" w:eastAsia="Times New Roman" w:hAnsi="Times New Roman" w:cs="Times New Roman"/>
          <w:color w:val="000000"/>
          <w:sz w:val="28"/>
          <w:szCs w:val="28"/>
          <w:lang w:eastAsia="uk-UA"/>
        </w:rPr>
        <w:t>.</w:t>
      </w:r>
    </w:p>
    <w:p w:rsidR="00B6426E" w:rsidRPr="00063DA6" w:rsidRDefault="00B6426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bCs/>
          <w:color w:val="000000"/>
          <w:sz w:val="28"/>
          <w:szCs w:val="28"/>
          <w:lang w:eastAsia="uk-UA"/>
        </w:rPr>
        <w:t>Велика Палата Верховного Суду</w:t>
      </w:r>
      <w:r w:rsidRPr="00063DA6">
        <w:rPr>
          <w:rFonts w:ascii="Times New Roman" w:eastAsia="Times New Roman" w:hAnsi="Times New Roman" w:cs="Times New Roman"/>
          <w:b/>
          <w:bCs/>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 xml:space="preserve">розглянула касаційну скаргу Громадської організації </w:t>
      </w:r>
      <w:r w:rsidR="001D0D4D"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Болгарський </w:t>
      </w:r>
      <w:r w:rsidR="0049091C" w:rsidRPr="00063DA6">
        <w:rPr>
          <w:rFonts w:ascii="Times New Roman" w:eastAsia="Times New Roman" w:hAnsi="Times New Roman" w:cs="Times New Roman"/>
          <w:color w:val="000000"/>
          <w:sz w:val="28"/>
          <w:szCs w:val="28"/>
          <w:lang w:eastAsia="uk-UA"/>
        </w:rPr>
        <w:t xml:space="preserve">культурно-просвітницький центр </w:t>
      </w:r>
      <w:r w:rsidRPr="00063DA6">
        <w:rPr>
          <w:rFonts w:ascii="Times New Roman" w:eastAsia="Times New Roman" w:hAnsi="Times New Roman" w:cs="Times New Roman"/>
          <w:color w:val="000000"/>
          <w:sz w:val="28"/>
          <w:szCs w:val="28"/>
          <w:lang w:eastAsia="uk-UA"/>
        </w:rPr>
        <w:t>Делжилер</w:t>
      </w:r>
      <w:r w:rsidR="001D0D4D"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 на постанову Одеського апеляцій</w:t>
      </w:r>
      <w:r w:rsidR="001D0D4D" w:rsidRPr="00063DA6">
        <w:rPr>
          <w:rFonts w:ascii="Times New Roman" w:eastAsia="Times New Roman" w:hAnsi="Times New Roman" w:cs="Times New Roman"/>
          <w:color w:val="000000"/>
          <w:sz w:val="28"/>
          <w:szCs w:val="28"/>
          <w:lang w:eastAsia="uk-UA"/>
        </w:rPr>
        <w:t>ного господарського суду від 10 </w:t>
      </w:r>
      <w:r w:rsidRPr="00063DA6">
        <w:rPr>
          <w:rFonts w:ascii="Times New Roman" w:eastAsia="Times New Roman" w:hAnsi="Times New Roman" w:cs="Times New Roman"/>
          <w:color w:val="000000"/>
          <w:sz w:val="28"/>
          <w:szCs w:val="28"/>
          <w:lang w:eastAsia="uk-UA"/>
        </w:rPr>
        <w:t>жовтня 2017</w:t>
      </w:r>
      <w:r w:rsidR="001D0D4D"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року та на рішення Господарського суду Одеської області від 10</w:t>
      </w:r>
      <w:r w:rsidR="001D0D4D"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липня 2017</w:t>
      </w:r>
      <w:r w:rsidR="001D0D4D"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 xml:space="preserve">року у справі за позовом ОСОБА_3 до ГО </w:t>
      </w:r>
      <w:r w:rsidR="001D0D4D"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Болгарський </w:t>
      </w:r>
      <w:r w:rsidR="0049091C" w:rsidRPr="00063DA6">
        <w:rPr>
          <w:rFonts w:ascii="Times New Roman" w:eastAsia="Times New Roman" w:hAnsi="Times New Roman" w:cs="Times New Roman"/>
          <w:color w:val="000000"/>
          <w:sz w:val="28"/>
          <w:szCs w:val="28"/>
          <w:lang w:eastAsia="uk-UA"/>
        </w:rPr>
        <w:t xml:space="preserve">культурно-просвітницький центр </w:t>
      </w:r>
      <w:r w:rsidRPr="00063DA6">
        <w:rPr>
          <w:rFonts w:ascii="Times New Roman" w:eastAsia="Times New Roman" w:hAnsi="Times New Roman" w:cs="Times New Roman"/>
          <w:color w:val="000000"/>
          <w:sz w:val="28"/>
          <w:szCs w:val="28"/>
          <w:lang w:eastAsia="uk-UA"/>
        </w:rPr>
        <w:t>Делжилер</w:t>
      </w:r>
      <w:r w:rsidR="001D0D4D"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 про визнання недійсним рішення загальних зборів.</w:t>
      </w:r>
    </w:p>
    <w:p w:rsidR="00B6426E" w:rsidRPr="00063DA6" w:rsidRDefault="001D0D4D"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У квітні 2017 </w:t>
      </w:r>
      <w:r w:rsidR="00B6426E" w:rsidRPr="00063DA6">
        <w:rPr>
          <w:rFonts w:ascii="Times New Roman" w:eastAsia="Times New Roman" w:hAnsi="Times New Roman" w:cs="Times New Roman"/>
          <w:color w:val="000000"/>
          <w:sz w:val="28"/>
          <w:szCs w:val="28"/>
          <w:lang w:eastAsia="uk-UA"/>
        </w:rPr>
        <w:t xml:space="preserve">року ОСОБА_3 звернулась до Господарського суду Одеської </w:t>
      </w:r>
      <w:r w:rsidRPr="00063DA6">
        <w:rPr>
          <w:rFonts w:ascii="Times New Roman" w:eastAsia="Times New Roman" w:hAnsi="Times New Roman" w:cs="Times New Roman"/>
          <w:color w:val="000000"/>
          <w:sz w:val="28"/>
          <w:szCs w:val="28"/>
          <w:lang w:eastAsia="uk-UA"/>
        </w:rPr>
        <w:t xml:space="preserve">області з позовними вимогами до </w:t>
      </w:r>
      <w:r w:rsidR="00B6426E" w:rsidRPr="00063DA6">
        <w:rPr>
          <w:rFonts w:ascii="Times New Roman" w:eastAsia="Times New Roman" w:hAnsi="Times New Roman" w:cs="Times New Roman"/>
          <w:color w:val="000000"/>
          <w:sz w:val="28"/>
          <w:szCs w:val="28"/>
          <w:lang w:eastAsia="uk-UA"/>
        </w:rPr>
        <w:t xml:space="preserve">ГО </w:t>
      </w:r>
      <w:r w:rsidRPr="00063DA6">
        <w:rPr>
          <w:rFonts w:ascii="Times New Roman" w:eastAsia="Times New Roman" w:hAnsi="Times New Roman" w:cs="Times New Roman"/>
          <w:color w:val="000000"/>
          <w:sz w:val="28"/>
          <w:szCs w:val="28"/>
          <w:lang w:eastAsia="uk-UA"/>
        </w:rPr>
        <w:t>«</w:t>
      </w:r>
      <w:r w:rsidR="00B6426E" w:rsidRPr="00063DA6">
        <w:rPr>
          <w:rFonts w:ascii="Times New Roman" w:eastAsia="Times New Roman" w:hAnsi="Times New Roman" w:cs="Times New Roman"/>
          <w:color w:val="000000"/>
          <w:sz w:val="28"/>
          <w:szCs w:val="28"/>
          <w:lang w:eastAsia="uk-UA"/>
        </w:rPr>
        <w:t>Болгарський культурно-просві</w:t>
      </w:r>
      <w:r w:rsidR="0049091C" w:rsidRPr="00063DA6">
        <w:rPr>
          <w:rFonts w:ascii="Times New Roman" w:eastAsia="Times New Roman" w:hAnsi="Times New Roman" w:cs="Times New Roman"/>
          <w:color w:val="000000"/>
          <w:sz w:val="28"/>
          <w:szCs w:val="28"/>
          <w:lang w:eastAsia="uk-UA"/>
        </w:rPr>
        <w:t xml:space="preserve">тницький центр </w:t>
      </w:r>
      <w:r w:rsidR="00B6426E" w:rsidRPr="00063DA6">
        <w:rPr>
          <w:rFonts w:ascii="Times New Roman" w:eastAsia="Times New Roman" w:hAnsi="Times New Roman" w:cs="Times New Roman"/>
          <w:color w:val="000000"/>
          <w:sz w:val="28"/>
          <w:szCs w:val="28"/>
          <w:lang w:eastAsia="uk-UA"/>
        </w:rPr>
        <w:t>Делжилер</w:t>
      </w:r>
      <w:r w:rsidRPr="00063DA6">
        <w:rPr>
          <w:rFonts w:ascii="Times New Roman" w:eastAsia="Times New Roman" w:hAnsi="Times New Roman" w:cs="Times New Roman"/>
          <w:color w:val="000000"/>
          <w:sz w:val="28"/>
          <w:szCs w:val="28"/>
          <w:lang w:eastAsia="uk-UA"/>
        </w:rPr>
        <w:t>»</w:t>
      </w:r>
      <w:r w:rsidR="00B6426E" w:rsidRPr="00063DA6">
        <w:rPr>
          <w:rFonts w:ascii="Times New Roman" w:eastAsia="Times New Roman" w:hAnsi="Times New Roman" w:cs="Times New Roman"/>
          <w:color w:val="000000"/>
          <w:sz w:val="28"/>
          <w:szCs w:val="28"/>
          <w:lang w:eastAsia="uk-UA"/>
        </w:rPr>
        <w:t xml:space="preserve"> про визнання недійсним рішення загальних зборів учасників </w:t>
      </w:r>
      <w:r w:rsidR="0049091C" w:rsidRPr="00063DA6">
        <w:rPr>
          <w:rFonts w:ascii="Times New Roman" w:eastAsia="Times New Roman" w:hAnsi="Times New Roman" w:cs="Times New Roman"/>
          <w:color w:val="000000"/>
          <w:sz w:val="28"/>
          <w:szCs w:val="28"/>
          <w:lang w:eastAsia="uk-UA"/>
        </w:rPr>
        <w:t xml:space="preserve">згаданої </w:t>
      </w:r>
      <w:r w:rsidR="00B6426E" w:rsidRPr="00063DA6">
        <w:rPr>
          <w:rFonts w:ascii="Times New Roman" w:eastAsia="Times New Roman" w:hAnsi="Times New Roman" w:cs="Times New Roman"/>
          <w:color w:val="000000"/>
          <w:sz w:val="28"/>
          <w:szCs w:val="28"/>
          <w:lang w:eastAsia="uk-UA"/>
        </w:rPr>
        <w:t>громадської організації, яке затверджене протоколом</w:t>
      </w:r>
      <w:r w:rsidR="00DF5B95"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від 23 грудня 2016 </w:t>
      </w:r>
      <w:r w:rsidR="00B6426E" w:rsidRPr="00063DA6">
        <w:rPr>
          <w:rFonts w:ascii="Times New Roman" w:eastAsia="Times New Roman" w:hAnsi="Times New Roman" w:cs="Times New Roman"/>
          <w:color w:val="000000"/>
          <w:sz w:val="28"/>
          <w:szCs w:val="28"/>
          <w:lang w:eastAsia="uk-UA"/>
        </w:rPr>
        <w:t>року №</w:t>
      </w:r>
      <w:r w:rsidRPr="00063DA6">
        <w:rPr>
          <w:rFonts w:ascii="Times New Roman" w:eastAsia="Times New Roman" w:hAnsi="Times New Roman" w:cs="Times New Roman"/>
          <w:color w:val="000000"/>
          <w:sz w:val="28"/>
          <w:szCs w:val="28"/>
          <w:lang w:eastAsia="uk-UA"/>
        </w:rPr>
        <w:t> </w:t>
      </w:r>
      <w:r w:rsidR="00B6426E" w:rsidRPr="00063DA6">
        <w:rPr>
          <w:rFonts w:ascii="Times New Roman" w:eastAsia="Times New Roman" w:hAnsi="Times New Roman" w:cs="Times New Roman"/>
          <w:color w:val="000000"/>
          <w:sz w:val="28"/>
          <w:szCs w:val="28"/>
          <w:lang w:eastAsia="uk-UA"/>
        </w:rPr>
        <w:t>2, скасування</w:t>
      </w:r>
      <w:r w:rsidR="009A025B" w:rsidRPr="00063DA6">
        <w:rPr>
          <w:rFonts w:ascii="Times New Roman" w:eastAsia="Times New Roman" w:hAnsi="Times New Roman" w:cs="Times New Roman"/>
          <w:color w:val="000000"/>
          <w:sz w:val="28"/>
          <w:szCs w:val="28"/>
          <w:lang w:eastAsia="uk-UA"/>
        </w:rPr>
        <w:t xml:space="preserve"> запису №</w:t>
      </w:r>
      <w:r w:rsidRPr="00063DA6">
        <w:rPr>
          <w:rFonts w:ascii="Times New Roman" w:eastAsia="Times New Roman" w:hAnsi="Times New Roman" w:cs="Times New Roman"/>
          <w:color w:val="000000"/>
          <w:sz w:val="28"/>
          <w:szCs w:val="28"/>
          <w:lang w:eastAsia="uk-UA"/>
        </w:rPr>
        <w:t> </w:t>
      </w:r>
      <w:r w:rsidR="009A025B" w:rsidRPr="00063DA6">
        <w:rPr>
          <w:rFonts w:ascii="Times New Roman" w:eastAsia="Times New Roman" w:hAnsi="Times New Roman" w:cs="Times New Roman"/>
          <w:color w:val="000000"/>
          <w:sz w:val="28"/>
          <w:szCs w:val="28"/>
          <w:lang w:eastAsia="uk-UA"/>
        </w:rPr>
        <w:t xml:space="preserve">15491070001001656 від </w:t>
      </w:r>
      <w:r w:rsidRPr="00063DA6">
        <w:rPr>
          <w:rFonts w:ascii="Times New Roman" w:eastAsia="Times New Roman" w:hAnsi="Times New Roman" w:cs="Times New Roman"/>
          <w:color w:val="000000"/>
          <w:sz w:val="28"/>
          <w:szCs w:val="28"/>
          <w:lang w:eastAsia="uk-UA"/>
        </w:rPr>
        <w:t>0</w:t>
      </w:r>
      <w:r w:rsidR="00B6426E" w:rsidRPr="00063DA6">
        <w:rPr>
          <w:rFonts w:ascii="Times New Roman" w:eastAsia="Times New Roman" w:hAnsi="Times New Roman" w:cs="Times New Roman"/>
          <w:color w:val="000000"/>
          <w:sz w:val="28"/>
          <w:szCs w:val="28"/>
          <w:lang w:eastAsia="uk-UA"/>
        </w:rPr>
        <w:t>3</w:t>
      </w:r>
      <w:r w:rsidRPr="00063DA6">
        <w:rPr>
          <w:rFonts w:ascii="Times New Roman" w:eastAsia="Times New Roman" w:hAnsi="Times New Roman" w:cs="Times New Roman"/>
          <w:color w:val="000000"/>
          <w:sz w:val="28"/>
          <w:szCs w:val="28"/>
          <w:lang w:eastAsia="uk-UA"/>
        </w:rPr>
        <w:t> </w:t>
      </w:r>
      <w:r w:rsidR="00B6426E" w:rsidRPr="00063DA6">
        <w:rPr>
          <w:rFonts w:ascii="Times New Roman" w:eastAsia="Times New Roman" w:hAnsi="Times New Roman" w:cs="Times New Roman"/>
          <w:color w:val="000000"/>
          <w:sz w:val="28"/>
          <w:szCs w:val="28"/>
          <w:lang w:eastAsia="uk-UA"/>
        </w:rPr>
        <w:t>лютого 2017</w:t>
      </w:r>
      <w:r w:rsidRPr="00063DA6">
        <w:rPr>
          <w:rFonts w:ascii="Times New Roman" w:eastAsia="Times New Roman" w:hAnsi="Times New Roman" w:cs="Times New Roman"/>
          <w:color w:val="000000"/>
          <w:sz w:val="28"/>
          <w:szCs w:val="28"/>
          <w:lang w:eastAsia="uk-UA"/>
        </w:rPr>
        <w:t> </w:t>
      </w:r>
      <w:r w:rsidR="00B6426E" w:rsidRPr="00063DA6">
        <w:rPr>
          <w:rFonts w:ascii="Times New Roman" w:eastAsia="Times New Roman" w:hAnsi="Times New Roman" w:cs="Times New Roman"/>
          <w:color w:val="000000"/>
          <w:sz w:val="28"/>
          <w:szCs w:val="28"/>
          <w:lang w:eastAsia="uk-UA"/>
        </w:rPr>
        <w:t>року про внесення змін до відомостей про юридичну особу: зміна додаткової інформації, зміна керівника юридичної особи, зміна складу підписантів, скасування</w:t>
      </w:r>
      <w:r w:rsidR="009A025B" w:rsidRPr="00063DA6">
        <w:rPr>
          <w:rFonts w:ascii="Times New Roman" w:eastAsia="Times New Roman" w:hAnsi="Times New Roman" w:cs="Times New Roman"/>
          <w:color w:val="000000"/>
          <w:sz w:val="28"/>
          <w:szCs w:val="28"/>
          <w:lang w:eastAsia="uk-UA"/>
        </w:rPr>
        <w:t xml:space="preserve"> запису №</w:t>
      </w:r>
      <w:r w:rsidRPr="00063DA6">
        <w:rPr>
          <w:rFonts w:ascii="Times New Roman" w:eastAsia="Times New Roman" w:hAnsi="Times New Roman" w:cs="Times New Roman"/>
          <w:color w:val="000000"/>
          <w:sz w:val="28"/>
          <w:szCs w:val="28"/>
          <w:lang w:eastAsia="uk-UA"/>
        </w:rPr>
        <w:t> </w:t>
      </w:r>
      <w:r w:rsidR="009A025B" w:rsidRPr="00063DA6">
        <w:rPr>
          <w:rFonts w:ascii="Times New Roman" w:eastAsia="Times New Roman" w:hAnsi="Times New Roman" w:cs="Times New Roman"/>
          <w:color w:val="000000"/>
          <w:sz w:val="28"/>
          <w:szCs w:val="28"/>
          <w:lang w:eastAsia="uk-UA"/>
        </w:rPr>
        <w:t xml:space="preserve">15491050001001656 від </w:t>
      </w:r>
      <w:r w:rsidRPr="00063DA6">
        <w:rPr>
          <w:rFonts w:ascii="Times New Roman" w:eastAsia="Times New Roman" w:hAnsi="Times New Roman" w:cs="Times New Roman"/>
          <w:color w:val="000000"/>
          <w:sz w:val="28"/>
          <w:szCs w:val="28"/>
          <w:lang w:eastAsia="uk-UA"/>
        </w:rPr>
        <w:t>0</w:t>
      </w:r>
      <w:r w:rsidR="00B6426E" w:rsidRPr="00063DA6">
        <w:rPr>
          <w:rFonts w:ascii="Times New Roman" w:eastAsia="Times New Roman" w:hAnsi="Times New Roman" w:cs="Times New Roman"/>
          <w:color w:val="000000"/>
          <w:sz w:val="28"/>
          <w:szCs w:val="28"/>
          <w:lang w:eastAsia="uk-UA"/>
        </w:rPr>
        <w:t>3</w:t>
      </w:r>
      <w:r w:rsidRPr="00063DA6">
        <w:rPr>
          <w:rFonts w:ascii="Times New Roman" w:eastAsia="Times New Roman" w:hAnsi="Times New Roman" w:cs="Times New Roman"/>
          <w:color w:val="000000"/>
          <w:sz w:val="28"/>
          <w:szCs w:val="28"/>
          <w:lang w:eastAsia="uk-UA"/>
        </w:rPr>
        <w:t> </w:t>
      </w:r>
      <w:r w:rsidR="00B6426E" w:rsidRPr="00063DA6">
        <w:rPr>
          <w:rFonts w:ascii="Times New Roman" w:eastAsia="Times New Roman" w:hAnsi="Times New Roman" w:cs="Times New Roman"/>
          <w:color w:val="000000"/>
          <w:sz w:val="28"/>
          <w:szCs w:val="28"/>
          <w:lang w:eastAsia="uk-UA"/>
        </w:rPr>
        <w:t>лютого 2017</w:t>
      </w:r>
      <w:r w:rsidRPr="00063DA6">
        <w:rPr>
          <w:rFonts w:ascii="Times New Roman" w:eastAsia="Times New Roman" w:hAnsi="Times New Roman" w:cs="Times New Roman"/>
          <w:color w:val="000000"/>
          <w:sz w:val="28"/>
          <w:szCs w:val="28"/>
          <w:lang w:eastAsia="uk-UA"/>
        </w:rPr>
        <w:t> </w:t>
      </w:r>
      <w:r w:rsidR="00B6426E" w:rsidRPr="00063DA6">
        <w:rPr>
          <w:rFonts w:ascii="Times New Roman" w:eastAsia="Times New Roman" w:hAnsi="Times New Roman" w:cs="Times New Roman"/>
          <w:color w:val="000000"/>
          <w:sz w:val="28"/>
          <w:szCs w:val="28"/>
          <w:lang w:eastAsia="uk-UA"/>
        </w:rPr>
        <w:t>року про державну реєстрацію змін до установчих документів юридичної особи: зміна повного найменування, зміна скороченого найменування, інші зміни.</w:t>
      </w:r>
    </w:p>
    <w:p w:rsidR="00B6426E" w:rsidRPr="00063DA6" w:rsidRDefault="00B6426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Позов обґрунтовано тим, що спірне рішення загальних зборів, яким, зокрема, позивача було виключено зі складу керівних органів</w:t>
      </w:r>
      <w:r w:rsidR="001D0D4D"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 xml:space="preserve">ГО «Болгарський культурно-просвітницький центр «Делжилер» з підстав невиконання статутних завдань </w:t>
      </w:r>
      <w:r w:rsidR="009A025B" w:rsidRPr="00063DA6">
        <w:rPr>
          <w:rFonts w:ascii="Times New Roman" w:eastAsia="Times New Roman" w:hAnsi="Times New Roman" w:cs="Times New Roman"/>
          <w:color w:val="000000"/>
          <w:sz w:val="28"/>
          <w:szCs w:val="28"/>
          <w:lang w:eastAsia="uk-UA"/>
        </w:rPr>
        <w:t xml:space="preserve">і </w:t>
      </w:r>
      <w:r w:rsidRPr="00063DA6">
        <w:rPr>
          <w:rFonts w:ascii="Times New Roman" w:eastAsia="Times New Roman" w:hAnsi="Times New Roman" w:cs="Times New Roman"/>
          <w:color w:val="000000"/>
          <w:sz w:val="28"/>
          <w:szCs w:val="28"/>
          <w:lang w:eastAsia="uk-UA"/>
        </w:rPr>
        <w:t>нездійснення керівництва організацією, має бути визнано недійсним, оскільки ОСОБА_3 не було належн</w:t>
      </w:r>
      <w:r w:rsidR="009A025B" w:rsidRPr="00063DA6">
        <w:rPr>
          <w:rFonts w:ascii="Times New Roman" w:eastAsia="Times New Roman" w:hAnsi="Times New Roman" w:cs="Times New Roman"/>
          <w:color w:val="000000"/>
          <w:sz w:val="28"/>
          <w:szCs w:val="28"/>
          <w:lang w:eastAsia="uk-UA"/>
        </w:rPr>
        <w:t xml:space="preserve">о </w:t>
      </w:r>
      <w:r w:rsidRPr="00063DA6">
        <w:rPr>
          <w:rFonts w:ascii="Times New Roman" w:eastAsia="Times New Roman" w:hAnsi="Times New Roman" w:cs="Times New Roman"/>
          <w:color w:val="000000"/>
          <w:sz w:val="28"/>
          <w:szCs w:val="28"/>
          <w:lang w:eastAsia="uk-UA"/>
        </w:rPr>
        <w:t xml:space="preserve">повідомлено про проведення загальних зборів, а також у </w:t>
      </w:r>
      <w:r w:rsidR="005F542A" w:rsidRPr="00063DA6">
        <w:rPr>
          <w:rFonts w:ascii="Times New Roman" w:eastAsia="Times New Roman" w:hAnsi="Times New Roman" w:cs="Times New Roman"/>
          <w:color w:val="000000"/>
          <w:sz w:val="28"/>
          <w:szCs w:val="28"/>
          <w:lang w:eastAsia="uk-UA"/>
        </w:rPr>
        <w:t>зв’язку</w:t>
      </w:r>
      <w:r w:rsidRPr="00063DA6">
        <w:rPr>
          <w:rFonts w:ascii="Times New Roman" w:eastAsia="Times New Roman" w:hAnsi="Times New Roman" w:cs="Times New Roman"/>
          <w:color w:val="000000"/>
          <w:sz w:val="28"/>
          <w:szCs w:val="28"/>
          <w:lang w:eastAsia="uk-UA"/>
        </w:rPr>
        <w:t xml:space="preserve"> з недотриманням порядку їх проведення.</w:t>
      </w:r>
    </w:p>
    <w:p w:rsidR="00B6426E" w:rsidRPr="00063DA6" w:rsidRDefault="00B6426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Рішенням Господарсько</w:t>
      </w:r>
      <w:r w:rsidR="001D0D4D" w:rsidRPr="00063DA6">
        <w:rPr>
          <w:rFonts w:ascii="Times New Roman" w:eastAsia="Times New Roman" w:hAnsi="Times New Roman" w:cs="Times New Roman"/>
          <w:color w:val="000000"/>
          <w:sz w:val="28"/>
          <w:szCs w:val="28"/>
          <w:lang w:eastAsia="uk-UA"/>
        </w:rPr>
        <w:t>го суду Одеської області від 10 липня 2017 </w:t>
      </w:r>
      <w:r w:rsidRPr="00063DA6">
        <w:rPr>
          <w:rFonts w:ascii="Times New Roman" w:eastAsia="Times New Roman" w:hAnsi="Times New Roman" w:cs="Times New Roman"/>
          <w:color w:val="000000"/>
          <w:sz w:val="28"/>
          <w:szCs w:val="28"/>
          <w:lang w:eastAsia="uk-UA"/>
        </w:rPr>
        <w:t>року, залишеним без змін постановою Одеського апеляцій</w:t>
      </w:r>
      <w:r w:rsidR="001D0D4D" w:rsidRPr="00063DA6">
        <w:rPr>
          <w:rFonts w:ascii="Times New Roman" w:eastAsia="Times New Roman" w:hAnsi="Times New Roman" w:cs="Times New Roman"/>
          <w:color w:val="000000"/>
          <w:sz w:val="28"/>
          <w:szCs w:val="28"/>
          <w:lang w:eastAsia="uk-UA"/>
        </w:rPr>
        <w:t>ного господарського суду від 10 </w:t>
      </w:r>
      <w:r w:rsidRPr="00063DA6">
        <w:rPr>
          <w:rFonts w:ascii="Times New Roman" w:eastAsia="Times New Roman" w:hAnsi="Times New Roman" w:cs="Times New Roman"/>
          <w:color w:val="000000"/>
          <w:sz w:val="28"/>
          <w:szCs w:val="28"/>
          <w:lang w:eastAsia="uk-UA"/>
        </w:rPr>
        <w:t>жовтня 2017</w:t>
      </w:r>
      <w:r w:rsidR="001D0D4D"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року,</w:t>
      </w:r>
      <w:r w:rsidR="00DF5B95"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 xml:space="preserve">позов ОСОБА_3 задоволено. Визнано недійсним рішення позачергових загальних зборів членів ГО </w:t>
      </w:r>
      <w:r w:rsidR="001D0D4D"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Болгарський </w:t>
      </w:r>
      <w:r w:rsidR="009A025B" w:rsidRPr="00063DA6">
        <w:rPr>
          <w:rFonts w:ascii="Times New Roman" w:eastAsia="Times New Roman" w:hAnsi="Times New Roman" w:cs="Times New Roman"/>
          <w:color w:val="000000"/>
          <w:sz w:val="28"/>
          <w:szCs w:val="28"/>
          <w:lang w:eastAsia="uk-UA"/>
        </w:rPr>
        <w:t xml:space="preserve">культурно-просвітницький центр </w:t>
      </w:r>
      <w:r w:rsidRPr="00063DA6">
        <w:rPr>
          <w:rFonts w:ascii="Times New Roman" w:eastAsia="Times New Roman" w:hAnsi="Times New Roman" w:cs="Times New Roman"/>
          <w:color w:val="000000"/>
          <w:sz w:val="28"/>
          <w:szCs w:val="28"/>
          <w:lang w:eastAsia="uk-UA"/>
        </w:rPr>
        <w:t>Делжилер</w:t>
      </w:r>
      <w:r w:rsidR="001D0D4D" w:rsidRPr="00063DA6">
        <w:rPr>
          <w:rFonts w:ascii="Times New Roman" w:eastAsia="Times New Roman" w:hAnsi="Times New Roman" w:cs="Times New Roman"/>
          <w:color w:val="000000"/>
          <w:sz w:val="28"/>
          <w:szCs w:val="28"/>
          <w:lang w:eastAsia="uk-UA"/>
        </w:rPr>
        <w:t>», оформлене протоколом від 23 </w:t>
      </w:r>
      <w:r w:rsidRPr="00063DA6">
        <w:rPr>
          <w:rFonts w:ascii="Times New Roman" w:eastAsia="Times New Roman" w:hAnsi="Times New Roman" w:cs="Times New Roman"/>
          <w:color w:val="000000"/>
          <w:sz w:val="28"/>
          <w:szCs w:val="28"/>
          <w:lang w:eastAsia="uk-UA"/>
        </w:rPr>
        <w:t>грудня 2016</w:t>
      </w:r>
      <w:r w:rsidR="001D0D4D" w:rsidRPr="00063DA6">
        <w:rPr>
          <w:rFonts w:ascii="Times New Roman" w:eastAsia="Times New Roman" w:hAnsi="Times New Roman" w:cs="Times New Roman"/>
          <w:color w:val="000000"/>
          <w:sz w:val="28"/>
          <w:szCs w:val="28"/>
          <w:lang w:eastAsia="uk-UA"/>
        </w:rPr>
        <w:t> року № </w:t>
      </w:r>
      <w:r w:rsidRPr="00063DA6">
        <w:rPr>
          <w:rFonts w:ascii="Times New Roman" w:eastAsia="Times New Roman" w:hAnsi="Times New Roman" w:cs="Times New Roman"/>
          <w:color w:val="000000"/>
          <w:sz w:val="28"/>
          <w:szCs w:val="28"/>
          <w:lang w:eastAsia="uk-UA"/>
        </w:rPr>
        <w:t xml:space="preserve">2. Стягнуто з ГО </w:t>
      </w:r>
      <w:r w:rsidR="001D0D4D"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Болгарський </w:t>
      </w:r>
      <w:r w:rsidR="009A025B" w:rsidRPr="00063DA6">
        <w:rPr>
          <w:rFonts w:ascii="Times New Roman" w:eastAsia="Times New Roman" w:hAnsi="Times New Roman" w:cs="Times New Roman"/>
          <w:color w:val="000000"/>
          <w:sz w:val="28"/>
          <w:szCs w:val="28"/>
          <w:lang w:eastAsia="uk-UA"/>
        </w:rPr>
        <w:t xml:space="preserve">культурно-просвітницький центр </w:t>
      </w:r>
      <w:r w:rsidRPr="00063DA6">
        <w:rPr>
          <w:rFonts w:ascii="Times New Roman" w:eastAsia="Times New Roman" w:hAnsi="Times New Roman" w:cs="Times New Roman"/>
          <w:color w:val="000000"/>
          <w:sz w:val="28"/>
          <w:szCs w:val="28"/>
          <w:lang w:eastAsia="uk-UA"/>
        </w:rPr>
        <w:t>Делжилер</w:t>
      </w:r>
      <w:r w:rsidR="001D0D4D" w:rsidRPr="00063DA6">
        <w:rPr>
          <w:rFonts w:ascii="Times New Roman" w:eastAsia="Times New Roman" w:hAnsi="Times New Roman" w:cs="Times New Roman"/>
          <w:color w:val="000000"/>
          <w:sz w:val="28"/>
          <w:szCs w:val="28"/>
          <w:lang w:eastAsia="uk-UA"/>
        </w:rPr>
        <w:t>» на користь ОСОБА_3 1600 </w:t>
      </w:r>
      <w:r w:rsidRPr="00063DA6">
        <w:rPr>
          <w:rFonts w:ascii="Times New Roman" w:eastAsia="Times New Roman" w:hAnsi="Times New Roman" w:cs="Times New Roman"/>
          <w:color w:val="000000"/>
          <w:sz w:val="28"/>
          <w:szCs w:val="28"/>
          <w:lang w:eastAsia="uk-UA"/>
        </w:rPr>
        <w:t>грн судового збору. Припинено провадження у справі в частині вимог про скасування запису №</w:t>
      </w:r>
      <w:r w:rsidR="001D0D4D" w:rsidRPr="00063DA6">
        <w:rPr>
          <w:rFonts w:ascii="Times New Roman" w:eastAsia="Times New Roman" w:hAnsi="Times New Roman" w:cs="Times New Roman"/>
          <w:color w:val="000000"/>
          <w:sz w:val="28"/>
          <w:szCs w:val="28"/>
          <w:lang w:eastAsia="uk-UA"/>
        </w:rPr>
        <w:t> 15491070001001656 від 03 </w:t>
      </w:r>
      <w:r w:rsidRPr="00063DA6">
        <w:rPr>
          <w:rFonts w:ascii="Times New Roman" w:eastAsia="Times New Roman" w:hAnsi="Times New Roman" w:cs="Times New Roman"/>
          <w:color w:val="000000"/>
          <w:sz w:val="28"/>
          <w:szCs w:val="28"/>
          <w:lang w:eastAsia="uk-UA"/>
        </w:rPr>
        <w:t>лютого 2017</w:t>
      </w:r>
      <w:r w:rsidR="001D0D4D"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року про внесення змін до відомостей про юридичну особу: зміна додаткової інформації, зміна керівника юридичної особи, зміна складу підписантів, скасування запису №</w:t>
      </w:r>
      <w:r w:rsidR="001D0D4D"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15491050001001656 від 03</w:t>
      </w:r>
      <w:r w:rsidR="001D0D4D"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лютого 2017</w:t>
      </w:r>
      <w:r w:rsidR="001D0D4D"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року про державну реєстрацію змін до установчих документів юридичної особи: зміна повного найменування, зміна скороченого найменування, інші зміни.</w:t>
      </w:r>
    </w:p>
    <w:p w:rsidR="00B6426E" w:rsidRPr="00063DA6" w:rsidRDefault="00B6426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Судові рішення умотивовані відсутністю доказів належного повідомлення позивача про проведення позачергових загальних зборів, оформлених протоколом від 23</w:t>
      </w:r>
      <w:r w:rsidR="001D0D4D"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грудня 2016</w:t>
      </w:r>
      <w:r w:rsidR="001D0D4D"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року №</w:t>
      </w:r>
      <w:r w:rsidR="001D0D4D"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2, та доказів на підтвердження обставин неналежного виконання статутних завдань ОСОБА_3,</w:t>
      </w:r>
      <w:r w:rsidR="00DF5B95"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а також ненаданням відповідачем доказів наявності кворуму на спірних зборах.</w:t>
      </w:r>
    </w:p>
    <w:p w:rsidR="00B6426E" w:rsidRPr="00063DA6" w:rsidRDefault="00B6426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ГО </w:t>
      </w:r>
      <w:r w:rsidR="001D0D4D"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Болгарсь</w:t>
      </w:r>
      <w:r w:rsidR="009A025B" w:rsidRPr="00063DA6">
        <w:rPr>
          <w:rFonts w:ascii="Times New Roman" w:eastAsia="Times New Roman" w:hAnsi="Times New Roman" w:cs="Times New Roman"/>
          <w:color w:val="000000"/>
          <w:sz w:val="28"/>
          <w:szCs w:val="28"/>
          <w:lang w:eastAsia="uk-UA"/>
        </w:rPr>
        <w:t xml:space="preserve">кий культурно-просвітницький центр </w:t>
      </w:r>
      <w:r w:rsidRPr="00063DA6">
        <w:rPr>
          <w:rFonts w:ascii="Times New Roman" w:eastAsia="Times New Roman" w:hAnsi="Times New Roman" w:cs="Times New Roman"/>
          <w:color w:val="000000"/>
          <w:sz w:val="28"/>
          <w:szCs w:val="28"/>
          <w:lang w:eastAsia="uk-UA"/>
        </w:rPr>
        <w:t>Делжилер</w:t>
      </w:r>
      <w:r w:rsidR="001D0D4D"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звернулася до Вищого господарського суду України з касаційною скаргою на постанову Одеського апеляцій</w:t>
      </w:r>
      <w:r w:rsidR="00F159B4" w:rsidRPr="00063DA6">
        <w:rPr>
          <w:rFonts w:ascii="Times New Roman" w:eastAsia="Times New Roman" w:hAnsi="Times New Roman" w:cs="Times New Roman"/>
          <w:color w:val="000000"/>
          <w:sz w:val="28"/>
          <w:szCs w:val="28"/>
          <w:lang w:eastAsia="uk-UA"/>
        </w:rPr>
        <w:t>ного господарського суду від 10 жовтня 2017 </w:t>
      </w:r>
      <w:r w:rsidRPr="00063DA6">
        <w:rPr>
          <w:rFonts w:ascii="Times New Roman" w:eastAsia="Times New Roman" w:hAnsi="Times New Roman" w:cs="Times New Roman"/>
          <w:color w:val="000000"/>
          <w:sz w:val="28"/>
          <w:szCs w:val="28"/>
          <w:lang w:eastAsia="uk-UA"/>
        </w:rPr>
        <w:t>року та на рішення Господарського суду Одеської облас</w:t>
      </w:r>
      <w:r w:rsidR="00F159B4" w:rsidRPr="00063DA6">
        <w:rPr>
          <w:rFonts w:ascii="Times New Roman" w:eastAsia="Times New Roman" w:hAnsi="Times New Roman" w:cs="Times New Roman"/>
          <w:color w:val="000000"/>
          <w:sz w:val="28"/>
          <w:szCs w:val="28"/>
          <w:lang w:eastAsia="uk-UA"/>
        </w:rPr>
        <w:t>ті від 10 </w:t>
      </w:r>
      <w:r w:rsidRPr="00063DA6">
        <w:rPr>
          <w:rFonts w:ascii="Times New Roman" w:eastAsia="Times New Roman" w:hAnsi="Times New Roman" w:cs="Times New Roman"/>
          <w:color w:val="000000"/>
          <w:sz w:val="28"/>
          <w:szCs w:val="28"/>
          <w:lang w:eastAsia="uk-UA"/>
        </w:rPr>
        <w:t xml:space="preserve">липня </w:t>
      </w:r>
      <w:r w:rsidR="00F159B4" w:rsidRPr="00063DA6">
        <w:rPr>
          <w:rFonts w:ascii="Times New Roman" w:eastAsia="Times New Roman" w:hAnsi="Times New Roman" w:cs="Times New Roman"/>
          <w:color w:val="000000"/>
          <w:sz w:val="28"/>
          <w:szCs w:val="28"/>
          <w:lang w:eastAsia="uk-UA"/>
        </w:rPr>
        <w:t>2017 </w:t>
      </w:r>
      <w:r w:rsidRPr="00063DA6">
        <w:rPr>
          <w:rFonts w:ascii="Times New Roman" w:eastAsia="Times New Roman" w:hAnsi="Times New Roman" w:cs="Times New Roman"/>
          <w:color w:val="000000"/>
          <w:sz w:val="28"/>
          <w:szCs w:val="28"/>
          <w:lang w:eastAsia="uk-UA"/>
        </w:rPr>
        <w:t>року, в якій просила скасувати оскаржувані судові рішення та припинити провадження у справі.</w:t>
      </w:r>
    </w:p>
    <w:p w:rsidR="00B6426E" w:rsidRPr="00063DA6" w:rsidRDefault="00B6426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Скаржник вважає, що </w:t>
      </w:r>
      <w:r w:rsidR="009A025B" w:rsidRPr="00063DA6">
        <w:rPr>
          <w:rFonts w:ascii="Times New Roman" w:eastAsia="Times New Roman" w:hAnsi="Times New Roman" w:cs="Times New Roman"/>
          <w:color w:val="000000"/>
          <w:sz w:val="28"/>
          <w:szCs w:val="28"/>
          <w:lang w:eastAsia="uk-UA"/>
        </w:rPr>
        <w:t xml:space="preserve">згадана </w:t>
      </w:r>
      <w:r w:rsidRPr="00063DA6">
        <w:rPr>
          <w:rFonts w:ascii="Times New Roman" w:eastAsia="Times New Roman" w:hAnsi="Times New Roman" w:cs="Times New Roman"/>
          <w:color w:val="000000"/>
          <w:sz w:val="28"/>
          <w:szCs w:val="28"/>
          <w:lang w:eastAsia="uk-UA"/>
        </w:rPr>
        <w:t xml:space="preserve">справа не є такою, що виникла з корпоративних відносин, </w:t>
      </w:r>
      <w:r w:rsidR="009A025B" w:rsidRPr="00063DA6">
        <w:rPr>
          <w:rFonts w:ascii="Times New Roman" w:eastAsia="Times New Roman" w:hAnsi="Times New Roman" w:cs="Times New Roman"/>
          <w:color w:val="000000"/>
          <w:sz w:val="28"/>
          <w:szCs w:val="28"/>
          <w:lang w:eastAsia="uk-UA"/>
        </w:rPr>
        <w:t>бо</w:t>
      </w:r>
      <w:r w:rsidRPr="00063DA6">
        <w:rPr>
          <w:rFonts w:ascii="Times New Roman" w:eastAsia="Times New Roman" w:hAnsi="Times New Roman" w:cs="Times New Roman"/>
          <w:color w:val="000000"/>
          <w:sz w:val="28"/>
          <w:szCs w:val="28"/>
          <w:lang w:eastAsia="uk-UA"/>
        </w:rPr>
        <w:t xml:space="preserve"> не є спором між юридичною особою та її учасником, а є спором між юридичною особою та фізичною особою, яка не має підтвердженого юридичного </w:t>
      </w:r>
      <w:r w:rsidR="00DD740B" w:rsidRPr="00063DA6">
        <w:rPr>
          <w:rFonts w:ascii="Times New Roman" w:eastAsia="Times New Roman" w:hAnsi="Times New Roman" w:cs="Times New Roman"/>
          <w:color w:val="000000"/>
          <w:sz w:val="28"/>
          <w:szCs w:val="28"/>
          <w:lang w:eastAsia="uk-UA"/>
        </w:rPr>
        <w:t>зв’язку</w:t>
      </w:r>
      <w:r w:rsidRPr="00063DA6">
        <w:rPr>
          <w:rFonts w:ascii="Times New Roman" w:eastAsia="Times New Roman" w:hAnsi="Times New Roman" w:cs="Times New Roman"/>
          <w:color w:val="000000"/>
          <w:sz w:val="28"/>
          <w:szCs w:val="28"/>
          <w:lang w:eastAsia="uk-UA"/>
        </w:rPr>
        <w:t xml:space="preserve"> з цією юридичною особою. Крім того, цей спір виник з діяльності громадського </w:t>
      </w:r>
      <w:r w:rsidR="00DD740B" w:rsidRPr="00063DA6">
        <w:rPr>
          <w:rFonts w:ascii="Times New Roman" w:eastAsia="Times New Roman" w:hAnsi="Times New Roman" w:cs="Times New Roman"/>
          <w:color w:val="000000"/>
          <w:sz w:val="28"/>
          <w:szCs w:val="28"/>
          <w:lang w:eastAsia="uk-UA"/>
        </w:rPr>
        <w:t>об’єднання</w:t>
      </w:r>
      <w:r w:rsidRPr="00063DA6">
        <w:rPr>
          <w:rFonts w:ascii="Times New Roman" w:eastAsia="Times New Roman" w:hAnsi="Times New Roman" w:cs="Times New Roman"/>
          <w:color w:val="000000"/>
          <w:sz w:val="28"/>
          <w:szCs w:val="28"/>
          <w:lang w:eastAsia="uk-UA"/>
        </w:rPr>
        <w:t>, яке діє на підставі</w:t>
      </w:r>
      <w:r w:rsidR="00F159B4" w:rsidRPr="00063DA6">
        <w:rPr>
          <w:rFonts w:ascii="Times New Roman" w:eastAsia="Times New Roman" w:hAnsi="Times New Roman" w:cs="Times New Roman"/>
          <w:color w:val="000000"/>
          <w:sz w:val="28"/>
          <w:szCs w:val="28"/>
          <w:lang w:eastAsia="uk-UA"/>
        </w:rPr>
        <w:t xml:space="preserve"> </w:t>
      </w:r>
      <w:hyperlink r:id="rId40" w:tgtFrame="_blank" w:tooltip="Про громадські об'єднання; нормативно-правовий акт № 4572-VI від 22.03.2012" w:history="1">
        <w:r w:rsidRPr="00063DA6">
          <w:rPr>
            <w:rFonts w:ascii="Times New Roman" w:eastAsia="Times New Roman" w:hAnsi="Times New Roman" w:cs="Times New Roman"/>
            <w:color w:val="000000"/>
            <w:sz w:val="28"/>
            <w:szCs w:val="28"/>
            <w:lang w:eastAsia="uk-UA"/>
          </w:rPr>
          <w:t>Закону України «Про громадські</w:t>
        </w:r>
      </w:hyperlink>
      <w:r w:rsidR="00DD740B" w:rsidRPr="00063DA6">
        <w:rPr>
          <w:rFonts w:ascii="Times New Roman" w:eastAsia="Times New Roman" w:hAnsi="Times New Roman" w:cs="Times New Roman"/>
          <w:color w:val="000000"/>
          <w:sz w:val="28"/>
          <w:szCs w:val="28"/>
          <w:lang w:eastAsia="uk-UA"/>
        </w:rPr>
        <w:t xml:space="preserve"> </w:t>
      </w:r>
      <w:r w:rsidR="00DD740B" w:rsidRPr="00063DA6">
        <w:rPr>
          <w:rFonts w:ascii="Times New Roman" w:hAnsi="Times New Roman" w:cs="Times New Roman"/>
          <w:sz w:val="28"/>
          <w:szCs w:val="28"/>
        </w:rPr>
        <w:t>об’єднання</w:t>
      </w:r>
      <w:r w:rsidR="00F159B4"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та не є господарським товариством, тому спір не підвідомчий господарському суду</w:t>
      </w:r>
      <w:r w:rsidR="00646D35" w:rsidRPr="00063DA6">
        <w:rPr>
          <w:rFonts w:ascii="Times New Roman" w:eastAsia="Times New Roman" w:hAnsi="Times New Roman" w:cs="Times New Roman"/>
          <w:color w:val="000000"/>
          <w:sz w:val="28"/>
          <w:szCs w:val="28"/>
          <w:lang w:eastAsia="uk-UA"/>
        </w:rPr>
        <w:t>.</w:t>
      </w:r>
    </w:p>
    <w:p w:rsidR="00DD740B" w:rsidRPr="00063DA6" w:rsidRDefault="00B6426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З огляду на приписи законод</w:t>
      </w:r>
      <w:r w:rsidR="009A025B" w:rsidRPr="00063DA6">
        <w:rPr>
          <w:rFonts w:ascii="Times New Roman" w:eastAsia="Times New Roman" w:hAnsi="Times New Roman" w:cs="Times New Roman"/>
          <w:color w:val="000000"/>
          <w:sz w:val="28"/>
          <w:szCs w:val="28"/>
          <w:lang w:eastAsia="uk-UA"/>
        </w:rPr>
        <w:t xml:space="preserve">авства та положення Статуту ГО </w:t>
      </w:r>
      <w:r w:rsidR="00F159B4"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Болгарський </w:t>
      </w:r>
      <w:r w:rsidR="009A025B" w:rsidRPr="00063DA6">
        <w:rPr>
          <w:rFonts w:ascii="Times New Roman" w:eastAsia="Times New Roman" w:hAnsi="Times New Roman" w:cs="Times New Roman"/>
          <w:color w:val="000000"/>
          <w:sz w:val="28"/>
          <w:szCs w:val="28"/>
          <w:lang w:eastAsia="uk-UA"/>
        </w:rPr>
        <w:t xml:space="preserve">культурно-просвітницький центр </w:t>
      </w:r>
      <w:r w:rsidRPr="00063DA6">
        <w:rPr>
          <w:rFonts w:ascii="Times New Roman" w:eastAsia="Times New Roman" w:hAnsi="Times New Roman" w:cs="Times New Roman"/>
          <w:color w:val="000000"/>
          <w:sz w:val="28"/>
          <w:szCs w:val="28"/>
          <w:lang w:eastAsia="uk-UA"/>
        </w:rPr>
        <w:t>Делжилер</w:t>
      </w:r>
      <w:r w:rsidR="00F159B4"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 відповідач не є господарським товариством у розумінні положень</w:t>
      </w:r>
      <w:r w:rsidR="00F159B4" w:rsidRPr="00063DA6">
        <w:rPr>
          <w:rFonts w:ascii="Times New Roman" w:eastAsia="Times New Roman" w:hAnsi="Times New Roman" w:cs="Times New Roman"/>
          <w:color w:val="000000"/>
          <w:sz w:val="28"/>
          <w:szCs w:val="28"/>
          <w:lang w:eastAsia="uk-UA"/>
        </w:rPr>
        <w:t xml:space="preserve"> </w:t>
      </w:r>
      <w:hyperlink r:id="rId41" w:anchor="600" w:tgtFrame="_blank" w:tooltip="Господарський кодекс України; нормативно-правовий акт № 436-IV від 16.01.2003" w:history="1">
        <w:r w:rsidRPr="00063DA6">
          <w:rPr>
            <w:rFonts w:ascii="Times New Roman" w:eastAsia="Times New Roman" w:hAnsi="Times New Roman" w:cs="Times New Roman"/>
            <w:color w:val="000000"/>
            <w:sz w:val="28"/>
            <w:szCs w:val="28"/>
            <w:lang w:eastAsia="uk-UA"/>
          </w:rPr>
          <w:t>ст</w:t>
        </w:r>
        <w:r w:rsidR="00F159B4"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79 ГК України</w:t>
        </w:r>
      </w:hyperlink>
      <w:r w:rsidRPr="00063DA6">
        <w:rPr>
          <w:rFonts w:ascii="Times New Roman" w:eastAsia="Times New Roman" w:hAnsi="Times New Roman" w:cs="Times New Roman"/>
          <w:color w:val="000000"/>
          <w:sz w:val="28"/>
          <w:szCs w:val="28"/>
          <w:lang w:eastAsia="uk-UA"/>
        </w:rPr>
        <w:t>,</w:t>
      </w:r>
      <w:r w:rsidR="00F159B4" w:rsidRPr="00063DA6">
        <w:rPr>
          <w:rFonts w:ascii="Times New Roman" w:eastAsia="Times New Roman" w:hAnsi="Times New Roman" w:cs="Times New Roman"/>
          <w:color w:val="000000"/>
          <w:sz w:val="28"/>
          <w:szCs w:val="28"/>
          <w:lang w:eastAsia="uk-UA"/>
        </w:rPr>
        <w:t xml:space="preserve"> </w:t>
      </w:r>
      <w:hyperlink r:id="rId42" w:tgtFrame="_blank" w:tooltip="Про господарські товариства; нормативно-правовий акт № 1576-XII від 19.09.1991" w:history="1">
        <w:r w:rsidRPr="00063DA6">
          <w:rPr>
            <w:rFonts w:ascii="Times New Roman" w:eastAsia="Times New Roman" w:hAnsi="Times New Roman" w:cs="Times New Roman"/>
            <w:color w:val="000000"/>
            <w:sz w:val="28"/>
            <w:szCs w:val="28"/>
            <w:lang w:eastAsia="uk-UA"/>
          </w:rPr>
          <w:t>Закону України «Про господарські товариства»</w:t>
        </w:r>
      </w:hyperlink>
      <w:r w:rsidRPr="00063DA6">
        <w:rPr>
          <w:rFonts w:ascii="Times New Roman" w:eastAsia="Times New Roman" w:hAnsi="Times New Roman" w:cs="Times New Roman"/>
          <w:color w:val="000000"/>
          <w:sz w:val="28"/>
          <w:szCs w:val="28"/>
          <w:lang w:eastAsia="uk-UA"/>
        </w:rPr>
        <w:t xml:space="preserve">, а тому правовідносини між членами громадської організації та самою організацією не мають характеру корпоративних </w:t>
      </w:r>
      <w:r w:rsidR="009A025B" w:rsidRPr="00063DA6">
        <w:rPr>
          <w:rFonts w:ascii="Times New Roman" w:eastAsia="Times New Roman" w:hAnsi="Times New Roman" w:cs="Times New Roman"/>
          <w:color w:val="000000"/>
          <w:sz w:val="28"/>
          <w:szCs w:val="28"/>
          <w:lang w:eastAsia="uk-UA"/>
        </w:rPr>
        <w:t xml:space="preserve">і </w:t>
      </w:r>
      <w:r w:rsidRPr="00063DA6">
        <w:rPr>
          <w:rFonts w:ascii="Times New Roman" w:eastAsia="Times New Roman" w:hAnsi="Times New Roman" w:cs="Times New Roman"/>
          <w:color w:val="000000"/>
          <w:sz w:val="28"/>
          <w:szCs w:val="28"/>
          <w:lang w:eastAsia="uk-UA"/>
        </w:rPr>
        <w:t>не пі</w:t>
      </w:r>
      <w:r w:rsidR="00F159B4" w:rsidRPr="00063DA6">
        <w:rPr>
          <w:rFonts w:ascii="Times New Roman" w:eastAsia="Times New Roman" w:hAnsi="Times New Roman" w:cs="Times New Roman"/>
          <w:color w:val="000000"/>
          <w:sz w:val="28"/>
          <w:szCs w:val="28"/>
          <w:lang w:eastAsia="uk-UA"/>
        </w:rPr>
        <w:t>дпадають під регулювання пункту </w:t>
      </w:r>
      <w:r w:rsidRPr="00063DA6">
        <w:rPr>
          <w:rFonts w:ascii="Times New Roman" w:eastAsia="Times New Roman" w:hAnsi="Times New Roman" w:cs="Times New Roman"/>
          <w:color w:val="000000"/>
          <w:sz w:val="28"/>
          <w:szCs w:val="28"/>
          <w:lang w:eastAsia="uk-UA"/>
        </w:rPr>
        <w:t>4 частини першої</w:t>
      </w:r>
      <w:r w:rsidR="00F159B4" w:rsidRPr="00063DA6">
        <w:rPr>
          <w:rFonts w:ascii="Times New Roman" w:eastAsia="Times New Roman" w:hAnsi="Times New Roman" w:cs="Times New Roman"/>
          <w:color w:val="000000"/>
          <w:sz w:val="28"/>
          <w:szCs w:val="28"/>
          <w:lang w:eastAsia="uk-UA"/>
        </w:rPr>
        <w:t xml:space="preserve"> </w:t>
      </w:r>
      <w:hyperlink r:id="rId43" w:anchor="106" w:tgtFrame="_blank" w:tooltip="Господарський процесуальний кодекс України (ред. з 15.12.2017); нормативно-правовий акт № 1798-XII від 06.11.1991" w:history="1">
        <w:r w:rsidRPr="00063DA6">
          <w:rPr>
            <w:rFonts w:ascii="Times New Roman" w:eastAsia="Times New Roman" w:hAnsi="Times New Roman" w:cs="Times New Roman"/>
            <w:color w:val="000000"/>
            <w:sz w:val="28"/>
            <w:szCs w:val="28"/>
            <w:lang w:eastAsia="uk-UA"/>
          </w:rPr>
          <w:t>ст</w:t>
        </w:r>
        <w:r w:rsidR="00F159B4"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12 ГПК України</w:t>
        </w:r>
      </w:hyperlink>
      <w:r w:rsidR="00F159B4"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w:t>
      </w:r>
      <w:r w:rsidR="00F159B4" w:rsidRPr="00063DA6">
        <w:rPr>
          <w:rFonts w:ascii="Times New Roman" w:eastAsia="Times New Roman" w:hAnsi="Times New Roman" w:cs="Times New Roman"/>
          <w:color w:val="000000"/>
          <w:sz w:val="28"/>
          <w:szCs w:val="28"/>
          <w:lang w:eastAsia="uk-UA"/>
        </w:rPr>
        <w:t>у</w:t>
      </w:r>
      <w:r w:rsidRPr="00063DA6">
        <w:rPr>
          <w:rFonts w:ascii="Times New Roman" w:eastAsia="Times New Roman" w:hAnsi="Times New Roman" w:cs="Times New Roman"/>
          <w:color w:val="000000"/>
          <w:sz w:val="28"/>
          <w:szCs w:val="28"/>
          <w:lang w:eastAsia="uk-UA"/>
        </w:rPr>
        <w:t xml:space="preserve"> редакції, чинній на момент подання позовної заяви).</w:t>
      </w:r>
      <w:r w:rsidR="00DD740B" w:rsidRPr="00063DA6">
        <w:rPr>
          <w:rFonts w:ascii="Times New Roman" w:eastAsia="Times New Roman" w:hAnsi="Times New Roman" w:cs="Times New Roman"/>
          <w:color w:val="000000"/>
          <w:sz w:val="28"/>
          <w:szCs w:val="28"/>
          <w:lang w:eastAsia="uk-UA"/>
        </w:rPr>
        <w:t xml:space="preserve"> </w:t>
      </w:r>
    </w:p>
    <w:p w:rsidR="00B6426E" w:rsidRPr="00063DA6" w:rsidRDefault="00B6426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Отже, зважаючи на характер правовідносин у цій справі, які не є корпоративними, Велика Палата Верховного Суду вважає, що суди першої та апеляційної інстанцій дійшли помилкових висновків про необхідність розгляду цієї справи в порядку господарського судочинства, </w:t>
      </w:r>
      <w:r w:rsidR="009A025B" w:rsidRPr="00063DA6">
        <w:rPr>
          <w:rFonts w:ascii="Times New Roman" w:eastAsia="Times New Roman" w:hAnsi="Times New Roman" w:cs="Times New Roman"/>
          <w:color w:val="000000"/>
          <w:sz w:val="28"/>
          <w:szCs w:val="28"/>
          <w:lang w:eastAsia="uk-UA"/>
        </w:rPr>
        <w:t xml:space="preserve">бо </w:t>
      </w:r>
      <w:r w:rsidRPr="00063DA6">
        <w:rPr>
          <w:rFonts w:ascii="Times New Roman" w:eastAsia="Times New Roman" w:hAnsi="Times New Roman" w:cs="Times New Roman"/>
          <w:color w:val="000000"/>
          <w:sz w:val="28"/>
          <w:szCs w:val="28"/>
          <w:lang w:eastAsia="uk-UA"/>
        </w:rPr>
        <w:t>такий приватноправовий спір підлягає вирішенню в порядку цивільного судочинства</w:t>
      </w:r>
      <w:r w:rsidR="001D76FB" w:rsidRPr="00063DA6">
        <w:rPr>
          <w:rFonts w:ascii="Times New Roman" w:hAnsi="Times New Roman" w:cs="Times New Roman"/>
          <w:sz w:val="28"/>
          <w:szCs w:val="28"/>
          <w:lang w:val="en-US"/>
        </w:rPr>
        <w:t> </w:t>
      </w:r>
      <w:r w:rsidR="001D76FB" w:rsidRPr="00063DA6">
        <w:rPr>
          <w:rFonts w:ascii="Times New Roman" w:hAnsi="Times New Roman" w:cs="Times New Roman"/>
          <w:sz w:val="28"/>
          <w:szCs w:val="28"/>
          <w:lang w:val="ru-RU"/>
        </w:rPr>
        <w:t>[</w:t>
      </w:r>
      <w:r w:rsidR="00D15788" w:rsidRPr="00063DA6">
        <w:rPr>
          <w:rFonts w:ascii="Times New Roman" w:hAnsi="Times New Roman" w:cs="Times New Roman"/>
          <w:sz w:val="28"/>
          <w:szCs w:val="28"/>
          <w:lang w:val="ru-RU"/>
        </w:rPr>
        <w:t>330</w:t>
      </w:r>
      <w:r w:rsidR="001D76FB" w:rsidRPr="00063DA6">
        <w:rPr>
          <w:rFonts w:ascii="Times New Roman" w:hAnsi="Times New Roman" w:cs="Times New Roman"/>
          <w:sz w:val="28"/>
          <w:szCs w:val="28"/>
          <w:lang w:val="ru-RU"/>
        </w:rPr>
        <w:t>]</w:t>
      </w:r>
      <w:r w:rsidRPr="00063DA6">
        <w:rPr>
          <w:rFonts w:ascii="Times New Roman" w:eastAsia="Times New Roman" w:hAnsi="Times New Roman" w:cs="Times New Roman"/>
          <w:color w:val="000000"/>
          <w:sz w:val="28"/>
          <w:szCs w:val="28"/>
          <w:lang w:eastAsia="uk-UA"/>
        </w:rPr>
        <w:t>.</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Ми знову повертаємося до того, що правова природа спірних справ найбільше впливає на формування судової юрисдикції. Характер спірних правовідносин змушує законодавця шукати оптимальний порядок розгляду й вирішення спорів, </w:t>
      </w:r>
      <w:r w:rsidR="009A025B" w:rsidRPr="00063DA6">
        <w:rPr>
          <w:rFonts w:ascii="Times New Roman" w:hAnsi="Times New Roman" w:cs="Times New Roman"/>
          <w:sz w:val="28"/>
          <w:szCs w:val="28"/>
        </w:rPr>
        <w:t xml:space="preserve">які </w:t>
      </w:r>
      <w:r w:rsidRPr="00063DA6">
        <w:rPr>
          <w:rFonts w:ascii="Times New Roman" w:hAnsi="Times New Roman" w:cs="Times New Roman"/>
          <w:sz w:val="28"/>
          <w:szCs w:val="28"/>
        </w:rPr>
        <w:t xml:space="preserve">виникають. </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У чомусь співзву</w:t>
      </w:r>
      <w:r w:rsidR="00F159B4" w:rsidRPr="00063DA6">
        <w:rPr>
          <w:rFonts w:ascii="Times New Roman" w:hAnsi="Times New Roman" w:cs="Times New Roman"/>
          <w:sz w:val="28"/>
          <w:szCs w:val="28"/>
        </w:rPr>
        <w:t>чними нам видаються слова Х. А. </w:t>
      </w:r>
      <w:r w:rsidRPr="00063DA6">
        <w:rPr>
          <w:rFonts w:ascii="Times New Roman" w:hAnsi="Times New Roman" w:cs="Times New Roman"/>
          <w:sz w:val="28"/>
          <w:szCs w:val="28"/>
        </w:rPr>
        <w:t>Джавадова про причини створення адміністративної й господарської юрисдикцій. Автор говорить про прагнення законодавця максимально адаптувати процесуальну форму до істотних ознак і особливостей основних категорій справ. Ця теза д</w:t>
      </w:r>
      <w:r w:rsidR="00456651" w:rsidRPr="00063DA6">
        <w:rPr>
          <w:rFonts w:ascii="Times New Roman" w:hAnsi="Times New Roman" w:cs="Times New Roman"/>
          <w:sz w:val="28"/>
          <w:szCs w:val="28"/>
        </w:rPr>
        <w:t>ає змогу</w:t>
      </w:r>
      <w:r w:rsidRPr="00063DA6">
        <w:rPr>
          <w:rFonts w:ascii="Times New Roman" w:hAnsi="Times New Roman" w:cs="Times New Roman"/>
          <w:sz w:val="28"/>
          <w:szCs w:val="28"/>
        </w:rPr>
        <w:t xml:space="preserve"> вченому дійти висновку, згідно з яким, наприклад, враховуючи специфіку господарських відносин і їх</w:t>
      </w:r>
      <w:r w:rsidR="00456651" w:rsidRPr="00063DA6">
        <w:rPr>
          <w:rFonts w:ascii="Times New Roman" w:hAnsi="Times New Roman" w:cs="Times New Roman"/>
          <w:sz w:val="28"/>
          <w:szCs w:val="28"/>
        </w:rPr>
        <w:t>ній</w:t>
      </w:r>
      <w:r w:rsidRPr="00063DA6">
        <w:rPr>
          <w:rFonts w:ascii="Times New Roman" w:hAnsi="Times New Roman" w:cs="Times New Roman"/>
          <w:sz w:val="28"/>
          <w:szCs w:val="28"/>
        </w:rPr>
        <w:t xml:space="preserve"> суб’єктний склад, виправданим є встановлення скорочених строків розгляду господарських справ, розширення сфери застосування досудового врегулювання таких спорів, особливості засобів доказування щодо </w:t>
      </w:r>
      <w:r w:rsidR="00456651" w:rsidRPr="00063DA6">
        <w:rPr>
          <w:rFonts w:ascii="Times New Roman" w:hAnsi="Times New Roman" w:cs="Times New Roman"/>
          <w:sz w:val="28"/>
          <w:szCs w:val="28"/>
        </w:rPr>
        <w:t>цієї</w:t>
      </w:r>
      <w:r w:rsidRPr="00063DA6">
        <w:rPr>
          <w:rFonts w:ascii="Times New Roman" w:hAnsi="Times New Roman" w:cs="Times New Roman"/>
          <w:sz w:val="28"/>
          <w:szCs w:val="28"/>
        </w:rPr>
        <w:t xml:space="preserve"> категорії справ. </w:t>
      </w:r>
    </w:p>
    <w:p w:rsidR="00125186" w:rsidRPr="00063DA6" w:rsidRDefault="00456651"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В</w:t>
      </w:r>
      <w:r w:rsidR="00125186" w:rsidRPr="00063DA6">
        <w:rPr>
          <w:rFonts w:ascii="Times New Roman" w:hAnsi="Times New Roman" w:cs="Times New Roman"/>
          <w:sz w:val="28"/>
          <w:szCs w:val="28"/>
        </w:rPr>
        <w:t xml:space="preserve">изначаючи адміністративну юстицію як гарантію захисту прав фізичних і юридичних осіб у сфері публічних відносин, дослідник вважає, що адміністративне судочинство </w:t>
      </w:r>
      <w:r w:rsidRPr="00063DA6">
        <w:rPr>
          <w:rFonts w:ascii="Times New Roman" w:hAnsi="Times New Roman" w:cs="Times New Roman"/>
          <w:sz w:val="28"/>
          <w:szCs w:val="28"/>
        </w:rPr>
        <w:t xml:space="preserve">треба </w:t>
      </w:r>
      <w:r w:rsidR="00125186" w:rsidRPr="00063DA6">
        <w:rPr>
          <w:rFonts w:ascii="Times New Roman" w:hAnsi="Times New Roman" w:cs="Times New Roman"/>
          <w:sz w:val="28"/>
          <w:szCs w:val="28"/>
        </w:rPr>
        <w:t>розглядати як більш ліберальне для користувача судової системи через значну кількість ініціативних повноважень суду, пільгових правил розподілу тягаря доказування, знижених ставок судового збору.</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Підсумком авторських міркувань щодо проблем судової юрисдикції стала низка пропозицій щодо вдосконалення процесуального законодавства в частині віднесення до юрисдикції адміністративних судів спорів за участю суб’єктів владних повноважень, навіть якщо є сумніви в тому, наскільки точно суб’єктний критерій відображає правову природу справи. У випадку, коли спір суб’єктів господарювання має комплексну правову природу, більш раціональним буде рішення щодо </w:t>
      </w:r>
      <w:r w:rsidR="000B5B16" w:rsidRPr="00063DA6">
        <w:rPr>
          <w:rFonts w:ascii="Times New Roman" w:hAnsi="Times New Roman" w:cs="Times New Roman"/>
          <w:sz w:val="28"/>
          <w:szCs w:val="28"/>
        </w:rPr>
        <w:t xml:space="preserve">зачислення </w:t>
      </w:r>
      <w:r w:rsidRPr="00063DA6">
        <w:rPr>
          <w:rFonts w:ascii="Times New Roman" w:hAnsi="Times New Roman" w:cs="Times New Roman"/>
          <w:sz w:val="28"/>
          <w:szCs w:val="28"/>
        </w:rPr>
        <w:t xml:space="preserve">його до сфери цивільної юрисдикції. </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Особливий випадок становлять спори, що виникають між особами, які не є суб’єктами господарювання. З огляду на те, що </w:t>
      </w:r>
      <w:r w:rsidR="000B5B16" w:rsidRPr="00063DA6">
        <w:rPr>
          <w:rFonts w:ascii="Times New Roman" w:hAnsi="Times New Roman" w:cs="Times New Roman"/>
          <w:sz w:val="28"/>
          <w:szCs w:val="28"/>
        </w:rPr>
        <w:t>зачислення</w:t>
      </w:r>
      <w:r w:rsidRPr="00063DA6">
        <w:rPr>
          <w:rFonts w:ascii="Times New Roman" w:hAnsi="Times New Roman" w:cs="Times New Roman"/>
          <w:sz w:val="28"/>
          <w:szCs w:val="28"/>
        </w:rPr>
        <w:t xml:space="preserve"> цих справ до сфери господарської юрисдикції буде дещо обтяжливим для учасників справи, вважаємо, що такий підхід </w:t>
      </w:r>
      <w:r w:rsidR="000B5B16" w:rsidRPr="00063DA6">
        <w:rPr>
          <w:rFonts w:ascii="Times New Roman" w:hAnsi="Times New Roman" w:cs="Times New Roman"/>
          <w:sz w:val="28"/>
          <w:szCs w:val="28"/>
        </w:rPr>
        <w:t xml:space="preserve">має </w:t>
      </w:r>
      <w:r w:rsidRPr="00063DA6">
        <w:rPr>
          <w:rFonts w:ascii="Times New Roman" w:hAnsi="Times New Roman" w:cs="Times New Roman"/>
          <w:sz w:val="28"/>
          <w:szCs w:val="28"/>
        </w:rPr>
        <w:t xml:space="preserve">супроводжуватися низкою гарантій. Насамперед перелік </w:t>
      </w:r>
      <w:r w:rsidR="000B5B16" w:rsidRPr="00063DA6">
        <w:rPr>
          <w:rFonts w:ascii="Times New Roman" w:hAnsi="Times New Roman" w:cs="Times New Roman"/>
          <w:sz w:val="28"/>
          <w:szCs w:val="28"/>
        </w:rPr>
        <w:t xml:space="preserve">цих </w:t>
      </w:r>
      <w:r w:rsidRPr="00063DA6">
        <w:rPr>
          <w:rFonts w:ascii="Times New Roman" w:hAnsi="Times New Roman" w:cs="Times New Roman"/>
          <w:sz w:val="28"/>
          <w:szCs w:val="28"/>
        </w:rPr>
        <w:t xml:space="preserve">справ у законодавстві </w:t>
      </w:r>
      <w:r w:rsidR="000B5B16" w:rsidRPr="00063DA6">
        <w:rPr>
          <w:rFonts w:ascii="Times New Roman" w:hAnsi="Times New Roman" w:cs="Times New Roman"/>
          <w:sz w:val="28"/>
          <w:szCs w:val="28"/>
        </w:rPr>
        <w:t xml:space="preserve">має </w:t>
      </w:r>
      <w:r w:rsidRPr="00063DA6">
        <w:rPr>
          <w:rFonts w:ascii="Times New Roman" w:hAnsi="Times New Roman" w:cs="Times New Roman"/>
          <w:sz w:val="28"/>
          <w:szCs w:val="28"/>
        </w:rPr>
        <w:t>бути вичерпним, а господарська природа таких спорів не повинна викликати жодних сумнівів</w:t>
      </w:r>
      <w:r w:rsidR="001D76FB" w:rsidRPr="00063DA6">
        <w:rPr>
          <w:rFonts w:ascii="Times New Roman" w:hAnsi="Times New Roman" w:cs="Times New Roman"/>
          <w:sz w:val="28"/>
          <w:szCs w:val="28"/>
          <w:lang w:val="en-US"/>
        </w:rPr>
        <w:t> </w:t>
      </w:r>
      <w:r w:rsidR="001D76FB" w:rsidRPr="00063DA6">
        <w:rPr>
          <w:rFonts w:ascii="Times New Roman" w:hAnsi="Times New Roman" w:cs="Times New Roman"/>
          <w:sz w:val="28"/>
          <w:szCs w:val="28"/>
          <w:lang w:val="ru-RU"/>
        </w:rPr>
        <w:t>[</w:t>
      </w:r>
      <w:r w:rsidR="00D15788" w:rsidRPr="00063DA6">
        <w:rPr>
          <w:rFonts w:ascii="Times New Roman" w:hAnsi="Times New Roman" w:cs="Times New Roman"/>
          <w:sz w:val="28"/>
          <w:szCs w:val="28"/>
          <w:lang w:val="ru-RU"/>
        </w:rPr>
        <w:t>153, с. 166</w:t>
      </w:r>
      <w:r w:rsidR="001D76FB" w:rsidRPr="00063DA6">
        <w:rPr>
          <w:rFonts w:ascii="Times New Roman" w:hAnsi="Times New Roman" w:cs="Times New Roman"/>
          <w:sz w:val="28"/>
          <w:szCs w:val="28"/>
          <w:lang w:val="ru-RU"/>
        </w:rPr>
        <w:t>]</w:t>
      </w:r>
      <w:r w:rsidRPr="00063DA6">
        <w:rPr>
          <w:rFonts w:ascii="Times New Roman" w:hAnsi="Times New Roman" w:cs="Times New Roman"/>
          <w:sz w:val="28"/>
          <w:szCs w:val="28"/>
        </w:rPr>
        <w:t>.</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Визначення повноважень судів у сфері цивільної юрисдикції, як не парадоксально, випливає з юрисдикції адміністративних і господарських судів. У тому розумінні, що цивільна юрисдикція всеосяжна, за винятком тих категорій справ, розгляд і вирішення яких здійснюється в порядку адміністративного або господарського судочинства. Фактично, методологічно й доктринально це є найбільш правильним.</w:t>
      </w:r>
    </w:p>
    <w:p w:rsidR="00F308A5" w:rsidRPr="00063DA6" w:rsidRDefault="006E121F"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hAnsi="Times New Roman" w:cs="Times New Roman"/>
          <w:sz w:val="28"/>
          <w:szCs w:val="28"/>
        </w:rPr>
        <w:t>Проте судова практика демонструє інші підходи.</w:t>
      </w:r>
      <w:r w:rsidR="00D763A1" w:rsidRPr="00063DA6">
        <w:rPr>
          <w:rFonts w:ascii="Times New Roman" w:hAnsi="Times New Roman" w:cs="Times New Roman"/>
          <w:sz w:val="28"/>
          <w:szCs w:val="28"/>
        </w:rPr>
        <w:t xml:space="preserve"> </w:t>
      </w:r>
      <w:r w:rsidR="00F308A5" w:rsidRPr="00063DA6">
        <w:rPr>
          <w:rFonts w:ascii="Times New Roman" w:eastAsia="Times New Roman" w:hAnsi="Times New Roman" w:cs="Times New Roman"/>
          <w:color w:val="000000"/>
          <w:sz w:val="28"/>
          <w:szCs w:val="28"/>
          <w:lang w:eastAsia="uk-UA"/>
        </w:rPr>
        <w:t>Велика Палата Верховного Суду розглянула в порядку спрощеного позовного провадження касаційну скаргу ОСОБА_1 на ухвалу Юр</w:t>
      </w:r>
      <w:r w:rsidR="00F308A5" w:rsidRPr="00063DA6">
        <w:rPr>
          <w:rFonts w:ascii="Times New Roman" w:hAnsi="Times New Roman" w:cs="Times New Roman"/>
          <w:sz w:val="28"/>
          <w:szCs w:val="28"/>
        </w:rPr>
        <w:t>’</w:t>
      </w:r>
      <w:r w:rsidR="00F308A5" w:rsidRPr="00063DA6">
        <w:rPr>
          <w:rFonts w:ascii="Times New Roman" w:eastAsia="Times New Roman" w:hAnsi="Times New Roman" w:cs="Times New Roman"/>
          <w:color w:val="000000"/>
          <w:sz w:val="28"/>
          <w:szCs w:val="28"/>
          <w:lang w:eastAsia="uk-UA"/>
        </w:rPr>
        <w:t>ївського районного суду Д</w:t>
      </w:r>
      <w:r w:rsidR="00F159B4" w:rsidRPr="00063DA6">
        <w:rPr>
          <w:rFonts w:ascii="Times New Roman" w:eastAsia="Times New Roman" w:hAnsi="Times New Roman" w:cs="Times New Roman"/>
          <w:color w:val="000000"/>
          <w:sz w:val="28"/>
          <w:szCs w:val="28"/>
          <w:lang w:eastAsia="uk-UA"/>
        </w:rPr>
        <w:t>ніпропетровської області від 14 </w:t>
      </w:r>
      <w:r w:rsidR="00F308A5" w:rsidRPr="00063DA6">
        <w:rPr>
          <w:rFonts w:ascii="Times New Roman" w:eastAsia="Times New Roman" w:hAnsi="Times New Roman" w:cs="Times New Roman"/>
          <w:color w:val="000000"/>
          <w:sz w:val="28"/>
          <w:szCs w:val="28"/>
          <w:lang w:eastAsia="uk-UA"/>
        </w:rPr>
        <w:t>вересня 2018</w:t>
      </w:r>
      <w:r w:rsidR="00F159B4" w:rsidRPr="00063DA6">
        <w:rPr>
          <w:rFonts w:ascii="Times New Roman" w:eastAsia="Times New Roman" w:hAnsi="Times New Roman" w:cs="Times New Roman"/>
          <w:color w:val="000000"/>
          <w:sz w:val="28"/>
          <w:szCs w:val="28"/>
          <w:lang w:eastAsia="uk-UA"/>
        </w:rPr>
        <w:t> </w:t>
      </w:r>
      <w:r w:rsidR="00F308A5" w:rsidRPr="00063DA6">
        <w:rPr>
          <w:rFonts w:ascii="Times New Roman" w:eastAsia="Times New Roman" w:hAnsi="Times New Roman" w:cs="Times New Roman"/>
          <w:color w:val="000000"/>
          <w:sz w:val="28"/>
          <w:szCs w:val="28"/>
          <w:lang w:eastAsia="uk-UA"/>
        </w:rPr>
        <w:t>року та постанову Дніпров</w:t>
      </w:r>
      <w:r w:rsidR="00F159B4" w:rsidRPr="00063DA6">
        <w:rPr>
          <w:rFonts w:ascii="Times New Roman" w:eastAsia="Times New Roman" w:hAnsi="Times New Roman" w:cs="Times New Roman"/>
          <w:color w:val="000000"/>
          <w:sz w:val="28"/>
          <w:szCs w:val="28"/>
          <w:lang w:eastAsia="uk-UA"/>
        </w:rPr>
        <w:t>ського апеляційного суду від 30 </w:t>
      </w:r>
      <w:r w:rsidR="00F308A5" w:rsidRPr="00063DA6">
        <w:rPr>
          <w:rFonts w:ascii="Times New Roman" w:eastAsia="Times New Roman" w:hAnsi="Times New Roman" w:cs="Times New Roman"/>
          <w:color w:val="000000"/>
          <w:sz w:val="28"/>
          <w:szCs w:val="28"/>
          <w:lang w:eastAsia="uk-UA"/>
        </w:rPr>
        <w:t>жовтня 2018</w:t>
      </w:r>
      <w:r w:rsidR="00F159B4" w:rsidRPr="00063DA6">
        <w:rPr>
          <w:rFonts w:ascii="Times New Roman" w:eastAsia="Times New Roman" w:hAnsi="Times New Roman" w:cs="Times New Roman"/>
          <w:color w:val="000000"/>
          <w:sz w:val="28"/>
          <w:szCs w:val="28"/>
          <w:lang w:eastAsia="uk-UA"/>
        </w:rPr>
        <w:t> </w:t>
      </w:r>
      <w:r w:rsidR="00F308A5" w:rsidRPr="00063DA6">
        <w:rPr>
          <w:rFonts w:ascii="Times New Roman" w:eastAsia="Times New Roman" w:hAnsi="Times New Roman" w:cs="Times New Roman"/>
          <w:color w:val="000000"/>
          <w:sz w:val="28"/>
          <w:szCs w:val="28"/>
          <w:lang w:eastAsia="uk-UA"/>
        </w:rPr>
        <w:t xml:space="preserve">року у справі за позовом ОСОБА_1 до ГУ ПФУ в Дніпропетровській області про </w:t>
      </w:r>
      <w:r w:rsidR="000B5B16" w:rsidRPr="00063DA6">
        <w:rPr>
          <w:rFonts w:ascii="Times New Roman" w:eastAsia="Times New Roman" w:hAnsi="Times New Roman" w:cs="Times New Roman"/>
          <w:color w:val="000000"/>
          <w:sz w:val="28"/>
          <w:szCs w:val="28"/>
          <w:lang w:eastAsia="uk-UA"/>
        </w:rPr>
        <w:t>з</w:t>
      </w:r>
      <w:r w:rsidR="000B5B16" w:rsidRPr="00063DA6">
        <w:rPr>
          <w:rFonts w:ascii="Times New Roman" w:hAnsi="Times New Roman" w:cs="Times New Roman"/>
          <w:sz w:val="28"/>
          <w:szCs w:val="28"/>
        </w:rPr>
        <w:t>’</w:t>
      </w:r>
      <w:r w:rsidR="000B5B16" w:rsidRPr="00063DA6">
        <w:rPr>
          <w:rFonts w:ascii="Times New Roman" w:eastAsia="Times New Roman" w:hAnsi="Times New Roman" w:cs="Times New Roman"/>
          <w:color w:val="000000"/>
          <w:sz w:val="28"/>
          <w:szCs w:val="28"/>
          <w:lang w:eastAsia="uk-UA"/>
        </w:rPr>
        <w:t xml:space="preserve">ясування </w:t>
      </w:r>
      <w:r w:rsidR="00F308A5" w:rsidRPr="00063DA6">
        <w:rPr>
          <w:rFonts w:ascii="Times New Roman" w:eastAsia="Times New Roman" w:hAnsi="Times New Roman" w:cs="Times New Roman"/>
          <w:color w:val="000000"/>
          <w:sz w:val="28"/>
          <w:szCs w:val="28"/>
          <w:lang w:eastAsia="uk-UA"/>
        </w:rPr>
        <w:t xml:space="preserve">факту, що має юридичне значення, та </w:t>
      </w:r>
      <w:r w:rsidR="000B5B16" w:rsidRPr="00063DA6">
        <w:rPr>
          <w:rFonts w:ascii="Times New Roman" w:eastAsia="Times New Roman" w:hAnsi="Times New Roman" w:cs="Times New Roman"/>
          <w:color w:val="000000"/>
          <w:sz w:val="28"/>
          <w:szCs w:val="28"/>
          <w:lang w:eastAsia="uk-UA"/>
        </w:rPr>
        <w:t>визначила.</w:t>
      </w:r>
    </w:p>
    <w:p w:rsidR="00F308A5" w:rsidRPr="00063DA6" w:rsidRDefault="00F159B4"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У вересні 2018 </w:t>
      </w:r>
      <w:r w:rsidR="00F308A5" w:rsidRPr="00063DA6">
        <w:rPr>
          <w:rFonts w:ascii="Times New Roman" w:eastAsia="Times New Roman" w:hAnsi="Times New Roman" w:cs="Times New Roman"/>
          <w:color w:val="000000"/>
          <w:sz w:val="28"/>
          <w:szCs w:val="28"/>
          <w:lang w:eastAsia="uk-UA"/>
        </w:rPr>
        <w:t xml:space="preserve">року ОСОБА_1 звернувся до суду з позовом, у </w:t>
      </w:r>
      <w:r w:rsidRPr="00063DA6">
        <w:rPr>
          <w:rFonts w:ascii="Times New Roman" w:eastAsia="Times New Roman" w:hAnsi="Times New Roman" w:cs="Times New Roman"/>
          <w:color w:val="000000"/>
          <w:sz w:val="28"/>
          <w:szCs w:val="28"/>
          <w:lang w:eastAsia="uk-UA"/>
        </w:rPr>
        <w:t>якому зазначив, що у січні 2018 </w:t>
      </w:r>
      <w:r w:rsidR="00F308A5" w:rsidRPr="00063DA6">
        <w:rPr>
          <w:rFonts w:ascii="Times New Roman" w:eastAsia="Times New Roman" w:hAnsi="Times New Roman" w:cs="Times New Roman"/>
          <w:color w:val="000000"/>
          <w:sz w:val="28"/>
          <w:szCs w:val="28"/>
          <w:lang w:eastAsia="uk-UA"/>
        </w:rPr>
        <w:t>року він звертався до Юр’ївського сектору обслуговування громадян</w:t>
      </w:r>
      <w:r w:rsidRPr="00063DA6">
        <w:rPr>
          <w:rFonts w:ascii="Times New Roman" w:eastAsia="Times New Roman" w:hAnsi="Times New Roman" w:cs="Times New Roman"/>
          <w:color w:val="000000"/>
          <w:sz w:val="28"/>
          <w:szCs w:val="28"/>
          <w:lang w:eastAsia="uk-UA"/>
        </w:rPr>
        <w:t xml:space="preserve"> </w:t>
      </w:r>
      <w:r w:rsidR="00F308A5" w:rsidRPr="00063DA6">
        <w:rPr>
          <w:rFonts w:ascii="Times New Roman" w:eastAsia="Times New Roman" w:hAnsi="Times New Roman" w:cs="Times New Roman"/>
          <w:color w:val="000000"/>
          <w:sz w:val="28"/>
          <w:szCs w:val="28"/>
          <w:lang w:eastAsia="uk-UA"/>
        </w:rPr>
        <w:t>ГУ ПФУ в Дніпропетровській області у смт Юр’ївка Дніпропетровської області з заявою про призначення йому пенсії за віком на пільгових умовах відповідно до вимог</w:t>
      </w:r>
      <w:r w:rsidRPr="00063DA6">
        <w:rPr>
          <w:rFonts w:ascii="Times New Roman" w:eastAsia="Times New Roman" w:hAnsi="Times New Roman" w:cs="Times New Roman"/>
          <w:color w:val="000000"/>
          <w:sz w:val="28"/>
          <w:szCs w:val="28"/>
          <w:lang w:eastAsia="uk-UA"/>
        </w:rPr>
        <w:t xml:space="preserve"> </w:t>
      </w:r>
      <w:hyperlink r:id="rId44" w:anchor="600502" w:tgtFrame="_blank" w:tooltip="Про пенсійне забезпечення; нормативно-правовий акт № 1788-XII від 05.11.1991" w:history="1">
        <w:r w:rsidR="00F308A5" w:rsidRPr="00063DA6">
          <w:rPr>
            <w:rFonts w:ascii="Times New Roman" w:eastAsia="Times New Roman" w:hAnsi="Times New Roman" w:cs="Times New Roman"/>
            <w:color w:val="000000"/>
            <w:sz w:val="28"/>
            <w:szCs w:val="28"/>
            <w:lang w:eastAsia="uk-UA"/>
          </w:rPr>
          <w:t>ст</w:t>
        </w:r>
        <w:r w:rsidRPr="00063DA6">
          <w:rPr>
            <w:rFonts w:ascii="Times New Roman" w:eastAsia="Times New Roman" w:hAnsi="Times New Roman" w:cs="Times New Roman"/>
            <w:color w:val="000000"/>
            <w:sz w:val="28"/>
            <w:szCs w:val="28"/>
            <w:lang w:eastAsia="uk-UA"/>
          </w:rPr>
          <w:t>. </w:t>
        </w:r>
        <w:r w:rsidR="00F308A5" w:rsidRPr="00063DA6">
          <w:rPr>
            <w:rFonts w:ascii="Times New Roman" w:eastAsia="Times New Roman" w:hAnsi="Times New Roman" w:cs="Times New Roman"/>
            <w:color w:val="000000"/>
            <w:sz w:val="28"/>
            <w:szCs w:val="28"/>
            <w:lang w:eastAsia="uk-UA"/>
          </w:rPr>
          <w:t xml:space="preserve">13 Закону України від </w:t>
        </w:r>
        <w:r w:rsidRPr="00063DA6">
          <w:rPr>
            <w:rFonts w:ascii="Times New Roman" w:eastAsia="Times New Roman" w:hAnsi="Times New Roman" w:cs="Times New Roman"/>
            <w:color w:val="000000"/>
            <w:sz w:val="28"/>
            <w:szCs w:val="28"/>
            <w:lang w:eastAsia="uk-UA"/>
          </w:rPr>
          <w:t>0</w:t>
        </w:r>
        <w:r w:rsidR="00F308A5" w:rsidRPr="00063DA6">
          <w:rPr>
            <w:rFonts w:ascii="Times New Roman" w:eastAsia="Times New Roman" w:hAnsi="Times New Roman" w:cs="Times New Roman"/>
            <w:color w:val="000000"/>
            <w:sz w:val="28"/>
            <w:szCs w:val="28"/>
            <w:lang w:eastAsia="uk-UA"/>
          </w:rPr>
          <w:t>5</w:t>
        </w:r>
        <w:r w:rsidRPr="00063DA6">
          <w:rPr>
            <w:rFonts w:ascii="Times New Roman" w:eastAsia="Times New Roman" w:hAnsi="Times New Roman" w:cs="Times New Roman"/>
            <w:color w:val="000000"/>
            <w:sz w:val="28"/>
            <w:szCs w:val="28"/>
            <w:lang w:eastAsia="uk-UA"/>
          </w:rPr>
          <w:t> </w:t>
        </w:r>
        <w:r w:rsidR="00F308A5" w:rsidRPr="00063DA6">
          <w:rPr>
            <w:rFonts w:ascii="Times New Roman" w:eastAsia="Times New Roman" w:hAnsi="Times New Roman" w:cs="Times New Roman"/>
            <w:color w:val="000000"/>
            <w:sz w:val="28"/>
            <w:szCs w:val="28"/>
            <w:lang w:eastAsia="uk-UA"/>
          </w:rPr>
          <w:t>листопада 1991</w:t>
        </w:r>
        <w:r w:rsidRPr="00063DA6">
          <w:rPr>
            <w:rFonts w:ascii="Times New Roman" w:eastAsia="Times New Roman" w:hAnsi="Times New Roman" w:cs="Times New Roman"/>
            <w:color w:val="000000"/>
            <w:sz w:val="28"/>
            <w:szCs w:val="28"/>
            <w:lang w:eastAsia="uk-UA"/>
          </w:rPr>
          <w:t> </w:t>
        </w:r>
        <w:r w:rsidR="00F308A5" w:rsidRPr="00063DA6">
          <w:rPr>
            <w:rFonts w:ascii="Times New Roman" w:eastAsia="Times New Roman" w:hAnsi="Times New Roman" w:cs="Times New Roman"/>
            <w:color w:val="000000"/>
            <w:sz w:val="28"/>
            <w:szCs w:val="28"/>
            <w:lang w:eastAsia="uk-UA"/>
          </w:rPr>
          <w:t>року</w:t>
        </w:r>
        <w:r w:rsidR="00DF5B95" w:rsidRPr="00063DA6">
          <w:rPr>
            <w:rFonts w:ascii="Times New Roman" w:eastAsia="Times New Roman" w:hAnsi="Times New Roman" w:cs="Times New Roman"/>
            <w:color w:val="000000"/>
            <w:sz w:val="28"/>
            <w:szCs w:val="28"/>
            <w:lang w:eastAsia="uk-UA"/>
          </w:rPr>
          <w:t xml:space="preserve"> </w:t>
        </w:r>
        <w:r w:rsidR="00F308A5"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w:t>
        </w:r>
        <w:r w:rsidR="00F308A5" w:rsidRPr="00063DA6">
          <w:rPr>
            <w:rFonts w:ascii="Times New Roman" w:eastAsia="Times New Roman" w:hAnsi="Times New Roman" w:cs="Times New Roman"/>
            <w:color w:val="000000"/>
            <w:sz w:val="28"/>
            <w:szCs w:val="28"/>
            <w:lang w:eastAsia="uk-UA"/>
          </w:rPr>
          <w:t>1788-</w:t>
        </w:r>
      </w:hyperlink>
      <w:hyperlink r:id="rId45" w:anchor="600502" w:tgtFrame="_blank" w:tooltip="Про пенсійне забезпечення; нормативно-правовий акт № 1788-XII від 05.11.1991" w:history="1">
        <w:r w:rsidR="00F308A5" w:rsidRPr="00063DA6">
          <w:rPr>
            <w:rFonts w:ascii="Times New Roman" w:eastAsia="Times New Roman" w:hAnsi="Times New Roman" w:cs="Times New Roman"/>
            <w:color w:val="000000"/>
            <w:sz w:val="28"/>
            <w:szCs w:val="28"/>
            <w:lang w:eastAsia="uk-UA"/>
          </w:rPr>
          <w:t>XII «Про пенсійне забезпечення»</w:t>
        </w:r>
      </w:hyperlink>
      <w:r w:rsidR="00F308A5" w:rsidRPr="00063DA6">
        <w:rPr>
          <w:rFonts w:ascii="Times New Roman" w:eastAsia="Times New Roman" w:hAnsi="Times New Roman" w:cs="Times New Roman"/>
          <w:color w:val="000000"/>
          <w:sz w:val="28"/>
          <w:szCs w:val="28"/>
          <w:lang w:eastAsia="uk-UA"/>
        </w:rPr>
        <w:t xml:space="preserve">. Проте у призначенні такої пенсії йому було відмовлено у зв’язку з тим, що </w:t>
      </w:r>
      <w:r w:rsidR="00480FDB" w:rsidRPr="00063DA6">
        <w:rPr>
          <w:rFonts w:ascii="Times New Roman" w:eastAsia="Times New Roman" w:hAnsi="Times New Roman" w:cs="Times New Roman"/>
          <w:color w:val="000000"/>
          <w:sz w:val="28"/>
          <w:szCs w:val="28"/>
          <w:lang w:eastAsia="uk-UA"/>
        </w:rPr>
        <w:t>немає</w:t>
      </w:r>
      <w:r w:rsidR="00F308A5" w:rsidRPr="00063DA6">
        <w:rPr>
          <w:rFonts w:ascii="Times New Roman" w:eastAsia="Times New Roman" w:hAnsi="Times New Roman" w:cs="Times New Roman"/>
          <w:color w:val="000000"/>
          <w:sz w:val="28"/>
          <w:szCs w:val="28"/>
          <w:lang w:eastAsia="uk-UA"/>
        </w:rPr>
        <w:t xml:space="preserve"> відомост</w:t>
      </w:r>
      <w:r w:rsidR="00480FDB" w:rsidRPr="00063DA6">
        <w:rPr>
          <w:rFonts w:ascii="Times New Roman" w:eastAsia="Times New Roman" w:hAnsi="Times New Roman" w:cs="Times New Roman"/>
          <w:color w:val="000000"/>
          <w:sz w:val="28"/>
          <w:szCs w:val="28"/>
          <w:lang w:eastAsia="uk-UA"/>
        </w:rPr>
        <w:t>ей</w:t>
      </w:r>
      <w:r w:rsidR="00F308A5" w:rsidRPr="00063DA6">
        <w:rPr>
          <w:rFonts w:ascii="Times New Roman" w:eastAsia="Times New Roman" w:hAnsi="Times New Roman" w:cs="Times New Roman"/>
          <w:color w:val="000000"/>
          <w:sz w:val="28"/>
          <w:szCs w:val="28"/>
          <w:lang w:eastAsia="uk-UA"/>
        </w:rPr>
        <w:t>, які визначають право на пенсію на пільгових умовах. Після цього позивач звертався до комісії при ГУ ПФУ в Дніпропетровській області щодо підтвердження періодів роботи, які дають право на призначення пенсії за віком на пільгових умовах. За результатами розгляду його заяви Комісією прийнято рішення та підтверджено лише періоди роботи з 1978</w:t>
      </w:r>
      <w:r w:rsidRPr="00063DA6">
        <w:rPr>
          <w:rFonts w:ascii="Times New Roman" w:eastAsia="Times New Roman" w:hAnsi="Times New Roman" w:cs="Times New Roman"/>
          <w:color w:val="000000"/>
          <w:sz w:val="28"/>
          <w:szCs w:val="28"/>
          <w:lang w:eastAsia="uk-UA"/>
        </w:rPr>
        <w:t> року</w:t>
      </w:r>
      <w:r w:rsidR="00F308A5" w:rsidRPr="00063DA6">
        <w:rPr>
          <w:rFonts w:ascii="Times New Roman" w:eastAsia="Times New Roman" w:hAnsi="Times New Roman" w:cs="Times New Roman"/>
          <w:color w:val="000000"/>
          <w:sz w:val="28"/>
          <w:szCs w:val="28"/>
          <w:lang w:eastAsia="uk-UA"/>
        </w:rPr>
        <w:t xml:space="preserve"> </w:t>
      </w:r>
      <w:r w:rsidR="00480FDB" w:rsidRPr="00063DA6">
        <w:rPr>
          <w:rFonts w:ascii="Times New Roman" w:eastAsia="Times New Roman" w:hAnsi="Times New Roman" w:cs="Times New Roman"/>
          <w:color w:val="000000"/>
          <w:sz w:val="28"/>
          <w:szCs w:val="28"/>
          <w:lang w:eastAsia="uk-UA"/>
        </w:rPr>
        <w:t>до</w:t>
      </w:r>
      <w:r w:rsidR="00F308A5" w:rsidRPr="00063DA6">
        <w:rPr>
          <w:rFonts w:ascii="Times New Roman" w:eastAsia="Times New Roman" w:hAnsi="Times New Roman" w:cs="Times New Roman"/>
          <w:color w:val="000000"/>
          <w:sz w:val="28"/>
          <w:szCs w:val="28"/>
          <w:lang w:eastAsia="uk-UA"/>
        </w:rPr>
        <w:t xml:space="preserve"> 1980</w:t>
      </w:r>
      <w:r w:rsidRPr="00063DA6">
        <w:rPr>
          <w:rFonts w:ascii="Times New Roman" w:eastAsia="Times New Roman" w:hAnsi="Times New Roman" w:cs="Times New Roman"/>
          <w:color w:val="000000"/>
          <w:sz w:val="28"/>
          <w:szCs w:val="28"/>
          <w:lang w:eastAsia="uk-UA"/>
        </w:rPr>
        <w:t> </w:t>
      </w:r>
      <w:r w:rsidR="00F308A5" w:rsidRPr="00063DA6">
        <w:rPr>
          <w:rFonts w:ascii="Times New Roman" w:eastAsia="Times New Roman" w:hAnsi="Times New Roman" w:cs="Times New Roman"/>
          <w:color w:val="000000"/>
          <w:sz w:val="28"/>
          <w:szCs w:val="28"/>
          <w:lang w:eastAsia="uk-UA"/>
        </w:rPr>
        <w:t>р</w:t>
      </w:r>
      <w:r w:rsidR="00480FDB" w:rsidRPr="00063DA6">
        <w:rPr>
          <w:rFonts w:ascii="Times New Roman" w:eastAsia="Times New Roman" w:hAnsi="Times New Roman" w:cs="Times New Roman"/>
          <w:color w:val="000000"/>
          <w:sz w:val="28"/>
          <w:szCs w:val="28"/>
          <w:lang w:eastAsia="uk-UA"/>
        </w:rPr>
        <w:t>оку</w:t>
      </w:r>
      <w:r w:rsidR="00F308A5" w:rsidRPr="00063DA6">
        <w:rPr>
          <w:rFonts w:ascii="Times New Roman" w:eastAsia="Times New Roman" w:hAnsi="Times New Roman" w:cs="Times New Roman"/>
          <w:color w:val="000000"/>
          <w:sz w:val="28"/>
          <w:szCs w:val="28"/>
          <w:lang w:eastAsia="uk-UA"/>
        </w:rPr>
        <w:t>. Позивач посилався на те, що Товариство з обмеженою відповідальністю «Україна» та Закрите акціонерне товариство «</w:t>
      </w:r>
      <w:r w:rsidR="004A2D94" w:rsidRPr="00063DA6">
        <w:rPr>
          <w:rFonts w:ascii="Times New Roman" w:eastAsia="Times New Roman" w:hAnsi="Times New Roman" w:cs="Times New Roman"/>
          <w:color w:val="000000"/>
          <w:sz w:val="28"/>
          <w:szCs w:val="28"/>
          <w:lang w:eastAsia="uk-UA"/>
        </w:rPr>
        <w:t>Юр’ївське</w:t>
      </w:r>
      <w:r w:rsidR="00F308A5" w:rsidRPr="00063DA6">
        <w:rPr>
          <w:rFonts w:ascii="Times New Roman" w:eastAsia="Times New Roman" w:hAnsi="Times New Roman" w:cs="Times New Roman"/>
          <w:color w:val="000000"/>
          <w:sz w:val="28"/>
          <w:szCs w:val="28"/>
          <w:lang w:eastAsia="uk-UA"/>
        </w:rPr>
        <w:t>» припинили свою діяльність, тому він не може отримати докази на підтвердження свого трудового стражу, який надає право на пенсію на пільгових умовах.</w:t>
      </w:r>
    </w:p>
    <w:p w:rsidR="00F308A5" w:rsidRPr="00063DA6" w:rsidRDefault="00F308A5"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Позивач вважав, що органи ПФУ фактично не визнали його право на отримання пенсії за віком на пільгових умовах та відмовилися підтвердити відповідний стаж його роботи на посаді тракториста-машиніста, безпосередньо зайнятого у виробництві сільськогосподарської продукції протягом повного сезону сільськогосподарських робіт у рослинництві та тваринництві. ОСОБА_1 просив встановити факт, що він працював трактористом-машиністом </w:t>
      </w:r>
      <w:r w:rsidR="00480FDB" w:rsidRPr="00063DA6">
        <w:rPr>
          <w:rFonts w:ascii="Times New Roman" w:eastAsia="Times New Roman" w:hAnsi="Times New Roman" w:cs="Times New Roman"/>
          <w:color w:val="000000"/>
          <w:sz w:val="28"/>
          <w:szCs w:val="28"/>
          <w:lang w:eastAsia="uk-UA"/>
        </w:rPr>
        <w:t xml:space="preserve">і </w:t>
      </w:r>
      <w:r w:rsidRPr="00063DA6">
        <w:rPr>
          <w:rFonts w:ascii="Times New Roman" w:eastAsia="Times New Roman" w:hAnsi="Times New Roman" w:cs="Times New Roman"/>
          <w:color w:val="000000"/>
          <w:sz w:val="28"/>
          <w:szCs w:val="28"/>
          <w:lang w:eastAsia="uk-UA"/>
        </w:rPr>
        <w:t xml:space="preserve">безпосередньо був зайнятий у виробництві сільськогосподарської продукції на тракторах, інших самохідних сільськогосподарських машинах протягом повного сезону сільськогосподарських робіт у рослинництві та тваринництві, а також безпосередньо був зайнятий у виробництві сільськогосподарської продукції та продукції тваринництва у колгоспі «Заповіт </w:t>
      </w:r>
      <w:r w:rsidR="00F159B4" w:rsidRPr="00063DA6">
        <w:rPr>
          <w:rFonts w:ascii="Times New Roman" w:eastAsia="Times New Roman" w:hAnsi="Times New Roman" w:cs="Times New Roman"/>
          <w:color w:val="000000"/>
          <w:sz w:val="28"/>
          <w:szCs w:val="28"/>
          <w:lang w:eastAsia="uk-UA"/>
        </w:rPr>
        <w:t>Леніна» з 10 жовтня 1988 </w:t>
      </w:r>
      <w:r w:rsidR="003C079E" w:rsidRPr="00063DA6">
        <w:rPr>
          <w:rFonts w:ascii="Times New Roman" w:eastAsia="Times New Roman" w:hAnsi="Times New Roman" w:cs="Times New Roman"/>
          <w:color w:val="000000"/>
          <w:sz w:val="28"/>
          <w:szCs w:val="28"/>
          <w:lang w:eastAsia="uk-UA"/>
        </w:rPr>
        <w:t xml:space="preserve">року до </w:t>
      </w:r>
      <w:r w:rsidR="00F159B4" w:rsidRPr="00063DA6">
        <w:rPr>
          <w:rFonts w:ascii="Times New Roman" w:eastAsia="Times New Roman" w:hAnsi="Times New Roman" w:cs="Times New Roman"/>
          <w:color w:val="000000"/>
          <w:sz w:val="28"/>
          <w:szCs w:val="28"/>
          <w:lang w:eastAsia="uk-UA"/>
        </w:rPr>
        <w:t>0</w:t>
      </w:r>
      <w:r w:rsidRPr="00063DA6">
        <w:rPr>
          <w:rFonts w:ascii="Times New Roman" w:eastAsia="Times New Roman" w:hAnsi="Times New Roman" w:cs="Times New Roman"/>
          <w:color w:val="000000"/>
          <w:sz w:val="28"/>
          <w:szCs w:val="28"/>
          <w:lang w:eastAsia="uk-UA"/>
        </w:rPr>
        <w:t>6</w:t>
      </w:r>
      <w:r w:rsidR="00F159B4" w:rsidRPr="00063DA6">
        <w:rPr>
          <w:rFonts w:ascii="Times New Roman" w:eastAsia="Times New Roman" w:hAnsi="Times New Roman" w:cs="Times New Roman"/>
          <w:color w:val="000000"/>
          <w:sz w:val="28"/>
          <w:szCs w:val="28"/>
          <w:lang w:eastAsia="uk-UA"/>
        </w:rPr>
        <w:t> березня 2000 </w:t>
      </w:r>
      <w:r w:rsidRPr="00063DA6">
        <w:rPr>
          <w:rFonts w:ascii="Times New Roman" w:eastAsia="Times New Roman" w:hAnsi="Times New Roman" w:cs="Times New Roman"/>
          <w:color w:val="000000"/>
          <w:sz w:val="28"/>
          <w:szCs w:val="28"/>
          <w:lang w:eastAsia="uk-UA"/>
        </w:rPr>
        <w:t>року та у Закритому акціонерному товаристві «Господарство Юр’ївське»</w:t>
      </w:r>
      <w:r w:rsidR="00F159B4" w:rsidRPr="00063DA6">
        <w:rPr>
          <w:rFonts w:ascii="Times New Roman" w:eastAsia="Times New Roman" w:hAnsi="Times New Roman" w:cs="Times New Roman"/>
          <w:color w:val="000000"/>
          <w:sz w:val="28"/>
          <w:szCs w:val="28"/>
          <w:lang w:eastAsia="uk-UA"/>
        </w:rPr>
        <w:t xml:space="preserve"> з 25 </w:t>
      </w:r>
      <w:r w:rsidRPr="00063DA6">
        <w:rPr>
          <w:rFonts w:ascii="Times New Roman" w:eastAsia="Times New Roman" w:hAnsi="Times New Roman" w:cs="Times New Roman"/>
          <w:color w:val="000000"/>
          <w:sz w:val="28"/>
          <w:szCs w:val="28"/>
          <w:lang w:eastAsia="uk-UA"/>
        </w:rPr>
        <w:t>березня 2000</w:t>
      </w:r>
      <w:r w:rsidR="00F159B4"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 xml:space="preserve">року </w:t>
      </w:r>
      <w:r w:rsidR="003C079E" w:rsidRPr="00063DA6">
        <w:rPr>
          <w:rFonts w:ascii="Times New Roman" w:eastAsia="Times New Roman" w:hAnsi="Times New Roman" w:cs="Times New Roman"/>
          <w:color w:val="000000"/>
          <w:sz w:val="28"/>
          <w:szCs w:val="28"/>
          <w:lang w:eastAsia="uk-UA"/>
        </w:rPr>
        <w:t>д</w:t>
      </w:r>
      <w:r w:rsidR="00F159B4" w:rsidRPr="00063DA6">
        <w:rPr>
          <w:rFonts w:ascii="Times New Roman" w:eastAsia="Times New Roman" w:hAnsi="Times New Roman" w:cs="Times New Roman"/>
          <w:color w:val="000000"/>
          <w:sz w:val="28"/>
          <w:szCs w:val="28"/>
          <w:lang w:eastAsia="uk-UA"/>
        </w:rPr>
        <w:t>о 31 </w:t>
      </w:r>
      <w:r w:rsidRPr="00063DA6">
        <w:rPr>
          <w:rFonts w:ascii="Times New Roman" w:eastAsia="Times New Roman" w:hAnsi="Times New Roman" w:cs="Times New Roman"/>
          <w:color w:val="000000"/>
          <w:sz w:val="28"/>
          <w:szCs w:val="28"/>
          <w:lang w:eastAsia="uk-UA"/>
        </w:rPr>
        <w:t>серпня 2005</w:t>
      </w:r>
      <w:r w:rsidR="00F159B4"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року.</w:t>
      </w:r>
    </w:p>
    <w:p w:rsidR="00F308A5" w:rsidRPr="00063DA6" w:rsidRDefault="00F308A5"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Ухвалою Юр’ївського районного суду Д</w:t>
      </w:r>
      <w:r w:rsidR="00F159B4" w:rsidRPr="00063DA6">
        <w:rPr>
          <w:rFonts w:ascii="Times New Roman" w:eastAsia="Times New Roman" w:hAnsi="Times New Roman" w:cs="Times New Roman"/>
          <w:color w:val="000000"/>
          <w:sz w:val="28"/>
          <w:szCs w:val="28"/>
          <w:lang w:eastAsia="uk-UA"/>
        </w:rPr>
        <w:t>ніпропетровської області від 14 </w:t>
      </w:r>
      <w:r w:rsidRPr="00063DA6">
        <w:rPr>
          <w:rFonts w:ascii="Times New Roman" w:eastAsia="Times New Roman" w:hAnsi="Times New Roman" w:cs="Times New Roman"/>
          <w:color w:val="000000"/>
          <w:sz w:val="28"/>
          <w:szCs w:val="28"/>
          <w:lang w:eastAsia="uk-UA"/>
        </w:rPr>
        <w:t>вересня 2018</w:t>
      </w:r>
      <w:r w:rsidR="00F159B4"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року, залишеною без змін постановою Дніпров</w:t>
      </w:r>
      <w:r w:rsidR="00F159B4" w:rsidRPr="00063DA6">
        <w:rPr>
          <w:rFonts w:ascii="Times New Roman" w:eastAsia="Times New Roman" w:hAnsi="Times New Roman" w:cs="Times New Roman"/>
          <w:color w:val="000000"/>
          <w:sz w:val="28"/>
          <w:szCs w:val="28"/>
          <w:lang w:eastAsia="uk-UA"/>
        </w:rPr>
        <w:t>ського апеляційного суду від 30 жовтня 2018 </w:t>
      </w:r>
      <w:r w:rsidRPr="00063DA6">
        <w:rPr>
          <w:rFonts w:ascii="Times New Roman" w:eastAsia="Times New Roman" w:hAnsi="Times New Roman" w:cs="Times New Roman"/>
          <w:color w:val="000000"/>
          <w:sz w:val="28"/>
          <w:szCs w:val="28"/>
          <w:lang w:eastAsia="uk-UA"/>
        </w:rPr>
        <w:t>року, відмовлено у відкритті провадження у справі.</w:t>
      </w:r>
    </w:p>
    <w:p w:rsidR="00F308A5" w:rsidRPr="00063DA6" w:rsidRDefault="00F308A5"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Відмовляючи у відкритті провадження у справі, суд першої інстанції, з висновками якого погодився апеляційний суд, керувався тим, що справа не підлягає розгляду в порядку цивільного судочинства, </w:t>
      </w:r>
      <w:r w:rsidR="003C079E" w:rsidRPr="00063DA6">
        <w:rPr>
          <w:rFonts w:ascii="Times New Roman" w:eastAsia="Times New Roman" w:hAnsi="Times New Roman" w:cs="Times New Roman"/>
          <w:color w:val="000000"/>
          <w:sz w:val="28"/>
          <w:szCs w:val="28"/>
          <w:lang w:eastAsia="uk-UA"/>
        </w:rPr>
        <w:t xml:space="preserve">бо </w:t>
      </w:r>
      <w:r w:rsidRPr="00063DA6">
        <w:rPr>
          <w:rFonts w:ascii="Times New Roman" w:eastAsia="Times New Roman" w:hAnsi="Times New Roman" w:cs="Times New Roman"/>
          <w:color w:val="000000"/>
          <w:sz w:val="28"/>
          <w:szCs w:val="28"/>
          <w:lang w:eastAsia="uk-UA"/>
        </w:rPr>
        <w:t>відповідач є суб`єктом владних повноважень, тому спори між учасниками цих правовідносин публічно-правов</w:t>
      </w:r>
      <w:r w:rsidR="003C079E" w:rsidRPr="00063DA6">
        <w:rPr>
          <w:rFonts w:ascii="Times New Roman" w:eastAsia="Times New Roman" w:hAnsi="Times New Roman" w:cs="Times New Roman"/>
          <w:color w:val="000000"/>
          <w:sz w:val="28"/>
          <w:szCs w:val="28"/>
          <w:lang w:eastAsia="uk-UA"/>
        </w:rPr>
        <w:t>і</w:t>
      </w:r>
      <w:r w:rsidRPr="00063DA6">
        <w:rPr>
          <w:rFonts w:ascii="Times New Roman" w:eastAsia="Times New Roman" w:hAnsi="Times New Roman" w:cs="Times New Roman"/>
          <w:color w:val="000000"/>
          <w:sz w:val="28"/>
          <w:szCs w:val="28"/>
          <w:lang w:eastAsia="uk-UA"/>
        </w:rPr>
        <w:t>, а їх</w:t>
      </w:r>
      <w:r w:rsidR="003C079E" w:rsidRPr="00063DA6">
        <w:rPr>
          <w:rFonts w:ascii="Times New Roman" w:eastAsia="Times New Roman" w:hAnsi="Times New Roman" w:cs="Times New Roman"/>
          <w:color w:val="000000"/>
          <w:sz w:val="28"/>
          <w:szCs w:val="28"/>
          <w:lang w:eastAsia="uk-UA"/>
        </w:rPr>
        <w:t>нє</w:t>
      </w:r>
      <w:r w:rsidRPr="00063DA6">
        <w:rPr>
          <w:rFonts w:ascii="Times New Roman" w:eastAsia="Times New Roman" w:hAnsi="Times New Roman" w:cs="Times New Roman"/>
          <w:color w:val="000000"/>
          <w:sz w:val="28"/>
          <w:szCs w:val="28"/>
          <w:lang w:eastAsia="uk-UA"/>
        </w:rPr>
        <w:t xml:space="preserve"> вирішення належить до юрисдикції адміністративних судів.</w:t>
      </w:r>
    </w:p>
    <w:p w:rsidR="00F308A5" w:rsidRPr="00063DA6" w:rsidRDefault="00F308A5"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Суди роз’яснили позивачу, що він має право подати позов на загальних підставах </w:t>
      </w:r>
      <w:r w:rsidR="003C079E" w:rsidRPr="00063DA6">
        <w:rPr>
          <w:rFonts w:ascii="Times New Roman" w:eastAsia="Times New Roman" w:hAnsi="Times New Roman" w:cs="Times New Roman"/>
          <w:color w:val="000000"/>
          <w:sz w:val="28"/>
          <w:szCs w:val="28"/>
          <w:lang w:eastAsia="uk-UA"/>
        </w:rPr>
        <w:t>у</w:t>
      </w:r>
      <w:r w:rsidRPr="00063DA6">
        <w:rPr>
          <w:rFonts w:ascii="Times New Roman" w:eastAsia="Times New Roman" w:hAnsi="Times New Roman" w:cs="Times New Roman"/>
          <w:color w:val="000000"/>
          <w:sz w:val="28"/>
          <w:szCs w:val="28"/>
          <w:lang w:eastAsia="uk-UA"/>
        </w:rPr>
        <w:t xml:space="preserve"> порядку адміністративного судочинства до Дніпропетровського окружного адміністративного суду.</w:t>
      </w:r>
    </w:p>
    <w:p w:rsidR="00F308A5" w:rsidRPr="00063DA6" w:rsidRDefault="00F308A5"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Велика Палата Верховного Суду, заслухавши доповідь судді, перевіривши наведені в касаційній скарзі та відзиві на неї доводи, матеріали справи, вважає, що касаційна скарга не може бути задоволена з огляду на таке.</w:t>
      </w:r>
    </w:p>
    <w:p w:rsidR="00F308A5" w:rsidRPr="00063DA6" w:rsidRDefault="00F308A5"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Органи ПФУ фактично не визнали право позивача на отримання пенсії за віком на пільгових умовах та відмовилися підтвердити відповідний стаж роботи позивача на посаді тракториста-машиніста, безпосередньо зайнятого у виробництві сільськогосподарської продукції протягом повного сезону сільськогосподарських робіт у рослинництві та тваринництві.</w:t>
      </w:r>
    </w:p>
    <w:p w:rsidR="00F308A5" w:rsidRPr="00063DA6" w:rsidRDefault="00F308A5"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Отримавши відмову органу, який призначає пенсії, ОСОБА_1 її в установленому</w:t>
      </w:r>
      <w:r w:rsidR="00F159B4" w:rsidRPr="00063DA6">
        <w:rPr>
          <w:rFonts w:ascii="Times New Roman" w:eastAsia="Times New Roman" w:hAnsi="Times New Roman" w:cs="Times New Roman"/>
          <w:color w:val="000000"/>
          <w:sz w:val="28"/>
          <w:szCs w:val="28"/>
          <w:lang w:eastAsia="uk-UA"/>
        </w:rPr>
        <w:t xml:space="preserve"> </w:t>
      </w:r>
      <w:hyperlink r:id="rId46" w:tgtFrame="_blank" w:tooltip="Про пенсійне забезпечення; нормативно-правовий акт № 1788-XII від 05.11.1991" w:history="1">
        <w:r w:rsidRPr="00063DA6">
          <w:rPr>
            <w:rFonts w:ascii="Times New Roman" w:eastAsia="Times New Roman" w:hAnsi="Times New Roman" w:cs="Times New Roman"/>
            <w:color w:val="000000"/>
            <w:sz w:val="28"/>
            <w:szCs w:val="28"/>
            <w:lang w:eastAsia="uk-UA"/>
          </w:rPr>
          <w:t>законом</w:t>
        </w:r>
      </w:hyperlink>
      <w:r w:rsidRPr="00063DA6">
        <w:rPr>
          <w:rFonts w:ascii="Times New Roman" w:eastAsia="Times New Roman" w:hAnsi="Times New Roman" w:cs="Times New Roman"/>
          <w:color w:val="000000"/>
          <w:sz w:val="28"/>
          <w:szCs w:val="28"/>
          <w:lang w:eastAsia="uk-UA"/>
        </w:rPr>
        <w:t> порядку не оскаржив, а звернувся до суду з позовом про встановлення факту трудового стажу тракториста-машиніста, який безпосередньо був зайнятий у виробництві сільськогосподарської продукції.</w:t>
      </w:r>
    </w:p>
    <w:p w:rsidR="00F308A5" w:rsidRPr="00063DA6" w:rsidRDefault="00F308A5"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У судово</w:t>
      </w:r>
      <w:r w:rsidR="00F159B4" w:rsidRPr="00063DA6">
        <w:rPr>
          <w:rFonts w:ascii="Times New Roman" w:eastAsia="Times New Roman" w:hAnsi="Times New Roman" w:cs="Times New Roman"/>
          <w:color w:val="000000"/>
          <w:sz w:val="28"/>
          <w:szCs w:val="28"/>
          <w:lang w:eastAsia="uk-UA"/>
        </w:rPr>
        <w:t>му порядку відповідно до пункту </w:t>
      </w:r>
      <w:r w:rsidRPr="00063DA6">
        <w:rPr>
          <w:rFonts w:ascii="Times New Roman" w:eastAsia="Times New Roman" w:hAnsi="Times New Roman" w:cs="Times New Roman"/>
          <w:color w:val="000000"/>
          <w:sz w:val="28"/>
          <w:szCs w:val="28"/>
          <w:lang w:eastAsia="uk-UA"/>
        </w:rPr>
        <w:t>26 зазначеного Поря</w:t>
      </w:r>
      <w:r w:rsidR="000878AA" w:rsidRPr="00063DA6">
        <w:rPr>
          <w:rFonts w:ascii="Times New Roman" w:eastAsia="Times New Roman" w:hAnsi="Times New Roman" w:cs="Times New Roman"/>
          <w:color w:val="000000"/>
          <w:sz w:val="28"/>
          <w:szCs w:val="28"/>
          <w:lang w:eastAsia="uk-UA"/>
        </w:rPr>
        <w:t xml:space="preserve">дку встановлюється лише факт </w:t>
      </w:r>
      <w:r w:rsidRPr="00063DA6">
        <w:rPr>
          <w:rFonts w:ascii="Times New Roman" w:eastAsia="Times New Roman" w:hAnsi="Times New Roman" w:cs="Times New Roman"/>
          <w:color w:val="000000"/>
          <w:sz w:val="28"/>
          <w:szCs w:val="28"/>
          <w:lang w:eastAsia="uk-UA"/>
        </w:rPr>
        <w:t>належності документа, що підтверджує трудовий стаж, якщо ім’я, по батькові та прізвище, які зазначені в документі, не збігаються з ім</w:t>
      </w:r>
      <w:r w:rsidR="000878AA" w:rsidRPr="00063DA6">
        <w:rPr>
          <w:rFonts w:ascii="Times New Roman" w:eastAsia="Times New Roman" w:hAnsi="Times New Roman" w:cs="Times New Roman"/>
          <w:color w:val="000000"/>
          <w:sz w:val="28"/>
          <w:szCs w:val="28"/>
          <w:lang w:eastAsia="uk-UA"/>
        </w:rPr>
        <w:t>енем</w:t>
      </w:r>
      <w:r w:rsidRPr="00063DA6">
        <w:rPr>
          <w:rFonts w:ascii="Times New Roman" w:eastAsia="Times New Roman" w:hAnsi="Times New Roman" w:cs="Times New Roman"/>
          <w:color w:val="000000"/>
          <w:sz w:val="28"/>
          <w:szCs w:val="28"/>
          <w:lang w:eastAsia="uk-UA"/>
        </w:rPr>
        <w:t>, по батькові або прізвищем особи за паспортом або свідоцтвом про народження.</w:t>
      </w:r>
    </w:p>
    <w:p w:rsidR="00F308A5" w:rsidRPr="00063DA6" w:rsidRDefault="00F308A5"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Тобто в</w:t>
      </w:r>
      <w:r w:rsidR="000878AA" w:rsidRPr="00063DA6">
        <w:rPr>
          <w:rFonts w:ascii="Times New Roman" w:eastAsia="Times New Roman" w:hAnsi="Times New Roman" w:cs="Times New Roman"/>
          <w:color w:val="000000"/>
          <w:sz w:val="28"/>
          <w:szCs w:val="28"/>
          <w:lang w:eastAsia="uk-UA"/>
        </w:rPr>
        <w:t>иявлення</w:t>
      </w:r>
      <w:r w:rsidRPr="00063DA6">
        <w:rPr>
          <w:rFonts w:ascii="Times New Roman" w:eastAsia="Times New Roman" w:hAnsi="Times New Roman" w:cs="Times New Roman"/>
          <w:color w:val="000000"/>
          <w:sz w:val="28"/>
          <w:szCs w:val="28"/>
          <w:lang w:eastAsia="uk-UA"/>
        </w:rPr>
        <w:t xml:space="preserve"> фактів наявності трудового стажу </w:t>
      </w:r>
      <w:r w:rsidR="000878AA" w:rsidRPr="00063DA6">
        <w:rPr>
          <w:rFonts w:ascii="Times New Roman" w:eastAsia="Times New Roman" w:hAnsi="Times New Roman" w:cs="Times New Roman"/>
          <w:color w:val="000000"/>
          <w:sz w:val="28"/>
          <w:szCs w:val="28"/>
          <w:lang w:eastAsia="uk-UA"/>
        </w:rPr>
        <w:t xml:space="preserve">виконують </w:t>
      </w:r>
      <w:r w:rsidRPr="00063DA6">
        <w:rPr>
          <w:rFonts w:ascii="Times New Roman" w:eastAsia="Times New Roman" w:hAnsi="Times New Roman" w:cs="Times New Roman"/>
          <w:color w:val="000000"/>
          <w:sz w:val="28"/>
          <w:szCs w:val="28"/>
          <w:lang w:eastAsia="uk-UA"/>
        </w:rPr>
        <w:t>органи ПФУ.</w:t>
      </w:r>
    </w:p>
    <w:p w:rsidR="00F308A5" w:rsidRPr="00063DA6" w:rsidRDefault="00F308A5"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Не можуть розглядатися у порядку цивільного судочинства заяви про в</w:t>
      </w:r>
      <w:r w:rsidR="000878AA" w:rsidRPr="00063DA6">
        <w:rPr>
          <w:rFonts w:ascii="Times New Roman" w:eastAsia="Times New Roman" w:hAnsi="Times New Roman" w:cs="Times New Roman"/>
          <w:color w:val="000000"/>
          <w:sz w:val="28"/>
          <w:szCs w:val="28"/>
          <w:lang w:eastAsia="uk-UA"/>
        </w:rPr>
        <w:t xml:space="preserve">иявлення </w:t>
      </w:r>
      <w:r w:rsidRPr="00063DA6">
        <w:rPr>
          <w:rFonts w:ascii="Times New Roman" w:eastAsia="Times New Roman" w:hAnsi="Times New Roman" w:cs="Times New Roman"/>
          <w:color w:val="000000"/>
          <w:sz w:val="28"/>
          <w:szCs w:val="28"/>
          <w:lang w:eastAsia="uk-UA"/>
        </w:rPr>
        <w:t>фактів трудового стажу. Відмова відповідного органу у встановленні таких фактів може бути оскаржена заінтересованою особою до адміністративного суду.</w:t>
      </w:r>
    </w:p>
    <w:p w:rsidR="00F308A5" w:rsidRPr="00063DA6" w:rsidRDefault="00F308A5"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У справі, що розгляд</w:t>
      </w:r>
      <w:r w:rsidR="000878AA" w:rsidRPr="00063DA6">
        <w:rPr>
          <w:rFonts w:ascii="Times New Roman" w:eastAsia="Times New Roman" w:hAnsi="Times New Roman" w:cs="Times New Roman"/>
          <w:color w:val="000000"/>
          <w:sz w:val="28"/>
          <w:szCs w:val="28"/>
          <w:lang w:eastAsia="uk-UA"/>
        </w:rPr>
        <w:t xml:space="preserve">ається, вирішення спору </w:t>
      </w:r>
      <w:r w:rsidRPr="00063DA6">
        <w:rPr>
          <w:rFonts w:ascii="Times New Roman" w:eastAsia="Times New Roman" w:hAnsi="Times New Roman" w:cs="Times New Roman"/>
          <w:color w:val="000000"/>
          <w:sz w:val="28"/>
          <w:szCs w:val="28"/>
          <w:lang w:eastAsia="uk-UA"/>
        </w:rPr>
        <w:t>з суб</w:t>
      </w:r>
      <w:r w:rsidRPr="00063DA6">
        <w:rPr>
          <w:rFonts w:ascii="Times New Roman" w:hAnsi="Times New Roman" w:cs="Times New Roman"/>
          <w:sz w:val="28"/>
          <w:szCs w:val="28"/>
        </w:rPr>
        <w:t>’</w:t>
      </w:r>
      <w:r w:rsidRPr="00063DA6">
        <w:rPr>
          <w:rFonts w:ascii="Times New Roman" w:eastAsia="Times New Roman" w:hAnsi="Times New Roman" w:cs="Times New Roman"/>
          <w:color w:val="000000"/>
          <w:sz w:val="28"/>
          <w:szCs w:val="28"/>
          <w:lang w:eastAsia="uk-UA"/>
        </w:rPr>
        <w:t xml:space="preserve">єктом владних повноважень щодо права на отримання пенсії має розглядатися в позовному провадженні за правилами адміністративного судочинства, тому суд першої інстанції, з яким погодився і апеляційний суд, обґрунтовано відмовив у відкритті провадження у </w:t>
      </w:r>
      <w:r w:rsidR="00F159B4" w:rsidRPr="00063DA6">
        <w:rPr>
          <w:rFonts w:ascii="Times New Roman" w:eastAsia="Times New Roman" w:hAnsi="Times New Roman" w:cs="Times New Roman"/>
          <w:color w:val="000000"/>
          <w:sz w:val="28"/>
          <w:szCs w:val="28"/>
          <w:lang w:eastAsia="uk-UA"/>
        </w:rPr>
        <w:t>справі на підставі вимог пункту </w:t>
      </w:r>
      <w:r w:rsidRPr="00063DA6">
        <w:rPr>
          <w:rFonts w:ascii="Times New Roman" w:eastAsia="Times New Roman" w:hAnsi="Times New Roman" w:cs="Times New Roman"/>
          <w:color w:val="000000"/>
          <w:sz w:val="28"/>
          <w:szCs w:val="28"/>
          <w:lang w:eastAsia="uk-UA"/>
        </w:rPr>
        <w:t>1 частини першої</w:t>
      </w:r>
      <w:r w:rsidR="00F159B4" w:rsidRPr="00063DA6">
        <w:rPr>
          <w:rFonts w:ascii="Times New Roman" w:eastAsia="Times New Roman" w:hAnsi="Times New Roman" w:cs="Times New Roman"/>
          <w:color w:val="000000"/>
          <w:sz w:val="28"/>
          <w:szCs w:val="28"/>
          <w:lang w:eastAsia="uk-UA"/>
        </w:rPr>
        <w:t xml:space="preserve"> </w:t>
      </w:r>
      <w:hyperlink r:id="rId47" w:anchor="8777" w:tgtFrame="_blank" w:tooltip="Цивільний процесуальний кодекс України (ред. з 15.12.2017); нормативно-правовий акт № 1618-IV від 18.03.2004" w:history="1">
        <w:r w:rsidRPr="00063DA6">
          <w:rPr>
            <w:rFonts w:ascii="Times New Roman" w:eastAsia="Times New Roman" w:hAnsi="Times New Roman" w:cs="Times New Roman"/>
            <w:color w:val="000000"/>
            <w:sz w:val="28"/>
            <w:szCs w:val="28"/>
            <w:lang w:eastAsia="uk-UA"/>
          </w:rPr>
          <w:t>ст</w:t>
        </w:r>
        <w:r w:rsidR="00F159B4"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186 ЦПК України</w:t>
        </w:r>
      </w:hyperlink>
      <w:r w:rsidR="001D76FB" w:rsidRPr="00063DA6">
        <w:rPr>
          <w:rFonts w:ascii="Times New Roman" w:hAnsi="Times New Roman" w:cs="Times New Roman"/>
          <w:sz w:val="28"/>
          <w:szCs w:val="28"/>
          <w:lang w:val="en-US"/>
        </w:rPr>
        <w:t> </w:t>
      </w:r>
      <w:r w:rsidR="001D76FB" w:rsidRPr="00063DA6">
        <w:rPr>
          <w:rFonts w:ascii="Times New Roman" w:hAnsi="Times New Roman" w:cs="Times New Roman"/>
          <w:sz w:val="28"/>
          <w:szCs w:val="28"/>
        </w:rPr>
        <w:t>[</w:t>
      </w:r>
      <w:r w:rsidR="00D15788" w:rsidRPr="00063DA6">
        <w:rPr>
          <w:rFonts w:ascii="Times New Roman" w:hAnsi="Times New Roman" w:cs="Times New Roman"/>
          <w:sz w:val="28"/>
          <w:szCs w:val="28"/>
        </w:rPr>
        <w:t>311</w:t>
      </w:r>
      <w:r w:rsidR="001D76FB" w:rsidRPr="00063DA6">
        <w:rPr>
          <w:rFonts w:ascii="Times New Roman" w:hAnsi="Times New Roman" w:cs="Times New Roman"/>
          <w:sz w:val="28"/>
          <w:szCs w:val="28"/>
        </w:rPr>
        <w:t>]</w:t>
      </w:r>
      <w:r w:rsidR="00521203" w:rsidRPr="00063DA6">
        <w:rPr>
          <w:rFonts w:ascii="Times New Roman" w:eastAsia="Times New Roman" w:hAnsi="Times New Roman" w:cs="Times New Roman"/>
          <w:color w:val="000000"/>
          <w:sz w:val="28"/>
          <w:szCs w:val="28"/>
          <w:lang w:eastAsia="uk-UA"/>
        </w:rPr>
        <w:t>.</w:t>
      </w:r>
    </w:p>
    <w:p w:rsidR="00F308A5" w:rsidRPr="00063DA6" w:rsidRDefault="00F308A5"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Інший приклад. Велика Палата Верховного Суду розглянула в порядку письмового провадження касаційну скаргу Квартирно-експлуатаційного відділу міста Житомира на ухвалу Житомирського апеляційног</w:t>
      </w:r>
      <w:r w:rsidR="00F159B4" w:rsidRPr="00063DA6">
        <w:rPr>
          <w:rFonts w:ascii="Times New Roman" w:eastAsia="Times New Roman" w:hAnsi="Times New Roman" w:cs="Times New Roman"/>
          <w:color w:val="000000"/>
          <w:sz w:val="28"/>
          <w:szCs w:val="28"/>
          <w:lang w:eastAsia="uk-UA"/>
        </w:rPr>
        <w:t>о адміністративного суду від 12 </w:t>
      </w:r>
      <w:r w:rsidRPr="00063DA6">
        <w:rPr>
          <w:rFonts w:ascii="Times New Roman" w:eastAsia="Times New Roman" w:hAnsi="Times New Roman" w:cs="Times New Roman"/>
          <w:color w:val="000000"/>
          <w:sz w:val="28"/>
          <w:szCs w:val="28"/>
          <w:lang w:eastAsia="uk-UA"/>
        </w:rPr>
        <w:t>квітня 2016</w:t>
      </w:r>
      <w:r w:rsidR="00F159B4" w:rsidRPr="00063DA6">
        <w:rPr>
          <w:rFonts w:ascii="Times New Roman" w:eastAsia="Times New Roman" w:hAnsi="Times New Roman" w:cs="Times New Roman"/>
          <w:color w:val="000000"/>
          <w:sz w:val="28"/>
          <w:szCs w:val="28"/>
          <w:lang w:eastAsia="uk-UA"/>
        </w:rPr>
        <w:t> року у справі № </w:t>
      </w:r>
      <w:r w:rsidRPr="00063DA6">
        <w:rPr>
          <w:rFonts w:ascii="Times New Roman" w:eastAsia="Times New Roman" w:hAnsi="Times New Roman" w:cs="Times New Roman"/>
          <w:color w:val="000000"/>
          <w:sz w:val="28"/>
          <w:szCs w:val="28"/>
          <w:lang w:eastAsia="uk-UA"/>
        </w:rPr>
        <w:t>806/104/16 за позовом</w:t>
      </w:r>
      <w:r w:rsidR="00F159B4" w:rsidRPr="00063DA6">
        <w:rPr>
          <w:rFonts w:ascii="Times New Roman" w:eastAsia="Times New Roman" w:hAnsi="Times New Roman" w:cs="Times New Roman"/>
          <w:color w:val="000000"/>
          <w:sz w:val="28"/>
          <w:szCs w:val="28"/>
          <w:lang w:eastAsia="uk-UA"/>
        </w:rPr>
        <w:t xml:space="preserve"> ОСОБА_3 до КЕВ м. </w:t>
      </w:r>
      <w:r w:rsidRPr="00063DA6">
        <w:rPr>
          <w:rFonts w:ascii="Times New Roman" w:eastAsia="Times New Roman" w:hAnsi="Times New Roman" w:cs="Times New Roman"/>
          <w:color w:val="000000"/>
          <w:sz w:val="28"/>
          <w:szCs w:val="28"/>
          <w:lang w:eastAsia="uk-UA"/>
        </w:rPr>
        <w:t>Житомира, житл</w:t>
      </w:r>
      <w:r w:rsidR="00F159B4" w:rsidRPr="00063DA6">
        <w:rPr>
          <w:rFonts w:ascii="Times New Roman" w:eastAsia="Times New Roman" w:hAnsi="Times New Roman" w:cs="Times New Roman"/>
          <w:color w:val="000000"/>
          <w:sz w:val="28"/>
          <w:szCs w:val="28"/>
          <w:lang w:eastAsia="uk-UA"/>
        </w:rPr>
        <w:t>ової комісії військової частини </w:t>
      </w:r>
      <w:r w:rsidRPr="00063DA6">
        <w:rPr>
          <w:rFonts w:ascii="Times New Roman" w:eastAsia="Times New Roman" w:hAnsi="Times New Roman" w:cs="Times New Roman"/>
          <w:color w:val="000000"/>
          <w:sz w:val="28"/>
          <w:szCs w:val="28"/>
          <w:lang w:eastAsia="uk-UA"/>
        </w:rPr>
        <w:t>А0281 про визнання дій протиправними і зобов’язання вчинити дії та в</w:t>
      </w:r>
      <w:r w:rsidR="000878AA" w:rsidRPr="00063DA6">
        <w:rPr>
          <w:rFonts w:ascii="Times New Roman" w:eastAsia="Times New Roman" w:hAnsi="Times New Roman" w:cs="Times New Roman"/>
          <w:color w:val="000000"/>
          <w:sz w:val="28"/>
          <w:szCs w:val="28"/>
          <w:lang w:eastAsia="uk-UA"/>
        </w:rPr>
        <w:t>изначила.</w:t>
      </w:r>
    </w:p>
    <w:p w:rsidR="00F308A5" w:rsidRPr="00063DA6" w:rsidRDefault="00F159B4"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У січні 2016 </w:t>
      </w:r>
      <w:r w:rsidR="00F308A5" w:rsidRPr="00063DA6">
        <w:rPr>
          <w:rFonts w:ascii="Times New Roman" w:eastAsia="Times New Roman" w:hAnsi="Times New Roman" w:cs="Times New Roman"/>
          <w:color w:val="000000"/>
          <w:sz w:val="28"/>
          <w:szCs w:val="28"/>
          <w:lang w:eastAsia="uk-UA"/>
        </w:rPr>
        <w:t>року ОСОБА_3 зверну</w:t>
      </w:r>
      <w:r w:rsidRPr="00063DA6">
        <w:rPr>
          <w:rFonts w:ascii="Times New Roman" w:eastAsia="Times New Roman" w:hAnsi="Times New Roman" w:cs="Times New Roman"/>
          <w:color w:val="000000"/>
          <w:sz w:val="28"/>
          <w:szCs w:val="28"/>
          <w:lang w:eastAsia="uk-UA"/>
        </w:rPr>
        <w:t>вся до суду з позовом до КЕВ м. </w:t>
      </w:r>
      <w:r w:rsidR="00F308A5" w:rsidRPr="00063DA6">
        <w:rPr>
          <w:rFonts w:ascii="Times New Roman" w:eastAsia="Times New Roman" w:hAnsi="Times New Roman" w:cs="Times New Roman"/>
          <w:color w:val="000000"/>
          <w:sz w:val="28"/>
          <w:szCs w:val="28"/>
          <w:lang w:eastAsia="uk-UA"/>
        </w:rPr>
        <w:t>Житомира та житлової комісії, у якому просив: визнати протиправними дії відповідачів щодо відмови в забезпеченні жи</w:t>
      </w:r>
      <w:r w:rsidR="000878AA" w:rsidRPr="00063DA6">
        <w:rPr>
          <w:rFonts w:ascii="Times New Roman" w:eastAsia="Times New Roman" w:hAnsi="Times New Roman" w:cs="Times New Roman"/>
          <w:color w:val="000000"/>
          <w:sz w:val="28"/>
          <w:szCs w:val="28"/>
          <w:lang w:eastAsia="uk-UA"/>
        </w:rPr>
        <w:t xml:space="preserve">тловим </w:t>
      </w:r>
      <w:r w:rsidR="00F308A5" w:rsidRPr="00063DA6">
        <w:rPr>
          <w:rFonts w:ascii="Times New Roman" w:eastAsia="Times New Roman" w:hAnsi="Times New Roman" w:cs="Times New Roman"/>
          <w:color w:val="000000"/>
          <w:sz w:val="28"/>
          <w:szCs w:val="28"/>
          <w:lang w:eastAsia="uk-UA"/>
        </w:rPr>
        <w:t>приміщенням або грошовою компенсацією за належне йому для отримання жи</w:t>
      </w:r>
      <w:r w:rsidR="000878AA" w:rsidRPr="00063DA6">
        <w:rPr>
          <w:rFonts w:ascii="Times New Roman" w:eastAsia="Times New Roman" w:hAnsi="Times New Roman" w:cs="Times New Roman"/>
          <w:color w:val="000000"/>
          <w:sz w:val="28"/>
          <w:szCs w:val="28"/>
          <w:lang w:eastAsia="uk-UA"/>
        </w:rPr>
        <w:t xml:space="preserve">тлове </w:t>
      </w:r>
      <w:r w:rsidR="00F308A5" w:rsidRPr="00063DA6">
        <w:rPr>
          <w:rFonts w:ascii="Times New Roman" w:eastAsia="Times New Roman" w:hAnsi="Times New Roman" w:cs="Times New Roman"/>
          <w:color w:val="000000"/>
          <w:sz w:val="28"/>
          <w:szCs w:val="28"/>
          <w:lang w:eastAsia="uk-UA"/>
        </w:rPr>
        <w:t>приміщення; зобов’язати КЕВ м. Житомира та житлову комісію надати позивачу житлове приміщення для проживання згідно з нормами, в</w:t>
      </w:r>
      <w:r w:rsidR="000878AA" w:rsidRPr="00063DA6">
        <w:rPr>
          <w:rFonts w:ascii="Times New Roman" w:eastAsia="Times New Roman" w:hAnsi="Times New Roman" w:cs="Times New Roman"/>
          <w:color w:val="000000"/>
          <w:sz w:val="28"/>
          <w:szCs w:val="28"/>
          <w:lang w:eastAsia="uk-UA"/>
        </w:rPr>
        <w:t>изначеними</w:t>
      </w:r>
      <w:r w:rsidR="00F308A5" w:rsidRPr="00063DA6">
        <w:rPr>
          <w:rFonts w:ascii="Times New Roman" w:eastAsia="Times New Roman" w:hAnsi="Times New Roman" w:cs="Times New Roman"/>
          <w:color w:val="000000"/>
          <w:sz w:val="28"/>
          <w:szCs w:val="28"/>
          <w:lang w:eastAsia="uk-UA"/>
        </w:rPr>
        <w:t xml:space="preserve"> законодавством України, або виплатити належну грошову компенсацію; зобов’язати відповідачів у місячний строк надати звіт про виконання рішення суду в цій справі в порядку, передбаченому</w:t>
      </w:r>
      <w:r w:rsidRPr="00063DA6">
        <w:rPr>
          <w:rFonts w:ascii="Times New Roman" w:eastAsia="Times New Roman" w:hAnsi="Times New Roman" w:cs="Times New Roman"/>
          <w:color w:val="000000"/>
          <w:sz w:val="28"/>
          <w:szCs w:val="28"/>
          <w:lang w:eastAsia="uk-UA"/>
        </w:rPr>
        <w:t xml:space="preserve"> </w:t>
      </w:r>
      <w:hyperlink r:id="rId48" w:anchor="2119" w:tgtFrame="_blank" w:tooltip="Кодекс адміністративного судочинства України (ред. з 15.12.2017); нормативно-правовий акт № 2747-IV від 06.07.2005" w:history="1">
        <w:r w:rsidR="00F308A5" w:rsidRPr="00063DA6">
          <w:rPr>
            <w:rFonts w:ascii="Times New Roman" w:eastAsia="Times New Roman" w:hAnsi="Times New Roman" w:cs="Times New Roman"/>
            <w:color w:val="000000"/>
            <w:sz w:val="28"/>
            <w:szCs w:val="28"/>
            <w:lang w:eastAsia="uk-UA"/>
          </w:rPr>
          <w:t>ст</w:t>
        </w:r>
        <w:r w:rsidRPr="00063DA6">
          <w:rPr>
            <w:rFonts w:ascii="Times New Roman" w:eastAsia="Times New Roman" w:hAnsi="Times New Roman" w:cs="Times New Roman"/>
            <w:color w:val="000000"/>
            <w:sz w:val="28"/>
            <w:szCs w:val="28"/>
            <w:lang w:eastAsia="uk-UA"/>
          </w:rPr>
          <w:t>. </w:t>
        </w:r>
        <w:r w:rsidR="00F308A5" w:rsidRPr="00063DA6">
          <w:rPr>
            <w:rFonts w:ascii="Times New Roman" w:eastAsia="Times New Roman" w:hAnsi="Times New Roman" w:cs="Times New Roman"/>
            <w:color w:val="000000"/>
            <w:sz w:val="28"/>
            <w:szCs w:val="28"/>
            <w:lang w:eastAsia="uk-UA"/>
          </w:rPr>
          <w:t>267 Кодексу адміністративного судочинства України</w:t>
        </w:r>
      </w:hyperlink>
      <w:r w:rsidR="00F308A5" w:rsidRPr="00063DA6">
        <w:rPr>
          <w:rFonts w:ascii="Times New Roman" w:eastAsia="Times New Roman" w:hAnsi="Times New Roman" w:cs="Times New Roman"/>
          <w:color w:val="000000"/>
          <w:sz w:val="28"/>
          <w:szCs w:val="28"/>
          <w:lang w:eastAsia="uk-UA"/>
        </w:rPr>
        <w:t>.</w:t>
      </w:r>
    </w:p>
    <w:p w:rsidR="00F308A5" w:rsidRPr="00063DA6" w:rsidRDefault="00F308A5"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На обґрунтування</w:t>
      </w:r>
      <w:r w:rsidR="00F159B4" w:rsidRPr="00063DA6">
        <w:rPr>
          <w:rFonts w:ascii="Times New Roman" w:eastAsia="Times New Roman" w:hAnsi="Times New Roman" w:cs="Times New Roman"/>
          <w:color w:val="000000"/>
          <w:sz w:val="28"/>
          <w:szCs w:val="28"/>
          <w:lang w:eastAsia="uk-UA"/>
        </w:rPr>
        <w:t xml:space="preserve"> позову ОСОБА_3 зазначив, що 22 серпня 2013 </w:t>
      </w:r>
      <w:r w:rsidRPr="00063DA6">
        <w:rPr>
          <w:rFonts w:ascii="Times New Roman" w:eastAsia="Times New Roman" w:hAnsi="Times New Roman" w:cs="Times New Roman"/>
          <w:color w:val="000000"/>
          <w:sz w:val="28"/>
          <w:szCs w:val="28"/>
          <w:lang w:eastAsia="uk-UA"/>
        </w:rPr>
        <w:t>року він був звільнений з військової служби у запас та перебуває на квартирному</w:t>
      </w:r>
      <w:r w:rsidR="00F159B4" w:rsidRPr="00063DA6">
        <w:rPr>
          <w:rFonts w:ascii="Times New Roman" w:eastAsia="Times New Roman" w:hAnsi="Times New Roman" w:cs="Times New Roman"/>
          <w:color w:val="000000"/>
          <w:sz w:val="28"/>
          <w:szCs w:val="28"/>
          <w:lang w:eastAsia="uk-UA"/>
        </w:rPr>
        <w:t xml:space="preserve"> обліку в житловій комісії з 30 </w:t>
      </w:r>
      <w:r w:rsidRPr="00063DA6">
        <w:rPr>
          <w:rFonts w:ascii="Times New Roman" w:eastAsia="Times New Roman" w:hAnsi="Times New Roman" w:cs="Times New Roman"/>
          <w:color w:val="000000"/>
          <w:sz w:val="28"/>
          <w:szCs w:val="28"/>
          <w:lang w:eastAsia="uk-UA"/>
        </w:rPr>
        <w:t>вересня 2013</w:t>
      </w:r>
      <w:r w:rsidR="00F159B4"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року. З метою отримання житла звернувся до відповідачів</w:t>
      </w:r>
      <w:r w:rsidR="00F159B4" w:rsidRPr="00063DA6">
        <w:rPr>
          <w:rFonts w:ascii="Times New Roman" w:eastAsia="Times New Roman" w:hAnsi="Times New Roman" w:cs="Times New Roman"/>
          <w:color w:val="000000"/>
          <w:sz w:val="28"/>
          <w:szCs w:val="28"/>
          <w:lang w:eastAsia="uk-UA"/>
        </w:rPr>
        <w:t>, на що листом від 18 </w:t>
      </w:r>
      <w:r w:rsidRPr="00063DA6">
        <w:rPr>
          <w:rFonts w:ascii="Times New Roman" w:eastAsia="Times New Roman" w:hAnsi="Times New Roman" w:cs="Times New Roman"/>
          <w:color w:val="000000"/>
          <w:sz w:val="28"/>
          <w:szCs w:val="28"/>
          <w:lang w:eastAsia="uk-UA"/>
        </w:rPr>
        <w:t>грудня 2015</w:t>
      </w:r>
      <w:r w:rsidR="00F159B4" w:rsidRPr="00063DA6">
        <w:rPr>
          <w:rFonts w:ascii="Times New Roman" w:eastAsia="Times New Roman" w:hAnsi="Times New Roman" w:cs="Times New Roman"/>
          <w:color w:val="000000"/>
          <w:sz w:val="28"/>
          <w:szCs w:val="28"/>
          <w:lang w:eastAsia="uk-UA"/>
        </w:rPr>
        <w:t> року отримав відповідь КЕВ м. </w:t>
      </w:r>
      <w:r w:rsidRPr="00063DA6">
        <w:rPr>
          <w:rFonts w:ascii="Times New Roman" w:eastAsia="Times New Roman" w:hAnsi="Times New Roman" w:cs="Times New Roman"/>
          <w:color w:val="000000"/>
          <w:sz w:val="28"/>
          <w:szCs w:val="28"/>
          <w:lang w:eastAsia="uk-UA"/>
        </w:rPr>
        <w:t xml:space="preserve">Житомира, що його житлове питання вирішиться в порядку черговості. Натомість від житлової комісії жодної відповіді на своє звернення позивач не отримав, тому вважає, що цим порушені його права </w:t>
      </w:r>
      <w:r w:rsidR="000878AA" w:rsidRPr="00063DA6">
        <w:rPr>
          <w:rFonts w:ascii="Times New Roman" w:eastAsia="Times New Roman" w:hAnsi="Times New Roman" w:cs="Times New Roman"/>
          <w:color w:val="000000"/>
          <w:sz w:val="28"/>
          <w:szCs w:val="28"/>
          <w:lang w:eastAsia="uk-UA"/>
        </w:rPr>
        <w:t xml:space="preserve">й </w:t>
      </w:r>
      <w:r w:rsidRPr="00063DA6">
        <w:rPr>
          <w:rFonts w:ascii="Times New Roman" w:eastAsia="Times New Roman" w:hAnsi="Times New Roman" w:cs="Times New Roman"/>
          <w:color w:val="000000"/>
          <w:sz w:val="28"/>
          <w:szCs w:val="28"/>
          <w:lang w:eastAsia="uk-UA"/>
        </w:rPr>
        <w:t>інтереси.</w:t>
      </w:r>
      <w:r w:rsidR="00DF5B95" w:rsidRPr="00063DA6">
        <w:rPr>
          <w:rFonts w:ascii="Times New Roman" w:eastAsia="Times New Roman" w:hAnsi="Times New Roman" w:cs="Times New Roman"/>
          <w:color w:val="000000"/>
          <w:sz w:val="28"/>
          <w:szCs w:val="28"/>
          <w:lang w:eastAsia="uk-UA"/>
        </w:rPr>
        <w:t xml:space="preserve"> </w:t>
      </w:r>
    </w:p>
    <w:p w:rsidR="00F308A5" w:rsidRPr="00063DA6" w:rsidRDefault="00F308A5"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Житомирський окружний адмініс</w:t>
      </w:r>
      <w:r w:rsidR="00F159B4" w:rsidRPr="00063DA6">
        <w:rPr>
          <w:rFonts w:ascii="Times New Roman" w:eastAsia="Times New Roman" w:hAnsi="Times New Roman" w:cs="Times New Roman"/>
          <w:color w:val="000000"/>
          <w:sz w:val="28"/>
          <w:szCs w:val="28"/>
          <w:lang w:eastAsia="uk-UA"/>
        </w:rPr>
        <w:t>тративний суд постановою від 25 лютого 2016 </w:t>
      </w:r>
      <w:r w:rsidRPr="00063DA6">
        <w:rPr>
          <w:rFonts w:ascii="Times New Roman" w:eastAsia="Times New Roman" w:hAnsi="Times New Roman" w:cs="Times New Roman"/>
          <w:color w:val="000000"/>
          <w:sz w:val="28"/>
          <w:szCs w:val="28"/>
          <w:lang w:eastAsia="uk-UA"/>
        </w:rPr>
        <w:t>року в задоволенні позову відмовив. Вирішуючи справу, суд першої інстанції керувався тим, що цей спір публічно-правови</w:t>
      </w:r>
      <w:r w:rsidR="000878AA" w:rsidRPr="00063DA6">
        <w:rPr>
          <w:rFonts w:ascii="Times New Roman" w:eastAsia="Times New Roman" w:hAnsi="Times New Roman" w:cs="Times New Roman"/>
          <w:color w:val="000000"/>
          <w:sz w:val="28"/>
          <w:szCs w:val="28"/>
          <w:lang w:eastAsia="uk-UA"/>
        </w:rPr>
        <w:t>й і</w:t>
      </w:r>
      <w:r w:rsidRPr="00063DA6">
        <w:rPr>
          <w:rFonts w:ascii="Times New Roman" w:eastAsia="Times New Roman" w:hAnsi="Times New Roman" w:cs="Times New Roman"/>
          <w:color w:val="000000"/>
          <w:sz w:val="28"/>
          <w:szCs w:val="28"/>
          <w:lang w:eastAsia="uk-UA"/>
        </w:rPr>
        <w:t xml:space="preserve"> належить до юрисдикції адміністративних судів. Мотивуючи своє рішення, суд першої інстанції зазначив, що ОСОБА_3 має бути забезпечений житлом у порядку черговості, тобто після того, як будуть забезпечені житлом особи, що перебувають у списку осіб, які мають право на позачергове одержання житла, раніше позивача.</w:t>
      </w:r>
    </w:p>
    <w:p w:rsidR="00F308A5" w:rsidRPr="00063DA6" w:rsidRDefault="00F308A5"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Житомирський апеляційний адмі</w:t>
      </w:r>
      <w:r w:rsidR="00F159B4" w:rsidRPr="00063DA6">
        <w:rPr>
          <w:rFonts w:ascii="Times New Roman" w:eastAsia="Times New Roman" w:hAnsi="Times New Roman" w:cs="Times New Roman"/>
          <w:color w:val="000000"/>
          <w:sz w:val="28"/>
          <w:szCs w:val="28"/>
          <w:lang w:eastAsia="uk-UA"/>
        </w:rPr>
        <w:t>ністративний суд ухвалою від 12 квітня 2016 </w:t>
      </w:r>
      <w:r w:rsidRPr="00063DA6">
        <w:rPr>
          <w:rFonts w:ascii="Times New Roman" w:eastAsia="Times New Roman" w:hAnsi="Times New Roman" w:cs="Times New Roman"/>
          <w:color w:val="000000"/>
          <w:sz w:val="28"/>
          <w:szCs w:val="28"/>
          <w:lang w:eastAsia="uk-UA"/>
        </w:rPr>
        <w:t>року апеляційну скаргу ОСОБА_3 задовольнив частково: постанову суду першої інстанції скасував, а провадження у с</w:t>
      </w:r>
      <w:r w:rsidR="00F159B4" w:rsidRPr="00063DA6">
        <w:rPr>
          <w:rFonts w:ascii="Times New Roman" w:eastAsia="Times New Roman" w:hAnsi="Times New Roman" w:cs="Times New Roman"/>
          <w:color w:val="000000"/>
          <w:sz w:val="28"/>
          <w:szCs w:val="28"/>
          <w:lang w:eastAsia="uk-UA"/>
        </w:rPr>
        <w:t>праві закрив на підставі пункту </w:t>
      </w:r>
      <w:r w:rsidRPr="00063DA6">
        <w:rPr>
          <w:rFonts w:ascii="Times New Roman" w:eastAsia="Times New Roman" w:hAnsi="Times New Roman" w:cs="Times New Roman"/>
          <w:color w:val="000000"/>
          <w:sz w:val="28"/>
          <w:szCs w:val="28"/>
          <w:lang w:eastAsia="uk-UA"/>
        </w:rPr>
        <w:t xml:space="preserve">1 частини першої </w:t>
      </w:r>
      <w:hyperlink r:id="rId49" w:anchor="1196" w:tgtFrame="_blank" w:tooltip="Кодекс адміністративного судочинства України (ред. з 15.12.2017); нормативно-правовий акт № 2747-IV від 06.07.2005" w:history="1">
        <w:r w:rsidRPr="00063DA6">
          <w:rPr>
            <w:rFonts w:ascii="Times New Roman" w:eastAsia="Times New Roman" w:hAnsi="Times New Roman" w:cs="Times New Roman"/>
            <w:color w:val="000000"/>
            <w:sz w:val="28"/>
            <w:szCs w:val="28"/>
            <w:lang w:eastAsia="uk-UA"/>
          </w:rPr>
          <w:t>ст</w:t>
        </w:r>
        <w:r w:rsidR="00F159B4"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157 КАС України</w:t>
        </w:r>
      </w:hyperlink>
      <w:r w:rsidR="00F159B4" w:rsidRPr="00063DA6">
        <w:rPr>
          <w:rFonts w:ascii="Times New Roman" w:eastAsia="Times New Roman" w:hAnsi="Times New Roman" w:cs="Times New Roman"/>
          <w:color w:val="000000"/>
          <w:sz w:val="28"/>
          <w:szCs w:val="28"/>
          <w:lang w:eastAsia="uk-UA"/>
        </w:rPr>
        <w:t> (у редакції до 15 </w:t>
      </w:r>
      <w:r w:rsidRPr="00063DA6">
        <w:rPr>
          <w:rFonts w:ascii="Times New Roman" w:eastAsia="Times New Roman" w:hAnsi="Times New Roman" w:cs="Times New Roman"/>
          <w:color w:val="000000"/>
          <w:sz w:val="28"/>
          <w:szCs w:val="28"/>
          <w:lang w:eastAsia="uk-UA"/>
        </w:rPr>
        <w:t>грудня 2017</w:t>
      </w:r>
      <w:r w:rsidR="00F159B4"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 xml:space="preserve">року). Судове рішення мотивовано тим, що спори про надання житла особам, які потребують поліпшення житлових умов, підлягають розгляду в порядку цивільного судочинства, </w:t>
      </w:r>
      <w:r w:rsidR="000878AA" w:rsidRPr="00063DA6">
        <w:rPr>
          <w:rFonts w:ascii="Times New Roman" w:eastAsia="Times New Roman" w:hAnsi="Times New Roman" w:cs="Times New Roman"/>
          <w:color w:val="000000"/>
          <w:sz w:val="28"/>
          <w:szCs w:val="28"/>
          <w:lang w:eastAsia="uk-UA"/>
        </w:rPr>
        <w:t>бо</w:t>
      </w:r>
      <w:r w:rsidRPr="00063DA6">
        <w:rPr>
          <w:rFonts w:ascii="Times New Roman" w:eastAsia="Times New Roman" w:hAnsi="Times New Roman" w:cs="Times New Roman"/>
          <w:color w:val="000000"/>
          <w:sz w:val="28"/>
          <w:szCs w:val="28"/>
          <w:lang w:eastAsia="uk-UA"/>
        </w:rPr>
        <w:t xml:space="preserve"> в такому випадку особа звертається до суду за захистом порушеного цивільного права, яке виникає з житлових відносин, що передбачає право на одержання житла у зв’язку з проходженням публічної служби, тому цей спір не стосується захисту прав, свобод та інтересів у сфері публічно-правових відносин від порушень з боку суб</w:t>
      </w:r>
      <w:r w:rsidR="000878AA" w:rsidRPr="00063DA6">
        <w:rPr>
          <w:rFonts w:ascii="Times New Roman" w:hAnsi="Times New Roman" w:cs="Times New Roman"/>
          <w:sz w:val="28"/>
          <w:szCs w:val="28"/>
        </w:rPr>
        <w:t>’</w:t>
      </w:r>
      <w:r w:rsidRPr="00063DA6">
        <w:rPr>
          <w:rFonts w:ascii="Times New Roman" w:eastAsia="Times New Roman" w:hAnsi="Times New Roman" w:cs="Times New Roman"/>
          <w:color w:val="000000"/>
          <w:sz w:val="28"/>
          <w:szCs w:val="28"/>
          <w:lang w:eastAsia="uk-UA"/>
        </w:rPr>
        <w:t xml:space="preserve">єктів владних повноважень, а </w:t>
      </w:r>
      <w:r w:rsidR="00FE1D17" w:rsidRPr="00063DA6">
        <w:rPr>
          <w:rFonts w:ascii="Times New Roman" w:eastAsia="Times New Roman" w:hAnsi="Times New Roman" w:cs="Times New Roman"/>
          <w:color w:val="000000"/>
          <w:sz w:val="28"/>
          <w:szCs w:val="28"/>
          <w:lang w:eastAsia="uk-UA"/>
        </w:rPr>
        <w:t>пов’язаний</w:t>
      </w:r>
      <w:r w:rsidRPr="00063DA6">
        <w:rPr>
          <w:rFonts w:ascii="Times New Roman" w:eastAsia="Times New Roman" w:hAnsi="Times New Roman" w:cs="Times New Roman"/>
          <w:color w:val="000000"/>
          <w:sz w:val="28"/>
          <w:szCs w:val="28"/>
          <w:lang w:eastAsia="uk-UA"/>
        </w:rPr>
        <w:t xml:space="preserve"> з вирішенням питання щодо права на житло.</w:t>
      </w:r>
    </w:p>
    <w:p w:rsidR="00F308A5" w:rsidRPr="00063DA6" w:rsidRDefault="00F308A5"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Не погодившись із ухвалою суд</w:t>
      </w:r>
      <w:r w:rsidR="00F159B4" w:rsidRPr="00063DA6">
        <w:rPr>
          <w:rFonts w:ascii="Times New Roman" w:eastAsia="Times New Roman" w:hAnsi="Times New Roman" w:cs="Times New Roman"/>
          <w:color w:val="000000"/>
          <w:sz w:val="28"/>
          <w:szCs w:val="28"/>
          <w:lang w:eastAsia="uk-UA"/>
        </w:rPr>
        <w:t>у апеляційної інстанції, КЕВ м. </w:t>
      </w:r>
      <w:r w:rsidRPr="00063DA6">
        <w:rPr>
          <w:rFonts w:ascii="Times New Roman" w:eastAsia="Times New Roman" w:hAnsi="Times New Roman" w:cs="Times New Roman"/>
          <w:color w:val="000000"/>
          <w:sz w:val="28"/>
          <w:szCs w:val="28"/>
          <w:lang w:eastAsia="uk-UA"/>
        </w:rPr>
        <w:t>Житомира подав касаційну скаргу, на обґрунтування якої послався на порушення судами під час розгляду справи норм процесуального права. Скаржник просить скасувати зазначене судове рішення, а постанову суду першої інстанції залишити без змін.</w:t>
      </w:r>
    </w:p>
    <w:p w:rsidR="00F308A5" w:rsidRPr="00063DA6" w:rsidRDefault="00F308A5"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Заслухавши суддю-доповідача, перевіривши матеріали справи та наведені в касаційній скарзі доводи, Велика Палата Верховного Суду дійшла висновку про відсутність підстав для її задоволення.</w:t>
      </w:r>
    </w:p>
    <w:p w:rsidR="00F308A5" w:rsidRPr="00063DA6" w:rsidRDefault="00F308A5"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Оскільки с</w:t>
      </w:r>
      <w:r w:rsidR="000878AA" w:rsidRPr="00063DA6">
        <w:rPr>
          <w:rFonts w:ascii="Times New Roman" w:eastAsia="Times New Roman" w:hAnsi="Times New Roman" w:cs="Times New Roman"/>
          <w:color w:val="000000"/>
          <w:sz w:val="28"/>
          <w:szCs w:val="28"/>
          <w:lang w:eastAsia="uk-UA"/>
        </w:rPr>
        <w:t xml:space="preserve">пірні правовідносини пов’язані </w:t>
      </w:r>
      <w:r w:rsidRPr="00063DA6">
        <w:rPr>
          <w:rFonts w:ascii="Times New Roman" w:eastAsia="Times New Roman" w:hAnsi="Times New Roman" w:cs="Times New Roman"/>
          <w:color w:val="000000"/>
          <w:sz w:val="28"/>
          <w:szCs w:val="28"/>
          <w:lang w:eastAsia="uk-UA"/>
        </w:rPr>
        <w:t xml:space="preserve">з захистом порушених житлових прав ОСОБА_3, </w:t>
      </w:r>
      <w:r w:rsidR="000878AA" w:rsidRPr="00063DA6">
        <w:rPr>
          <w:rFonts w:ascii="Times New Roman" w:eastAsia="Times New Roman" w:hAnsi="Times New Roman" w:cs="Times New Roman"/>
          <w:color w:val="000000"/>
          <w:sz w:val="28"/>
          <w:szCs w:val="28"/>
          <w:lang w:eastAsia="uk-UA"/>
        </w:rPr>
        <w:t xml:space="preserve">то </w:t>
      </w:r>
      <w:r w:rsidRPr="00063DA6">
        <w:rPr>
          <w:rFonts w:ascii="Times New Roman" w:eastAsia="Times New Roman" w:hAnsi="Times New Roman" w:cs="Times New Roman"/>
          <w:color w:val="000000"/>
          <w:sz w:val="28"/>
          <w:szCs w:val="28"/>
          <w:lang w:eastAsia="uk-UA"/>
        </w:rPr>
        <w:t>Велика Палата Верховного Суду дійшла висновку, що цей спір не є публічно-правовим і має вирішуватися судами за правилами</w:t>
      </w:r>
      <w:r w:rsidR="001D76FB" w:rsidRPr="00063DA6">
        <w:rPr>
          <w:rFonts w:ascii="Times New Roman" w:eastAsia="Times New Roman" w:hAnsi="Times New Roman" w:cs="Times New Roman"/>
          <w:color w:val="000000"/>
          <w:sz w:val="28"/>
          <w:szCs w:val="28"/>
          <w:lang w:eastAsia="uk-UA"/>
        </w:rPr>
        <w:t xml:space="preserve"> </w:t>
      </w:r>
      <w:hyperlink r:id="rId50" w:tgtFrame="_blank" w:tooltip="Цивільний процесуальний кодекс України (ред. з 15.12.2017); нормативно-правовий акт № 1618-IV від 18.03.2004" w:history="1">
        <w:r w:rsidRPr="00063DA6">
          <w:rPr>
            <w:rFonts w:ascii="Times New Roman" w:eastAsia="Times New Roman" w:hAnsi="Times New Roman" w:cs="Times New Roman"/>
            <w:color w:val="000000"/>
            <w:sz w:val="28"/>
            <w:szCs w:val="28"/>
            <w:lang w:eastAsia="uk-UA"/>
          </w:rPr>
          <w:t>ЦПК України</w:t>
        </w:r>
      </w:hyperlink>
      <w:r w:rsidR="001D76FB" w:rsidRPr="00063DA6">
        <w:rPr>
          <w:rFonts w:ascii="Times New Roman" w:hAnsi="Times New Roman" w:cs="Times New Roman"/>
          <w:sz w:val="28"/>
          <w:szCs w:val="28"/>
          <w:lang w:val="en-US"/>
        </w:rPr>
        <w:t> </w:t>
      </w:r>
      <w:r w:rsidR="001D76FB" w:rsidRPr="00063DA6">
        <w:rPr>
          <w:rFonts w:ascii="Times New Roman" w:hAnsi="Times New Roman" w:cs="Times New Roman"/>
          <w:sz w:val="28"/>
          <w:szCs w:val="28"/>
          <w:lang w:val="ru-RU"/>
        </w:rPr>
        <w:t>[</w:t>
      </w:r>
      <w:r w:rsidR="00D15788" w:rsidRPr="00063DA6">
        <w:rPr>
          <w:rFonts w:ascii="Times New Roman" w:hAnsi="Times New Roman" w:cs="Times New Roman"/>
          <w:sz w:val="28"/>
          <w:szCs w:val="28"/>
          <w:lang w:val="ru-RU"/>
        </w:rPr>
        <w:t>325</w:t>
      </w:r>
      <w:r w:rsidR="001D76FB" w:rsidRPr="00063DA6">
        <w:rPr>
          <w:rFonts w:ascii="Times New Roman" w:hAnsi="Times New Roman" w:cs="Times New Roman"/>
          <w:sz w:val="28"/>
          <w:szCs w:val="28"/>
          <w:lang w:val="ru-RU"/>
        </w:rPr>
        <w:t>]</w:t>
      </w:r>
      <w:r w:rsidRPr="00063DA6">
        <w:rPr>
          <w:rFonts w:ascii="Times New Roman" w:eastAsia="Times New Roman" w:hAnsi="Times New Roman" w:cs="Times New Roman"/>
          <w:color w:val="000000"/>
          <w:sz w:val="28"/>
          <w:szCs w:val="28"/>
          <w:lang w:eastAsia="uk-UA"/>
        </w:rPr>
        <w:t>.</w:t>
      </w:r>
    </w:p>
    <w:p w:rsidR="00FE1D17" w:rsidRPr="00063DA6" w:rsidRDefault="00FE1D17"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Крім того, Велика Палата Верховного Суду розглянувши в порядку письмового провадження касаційну скаргу ОСОБА_3 на постанову Київського апеляційног</w:t>
      </w:r>
      <w:r w:rsidR="00F159B4" w:rsidRPr="00063DA6">
        <w:rPr>
          <w:rFonts w:ascii="Times New Roman" w:eastAsia="Times New Roman" w:hAnsi="Times New Roman" w:cs="Times New Roman"/>
          <w:color w:val="000000"/>
          <w:sz w:val="28"/>
          <w:szCs w:val="28"/>
          <w:lang w:eastAsia="uk-UA"/>
        </w:rPr>
        <w:t>о адміністративного суду від 23 </w:t>
      </w:r>
      <w:r w:rsidRPr="00063DA6">
        <w:rPr>
          <w:rFonts w:ascii="Times New Roman" w:eastAsia="Times New Roman" w:hAnsi="Times New Roman" w:cs="Times New Roman"/>
          <w:color w:val="000000"/>
          <w:sz w:val="28"/>
          <w:szCs w:val="28"/>
          <w:lang w:eastAsia="uk-UA"/>
        </w:rPr>
        <w:t>лютого 2017</w:t>
      </w:r>
      <w:r w:rsidR="00F159B4"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року у справі за позовом ОСОБА_4 до Комунального підприємства «Центр ідентифікації тварин» виконавчого органу Київського міської ради, треті особи: ОСОБА_3, ОСОБА_5 про визнання неправомірними дій та зобов</w:t>
      </w:r>
      <w:r w:rsidR="000878AA" w:rsidRPr="00063DA6">
        <w:rPr>
          <w:rFonts w:ascii="Times New Roman" w:hAnsi="Times New Roman" w:cs="Times New Roman"/>
          <w:sz w:val="28"/>
          <w:szCs w:val="28"/>
        </w:rPr>
        <w:t>’</w:t>
      </w:r>
      <w:r w:rsidRPr="00063DA6">
        <w:rPr>
          <w:rFonts w:ascii="Times New Roman" w:eastAsia="Times New Roman" w:hAnsi="Times New Roman" w:cs="Times New Roman"/>
          <w:color w:val="000000"/>
          <w:sz w:val="28"/>
          <w:szCs w:val="28"/>
          <w:lang w:eastAsia="uk-UA"/>
        </w:rPr>
        <w:t xml:space="preserve">язання вчинити певні дії, </w:t>
      </w:r>
      <w:r w:rsidR="000878AA" w:rsidRPr="00063DA6">
        <w:rPr>
          <w:rFonts w:ascii="Times New Roman" w:eastAsia="Times New Roman" w:hAnsi="Times New Roman" w:cs="Times New Roman"/>
          <w:color w:val="000000"/>
          <w:sz w:val="28"/>
          <w:szCs w:val="28"/>
          <w:lang w:eastAsia="uk-UA"/>
        </w:rPr>
        <w:t>визначила.</w:t>
      </w:r>
    </w:p>
    <w:p w:rsidR="00FE1D17" w:rsidRPr="00063DA6" w:rsidRDefault="00F159B4"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У листопаді 2015 </w:t>
      </w:r>
      <w:r w:rsidR="00FE1D17" w:rsidRPr="00063DA6">
        <w:rPr>
          <w:rFonts w:ascii="Times New Roman" w:eastAsia="Times New Roman" w:hAnsi="Times New Roman" w:cs="Times New Roman"/>
          <w:color w:val="000000"/>
          <w:sz w:val="28"/>
          <w:szCs w:val="28"/>
          <w:lang w:eastAsia="uk-UA"/>
        </w:rPr>
        <w:t xml:space="preserve">року ОСОБА_4 звернувся до </w:t>
      </w:r>
      <w:r w:rsidR="00807748">
        <w:rPr>
          <w:rFonts w:ascii="Times New Roman" w:eastAsia="Times New Roman" w:hAnsi="Times New Roman" w:cs="Times New Roman"/>
          <w:color w:val="000000"/>
          <w:sz w:val="28"/>
          <w:szCs w:val="28"/>
          <w:lang w:eastAsia="uk-UA"/>
        </w:rPr>
        <w:t>О</w:t>
      </w:r>
      <w:r w:rsidR="00FE1D17" w:rsidRPr="00063DA6">
        <w:rPr>
          <w:rFonts w:ascii="Times New Roman" w:eastAsia="Times New Roman" w:hAnsi="Times New Roman" w:cs="Times New Roman"/>
          <w:color w:val="000000"/>
          <w:sz w:val="28"/>
          <w:szCs w:val="28"/>
          <w:lang w:eastAsia="uk-UA"/>
        </w:rPr>
        <w:t xml:space="preserve">кружного адміністративного суду </w:t>
      </w:r>
      <w:r w:rsidR="00807748">
        <w:rPr>
          <w:rFonts w:ascii="Times New Roman" w:eastAsia="Times New Roman" w:hAnsi="Times New Roman" w:cs="Times New Roman"/>
          <w:color w:val="000000"/>
          <w:sz w:val="28"/>
          <w:szCs w:val="28"/>
          <w:lang w:eastAsia="uk-UA"/>
        </w:rPr>
        <w:t xml:space="preserve">м.Києва </w:t>
      </w:r>
      <w:r w:rsidR="00FE1D17" w:rsidRPr="00063DA6">
        <w:rPr>
          <w:rFonts w:ascii="Times New Roman" w:eastAsia="Times New Roman" w:hAnsi="Times New Roman" w:cs="Times New Roman"/>
          <w:color w:val="000000"/>
          <w:sz w:val="28"/>
          <w:szCs w:val="28"/>
          <w:lang w:eastAsia="uk-UA"/>
        </w:rPr>
        <w:t>з позовом до Комунального підприємства виконавчого органу Київського міської ради «Центр ідентифікації тварин», у якому просив: визнати неправомірними дії та зобов’язати відповідача скасувати реєстрацію собак за адресою: АДРЕСА_2 і перереєструвати усіх собак за юридичною адресою реєстрації розплідника собак «Сюрприз від Водолія», а саме: АДРЕСА_1.</w:t>
      </w:r>
    </w:p>
    <w:p w:rsidR="00FE1D17" w:rsidRPr="00063DA6" w:rsidRDefault="00FE1D17"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На обґрунтування вимог позивач зазначив, що реєстрація собак за адресою: АДРЕСА_2 </w:t>
      </w:r>
      <w:r w:rsidR="000878AA" w:rsidRPr="00063DA6">
        <w:rPr>
          <w:rFonts w:ascii="Times New Roman" w:eastAsia="Times New Roman" w:hAnsi="Times New Roman" w:cs="Times New Roman"/>
          <w:color w:val="000000"/>
          <w:sz w:val="28"/>
          <w:szCs w:val="28"/>
          <w:lang w:eastAsia="uk-UA"/>
        </w:rPr>
        <w:t>н</w:t>
      </w:r>
      <w:r w:rsidRPr="00063DA6">
        <w:rPr>
          <w:rFonts w:ascii="Times New Roman" w:eastAsia="Times New Roman" w:hAnsi="Times New Roman" w:cs="Times New Roman"/>
          <w:color w:val="000000"/>
          <w:sz w:val="28"/>
          <w:szCs w:val="28"/>
          <w:lang w:eastAsia="uk-UA"/>
        </w:rPr>
        <w:t>еправомірн</w:t>
      </w:r>
      <w:r w:rsidR="000878AA" w:rsidRPr="00063DA6">
        <w:rPr>
          <w:rFonts w:ascii="Times New Roman" w:eastAsia="Times New Roman" w:hAnsi="Times New Roman" w:cs="Times New Roman"/>
          <w:color w:val="000000"/>
          <w:sz w:val="28"/>
          <w:szCs w:val="28"/>
          <w:lang w:eastAsia="uk-UA"/>
        </w:rPr>
        <w:t>а,</w:t>
      </w:r>
      <w:r w:rsidRPr="00063DA6">
        <w:rPr>
          <w:rFonts w:ascii="Times New Roman" w:eastAsia="Times New Roman" w:hAnsi="Times New Roman" w:cs="Times New Roman"/>
          <w:color w:val="000000"/>
          <w:sz w:val="28"/>
          <w:szCs w:val="28"/>
          <w:lang w:eastAsia="uk-UA"/>
        </w:rPr>
        <w:t xml:space="preserve"> </w:t>
      </w:r>
      <w:r w:rsidR="000878AA" w:rsidRPr="00063DA6">
        <w:rPr>
          <w:rFonts w:ascii="Times New Roman" w:eastAsia="Times New Roman" w:hAnsi="Times New Roman" w:cs="Times New Roman"/>
          <w:color w:val="000000"/>
          <w:sz w:val="28"/>
          <w:szCs w:val="28"/>
          <w:lang w:eastAsia="uk-UA"/>
        </w:rPr>
        <w:t>бо</w:t>
      </w:r>
      <w:r w:rsidRPr="00063DA6">
        <w:rPr>
          <w:rFonts w:ascii="Times New Roman" w:eastAsia="Times New Roman" w:hAnsi="Times New Roman" w:cs="Times New Roman"/>
          <w:color w:val="000000"/>
          <w:sz w:val="28"/>
          <w:szCs w:val="28"/>
          <w:lang w:eastAsia="uk-UA"/>
        </w:rPr>
        <w:t xml:space="preserve"> земельна ділянка за зазначеною адресою відведена для садівництва, а така реєстрація є, на</w:t>
      </w:r>
      <w:r w:rsidR="00F159B4" w:rsidRPr="00063DA6">
        <w:rPr>
          <w:rFonts w:ascii="Times New Roman" w:eastAsia="Times New Roman" w:hAnsi="Times New Roman" w:cs="Times New Roman"/>
          <w:color w:val="000000"/>
          <w:sz w:val="28"/>
          <w:szCs w:val="28"/>
          <w:lang w:eastAsia="uk-UA"/>
        </w:rPr>
        <w:t xml:space="preserve"> його думку, порушенням норм п. </w:t>
      </w:r>
      <w:r w:rsidRPr="00063DA6">
        <w:rPr>
          <w:rFonts w:ascii="Times New Roman" w:eastAsia="Times New Roman" w:hAnsi="Times New Roman" w:cs="Times New Roman"/>
          <w:color w:val="000000"/>
          <w:sz w:val="28"/>
          <w:szCs w:val="28"/>
          <w:lang w:eastAsia="uk-UA"/>
        </w:rPr>
        <w:t xml:space="preserve">3.1 Правил утримання домашніх собак </w:t>
      </w:r>
      <w:r w:rsidR="000878AA" w:rsidRPr="00063DA6">
        <w:rPr>
          <w:rFonts w:ascii="Times New Roman" w:eastAsia="Times New Roman" w:hAnsi="Times New Roman" w:cs="Times New Roman"/>
          <w:color w:val="000000"/>
          <w:sz w:val="28"/>
          <w:szCs w:val="28"/>
          <w:lang w:eastAsia="uk-UA"/>
        </w:rPr>
        <w:t>і</w:t>
      </w:r>
      <w:r w:rsidR="00F159B4" w:rsidRPr="00063DA6">
        <w:rPr>
          <w:rFonts w:ascii="Times New Roman" w:eastAsia="Times New Roman" w:hAnsi="Times New Roman" w:cs="Times New Roman"/>
          <w:color w:val="000000"/>
          <w:sz w:val="28"/>
          <w:szCs w:val="28"/>
          <w:lang w:eastAsia="uk-UA"/>
        </w:rPr>
        <w:t xml:space="preserve"> котів у м. </w:t>
      </w:r>
      <w:r w:rsidRPr="00063DA6">
        <w:rPr>
          <w:rFonts w:ascii="Times New Roman" w:eastAsia="Times New Roman" w:hAnsi="Times New Roman" w:cs="Times New Roman"/>
          <w:color w:val="000000"/>
          <w:sz w:val="28"/>
          <w:szCs w:val="28"/>
          <w:lang w:eastAsia="uk-UA"/>
        </w:rPr>
        <w:t>Києві, затверджених рішенням Київської міської ради від 25</w:t>
      </w:r>
      <w:r w:rsidR="00F159B4"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жовтня 2007</w:t>
      </w:r>
      <w:r w:rsidR="00F159B4" w:rsidRPr="00063DA6">
        <w:rPr>
          <w:rFonts w:ascii="Times New Roman" w:eastAsia="Times New Roman" w:hAnsi="Times New Roman" w:cs="Times New Roman"/>
          <w:color w:val="000000"/>
          <w:sz w:val="28"/>
          <w:szCs w:val="28"/>
          <w:lang w:eastAsia="uk-UA"/>
        </w:rPr>
        <w:t> року № </w:t>
      </w:r>
      <w:r w:rsidRPr="00063DA6">
        <w:rPr>
          <w:rFonts w:ascii="Times New Roman" w:eastAsia="Times New Roman" w:hAnsi="Times New Roman" w:cs="Times New Roman"/>
          <w:color w:val="000000"/>
          <w:sz w:val="28"/>
          <w:szCs w:val="28"/>
          <w:lang w:eastAsia="uk-UA"/>
        </w:rPr>
        <w:t>1079/3912, якими передбачено, що власникам собак і котів дозволяється утримувати цих тварин лише на території присадибної земельної ділянки за умови, якщо огорожа цієї ділянки забезпечує ізоляцію тварин на цій території та наявна попереджувальна табличка про їх</w:t>
      </w:r>
      <w:r w:rsidR="000878AA" w:rsidRPr="00063DA6">
        <w:rPr>
          <w:rFonts w:ascii="Times New Roman" w:eastAsia="Times New Roman" w:hAnsi="Times New Roman" w:cs="Times New Roman"/>
          <w:color w:val="000000"/>
          <w:sz w:val="28"/>
          <w:szCs w:val="28"/>
          <w:lang w:eastAsia="uk-UA"/>
        </w:rPr>
        <w:t>нє</w:t>
      </w:r>
      <w:r w:rsidRPr="00063DA6">
        <w:rPr>
          <w:rFonts w:ascii="Times New Roman" w:eastAsia="Times New Roman" w:hAnsi="Times New Roman" w:cs="Times New Roman"/>
          <w:color w:val="000000"/>
          <w:sz w:val="28"/>
          <w:szCs w:val="28"/>
          <w:lang w:eastAsia="uk-UA"/>
        </w:rPr>
        <w:t xml:space="preserve"> існування. Позивач також вважає, що використовуючи свою земельну ділянку не за цільовим призначенням, ОСОБА_3 та ОСОБА_5 порушують його права як власника сусідньої земельної ділянки, розташованої за адресою: АДРЕСА_2.</w:t>
      </w:r>
    </w:p>
    <w:p w:rsidR="00FE1D17" w:rsidRPr="00063DA6" w:rsidRDefault="00FE1D17"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О</w:t>
      </w:r>
      <w:r w:rsidR="00F159B4" w:rsidRPr="00063DA6">
        <w:rPr>
          <w:rFonts w:ascii="Times New Roman" w:eastAsia="Times New Roman" w:hAnsi="Times New Roman" w:cs="Times New Roman"/>
          <w:color w:val="000000"/>
          <w:sz w:val="28"/>
          <w:szCs w:val="28"/>
          <w:lang w:eastAsia="uk-UA"/>
        </w:rPr>
        <w:t>кружний адміністративний суд м. Києва постановою від 28 грудня 2016 </w:t>
      </w:r>
      <w:r w:rsidRPr="00063DA6">
        <w:rPr>
          <w:rFonts w:ascii="Times New Roman" w:eastAsia="Times New Roman" w:hAnsi="Times New Roman" w:cs="Times New Roman"/>
          <w:color w:val="000000"/>
          <w:sz w:val="28"/>
          <w:szCs w:val="28"/>
          <w:lang w:eastAsia="uk-UA"/>
        </w:rPr>
        <w:t>року відмовив у задоволенні позовних вимог. Київський апеляційний адмініс</w:t>
      </w:r>
      <w:r w:rsidR="00F159B4" w:rsidRPr="00063DA6">
        <w:rPr>
          <w:rFonts w:ascii="Times New Roman" w:eastAsia="Times New Roman" w:hAnsi="Times New Roman" w:cs="Times New Roman"/>
          <w:color w:val="000000"/>
          <w:sz w:val="28"/>
          <w:szCs w:val="28"/>
          <w:lang w:eastAsia="uk-UA"/>
        </w:rPr>
        <w:t>тративний суд постановою від 23 </w:t>
      </w:r>
      <w:r w:rsidRPr="00063DA6">
        <w:rPr>
          <w:rFonts w:ascii="Times New Roman" w:eastAsia="Times New Roman" w:hAnsi="Times New Roman" w:cs="Times New Roman"/>
          <w:color w:val="000000"/>
          <w:sz w:val="28"/>
          <w:szCs w:val="28"/>
          <w:lang w:eastAsia="uk-UA"/>
        </w:rPr>
        <w:t>лютого 2017</w:t>
      </w:r>
      <w:r w:rsidR="00F159B4"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 xml:space="preserve">року постанову суду першої інстанції скасував </w:t>
      </w:r>
      <w:r w:rsidR="000E1D53" w:rsidRPr="00063DA6">
        <w:rPr>
          <w:rFonts w:ascii="Times New Roman" w:eastAsia="Times New Roman" w:hAnsi="Times New Roman" w:cs="Times New Roman"/>
          <w:color w:val="000000"/>
          <w:sz w:val="28"/>
          <w:szCs w:val="28"/>
          <w:lang w:eastAsia="uk-UA"/>
        </w:rPr>
        <w:t xml:space="preserve">і </w:t>
      </w:r>
      <w:r w:rsidRPr="00063DA6">
        <w:rPr>
          <w:rFonts w:ascii="Times New Roman" w:eastAsia="Times New Roman" w:hAnsi="Times New Roman" w:cs="Times New Roman"/>
          <w:color w:val="000000"/>
          <w:sz w:val="28"/>
          <w:szCs w:val="28"/>
          <w:lang w:eastAsia="uk-UA"/>
        </w:rPr>
        <w:t xml:space="preserve">задовольнив позов частково: визнав неправомірними дії КП «Центр ідентифікації тварин» щодо реєстрації собак за адресою: АДРЕСА_2; зобов’язав КП «Центр ідентифікації тварин» скасувати реєстрацію собак за </w:t>
      </w:r>
      <w:r w:rsidR="000E1D53" w:rsidRPr="00063DA6">
        <w:rPr>
          <w:rFonts w:ascii="Times New Roman" w:eastAsia="Times New Roman" w:hAnsi="Times New Roman" w:cs="Times New Roman"/>
          <w:color w:val="000000"/>
          <w:sz w:val="28"/>
          <w:szCs w:val="28"/>
          <w:lang w:eastAsia="uk-UA"/>
        </w:rPr>
        <w:t xml:space="preserve">згаданою </w:t>
      </w:r>
      <w:r w:rsidRPr="00063DA6">
        <w:rPr>
          <w:rFonts w:ascii="Times New Roman" w:eastAsia="Times New Roman" w:hAnsi="Times New Roman" w:cs="Times New Roman"/>
          <w:color w:val="000000"/>
          <w:sz w:val="28"/>
          <w:szCs w:val="28"/>
          <w:lang w:eastAsia="uk-UA"/>
        </w:rPr>
        <w:t>адресою. У решті позовних вимог відмовив.</w:t>
      </w:r>
    </w:p>
    <w:p w:rsidR="00FE1D17" w:rsidRPr="00063DA6" w:rsidRDefault="00FE1D17"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Дослідивши наведені в касаційній скарзі доводи та перевіривши матеріали справи, Велика Палата Верховного Суду в</w:t>
      </w:r>
      <w:r w:rsidR="000E1D53" w:rsidRPr="00063DA6">
        <w:rPr>
          <w:rFonts w:ascii="Times New Roman" w:eastAsia="Times New Roman" w:hAnsi="Times New Roman" w:cs="Times New Roman"/>
          <w:color w:val="000000"/>
          <w:sz w:val="28"/>
          <w:szCs w:val="28"/>
          <w:lang w:eastAsia="uk-UA"/>
        </w:rPr>
        <w:t xml:space="preserve">иявила </w:t>
      </w:r>
      <w:r w:rsidRPr="00063DA6">
        <w:rPr>
          <w:rFonts w:ascii="Times New Roman" w:eastAsia="Times New Roman" w:hAnsi="Times New Roman" w:cs="Times New Roman"/>
          <w:color w:val="000000"/>
          <w:sz w:val="28"/>
          <w:szCs w:val="28"/>
          <w:lang w:eastAsia="uk-UA"/>
        </w:rPr>
        <w:t>таке.</w:t>
      </w:r>
    </w:p>
    <w:p w:rsidR="00FE1D17" w:rsidRPr="00063DA6" w:rsidRDefault="00FE1D17"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З огляду на викладене, у виниклих правовідносинах комунальні підприємства, установи чи організації не є суб’єктом владних повноважень у розумінні положень</w:t>
      </w:r>
      <w:r w:rsidR="00F159B4" w:rsidRPr="00063DA6">
        <w:rPr>
          <w:rFonts w:ascii="Times New Roman" w:eastAsia="Times New Roman" w:hAnsi="Times New Roman" w:cs="Times New Roman"/>
          <w:color w:val="000000"/>
          <w:sz w:val="28"/>
          <w:szCs w:val="28"/>
          <w:lang w:eastAsia="uk-UA"/>
        </w:rPr>
        <w:t xml:space="preserve"> </w:t>
      </w:r>
      <w:hyperlink r:id="rId51" w:tgtFrame="_blank" w:tooltip="Кодекс адміністративного судочинства України (ред. з 15.12.2017); нормативно-правовий акт № 2747-IV від 06.07.2005" w:history="1">
        <w:r w:rsidRPr="00063DA6">
          <w:rPr>
            <w:rFonts w:ascii="Times New Roman" w:eastAsia="Times New Roman" w:hAnsi="Times New Roman" w:cs="Times New Roman"/>
            <w:color w:val="000000"/>
            <w:sz w:val="28"/>
            <w:szCs w:val="28"/>
            <w:lang w:eastAsia="uk-UA"/>
          </w:rPr>
          <w:t>КАС України</w:t>
        </w:r>
      </w:hyperlink>
      <w:r w:rsidRPr="00063DA6">
        <w:rPr>
          <w:rFonts w:ascii="Times New Roman" w:eastAsia="Times New Roman" w:hAnsi="Times New Roman" w:cs="Times New Roman"/>
          <w:color w:val="000000"/>
          <w:sz w:val="28"/>
          <w:szCs w:val="28"/>
          <w:lang w:eastAsia="uk-UA"/>
        </w:rPr>
        <w:t xml:space="preserve">, а діяльність таких підприємств, установ чи організацій не належить до владних управлінських функції, делегованих державою. Не може бути </w:t>
      </w:r>
      <w:r w:rsidR="000E1D53" w:rsidRPr="00063DA6">
        <w:rPr>
          <w:rFonts w:ascii="Times New Roman" w:eastAsia="Times New Roman" w:hAnsi="Times New Roman" w:cs="Times New Roman"/>
          <w:color w:val="000000"/>
          <w:sz w:val="28"/>
          <w:szCs w:val="28"/>
          <w:lang w:eastAsia="uk-UA"/>
        </w:rPr>
        <w:t xml:space="preserve">зачислено </w:t>
      </w:r>
      <w:r w:rsidRPr="00063DA6">
        <w:rPr>
          <w:rFonts w:ascii="Times New Roman" w:eastAsia="Times New Roman" w:hAnsi="Times New Roman" w:cs="Times New Roman"/>
          <w:color w:val="000000"/>
          <w:sz w:val="28"/>
          <w:szCs w:val="28"/>
          <w:lang w:eastAsia="uk-UA"/>
        </w:rPr>
        <w:t>до здійснення владних управлінських функцій й дії комунальних підприємств стосовно реєстрації собак.</w:t>
      </w:r>
    </w:p>
    <w:p w:rsidR="00FE1D17" w:rsidRPr="00063DA6" w:rsidRDefault="00FE1D17"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ОСОБА_4, звертаючись до адміністративного суду з позовом про визнання неправомірною реєстрації собак та зобов’язання КП «Центр ідентифікації тварин» скасувати цю реєстрацію, не заперечує проти самої реєстрації, а вимагає провести її за іншою адрес</w:t>
      </w:r>
      <w:r w:rsidR="00F159B4" w:rsidRPr="00063DA6">
        <w:rPr>
          <w:rFonts w:ascii="Times New Roman" w:eastAsia="Times New Roman" w:hAnsi="Times New Roman" w:cs="Times New Roman"/>
          <w:color w:val="000000"/>
          <w:sz w:val="28"/>
          <w:szCs w:val="28"/>
          <w:lang w:eastAsia="uk-UA"/>
        </w:rPr>
        <w:t xml:space="preserve">ою, де зареєстровано розплідник </w:t>
      </w:r>
      <w:r w:rsidRPr="00063DA6">
        <w:rPr>
          <w:rFonts w:ascii="Times New Roman" w:eastAsia="Times New Roman" w:hAnsi="Times New Roman" w:cs="Times New Roman"/>
          <w:color w:val="000000"/>
          <w:sz w:val="28"/>
          <w:szCs w:val="28"/>
          <w:lang w:eastAsia="uk-UA"/>
        </w:rPr>
        <w:t>собак «Сюрприз від Водолія» (АДРЕСА_1),</w:t>
      </w:r>
      <w:r w:rsidR="00DF5B95"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обґрунтовуючи свої вимоги тим, що ОСОБА_3 та ОСОБА_5 використовують свою земельну ділянку не за цільовим призначенням, чим порушують його права як власника сусідньої земельної ділянки.</w:t>
      </w:r>
    </w:p>
    <w:p w:rsidR="00FE1D17" w:rsidRPr="00063DA6" w:rsidRDefault="00FE1D17"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Разом з цим, суд</w:t>
      </w:r>
      <w:r w:rsidR="000E1D53" w:rsidRPr="00063DA6">
        <w:rPr>
          <w:rFonts w:ascii="Times New Roman" w:eastAsia="Times New Roman" w:hAnsi="Times New Roman" w:cs="Times New Roman"/>
          <w:color w:val="000000"/>
          <w:sz w:val="28"/>
          <w:szCs w:val="28"/>
          <w:lang w:eastAsia="uk-UA"/>
        </w:rPr>
        <w:t xml:space="preserve"> визначив</w:t>
      </w:r>
      <w:r w:rsidRPr="00063DA6">
        <w:rPr>
          <w:rFonts w:ascii="Times New Roman" w:eastAsia="Times New Roman" w:hAnsi="Times New Roman" w:cs="Times New Roman"/>
          <w:color w:val="000000"/>
          <w:sz w:val="28"/>
          <w:szCs w:val="28"/>
          <w:lang w:eastAsia="uk-UA"/>
        </w:rPr>
        <w:t>, що ОСОБА_4 вже звертався у порядку цивільного судочинства з позовом до ОСОБА_3 та ОСОБА_5 про усунення перешкод у користуванні земельною ділянкою та зобов</w:t>
      </w:r>
      <w:r w:rsidR="000E1D53" w:rsidRPr="00063DA6">
        <w:rPr>
          <w:rFonts w:ascii="Times New Roman" w:hAnsi="Times New Roman" w:cs="Times New Roman"/>
          <w:sz w:val="28"/>
          <w:szCs w:val="28"/>
        </w:rPr>
        <w:t>’</w:t>
      </w:r>
      <w:r w:rsidRPr="00063DA6">
        <w:rPr>
          <w:rFonts w:ascii="Times New Roman" w:eastAsia="Times New Roman" w:hAnsi="Times New Roman" w:cs="Times New Roman"/>
          <w:color w:val="000000"/>
          <w:sz w:val="28"/>
          <w:szCs w:val="28"/>
          <w:lang w:eastAsia="uk-UA"/>
        </w:rPr>
        <w:t>язання вчинити певні дії. Рішенням Подільського</w:t>
      </w:r>
      <w:r w:rsidR="00F159B4" w:rsidRPr="00063DA6">
        <w:rPr>
          <w:rFonts w:ascii="Times New Roman" w:eastAsia="Times New Roman" w:hAnsi="Times New Roman" w:cs="Times New Roman"/>
          <w:color w:val="000000"/>
          <w:sz w:val="28"/>
          <w:szCs w:val="28"/>
          <w:lang w:eastAsia="uk-UA"/>
        </w:rPr>
        <w:t xml:space="preserve"> районного суду м. Києва від 30 </w:t>
      </w:r>
      <w:r w:rsidRPr="00063DA6">
        <w:rPr>
          <w:rFonts w:ascii="Times New Roman" w:eastAsia="Times New Roman" w:hAnsi="Times New Roman" w:cs="Times New Roman"/>
          <w:color w:val="000000"/>
          <w:sz w:val="28"/>
          <w:szCs w:val="28"/>
          <w:lang w:eastAsia="uk-UA"/>
        </w:rPr>
        <w:t>травня 2013</w:t>
      </w:r>
      <w:r w:rsidR="00F159B4" w:rsidRPr="00063DA6">
        <w:rPr>
          <w:rFonts w:ascii="Times New Roman" w:eastAsia="Times New Roman" w:hAnsi="Times New Roman" w:cs="Times New Roman"/>
          <w:color w:val="000000"/>
          <w:sz w:val="28"/>
          <w:szCs w:val="28"/>
          <w:lang w:eastAsia="uk-UA"/>
        </w:rPr>
        <w:t> року у справі № </w:t>
      </w:r>
      <w:r w:rsidRPr="00063DA6">
        <w:rPr>
          <w:rFonts w:ascii="Times New Roman" w:eastAsia="Times New Roman" w:hAnsi="Times New Roman" w:cs="Times New Roman"/>
          <w:color w:val="000000"/>
          <w:sz w:val="28"/>
          <w:szCs w:val="28"/>
          <w:lang w:eastAsia="uk-UA"/>
        </w:rPr>
        <w:t>2607/14962/12 позов ОСОБА_4 задоволено частково, зобов</w:t>
      </w:r>
      <w:r w:rsidR="000E1D53" w:rsidRPr="00063DA6">
        <w:rPr>
          <w:rFonts w:ascii="Times New Roman" w:hAnsi="Times New Roman" w:cs="Times New Roman"/>
          <w:sz w:val="28"/>
          <w:szCs w:val="28"/>
        </w:rPr>
        <w:t>’</w:t>
      </w:r>
      <w:r w:rsidRPr="00063DA6">
        <w:rPr>
          <w:rFonts w:ascii="Times New Roman" w:eastAsia="Times New Roman" w:hAnsi="Times New Roman" w:cs="Times New Roman"/>
          <w:color w:val="000000"/>
          <w:sz w:val="28"/>
          <w:szCs w:val="28"/>
          <w:lang w:eastAsia="uk-UA"/>
        </w:rPr>
        <w:t>язано ОСОБА_5 використовувати її земельну ділянку за цільовим призначенням (для ведення садівництва).</w:t>
      </w:r>
    </w:p>
    <w:p w:rsidR="00FE1D17" w:rsidRPr="00063DA6" w:rsidRDefault="00FE1D17"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Тобто в основу позову, який розглядається, покладено правомірність використання третіми особами (ОСОБА_5 та ОСОБА_3) земельної ділянки, і відповідно захист права власності позивача щодо своєї земельної ділянки, а також дотримання сторонами правил добросусідства.</w:t>
      </w:r>
    </w:p>
    <w:p w:rsidR="00FE1D17" w:rsidRPr="00063DA6" w:rsidRDefault="00FE1D17"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Велика Палата Верховного Суду звертає увагу, що позовні вимоги в цій справі є фактичним продовженням позо</w:t>
      </w:r>
      <w:r w:rsidR="00F159B4" w:rsidRPr="00063DA6">
        <w:rPr>
          <w:rFonts w:ascii="Times New Roman" w:eastAsia="Times New Roman" w:hAnsi="Times New Roman" w:cs="Times New Roman"/>
          <w:color w:val="000000"/>
          <w:sz w:val="28"/>
          <w:szCs w:val="28"/>
          <w:lang w:eastAsia="uk-UA"/>
        </w:rPr>
        <w:t>вних вимог у цивільній справі № </w:t>
      </w:r>
      <w:r w:rsidRPr="00063DA6">
        <w:rPr>
          <w:rFonts w:ascii="Times New Roman" w:eastAsia="Times New Roman" w:hAnsi="Times New Roman" w:cs="Times New Roman"/>
          <w:color w:val="000000"/>
          <w:sz w:val="28"/>
          <w:szCs w:val="28"/>
          <w:lang w:eastAsia="uk-UA"/>
        </w:rPr>
        <w:t xml:space="preserve">2607/14962/12, а тому такі обставини виключають можливість розгляду </w:t>
      </w:r>
      <w:r w:rsidR="000E1D53" w:rsidRPr="00063DA6">
        <w:rPr>
          <w:rFonts w:ascii="Times New Roman" w:eastAsia="Times New Roman" w:hAnsi="Times New Roman" w:cs="Times New Roman"/>
          <w:color w:val="000000"/>
          <w:sz w:val="28"/>
          <w:szCs w:val="28"/>
          <w:lang w:eastAsia="uk-UA"/>
        </w:rPr>
        <w:t>цього</w:t>
      </w:r>
      <w:r w:rsidRPr="00063DA6">
        <w:rPr>
          <w:rFonts w:ascii="Times New Roman" w:eastAsia="Times New Roman" w:hAnsi="Times New Roman" w:cs="Times New Roman"/>
          <w:color w:val="000000"/>
          <w:sz w:val="28"/>
          <w:szCs w:val="28"/>
          <w:lang w:eastAsia="uk-UA"/>
        </w:rPr>
        <w:t xml:space="preserve"> спору у порядку адміністративного судочинства.</w:t>
      </w:r>
    </w:p>
    <w:p w:rsidR="00FE1D17" w:rsidRPr="00063DA6" w:rsidRDefault="00FE1D17"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Крім того, Велика Палата Верховного Суду зауваж</w:t>
      </w:r>
      <w:r w:rsidR="000E1D53" w:rsidRPr="00063DA6">
        <w:rPr>
          <w:rFonts w:ascii="Times New Roman" w:eastAsia="Times New Roman" w:hAnsi="Times New Roman" w:cs="Times New Roman"/>
          <w:color w:val="000000"/>
          <w:sz w:val="28"/>
          <w:szCs w:val="28"/>
          <w:lang w:eastAsia="uk-UA"/>
        </w:rPr>
        <w:t>ила</w:t>
      </w:r>
      <w:r w:rsidRPr="00063DA6">
        <w:rPr>
          <w:rFonts w:ascii="Times New Roman" w:eastAsia="Times New Roman" w:hAnsi="Times New Roman" w:cs="Times New Roman"/>
          <w:color w:val="000000"/>
          <w:sz w:val="28"/>
          <w:szCs w:val="28"/>
          <w:lang w:eastAsia="uk-UA"/>
        </w:rPr>
        <w:t>, що спори щодо додержання правил добросусідства (обов’язку власників і землекористувачів обирати такі способи використання земельних ділянок відповідно до їх</w:t>
      </w:r>
      <w:r w:rsidR="000E1D53" w:rsidRPr="00063DA6">
        <w:rPr>
          <w:rFonts w:ascii="Times New Roman" w:eastAsia="Times New Roman" w:hAnsi="Times New Roman" w:cs="Times New Roman"/>
          <w:color w:val="000000"/>
          <w:sz w:val="28"/>
          <w:szCs w:val="28"/>
          <w:lang w:eastAsia="uk-UA"/>
        </w:rPr>
        <w:t>нього</w:t>
      </w:r>
      <w:r w:rsidRPr="00063DA6">
        <w:rPr>
          <w:rFonts w:ascii="Times New Roman" w:eastAsia="Times New Roman" w:hAnsi="Times New Roman" w:cs="Times New Roman"/>
          <w:color w:val="000000"/>
          <w:sz w:val="28"/>
          <w:szCs w:val="28"/>
          <w:lang w:eastAsia="uk-UA"/>
        </w:rPr>
        <w:t xml:space="preserve"> цільового призначення, при яких власникам, землекористувачам сусідніх земельних ділянок завдається найменше незручностей), розглядаються судами у порядку цивільного судочинства за нормами</w:t>
      </w:r>
      <w:r w:rsidR="00F159B4" w:rsidRPr="00063DA6">
        <w:rPr>
          <w:rFonts w:ascii="Times New Roman" w:eastAsia="Times New Roman" w:hAnsi="Times New Roman" w:cs="Times New Roman"/>
          <w:color w:val="000000"/>
          <w:sz w:val="28"/>
          <w:szCs w:val="28"/>
          <w:lang w:eastAsia="uk-UA"/>
        </w:rPr>
        <w:t xml:space="preserve"> </w:t>
      </w:r>
      <w:hyperlink r:id="rId52" w:anchor="653" w:tgtFrame="_blank" w:tooltip="Земельний кодекс України; нормативно-правовий акт № 2768-III від 25.10.2001" w:history="1">
        <w:r w:rsidRPr="00063DA6">
          <w:rPr>
            <w:rFonts w:ascii="Times New Roman" w:eastAsia="Times New Roman" w:hAnsi="Times New Roman" w:cs="Times New Roman"/>
            <w:color w:val="000000"/>
            <w:sz w:val="28"/>
            <w:szCs w:val="28"/>
            <w:lang w:eastAsia="uk-UA"/>
          </w:rPr>
          <w:t>ст</w:t>
        </w:r>
        <w:r w:rsidR="00F159B4" w:rsidRPr="00063DA6">
          <w:rPr>
            <w:rFonts w:ascii="Times New Roman" w:eastAsia="Times New Roman" w:hAnsi="Times New Roman" w:cs="Times New Roman"/>
            <w:color w:val="000000"/>
            <w:sz w:val="28"/>
            <w:szCs w:val="28"/>
            <w:lang w:eastAsia="uk-UA"/>
          </w:rPr>
          <w:t>атей </w:t>
        </w:r>
        <w:r w:rsidRPr="00063DA6">
          <w:rPr>
            <w:rFonts w:ascii="Times New Roman" w:eastAsia="Times New Roman" w:hAnsi="Times New Roman" w:cs="Times New Roman"/>
            <w:color w:val="000000"/>
            <w:sz w:val="28"/>
            <w:szCs w:val="28"/>
            <w:lang w:eastAsia="uk-UA"/>
          </w:rPr>
          <w:t>103</w:t>
        </w:r>
        <w:r w:rsidR="00F159B4" w:rsidRPr="00063DA6">
          <w:rPr>
            <w:rFonts w:ascii="Times New Roman" w:eastAsia="MS Mincho"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109 Земельного кодексу України</w:t>
        </w:r>
      </w:hyperlink>
      <w:r w:rsidR="00F159B4"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і в тому разі, коли вони попередньо не розглядалися відповідним органом місцевого самоврядування чи органом виконавчої влади з питань земельних ресурсів.</w:t>
      </w:r>
    </w:p>
    <w:p w:rsidR="00FE1D17" w:rsidRPr="00063DA6" w:rsidRDefault="00FE1D17"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Беручи до уваги наведене, Велика Палата Верховного Суду вважає помилковими висновки судів першої та апеляційної інстанцій, що спір у цій справі публічно-правови</w:t>
      </w:r>
      <w:r w:rsidR="000E1D53" w:rsidRPr="00063DA6">
        <w:rPr>
          <w:rFonts w:ascii="Times New Roman" w:eastAsia="Times New Roman" w:hAnsi="Times New Roman" w:cs="Times New Roman"/>
          <w:color w:val="000000"/>
          <w:sz w:val="28"/>
          <w:szCs w:val="28"/>
          <w:lang w:eastAsia="uk-UA"/>
        </w:rPr>
        <w:t>й і</w:t>
      </w:r>
      <w:r w:rsidRPr="00063DA6">
        <w:rPr>
          <w:rFonts w:ascii="Times New Roman" w:eastAsia="Times New Roman" w:hAnsi="Times New Roman" w:cs="Times New Roman"/>
          <w:color w:val="000000"/>
          <w:sz w:val="28"/>
          <w:szCs w:val="28"/>
          <w:lang w:eastAsia="uk-UA"/>
        </w:rPr>
        <w:t xml:space="preserve"> належить до юрисдикції адміністративних судів, враховуючи характер спору, суб’єктний склад правовідносин, предмет й підстави заявлених вимог, цей спір має вирішуватись за правилами</w:t>
      </w:r>
      <w:r w:rsidR="001942D1" w:rsidRPr="00063DA6">
        <w:rPr>
          <w:rFonts w:ascii="Times New Roman" w:eastAsia="Times New Roman" w:hAnsi="Times New Roman" w:cs="Times New Roman"/>
          <w:color w:val="000000"/>
          <w:sz w:val="28"/>
          <w:szCs w:val="28"/>
          <w:lang w:eastAsia="uk-UA"/>
        </w:rPr>
        <w:t xml:space="preserve"> </w:t>
      </w:r>
      <w:hyperlink r:id="rId53" w:tgtFrame="_blank" w:tooltip="Цивільний процесуальний кодекс України (ред. з 15.12.2017); нормативно-правовий акт № 1618-IV від 18.03.2004" w:history="1">
        <w:r w:rsidRPr="00063DA6">
          <w:rPr>
            <w:rFonts w:ascii="Times New Roman" w:eastAsia="Times New Roman" w:hAnsi="Times New Roman" w:cs="Times New Roman"/>
            <w:color w:val="000000"/>
            <w:sz w:val="28"/>
            <w:szCs w:val="28"/>
            <w:lang w:eastAsia="uk-UA"/>
          </w:rPr>
          <w:t>ЦПК</w:t>
        </w:r>
        <w:r w:rsidR="001942D1"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України</w:t>
        </w:r>
      </w:hyperlink>
      <w:r w:rsidR="001D76FB" w:rsidRPr="00063DA6">
        <w:rPr>
          <w:rFonts w:ascii="Times New Roman" w:hAnsi="Times New Roman" w:cs="Times New Roman"/>
          <w:sz w:val="28"/>
          <w:szCs w:val="28"/>
          <w:lang w:val="en-US"/>
        </w:rPr>
        <w:t> </w:t>
      </w:r>
      <w:r w:rsidR="001D76FB" w:rsidRPr="00063DA6">
        <w:rPr>
          <w:rFonts w:ascii="Times New Roman" w:hAnsi="Times New Roman" w:cs="Times New Roman"/>
          <w:sz w:val="28"/>
          <w:szCs w:val="28"/>
        </w:rPr>
        <w:t>[</w:t>
      </w:r>
      <w:r w:rsidR="00D15788" w:rsidRPr="00063DA6">
        <w:rPr>
          <w:rFonts w:ascii="Times New Roman" w:hAnsi="Times New Roman" w:cs="Times New Roman"/>
          <w:sz w:val="28"/>
          <w:szCs w:val="28"/>
        </w:rPr>
        <w:t>321</w:t>
      </w:r>
      <w:r w:rsidR="001D76FB" w:rsidRPr="00063DA6">
        <w:rPr>
          <w:rFonts w:ascii="Times New Roman" w:hAnsi="Times New Roman" w:cs="Times New Roman"/>
          <w:sz w:val="28"/>
          <w:szCs w:val="28"/>
        </w:rPr>
        <w:t>]</w:t>
      </w:r>
      <w:r w:rsidRPr="00063DA6">
        <w:rPr>
          <w:rFonts w:ascii="Times New Roman" w:eastAsia="Times New Roman" w:hAnsi="Times New Roman" w:cs="Times New Roman"/>
          <w:color w:val="000000"/>
          <w:sz w:val="28"/>
          <w:szCs w:val="28"/>
          <w:lang w:eastAsia="uk-UA"/>
        </w:rPr>
        <w:t>.</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У цивілістичній процесуальній літературі звертається увага на необхідність застосування Європейської Конвенції про захист прав людини й основоположних свобод у частині визначення приватних і публічних інтересів як об’єктів судового захисту</w:t>
      </w:r>
      <w:r w:rsidR="001D76FB" w:rsidRPr="00063DA6">
        <w:rPr>
          <w:rFonts w:ascii="Times New Roman" w:hAnsi="Times New Roman" w:cs="Times New Roman"/>
          <w:sz w:val="28"/>
          <w:szCs w:val="28"/>
          <w:lang w:val="en-US"/>
        </w:rPr>
        <w:t> </w:t>
      </w:r>
      <w:r w:rsidR="001D76FB" w:rsidRPr="00063DA6">
        <w:rPr>
          <w:rFonts w:ascii="Times New Roman" w:hAnsi="Times New Roman" w:cs="Times New Roman"/>
          <w:sz w:val="28"/>
          <w:szCs w:val="28"/>
        </w:rPr>
        <w:t>[</w:t>
      </w:r>
      <w:r w:rsidR="00D15788" w:rsidRPr="00063DA6">
        <w:rPr>
          <w:rFonts w:ascii="Times New Roman" w:hAnsi="Times New Roman" w:cs="Times New Roman"/>
          <w:sz w:val="28"/>
          <w:szCs w:val="28"/>
        </w:rPr>
        <w:t>487, с. 15</w:t>
      </w:r>
      <w:r w:rsidR="001D76FB" w:rsidRPr="00063DA6">
        <w:rPr>
          <w:rFonts w:ascii="Times New Roman" w:hAnsi="Times New Roman" w:cs="Times New Roman"/>
          <w:sz w:val="28"/>
          <w:szCs w:val="28"/>
        </w:rPr>
        <w:t>]</w:t>
      </w:r>
      <w:r w:rsidRPr="00063DA6">
        <w:rPr>
          <w:rFonts w:ascii="Times New Roman" w:hAnsi="Times New Roman" w:cs="Times New Roman"/>
          <w:sz w:val="28"/>
          <w:szCs w:val="28"/>
        </w:rPr>
        <w:t xml:space="preserve">. У </w:t>
      </w:r>
      <w:r w:rsidR="001942D1" w:rsidRPr="00063DA6">
        <w:rPr>
          <w:rFonts w:ascii="Times New Roman" w:hAnsi="Times New Roman" w:cs="Times New Roman"/>
          <w:sz w:val="28"/>
          <w:szCs w:val="28"/>
        </w:rPr>
        <w:t>цьому сенсі цивільна юрисдикція </w:t>
      </w:r>
      <w:r w:rsidR="000E1D53" w:rsidRPr="00063DA6">
        <w:rPr>
          <w:rFonts w:ascii="Times New Roman" w:hAnsi="Times New Roman" w:cs="Times New Roman"/>
          <w:sz w:val="28"/>
          <w:szCs w:val="28"/>
        </w:rPr>
        <w:t xml:space="preserve">– це </w:t>
      </w:r>
      <w:r w:rsidRPr="00063DA6">
        <w:rPr>
          <w:rFonts w:ascii="Times New Roman" w:hAnsi="Times New Roman" w:cs="Times New Roman"/>
          <w:sz w:val="28"/>
          <w:szCs w:val="28"/>
        </w:rPr>
        <w:t>устален</w:t>
      </w:r>
      <w:r w:rsidR="005F19B5" w:rsidRPr="00063DA6">
        <w:rPr>
          <w:rFonts w:ascii="Times New Roman" w:hAnsi="Times New Roman" w:cs="Times New Roman"/>
          <w:sz w:val="28"/>
          <w:szCs w:val="28"/>
        </w:rPr>
        <w:t>а</w:t>
      </w:r>
      <w:r w:rsidRPr="00063DA6">
        <w:rPr>
          <w:rFonts w:ascii="Times New Roman" w:hAnsi="Times New Roman" w:cs="Times New Roman"/>
          <w:sz w:val="28"/>
          <w:szCs w:val="28"/>
        </w:rPr>
        <w:t xml:space="preserve"> у процесі трив</w:t>
      </w:r>
      <w:r w:rsidR="00807748">
        <w:rPr>
          <w:rFonts w:ascii="Times New Roman" w:hAnsi="Times New Roman" w:cs="Times New Roman"/>
          <w:sz w:val="28"/>
          <w:szCs w:val="28"/>
        </w:rPr>
        <w:t>алого історичного розвитку форма</w:t>
      </w:r>
      <w:r w:rsidRPr="00063DA6">
        <w:rPr>
          <w:rFonts w:ascii="Times New Roman" w:hAnsi="Times New Roman" w:cs="Times New Roman"/>
          <w:sz w:val="28"/>
          <w:szCs w:val="28"/>
        </w:rPr>
        <w:t xml:space="preserve"> захисту цивільних прав, прийнятн</w:t>
      </w:r>
      <w:r w:rsidR="003971B3" w:rsidRPr="00063DA6">
        <w:rPr>
          <w:rFonts w:ascii="Times New Roman" w:hAnsi="Times New Roman" w:cs="Times New Roman"/>
          <w:sz w:val="28"/>
          <w:szCs w:val="28"/>
        </w:rPr>
        <w:t>а</w:t>
      </w:r>
      <w:r w:rsidRPr="00063DA6">
        <w:rPr>
          <w:rFonts w:ascii="Times New Roman" w:hAnsi="Times New Roman" w:cs="Times New Roman"/>
          <w:sz w:val="28"/>
          <w:szCs w:val="28"/>
        </w:rPr>
        <w:t xml:space="preserve"> для охорони й захисту численних прав і свобод громадян. Проте, як </w:t>
      </w:r>
      <w:r w:rsidR="003971B3" w:rsidRPr="00063DA6">
        <w:rPr>
          <w:rFonts w:ascii="Times New Roman" w:hAnsi="Times New Roman" w:cs="Times New Roman"/>
          <w:sz w:val="28"/>
          <w:szCs w:val="28"/>
        </w:rPr>
        <w:t xml:space="preserve">свідчить </w:t>
      </w:r>
      <w:r w:rsidRPr="00063DA6">
        <w:rPr>
          <w:rFonts w:ascii="Times New Roman" w:hAnsi="Times New Roman" w:cs="Times New Roman"/>
          <w:sz w:val="28"/>
          <w:szCs w:val="28"/>
        </w:rPr>
        <w:t>вітчизняний досвід здійснення правосуддя, саме існування різних галузей судової влади містить значні ризики для виникнення колізій юрисдикцій. Тому для законодавця надто важливо створити механізм їх</w:t>
      </w:r>
      <w:r w:rsidR="003971B3" w:rsidRPr="00063DA6">
        <w:rPr>
          <w:rFonts w:ascii="Times New Roman" w:hAnsi="Times New Roman" w:cs="Times New Roman"/>
          <w:sz w:val="28"/>
          <w:szCs w:val="28"/>
        </w:rPr>
        <w:t>нього</w:t>
      </w:r>
      <w:r w:rsidRPr="00063DA6">
        <w:rPr>
          <w:rFonts w:ascii="Times New Roman" w:hAnsi="Times New Roman" w:cs="Times New Roman"/>
          <w:sz w:val="28"/>
          <w:szCs w:val="28"/>
        </w:rPr>
        <w:t xml:space="preserve"> вирішення, зокрема й на підставі закордонного досвіду цивільного судочинства.</w:t>
      </w:r>
      <w:r w:rsidR="00DF5B95" w:rsidRPr="00063DA6">
        <w:rPr>
          <w:rFonts w:ascii="Times New Roman" w:hAnsi="Times New Roman" w:cs="Times New Roman"/>
          <w:sz w:val="28"/>
          <w:szCs w:val="28"/>
        </w:rPr>
        <w:t xml:space="preserve"> </w:t>
      </w:r>
    </w:p>
    <w:p w:rsidR="00125186" w:rsidRPr="00063DA6" w:rsidRDefault="001942D1"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За свідченням К. А. </w:t>
      </w:r>
      <w:r w:rsidR="00125186" w:rsidRPr="00063DA6">
        <w:rPr>
          <w:rFonts w:ascii="Times New Roman" w:hAnsi="Times New Roman" w:cs="Times New Roman"/>
          <w:sz w:val="28"/>
          <w:szCs w:val="28"/>
        </w:rPr>
        <w:t>Чудиновських, одним зі способів вирішення спорів між кількома судовими юрисдикціями є створення спеціальних органів для вирішення колізій підвідомч</w:t>
      </w:r>
      <w:r w:rsidRPr="00063DA6">
        <w:rPr>
          <w:rFonts w:ascii="Times New Roman" w:hAnsi="Times New Roman" w:cs="Times New Roman"/>
          <w:sz w:val="28"/>
          <w:szCs w:val="28"/>
        </w:rPr>
        <w:t>ості. Зокрема, у Франції в 1872 </w:t>
      </w:r>
      <w:r w:rsidR="00125186" w:rsidRPr="00063DA6">
        <w:rPr>
          <w:rFonts w:ascii="Times New Roman" w:hAnsi="Times New Roman" w:cs="Times New Roman"/>
          <w:sz w:val="28"/>
          <w:szCs w:val="28"/>
        </w:rPr>
        <w:t>р</w:t>
      </w:r>
      <w:r w:rsidR="003971B3" w:rsidRPr="00063DA6">
        <w:rPr>
          <w:rFonts w:ascii="Times New Roman" w:hAnsi="Times New Roman" w:cs="Times New Roman"/>
          <w:sz w:val="28"/>
          <w:szCs w:val="28"/>
        </w:rPr>
        <w:t>оці</w:t>
      </w:r>
      <w:r w:rsidR="00125186" w:rsidRPr="00063DA6">
        <w:rPr>
          <w:rFonts w:ascii="Times New Roman" w:hAnsi="Times New Roman" w:cs="Times New Roman"/>
          <w:sz w:val="28"/>
          <w:szCs w:val="28"/>
        </w:rPr>
        <w:t xml:space="preserve"> був створений спеціальний орган – Трибунал з конфліктів, завданням якого було вирішення так</w:t>
      </w:r>
      <w:r w:rsidR="003971B3" w:rsidRPr="00063DA6">
        <w:rPr>
          <w:rFonts w:ascii="Times New Roman" w:hAnsi="Times New Roman" w:cs="Times New Roman"/>
          <w:sz w:val="28"/>
          <w:szCs w:val="28"/>
        </w:rPr>
        <w:t xml:space="preserve">их </w:t>
      </w:r>
      <w:r w:rsidR="00125186" w:rsidRPr="00063DA6">
        <w:rPr>
          <w:rFonts w:ascii="Times New Roman" w:hAnsi="Times New Roman" w:cs="Times New Roman"/>
          <w:sz w:val="28"/>
          <w:szCs w:val="28"/>
        </w:rPr>
        <w:t xml:space="preserve">спорів. Залучення Трибуналу з конфліктів до вирішення спорів про підвідомчість </w:t>
      </w:r>
      <w:r w:rsidR="003971B3" w:rsidRPr="00063DA6">
        <w:rPr>
          <w:rFonts w:ascii="Times New Roman" w:hAnsi="Times New Roman" w:cs="Times New Roman"/>
          <w:sz w:val="28"/>
          <w:szCs w:val="28"/>
        </w:rPr>
        <w:t xml:space="preserve">відбувалось у </w:t>
      </w:r>
      <w:r w:rsidRPr="00063DA6">
        <w:rPr>
          <w:rFonts w:ascii="Times New Roman" w:hAnsi="Times New Roman" w:cs="Times New Roman"/>
          <w:sz w:val="28"/>
          <w:szCs w:val="28"/>
        </w:rPr>
        <w:t>таких випадках: 1) </w:t>
      </w:r>
      <w:r w:rsidR="00125186" w:rsidRPr="00063DA6">
        <w:rPr>
          <w:rFonts w:ascii="Times New Roman" w:hAnsi="Times New Roman" w:cs="Times New Roman"/>
          <w:sz w:val="28"/>
          <w:szCs w:val="28"/>
        </w:rPr>
        <w:t>якщо адміністративний або цивільний суд ухвалили рішення про непідвідомчість їм конкретної справи і заінтересованій особі, т</w:t>
      </w:r>
      <w:r w:rsidR="003971B3" w:rsidRPr="00063DA6">
        <w:rPr>
          <w:rFonts w:ascii="Times New Roman" w:hAnsi="Times New Roman" w:cs="Times New Roman"/>
          <w:sz w:val="28"/>
          <w:szCs w:val="28"/>
        </w:rPr>
        <w:t>обто</w:t>
      </w:r>
      <w:r w:rsidR="00125186" w:rsidRPr="00063DA6">
        <w:rPr>
          <w:rFonts w:ascii="Times New Roman" w:hAnsi="Times New Roman" w:cs="Times New Roman"/>
          <w:sz w:val="28"/>
          <w:szCs w:val="28"/>
        </w:rPr>
        <w:t xml:space="preserve">, було відмовлено в судовому захисті. </w:t>
      </w:r>
      <w:r w:rsidR="003971B3" w:rsidRPr="00063DA6">
        <w:rPr>
          <w:rFonts w:ascii="Times New Roman" w:hAnsi="Times New Roman" w:cs="Times New Roman"/>
          <w:sz w:val="28"/>
          <w:szCs w:val="28"/>
        </w:rPr>
        <w:t xml:space="preserve">У цьому випадку </w:t>
      </w:r>
      <w:r w:rsidR="00125186" w:rsidRPr="00063DA6">
        <w:rPr>
          <w:rFonts w:ascii="Times New Roman" w:hAnsi="Times New Roman" w:cs="Times New Roman"/>
          <w:sz w:val="28"/>
          <w:szCs w:val="28"/>
        </w:rPr>
        <w:t>трибунал може визнати незаконним рішення одного з судів і тим самим зобов’язати цей суд при</w:t>
      </w:r>
      <w:r w:rsidRPr="00063DA6">
        <w:rPr>
          <w:rFonts w:ascii="Times New Roman" w:hAnsi="Times New Roman" w:cs="Times New Roman"/>
          <w:sz w:val="28"/>
          <w:szCs w:val="28"/>
        </w:rPr>
        <w:t>йняти справу до провадження; 2) </w:t>
      </w:r>
      <w:r w:rsidR="00125186" w:rsidRPr="00063DA6">
        <w:rPr>
          <w:rFonts w:ascii="Times New Roman" w:hAnsi="Times New Roman" w:cs="Times New Roman"/>
          <w:sz w:val="28"/>
          <w:szCs w:val="28"/>
        </w:rPr>
        <w:t xml:space="preserve">якщо в цивільному суді розглядається справа, яка, на думку органів виконавчої влади, підвідомча адміністративним судам, то представник виконавчих органів може вимагати, щоб суд припинив провадження у справі. Якщо провадження у справі не було припинено судом, то воно має бути призупинено й питання про підвідомчість справи </w:t>
      </w:r>
      <w:r w:rsidR="003971B3" w:rsidRPr="00063DA6">
        <w:rPr>
          <w:rFonts w:ascii="Times New Roman" w:hAnsi="Times New Roman" w:cs="Times New Roman"/>
          <w:sz w:val="28"/>
          <w:szCs w:val="28"/>
        </w:rPr>
        <w:t xml:space="preserve">має </w:t>
      </w:r>
      <w:r w:rsidR="00125186" w:rsidRPr="00063DA6">
        <w:rPr>
          <w:rFonts w:ascii="Times New Roman" w:hAnsi="Times New Roman" w:cs="Times New Roman"/>
          <w:sz w:val="28"/>
          <w:szCs w:val="28"/>
        </w:rPr>
        <w:t>бути передано до Трибуналу з конфліктів.</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У Бельгії також функціонує спеціальний суд, єдиним обов’язком якого є вирішення питань про підвідомчість і підсудність справ та визначення належного суду для вирішення конкретної справи</w:t>
      </w:r>
      <w:r w:rsidR="001D76FB" w:rsidRPr="00063DA6">
        <w:rPr>
          <w:rFonts w:ascii="Times New Roman" w:hAnsi="Times New Roman" w:cs="Times New Roman"/>
          <w:sz w:val="28"/>
          <w:szCs w:val="28"/>
          <w:lang w:val="en-US"/>
        </w:rPr>
        <w:t> </w:t>
      </w:r>
      <w:r w:rsidR="001D76FB" w:rsidRPr="00063DA6">
        <w:rPr>
          <w:rFonts w:ascii="Times New Roman" w:hAnsi="Times New Roman" w:cs="Times New Roman"/>
          <w:sz w:val="28"/>
          <w:szCs w:val="28"/>
        </w:rPr>
        <w:t>[</w:t>
      </w:r>
      <w:r w:rsidR="00D15788" w:rsidRPr="00063DA6">
        <w:rPr>
          <w:rFonts w:ascii="Times New Roman" w:hAnsi="Times New Roman" w:cs="Times New Roman"/>
          <w:sz w:val="28"/>
          <w:szCs w:val="28"/>
        </w:rPr>
        <w:t>421, с. 111–112</w:t>
      </w:r>
      <w:r w:rsidR="001D76FB" w:rsidRPr="00063DA6">
        <w:rPr>
          <w:rFonts w:ascii="Times New Roman" w:hAnsi="Times New Roman" w:cs="Times New Roman"/>
          <w:sz w:val="28"/>
          <w:szCs w:val="28"/>
        </w:rPr>
        <w:t>]</w:t>
      </w:r>
      <w:r w:rsidRPr="00063DA6">
        <w:rPr>
          <w:rFonts w:ascii="Times New Roman" w:hAnsi="Times New Roman" w:cs="Times New Roman"/>
          <w:sz w:val="28"/>
          <w:szCs w:val="28"/>
        </w:rPr>
        <w:t>.</w:t>
      </w:r>
    </w:p>
    <w:p w:rsidR="00125186" w:rsidRPr="00063DA6" w:rsidRDefault="003971B3"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Загалом </w:t>
      </w:r>
      <w:r w:rsidR="00125186" w:rsidRPr="00063DA6">
        <w:rPr>
          <w:rFonts w:ascii="Times New Roman" w:hAnsi="Times New Roman" w:cs="Times New Roman"/>
          <w:sz w:val="28"/>
          <w:szCs w:val="28"/>
        </w:rPr>
        <w:t xml:space="preserve">національне законодавство вже рухається в напрямі того, що необхідна спеціальна процедура визначення належної юрисдикції, надаючи відповідних повноважень Великій Палаті Верховного Суду. Чи потрібні Україні додаткові органи, </w:t>
      </w:r>
      <w:r w:rsidR="00B471E9" w:rsidRPr="00063DA6">
        <w:rPr>
          <w:rFonts w:ascii="Times New Roman" w:hAnsi="Times New Roman" w:cs="Times New Roman"/>
          <w:sz w:val="28"/>
          <w:szCs w:val="28"/>
        </w:rPr>
        <w:t xml:space="preserve">які </w:t>
      </w:r>
      <w:r w:rsidR="00125186" w:rsidRPr="00063DA6">
        <w:rPr>
          <w:rFonts w:ascii="Times New Roman" w:hAnsi="Times New Roman" w:cs="Times New Roman"/>
          <w:sz w:val="28"/>
          <w:szCs w:val="28"/>
        </w:rPr>
        <w:t>вирішують проблему судових повноважень? Відповідь на це питання можна дати тільки після закінчення певного часу й аналізу напрацювань Великою Палатою практики свого застосування. Поки особливих підстав для створення такого органу ми не вбачаємо.</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Механізм вирішення колізій юрисдикцій припускає не тільки визначення спеціального органу, а й визначення тієї процедури, яка буде сприяти усуненню наслідків неправильного встановлення належного суду. Йдеться не тільки про можливість використання концепції так званої м’якої юрисдикції або перен</w:t>
      </w:r>
      <w:r w:rsidR="00B471E9" w:rsidRPr="00063DA6">
        <w:rPr>
          <w:rFonts w:ascii="Times New Roman" w:hAnsi="Times New Roman" w:cs="Times New Roman"/>
          <w:sz w:val="28"/>
          <w:szCs w:val="28"/>
        </w:rPr>
        <w:t xml:space="preserve">есення </w:t>
      </w:r>
      <w:r w:rsidRPr="00063DA6">
        <w:rPr>
          <w:rFonts w:ascii="Times New Roman" w:hAnsi="Times New Roman" w:cs="Times New Roman"/>
          <w:sz w:val="28"/>
          <w:szCs w:val="28"/>
        </w:rPr>
        <w:t>обов’язку правильного вибору суду з позивачів на суд чи закріплення необхідності одержання згоди позивача на передачу справи до іншого суду</w:t>
      </w:r>
      <w:r w:rsidR="001D76FB" w:rsidRPr="00063DA6">
        <w:rPr>
          <w:rFonts w:ascii="Times New Roman" w:hAnsi="Times New Roman" w:cs="Times New Roman"/>
          <w:sz w:val="28"/>
          <w:szCs w:val="28"/>
          <w:lang w:val="en-US"/>
        </w:rPr>
        <w:t> </w:t>
      </w:r>
      <w:r w:rsidR="001D76FB" w:rsidRPr="00063DA6">
        <w:rPr>
          <w:rFonts w:ascii="Times New Roman" w:hAnsi="Times New Roman" w:cs="Times New Roman"/>
          <w:sz w:val="28"/>
          <w:szCs w:val="28"/>
        </w:rPr>
        <w:t>[</w:t>
      </w:r>
      <w:r w:rsidR="00D15788" w:rsidRPr="00063DA6">
        <w:rPr>
          <w:rFonts w:ascii="Times New Roman" w:hAnsi="Times New Roman" w:cs="Times New Roman"/>
          <w:sz w:val="28"/>
          <w:szCs w:val="28"/>
        </w:rPr>
        <w:t>193, с. 14; 383, с. 122</w:t>
      </w:r>
      <w:r w:rsidR="001D76FB" w:rsidRPr="00063DA6">
        <w:rPr>
          <w:rFonts w:ascii="Times New Roman" w:hAnsi="Times New Roman" w:cs="Times New Roman"/>
          <w:sz w:val="28"/>
          <w:szCs w:val="28"/>
        </w:rPr>
        <w:t>]</w:t>
      </w:r>
      <w:r w:rsidRPr="00063DA6">
        <w:rPr>
          <w:rFonts w:ascii="Times New Roman" w:hAnsi="Times New Roman" w:cs="Times New Roman"/>
          <w:sz w:val="28"/>
          <w:szCs w:val="28"/>
        </w:rPr>
        <w:t>. Хоча всі ці пропозиції самі соб</w:t>
      </w:r>
      <w:r w:rsidR="00B471E9" w:rsidRPr="00063DA6">
        <w:rPr>
          <w:rFonts w:ascii="Times New Roman" w:hAnsi="Times New Roman" w:cs="Times New Roman"/>
          <w:sz w:val="28"/>
          <w:szCs w:val="28"/>
        </w:rPr>
        <w:t>ою</w:t>
      </w:r>
      <w:r w:rsidRPr="00063DA6">
        <w:rPr>
          <w:rFonts w:ascii="Times New Roman" w:hAnsi="Times New Roman" w:cs="Times New Roman"/>
          <w:sz w:val="28"/>
          <w:szCs w:val="28"/>
        </w:rPr>
        <w:t xml:space="preserve"> дискусійн</w:t>
      </w:r>
      <w:r w:rsidR="00B471E9" w:rsidRPr="00063DA6">
        <w:rPr>
          <w:rFonts w:ascii="Times New Roman" w:hAnsi="Times New Roman" w:cs="Times New Roman"/>
          <w:sz w:val="28"/>
          <w:szCs w:val="28"/>
        </w:rPr>
        <w:t>і</w:t>
      </w:r>
      <w:r w:rsidRPr="00063DA6">
        <w:rPr>
          <w:rFonts w:ascii="Times New Roman" w:hAnsi="Times New Roman" w:cs="Times New Roman"/>
          <w:sz w:val="28"/>
          <w:szCs w:val="28"/>
        </w:rPr>
        <w:t>. Поза сумнівом, потрібно шукати прийнятний для суду та учасників справи порядок вирішення подібних питань</w:t>
      </w:r>
      <w:r w:rsidR="001D76FB" w:rsidRPr="00063DA6">
        <w:rPr>
          <w:rFonts w:ascii="Times New Roman" w:hAnsi="Times New Roman" w:cs="Times New Roman"/>
          <w:sz w:val="28"/>
          <w:szCs w:val="28"/>
          <w:lang w:val="en-US"/>
        </w:rPr>
        <w:t> </w:t>
      </w:r>
      <w:r w:rsidR="001D76FB" w:rsidRPr="00063DA6">
        <w:rPr>
          <w:rFonts w:ascii="Times New Roman" w:hAnsi="Times New Roman" w:cs="Times New Roman"/>
          <w:sz w:val="28"/>
          <w:szCs w:val="28"/>
          <w:lang w:val="ru-RU"/>
        </w:rPr>
        <w:t>[</w:t>
      </w:r>
      <w:r w:rsidR="00D15788" w:rsidRPr="00063DA6">
        <w:rPr>
          <w:rFonts w:ascii="Times New Roman" w:hAnsi="Times New Roman" w:cs="Times New Roman"/>
          <w:sz w:val="28"/>
          <w:szCs w:val="28"/>
          <w:lang w:val="ru-RU"/>
        </w:rPr>
        <w:t>114, с. 54–65</w:t>
      </w:r>
      <w:r w:rsidR="001D76FB" w:rsidRPr="00063DA6">
        <w:rPr>
          <w:rFonts w:ascii="Times New Roman" w:hAnsi="Times New Roman" w:cs="Times New Roman"/>
          <w:sz w:val="28"/>
          <w:szCs w:val="28"/>
          <w:lang w:val="ru-RU"/>
        </w:rPr>
        <w:t>]</w:t>
      </w:r>
      <w:r w:rsidRPr="00063DA6">
        <w:rPr>
          <w:rFonts w:ascii="Times New Roman" w:hAnsi="Times New Roman" w:cs="Times New Roman"/>
          <w:sz w:val="28"/>
          <w:szCs w:val="28"/>
        </w:rPr>
        <w:t xml:space="preserve">. </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У цивілістичній доктрині пропонується для обговорення </w:t>
      </w:r>
      <w:r w:rsidR="00B471E9" w:rsidRPr="00063DA6">
        <w:rPr>
          <w:rFonts w:ascii="Times New Roman" w:hAnsi="Times New Roman" w:cs="Times New Roman"/>
          <w:sz w:val="28"/>
          <w:szCs w:val="28"/>
        </w:rPr>
        <w:t xml:space="preserve">такий </w:t>
      </w:r>
      <w:r w:rsidRPr="00063DA6">
        <w:rPr>
          <w:rFonts w:ascii="Times New Roman" w:hAnsi="Times New Roman" w:cs="Times New Roman"/>
          <w:sz w:val="28"/>
          <w:szCs w:val="28"/>
        </w:rPr>
        <w:t xml:space="preserve">алгоритм дій суду першої інстанції </w:t>
      </w:r>
      <w:r w:rsidR="00B471E9" w:rsidRPr="00063DA6">
        <w:rPr>
          <w:rFonts w:ascii="Times New Roman" w:hAnsi="Times New Roman" w:cs="Times New Roman"/>
          <w:sz w:val="28"/>
          <w:szCs w:val="28"/>
        </w:rPr>
        <w:t xml:space="preserve">у </w:t>
      </w:r>
      <w:r w:rsidRPr="00063DA6">
        <w:rPr>
          <w:rFonts w:ascii="Times New Roman" w:hAnsi="Times New Roman" w:cs="Times New Roman"/>
          <w:sz w:val="28"/>
          <w:szCs w:val="28"/>
        </w:rPr>
        <w:t xml:space="preserve">виникненні питання щодо того, що справа не підлягає розгляду в судах цивільної юрисдикції. </w:t>
      </w:r>
    </w:p>
    <w:p w:rsidR="00125186" w:rsidRPr="00063DA6" w:rsidRDefault="00B471E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З’ясувавши</w:t>
      </w:r>
      <w:r w:rsidR="00125186" w:rsidRPr="00063DA6">
        <w:rPr>
          <w:rFonts w:ascii="Times New Roman" w:hAnsi="Times New Roman" w:cs="Times New Roman"/>
          <w:sz w:val="28"/>
          <w:szCs w:val="28"/>
        </w:rPr>
        <w:t xml:space="preserve">, що позовна заява не підлягає розгляду за правилами цивільного судочинства, суд або учасники справи виносять це питання на спільне обговорення в судовому засіданні. Якщо учасники справи не згодні з позицією суду, суд </w:t>
      </w:r>
      <w:r w:rsidRPr="00063DA6">
        <w:rPr>
          <w:rFonts w:ascii="Times New Roman" w:hAnsi="Times New Roman" w:cs="Times New Roman"/>
          <w:sz w:val="28"/>
          <w:szCs w:val="28"/>
        </w:rPr>
        <w:t xml:space="preserve">має </w:t>
      </w:r>
      <w:r w:rsidR="00125186" w:rsidRPr="00063DA6">
        <w:rPr>
          <w:rFonts w:ascii="Times New Roman" w:hAnsi="Times New Roman" w:cs="Times New Roman"/>
          <w:sz w:val="28"/>
          <w:szCs w:val="28"/>
        </w:rPr>
        <w:t>додатково роз’яснити їм їх</w:t>
      </w:r>
      <w:r w:rsidRPr="00063DA6">
        <w:rPr>
          <w:rFonts w:ascii="Times New Roman" w:hAnsi="Times New Roman" w:cs="Times New Roman"/>
          <w:sz w:val="28"/>
          <w:szCs w:val="28"/>
        </w:rPr>
        <w:t>ні</w:t>
      </w:r>
      <w:r w:rsidR="00125186" w:rsidRPr="00063DA6">
        <w:rPr>
          <w:rFonts w:ascii="Times New Roman" w:hAnsi="Times New Roman" w:cs="Times New Roman"/>
          <w:sz w:val="28"/>
          <w:szCs w:val="28"/>
        </w:rPr>
        <w:t xml:space="preserve"> процесуальні права: позивачеві</w:t>
      </w:r>
      <w:r w:rsidR="00D15788" w:rsidRPr="00063DA6">
        <w:rPr>
          <w:rFonts w:ascii="Times New Roman" w:hAnsi="Times New Roman" w:cs="Times New Roman"/>
          <w:sz w:val="28"/>
          <w:szCs w:val="28"/>
        </w:rPr>
        <w:t> </w:t>
      </w:r>
      <w:r w:rsidR="00125186" w:rsidRPr="00063DA6">
        <w:rPr>
          <w:rFonts w:ascii="Times New Roman" w:hAnsi="Times New Roman" w:cs="Times New Roman"/>
          <w:sz w:val="28"/>
          <w:szCs w:val="28"/>
        </w:rPr>
        <w:t>– право залишити заяву без розгляду, а всім учасникам справи</w:t>
      </w:r>
      <w:r w:rsidR="001942D1" w:rsidRPr="00063DA6">
        <w:rPr>
          <w:rFonts w:ascii="Times New Roman" w:hAnsi="Times New Roman" w:cs="Times New Roman"/>
          <w:sz w:val="28"/>
          <w:szCs w:val="28"/>
        </w:rPr>
        <w:t> </w:t>
      </w:r>
      <w:r w:rsidR="00125186" w:rsidRPr="00063DA6">
        <w:rPr>
          <w:rFonts w:ascii="Times New Roman" w:hAnsi="Times New Roman" w:cs="Times New Roman"/>
          <w:sz w:val="28"/>
          <w:szCs w:val="28"/>
        </w:rPr>
        <w:t>– право заявити клопотання про визначення підвідомчості справи. У випадку подання такого клопотання ким-небудь із учасників справи справа призупиняється й передається до суду вищої інстанції для розгляду такого клопотання.</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Якщо учасники справи не скористалися своїми процесуальними правами, </w:t>
      </w:r>
      <w:r w:rsidR="00B471E9" w:rsidRPr="00063DA6">
        <w:rPr>
          <w:rFonts w:ascii="Times New Roman" w:hAnsi="Times New Roman" w:cs="Times New Roman"/>
          <w:sz w:val="28"/>
          <w:szCs w:val="28"/>
        </w:rPr>
        <w:t xml:space="preserve">то </w:t>
      </w:r>
      <w:r w:rsidRPr="00063DA6">
        <w:rPr>
          <w:rFonts w:ascii="Times New Roman" w:hAnsi="Times New Roman" w:cs="Times New Roman"/>
          <w:sz w:val="28"/>
          <w:szCs w:val="28"/>
        </w:rPr>
        <w:t>суд має право винести на обговорення питання про звернення до вищої інстанції для визначення підвідомчості справи з ініціативи суду, за підсумками якого має право ухвалити одне з трьох рішень: про надсилання справи до відповідної інстанції для визначення підвідомчості, про повернення позовної заяви (закриття провадження у справі) або про продовження розгляду справи.</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Якщо ж у суду немає сумнівів у правильності його позиції про непідвідомчість </w:t>
      </w:r>
      <w:r w:rsidR="00B471E9" w:rsidRPr="00063DA6">
        <w:rPr>
          <w:rFonts w:ascii="Times New Roman" w:hAnsi="Times New Roman" w:cs="Times New Roman"/>
          <w:sz w:val="28"/>
          <w:szCs w:val="28"/>
        </w:rPr>
        <w:t xml:space="preserve">цієї </w:t>
      </w:r>
      <w:r w:rsidRPr="00063DA6">
        <w:rPr>
          <w:rFonts w:ascii="Times New Roman" w:hAnsi="Times New Roman" w:cs="Times New Roman"/>
          <w:sz w:val="28"/>
          <w:szCs w:val="28"/>
        </w:rPr>
        <w:t xml:space="preserve">справи суду цивільної юрисдикції, </w:t>
      </w:r>
      <w:r w:rsidR="00B471E9" w:rsidRPr="00063DA6">
        <w:rPr>
          <w:rFonts w:ascii="Times New Roman" w:hAnsi="Times New Roman" w:cs="Times New Roman"/>
          <w:sz w:val="28"/>
          <w:szCs w:val="28"/>
        </w:rPr>
        <w:t xml:space="preserve">то </w:t>
      </w:r>
      <w:r w:rsidRPr="00063DA6">
        <w:rPr>
          <w:rFonts w:ascii="Times New Roman" w:hAnsi="Times New Roman" w:cs="Times New Roman"/>
          <w:sz w:val="28"/>
          <w:szCs w:val="28"/>
        </w:rPr>
        <w:t>суд має право винести ухвалу про припинення справи у зв’язку з її непідвідомчістю суду цивільної юрисдикції і без обговорення питання про необхідність звернення до відповідної інстанції для визначення підвідомчості справи з ініціативи суду.</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У випадку якщо ж учасники справи підтримають думку суду щодо непідвідомчості </w:t>
      </w:r>
      <w:r w:rsidR="00B471E9" w:rsidRPr="00063DA6">
        <w:rPr>
          <w:rFonts w:ascii="Times New Roman" w:hAnsi="Times New Roman" w:cs="Times New Roman"/>
          <w:sz w:val="28"/>
          <w:szCs w:val="28"/>
        </w:rPr>
        <w:t xml:space="preserve">цієї </w:t>
      </w:r>
      <w:r w:rsidRPr="00063DA6">
        <w:rPr>
          <w:rFonts w:ascii="Times New Roman" w:hAnsi="Times New Roman" w:cs="Times New Roman"/>
          <w:sz w:val="28"/>
          <w:szCs w:val="28"/>
        </w:rPr>
        <w:t xml:space="preserve">справи суду цивільної юрисдикції, </w:t>
      </w:r>
      <w:r w:rsidR="00B471E9" w:rsidRPr="00063DA6">
        <w:rPr>
          <w:rFonts w:ascii="Times New Roman" w:hAnsi="Times New Roman" w:cs="Times New Roman"/>
          <w:sz w:val="28"/>
          <w:szCs w:val="28"/>
        </w:rPr>
        <w:t xml:space="preserve">то </w:t>
      </w:r>
      <w:r w:rsidRPr="00063DA6">
        <w:rPr>
          <w:rFonts w:ascii="Times New Roman" w:hAnsi="Times New Roman" w:cs="Times New Roman"/>
          <w:sz w:val="28"/>
          <w:szCs w:val="28"/>
        </w:rPr>
        <w:t xml:space="preserve">суд виносить ухвалу про повернення позовної заяви (закриття провадження у справі). Учасники справи мають право оскаржити ухвалу про повернення позовної заяви (припинення справи) у зв’язку з її непідвідомчістю суду цивільної юрисдикції в апеляційну інстанцію. Інші ухвали, </w:t>
      </w:r>
      <w:r w:rsidR="00B471E9" w:rsidRPr="00063DA6">
        <w:rPr>
          <w:rFonts w:ascii="Times New Roman" w:hAnsi="Times New Roman" w:cs="Times New Roman"/>
          <w:sz w:val="28"/>
          <w:szCs w:val="28"/>
        </w:rPr>
        <w:t xml:space="preserve">які </w:t>
      </w:r>
      <w:r w:rsidRPr="00063DA6">
        <w:rPr>
          <w:rFonts w:ascii="Times New Roman" w:hAnsi="Times New Roman" w:cs="Times New Roman"/>
          <w:sz w:val="28"/>
          <w:szCs w:val="28"/>
        </w:rPr>
        <w:t>винос</w:t>
      </w:r>
      <w:r w:rsidR="00B471E9" w:rsidRPr="00063DA6">
        <w:rPr>
          <w:rFonts w:ascii="Times New Roman" w:hAnsi="Times New Roman" w:cs="Times New Roman"/>
          <w:sz w:val="28"/>
          <w:szCs w:val="28"/>
        </w:rPr>
        <w:t xml:space="preserve">ить </w:t>
      </w:r>
      <w:r w:rsidRPr="00063DA6">
        <w:rPr>
          <w:rFonts w:ascii="Times New Roman" w:hAnsi="Times New Roman" w:cs="Times New Roman"/>
          <w:sz w:val="28"/>
          <w:szCs w:val="28"/>
        </w:rPr>
        <w:t>суд першої інстанції під час розгляду питань підвідомчості, апеляційному оскарженню не підлягають.</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Як зазначає </w:t>
      </w:r>
      <w:r w:rsidR="00CF465A" w:rsidRPr="00063DA6">
        <w:rPr>
          <w:rFonts w:ascii="Times New Roman" w:hAnsi="Times New Roman" w:cs="Times New Roman"/>
          <w:sz w:val="28"/>
          <w:szCs w:val="28"/>
        </w:rPr>
        <w:t>Х. А. </w:t>
      </w:r>
      <w:r w:rsidR="00B471E9" w:rsidRPr="00063DA6">
        <w:rPr>
          <w:rFonts w:ascii="Times New Roman" w:hAnsi="Times New Roman" w:cs="Times New Roman"/>
          <w:sz w:val="28"/>
          <w:szCs w:val="28"/>
        </w:rPr>
        <w:t>Джавадов</w:t>
      </w:r>
      <w:r w:rsidRPr="00063DA6">
        <w:rPr>
          <w:rFonts w:ascii="Times New Roman" w:hAnsi="Times New Roman" w:cs="Times New Roman"/>
          <w:sz w:val="28"/>
          <w:szCs w:val="28"/>
        </w:rPr>
        <w:t>, запропонований механізм д</w:t>
      </w:r>
      <w:r w:rsidR="00B471E9" w:rsidRPr="00063DA6">
        <w:rPr>
          <w:rFonts w:ascii="Times New Roman" w:hAnsi="Times New Roman" w:cs="Times New Roman"/>
          <w:sz w:val="28"/>
          <w:szCs w:val="28"/>
        </w:rPr>
        <w:t>асть підстави</w:t>
      </w:r>
      <w:r w:rsidRPr="00063DA6">
        <w:rPr>
          <w:rFonts w:ascii="Times New Roman" w:hAnsi="Times New Roman" w:cs="Times New Roman"/>
          <w:sz w:val="28"/>
          <w:szCs w:val="28"/>
        </w:rPr>
        <w:t xml:space="preserve"> розглянути питання непідвідомчості справи суду цивільної юрисдикції за прави</w:t>
      </w:r>
      <w:r w:rsidR="00B471E9" w:rsidRPr="00063DA6">
        <w:rPr>
          <w:rFonts w:ascii="Times New Roman" w:hAnsi="Times New Roman" w:cs="Times New Roman"/>
          <w:sz w:val="28"/>
          <w:szCs w:val="28"/>
        </w:rPr>
        <w:t xml:space="preserve">лами змагальної процедури, що </w:t>
      </w:r>
      <w:r w:rsidRPr="00063DA6">
        <w:rPr>
          <w:rFonts w:ascii="Times New Roman" w:hAnsi="Times New Roman" w:cs="Times New Roman"/>
          <w:sz w:val="28"/>
          <w:szCs w:val="28"/>
        </w:rPr>
        <w:t xml:space="preserve">дасть </w:t>
      </w:r>
      <w:r w:rsidR="00B471E9" w:rsidRPr="00063DA6">
        <w:rPr>
          <w:rFonts w:ascii="Times New Roman" w:hAnsi="Times New Roman" w:cs="Times New Roman"/>
          <w:sz w:val="28"/>
          <w:szCs w:val="28"/>
        </w:rPr>
        <w:t xml:space="preserve">змогу </w:t>
      </w:r>
      <w:r w:rsidRPr="00063DA6">
        <w:rPr>
          <w:rFonts w:ascii="Times New Roman" w:hAnsi="Times New Roman" w:cs="Times New Roman"/>
          <w:sz w:val="28"/>
          <w:szCs w:val="28"/>
        </w:rPr>
        <w:t>учасникам справи повноцінно реалізувати свої процесуальні права й інтереси, надати аргументи й докази на користь своєї позиції</w:t>
      </w:r>
      <w:r w:rsidR="001D76FB" w:rsidRPr="00063DA6">
        <w:rPr>
          <w:rFonts w:ascii="Times New Roman" w:hAnsi="Times New Roman" w:cs="Times New Roman"/>
          <w:sz w:val="28"/>
          <w:szCs w:val="28"/>
          <w:lang w:val="en-US"/>
        </w:rPr>
        <w:t> </w:t>
      </w:r>
      <w:r w:rsidR="001D76FB" w:rsidRPr="00063DA6">
        <w:rPr>
          <w:rFonts w:ascii="Times New Roman" w:hAnsi="Times New Roman" w:cs="Times New Roman"/>
          <w:sz w:val="28"/>
          <w:szCs w:val="28"/>
        </w:rPr>
        <w:t>[</w:t>
      </w:r>
      <w:r w:rsidR="00D15788" w:rsidRPr="00063DA6">
        <w:rPr>
          <w:rFonts w:ascii="Times New Roman" w:hAnsi="Times New Roman" w:cs="Times New Roman"/>
          <w:sz w:val="28"/>
          <w:szCs w:val="28"/>
        </w:rPr>
        <w:t>153, с. 170–171</w:t>
      </w:r>
      <w:r w:rsidR="001D76FB" w:rsidRPr="00063DA6">
        <w:rPr>
          <w:rFonts w:ascii="Times New Roman" w:hAnsi="Times New Roman" w:cs="Times New Roman"/>
          <w:sz w:val="28"/>
          <w:szCs w:val="28"/>
        </w:rPr>
        <w:t>]</w:t>
      </w:r>
      <w:r w:rsidRPr="00063DA6">
        <w:rPr>
          <w:rFonts w:ascii="Times New Roman" w:hAnsi="Times New Roman" w:cs="Times New Roman"/>
          <w:sz w:val="28"/>
          <w:szCs w:val="28"/>
        </w:rPr>
        <w:t>.</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Підбиваючи проміжні підсумки нашого дослідження, </w:t>
      </w:r>
      <w:r w:rsidR="00B471E9" w:rsidRPr="00063DA6">
        <w:rPr>
          <w:rFonts w:ascii="Times New Roman" w:hAnsi="Times New Roman" w:cs="Times New Roman"/>
          <w:sz w:val="28"/>
          <w:szCs w:val="28"/>
        </w:rPr>
        <w:t xml:space="preserve">варто </w:t>
      </w:r>
      <w:r w:rsidRPr="00063DA6">
        <w:rPr>
          <w:rFonts w:ascii="Times New Roman" w:hAnsi="Times New Roman" w:cs="Times New Roman"/>
          <w:sz w:val="28"/>
          <w:szCs w:val="28"/>
        </w:rPr>
        <w:t xml:space="preserve">зазначити, що питання доступу до правосуддя й вибору належного суду – </w:t>
      </w:r>
      <w:r w:rsidR="00B471E9" w:rsidRPr="00063DA6">
        <w:rPr>
          <w:rFonts w:ascii="Times New Roman" w:hAnsi="Times New Roman" w:cs="Times New Roman"/>
          <w:sz w:val="28"/>
          <w:szCs w:val="28"/>
        </w:rPr>
        <w:t>це ті</w:t>
      </w:r>
      <w:r w:rsidRPr="00063DA6">
        <w:rPr>
          <w:rFonts w:ascii="Times New Roman" w:hAnsi="Times New Roman" w:cs="Times New Roman"/>
          <w:sz w:val="28"/>
          <w:szCs w:val="28"/>
        </w:rPr>
        <w:t>, за якими буде оцінюватися проведена судова реформа. Це змушує законодавця й правозастосовувачів приділяти підвищену увагу розмежуванню судових повноважень. Не можна сказати, що в умовах функціонування декількох видів судової юрисдикції, правила її визначення абсолютно зрозуміл</w:t>
      </w:r>
      <w:r w:rsidR="00B471E9" w:rsidRPr="00063DA6">
        <w:rPr>
          <w:rFonts w:ascii="Times New Roman" w:hAnsi="Times New Roman" w:cs="Times New Roman"/>
          <w:sz w:val="28"/>
          <w:szCs w:val="28"/>
        </w:rPr>
        <w:t>і та</w:t>
      </w:r>
      <w:r w:rsidRPr="00063DA6">
        <w:rPr>
          <w:rFonts w:ascii="Times New Roman" w:hAnsi="Times New Roman" w:cs="Times New Roman"/>
          <w:sz w:val="28"/>
          <w:szCs w:val="28"/>
        </w:rPr>
        <w:t xml:space="preserve"> прост</w:t>
      </w:r>
      <w:r w:rsidR="00B471E9" w:rsidRPr="00063DA6">
        <w:rPr>
          <w:rFonts w:ascii="Times New Roman" w:hAnsi="Times New Roman" w:cs="Times New Roman"/>
          <w:sz w:val="28"/>
          <w:szCs w:val="28"/>
        </w:rPr>
        <w:t>і</w:t>
      </w:r>
      <w:r w:rsidRPr="00063DA6">
        <w:rPr>
          <w:rFonts w:ascii="Times New Roman" w:hAnsi="Times New Roman" w:cs="Times New Roman"/>
          <w:sz w:val="28"/>
          <w:szCs w:val="28"/>
        </w:rPr>
        <w:t>.</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Спроби створення процесуальної форми, адекватної природі правових спорів,</w:t>
      </w:r>
      <w:r w:rsidR="00D15788" w:rsidRPr="00063DA6">
        <w:rPr>
          <w:rFonts w:ascii="Times New Roman" w:hAnsi="Times New Roman" w:cs="Times New Roman"/>
          <w:sz w:val="28"/>
          <w:szCs w:val="28"/>
        </w:rPr>
        <w:t> </w:t>
      </w:r>
      <w:r w:rsidRPr="00063DA6">
        <w:rPr>
          <w:rFonts w:ascii="Times New Roman" w:hAnsi="Times New Roman" w:cs="Times New Roman"/>
          <w:sz w:val="28"/>
          <w:szCs w:val="28"/>
        </w:rPr>
        <w:t>– причини наявних колізій судових повноважень. Важлив</w:t>
      </w:r>
      <w:r w:rsidR="00B471E9" w:rsidRPr="00063DA6">
        <w:rPr>
          <w:rFonts w:ascii="Times New Roman" w:hAnsi="Times New Roman" w:cs="Times New Roman"/>
          <w:sz w:val="28"/>
          <w:szCs w:val="28"/>
        </w:rPr>
        <w:t>о зрештою</w:t>
      </w:r>
      <w:r w:rsidRPr="00063DA6">
        <w:rPr>
          <w:rFonts w:ascii="Times New Roman" w:hAnsi="Times New Roman" w:cs="Times New Roman"/>
          <w:sz w:val="28"/>
          <w:szCs w:val="28"/>
        </w:rPr>
        <w:t>, вирішити проблеми термінологічного характеру, систематизувати поняття й категорії, використовувані процесуальним законодавством. У практичному плані</w:t>
      </w:r>
      <w:r w:rsidR="00B471E9" w:rsidRPr="00063DA6">
        <w:rPr>
          <w:rFonts w:ascii="Times New Roman" w:hAnsi="Times New Roman" w:cs="Times New Roman"/>
          <w:sz w:val="28"/>
          <w:szCs w:val="28"/>
        </w:rPr>
        <w:t xml:space="preserve"> </w:t>
      </w:r>
      <w:r w:rsidRPr="00063DA6">
        <w:rPr>
          <w:rFonts w:ascii="Times New Roman" w:hAnsi="Times New Roman" w:cs="Times New Roman"/>
          <w:sz w:val="28"/>
          <w:szCs w:val="28"/>
        </w:rPr>
        <w:t>може йти</w:t>
      </w:r>
      <w:r w:rsidR="00B471E9" w:rsidRPr="00063DA6">
        <w:rPr>
          <w:rFonts w:ascii="Times New Roman" w:hAnsi="Times New Roman" w:cs="Times New Roman"/>
          <w:sz w:val="28"/>
          <w:szCs w:val="28"/>
        </w:rPr>
        <w:t>ся</w:t>
      </w:r>
      <w:r w:rsidRPr="00063DA6">
        <w:rPr>
          <w:rFonts w:ascii="Times New Roman" w:hAnsi="Times New Roman" w:cs="Times New Roman"/>
          <w:sz w:val="28"/>
          <w:szCs w:val="28"/>
        </w:rPr>
        <w:t xml:space="preserve"> про додаткові, але, фактично, нові критерії поділу права на приватне й публічне, що відкриє перспективи з’ясування </w:t>
      </w:r>
      <w:r w:rsidR="00DC22C0" w:rsidRPr="00063DA6">
        <w:rPr>
          <w:rFonts w:ascii="Times New Roman" w:hAnsi="Times New Roman" w:cs="Times New Roman"/>
          <w:sz w:val="28"/>
          <w:szCs w:val="28"/>
        </w:rPr>
        <w:t xml:space="preserve">справжнього </w:t>
      </w:r>
      <w:r w:rsidRPr="00063DA6">
        <w:rPr>
          <w:rFonts w:ascii="Times New Roman" w:hAnsi="Times New Roman" w:cs="Times New Roman"/>
          <w:sz w:val="28"/>
          <w:szCs w:val="28"/>
        </w:rPr>
        <w:t>змісту публічно-правового й господарсько-правового спору. І це все на фоні використання позову як унікального засобу захисту порушеного права та необхідності окреслення компетенції адміністративних і господарських судів.</w:t>
      </w:r>
    </w:p>
    <w:p w:rsidR="00DC22C0"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Способи усунення конфлікту юрисдикцій, напевне, добре відомі </w:t>
      </w:r>
      <w:r w:rsidR="00F50218" w:rsidRPr="00063DA6">
        <w:rPr>
          <w:rFonts w:ascii="Times New Roman" w:hAnsi="Times New Roman" w:cs="Times New Roman"/>
          <w:sz w:val="28"/>
          <w:szCs w:val="28"/>
        </w:rPr>
        <w:t>передусім</w:t>
      </w:r>
      <w:r w:rsidRPr="00063DA6">
        <w:rPr>
          <w:rFonts w:ascii="Times New Roman" w:hAnsi="Times New Roman" w:cs="Times New Roman"/>
          <w:sz w:val="28"/>
          <w:szCs w:val="28"/>
        </w:rPr>
        <w:t xml:space="preserve"> закордонному судочинству. Проте вітчизняна правова система перебуває на шляху викристалізації подібних способів, дослідним шляхом відшукуючи прий</w:t>
      </w:r>
      <w:r w:rsidR="00DC22C0" w:rsidRPr="00063DA6">
        <w:rPr>
          <w:rFonts w:ascii="Times New Roman" w:hAnsi="Times New Roman" w:cs="Times New Roman"/>
          <w:sz w:val="28"/>
          <w:szCs w:val="28"/>
        </w:rPr>
        <w:t xml:space="preserve">нятні механізми. </w:t>
      </w:r>
    </w:p>
    <w:p w:rsidR="00125186" w:rsidRPr="00063DA6" w:rsidRDefault="00DC22C0"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У гармонійному </w:t>
      </w:r>
      <w:r w:rsidR="00125186" w:rsidRPr="00063DA6">
        <w:rPr>
          <w:rFonts w:ascii="Times New Roman" w:hAnsi="Times New Roman" w:cs="Times New Roman"/>
          <w:sz w:val="28"/>
          <w:szCs w:val="28"/>
        </w:rPr>
        <w:t xml:space="preserve">поєднанні правозастосовної діяльності вищої судової інстанції, правил, </w:t>
      </w:r>
      <w:r w:rsidRPr="00063DA6">
        <w:rPr>
          <w:rFonts w:ascii="Times New Roman" w:hAnsi="Times New Roman" w:cs="Times New Roman"/>
          <w:sz w:val="28"/>
          <w:szCs w:val="28"/>
        </w:rPr>
        <w:t>які</w:t>
      </w:r>
      <w:r w:rsidR="00125186" w:rsidRPr="00063DA6">
        <w:rPr>
          <w:rFonts w:ascii="Times New Roman" w:hAnsi="Times New Roman" w:cs="Times New Roman"/>
          <w:sz w:val="28"/>
          <w:szCs w:val="28"/>
        </w:rPr>
        <w:t xml:space="preserve"> передбачають усунення наслідків неправильного вибору суду, окремих змагальних процедур визначення юрисдикції – шлях до безперешкодного правосуддя й доктринального обґрунтування концепції належного суду в різних сферах судової юрисдикції</w:t>
      </w:r>
      <w:r w:rsidR="001D76FB" w:rsidRPr="00063DA6">
        <w:rPr>
          <w:rFonts w:ascii="Times New Roman" w:hAnsi="Times New Roman" w:cs="Times New Roman"/>
          <w:sz w:val="28"/>
          <w:szCs w:val="28"/>
          <w:lang w:val="en-US"/>
        </w:rPr>
        <w:t> </w:t>
      </w:r>
      <w:r w:rsidR="001D76FB" w:rsidRPr="00063DA6">
        <w:rPr>
          <w:rFonts w:ascii="Times New Roman" w:hAnsi="Times New Roman" w:cs="Times New Roman"/>
          <w:sz w:val="28"/>
          <w:szCs w:val="28"/>
        </w:rPr>
        <w:t>[</w:t>
      </w:r>
      <w:r w:rsidR="00D15788" w:rsidRPr="00063DA6">
        <w:rPr>
          <w:rFonts w:ascii="Times New Roman" w:hAnsi="Times New Roman" w:cs="Times New Roman"/>
          <w:sz w:val="28"/>
          <w:szCs w:val="28"/>
        </w:rPr>
        <w:t>127, с. 57–64</w:t>
      </w:r>
      <w:r w:rsidR="001D76FB" w:rsidRPr="00063DA6">
        <w:rPr>
          <w:rFonts w:ascii="Times New Roman" w:hAnsi="Times New Roman" w:cs="Times New Roman"/>
          <w:sz w:val="28"/>
          <w:szCs w:val="28"/>
        </w:rPr>
        <w:t>]</w:t>
      </w:r>
      <w:r w:rsidR="00125186" w:rsidRPr="00063DA6">
        <w:rPr>
          <w:rFonts w:ascii="Times New Roman" w:hAnsi="Times New Roman" w:cs="Times New Roman"/>
          <w:sz w:val="28"/>
          <w:szCs w:val="28"/>
        </w:rPr>
        <w:t>.</w:t>
      </w:r>
    </w:p>
    <w:p w:rsidR="00125186" w:rsidRPr="00063DA6" w:rsidRDefault="00125186" w:rsidP="006F4311">
      <w:pPr>
        <w:spacing w:after="0" w:line="360" w:lineRule="auto"/>
        <w:ind w:firstLine="709"/>
        <w:jc w:val="both"/>
        <w:rPr>
          <w:rFonts w:ascii="Times New Roman" w:hAnsi="Times New Roman" w:cs="Times New Roman"/>
          <w:sz w:val="28"/>
          <w:szCs w:val="28"/>
        </w:rPr>
      </w:pPr>
    </w:p>
    <w:p w:rsidR="00744013" w:rsidRPr="00063DA6" w:rsidRDefault="003B395A" w:rsidP="006F4311">
      <w:pPr>
        <w:pStyle w:val="aa"/>
        <w:spacing w:after="0" w:line="360" w:lineRule="auto"/>
        <w:ind w:left="0" w:firstLine="709"/>
        <w:jc w:val="both"/>
        <w:rPr>
          <w:b/>
          <w:sz w:val="28"/>
          <w:szCs w:val="28"/>
          <w:lang w:val="uk-UA"/>
        </w:rPr>
      </w:pPr>
      <w:r w:rsidRPr="00063DA6">
        <w:rPr>
          <w:b/>
          <w:sz w:val="28"/>
          <w:szCs w:val="28"/>
          <w:lang w:val="uk-UA"/>
        </w:rPr>
        <w:t>3.2</w:t>
      </w:r>
      <w:r w:rsidR="00807748">
        <w:rPr>
          <w:b/>
          <w:sz w:val="28"/>
          <w:szCs w:val="28"/>
          <w:lang w:val="uk-UA"/>
        </w:rPr>
        <w:t>.</w:t>
      </w:r>
      <w:r w:rsidR="0035086B" w:rsidRPr="00063DA6">
        <w:rPr>
          <w:b/>
          <w:sz w:val="28"/>
          <w:szCs w:val="28"/>
          <w:lang w:val="uk-UA"/>
        </w:rPr>
        <w:t> </w:t>
      </w:r>
      <w:r w:rsidR="00744013" w:rsidRPr="00063DA6">
        <w:rPr>
          <w:b/>
          <w:sz w:val="28"/>
          <w:szCs w:val="28"/>
          <w:lang w:val="uk-UA"/>
        </w:rPr>
        <w:t>Територіальна юрисдикція (підсудність) цивільних справ: проблеми правозастосування</w:t>
      </w:r>
    </w:p>
    <w:p w:rsidR="00125186" w:rsidRPr="00063DA6" w:rsidRDefault="00125186" w:rsidP="006F4311">
      <w:pPr>
        <w:spacing w:after="0" w:line="360" w:lineRule="auto"/>
        <w:ind w:firstLine="709"/>
        <w:jc w:val="both"/>
        <w:rPr>
          <w:rFonts w:ascii="Times New Roman" w:hAnsi="Times New Roman" w:cs="Times New Roman"/>
          <w:sz w:val="28"/>
          <w:szCs w:val="28"/>
        </w:rPr>
      </w:pP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Продовженням вивчення проблематики </w:t>
      </w:r>
      <w:r w:rsidR="00DE600E" w:rsidRPr="00063DA6">
        <w:rPr>
          <w:rFonts w:ascii="Times New Roman" w:hAnsi="Times New Roman" w:cs="Times New Roman"/>
          <w:sz w:val="28"/>
          <w:szCs w:val="28"/>
        </w:rPr>
        <w:t xml:space="preserve">цивільної юрисдикції та належного суду </w:t>
      </w:r>
      <w:r w:rsidRPr="00063DA6">
        <w:rPr>
          <w:rFonts w:ascii="Times New Roman" w:hAnsi="Times New Roman" w:cs="Times New Roman"/>
          <w:sz w:val="28"/>
          <w:szCs w:val="28"/>
        </w:rPr>
        <w:t xml:space="preserve">є визначення оптимальних правил підсудності цивільних справ. Правила підсудності </w:t>
      </w:r>
      <w:r w:rsidR="00DC22C0" w:rsidRPr="00063DA6">
        <w:rPr>
          <w:rFonts w:ascii="Times New Roman" w:hAnsi="Times New Roman" w:cs="Times New Roman"/>
          <w:sz w:val="28"/>
          <w:szCs w:val="28"/>
        </w:rPr>
        <w:t>– це</w:t>
      </w:r>
      <w:r w:rsidRPr="00063DA6">
        <w:rPr>
          <w:rFonts w:ascii="Times New Roman" w:hAnsi="Times New Roman" w:cs="Times New Roman"/>
          <w:sz w:val="28"/>
          <w:szCs w:val="28"/>
        </w:rPr>
        <w:t xml:space="preserve"> незмінн</w:t>
      </w:r>
      <w:r w:rsidR="00DC22C0" w:rsidRPr="00063DA6">
        <w:rPr>
          <w:rFonts w:ascii="Times New Roman" w:hAnsi="Times New Roman" w:cs="Times New Roman"/>
          <w:sz w:val="28"/>
          <w:szCs w:val="28"/>
        </w:rPr>
        <w:t xml:space="preserve">а </w:t>
      </w:r>
      <w:r w:rsidRPr="00063DA6">
        <w:rPr>
          <w:rFonts w:ascii="Times New Roman" w:hAnsi="Times New Roman" w:cs="Times New Roman"/>
          <w:sz w:val="28"/>
          <w:szCs w:val="28"/>
        </w:rPr>
        <w:t>й фундаментальн</w:t>
      </w:r>
      <w:r w:rsidR="00DC22C0" w:rsidRPr="00063DA6">
        <w:rPr>
          <w:rFonts w:ascii="Times New Roman" w:hAnsi="Times New Roman" w:cs="Times New Roman"/>
          <w:sz w:val="28"/>
          <w:szCs w:val="28"/>
        </w:rPr>
        <w:t xml:space="preserve">а </w:t>
      </w:r>
      <w:r w:rsidRPr="00063DA6">
        <w:rPr>
          <w:rFonts w:ascii="Times New Roman" w:hAnsi="Times New Roman" w:cs="Times New Roman"/>
          <w:sz w:val="28"/>
          <w:szCs w:val="28"/>
        </w:rPr>
        <w:t>гаранті</w:t>
      </w:r>
      <w:r w:rsidR="00DC22C0" w:rsidRPr="00063DA6">
        <w:rPr>
          <w:rFonts w:ascii="Times New Roman" w:hAnsi="Times New Roman" w:cs="Times New Roman"/>
          <w:sz w:val="28"/>
          <w:szCs w:val="28"/>
        </w:rPr>
        <w:t>я</w:t>
      </w:r>
      <w:r w:rsidRPr="00063DA6">
        <w:rPr>
          <w:rFonts w:ascii="Times New Roman" w:hAnsi="Times New Roman" w:cs="Times New Roman"/>
          <w:sz w:val="28"/>
          <w:szCs w:val="28"/>
        </w:rPr>
        <w:t xml:space="preserve"> того, що спір про право цивільне буде неупереджено й </w:t>
      </w:r>
      <w:r w:rsidR="00DD740B" w:rsidRPr="00063DA6">
        <w:rPr>
          <w:rFonts w:ascii="Times New Roman" w:hAnsi="Times New Roman" w:cs="Times New Roman"/>
          <w:sz w:val="28"/>
          <w:szCs w:val="28"/>
        </w:rPr>
        <w:t>об’єктивно</w:t>
      </w:r>
      <w:r w:rsidRPr="00063DA6">
        <w:rPr>
          <w:rFonts w:ascii="Times New Roman" w:hAnsi="Times New Roman" w:cs="Times New Roman"/>
          <w:sz w:val="28"/>
          <w:szCs w:val="28"/>
        </w:rPr>
        <w:t xml:space="preserve"> розглянутий і вирішений повноважним судом, створеним на підставі закону. </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ЦПК України </w:t>
      </w:r>
      <w:r w:rsidR="00CF465A" w:rsidRPr="00063DA6">
        <w:rPr>
          <w:rFonts w:ascii="Times New Roman" w:hAnsi="Times New Roman" w:cs="Times New Roman"/>
          <w:sz w:val="28"/>
          <w:szCs w:val="28"/>
        </w:rPr>
        <w:t>у редакції 2017 </w:t>
      </w:r>
      <w:r w:rsidRPr="00063DA6">
        <w:rPr>
          <w:rFonts w:ascii="Times New Roman" w:hAnsi="Times New Roman" w:cs="Times New Roman"/>
          <w:sz w:val="28"/>
          <w:szCs w:val="28"/>
        </w:rPr>
        <w:t xml:space="preserve">року привніс значні зміни </w:t>
      </w:r>
      <w:r w:rsidR="00F263E0" w:rsidRPr="00063DA6">
        <w:rPr>
          <w:rFonts w:ascii="Times New Roman" w:hAnsi="Times New Roman" w:cs="Times New Roman"/>
          <w:sz w:val="28"/>
          <w:szCs w:val="28"/>
        </w:rPr>
        <w:t>цього</w:t>
      </w:r>
      <w:r w:rsidRPr="00063DA6">
        <w:rPr>
          <w:rFonts w:ascii="Times New Roman" w:hAnsi="Times New Roman" w:cs="Times New Roman"/>
          <w:sz w:val="28"/>
          <w:szCs w:val="28"/>
        </w:rPr>
        <w:t xml:space="preserve"> правового інституту, що дає підстави знову звернутися до його основоположних і дискусійних концептів.</w:t>
      </w:r>
    </w:p>
    <w:p w:rsidR="00DE600E"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Перші згадки про термін </w:t>
      </w:r>
      <w:r w:rsidR="00DE600E" w:rsidRPr="00063DA6">
        <w:rPr>
          <w:rFonts w:ascii="Times New Roman" w:hAnsi="Times New Roman" w:cs="Times New Roman"/>
          <w:sz w:val="28"/>
          <w:szCs w:val="28"/>
        </w:rPr>
        <w:t>«</w:t>
      </w:r>
      <w:r w:rsidRPr="00063DA6">
        <w:rPr>
          <w:rFonts w:ascii="Times New Roman" w:hAnsi="Times New Roman" w:cs="Times New Roman"/>
          <w:sz w:val="28"/>
          <w:szCs w:val="28"/>
        </w:rPr>
        <w:t>підсудність</w:t>
      </w:r>
      <w:r w:rsidR="00DE600E" w:rsidRPr="00063DA6">
        <w:rPr>
          <w:rFonts w:ascii="Times New Roman" w:hAnsi="Times New Roman" w:cs="Times New Roman"/>
          <w:sz w:val="28"/>
          <w:szCs w:val="28"/>
        </w:rPr>
        <w:t>»</w:t>
      </w:r>
      <w:r w:rsidRPr="00063DA6">
        <w:rPr>
          <w:rFonts w:ascii="Times New Roman" w:hAnsi="Times New Roman" w:cs="Times New Roman"/>
          <w:sz w:val="28"/>
          <w:szCs w:val="28"/>
        </w:rPr>
        <w:t xml:space="preserve"> дослідники зна</w:t>
      </w:r>
      <w:r w:rsidR="00F263E0" w:rsidRPr="00063DA6">
        <w:rPr>
          <w:rFonts w:ascii="Times New Roman" w:hAnsi="Times New Roman" w:cs="Times New Roman"/>
          <w:sz w:val="28"/>
          <w:szCs w:val="28"/>
        </w:rPr>
        <w:t xml:space="preserve">йшли </w:t>
      </w:r>
      <w:r w:rsidRPr="00063DA6">
        <w:rPr>
          <w:rFonts w:ascii="Times New Roman" w:hAnsi="Times New Roman" w:cs="Times New Roman"/>
          <w:sz w:val="28"/>
          <w:szCs w:val="28"/>
        </w:rPr>
        <w:t xml:space="preserve">у давньоруському праві </w:t>
      </w:r>
      <w:r w:rsidR="00F263E0" w:rsidRPr="00063DA6">
        <w:rPr>
          <w:rFonts w:ascii="Times New Roman" w:hAnsi="Times New Roman" w:cs="Times New Roman"/>
          <w:sz w:val="28"/>
          <w:szCs w:val="28"/>
        </w:rPr>
        <w:t>та</w:t>
      </w:r>
      <w:r w:rsidR="00CF465A" w:rsidRPr="00063DA6">
        <w:rPr>
          <w:rFonts w:ascii="Times New Roman" w:hAnsi="Times New Roman" w:cs="Times New Roman"/>
          <w:sz w:val="28"/>
          <w:szCs w:val="28"/>
        </w:rPr>
        <w:t xml:space="preserve"> процесі. За свідченням Г. П. </w:t>
      </w:r>
      <w:r w:rsidRPr="00063DA6">
        <w:rPr>
          <w:rFonts w:ascii="Times New Roman" w:hAnsi="Times New Roman" w:cs="Times New Roman"/>
          <w:sz w:val="28"/>
          <w:szCs w:val="28"/>
        </w:rPr>
        <w:t xml:space="preserve">Тимченка, термін </w:t>
      </w:r>
      <w:r w:rsidR="00DE600E" w:rsidRPr="00063DA6">
        <w:rPr>
          <w:rFonts w:ascii="Times New Roman" w:hAnsi="Times New Roman" w:cs="Times New Roman"/>
          <w:sz w:val="28"/>
          <w:szCs w:val="28"/>
        </w:rPr>
        <w:t>«</w:t>
      </w:r>
      <w:r w:rsidRPr="00063DA6">
        <w:rPr>
          <w:rFonts w:ascii="Times New Roman" w:hAnsi="Times New Roman" w:cs="Times New Roman"/>
          <w:sz w:val="28"/>
          <w:szCs w:val="28"/>
        </w:rPr>
        <w:t>підсудність</w:t>
      </w:r>
      <w:r w:rsidR="00DE600E" w:rsidRPr="00063DA6">
        <w:rPr>
          <w:rFonts w:ascii="Times New Roman" w:hAnsi="Times New Roman" w:cs="Times New Roman"/>
          <w:sz w:val="28"/>
          <w:szCs w:val="28"/>
        </w:rPr>
        <w:t>»</w:t>
      </w:r>
      <w:r w:rsidRPr="00063DA6">
        <w:rPr>
          <w:rFonts w:ascii="Times New Roman" w:hAnsi="Times New Roman" w:cs="Times New Roman"/>
          <w:sz w:val="28"/>
          <w:szCs w:val="28"/>
        </w:rPr>
        <w:t xml:space="preserve"> уперше вжива</w:t>
      </w:r>
      <w:r w:rsidR="00F263E0" w:rsidRPr="00063DA6">
        <w:rPr>
          <w:rFonts w:ascii="Times New Roman" w:hAnsi="Times New Roman" w:cs="Times New Roman"/>
          <w:sz w:val="28"/>
          <w:szCs w:val="28"/>
        </w:rPr>
        <w:t xml:space="preserve">ли </w:t>
      </w:r>
      <w:r w:rsidR="00CF465A" w:rsidRPr="00063DA6">
        <w:rPr>
          <w:rFonts w:ascii="Times New Roman" w:hAnsi="Times New Roman" w:cs="Times New Roman"/>
          <w:sz w:val="28"/>
          <w:szCs w:val="28"/>
        </w:rPr>
        <w:t>в Соборному Уложенні 1649 </w:t>
      </w:r>
      <w:r w:rsidRPr="00063DA6">
        <w:rPr>
          <w:rFonts w:ascii="Times New Roman" w:hAnsi="Times New Roman" w:cs="Times New Roman"/>
          <w:sz w:val="28"/>
          <w:szCs w:val="28"/>
        </w:rPr>
        <w:t xml:space="preserve">року, де він </w:t>
      </w:r>
      <w:r w:rsidR="00DE600E" w:rsidRPr="00063DA6">
        <w:rPr>
          <w:rFonts w:ascii="Times New Roman" w:hAnsi="Times New Roman" w:cs="Times New Roman"/>
          <w:sz w:val="28"/>
          <w:szCs w:val="28"/>
        </w:rPr>
        <w:t>пов’язувався</w:t>
      </w:r>
      <w:r w:rsidR="00F263E0" w:rsidRPr="00063DA6">
        <w:rPr>
          <w:rFonts w:ascii="Times New Roman" w:hAnsi="Times New Roman" w:cs="Times New Roman"/>
          <w:sz w:val="28"/>
          <w:szCs w:val="28"/>
        </w:rPr>
        <w:t xml:space="preserve"> </w:t>
      </w:r>
      <w:r w:rsidRPr="00063DA6">
        <w:rPr>
          <w:rFonts w:ascii="Times New Roman" w:hAnsi="Times New Roman" w:cs="Times New Roman"/>
          <w:sz w:val="28"/>
          <w:szCs w:val="28"/>
        </w:rPr>
        <w:t xml:space="preserve">з предметом справи. </w:t>
      </w:r>
      <w:r w:rsidR="00F263E0" w:rsidRPr="00063DA6">
        <w:rPr>
          <w:rFonts w:ascii="Times New Roman" w:hAnsi="Times New Roman" w:cs="Times New Roman"/>
          <w:sz w:val="28"/>
          <w:szCs w:val="28"/>
        </w:rPr>
        <w:t>Н</w:t>
      </w:r>
      <w:r w:rsidRPr="00063DA6">
        <w:rPr>
          <w:rFonts w:ascii="Times New Roman" w:hAnsi="Times New Roman" w:cs="Times New Roman"/>
          <w:sz w:val="28"/>
          <w:szCs w:val="28"/>
        </w:rPr>
        <w:t>а більш ранніх етапах розвитку державності, як зазнач</w:t>
      </w:r>
      <w:r w:rsidR="00F263E0" w:rsidRPr="00063DA6">
        <w:rPr>
          <w:rFonts w:ascii="Times New Roman" w:hAnsi="Times New Roman" w:cs="Times New Roman"/>
          <w:sz w:val="28"/>
          <w:szCs w:val="28"/>
        </w:rPr>
        <w:t>ив</w:t>
      </w:r>
      <w:r w:rsidRPr="00063DA6">
        <w:rPr>
          <w:rFonts w:ascii="Times New Roman" w:hAnsi="Times New Roman" w:cs="Times New Roman"/>
          <w:sz w:val="28"/>
          <w:szCs w:val="28"/>
        </w:rPr>
        <w:t xml:space="preserve"> автор, правила підсудності визначалися: </w:t>
      </w:r>
    </w:p>
    <w:p w:rsidR="00DE600E" w:rsidRPr="00063DA6" w:rsidRDefault="00CF465A"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1) </w:t>
      </w:r>
      <w:r w:rsidR="00125186" w:rsidRPr="00063DA6">
        <w:rPr>
          <w:rFonts w:ascii="Times New Roman" w:hAnsi="Times New Roman" w:cs="Times New Roman"/>
          <w:sz w:val="28"/>
          <w:szCs w:val="28"/>
        </w:rPr>
        <w:t xml:space="preserve">місцем проживання особи, під яким розумілося місце, </w:t>
      </w:r>
      <w:r w:rsidR="00F263E0" w:rsidRPr="00063DA6">
        <w:rPr>
          <w:rFonts w:ascii="Times New Roman" w:hAnsi="Times New Roman" w:cs="Times New Roman"/>
          <w:sz w:val="28"/>
          <w:szCs w:val="28"/>
        </w:rPr>
        <w:t>в</w:t>
      </w:r>
      <w:r w:rsidR="00125186" w:rsidRPr="00063DA6">
        <w:rPr>
          <w:rFonts w:ascii="Times New Roman" w:hAnsi="Times New Roman" w:cs="Times New Roman"/>
          <w:sz w:val="28"/>
          <w:szCs w:val="28"/>
        </w:rPr>
        <w:t xml:space="preserve"> якому особа прописана, тобто</w:t>
      </w:r>
      <w:r w:rsidR="00DF5B95" w:rsidRPr="00063DA6">
        <w:rPr>
          <w:rFonts w:ascii="Times New Roman" w:hAnsi="Times New Roman" w:cs="Times New Roman"/>
          <w:sz w:val="28"/>
          <w:szCs w:val="28"/>
        </w:rPr>
        <w:t xml:space="preserve"> </w:t>
      </w:r>
      <w:r w:rsidR="00125186" w:rsidRPr="00063DA6">
        <w:rPr>
          <w:rFonts w:ascii="Times New Roman" w:hAnsi="Times New Roman" w:cs="Times New Roman"/>
          <w:sz w:val="28"/>
          <w:szCs w:val="28"/>
        </w:rPr>
        <w:t xml:space="preserve">записана в книгах міських або дворянських; </w:t>
      </w:r>
    </w:p>
    <w:p w:rsidR="00DE600E" w:rsidRPr="00063DA6" w:rsidRDefault="00CF465A"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2) </w:t>
      </w:r>
      <w:r w:rsidR="00125186" w:rsidRPr="00063DA6">
        <w:rPr>
          <w:rFonts w:ascii="Times New Roman" w:hAnsi="Times New Roman" w:cs="Times New Roman"/>
          <w:sz w:val="28"/>
          <w:szCs w:val="28"/>
        </w:rPr>
        <w:t xml:space="preserve">званням (рангом) особи, що передбачало розгляд її справи тільки особами, </w:t>
      </w:r>
      <w:r w:rsidR="00F263E0" w:rsidRPr="00063DA6">
        <w:rPr>
          <w:rFonts w:ascii="Times New Roman" w:hAnsi="Times New Roman" w:cs="Times New Roman"/>
          <w:sz w:val="28"/>
          <w:szCs w:val="28"/>
        </w:rPr>
        <w:t xml:space="preserve">які </w:t>
      </w:r>
      <w:r w:rsidR="00125186" w:rsidRPr="00063DA6">
        <w:rPr>
          <w:rFonts w:ascii="Times New Roman" w:hAnsi="Times New Roman" w:cs="Times New Roman"/>
          <w:sz w:val="28"/>
          <w:szCs w:val="28"/>
        </w:rPr>
        <w:t xml:space="preserve">мають звання не нижче, ніж в особи, яку судять; </w:t>
      </w:r>
    </w:p>
    <w:p w:rsidR="00125186" w:rsidRPr="00063DA6" w:rsidRDefault="00CF465A"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3) </w:t>
      </w:r>
      <w:r w:rsidR="00125186" w:rsidRPr="00063DA6">
        <w:rPr>
          <w:rFonts w:ascii="Times New Roman" w:hAnsi="Times New Roman" w:cs="Times New Roman"/>
          <w:sz w:val="28"/>
          <w:szCs w:val="28"/>
        </w:rPr>
        <w:t xml:space="preserve">родом справ </w:t>
      </w:r>
      <w:r w:rsidR="00DE600E" w:rsidRPr="00063DA6">
        <w:rPr>
          <w:rFonts w:ascii="Times New Roman" w:hAnsi="Times New Roman" w:cs="Times New Roman"/>
          <w:sz w:val="28"/>
          <w:szCs w:val="28"/>
        </w:rPr>
        <w:t>–</w:t>
      </w:r>
      <w:r w:rsidR="00125186" w:rsidRPr="00063DA6">
        <w:rPr>
          <w:rFonts w:ascii="Times New Roman" w:hAnsi="Times New Roman" w:cs="Times New Roman"/>
          <w:sz w:val="28"/>
          <w:szCs w:val="28"/>
        </w:rPr>
        <w:t xml:space="preserve"> існувала заборона на подання скарги безпосередньо цареві.</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Із плином часу правила підсудності були доповнені, хоча вирішальне значення в окремі періоди надавалося особистій підсудності, сутність якої полягала в тому, що кожний судиться з рівним собі за родоводом і станом</w:t>
      </w:r>
      <w:r w:rsidR="00D15788" w:rsidRPr="00063DA6">
        <w:rPr>
          <w:rFonts w:ascii="Times New Roman" w:hAnsi="Times New Roman" w:cs="Times New Roman"/>
          <w:sz w:val="28"/>
          <w:szCs w:val="28"/>
          <w:lang w:val="en-US"/>
        </w:rPr>
        <w:t> </w:t>
      </w:r>
      <w:r w:rsidR="00D15788" w:rsidRPr="00063DA6">
        <w:rPr>
          <w:rFonts w:ascii="Times New Roman" w:hAnsi="Times New Roman" w:cs="Times New Roman"/>
          <w:sz w:val="28"/>
          <w:szCs w:val="28"/>
          <w:lang w:val="ru-RU"/>
        </w:rPr>
        <w:t>[421, с. 113]</w:t>
      </w:r>
      <w:r w:rsidRPr="00063DA6">
        <w:rPr>
          <w:rFonts w:ascii="Times New Roman" w:hAnsi="Times New Roman" w:cs="Times New Roman"/>
          <w:sz w:val="28"/>
          <w:szCs w:val="28"/>
        </w:rPr>
        <w:t>.</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Традиційним у цивілістичній науці є розгляд правил підсудності в контексті розподілу </w:t>
      </w:r>
      <w:r w:rsidR="00DE600E" w:rsidRPr="00063DA6">
        <w:rPr>
          <w:rFonts w:ascii="Times New Roman" w:hAnsi="Times New Roman" w:cs="Times New Roman"/>
          <w:sz w:val="28"/>
          <w:szCs w:val="28"/>
        </w:rPr>
        <w:t xml:space="preserve">юрисдикційних </w:t>
      </w:r>
      <w:r w:rsidRPr="00063DA6">
        <w:rPr>
          <w:rFonts w:ascii="Times New Roman" w:hAnsi="Times New Roman" w:cs="Times New Roman"/>
          <w:sz w:val="28"/>
          <w:szCs w:val="28"/>
        </w:rPr>
        <w:t>повноважень судових органів.</w:t>
      </w:r>
      <w:r w:rsidR="003B395A" w:rsidRPr="00063DA6">
        <w:rPr>
          <w:rFonts w:ascii="Times New Roman" w:hAnsi="Times New Roman" w:cs="Times New Roman"/>
          <w:sz w:val="28"/>
          <w:szCs w:val="28"/>
        </w:rPr>
        <w:t xml:space="preserve"> </w:t>
      </w:r>
      <w:r w:rsidRPr="00063DA6">
        <w:rPr>
          <w:rFonts w:ascii="Times New Roman" w:hAnsi="Times New Roman" w:cs="Times New Roman"/>
          <w:sz w:val="28"/>
          <w:szCs w:val="28"/>
        </w:rPr>
        <w:t>Внаслідок усебічного аналізу дослідники акцентували увагу на різних аспекта</w:t>
      </w:r>
      <w:r w:rsidR="00DE600E" w:rsidRPr="00063DA6">
        <w:rPr>
          <w:rFonts w:ascii="Times New Roman" w:hAnsi="Times New Roman" w:cs="Times New Roman"/>
          <w:sz w:val="28"/>
          <w:szCs w:val="28"/>
        </w:rPr>
        <w:t>х досліджуваного явища, зокрема</w:t>
      </w:r>
      <w:r w:rsidRPr="00063DA6">
        <w:rPr>
          <w:rFonts w:ascii="Times New Roman" w:hAnsi="Times New Roman" w:cs="Times New Roman"/>
          <w:sz w:val="28"/>
          <w:szCs w:val="28"/>
        </w:rPr>
        <w:t>, аспектах побудови судової системи, переліку цивільних справ, які належать до ведення певного суду першої інстанції, юрисдикційних повноваженнях суду і їх</w:t>
      </w:r>
      <w:r w:rsidR="00F263E0" w:rsidRPr="00063DA6">
        <w:rPr>
          <w:rFonts w:ascii="Times New Roman" w:hAnsi="Times New Roman" w:cs="Times New Roman"/>
          <w:sz w:val="28"/>
          <w:szCs w:val="28"/>
        </w:rPr>
        <w:t>ньому</w:t>
      </w:r>
      <w:r w:rsidRPr="00063DA6">
        <w:rPr>
          <w:rFonts w:ascii="Times New Roman" w:hAnsi="Times New Roman" w:cs="Times New Roman"/>
          <w:sz w:val="28"/>
          <w:szCs w:val="28"/>
        </w:rPr>
        <w:t xml:space="preserve"> розподілі всередині судової системи; </w:t>
      </w:r>
      <w:r w:rsidR="00DE600E" w:rsidRPr="00063DA6">
        <w:rPr>
          <w:rFonts w:ascii="Times New Roman" w:hAnsi="Times New Roman" w:cs="Times New Roman"/>
          <w:sz w:val="28"/>
          <w:szCs w:val="28"/>
        </w:rPr>
        <w:t>взаємозв’язках</w:t>
      </w:r>
      <w:r w:rsidRPr="00063DA6">
        <w:rPr>
          <w:rFonts w:ascii="Times New Roman" w:hAnsi="Times New Roman" w:cs="Times New Roman"/>
          <w:sz w:val="28"/>
          <w:szCs w:val="28"/>
        </w:rPr>
        <w:t xml:space="preserve"> між властивістю розгля</w:t>
      </w:r>
      <w:r w:rsidR="00DE600E" w:rsidRPr="00063DA6">
        <w:rPr>
          <w:rFonts w:ascii="Times New Roman" w:hAnsi="Times New Roman" w:cs="Times New Roman"/>
          <w:sz w:val="28"/>
          <w:szCs w:val="28"/>
        </w:rPr>
        <w:t xml:space="preserve">дуваного </w:t>
      </w:r>
      <w:r w:rsidRPr="00063DA6">
        <w:rPr>
          <w:rFonts w:ascii="Times New Roman" w:hAnsi="Times New Roman" w:cs="Times New Roman"/>
          <w:sz w:val="28"/>
          <w:szCs w:val="28"/>
        </w:rPr>
        <w:t>спору й повноважним судом, сфері</w:t>
      </w:r>
      <w:r w:rsidRPr="00063DA6">
        <w:rPr>
          <w:rFonts w:ascii="Times New Roman" w:hAnsi="Times New Roman" w:cs="Times New Roman"/>
          <w:b/>
          <w:sz w:val="28"/>
          <w:szCs w:val="28"/>
        </w:rPr>
        <w:t xml:space="preserve"> </w:t>
      </w:r>
      <w:r w:rsidRPr="00063DA6">
        <w:rPr>
          <w:rFonts w:ascii="Times New Roman" w:hAnsi="Times New Roman" w:cs="Times New Roman"/>
          <w:sz w:val="28"/>
          <w:szCs w:val="28"/>
        </w:rPr>
        <w:t>переосм</w:t>
      </w:r>
      <w:r w:rsidR="00E72346" w:rsidRPr="00063DA6">
        <w:rPr>
          <w:rFonts w:ascii="Times New Roman" w:hAnsi="Times New Roman" w:cs="Times New Roman"/>
          <w:sz w:val="28"/>
          <w:szCs w:val="28"/>
        </w:rPr>
        <w:t>и</w:t>
      </w:r>
      <w:r w:rsidRPr="00063DA6">
        <w:rPr>
          <w:rFonts w:ascii="Times New Roman" w:hAnsi="Times New Roman" w:cs="Times New Roman"/>
          <w:sz w:val="28"/>
          <w:szCs w:val="28"/>
        </w:rPr>
        <w:t>слення досліджуваного поняття й інші.</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Методологічно правильно, на нашу думку, окреслили шлях пізнання сутності цього поняття ті дослідники, які використовували класифікацію правил підсудності як аналітичний спосіб її вивчення.</w:t>
      </w:r>
    </w:p>
    <w:p w:rsidR="00125186" w:rsidRPr="00063DA6" w:rsidRDefault="00F263E0"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Зазвичай </w:t>
      </w:r>
      <w:r w:rsidR="00125186" w:rsidRPr="00063DA6">
        <w:rPr>
          <w:rFonts w:ascii="Times New Roman" w:hAnsi="Times New Roman" w:cs="Times New Roman"/>
          <w:sz w:val="28"/>
          <w:szCs w:val="28"/>
        </w:rPr>
        <w:t xml:space="preserve">сучасні автори </w:t>
      </w:r>
      <w:r w:rsidRPr="00063DA6">
        <w:rPr>
          <w:rFonts w:ascii="Times New Roman" w:hAnsi="Times New Roman" w:cs="Times New Roman"/>
          <w:sz w:val="28"/>
          <w:szCs w:val="28"/>
        </w:rPr>
        <w:t xml:space="preserve">наголошують </w:t>
      </w:r>
      <w:r w:rsidR="00125186" w:rsidRPr="00063DA6">
        <w:rPr>
          <w:rFonts w:ascii="Times New Roman" w:hAnsi="Times New Roman" w:cs="Times New Roman"/>
          <w:sz w:val="28"/>
          <w:szCs w:val="28"/>
        </w:rPr>
        <w:t xml:space="preserve">на </w:t>
      </w:r>
      <w:r w:rsidR="00DE600E" w:rsidRPr="00063DA6">
        <w:rPr>
          <w:rFonts w:ascii="Times New Roman" w:hAnsi="Times New Roman" w:cs="Times New Roman"/>
          <w:sz w:val="28"/>
          <w:szCs w:val="28"/>
        </w:rPr>
        <w:t>об’єктивн</w:t>
      </w:r>
      <w:r w:rsidRPr="00063DA6">
        <w:rPr>
          <w:rFonts w:ascii="Times New Roman" w:hAnsi="Times New Roman" w:cs="Times New Roman"/>
          <w:sz w:val="28"/>
          <w:szCs w:val="28"/>
        </w:rPr>
        <w:t xml:space="preserve">ій </w:t>
      </w:r>
      <w:r w:rsidR="00125186" w:rsidRPr="00063DA6">
        <w:rPr>
          <w:rFonts w:ascii="Times New Roman" w:hAnsi="Times New Roman" w:cs="Times New Roman"/>
          <w:sz w:val="28"/>
          <w:szCs w:val="28"/>
        </w:rPr>
        <w:t>можлив</w:t>
      </w:r>
      <w:r w:rsidRPr="00063DA6">
        <w:rPr>
          <w:rFonts w:ascii="Times New Roman" w:hAnsi="Times New Roman" w:cs="Times New Roman"/>
          <w:sz w:val="28"/>
          <w:szCs w:val="28"/>
        </w:rPr>
        <w:t>ості</w:t>
      </w:r>
      <w:r w:rsidR="00125186" w:rsidRPr="00063DA6">
        <w:rPr>
          <w:rFonts w:ascii="Times New Roman" w:hAnsi="Times New Roman" w:cs="Times New Roman"/>
          <w:sz w:val="28"/>
          <w:szCs w:val="28"/>
        </w:rPr>
        <w:t xml:space="preserve"> класифікації підсудності на родову й територіальну</w:t>
      </w:r>
      <w:r w:rsidR="00D15788" w:rsidRPr="00063DA6">
        <w:rPr>
          <w:rFonts w:ascii="Times New Roman" w:hAnsi="Times New Roman" w:cs="Times New Roman"/>
          <w:sz w:val="28"/>
          <w:szCs w:val="28"/>
          <w:lang w:val="en-US"/>
        </w:rPr>
        <w:t> </w:t>
      </w:r>
      <w:r w:rsidR="00D15788" w:rsidRPr="00063DA6">
        <w:rPr>
          <w:rFonts w:ascii="Times New Roman" w:hAnsi="Times New Roman" w:cs="Times New Roman"/>
          <w:sz w:val="28"/>
          <w:szCs w:val="28"/>
          <w:lang w:val="ru-RU"/>
        </w:rPr>
        <w:t>[421, с. 116]</w:t>
      </w:r>
      <w:r w:rsidR="00125186" w:rsidRPr="00063DA6">
        <w:rPr>
          <w:rFonts w:ascii="Times New Roman" w:hAnsi="Times New Roman" w:cs="Times New Roman"/>
          <w:sz w:val="28"/>
          <w:szCs w:val="28"/>
        </w:rPr>
        <w:t>. Це вже досить звичний і усталений погляд на наявні види підсудності.</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Вихідною тезою авторського аналізу є теза, згідно з якою правила підсудності сприяють правильному опису повноважень суду першої інстанції, що охоплює певну територію. Крім того, правила підсудності забезпечують можливість інстанційного здійснення цивільної процесуальної діяльності. Правильно </w:t>
      </w:r>
      <w:r w:rsidR="00AB41A6" w:rsidRPr="00063DA6">
        <w:rPr>
          <w:rFonts w:ascii="Times New Roman" w:hAnsi="Times New Roman" w:cs="Times New Roman"/>
          <w:sz w:val="28"/>
          <w:szCs w:val="28"/>
        </w:rPr>
        <w:t xml:space="preserve">зазначає </w:t>
      </w:r>
      <w:r w:rsidR="00BD33CC" w:rsidRPr="00063DA6">
        <w:rPr>
          <w:rFonts w:ascii="Times New Roman" w:hAnsi="Times New Roman" w:cs="Times New Roman"/>
          <w:sz w:val="28"/>
          <w:szCs w:val="28"/>
        </w:rPr>
        <w:t>Х. А. </w:t>
      </w:r>
      <w:r w:rsidRPr="00063DA6">
        <w:rPr>
          <w:rFonts w:ascii="Times New Roman" w:hAnsi="Times New Roman" w:cs="Times New Roman"/>
          <w:sz w:val="28"/>
          <w:szCs w:val="28"/>
        </w:rPr>
        <w:t>Джавадов із приводу того, що йде</w:t>
      </w:r>
      <w:r w:rsidR="00AB41A6" w:rsidRPr="00063DA6">
        <w:rPr>
          <w:rFonts w:ascii="Times New Roman" w:hAnsi="Times New Roman" w:cs="Times New Roman"/>
          <w:sz w:val="28"/>
          <w:szCs w:val="28"/>
        </w:rPr>
        <w:t>ться</w:t>
      </w:r>
      <w:r w:rsidRPr="00063DA6">
        <w:rPr>
          <w:rFonts w:ascii="Times New Roman" w:hAnsi="Times New Roman" w:cs="Times New Roman"/>
          <w:sz w:val="28"/>
          <w:szCs w:val="28"/>
        </w:rPr>
        <w:t xml:space="preserve"> про </w:t>
      </w:r>
      <w:r w:rsidR="00AB41A6" w:rsidRPr="00063DA6">
        <w:rPr>
          <w:rFonts w:ascii="Times New Roman" w:hAnsi="Times New Roman" w:cs="Times New Roman"/>
          <w:sz w:val="28"/>
          <w:szCs w:val="28"/>
        </w:rPr>
        <w:t>налагодження зв’язку</w:t>
      </w:r>
      <w:r w:rsidRPr="00063DA6">
        <w:rPr>
          <w:rFonts w:ascii="Times New Roman" w:hAnsi="Times New Roman" w:cs="Times New Roman"/>
          <w:sz w:val="28"/>
          <w:szCs w:val="28"/>
        </w:rPr>
        <w:t xml:space="preserve"> між рівнем суду й реалізацією різних судових функцій у процесі здійснення правосуддя. Тому найбільш прийнятним автор</w:t>
      </w:r>
      <w:r w:rsidR="00AB41A6" w:rsidRPr="00063DA6">
        <w:rPr>
          <w:rFonts w:ascii="Times New Roman" w:hAnsi="Times New Roman" w:cs="Times New Roman"/>
          <w:sz w:val="28"/>
          <w:szCs w:val="28"/>
        </w:rPr>
        <w:t xml:space="preserve"> вважає</w:t>
      </w:r>
      <w:r w:rsidRPr="00063DA6">
        <w:rPr>
          <w:rFonts w:ascii="Times New Roman" w:hAnsi="Times New Roman" w:cs="Times New Roman"/>
          <w:sz w:val="28"/>
          <w:szCs w:val="28"/>
        </w:rPr>
        <w:t xml:space="preserve"> виокремлення </w:t>
      </w:r>
      <w:r w:rsidR="00AB41A6" w:rsidRPr="00063DA6">
        <w:rPr>
          <w:rFonts w:ascii="Times New Roman" w:hAnsi="Times New Roman" w:cs="Times New Roman"/>
          <w:sz w:val="28"/>
          <w:szCs w:val="28"/>
        </w:rPr>
        <w:t>ф</w:t>
      </w:r>
      <w:r w:rsidRPr="00063DA6">
        <w:rPr>
          <w:rFonts w:ascii="Times New Roman" w:hAnsi="Times New Roman" w:cs="Times New Roman"/>
          <w:sz w:val="28"/>
          <w:szCs w:val="28"/>
        </w:rPr>
        <w:t>ункціональної підсудності</w:t>
      </w:r>
      <w:r w:rsidR="00D15788" w:rsidRPr="00063DA6">
        <w:rPr>
          <w:rFonts w:ascii="Times New Roman" w:hAnsi="Times New Roman" w:cs="Times New Roman"/>
          <w:sz w:val="28"/>
          <w:szCs w:val="28"/>
          <w:lang w:val="en-US"/>
        </w:rPr>
        <w:t> </w:t>
      </w:r>
      <w:r w:rsidR="00D15788" w:rsidRPr="00063DA6">
        <w:rPr>
          <w:rFonts w:ascii="Times New Roman" w:hAnsi="Times New Roman" w:cs="Times New Roman"/>
          <w:sz w:val="28"/>
          <w:szCs w:val="28"/>
        </w:rPr>
        <w:t>[</w:t>
      </w:r>
      <w:r w:rsidR="00E81EC6" w:rsidRPr="00063DA6">
        <w:rPr>
          <w:rFonts w:ascii="Times New Roman" w:hAnsi="Times New Roman" w:cs="Times New Roman"/>
          <w:sz w:val="28"/>
          <w:szCs w:val="28"/>
        </w:rPr>
        <w:t>153, с.</w:t>
      </w:r>
      <w:r w:rsidR="00E81EC6" w:rsidRPr="00063DA6">
        <w:rPr>
          <w:rFonts w:ascii="Times New Roman" w:hAnsi="Times New Roman" w:cs="Times New Roman"/>
          <w:sz w:val="28"/>
          <w:szCs w:val="28"/>
          <w:lang w:val="ru-RU"/>
        </w:rPr>
        <w:t> </w:t>
      </w:r>
      <w:r w:rsidR="00E81EC6" w:rsidRPr="00063DA6">
        <w:rPr>
          <w:rFonts w:ascii="Times New Roman" w:hAnsi="Times New Roman" w:cs="Times New Roman"/>
          <w:sz w:val="28"/>
          <w:szCs w:val="28"/>
        </w:rPr>
        <w:t>179</w:t>
      </w:r>
      <w:r w:rsidR="00D15788" w:rsidRPr="00063DA6">
        <w:rPr>
          <w:rFonts w:ascii="Times New Roman" w:hAnsi="Times New Roman" w:cs="Times New Roman"/>
          <w:sz w:val="28"/>
          <w:szCs w:val="28"/>
        </w:rPr>
        <w:t>]</w:t>
      </w:r>
      <w:r w:rsidRPr="00063DA6">
        <w:rPr>
          <w:rFonts w:ascii="Times New Roman" w:hAnsi="Times New Roman" w:cs="Times New Roman"/>
          <w:sz w:val="28"/>
          <w:szCs w:val="28"/>
        </w:rPr>
        <w:t xml:space="preserve">. </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Правила родової підсудност</w:t>
      </w:r>
      <w:r w:rsidR="00BD33CC" w:rsidRPr="00063DA6">
        <w:rPr>
          <w:rFonts w:ascii="Times New Roman" w:hAnsi="Times New Roman" w:cs="Times New Roman"/>
          <w:sz w:val="28"/>
          <w:szCs w:val="28"/>
        </w:rPr>
        <w:t>і закріплені законодавцем у ст. 23 ЦПК </w:t>
      </w:r>
      <w:r w:rsidRPr="00063DA6">
        <w:rPr>
          <w:rFonts w:ascii="Times New Roman" w:hAnsi="Times New Roman" w:cs="Times New Roman"/>
          <w:sz w:val="28"/>
          <w:szCs w:val="28"/>
        </w:rPr>
        <w:t xml:space="preserve">України, хоча й під назвою </w:t>
      </w:r>
      <w:r w:rsidR="00DE600E" w:rsidRPr="00063DA6">
        <w:rPr>
          <w:rFonts w:ascii="Times New Roman" w:hAnsi="Times New Roman" w:cs="Times New Roman"/>
          <w:sz w:val="28"/>
          <w:szCs w:val="28"/>
        </w:rPr>
        <w:t>«</w:t>
      </w:r>
      <w:r w:rsidRPr="00063DA6">
        <w:rPr>
          <w:rFonts w:ascii="Times New Roman" w:hAnsi="Times New Roman" w:cs="Times New Roman"/>
          <w:sz w:val="28"/>
          <w:szCs w:val="28"/>
        </w:rPr>
        <w:t>інстанційна юрисдикція</w:t>
      </w:r>
      <w:r w:rsidR="00DE600E" w:rsidRPr="00063DA6">
        <w:rPr>
          <w:rFonts w:ascii="Times New Roman" w:hAnsi="Times New Roman" w:cs="Times New Roman"/>
          <w:sz w:val="28"/>
          <w:szCs w:val="28"/>
        </w:rPr>
        <w:t>»</w:t>
      </w:r>
      <w:r w:rsidRPr="00063DA6">
        <w:rPr>
          <w:rFonts w:ascii="Times New Roman" w:hAnsi="Times New Roman" w:cs="Times New Roman"/>
          <w:sz w:val="28"/>
          <w:szCs w:val="28"/>
        </w:rPr>
        <w:t>. Закон говорить про те, що всі справи, які підлягають вирішенню в порядку цивільного судочинства, розглядають</w:t>
      </w:r>
      <w:r w:rsidR="00AB41A6" w:rsidRPr="00063DA6">
        <w:rPr>
          <w:rFonts w:ascii="Times New Roman" w:hAnsi="Times New Roman" w:cs="Times New Roman"/>
          <w:sz w:val="28"/>
          <w:szCs w:val="28"/>
        </w:rPr>
        <w:t xml:space="preserve"> </w:t>
      </w:r>
      <w:r w:rsidRPr="00063DA6">
        <w:rPr>
          <w:rFonts w:ascii="Times New Roman" w:hAnsi="Times New Roman" w:cs="Times New Roman"/>
          <w:sz w:val="28"/>
          <w:szCs w:val="28"/>
        </w:rPr>
        <w:t>місцев</w:t>
      </w:r>
      <w:r w:rsidR="00AB41A6" w:rsidRPr="00063DA6">
        <w:rPr>
          <w:rFonts w:ascii="Times New Roman" w:hAnsi="Times New Roman" w:cs="Times New Roman"/>
          <w:sz w:val="28"/>
          <w:szCs w:val="28"/>
        </w:rPr>
        <w:t xml:space="preserve">і </w:t>
      </w:r>
      <w:r w:rsidRPr="00063DA6">
        <w:rPr>
          <w:rFonts w:ascii="Times New Roman" w:hAnsi="Times New Roman" w:cs="Times New Roman"/>
          <w:sz w:val="28"/>
          <w:szCs w:val="28"/>
        </w:rPr>
        <w:t>загальн</w:t>
      </w:r>
      <w:r w:rsidR="00AB41A6" w:rsidRPr="00063DA6">
        <w:rPr>
          <w:rFonts w:ascii="Times New Roman" w:hAnsi="Times New Roman" w:cs="Times New Roman"/>
          <w:sz w:val="28"/>
          <w:szCs w:val="28"/>
        </w:rPr>
        <w:t xml:space="preserve">і </w:t>
      </w:r>
      <w:r w:rsidRPr="00063DA6">
        <w:rPr>
          <w:rFonts w:ascii="Times New Roman" w:hAnsi="Times New Roman" w:cs="Times New Roman"/>
          <w:sz w:val="28"/>
          <w:szCs w:val="28"/>
        </w:rPr>
        <w:t>суди як суди першої інстанції, крім справ, визначених частин</w:t>
      </w:r>
      <w:r w:rsidR="00BD33CC" w:rsidRPr="00063DA6">
        <w:rPr>
          <w:rFonts w:ascii="Times New Roman" w:hAnsi="Times New Roman" w:cs="Times New Roman"/>
          <w:sz w:val="28"/>
          <w:szCs w:val="28"/>
        </w:rPr>
        <w:t>ами</w:t>
      </w:r>
      <w:r w:rsidRPr="00063DA6">
        <w:rPr>
          <w:rFonts w:ascii="Times New Roman" w:hAnsi="Times New Roman" w:cs="Times New Roman"/>
          <w:sz w:val="28"/>
          <w:szCs w:val="28"/>
        </w:rPr>
        <w:t xml:space="preserve"> </w:t>
      </w:r>
      <w:r w:rsidR="00BD33CC" w:rsidRPr="00063DA6">
        <w:rPr>
          <w:rFonts w:ascii="Times New Roman" w:hAnsi="Times New Roman" w:cs="Times New Roman"/>
          <w:sz w:val="28"/>
          <w:szCs w:val="28"/>
        </w:rPr>
        <w:t>другої</w:t>
      </w:r>
      <w:r w:rsidRPr="00063DA6">
        <w:rPr>
          <w:rFonts w:ascii="Times New Roman" w:hAnsi="Times New Roman" w:cs="Times New Roman"/>
          <w:sz w:val="28"/>
          <w:szCs w:val="28"/>
        </w:rPr>
        <w:t xml:space="preserve"> </w:t>
      </w:r>
      <w:r w:rsidR="00BD33CC" w:rsidRPr="00063DA6">
        <w:rPr>
          <w:rFonts w:ascii="Times New Roman" w:hAnsi="Times New Roman" w:cs="Times New Roman"/>
          <w:sz w:val="28"/>
          <w:szCs w:val="28"/>
        </w:rPr>
        <w:t>та третьої</w:t>
      </w:r>
      <w:r w:rsidRPr="00063DA6">
        <w:rPr>
          <w:rFonts w:ascii="Times New Roman" w:hAnsi="Times New Roman" w:cs="Times New Roman"/>
          <w:sz w:val="28"/>
          <w:szCs w:val="28"/>
        </w:rPr>
        <w:t xml:space="preserve"> цієї статті.</w:t>
      </w:r>
    </w:p>
    <w:p w:rsidR="00125186" w:rsidRPr="00063DA6" w:rsidRDefault="00BD33CC"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Частина друга</w:t>
      </w:r>
      <w:r w:rsidR="00125186" w:rsidRPr="00063DA6">
        <w:rPr>
          <w:rFonts w:ascii="Times New Roman" w:hAnsi="Times New Roman" w:cs="Times New Roman"/>
          <w:sz w:val="28"/>
          <w:szCs w:val="28"/>
        </w:rPr>
        <w:t xml:space="preserve"> передбачає, що справи щодо оскарження рішень третейських судів, оспорювання рішень міжнародних комерційних арбітражів, видачі виконавчих листів на примусове виконання рішень третейських судів розглядаються апеляційними судами як судами першої інстанції за місцем розгляду справи третейським судом (за місцем знаходження арбітражу).</w:t>
      </w:r>
      <w:r w:rsidR="00DF5B95" w:rsidRPr="00063DA6">
        <w:rPr>
          <w:rFonts w:ascii="Times New Roman" w:hAnsi="Times New Roman" w:cs="Times New Roman"/>
          <w:sz w:val="28"/>
          <w:szCs w:val="28"/>
        </w:rPr>
        <w:t xml:space="preserve"> </w:t>
      </w:r>
    </w:p>
    <w:p w:rsidR="00125186" w:rsidRPr="00063DA6" w:rsidRDefault="00BD33CC"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У ч. </w:t>
      </w:r>
      <w:r w:rsidR="00125186" w:rsidRPr="00063DA6">
        <w:rPr>
          <w:rFonts w:ascii="Times New Roman" w:hAnsi="Times New Roman" w:cs="Times New Roman"/>
          <w:sz w:val="28"/>
          <w:szCs w:val="28"/>
        </w:rPr>
        <w:t xml:space="preserve">3 цієї статті </w:t>
      </w:r>
      <w:r w:rsidR="00AB41A6" w:rsidRPr="00063DA6">
        <w:rPr>
          <w:rFonts w:ascii="Times New Roman" w:hAnsi="Times New Roman" w:cs="Times New Roman"/>
          <w:sz w:val="28"/>
          <w:szCs w:val="28"/>
        </w:rPr>
        <w:t>зазначено</w:t>
      </w:r>
      <w:r w:rsidR="00125186" w:rsidRPr="00063DA6">
        <w:rPr>
          <w:rFonts w:ascii="Times New Roman" w:hAnsi="Times New Roman" w:cs="Times New Roman"/>
          <w:sz w:val="28"/>
          <w:szCs w:val="28"/>
        </w:rPr>
        <w:t xml:space="preserve">, що справи щодо визнання та надання дозволу на виконання рішень міжнародного комерційного арбітражу розглядаються: </w:t>
      </w:r>
    </w:p>
    <w:p w:rsidR="00125186" w:rsidRPr="00063DA6" w:rsidRDefault="00BD33CC"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1) </w:t>
      </w:r>
      <w:r w:rsidR="00125186" w:rsidRPr="00063DA6">
        <w:rPr>
          <w:rFonts w:ascii="Times New Roman" w:hAnsi="Times New Roman" w:cs="Times New Roman"/>
          <w:sz w:val="28"/>
          <w:szCs w:val="28"/>
        </w:rPr>
        <w:t xml:space="preserve">якщо місце арбітражу </w:t>
      </w:r>
      <w:r w:rsidR="00025AD0" w:rsidRPr="00063DA6">
        <w:rPr>
          <w:rFonts w:ascii="Times New Roman" w:hAnsi="Times New Roman" w:cs="Times New Roman"/>
          <w:sz w:val="28"/>
          <w:szCs w:val="28"/>
        </w:rPr>
        <w:t xml:space="preserve">розташоване </w:t>
      </w:r>
      <w:r w:rsidRPr="00063DA6">
        <w:rPr>
          <w:rFonts w:ascii="Times New Roman" w:hAnsi="Times New Roman" w:cs="Times New Roman"/>
          <w:sz w:val="28"/>
          <w:szCs w:val="28"/>
        </w:rPr>
        <w:t>на території України </w:t>
      </w:r>
      <w:r w:rsidR="00704B60" w:rsidRPr="00063DA6">
        <w:rPr>
          <w:rFonts w:ascii="Times New Roman" w:hAnsi="Times New Roman" w:cs="Times New Roman"/>
          <w:sz w:val="28"/>
          <w:szCs w:val="28"/>
        </w:rPr>
        <w:t>–</w:t>
      </w:r>
      <w:r w:rsidR="00125186" w:rsidRPr="00063DA6">
        <w:rPr>
          <w:rFonts w:ascii="Times New Roman" w:hAnsi="Times New Roman" w:cs="Times New Roman"/>
          <w:sz w:val="28"/>
          <w:szCs w:val="28"/>
        </w:rPr>
        <w:t xml:space="preserve"> апеляційними загальними судами за місцем знаходження арбітражу; </w:t>
      </w:r>
    </w:p>
    <w:p w:rsidR="00125186" w:rsidRPr="00063DA6" w:rsidRDefault="00BD33CC"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2) </w:t>
      </w:r>
      <w:r w:rsidR="00125186" w:rsidRPr="00063DA6">
        <w:rPr>
          <w:rFonts w:ascii="Times New Roman" w:hAnsi="Times New Roman" w:cs="Times New Roman"/>
          <w:sz w:val="28"/>
          <w:szCs w:val="28"/>
        </w:rPr>
        <w:t xml:space="preserve">якщо місце арбітражу </w:t>
      </w:r>
      <w:r w:rsidR="00025AD0" w:rsidRPr="00063DA6">
        <w:rPr>
          <w:rFonts w:ascii="Times New Roman" w:hAnsi="Times New Roman" w:cs="Times New Roman"/>
          <w:sz w:val="28"/>
          <w:szCs w:val="28"/>
        </w:rPr>
        <w:t>розташоване</w:t>
      </w:r>
      <w:r w:rsidRPr="00063DA6">
        <w:rPr>
          <w:rFonts w:ascii="Times New Roman" w:hAnsi="Times New Roman" w:cs="Times New Roman"/>
          <w:sz w:val="28"/>
          <w:szCs w:val="28"/>
        </w:rPr>
        <w:t xml:space="preserve"> поза межами України </w:t>
      </w:r>
      <w:r w:rsidR="00704B60" w:rsidRPr="00063DA6">
        <w:rPr>
          <w:rFonts w:ascii="Times New Roman" w:hAnsi="Times New Roman" w:cs="Times New Roman"/>
          <w:sz w:val="28"/>
          <w:szCs w:val="28"/>
        </w:rPr>
        <w:t>–</w:t>
      </w:r>
      <w:r w:rsidR="00DF5B95" w:rsidRPr="00063DA6">
        <w:rPr>
          <w:rFonts w:ascii="Times New Roman" w:hAnsi="Times New Roman" w:cs="Times New Roman"/>
          <w:sz w:val="28"/>
          <w:szCs w:val="28"/>
        </w:rPr>
        <w:t xml:space="preserve"> </w:t>
      </w:r>
      <w:r w:rsidR="00125186" w:rsidRPr="00063DA6">
        <w:rPr>
          <w:rFonts w:ascii="Times New Roman" w:hAnsi="Times New Roman" w:cs="Times New Roman"/>
          <w:sz w:val="28"/>
          <w:szCs w:val="28"/>
        </w:rPr>
        <w:t>апеляційним загальним судом, юрисдикція якого поширюється на місто Київ.</w:t>
      </w:r>
      <w:r w:rsidR="00DF5B95" w:rsidRPr="00063DA6">
        <w:rPr>
          <w:rFonts w:ascii="Times New Roman" w:hAnsi="Times New Roman" w:cs="Times New Roman"/>
          <w:sz w:val="28"/>
          <w:szCs w:val="28"/>
        </w:rPr>
        <w:t xml:space="preserve"> </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Як бачимо, родова підсудність закріплена у класичному вигляді. </w:t>
      </w:r>
      <w:r w:rsidR="00BD33CC" w:rsidRPr="00063DA6">
        <w:rPr>
          <w:rFonts w:ascii="Times New Roman" w:hAnsi="Times New Roman" w:cs="Times New Roman"/>
          <w:sz w:val="28"/>
          <w:szCs w:val="28"/>
        </w:rPr>
        <w:t>У </w:t>
      </w:r>
      <w:r w:rsidR="00025AD0" w:rsidRPr="00063DA6">
        <w:rPr>
          <w:rFonts w:ascii="Times New Roman" w:hAnsi="Times New Roman" w:cs="Times New Roman"/>
          <w:sz w:val="28"/>
          <w:szCs w:val="28"/>
        </w:rPr>
        <w:t>цьому випадку</w:t>
      </w:r>
      <w:r w:rsidRPr="00063DA6">
        <w:rPr>
          <w:rFonts w:ascii="Times New Roman" w:hAnsi="Times New Roman" w:cs="Times New Roman"/>
          <w:sz w:val="28"/>
          <w:szCs w:val="28"/>
        </w:rPr>
        <w:t xml:space="preserve"> законодавець д</w:t>
      </w:r>
      <w:r w:rsidR="00BD33CC" w:rsidRPr="00063DA6">
        <w:rPr>
          <w:rFonts w:ascii="Times New Roman" w:hAnsi="Times New Roman" w:cs="Times New Roman"/>
          <w:sz w:val="28"/>
          <w:szCs w:val="28"/>
        </w:rPr>
        <w:t>осить широко застосовує у главі 2 розділу </w:t>
      </w:r>
      <w:r w:rsidRPr="00063DA6">
        <w:rPr>
          <w:rFonts w:ascii="Times New Roman" w:hAnsi="Times New Roman" w:cs="Times New Roman"/>
          <w:sz w:val="28"/>
          <w:szCs w:val="28"/>
        </w:rPr>
        <w:t xml:space="preserve">1 кодексу термін </w:t>
      </w:r>
      <w:r w:rsidR="00704B60" w:rsidRPr="00063DA6">
        <w:rPr>
          <w:rFonts w:ascii="Times New Roman" w:hAnsi="Times New Roman" w:cs="Times New Roman"/>
          <w:sz w:val="28"/>
          <w:szCs w:val="28"/>
        </w:rPr>
        <w:t>«</w:t>
      </w:r>
      <w:r w:rsidRPr="00063DA6">
        <w:rPr>
          <w:rFonts w:ascii="Times New Roman" w:hAnsi="Times New Roman" w:cs="Times New Roman"/>
          <w:sz w:val="28"/>
          <w:szCs w:val="28"/>
        </w:rPr>
        <w:t>юрисдикція</w:t>
      </w:r>
      <w:r w:rsidR="00704B60" w:rsidRPr="00063DA6">
        <w:rPr>
          <w:rFonts w:ascii="Times New Roman" w:hAnsi="Times New Roman" w:cs="Times New Roman"/>
          <w:sz w:val="28"/>
          <w:szCs w:val="28"/>
        </w:rPr>
        <w:t>»</w:t>
      </w:r>
      <w:r w:rsidRPr="00063DA6">
        <w:rPr>
          <w:rFonts w:ascii="Times New Roman" w:hAnsi="Times New Roman" w:cs="Times New Roman"/>
          <w:sz w:val="28"/>
          <w:szCs w:val="28"/>
        </w:rPr>
        <w:t xml:space="preserve"> для позначення тих правових явищ, які традиційно охоплюються поняттям </w:t>
      </w:r>
      <w:r w:rsidR="00704B60" w:rsidRPr="00063DA6">
        <w:rPr>
          <w:rFonts w:ascii="Times New Roman" w:hAnsi="Times New Roman" w:cs="Times New Roman"/>
          <w:sz w:val="28"/>
          <w:szCs w:val="28"/>
        </w:rPr>
        <w:t>«</w:t>
      </w:r>
      <w:r w:rsidRPr="00063DA6">
        <w:rPr>
          <w:rFonts w:ascii="Times New Roman" w:hAnsi="Times New Roman" w:cs="Times New Roman"/>
          <w:sz w:val="28"/>
          <w:szCs w:val="28"/>
        </w:rPr>
        <w:t>підсудність</w:t>
      </w:r>
      <w:r w:rsidR="00704B60" w:rsidRPr="00063DA6">
        <w:rPr>
          <w:rFonts w:ascii="Times New Roman" w:hAnsi="Times New Roman" w:cs="Times New Roman"/>
          <w:sz w:val="28"/>
          <w:szCs w:val="28"/>
        </w:rPr>
        <w:t>»</w:t>
      </w:r>
      <w:r w:rsidRPr="00063DA6">
        <w:rPr>
          <w:rFonts w:ascii="Times New Roman" w:hAnsi="Times New Roman" w:cs="Times New Roman"/>
          <w:sz w:val="28"/>
          <w:szCs w:val="28"/>
        </w:rPr>
        <w:t xml:space="preserve">. </w:t>
      </w:r>
    </w:p>
    <w:p w:rsidR="00125186" w:rsidRPr="00063DA6" w:rsidRDefault="00BD33CC"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У ст. </w:t>
      </w:r>
      <w:r w:rsidR="00125186" w:rsidRPr="00063DA6">
        <w:rPr>
          <w:rFonts w:ascii="Times New Roman" w:hAnsi="Times New Roman" w:cs="Times New Roman"/>
          <w:sz w:val="28"/>
          <w:szCs w:val="28"/>
        </w:rPr>
        <w:t>19 ЦПК України передбач</w:t>
      </w:r>
      <w:r w:rsidR="00025AD0" w:rsidRPr="00063DA6">
        <w:rPr>
          <w:rFonts w:ascii="Times New Roman" w:hAnsi="Times New Roman" w:cs="Times New Roman"/>
          <w:sz w:val="28"/>
          <w:szCs w:val="28"/>
        </w:rPr>
        <w:t>ено</w:t>
      </w:r>
      <w:r w:rsidR="00125186" w:rsidRPr="00063DA6">
        <w:rPr>
          <w:rFonts w:ascii="Times New Roman" w:hAnsi="Times New Roman" w:cs="Times New Roman"/>
          <w:sz w:val="28"/>
          <w:szCs w:val="28"/>
        </w:rPr>
        <w:t xml:space="preserve">, що суди розглядають у порядку цивільного судочинства справи, які виникають із цивільних, земельних, трудових, сімейних, житлових та інших правовідносин, крім справ, розгляд яких </w:t>
      </w:r>
      <w:r w:rsidR="006C08A1" w:rsidRPr="00063DA6">
        <w:rPr>
          <w:rFonts w:ascii="Times New Roman" w:hAnsi="Times New Roman" w:cs="Times New Roman"/>
          <w:sz w:val="28"/>
          <w:szCs w:val="28"/>
        </w:rPr>
        <w:t>відбувається</w:t>
      </w:r>
      <w:r w:rsidR="00125186" w:rsidRPr="00063DA6">
        <w:rPr>
          <w:rFonts w:ascii="Times New Roman" w:hAnsi="Times New Roman" w:cs="Times New Roman"/>
          <w:sz w:val="28"/>
          <w:szCs w:val="28"/>
        </w:rPr>
        <w:t xml:space="preserve"> в порядку іншого судочинства.</w:t>
      </w:r>
      <w:r w:rsidR="00DF5B95" w:rsidRPr="00063DA6">
        <w:rPr>
          <w:rFonts w:ascii="Times New Roman" w:hAnsi="Times New Roman" w:cs="Times New Roman"/>
          <w:sz w:val="28"/>
          <w:szCs w:val="28"/>
        </w:rPr>
        <w:t xml:space="preserve"> </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Суди розглядають у порядку цивільного судочинства також вимоги щодо реєстрації майна та майнових прав, інших реєстраційних дій, якщо такі вимоги є похідними від спору щодо такого майна або майнових прав, якщо цей спір підлягає розгляду в місцевому загальному суді та переданий на його розгляд з такими вимогами.</w:t>
      </w:r>
      <w:r w:rsidR="00DF5B95" w:rsidRPr="00063DA6">
        <w:rPr>
          <w:rFonts w:ascii="Times New Roman" w:hAnsi="Times New Roman" w:cs="Times New Roman"/>
          <w:sz w:val="28"/>
          <w:szCs w:val="28"/>
        </w:rPr>
        <w:t xml:space="preserve"> </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Суди розглядають справи про оскарження рішень третейських судів, про видачу виконавчих листів на примусове виконання рішень третейських судів, про оскарження рішень міжнародного комерційного арбітражу, а також про визнання та надання дозволу на виконання рішень міжнародного комерційного арбітражу, іноземного суду.</w:t>
      </w:r>
      <w:r w:rsidR="00DF5B95" w:rsidRPr="00063DA6">
        <w:rPr>
          <w:rFonts w:ascii="Times New Roman" w:hAnsi="Times New Roman" w:cs="Times New Roman"/>
          <w:sz w:val="28"/>
          <w:szCs w:val="28"/>
        </w:rPr>
        <w:t xml:space="preserve"> </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У цій же статті законодавець згадує вже й види проваджень, виокремлюючи наказне, позовне (загальне або спрощене) і о</w:t>
      </w:r>
      <w:r w:rsidR="00807748">
        <w:rPr>
          <w:rFonts w:ascii="Times New Roman" w:hAnsi="Times New Roman" w:cs="Times New Roman"/>
          <w:sz w:val="28"/>
          <w:szCs w:val="28"/>
        </w:rPr>
        <w:t>креме</w:t>
      </w:r>
      <w:r w:rsidRPr="00063DA6">
        <w:rPr>
          <w:rFonts w:ascii="Times New Roman" w:hAnsi="Times New Roman" w:cs="Times New Roman"/>
          <w:sz w:val="28"/>
          <w:szCs w:val="28"/>
        </w:rPr>
        <w:t xml:space="preserve"> проваджен</w:t>
      </w:r>
      <w:r w:rsidR="00E72346" w:rsidRPr="00063DA6">
        <w:rPr>
          <w:rFonts w:ascii="Times New Roman" w:hAnsi="Times New Roman" w:cs="Times New Roman"/>
          <w:sz w:val="28"/>
          <w:szCs w:val="28"/>
        </w:rPr>
        <w:t>н</w:t>
      </w:r>
      <w:r w:rsidRPr="00063DA6">
        <w:rPr>
          <w:rFonts w:ascii="Times New Roman" w:hAnsi="Times New Roman" w:cs="Times New Roman"/>
          <w:sz w:val="28"/>
          <w:szCs w:val="28"/>
        </w:rPr>
        <w:t>я. І, далі, зазначені положення закону про правила розгляду декількох, пов</w:t>
      </w:r>
      <w:r w:rsidR="00704B60" w:rsidRPr="00063DA6">
        <w:rPr>
          <w:rFonts w:ascii="Times New Roman" w:hAnsi="Times New Roman" w:cs="Times New Roman"/>
          <w:sz w:val="28"/>
          <w:szCs w:val="28"/>
        </w:rPr>
        <w:t>’</w:t>
      </w:r>
      <w:r w:rsidRPr="00063DA6">
        <w:rPr>
          <w:rFonts w:ascii="Times New Roman" w:hAnsi="Times New Roman" w:cs="Times New Roman"/>
          <w:sz w:val="28"/>
          <w:szCs w:val="28"/>
        </w:rPr>
        <w:t>язаних між собою вимог, право сторін на передачу спору на розгляд третейському або іноземному суду.</w:t>
      </w:r>
    </w:p>
    <w:p w:rsidR="00704B60" w:rsidRPr="00063DA6" w:rsidRDefault="006C08A1"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Загалом </w:t>
      </w:r>
      <w:r w:rsidR="00125186" w:rsidRPr="00063DA6">
        <w:rPr>
          <w:rFonts w:ascii="Times New Roman" w:hAnsi="Times New Roman" w:cs="Times New Roman"/>
          <w:sz w:val="28"/>
          <w:szCs w:val="28"/>
        </w:rPr>
        <w:t xml:space="preserve">логічно, що ці цивільні процесуальні норми </w:t>
      </w:r>
      <w:r w:rsidR="00704B60" w:rsidRPr="00063DA6">
        <w:rPr>
          <w:rFonts w:ascii="Times New Roman" w:hAnsi="Times New Roman" w:cs="Times New Roman"/>
          <w:sz w:val="28"/>
          <w:szCs w:val="28"/>
        </w:rPr>
        <w:t>об’єднані</w:t>
      </w:r>
      <w:r w:rsidR="00125186" w:rsidRPr="00063DA6">
        <w:rPr>
          <w:rFonts w:ascii="Times New Roman" w:hAnsi="Times New Roman" w:cs="Times New Roman"/>
          <w:sz w:val="28"/>
          <w:szCs w:val="28"/>
        </w:rPr>
        <w:t xml:space="preserve"> під загальною назвою </w:t>
      </w:r>
      <w:r w:rsidR="00704B60" w:rsidRPr="00063DA6">
        <w:rPr>
          <w:rFonts w:ascii="Times New Roman" w:hAnsi="Times New Roman" w:cs="Times New Roman"/>
          <w:sz w:val="28"/>
          <w:szCs w:val="28"/>
        </w:rPr>
        <w:t>«</w:t>
      </w:r>
      <w:r w:rsidR="00125186" w:rsidRPr="00063DA6">
        <w:rPr>
          <w:rFonts w:ascii="Times New Roman" w:hAnsi="Times New Roman" w:cs="Times New Roman"/>
          <w:sz w:val="28"/>
          <w:szCs w:val="28"/>
        </w:rPr>
        <w:t>предметна й суб</w:t>
      </w:r>
      <w:r w:rsidRPr="00063DA6">
        <w:rPr>
          <w:rFonts w:ascii="Times New Roman" w:hAnsi="Times New Roman" w:cs="Times New Roman"/>
          <w:sz w:val="28"/>
          <w:szCs w:val="28"/>
        </w:rPr>
        <w:t>’</w:t>
      </w:r>
      <w:r w:rsidR="00125186" w:rsidRPr="00063DA6">
        <w:rPr>
          <w:rFonts w:ascii="Times New Roman" w:hAnsi="Times New Roman" w:cs="Times New Roman"/>
          <w:sz w:val="28"/>
          <w:szCs w:val="28"/>
        </w:rPr>
        <w:t>єктна юрисдикція</w:t>
      </w:r>
      <w:r w:rsidR="00704B60" w:rsidRPr="00063DA6">
        <w:rPr>
          <w:rFonts w:ascii="Times New Roman" w:hAnsi="Times New Roman" w:cs="Times New Roman"/>
          <w:sz w:val="28"/>
          <w:szCs w:val="28"/>
        </w:rPr>
        <w:t>»</w:t>
      </w:r>
      <w:r w:rsidR="00125186" w:rsidRPr="00063DA6">
        <w:rPr>
          <w:rFonts w:ascii="Times New Roman" w:hAnsi="Times New Roman" w:cs="Times New Roman"/>
          <w:sz w:val="28"/>
          <w:szCs w:val="28"/>
        </w:rPr>
        <w:t>. Вони окреслили сферу застосування судової влади. Єдине зауваження полягає в тому, що проблема в</w:t>
      </w:r>
      <w:r w:rsidR="00BD33CC" w:rsidRPr="00063DA6">
        <w:rPr>
          <w:rFonts w:ascii="Times New Roman" w:hAnsi="Times New Roman" w:cs="Times New Roman"/>
          <w:sz w:val="28"/>
          <w:szCs w:val="28"/>
        </w:rPr>
        <w:t>идів проваджень, порушена у ст. </w:t>
      </w:r>
      <w:r w:rsidR="00125186" w:rsidRPr="00063DA6">
        <w:rPr>
          <w:rFonts w:ascii="Times New Roman" w:hAnsi="Times New Roman" w:cs="Times New Roman"/>
          <w:sz w:val="28"/>
          <w:szCs w:val="28"/>
        </w:rPr>
        <w:t xml:space="preserve">19 ЦПК України, жодним чином не зумовлена визначенням кола судових повноважень. </w:t>
      </w:r>
      <w:r w:rsidR="00EB0698" w:rsidRPr="00063DA6">
        <w:rPr>
          <w:rFonts w:ascii="Times New Roman" w:hAnsi="Times New Roman" w:cs="Times New Roman"/>
          <w:sz w:val="28"/>
          <w:szCs w:val="28"/>
        </w:rPr>
        <w:t xml:space="preserve">Йдеться насамперед </w:t>
      </w:r>
      <w:r w:rsidR="00125186" w:rsidRPr="00063DA6">
        <w:rPr>
          <w:rFonts w:ascii="Times New Roman" w:hAnsi="Times New Roman" w:cs="Times New Roman"/>
          <w:sz w:val="28"/>
          <w:szCs w:val="28"/>
        </w:rPr>
        <w:t>про відповідність порядку розгляду цивільних справ їх</w:t>
      </w:r>
      <w:r w:rsidR="00EB0698" w:rsidRPr="00063DA6">
        <w:rPr>
          <w:rFonts w:ascii="Times New Roman" w:hAnsi="Times New Roman" w:cs="Times New Roman"/>
          <w:sz w:val="28"/>
          <w:szCs w:val="28"/>
        </w:rPr>
        <w:t>ній</w:t>
      </w:r>
      <w:r w:rsidR="00125186" w:rsidRPr="00063DA6">
        <w:rPr>
          <w:rFonts w:ascii="Times New Roman" w:hAnsi="Times New Roman" w:cs="Times New Roman"/>
          <w:sz w:val="28"/>
          <w:szCs w:val="28"/>
        </w:rPr>
        <w:t xml:space="preserve"> правовій природі.</w:t>
      </w:r>
      <w:r w:rsidR="00EB0698" w:rsidRPr="00063DA6">
        <w:rPr>
          <w:rFonts w:ascii="Times New Roman" w:hAnsi="Times New Roman" w:cs="Times New Roman"/>
          <w:sz w:val="28"/>
          <w:szCs w:val="28"/>
        </w:rPr>
        <w:t xml:space="preserve"> </w:t>
      </w:r>
      <w:r w:rsidR="00125186" w:rsidRPr="00063DA6">
        <w:rPr>
          <w:rFonts w:ascii="Times New Roman" w:hAnsi="Times New Roman" w:cs="Times New Roman"/>
          <w:sz w:val="28"/>
          <w:szCs w:val="28"/>
        </w:rPr>
        <w:t>Водночас таке законодавче рішення знову актуалізує питання родової підсудності, їх</w:t>
      </w:r>
      <w:r w:rsidR="00EB0698" w:rsidRPr="00063DA6">
        <w:rPr>
          <w:rFonts w:ascii="Times New Roman" w:hAnsi="Times New Roman" w:cs="Times New Roman"/>
          <w:sz w:val="28"/>
          <w:szCs w:val="28"/>
        </w:rPr>
        <w:t xml:space="preserve">ньої </w:t>
      </w:r>
      <w:r w:rsidR="00125186" w:rsidRPr="00063DA6">
        <w:rPr>
          <w:rFonts w:ascii="Times New Roman" w:hAnsi="Times New Roman" w:cs="Times New Roman"/>
          <w:sz w:val="28"/>
          <w:szCs w:val="28"/>
        </w:rPr>
        <w:t xml:space="preserve">затребуваності в сьогоднішньому вигляді практикою правозастосування. </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Як ми вже зазначали, правила родової підсудності одержали своєрі</w:t>
      </w:r>
      <w:r w:rsidR="00BD33CC" w:rsidRPr="00063DA6">
        <w:rPr>
          <w:rFonts w:ascii="Times New Roman" w:hAnsi="Times New Roman" w:cs="Times New Roman"/>
          <w:sz w:val="28"/>
          <w:szCs w:val="28"/>
        </w:rPr>
        <w:t>дний нормативний розвиток у ст. </w:t>
      </w:r>
      <w:r w:rsidRPr="00063DA6">
        <w:rPr>
          <w:rFonts w:ascii="Times New Roman" w:hAnsi="Times New Roman" w:cs="Times New Roman"/>
          <w:sz w:val="28"/>
          <w:szCs w:val="28"/>
        </w:rPr>
        <w:t>23 ЦПК України. Звичайно, точн</w:t>
      </w:r>
      <w:r w:rsidR="00EB0698" w:rsidRPr="00063DA6">
        <w:rPr>
          <w:rFonts w:ascii="Times New Roman" w:hAnsi="Times New Roman" w:cs="Times New Roman"/>
          <w:sz w:val="28"/>
          <w:szCs w:val="28"/>
        </w:rPr>
        <w:t xml:space="preserve">ішим </w:t>
      </w:r>
      <w:r w:rsidRPr="00063DA6">
        <w:rPr>
          <w:rFonts w:ascii="Times New Roman" w:hAnsi="Times New Roman" w:cs="Times New Roman"/>
          <w:sz w:val="28"/>
          <w:szCs w:val="28"/>
        </w:rPr>
        <w:t xml:space="preserve">було б згадування в цій статті підсудності, а не інстанційної юрисдикції. Вважаємо, це недопрацюванням вітчизняного законодавця. </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Дослідники, на нашу думку, обґрунтовано порушу</w:t>
      </w:r>
      <w:r w:rsidR="00E72346" w:rsidRPr="00063DA6">
        <w:rPr>
          <w:rFonts w:ascii="Times New Roman" w:hAnsi="Times New Roman" w:cs="Times New Roman"/>
          <w:sz w:val="28"/>
          <w:szCs w:val="28"/>
        </w:rPr>
        <w:t>ю</w:t>
      </w:r>
      <w:r w:rsidRPr="00063DA6">
        <w:rPr>
          <w:rFonts w:ascii="Times New Roman" w:hAnsi="Times New Roman" w:cs="Times New Roman"/>
          <w:sz w:val="28"/>
          <w:szCs w:val="28"/>
        </w:rPr>
        <w:t xml:space="preserve">ть питання щодо неоднозначності в </w:t>
      </w:r>
      <w:r w:rsidR="00EB0698" w:rsidRPr="00063DA6">
        <w:rPr>
          <w:rFonts w:ascii="Times New Roman" w:hAnsi="Times New Roman" w:cs="Times New Roman"/>
          <w:sz w:val="28"/>
          <w:szCs w:val="28"/>
        </w:rPr>
        <w:t>цьому</w:t>
      </w:r>
      <w:r w:rsidRPr="00063DA6">
        <w:rPr>
          <w:rFonts w:ascii="Times New Roman" w:hAnsi="Times New Roman" w:cs="Times New Roman"/>
          <w:sz w:val="28"/>
          <w:szCs w:val="28"/>
        </w:rPr>
        <w:t xml:space="preserve"> контексті правил підсудності, </w:t>
      </w:r>
      <w:r w:rsidR="00EB0698" w:rsidRPr="00063DA6">
        <w:rPr>
          <w:rFonts w:ascii="Times New Roman" w:hAnsi="Times New Roman" w:cs="Times New Roman"/>
          <w:sz w:val="28"/>
          <w:szCs w:val="28"/>
        </w:rPr>
        <w:t xml:space="preserve">визначених </w:t>
      </w:r>
      <w:r w:rsidR="00BD33CC" w:rsidRPr="00063DA6">
        <w:rPr>
          <w:rFonts w:ascii="Times New Roman" w:hAnsi="Times New Roman" w:cs="Times New Roman"/>
          <w:sz w:val="28"/>
          <w:szCs w:val="28"/>
        </w:rPr>
        <w:t>у ЦПК редакції 2017 </w:t>
      </w:r>
      <w:r w:rsidRPr="00063DA6">
        <w:rPr>
          <w:rFonts w:ascii="Times New Roman" w:hAnsi="Times New Roman" w:cs="Times New Roman"/>
          <w:sz w:val="28"/>
          <w:szCs w:val="28"/>
        </w:rPr>
        <w:t xml:space="preserve">року. От як характеризується стан цивільного процесуального законодавства в цивілістичній літературі. </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Позитивно </w:t>
      </w:r>
      <w:r w:rsidR="00EB0698" w:rsidRPr="00063DA6">
        <w:rPr>
          <w:rFonts w:ascii="Times New Roman" w:hAnsi="Times New Roman" w:cs="Times New Roman"/>
          <w:sz w:val="28"/>
          <w:szCs w:val="28"/>
        </w:rPr>
        <w:t>варто</w:t>
      </w:r>
      <w:r w:rsidRPr="00063DA6">
        <w:rPr>
          <w:rFonts w:ascii="Times New Roman" w:hAnsi="Times New Roman" w:cs="Times New Roman"/>
          <w:sz w:val="28"/>
          <w:szCs w:val="28"/>
        </w:rPr>
        <w:t xml:space="preserve"> оцінити прагнення відокремити інститут цивільної юрисдикції (підсудності) і зібрати відповідні нор</w:t>
      </w:r>
      <w:r w:rsidR="00EB0698" w:rsidRPr="00063DA6">
        <w:rPr>
          <w:rFonts w:ascii="Times New Roman" w:hAnsi="Times New Roman" w:cs="Times New Roman"/>
          <w:sz w:val="28"/>
          <w:szCs w:val="28"/>
        </w:rPr>
        <w:t xml:space="preserve">ми в одному розділі. Одночасно </w:t>
      </w:r>
      <w:r w:rsidRPr="00063DA6">
        <w:rPr>
          <w:rFonts w:ascii="Times New Roman" w:hAnsi="Times New Roman" w:cs="Times New Roman"/>
          <w:sz w:val="28"/>
          <w:szCs w:val="28"/>
        </w:rPr>
        <w:t>з цим, відмова від простоти і єдності наявних правил родової й функціональної підсудності в напрямі ускладнення, поєднання різних функцій у межах однієї інстанції в</w:t>
      </w:r>
      <w:r w:rsidR="00EB0698" w:rsidRPr="00063DA6">
        <w:rPr>
          <w:rFonts w:ascii="Times New Roman" w:hAnsi="Times New Roman" w:cs="Times New Roman"/>
          <w:sz w:val="28"/>
          <w:szCs w:val="28"/>
        </w:rPr>
        <w:t>важаємо</w:t>
      </w:r>
      <w:r w:rsidR="00DF5B95" w:rsidRPr="00063DA6">
        <w:rPr>
          <w:rFonts w:ascii="Times New Roman" w:hAnsi="Times New Roman" w:cs="Times New Roman"/>
          <w:sz w:val="28"/>
          <w:szCs w:val="28"/>
        </w:rPr>
        <w:t xml:space="preserve"> </w:t>
      </w:r>
      <w:r w:rsidRPr="00063DA6">
        <w:rPr>
          <w:rFonts w:ascii="Times New Roman" w:hAnsi="Times New Roman" w:cs="Times New Roman"/>
          <w:sz w:val="28"/>
          <w:szCs w:val="28"/>
        </w:rPr>
        <w:t>вкрай хибним кроком. Відповідні зміни можуть мати досить несприятливий вплив на ефективність і доступність цивільного судочинства.</w:t>
      </w:r>
      <w:r w:rsidR="00EB0698" w:rsidRPr="00063DA6">
        <w:rPr>
          <w:rFonts w:ascii="Times New Roman" w:hAnsi="Times New Roman" w:cs="Times New Roman"/>
          <w:sz w:val="28"/>
          <w:szCs w:val="28"/>
        </w:rPr>
        <w:t xml:space="preserve"> </w:t>
      </w:r>
      <w:r w:rsidRPr="00063DA6">
        <w:rPr>
          <w:rFonts w:ascii="Times New Roman" w:hAnsi="Times New Roman" w:cs="Times New Roman"/>
          <w:sz w:val="28"/>
          <w:szCs w:val="28"/>
        </w:rPr>
        <w:t>Також неправильн</w:t>
      </w:r>
      <w:r w:rsidR="00EB0698" w:rsidRPr="00063DA6">
        <w:rPr>
          <w:rFonts w:ascii="Times New Roman" w:hAnsi="Times New Roman" w:cs="Times New Roman"/>
          <w:sz w:val="28"/>
          <w:szCs w:val="28"/>
        </w:rPr>
        <w:t>о</w:t>
      </w:r>
      <w:r w:rsidRPr="00063DA6">
        <w:rPr>
          <w:rFonts w:ascii="Times New Roman" w:hAnsi="Times New Roman" w:cs="Times New Roman"/>
          <w:sz w:val="28"/>
          <w:szCs w:val="28"/>
        </w:rPr>
        <w:t xml:space="preserve"> зловжива</w:t>
      </w:r>
      <w:r w:rsidR="00EB0698" w:rsidRPr="00063DA6">
        <w:rPr>
          <w:rFonts w:ascii="Times New Roman" w:hAnsi="Times New Roman" w:cs="Times New Roman"/>
          <w:sz w:val="28"/>
          <w:szCs w:val="28"/>
        </w:rPr>
        <w:t>ти</w:t>
      </w:r>
      <w:r w:rsidRPr="00063DA6">
        <w:rPr>
          <w:rFonts w:ascii="Times New Roman" w:hAnsi="Times New Roman" w:cs="Times New Roman"/>
          <w:sz w:val="28"/>
          <w:szCs w:val="28"/>
        </w:rPr>
        <w:t xml:space="preserve"> поняттям юрисдикці</w:t>
      </w:r>
      <w:r w:rsidR="00EB0698" w:rsidRPr="00063DA6">
        <w:rPr>
          <w:rFonts w:ascii="Times New Roman" w:hAnsi="Times New Roman" w:cs="Times New Roman"/>
          <w:sz w:val="28"/>
          <w:szCs w:val="28"/>
        </w:rPr>
        <w:t>я</w:t>
      </w:r>
      <w:r w:rsidRPr="00063DA6">
        <w:rPr>
          <w:rFonts w:ascii="Times New Roman" w:hAnsi="Times New Roman" w:cs="Times New Roman"/>
          <w:sz w:val="28"/>
          <w:szCs w:val="28"/>
        </w:rPr>
        <w:t xml:space="preserve"> та необґрунтован</w:t>
      </w:r>
      <w:r w:rsidR="00EB0698" w:rsidRPr="00063DA6">
        <w:rPr>
          <w:rFonts w:ascii="Times New Roman" w:hAnsi="Times New Roman" w:cs="Times New Roman"/>
          <w:sz w:val="28"/>
          <w:szCs w:val="28"/>
        </w:rPr>
        <w:t>о</w:t>
      </w:r>
      <w:r w:rsidRPr="00063DA6">
        <w:rPr>
          <w:rFonts w:ascii="Times New Roman" w:hAnsi="Times New Roman" w:cs="Times New Roman"/>
          <w:sz w:val="28"/>
          <w:szCs w:val="28"/>
        </w:rPr>
        <w:t xml:space="preserve"> звуж</w:t>
      </w:r>
      <w:r w:rsidR="00EB0698" w:rsidRPr="00063DA6">
        <w:rPr>
          <w:rFonts w:ascii="Times New Roman" w:hAnsi="Times New Roman" w:cs="Times New Roman"/>
          <w:sz w:val="28"/>
          <w:szCs w:val="28"/>
        </w:rPr>
        <w:t xml:space="preserve">увати </w:t>
      </w:r>
      <w:r w:rsidRPr="00063DA6">
        <w:rPr>
          <w:rFonts w:ascii="Times New Roman" w:hAnsi="Times New Roman" w:cs="Times New Roman"/>
          <w:sz w:val="28"/>
          <w:szCs w:val="28"/>
        </w:rPr>
        <w:t xml:space="preserve">сфери застосування терміна </w:t>
      </w:r>
      <w:r w:rsidR="00D52B67" w:rsidRPr="00063DA6">
        <w:rPr>
          <w:rFonts w:ascii="Times New Roman" w:hAnsi="Times New Roman" w:cs="Times New Roman"/>
          <w:sz w:val="28"/>
          <w:szCs w:val="28"/>
        </w:rPr>
        <w:t>«</w:t>
      </w:r>
      <w:r w:rsidRPr="00063DA6">
        <w:rPr>
          <w:rFonts w:ascii="Times New Roman" w:hAnsi="Times New Roman" w:cs="Times New Roman"/>
          <w:sz w:val="28"/>
          <w:szCs w:val="28"/>
        </w:rPr>
        <w:t>підсудність</w:t>
      </w:r>
      <w:r w:rsidR="00D52B67" w:rsidRPr="00063DA6">
        <w:rPr>
          <w:rFonts w:ascii="Times New Roman" w:hAnsi="Times New Roman" w:cs="Times New Roman"/>
          <w:sz w:val="28"/>
          <w:szCs w:val="28"/>
        </w:rPr>
        <w:t>»</w:t>
      </w:r>
      <w:r w:rsidRPr="00063DA6">
        <w:rPr>
          <w:rFonts w:ascii="Times New Roman" w:hAnsi="Times New Roman" w:cs="Times New Roman"/>
          <w:sz w:val="28"/>
          <w:szCs w:val="28"/>
        </w:rPr>
        <w:t xml:space="preserve">. Норми, </w:t>
      </w:r>
      <w:r w:rsidR="00EB0698" w:rsidRPr="00063DA6">
        <w:rPr>
          <w:rFonts w:ascii="Times New Roman" w:hAnsi="Times New Roman" w:cs="Times New Roman"/>
          <w:sz w:val="28"/>
          <w:szCs w:val="28"/>
        </w:rPr>
        <w:t xml:space="preserve">які </w:t>
      </w:r>
      <w:r w:rsidRPr="00063DA6">
        <w:rPr>
          <w:rFonts w:ascii="Times New Roman" w:hAnsi="Times New Roman" w:cs="Times New Roman"/>
          <w:sz w:val="28"/>
          <w:szCs w:val="28"/>
        </w:rPr>
        <w:t xml:space="preserve">містяться в ЦПК України, повністю відкидають усталені у вітчизняній науці правила використання понять </w:t>
      </w:r>
      <w:r w:rsidR="00D52B67" w:rsidRPr="00063DA6">
        <w:rPr>
          <w:rFonts w:ascii="Times New Roman" w:hAnsi="Times New Roman" w:cs="Times New Roman"/>
          <w:sz w:val="28"/>
          <w:szCs w:val="28"/>
        </w:rPr>
        <w:t>«</w:t>
      </w:r>
      <w:r w:rsidRPr="00063DA6">
        <w:rPr>
          <w:rFonts w:ascii="Times New Roman" w:hAnsi="Times New Roman" w:cs="Times New Roman"/>
          <w:sz w:val="28"/>
          <w:szCs w:val="28"/>
        </w:rPr>
        <w:t>юрисдикція</w:t>
      </w:r>
      <w:r w:rsidR="00D52B67" w:rsidRPr="00063DA6">
        <w:rPr>
          <w:rFonts w:ascii="Times New Roman" w:hAnsi="Times New Roman" w:cs="Times New Roman"/>
          <w:sz w:val="28"/>
          <w:szCs w:val="28"/>
        </w:rPr>
        <w:t>»</w:t>
      </w:r>
      <w:r w:rsidRPr="00063DA6">
        <w:rPr>
          <w:rFonts w:ascii="Times New Roman" w:hAnsi="Times New Roman" w:cs="Times New Roman"/>
          <w:sz w:val="28"/>
          <w:szCs w:val="28"/>
        </w:rPr>
        <w:t xml:space="preserve">, </w:t>
      </w:r>
      <w:r w:rsidR="00D52B67" w:rsidRPr="00063DA6">
        <w:rPr>
          <w:rFonts w:ascii="Times New Roman" w:hAnsi="Times New Roman" w:cs="Times New Roman"/>
          <w:sz w:val="28"/>
          <w:szCs w:val="28"/>
        </w:rPr>
        <w:t>«</w:t>
      </w:r>
      <w:r w:rsidRPr="00063DA6">
        <w:rPr>
          <w:rFonts w:ascii="Times New Roman" w:hAnsi="Times New Roman" w:cs="Times New Roman"/>
          <w:sz w:val="28"/>
          <w:szCs w:val="28"/>
        </w:rPr>
        <w:t>підвідомчість</w:t>
      </w:r>
      <w:r w:rsidR="00D52B67" w:rsidRPr="00063DA6">
        <w:rPr>
          <w:rFonts w:ascii="Times New Roman" w:hAnsi="Times New Roman" w:cs="Times New Roman"/>
          <w:sz w:val="28"/>
          <w:szCs w:val="28"/>
        </w:rPr>
        <w:t>»</w:t>
      </w:r>
      <w:r w:rsidRPr="00063DA6">
        <w:rPr>
          <w:rFonts w:ascii="Times New Roman" w:hAnsi="Times New Roman" w:cs="Times New Roman"/>
          <w:sz w:val="28"/>
          <w:szCs w:val="28"/>
        </w:rPr>
        <w:t xml:space="preserve">, </w:t>
      </w:r>
      <w:r w:rsidR="00D52B67" w:rsidRPr="00063DA6">
        <w:rPr>
          <w:rFonts w:ascii="Times New Roman" w:hAnsi="Times New Roman" w:cs="Times New Roman"/>
          <w:sz w:val="28"/>
          <w:szCs w:val="28"/>
        </w:rPr>
        <w:t>«</w:t>
      </w:r>
      <w:r w:rsidRPr="00063DA6">
        <w:rPr>
          <w:rFonts w:ascii="Times New Roman" w:hAnsi="Times New Roman" w:cs="Times New Roman"/>
          <w:sz w:val="28"/>
          <w:szCs w:val="28"/>
        </w:rPr>
        <w:t>підсудність</w:t>
      </w:r>
      <w:r w:rsidR="00D52B67" w:rsidRPr="00063DA6">
        <w:rPr>
          <w:rFonts w:ascii="Times New Roman" w:hAnsi="Times New Roman" w:cs="Times New Roman"/>
          <w:sz w:val="28"/>
          <w:szCs w:val="28"/>
        </w:rPr>
        <w:t>»</w:t>
      </w:r>
      <w:r w:rsidRPr="00063DA6">
        <w:rPr>
          <w:rFonts w:ascii="Times New Roman" w:hAnsi="Times New Roman" w:cs="Times New Roman"/>
          <w:sz w:val="28"/>
          <w:szCs w:val="28"/>
        </w:rPr>
        <w:t xml:space="preserve"> без достатніх на те підстав. Практична користь від зміни понятійної парадигми ефемерна, а незручності, завдані доктрині цивільного процесу, очевидні. Тому в цілому ми не можемо підтримати той підхід до регулювання підсудності цивільних справ, який закладений у новій редакції ЦПК, і </w:t>
      </w:r>
      <w:r w:rsidR="00EB0698" w:rsidRPr="00063DA6">
        <w:rPr>
          <w:rFonts w:ascii="Times New Roman" w:hAnsi="Times New Roman" w:cs="Times New Roman"/>
          <w:sz w:val="28"/>
          <w:szCs w:val="28"/>
        </w:rPr>
        <w:t>маємо</w:t>
      </w:r>
      <w:r w:rsidRPr="00063DA6">
        <w:rPr>
          <w:rFonts w:ascii="Times New Roman" w:hAnsi="Times New Roman" w:cs="Times New Roman"/>
          <w:sz w:val="28"/>
          <w:szCs w:val="28"/>
        </w:rPr>
        <w:t xml:space="preserve"> визнати, що недолі</w:t>
      </w:r>
      <w:r w:rsidR="00D52B67" w:rsidRPr="00063DA6">
        <w:rPr>
          <w:rFonts w:ascii="Times New Roman" w:hAnsi="Times New Roman" w:cs="Times New Roman"/>
          <w:sz w:val="28"/>
          <w:szCs w:val="28"/>
        </w:rPr>
        <w:t>ків у ньому більше, ніж переваг</w:t>
      </w:r>
      <w:r w:rsidR="00765DD9" w:rsidRPr="00063DA6">
        <w:rPr>
          <w:rFonts w:ascii="Times New Roman" w:hAnsi="Times New Roman" w:cs="Times New Roman"/>
          <w:sz w:val="28"/>
          <w:szCs w:val="28"/>
          <w:lang w:val="en-US"/>
        </w:rPr>
        <w:t> </w:t>
      </w:r>
      <w:r w:rsidR="00765DD9" w:rsidRPr="00063DA6">
        <w:rPr>
          <w:rFonts w:ascii="Times New Roman" w:hAnsi="Times New Roman" w:cs="Times New Roman"/>
          <w:sz w:val="28"/>
          <w:szCs w:val="28"/>
          <w:lang w:val="ru-RU"/>
        </w:rPr>
        <w:t>[153, с. 182]</w:t>
      </w:r>
      <w:r w:rsidRPr="00063DA6">
        <w:rPr>
          <w:rFonts w:ascii="Times New Roman" w:hAnsi="Times New Roman" w:cs="Times New Roman"/>
          <w:sz w:val="28"/>
          <w:szCs w:val="28"/>
        </w:rPr>
        <w:t>.</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Проблема адекватного викори</w:t>
      </w:r>
      <w:r w:rsidR="00BD33CC" w:rsidRPr="00063DA6">
        <w:rPr>
          <w:rFonts w:ascii="Times New Roman" w:hAnsi="Times New Roman" w:cs="Times New Roman"/>
          <w:sz w:val="28"/>
          <w:szCs w:val="28"/>
        </w:rPr>
        <w:t>стання понять і категорій у ЦПК </w:t>
      </w:r>
      <w:r w:rsidRPr="00063DA6">
        <w:rPr>
          <w:rFonts w:ascii="Times New Roman" w:hAnsi="Times New Roman" w:cs="Times New Roman"/>
          <w:sz w:val="28"/>
          <w:szCs w:val="28"/>
        </w:rPr>
        <w:t xml:space="preserve">України, напевне, </w:t>
      </w:r>
      <w:r w:rsidR="00EB0698" w:rsidRPr="00063DA6">
        <w:rPr>
          <w:rFonts w:ascii="Times New Roman" w:hAnsi="Times New Roman" w:cs="Times New Roman"/>
          <w:sz w:val="28"/>
          <w:szCs w:val="28"/>
        </w:rPr>
        <w:t xml:space="preserve">потребує </w:t>
      </w:r>
      <w:r w:rsidRPr="00063DA6">
        <w:rPr>
          <w:rFonts w:ascii="Times New Roman" w:hAnsi="Times New Roman" w:cs="Times New Roman"/>
          <w:sz w:val="28"/>
          <w:szCs w:val="28"/>
        </w:rPr>
        <w:t>свого самостійного вирішення. Позначення тих самих правових явищ різними термінами не сприяє визначенню їх</w:t>
      </w:r>
      <w:r w:rsidR="00EB0698" w:rsidRPr="00063DA6">
        <w:rPr>
          <w:rFonts w:ascii="Times New Roman" w:hAnsi="Times New Roman" w:cs="Times New Roman"/>
          <w:sz w:val="28"/>
          <w:szCs w:val="28"/>
        </w:rPr>
        <w:t>нього</w:t>
      </w:r>
      <w:r w:rsidRPr="00063DA6">
        <w:rPr>
          <w:rFonts w:ascii="Times New Roman" w:hAnsi="Times New Roman" w:cs="Times New Roman"/>
          <w:sz w:val="28"/>
          <w:szCs w:val="28"/>
        </w:rPr>
        <w:t xml:space="preserve"> змісту. Використання категорії </w:t>
      </w:r>
      <w:r w:rsidR="00D52B67" w:rsidRPr="00063DA6">
        <w:rPr>
          <w:rFonts w:ascii="Times New Roman" w:hAnsi="Times New Roman" w:cs="Times New Roman"/>
          <w:sz w:val="28"/>
          <w:szCs w:val="28"/>
        </w:rPr>
        <w:t>«</w:t>
      </w:r>
      <w:r w:rsidRPr="00063DA6">
        <w:rPr>
          <w:rFonts w:ascii="Times New Roman" w:hAnsi="Times New Roman" w:cs="Times New Roman"/>
          <w:sz w:val="28"/>
          <w:szCs w:val="28"/>
        </w:rPr>
        <w:t>підсудність</w:t>
      </w:r>
      <w:r w:rsidR="00D52B67" w:rsidRPr="00063DA6">
        <w:rPr>
          <w:rFonts w:ascii="Times New Roman" w:hAnsi="Times New Roman" w:cs="Times New Roman"/>
          <w:sz w:val="28"/>
          <w:szCs w:val="28"/>
        </w:rPr>
        <w:t>»</w:t>
      </w:r>
      <w:r w:rsidRPr="00063DA6">
        <w:rPr>
          <w:rFonts w:ascii="Times New Roman" w:hAnsi="Times New Roman" w:cs="Times New Roman"/>
          <w:sz w:val="28"/>
          <w:szCs w:val="28"/>
        </w:rPr>
        <w:t xml:space="preserve"> є правомірним щодо кола тих правових питань, які належать до ведення судів цивільної юрисдикції. До того ж, особливо треба </w:t>
      </w:r>
      <w:r w:rsidR="00EB0698" w:rsidRPr="00063DA6">
        <w:rPr>
          <w:rFonts w:ascii="Times New Roman" w:hAnsi="Times New Roman" w:cs="Times New Roman"/>
          <w:sz w:val="28"/>
          <w:szCs w:val="28"/>
        </w:rPr>
        <w:t>наголосити</w:t>
      </w:r>
      <w:r w:rsidRPr="00063DA6">
        <w:rPr>
          <w:rFonts w:ascii="Times New Roman" w:hAnsi="Times New Roman" w:cs="Times New Roman"/>
          <w:sz w:val="28"/>
          <w:szCs w:val="28"/>
        </w:rPr>
        <w:t>, що йде</w:t>
      </w:r>
      <w:r w:rsidR="00D52B67" w:rsidRPr="00063DA6">
        <w:rPr>
          <w:rFonts w:ascii="Times New Roman" w:hAnsi="Times New Roman" w:cs="Times New Roman"/>
          <w:sz w:val="28"/>
          <w:szCs w:val="28"/>
        </w:rPr>
        <w:t>ться</w:t>
      </w:r>
      <w:r w:rsidRPr="00063DA6">
        <w:rPr>
          <w:rFonts w:ascii="Times New Roman" w:hAnsi="Times New Roman" w:cs="Times New Roman"/>
          <w:sz w:val="28"/>
          <w:szCs w:val="28"/>
        </w:rPr>
        <w:t xml:space="preserve"> про діяльність судів першої інстанції. Не викликає сумнів наявність і </w:t>
      </w:r>
      <w:r w:rsidR="00D52B67" w:rsidRPr="00063DA6">
        <w:rPr>
          <w:rFonts w:ascii="Times New Roman" w:hAnsi="Times New Roman" w:cs="Times New Roman"/>
          <w:sz w:val="28"/>
          <w:szCs w:val="28"/>
        </w:rPr>
        <w:t>об’єктивна</w:t>
      </w:r>
      <w:r w:rsidRPr="00063DA6">
        <w:rPr>
          <w:rFonts w:ascii="Times New Roman" w:hAnsi="Times New Roman" w:cs="Times New Roman"/>
          <w:sz w:val="28"/>
          <w:szCs w:val="28"/>
        </w:rPr>
        <w:t xml:space="preserve"> необхідність збереження в цивільному процесуальному законодавстві родової й територіальної підсудності.</w:t>
      </w:r>
      <w:r w:rsidR="00DF5B95" w:rsidRPr="00063DA6">
        <w:rPr>
          <w:rFonts w:ascii="Times New Roman" w:hAnsi="Times New Roman" w:cs="Times New Roman"/>
          <w:sz w:val="28"/>
          <w:szCs w:val="28"/>
        </w:rPr>
        <w:t xml:space="preserve"> </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Звернемося до змісту </w:t>
      </w:r>
      <w:r w:rsidR="00E06B19">
        <w:rPr>
          <w:rFonts w:ascii="Times New Roman" w:hAnsi="Times New Roman" w:cs="Times New Roman"/>
          <w:sz w:val="28"/>
          <w:szCs w:val="28"/>
        </w:rPr>
        <w:t>положень</w:t>
      </w:r>
      <w:r w:rsidRPr="00063DA6">
        <w:rPr>
          <w:rFonts w:ascii="Times New Roman" w:hAnsi="Times New Roman" w:cs="Times New Roman"/>
          <w:sz w:val="28"/>
          <w:szCs w:val="28"/>
        </w:rPr>
        <w:t xml:space="preserve"> цивільного процесуального закону, </w:t>
      </w:r>
      <w:r w:rsidR="00EB0698" w:rsidRPr="00063DA6">
        <w:rPr>
          <w:rFonts w:ascii="Times New Roman" w:hAnsi="Times New Roman" w:cs="Times New Roman"/>
          <w:sz w:val="28"/>
          <w:szCs w:val="28"/>
        </w:rPr>
        <w:t>який</w:t>
      </w:r>
      <w:r w:rsidRPr="00063DA6">
        <w:rPr>
          <w:rFonts w:ascii="Times New Roman" w:hAnsi="Times New Roman" w:cs="Times New Roman"/>
          <w:sz w:val="28"/>
          <w:szCs w:val="28"/>
        </w:rPr>
        <w:t xml:space="preserve"> передбачає територіальну юрисдикцію (підсудність), </w:t>
      </w:r>
      <w:r w:rsidR="00EB0698" w:rsidRPr="00063DA6">
        <w:rPr>
          <w:rFonts w:ascii="Times New Roman" w:hAnsi="Times New Roman" w:cs="Times New Roman"/>
          <w:sz w:val="28"/>
          <w:szCs w:val="28"/>
        </w:rPr>
        <w:t>щоб про</w:t>
      </w:r>
      <w:r w:rsidRPr="00063DA6">
        <w:rPr>
          <w:rFonts w:ascii="Times New Roman" w:hAnsi="Times New Roman" w:cs="Times New Roman"/>
          <w:sz w:val="28"/>
          <w:szCs w:val="28"/>
        </w:rPr>
        <w:t>аналізу</w:t>
      </w:r>
      <w:r w:rsidR="00EB0698" w:rsidRPr="00063DA6">
        <w:rPr>
          <w:rFonts w:ascii="Times New Roman" w:hAnsi="Times New Roman" w:cs="Times New Roman"/>
          <w:sz w:val="28"/>
          <w:szCs w:val="28"/>
        </w:rPr>
        <w:t>вати</w:t>
      </w:r>
      <w:r w:rsidRPr="00063DA6">
        <w:rPr>
          <w:rFonts w:ascii="Times New Roman" w:hAnsi="Times New Roman" w:cs="Times New Roman"/>
          <w:sz w:val="28"/>
          <w:szCs w:val="28"/>
        </w:rPr>
        <w:t xml:space="preserve"> її вид</w:t>
      </w:r>
      <w:r w:rsidR="00EB0698" w:rsidRPr="00063DA6">
        <w:rPr>
          <w:rFonts w:ascii="Times New Roman" w:hAnsi="Times New Roman" w:cs="Times New Roman"/>
          <w:sz w:val="28"/>
          <w:szCs w:val="28"/>
        </w:rPr>
        <w:t>и та</w:t>
      </w:r>
      <w:r w:rsidRPr="00063DA6">
        <w:rPr>
          <w:rFonts w:ascii="Times New Roman" w:hAnsi="Times New Roman" w:cs="Times New Roman"/>
          <w:sz w:val="28"/>
          <w:szCs w:val="28"/>
        </w:rPr>
        <w:t xml:space="preserve"> перспектив</w:t>
      </w:r>
      <w:r w:rsidR="00EB0698" w:rsidRPr="00063DA6">
        <w:rPr>
          <w:rFonts w:ascii="Times New Roman" w:hAnsi="Times New Roman" w:cs="Times New Roman"/>
          <w:sz w:val="28"/>
          <w:szCs w:val="28"/>
        </w:rPr>
        <w:t>и</w:t>
      </w:r>
      <w:r w:rsidRPr="00063DA6">
        <w:rPr>
          <w:rFonts w:ascii="Times New Roman" w:hAnsi="Times New Roman" w:cs="Times New Roman"/>
          <w:sz w:val="28"/>
          <w:szCs w:val="28"/>
        </w:rPr>
        <w:t xml:space="preserve"> подальшого розвитку.</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Як відомо, метою нормативної регламентації територіальної підсудності є визначення конкретного суду першої інстанції, який у межах </w:t>
      </w:r>
      <w:r w:rsidR="00EB0698" w:rsidRPr="00063DA6">
        <w:rPr>
          <w:rFonts w:ascii="Times New Roman" w:hAnsi="Times New Roman" w:cs="Times New Roman"/>
          <w:sz w:val="28"/>
          <w:szCs w:val="28"/>
        </w:rPr>
        <w:t xml:space="preserve">цієї </w:t>
      </w:r>
      <w:r w:rsidRPr="00063DA6">
        <w:rPr>
          <w:rFonts w:ascii="Times New Roman" w:hAnsi="Times New Roman" w:cs="Times New Roman"/>
          <w:sz w:val="28"/>
          <w:szCs w:val="28"/>
        </w:rPr>
        <w:t xml:space="preserve">території має повноваження з розгляду й вирішення цивільних справ. Незмінним базисом закріплення правил територіальної підсудності є положення, </w:t>
      </w:r>
      <w:r w:rsidR="00EB0698" w:rsidRPr="00063DA6">
        <w:rPr>
          <w:rFonts w:ascii="Times New Roman" w:hAnsi="Times New Roman" w:cs="Times New Roman"/>
          <w:sz w:val="28"/>
          <w:szCs w:val="28"/>
        </w:rPr>
        <w:t>яке</w:t>
      </w:r>
      <w:r w:rsidRPr="00063DA6">
        <w:rPr>
          <w:rFonts w:ascii="Times New Roman" w:hAnsi="Times New Roman" w:cs="Times New Roman"/>
          <w:sz w:val="28"/>
          <w:szCs w:val="28"/>
        </w:rPr>
        <w:t xml:space="preserve"> </w:t>
      </w:r>
      <w:r w:rsidR="00EB0698" w:rsidRPr="00063DA6">
        <w:rPr>
          <w:rFonts w:ascii="Times New Roman" w:hAnsi="Times New Roman" w:cs="Times New Roman"/>
          <w:sz w:val="28"/>
          <w:szCs w:val="28"/>
        </w:rPr>
        <w:t xml:space="preserve">ще </w:t>
      </w:r>
      <w:r w:rsidRPr="00063DA6">
        <w:rPr>
          <w:rFonts w:ascii="Times New Roman" w:hAnsi="Times New Roman" w:cs="Times New Roman"/>
          <w:sz w:val="28"/>
          <w:szCs w:val="28"/>
        </w:rPr>
        <w:t>сформул</w:t>
      </w:r>
      <w:r w:rsidR="00EB0698" w:rsidRPr="00063DA6">
        <w:rPr>
          <w:rFonts w:ascii="Times New Roman" w:hAnsi="Times New Roman" w:cs="Times New Roman"/>
          <w:sz w:val="28"/>
          <w:szCs w:val="28"/>
        </w:rPr>
        <w:t>ю</w:t>
      </w:r>
      <w:r w:rsidRPr="00063DA6">
        <w:rPr>
          <w:rFonts w:ascii="Times New Roman" w:hAnsi="Times New Roman" w:cs="Times New Roman"/>
          <w:sz w:val="28"/>
          <w:szCs w:val="28"/>
        </w:rPr>
        <w:t>ва</w:t>
      </w:r>
      <w:r w:rsidR="00EB0698" w:rsidRPr="00063DA6">
        <w:rPr>
          <w:rFonts w:ascii="Times New Roman" w:hAnsi="Times New Roman" w:cs="Times New Roman"/>
          <w:sz w:val="28"/>
          <w:szCs w:val="28"/>
        </w:rPr>
        <w:t xml:space="preserve">ли </w:t>
      </w:r>
      <w:r w:rsidRPr="00063DA6">
        <w:rPr>
          <w:rFonts w:ascii="Times New Roman" w:hAnsi="Times New Roman" w:cs="Times New Roman"/>
          <w:sz w:val="28"/>
          <w:szCs w:val="28"/>
        </w:rPr>
        <w:t>римськ</w:t>
      </w:r>
      <w:r w:rsidR="00EB0698" w:rsidRPr="00063DA6">
        <w:rPr>
          <w:rFonts w:ascii="Times New Roman" w:hAnsi="Times New Roman" w:cs="Times New Roman"/>
          <w:sz w:val="28"/>
          <w:szCs w:val="28"/>
        </w:rPr>
        <w:t xml:space="preserve">і </w:t>
      </w:r>
      <w:r w:rsidRPr="00063DA6">
        <w:rPr>
          <w:rFonts w:ascii="Times New Roman" w:hAnsi="Times New Roman" w:cs="Times New Roman"/>
          <w:sz w:val="28"/>
          <w:szCs w:val="28"/>
        </w:rPr>
        <w:t xml:space="preserve">юристи, згідно з яким саме позивач іде за відповідачем. </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Хрестоматійним стало виокремлення декількох видів територіальної підсудності.</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Перший вид територіальної підсудності отримав назву загальної територіальної підсудності, </w:t>
      </w:r>
      <w:r w:rsidR="00EB0698" w:rsidRPr="00063DA6">
        <w:rPr>
          <w:rFonts w:ascii="Times New Roman" w:hAnsi="Times New Roman" w:cs="Times New Roman"/>
          <w:sz w:val="28"/>
          <w:szCs w:val="28"/>
        </w:rPr>
        <w:t xml:space="preserve">бо </w:t>
      </w:r>
      <w:r w:rsidRPr="00063DA6">
        <w:rPr>
          <w:rFonts w:ascii="Times New Roman" w:hAnsi="Times New Roman" w:cs="Times New Roman"/>
          <w:sz w:val="28"/>
          <w:szCs w:val="28"/>
        </w:rPr>
        <w:t>передбачає, що цивільна справа буде розглянута й вирішена судом, який має повноваження на територі</w:t>
      </w:r>
      <w:r w:rsidR="00BD33CC" w:rsidRPr="00063DA6">
        <w:rPr>
          <w:rFonts w:ascii="Times New Roman" w:hAnsi="Times New Roman" w:cs="Times New Roman"/>
          <w:sz w:val="28"/>
          <w:szCs w:val="28"/>
        </w:rPr>
        <w:t>ї проживання відповідача. У ст. </w:t>
      </w:r>
      <w:r w:rsidRPr="00063DA6">
        <w:rPr>
          <w:rFonts w:ascii="Times New Roman" w:hAnsi="Times New Roman" w:cs="Times New Roman"/>
          <w:sz w:val="28"/>
          <w:szCs w:val="28"/>
        </w:rPr>
        <w:t>27 ЦПК України передбачається, що позови до фізичної особи подаються до суду за зареєстрованим у в</w:t>
      </w:r>
      <w:r w:rsidR="00EB0698" w:rsidRPr="00063DA6">
        <w:rPr>
          <w:rFonts w:ascii="Times New Roman" w:hAnsi="Times New Roman" w:cs="Times New Roman"/>
          <w:sz w:val="28"/>
          <w:szCs w:val="28"/>
        </w:rPr>
        <w:t xml:space="preserve">изначеному </w:t>
      </w:r>
      <w:r w:rsidRPr="00063DA6">
        <w:rPr>
          <w:rFonts w:ascii="Times New Roman" w:hAnsi="Times New Roman" w:cs="Times New Roman"/>
          <w:sz w:val="28"/>
          <w:szCs w:val="28"/>
        </w:rPr>
        <w:t xml:space="preserve">порядку місцем її проживання або перебування, якщо інше не передбачено законом. Отже, закон спеціально обумовлює наявність </w:t>
      </w:r>
      <w:r w:rsidR="00D52B67" w:rsidRPr="00063DA6">
        <w:rPr>
          <w:rFonts w:ascii="Times New Roman" w:hAnsi="Times New Roman" w:cs="Times New Roman"/>
          <w:sz w:val="28"/>
          <w:szCs w:val="28"/>
        </w:rPr>
        <w:t>взаємозв’язку</w:t>
      </w:r>
      <w:r w:rsidRPr="00063DA6">
        <w:rPr>
          <w:rFonts w:ascii="Times New Roman" w:hAnsi="Times New Roman" w:cs="Times New Roman"/>
          <w:sz w:val="28"/>
          <w:szCs w:val="28"/>
        </w:rPr>
        <w:t xml:space="preserve"> між місцем проживання відповідача й судом, що вирішує цивільну справу.</w:t>
      </w:r>
    </w:p>
    <w:p w:rsidR="0042675D" w:rsidRPr="00063DA6" w:rsidRDefault="0042675D"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Харківський апеляційний суд</w:t>
      </w:r>
      <w:r w:rsidR="008A47C9"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 xml:space="preserve"> розглянувши у спрощеному позовному провадження без повідомлення учасників справи цивільну справу за позовом ОСОБА_1 до ОСОБА_2 про стягнення заборгованості по оплаті за надані послуги за договором інформаційно-консультаційного обслуговування з пошуку об’єкт</w:t>
      </w:r>
      <w:r w:rsidR="008A47C9" w:rsidRPr="00063DA6">
        <w:rPr>
          <w:rFonts w:ascii="Times New Roman" w:eastAsia="Times New Roman" w:hAnsi="Times New Roman" w:cs="Times New Roman"/>
          <w:color w:val="000000"/>
          <w:sz w:val="28"/>
          <w:szCs w:val="28"/>
          <w:lang w:eastAsia="ru-RU"/>
        </w:rPr>
        <w:t>а</w:t>
      </w:r>
      <w:r w:rsidRPr="00063DA6">
        <w:rPr>
          <w:rFonts w:ascii="Times New Roman" w:eastAsia="Times New Roman" w:hAnsi="Times New Roman" w:cs="Times New Roman"/>
          <w:color w:val="000000"/>
          <w:sz w:val="28"/>
          <w:szCs w:val="28"/>
          <w:lang w:eastAsia="ru-RU"/>
        </w:rPr>
        <w:t xml:space="preserve"> нерухомості, штрафу та пені, з апеляційною скаргою ОСОБА_2 на ухвал</w:t>
      </w:r>
      <w:r w:rsidR="00BD33CC" w:rsidRPr="00063DA6">
        <w:rPr>
          <w:rFonts w:ascii="Times New Roman" w:eastAsia="Times New Roman" w:hAnsi="Times New Roman" w:cs="Times New Roman"/>
          <w:color w:val="000000"/>
          <w:sz w:val="28"/>
          <w:szCs w:val="28"/>
          <w:lang w:eastAsia="ru-RU"/>
        </w:rPr>
        <w:t>у Ленінського районного суду м. Харкова від 29 </w:t>
      </w:r>
      <w:r w:rsidRPr="00063DA6">
        <w:rPr>
          <w:rFonts w:ascii="Times New Roman" w:eastAsia="Times New Roman" w:hAnsi="Times New Roman" w:cs="Times New Roman"/>
          <w:color w:val="000000"/>
          <w:sz w:val="28"/>
          <w:szCs w:val="28"/>
          <w:lang w:eastAsia="ru-RU"/>
        </w:rPr>
        <w:t>листопада 2018</w:t>
      </w:r>
      <w:r w:rsidR="00BD33CC"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року, в</w:t>
      </w:r>
      <w:r w:rsidR="008A47C9" w:rsidRPr="00063DA6">
        <w:rPr>
          <w:rFonts w:ascii="Times New Roman" w:eastAsia="Times New Roman" w:hAnsi="Times New Roman" w:cs="Times New Roman"/>
          <w:color w:val="000000"/>
          <w:sz w:val="28"/>
          <w:szCs w:val="28"/>
          <w:lang w:eastAsia="ru-RU"/>
        </w:rPr>
        <w:t>изначив</w:t>
      </w:r>
      <w:r w:rsidRPr="00063DA6">
        <w:rPr>
          <w:rFonts w:ascii="Times New Roman" w:eastAsia="Times New Roman" w:hAnsi="Times New Roman" w:cs="Times New Roman"/>
          <w:color w:val="000000"/>
          <w:sz w:val="28"/>
          <w:szCs w:val="28"/>
          <w:lang w:eastAsia="ru-RU"/>
        </w:rPr>
        <w:t>.</w:t>
      </w:r>
    </w:p>
    <w:p w:rsidR="0042675D" w:rsidRPr="00063DA6" w:rsidRDefault="0042675D"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Ухвалою</w:t>
      </w:r>
      <w:r w:rsidR="00DF5B95" w:rsidRPr="00063DA6">
        <w:rPr>
          <w:rFonts w:ascii="Times New Roman" w:eastAsia="Times New Roman" w:hAnsi="Times New Roman" w:cs="Times New Roman"/>
          <w:color w:val="000000"/>
          <w:sz w:val="28"/>
          <w:szCs w:val="28"/>
          <w:lang w:eastAsia="ru-RU"/>
        </w:rPr>
        <w:t xml:space="preserve"> </w:t>
      </w:r>
      <w:r w:rsidRPr="00063DA6">
        <w:rPr>
          <w:rFonts w:ascii="Times New Roman" w:eastAsia="Times New Roman" w:hAnsi="Times New Roman" w:cs="Times New Roman"/>
          <w:color w:val="000000"/>
          <w:sz w:val="28"/>
          <w:szCs w:val="28"/>
          <w:lang w:eastAsia="ru-RU"/>
        </w:rPr>
        <w:t>судді Ленінського р</w:t>
      </w:r>
      <w:r w:rsidR="00BD33CC" w:rsidRPr="00063DA6">
        <w:rPr>
          <w:rFonts w:ascii="Times New Roman" w:eastAsia="Times New Roman" w:hAnsi="Times New Roman" w:cs="Times New Roman"/>
          <w:color w:val="000000"/>
          <w:sz w:val="28"/>
          <w:szCs w:val="28"/>
          <w:lang w:eastAsia="ru-RU"/>
        </w:rPr>
        <w:t>айонного суду м. Харкова від 29 </w:t>
      </w:r>
      <w:r w:rsidRPr="00063DA6">
        <w:rPr>
          <w:rFonts w:ascii="Times New Roman" w:eastAsia="Times New Roman" w:hAnsi="Times New Roman" w:cs="Times New Roman"/>
          <w:color w:val="000000"/>
          <w:sz w:val="28"/>
          <w:szCs w:val="28"/>
          <w:lang w:eastAsia="ru-RU"/>
        </w:rPr>
        <w:t>листопада 2018</w:t>
      </w:r>
      <w:r w:rsidR="00BD33CC"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року позовну заяву ОСОБА_1 до ОСОБА_2 про стягнення заборгованості по оплаті за надані послуги за договором інформаційно-консультаційного обслуговування з пошуку об’єкт</w:t>
      </w:r>
      <w:r w:rsidR="00505021" w:rsidRPr="00063DA6">
        <w:rPr>
          <w:rFonts w:ascii="Times New Roman" w:eastAsia="Times New Roman" w:hAnsi="Times New Roman" w:cs="Times New Roman"/>
          <w:color w:val="000000"/>
          <w:sz w:val="28"/>
          <w:szCs w:val="28"/>
          <w:lang w:eastAsia="ru-RU"/>
        </w:rPr>
        <w:t>а</w:t>
      </w:r>
      <w:r w:rsidRPr="00063DA6">
        <w:rPr>
          <w:rFonts w:ascii="Times New Roman" w:eastAsia="Times New Roman" w:hAnsi="Times New Roman" w:cs="Times New Roman"/>
          <w:color w:val="000000"/>
          <w:sz w:val="28"/>
          <w:szCs w:val="28"/>
          <w:lang w:eastAsia="ru-RU"/>
        </w:rPr>
        <w:t xml:space="preserve"> нерухомості, штрафу та пені направлено за підсудністю до </w:t>
      </w:r>
      <w:r w:rsidR="00BD33CC" w:rsidRPr="00063DA6">
        <w:rPr>
          <w:rFonts w:ascii="Times New Roman" w:eastAsia="Times New Roman" w:hAnsi="Times New Roman" w:cs="Times New Roman"/>
          <w:color w:val="000000"/>
          <w:sz w:val="28"/>
          <w:szCs w:val="28"/>
          <w:lang w:eastAsia="ru-RU"/>
        </w:rPr>
        <w:t>Дзержинського районного суду м. </w:t>
      </w:r>
      <w:r w:rsidRPr="00063DA6">
        <w:rPr>
          <w:rFonts w:ascii="Times New Roman" w:eastAsia="Times New Roman" w:hAnsi="Times New Roman" w:cs="Times New Roman"/>
          <w:color w:val="000000"/>
          <w:sz w:val="28"/>
          <w:szCs w:val="28"/>
          <w:lang w:eastAsia="ru-RU"/>
        </w:rPr>
        <w:t>Харкова.</w:t>
      </w:r>
    </w:p>
    <w:p w:rsidR="0042675D" w:rsidRPr="00063DA6" w:rsidRDefault="0042675D"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В апеляційній скарзі ОСОБА_2 просить ухвалу суду першої інстанції скасувати та направити справу за підсудністю д</w:t>
      </w:r>
      <w:r w:rsidR="00BD33CC" w:rsidRPr="00063DA6">
        <w:rPr>
          <w:rFonts w:ascii="Times New Roman" w:eastAsia="Times New Roman" w:hAnsi="Times New Roman" w:cs="Times New Roman"/>
          <w:color w:val="000000"/>
          <w:sz w:val="28"/>
          <w:szCs w:val="28"/>
          <w:lang w:eastAsia="ru-RU"/>
        </w:rPr>
        <w:t>о Ленінського районного суду м. </w:t>
      </w:r>
      <w:r w:rsidRPr="00063DA6">
        <w:rPr>
          <w:rFonts w:ascii="Times New Roman" w:eastAsia="Times New Roman" w:hAnsi="Times New Roman" w:cs="Times New Roman"/>
          <w:color w:val="000000"/>
          <w:sz w:val="28"/>
          <w:szCs w:val="28"/>
          <w:lang w:eastAsia="ru-RU"/>
        </w:rPr>
        <w:t>Харкова.</w:t>
      </w:r>
    </w:p>
    <w:p w:rsidR="0042675D" w:rsidRPr="00063DA6" w:rsidRDefault="0042675D"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Обґрунтовуючи апеляційну скаргу</w:t>
      </w:r>
      <w:r w:rsidR="00505021"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 xml:space="preserve"> ОСОБА_2 </w:t>
      </w:r>
      <w:r w:rsidR="00505021" w:rsidRPr="00063DA6">
        <w:rPr>
          <w:rFonts w:ascii="Times New Roman" w:eastAsia="Times New Roman" w:hAnsi="Times New Roman" w:cs="Times New Roman"/>
          <w:color w:val="000000"/>
          <w:sz w:val="28"/>
          <w:szCs w:val="28"/>
          <w:lang w:eastAsia="ru-RU"/>
        </w:rPr>
        <w:t xml:space="preserve">зазначає про </w:t>
      </w:r>
      <w:r w:rsidRPr="00063DA6">
        <w:rPr>
          <w:rFonts w:ascii="Times New Roman" w:eastAsia="Times New Roman" w:hAnsi="Times New Roman" w:cs="Times New Roman"/>
          <w:color w:val="000000"/>
          <w:sz w:val="28"/>
          <w:szCs w:val="28"/>
          <w:lang w:eastAsia="ru-RU"/>
        </w:rPr>
        <w:t>порушення судом норм процесуального права. Зазн</w:t>
      </w:r>
      <w:r w:rsidR="00BD33CC" w:rsidRPr="00063DA6">
        <w:rPr>
          <w:rFonts w:ascii="Times New Roman" w:eastAsia="Times New Roman" w:hAnsi="Times New Roman" w:cs="Times New Roman"/>
          <w:color w:val="000000"/>
          <w:sz w:val="28"/>
          <w:szCs w:val="28"/>
          <w:lang w:eastAsia="ru-RU"/>
        </w:rPr>
        <w:t xml:space="preserve">ачає, що відповідно до частини першої </w:t>
      </w:r>
      <w:hyperlink r:id="rId54" w:anchor="7546" w:tgtFrame="_blank" w:tooltip="Цивільний процесуальний кодекс України (ред. з 15.12.2017); нормативно-правовий акт № 1618-IV від 18.03.2004" w:history="1">
        <w:r w:rsidRPr="00063DA6">
          <w:rPr>
            <w:rFonts w:ascii="Times New Roman" w:eastAsia="Times New Roman" w:hAnsi="Times New Roman" w:cs="Times New Roman"/>
            <w:color w:val="000000"/>
            <w:sz w:val="28"/>
            <w:szCs w:val="28"/>
            <w:lang w:eastAsia="ru-RU"/>
          </w:rPr>
          <w:t>ст.</w:t>
        </w:r>
        <w:r w:rsidR="00BD33CC" w:rsidRPr="00063DA6">
          <w:rPr>
            <w:rFonts w:ascii="Times New Roman" w:eastAsia="Times New Roman" w:hAnsi="Times New Roman" w:cs="Times New Roman"/>
            <w:color w:val="000000"/>
            <w:sz w:val="28"/>
            <w:szCs w:val="28"/>
            <w:lang w:eastAsia="ru-RU"/>
          </w:rPr>
          <w:t> </w:t>
        </w:r>
        <w:r w:rsidR="00705E57" w:rsidRPr="00063DA6">
          <w:rPr>
            <w:rFonts w:ascii="Times New Roman" w:eastAsia="Times New Roman" w:hAnsi="Times New Roman" w:cs="Times New Roman"/>
            <w:color w:val="000000"/>
            <w:sz w:val="28"/>
            <w:szCs w:val="28"/>
            <w:lang w:eastAsia="ru-RU"/>
          </w:rPr>
          <w:t>27 ЦПК </w:t>
        </w:r>
        <w:r w:rsidRPr="00063DA6">
          <w:rPr>
            <w:rFonts w:ascii="Times New Roman" w:eastAsia="Times New Roman" w:hAnsi="Times New Roman" w:cs="Times New Roman"/>
            <w:color w:val="000000"/>
            <w:sz w:val="28"/>
            <w:szCs w:val="28"/>
            <w:lang w:eastAsia="ru-RU"/>
          </w:rPr>
          <w:t>України</w:t>
        </w:r>
      </w:hyperlink>
      <w:r w:rsidRPr="00063DA6">
        <w:rPr>
          <w:rFonts w:ascii="Times New Roman" w:eastAsia="Times New Roman" w:hAnsi="Times New Roman" w:cs="Times New Roman"/>
          <w:color w:val="000000"/>
          <w:sz w:val="28"/>
          <w:szCs w:val="28"/>
          <w:lang w:eastAsia="ru-RU"/>
        </w:rPr>
        <w:t>, позови до фізичної особи пред’являються в суд за зареєстрованим у в</w:t>
      </w:r>
      <w:r w:rsidR="00505021" w:rsidRPr="00063DA6">
        <w:rPr>
          <w:rFonts w:ascii="Times New Roman" w:eastAsia="Times New Roman" w:hAnsi="Times New Roman" w:cs="Times New Roman"/>
          <w:color w:val="000000"/>
          <w:sz w:val="28"/>
          <w:szCs w:val="28"/>
          <w:lang w:eastAsia="ru-RU"/>
        </w:rPr>
        <w:t>изначеному</w:t>
      </w:r>
      <w:r w:rsidRPr="00063DA6">
        <w:rPr>
          <w:rFonts w:ascii="Times New Roman" w:eastAsia="Times New Roman" w:hAnsi="Times New Roman" w:cs="Times New Roman"/>
          <w:color w:val="000000"/>
          <w:sz w:val="28"/>
          <w:szCs w:val="28"/>
          <w:lang w:eastAsia="ru-RU"/>
        </w:rPr>
        <w:t xml:space="preserve"> законом порядку місцем її проживання або перебування, якщо інше не передбачено законом. </w:t>
      </w:r>
      <w:r w:rsidR="00505021" w:rsidRPr="00063DA6">
        <w:rPr>
          <w:rFonts w:ascii="Times New Roman" w:eastAsia="Times New Roman" w:hAnsi="Times New Roman" w:cs="Times New Roman"/>
          <w:color w:val="000000"/>
          <w:sz w:val="28"/>
          <w:szCs w:val="28"/>
          <w:lang w:eastAsia="ru-RU"/>
        </w:rPr>
        <w:t>Зауважує</w:t>
      </w:r>
      <w:r w:rsidRPr="00063DA6">
        <w:rPr>
          <w:rFonts w:ascii="Times New Roman" w:eastAsia="Times New Roman" w:hAnsi="Times New Roman" w:cs="Times New Roman"/>
          <w:color w:val="000000"/>
          <w:sz w:val="28"/>
          <w:szCs w:val="28"/>
          <w:lang w:eastAsia="ru-RU"/>
        </w:rPr>
        <w:t>, що надана суду інформація відділом обліку та моніторингу інформації про реєстрацію місця проживання ГУ ДМС України у Харківській області від 28</w:t>
      </w:r>
      <w:r w:rsidR="00BD33CC" w:rsidRPr="00063DA6">
        <w:rPr>
          <w:rFonts w:ascii="Times New Roman" w:eastAsia="Times New Roman" w:hAnsi="Times New Roman" w:cs="Times New Roman"/>
          <w:color w:val="000000"/>
          <w:sz w:val="28"/>
          <w:szCs w:val="28"/>
          <w:lang w:eastAsia="ru-RU"/>
        </w:rPr>
        <w:t> </w:t>
      </w:r>
      <w:r w:rsidR="00505021" w:rsidRPr="00063DA6">
        <w:rPr>
          <w:rFonts w:ascii="Times New Roman" w:eastAsia="Times New Roman" w:hAnsi="Times New Roman" w:cs="Times New Roman"/>
          <w:color w:val="000000"/>
          <w:sz w:val="28"/>
          <w:szCs w:val="28"/>
          <w:lang w:eastAsia="ru-RU"/>
        </w:rPr>
        <w:t xml:space="preserve">листопада </w:t>
      </w:r>
      <w:r w:rsidRPr="00063DA6">
        <w:rPr>
          <w:rFonts w:ascii="Times New Roman" w:eastAsia="Times New Roman" w:hAnsi="Times New Roman" w:cs="Times New Roman"/>
          <w:color w:val="000000"/>
          <w:sz w:val="28"/>
          <w:szCs w:val="28"/>
          <w:lang w:eastAsia="ru-RU"/>
        </w:rPr>
        <w:t>2018</w:t>
      </w:r>
      <w:r w:rsidR="00BD33CC"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року, за якою відповідач зареєстрована за адресою: АДРЕСА_1.</w:t>
      </w:r>
    </w:p>
    <w:p w:rsidR="0042675D" w:rsidRPr="00063DA6" w:rsidRDefault="0042675D"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Судова колегія, заслухавши доповідь судді, пояснення сторін, що з</w:t>
      </w:r>
      <w:r w:rsidR="00505021" w:rsidRPr="00063DA6">
        <w:rPr>
          <w:rFonts w:ascii="Times New Roman" w:hAnsi="Times New Roman" w:cs="Times New Roman"/>
          <w:sz w:val="28"/>
          <w:szCs w:val="28"/>
        </w:rPr>
        <w:t>’</w:t>
      </w:r>
      <w:r w:rsidRPr="00063DA6">
        <w:rPr>
          <w:rFonts w:ascii="Times New Roman" w:eastAsia="Times New Roman" w:hAnsi="Times New Roman" w:cs="Times New Roman"/>
          <w:color w:val="000000"/>
          <w:sz w:val="28"/>
          <w:szCs w:val="28"/>
          <w:lang w:eastAsia="ru-RU"/>
        </w:rPr>
        <w:t xml:space="preserve">явилися, перевіривши матеріали справи, обговоривши доводи апеляційної скарги, вважає, що апеляційна скарга ОСОБА_2 підлягає задоволенню з </w:t>
      </w:r>
      <w:r w:rsidR="00505021" w:rsidRPr="00063DA6">
        <w:rPr>
          <w:rFonts w:ascii="Times New Roman" w:eastAsia="Times New Roman" w:hAnsi="Times New Roman" w:cs="Times New Roman"/>
          <w:color w:val="000000"/>
          <w:sz w:val="28"/>
          <w:szCs w:val="28"/>
          <w:lang w:eastAsia="ru-RU"/>
        </w:rPr>
        <w:t xml:space="preserve">таких </w:t>
      </w:r>
      <w:r w:rsidRPr="00063DA6">
        <w:rPr>
          <w:rFonts w:ascii="Times New Roman" w:eastAsia="Times New Roman" w:hAnsi="Times New Roman" w:cs="Times New Roman"/>
          <w:color w:val="000000"/>
          <w:sz w:val="28"/>
          <w:szCs w:val="28"/>
          <w:lang w:eastAsia="ru-RU"/>
        </w:rPr>
        <w:t>підстав.</w:t>
      </w:r>
    </w:p>
    <w:p w:rsidR="0042675D" w:rsidRPr="00063DA6" w:rsidRDefault="0042675D"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З матеріалів справ</w:t>
      </w:r>
      <w:r w:rsidR="00BD33CC" w:rsidRPr="00063DA6">
        <w:rPr>
          <w:rFonts w:ascii="Times New Roman" w:eastAsia="Times New Roman" w:hAnsi="Times New Roman" w:cs="Times New Roman"/>
          <w:color w:val="000000"/>
          <w:sz w:val="28"/>
          <w:szCs w:val="28"/>
          <w:lang w:eastAsia="ru-RU"/>
        </w:rPr>
        <w:t>и вбачається, що у вересні 2018 </w:t>
      </w:r>
      <w:r w:rsidRPr="00063DA6">
        <w:rPr>
          <w:rFonts w:ascii="Times New Roman" w:eastAsia="Times New Roman" w:hAnsi="Times New Roman" w:cs="Times New Roman"/>
          <w:color w:val="000000"/>
          <w:sz w:val="28"/>
          <w:szCs w:val="28"/>
          <w:lang w:eastAsia="ru-RU"/>
        </w:rPr>
        <w:t>року ОСОБА_1 звернулася д</w:t>
      </w:r>
      <w:r w:rsidR="00BD33CC" w:rsidRPr="00063DA6">
        <w:rPr>
          <w:rFonts w:ascii="Times New Roman" w:eastAsia="Times New Roman" w:hAnsi="Times New Roman" w:cs="Times New Roman"/>
          <w:color w:val="000000"/>
          <w:sz w:val="28"/>
          <w:szCs w:val="28"/>
          <w:lang w:eastAsia="ru-RU"/>
        </w:rPr>
        <w:t>о Ленінського районного суду м. </w:t>
      </w:r>
      <w:r w:rsidRPr="00063DA6">
        <w:rPr>
          <w:rFonts w:ascii="Times New Roman" w:eastAsia="Times New Roman" w:hAnsi="Times New Roman" w:cs="Times New Roman"/>
          <w:color w:val="000000"/>
          <w:sz w:val="28"/>
          <w:szCs w:val="28"/>
          <w:lang w:eastAsia="ru-RU"/>
        </w:rPr>
        <w:t>Харкова з позовом до ОСОБА_2 про стягнення заборгованості по оплаті за надані послуги за договором інформаційно-консультаційного обслуговування з пошуку об’єкт</w:t>
      </w:r>
      <w:r w:rsidR="00505021" w:rsidRPr="00063DA6">
        <w:rPr>
          <w:rFonts w:ascii="Times New Roman" w:eastAsia="Times New Roman" w:hAnsi="Times New Roman" w:cs="Times New Roman"/>
          <w:color w:val="000000"/>
          <w:sz w:val="28"/>
          <w:szCs w:val="28"/>
          <w:lang w:eastAsia="ru-RU"/>
        </w:rPr>
        <w:t>а</w:t>
      </w:r>
      <w:r w:rsidRPr="00063DA6">
        <w:rPr>
          <w:rFonts w:ascii="Times New Roman" w:eastAsia="Times New Roman" w:hAnsi="Times New Roman" w:cs="Times New Roman"/>
          <w:color w:val="000000"/>
          <w:sz w:val="28"/>
          <w:szCs w:val="28"/>
          <w:lang w:eastAsia="ru-RU"/>
        </w:rPr>
        <w:t xml:space="preserve"> нерухомості, штрафу та пені.</w:t>
      </w:r>
      <w:r w:rsidR="001E0289" w:rsidRPr="00063DA6">
        <w:rPr>
          <w:rFonts w:ascii="Times New Roman" w:eastAsia="Times New Roman" w:hAnsi="Times New Roman" w:cs="Times New Roman"/>
          <w:color w:val="000000"/>
          <w:sz w:val="28"/>
          <w:szCs w:val="28"/>
          <w:lang w:eastAsia="ru-RU"/>
        </w:rPr>
        <w:t xml:space="preserve"> </w:t>
      </w:r>
      <w:r w:rsidRPr="00063DA6">
        <w:rPr>
          <w:rFonts w:ascii="Times New Roman" w:eastAsia="Times New Roman" w:hAnsi="Times New Roman" w:cs="Times New Roman"/>
          <w:color w:val="000000"/>
          <w:sz w:val="28"/>
          <w:szCs w:val="28"/>
          <w:lang w:eastAsia="ru-RU"/>
        </w:rPr>
        <w:t>Суд</w:t>
      </w:r>
      <w:r w:rsidR="00505021" w:rsidRPr="00063DA6">
        <w:rPr>
          <w:rFonts w:ascii="Times New Roman" w:eastAsia="Times New Roman" w:hAnsi="Times New Roman" w:cs="Times New Roman"/>
          <w:color w:val="000000"/>
          <w:sz w:val="28"/>
          <w:szCs w:val="28"/>
          <w:lang w:eastAsia="ru-RU"/>
        </w:rPr>
        <w:t xml:space="preserve"> зробив</w:t>
      </w:r>
      <w:r w:rsidRPr="00063DA6">
        <w:rPr>
          <w:rFonts w:ascii="Times New Roman" w:eastAsia="Times New Roman" w:hAnsi="Times New Roman" w:cs="Times New Roman"/>
          <w:color w:val="000000"/>
          <w:sz w:val="28"/>
          <w:szCs w:val="28"/>
          <w:lang w:eastAsia="ru-RU"/>
        </w:rPr>
        <w:t xml:space="preserve"> запит до відділу обліку та моніторингу інформації про реєстрацію місця проживання ГУ ДМС України в Харківській області відповідача.</w:t>
      </w:r>
      <w:r w:rsidR="001E0289" w:rsidRPr="00063DA6">
        <w:rPr>
          <w:rFonts w:ascii="Times New Roman" w:eastAsia="Times New Roman" w:hAnsi="Times New Roman" w:cs="Times New Roman"/>
          <w:color w:val="000000"/>
          <w:sz w:val="28"/>
          <w:szCs w:val="28"/>
          <w:lang w:eastAsia="ru-RU"/>
        </w:rPr>
        <w:t xml:space="preserve"> </w:t>
      </w:r>
      <w:r w:rsidR="00BD33CC" w:rsidRPr="00063DA6">
        <w:rPr>
          <w:rFonts w:ascii="Times New Roman" w:eastAsia="Times New Roman" w:hAnsi="Times New Roman" w:cs="Times New Roman"/>
          <w:color w:val="000000"/>
          <w:sz w:val="28"/>
          <w:szCs w:val="28"/>
          <w:lang w:eastAsia="ru-RU"/>
        </w:rPr>
        <w:t>28 листопада 2018 </w:t>
      </w:r>
      <w:r w:rsidRPr="00063DA6">
        <w:rPr>
          <w:rFonts w:ascii="Times New Roman" w:eastAsia="Times New Roman" w:hAnsi="Times New Roman" w:cs="Times New Roman"/>
          <w:color w:val="000000"/>
          <w:sz w:val="28"/>
          <w:szCs w:val="28"/>
          <w:lang w:eastAsia="ru-RU"/>
        </w:rPr>
        <w:t>року з відділу обліку та моніторингу інформації про реєстрацію місця проживання ГУ ДМС України в Харківській області надійшла відповідь.</w:t>
      </w:r>
    </w:p>
    <w:p w:rsidR="0042675D" w:rsidRPr="00063DA6" w:rsidRDefault="0042675D"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З</w:t>
      </w:r>
      <w:r w:rsidR="001E0289" w:rsidRPr="00063DA6">
        <w:rPr>
          <w:rFonts w:ascii="Times New Roman" w:eastAsia="Times New Roman" w:hAnsi="Times New Roman" w:cs="Times New Roman"/>
          <w:color w:val="000000"/>
          <w:sz w:val="28"/>
          <w:szCs w:val="28"/>
          <w:lang w:eastAsia="ru-RU"/>
        </w:rPr>
        <w:t xml:space="preserve">і згаданої </w:t>
      </w:r>
      <w:r w:rsidRPr="00063DA6">
        <w:rPr>
          <w:rFonts w:ascii="Times New Roman" w:eastAsia="Times New Roman" w:hAnsi="Times New Roman" w:cs="Times New Roman"/>
          <w:color w:val="000000"/>
          <w:sz w:val="28"/>
          <w:szCs w:val="28"/>
          <w:lang w:eastAsia="ru-RU"/>
        </w:rPr>
        <w:t>довідки суд першої інстанції, як на думку апелянта</w:t>
      </w:r>
      <w:r w:rsidR="001E0289"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 xml:space="preserve"> зробив помилковий висновок, що відповідач ОСОБА_2 зареєстрована за адресою: АДРЕСА_1, що </w:t>
      </w:r>
      <w:r w:rsidR="00DF7C2D" w:rsidRPr="00063DA6">
        <w:rPr>
          <w:rFonts w:ascii="Times New Roman" w:eastAsia="Times New Roman" w:hAnsi="Times New Roman" w:cs="Times New Roman"/>
          <w:color w:val="000000"/>
          <w:sz w:val="28"/>
          <w:szCs w:val="28"/>
          <w:lang w:eastAsia="ru-RU"/>
        </w:rPr>
        <w:t xml:space="preserve">належить </w:t>
      </w:r>
      <w:r w:rsidRPr="00063DA6">
        <w:rPr>
          <w:rFonts w:ascii="Times New Roman" w:eastAsia="Times New Roman" w:hAnsi="Times New Roman" w:cs="Times New Roman"/>
          <w:color w:val="000000"/>
          <w:sz w:val="28"/>
          <w:szCs w:val="28"/>
          <w:lang w:eastAsia="ru-RU"/>
        </w:rPr>
        <w:t xml:space="preserve">до територіальної юрисдикції </w:t>
      </w:r>
      <w:r w:rsidR="00BD33CC" w:rsidRPr="00063DA6">
        <w:rPr>
          <w:rFonts w:ascii="Times New Roman" w:eastAsia="Times New Roman" w:hAnsi="Times New Roman" w:cs="Times New Roman"/>
          <w:color w:val="000000"/>
          <w:sz w:val="28"/>
          <w:szCs w:val="28"/>
          <w:lang w:eastAsia="ru-RU"/>
        </w:rPr>
        <w:t>Дзержинського районного суду м. </w:t>
      </w:r>
      <w:r w:rsidRPr="00063DA6">
        <w:rPr>
          <w:rFonts w:ascii="Times New Roman" w:eastAsia="Times New Roman" w:hAnsi="Times New Roman" w:cs="Times New Roman"/>
          <w:color w:val="000000"/>
          <w:sz w:val="28"/>
          <w:szCs w:val="28"/>
          <w:lang w:eastAsia="ru-RU"/>
        </w:rPr>
        <w:t>Харкова.</w:t>
      </w:r>
    </w:p>
    <w:p w:rsidR="0042675D" w:rsidRPr="00063DA6" w:rsidRDefault="0042675D"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 xml:space="preserve">Між тим, за змістом </w:t>
      </w:r>
      <w:r w:rsidR="00DF7C2D" w:rsidRPr="00063DA6">
        <w:rPr>
          <w:rFonts w:ascii="Times New Roman" w:eastAsia="Times New Roman" w:hAnsi="Times New Roman" w:cs="Times New Roman"/>
          <w:color w:val="000000"/>
          <w:sz w:val="28"/>
          <w:szCs w:val="28"/>
          <w:lang w:eastAsia="ru-RU"/>
        </w:rPr>
        <w:t xml:space="preserve">згаданої </w:t>
      </w:r>
      <w:r w:rsidRPr="00063DA6">
        <w:rPr>
          <w:rFonts w:ascii="Times New Roman" w:eastAsia="Times New Roman" w:hAnsi="Times New Roman" w:cs="Times New Roman"/>
          <w:color w:val="000000"/>
          <w:sz w:val="28"/>
          <w:szCs w:val="28"/>
          <w:lang w:eastAsia="ru-RU"/>
        </w:rPr>
        <w:t>довідки місце проживання відповідача ОСОБА_2 зазначено АДРЕСА_2. Також підкреслено «знято з реєстрації» та зазначено ще одну адресу: АДРЕСА_1, яку суд першої інстанції помилково вважав актуальною адресою реєстрації відповідача.</w:t>
      </w:r>
    </w:p>
    <w:p w:rsidR="0042675D" w:rsidRPr="00063DA6" w:rsidRDefault="0042675D"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Судом апеляційної інстанції встановлено, що ОСОБА_2 з 25</w:t>
      </w:r>
      <w:r w:rsidR="00BD33CC" w:rsidRPr="00063DA6">
        <w:rPr>
          <w:rFonts w:ascii="Times New Roman" w:eastAsia="Times New Roman" w:hAnsi="Times New Roman" w:cs="Times New Roman"/>
          <w:color w:val="000000"/>
          <w:sz w:val="28"/>
          <w:szCs w:val="28"/>
          <w:lang w:eastAsia="ru-RU"/>
        </w:rPr>
        <w:t> </w:t>
      </w:r>
      <w:r w:rsidR="00DF7C2D" w:rsidRPr="00063DA6">
        <w:rPr>
          <w:rFonts w:ascii="Times New Roman" w:eastAsia="Times New Roman" w:hAnsi="Times New Roman" w:cs="Times New Roman"/>
          <w:color w:val="000000"/>
          <w:sz w:val="28"/>
          <w:szCs w:val="28"/>
          <w:lang w:eastAsia="ru-RU"/>
        </w:rPr>
        <w:t xml:space="preserve">липня </w:t>
      </w:r>
      <w:r w:rsidR="00BD33CC" w:rsidRPr="00063DA6">
        <w:rPr>
          <w:rFonts w:ascii="Times New Roman" w:eastAsia="Times New Roman" w:hAnsi="Times New Roman" w:cs="Times New Roman"/>
          <w:color w:val="000000"/>
          <w:sz w:val="28"/>
          <w:szCs w:val="28"/>
          <w:lang w:eastAsia="ru-RU"/>
        </w:rPr>
        <w:t>2016 </w:t>
      </w:r>
      <w:r w:rsidRPr="00063DA6">
        <w:rPr>
          <w:rFonts w:ascii="Times New Roman" w:eastAsia="Times New Roman" w:hAnsi="Times New Roman" w:cs="Times New Roman"/>
          <w:color w:val="000000"/>
          <w:sz w:val="28"/>
          <w:szCs w:val="28"/>
          <w:lang w:eastAsia="ru-RU"/>
        </w:rPr>
        <w:t xml:space="preserve">року </w:t>
      </w:r>
      <w:r w:rsidR="00DF7C2D" w:rsidRPr="00063DA6">
        <w:rPr>
          <w:rFonts w:ascii="Times New Roman" w:eastAsia="Times New Roman" w:hAnsi="Times New Roman" w:cs="Times New Roman"/>
          <w:color w:val="000000"/>
          <w:sz w:val="28"/>
          <w:szCs w:val="28"/>
          <w:lang w:eastAsia="ru-RU"/>
        </w:rPr>
        <w:t>до</w:t>
      </w:r>
      <w:r w:rsidRPr="00063DA6">
        <w:rPr>
          <w:rFonts w:ascii="Times New Roman" w:eastAsia="Times New Roman" w:hAnsi="Times New Roman" w:cs="Times New Roman"/>
          <w:color w:val="000000"/>
          <w:sz w:val="28"/>
          <w:szCs w:val="28"/>
          <w:lang w:eastAsia="ru-RU"/>
        </w:rPr>
        <w:t xml:space="preserve"> </w:t>
      </w:r>
      <w:r w:rsidR="00BD33CC" w:rsidRPr="00063DA6">
        <w:rPr>
          <w:rFonts w:ascii="Times New Roman" w:eastAsia="Times New Roman" w:hAnsi="Times New Roman" w:cs="Times New Roman"/>
          <w:color w:val="000000"/>
          <w:sz w:val="28"/>
          <w:szCs w:val="28"/>
          <w:lang w:eastAsia="ru-RU"/>
        </w:rPr>
        <w:t>0</w:t>
      </w:r>
      <w:r w:rsidRPr="00063DA6">
        <w:rPr>
          <w:rFonts w:ascii="Times New Roman" w:eastAsia="Times New Roman" w:hAnsi="Times New Roman" w:cs="Times New Roman"/>
          <w:color w:val="000000"/>
          <w:sz w:val="28"/>
          <w:szCs w:val="28"/>
          <w:lang w:eastAsia="ru-RU"/>
        </w:rPr>
        <w:t>3</w:t>
      </w:r>
      <w:r w:rsidR="00BD33CC" w:rsidRPr="00063DA6">
        <w:rPr>
          <w:rFonts w:ascii="Times New Roman" w:eastAsia="Times New Roman" w:hAnsi="Times New Roman" w:cs="Times New Roman"/>
          <w:color w:val="000000"/>
          <w:sz w:val="28"/>
          <w:szCs w:val="28"/>
          <w:lang w:eastAsia="ru-RU"/>
        </w:rPr>
        <w:t> </w:t>
      </w:r>
      <w:r w:rsidR="00DF7C2D" w:rsidRPr="00063DA6">
        <w:rPr>
          <w:rFonts w:ascii="Times New Roman" w:eastAsia="Times New Roman" w:hAnsi="Times New Roman" w:cs="Times New Roman"/>
          <w:color w:val="000000"/>
          <w:sz w:val="28"/>
          <w:szCs w:val="28"/>
          <w:lang w:eastAsia="ru-RU"/>
        </w:rPr>
        <w:t xml:space="preserve">лютого </w:t>
      </w:r>
      <w:r w:rsidR="00BD33CC" w:rsidRPr="00063DA6">
        <w:rPr>
          <w:rFonts w:ascii="Times New Roman" w:eastAsia="Times New Roman" w:hAnsi="Times New Roman" w:cs="Times New Roman"/>
          <w:color w:val="000000"/>
          <w:sz w:val="28"/>
          <w:szCs w:val="28"/>
          <w:lang w:eastAsia="ru-RU"/>
        </w:rPr>
        <w:t>2017 </w:t>
      </w:r>
      <w:r w:rsidRPr="00063DA6">
        <w:rPr>
          <w:rFonts w:ascii="Times New Roman" w:eastAsia="Times New Roman" w:hAnsi="Times New Roman" w:cs="Times New Roman"/>
          <w:color w:val="000000"/>
          <w:sz w:val="28"/>
          <w:szCs w:val="28"/>
          <w:lang w:eastAsia="ru-RU"/>
        </w:rPr>
        <w:t xml:space="preserve">року була зареєстрована за адресою: АДРЕСА_1, що </w:t>
      </w:r>
      <w:r w:rsidR="00DF7C2D" w:rsidRPr="00063DA6">
        <w:rPr>
          <w:rFonts w:ascii="Times New Roman" w:eastAsia="Times New Roman" w:hAnsi="Times New Roman" w:cs="Times New Roman"/>
          <w:color w:val="000000"/>
          <w:sz w:val="28"/>
          <w:szCs w:val="28"/>
          <w:lang w:eastAsia="ru-RU"/>
        </w:rPr>
        <w:t xml:space="preserve">належить </w:t>
      </w:r>
      <w:r w:rsidRPr="00063DA6">
        <w:rPr>
          <w:rFonts w:ascii="Times New Roman" w:eastAsia="Times New Roman" w:hAnsi="Times New Roman" w:cs="Times New Roman"/>
          <w:color w:val="000000"/>
          <w:sz w:val="28"/>
          <w:szCs w:val="28"/>
          <w:lang w:eastAsia="ru-RU"/>
        </w:rPr>
        <w:t>до підсудності Дзержинського районного суду м. Харкова.</w:t>
      </w:r>
      <w:r w:rsidR="00DF7C2D" w:rsidRPr="00063DA6">
        <w:rPr>
          <w:rFonts w:ascii="Times New Roman" w:eastAsia="Times New Roman" w:hAnsi="Times New Roman" w:cs="Times New Roman"/>
          <w:color w:val="000000"/>
          <w:sz w:val="28"/>
          <w:szCs w:val="28"/>
          <w:lang w:eastAsia="ru-RU"/>
        </w:rPr>
        <w:t xml:space="preserve"> </w:t>
      </w:r>
      <w:r w:rsidR="00BD33CC" w:rsidRPr="00063DA6">
        <w:rPr>
          <w:rFonts w:ascii="Times New Roman" w:eastAsia="Times New Roman" w:hAnsi="Times New Roman" w:cs="Times New Roman"/>
          <w:color w:val="000000"/>
          <w:sz w:val="28"/>
          <w:szCs w:val="28"/>
          <w:lang w:eastAsia="ru-RU"/>
        </w:rPr>
        <w:t>0</w:t>
      </w:r>
      <w:r w:rsidRPr="00063DA6">
        <w:rPr>
          <w:rFonts w:ascii="Times New Roman" w:eastAsia="Times New Roman" w:hAnsi="Times New Roman" w:cs="Times New Roman"/>
          <w:color w:val="000000"/>
          <w:sz w:val="28"/>
          <w:szCs w:val="28"/>
          <w:lang w:eastAsia="ru-RU"/>
        </w:rPr>
        <w:t>3</w:t>
      </w:r>
      <w:r w:rsidR="00BD33CC" w:rsidRPr="00063DA6">
        <w:rPr>
          <w:rFonts w:ascii="Times New Roman" w:eastAsia="Times New Roman" w:hAnsi="Times New Roman" w:cs="Times New Roman"/>
          <w:color w:val="000000"/>
          <w:sz w:val="28"/>
          <w:szCs w:val="28"/>
          <w:lang w:eastAsia="ru-RU"/>
        </w:rPr>
        <w:t> </w:t>
      </w:r>
      <w:r w:rsidR="00DF7C2D" w:rsidRPr="00063DA6">
        <w:rPr>
          <w:rFonts w:ascii="Times New Roman" w:eastAsia="Times New Roman" w:hAnsi="Times New Roman" w:cs="Times New Roman"/>
          <w:color w:val="000000"/>
          <w:sz w:val="28"/>
          <w:szCs w:val="28"/>
          <w:lang w:eastAsia="ru-RU"/>
        </w:rPr>
        <w:t xml:space="preserve">лютого </w:t>
      </w:r>
      <w:r w:rsidRPr="00063DA6">
        <w:rPr>
          <w:rFonts w:ascii="Times New Roman" w:eastAsia="Times New Roman" w:hAnsi="Times New Roman" w:cs="Times New Roman"/>
          <w:color w:val="000000"/>
          <w:sz w:val="28"/>
          <w:szCs w:val="28"/>
          <w:lang w:eastAsia="ru-RU"/>
        </w:rPr>
        <w:t>2017</w:t>
      </w:r>
      <w:r w:rsidR="00BD33CC"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року ОСОБА_2 була знята з реєстрації за вище</w:t>
      </w:r>
      <w:r w:rsidR="00DF7C2D" w:rsidRPr="00063DA6">
        <w:rPr>
          <w:rFonts w:ascii="Times New Roman" w:eastAsia="Times New Roman" w:hAnsi="Times New Roman" w:cs="Times New Roman"/>
          <w:color w:val="000000"/>
          <w:sz w:val="28"/>
          <w:szCs w:val="28"/>
          <w:lang w:eastAsia="ru-RU"/>
        </w:rPr>
        <w:t xml:space="preserve">зазначеною </w:t>
      </w:r>
      <w:r w:rsidRPr="00063DA6">
        <w:rPr>
          <w:rFonts w:ascii="Times New Roman" w:eastAsia="Times New Roman" w:hAnsi="Times New Roman" w:cs="Times New Roman"/>
          <w:color w:val="000000"/>
          <w:sz w:val="28"/>
          <w:szCs w:val="28"/>
          <w:lang w:eastAsia="ru-RU"/>
        </w:rPr>
        <w:t xml:space="preserve">адресою та зареєструвалася за адресою: АДРЕСА_2, що територіально </w:t>
      </w:r>
      <w:r w:rsidR="00DF7C2D" w:rsidRPr="00063DA6">
        <w:rPr>
          <w:rFonts w:ascii="Times New Roman" w:eastAsia="Times New Roman" w:hAnsi="Times New Roman" w:cs="Times New Roman"/>
          <w:color w:val="000000"/>
          <w:sz w:val="28"/>
          <w:szCs w:val="28"/>
          <w:lang w:eastAsia="ru-RU"/>
        </w:rPr>
        <w:t xml:space="preserve">належить </w:t>
      </w:r>
      <w:r w:rsidRPr="00063DA6">
        <w:rPr>
          <w:rFonts w:ascii="Times New Roman" w:eastAsia="Times New Roman" w:hAnsi="Times New Roman" w:cs="Times New Roman"/>
          <w:color w:val="000000"/>
          <w:sz w:val="28"/>
          <w:szCs w:val="28"/>
          <w:lang w:eastAsia="ru-RU"/>
        </w:rPr>
        <w:t>до підсудност</w:t>
      </w:r>
      <w:r w:rsidR="00BD33CC" w:rsidRPr="00063DA6">
        <w:rPr>
          <w:rFonts w:ascii="Times New Roman" w:eastAsia="Times New Roman" w:hAnsi="Times New Roman" w:cs="Times New Roman"/>
          <w:color w:val="000000"/>
          <w:sz w:val="28"/>
          <w:szCs w:val="28"/>
          <w:lang w:eastAsia="ru-RU"/>
        </w:rPr>
        <w:t>і Ленінського районного суду м. </w:t>
      </w:r>
      <w:r w:rsidRPr="00063DA6">
        <w:rPr>
          <w:rFonts w:ascii="Times New Roman" w:eastAsia="Times New Roman" w:hAnsi="Times New Roman" w:cs="Times New Roman"/>
          <w:color w:val="000000"/>
          <w:sz w:val="28"/>
          <w:szCs w:val="28"/>
          <w:lang w:eastAsia="ru-RU"/>
        </w:rPr>
        <w:t>Харкова.</w:t>
      </w:r>
    </w:p>
    <w:p w:rsidR="0042675D" w:rsidRPr="00063DA6" w:rsidRDefault="0042675D"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Отже</w:t>
      </w:r>
      <w:r w:rsidR="00DF7C2D"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 xml:space="preserve"> станом на час подачі позовної заяви, 27</w:t>
      </w:r>
      <w:r w:rsidR="00BD33CC" w:rsidRPr="00063DA6">
        <w:rPr>
          <w:rFonts w:ascii="Times New Roman" w:eastAsia="Times New Roman" w:hAnsi="Times New Roman" w:cs="Times New Roman"/>
          <w:color w:val="000000"/>
          <w:sz w:val="28"/>
          <w:szCs w:val="28"/>
          <w:lang w:eastAsia="ru-RU"/>
        </w:rPr>
        <w:t> </w:t>
      </w:r>
      <w:r w:rsidR="00DF7C2D" w:rsidRPr="00063DA6">
        <w:rPr>
          <w:rFonts w:ascii="Times New Roman" w:eastAsia="Times New Roman" w:hAnsi="Times New Roman" w:cs="Times New Roman"/>
          <w:color w:val="000000"/>
          <w:sz w:val="28"/>
          <w:szCs w:val="28"/>
          <w:lang w:eastAsia="ru-RU"/>
        </w:rPr>
        <w:t xml:space="preserve">вересня </w:t>
      </w:r>
      <w:r w:rsidRPr="00063DA6">
        <w:rPr>
          <w:rFonts w:ascii="Times New Roman" w:eastAsia="Times New Roman" w:hAnsi="Times New Roman" w:cs="Times New Roman"/>
          <w:color w:val="000000"/>
          <w:sz w:val="28"/>
          <w:szCs w:val="28"/>
          <w:lang w:eastAsia="ru-RU"/>
        </w:rPr>
        <w:t>2018</w:t>
      </w:r>
      <w:r w:rsidR="00BD33CC"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 xml:space="preserve">року відповідач ОСОБА_2 була зареєстрована за адресою, що </w:t>
      </w:r>
      <w:r w:rsidR="00DF7C2D" w:rsidRPr="00063DA6">
        <w:rPr>
          <w:rFonts w:ascii="Times New Roman" w:eastAsia="Times New Roman" w:hAnsi="Times New Roman" w:cs="Times New Roman"/>
          <w:color w:val="000000"/>
          <w:sz w:val="28"/>
          <w:szCs w:val="28"/>
          <w:lang w:eastAsia="ru-RU"/>
        </w:rPr>
        <w:t xml:space="preserve">належить </w:t>
      </w:r>
      <w:r w:rsidRPr="00063DA6">
        <w:rPr>
          <w:rFonts w:ascii="Times New Roman" w:eastAsia="Times New Roman" w:hAnsi="Times New Roman" w:cs="Times New Roman"/>
          <w:color w:val="000000"/>
          <w:sz w:val="28"/>
          <w:szCs w:val="28"/>
          <w:lang w:eastAsia="ru-RU"/>
        </w:rPr>
        <w:t>до підсудності Ленінського районного су</w:t>
      </w:r>
      <w:r w:rsidR="00BD33CC" w:rsidRPr="00063DA6">
        <w:rPr>
          <w:rFonts w:ascii="Times New Roman" w:eastAsia="Times New Roman" w:hAnsi="Times New Roman" w:cs="Times New Roman"/>
          <w:color w:val="000000"/>
          <w:sz w:val="28"/>
          <w:szCs w:val="28"/>
          <w:lang w:eastAsia="ru-RU"/>
        </w:rPr>
        <w:t>ду м. </w:t>
      </w:r>
      <w:r w:rsidRPr="00063DA6">
        <w:rPr>
          <w:rFonts w:ascii="Times New Roman" w:eastAsia="Times New Roman" w:hAnsi="Times New Roman" w:cs="Times New Roman"/>
          <w:color w:val="000000"/>
          <w:sz w:val="28"/>
          <w:szCs w:val="28"/>
          <w:lang w:eastAsia="ru-RU"/>
        </w:rPr>
        <w:t xml:space="preserve">Харкова. </w:t>
      </w:r>
      <w:r w:rsidR="00DF7C2D" w:rsidRPr="00063DA6">
        <w:rPr>
          <w:rFonts w:ascii="Times New Roman" w:eastAsia="Times New Roman" w:hAnsi="Times New Roman" w:cs="Times New Roman"/>
          <w:color w:val="000000"/>
          <w:sz w:val="28"/>
          <w:szCs w:val="28"/>
          <w:lang w:eastAsia="ru-RU"/>
        </w:rPr>
        <w:t xml:space="preserve">Згадані </w:t>
      </w:r>
      <w:r w:rsidRPr="00063DA6">
        <w:rPr>
          <w:rFonts w:ascii="Times New Roman" w:eastAsia="Times New Roman" w:hAnsi="Times New Roman" w:cs="Times New Roman"/>
          <w:color w:val="000000"/>
          <w:sz w:val="28"/>
          <w:szCs w:val="28"/>
          <w:lang w:eastAsia="ru-RU"/>
        </w:rPr>
        <w:t>обставини підтверджені оригіналом паспорта ОСОБА_2, який було оглянуто судовою колегією в судому засіданні.</w:t>
      </w:r>
    </w:p>
    <w:p w:rsidR="0042675D" w:rsidRPr="00063DA6" w:rsidRDefault="0042675D"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Оскільки на час вирішення питання про направлення справи за підсудністю місце проживання відповідача зареєстровано не було, а останнім відомим зареєстрованим місцем проживання ОСОБА_2 була адреса: АДРЕСА_2, що територіально підсудн</w:t>
      </w:r>
      <w:r w:rsidR="00401E1D" w:rsidRPr="00063DA6">
        <w:rPr>
          <w:rFonts w:ascii="Times New Roman" w:eastAsia="Times New Roman" w:hAnsi="Times New Roman" w:cs="Times New Roman"/>
          <w:color w:val="000000"/>
          <w:sz w:val="28"/>
          <w:szCs w:val="28"/>
          <w:lang w:eastAsia="ru-RU"/>
        </w:rPr>
        <w:t>а Ленінському районному суду м. </w:t>
      </w:r>
      <w:r w:rsidRPr="00063DA6">
        <w:rPr>
          <w:rFonts w:ascii="Times New Roman" w:eastAsia="Times New Roman" w:hAnsi="Times New Roman" w:cs="Times New Roman"/>
          <w:color w:val="000000"/>
          <w:sz w:val="28"/>
          <w:szCs w:val="28"/>
          <w:lang w:eastAsia="ru-RU"/>
        </w:rPr>
        <w:t>Харкова судова колегія вважає за необхідне скасувати ухвалу Ленінського р</w:t>
      </w:r>
      <w:r w:rsidR="00765DD9" w:rsidRPr="00063DA6">
        <w:rPr>
          <w:rFonts w:ascii="Times New Roman" w:eastAsia="Times New Roman" w:hAnsi="Times New Roman" w:cs="Times New Roman"/>
          <w:color w:val="000000"/>
          <w:sz w:val="28"/>
          <w:szCs w:val="28"/>
          <w:lang w:eastAsia="ru-RU"/>
        </w:rPr>
        <w:t>айонного суду м. </w:t>
      </w:r>
      <w:r w:rsidR="00401E1D" w:rsidRPr="00063DA6">
        <w:rPr>
          <w:rFonts w:ascii="Times New Roman" w:eastAsia="Times New Roman" w:hAnsi="Times New Roman" w:cs="Times New Roman"/>
          <w:color w:val="000000"/>
          <w:sz w:val="28"/>
          <w:szCs w:val="28"/>
          <w:lang w:eastAsia="ru-RU"/>
        </w:rPr>
        <w:t>Харкова від 29 </w:t>
      </w:r>
      <w:r w:rsidRPr="00063DA6">
        <w:rPr>
          <w:rFonts w:ascii="Times New Roman" w:eastAsia="Times New Roman" w:hAnsi="Times New Roman" w:cs="Times New Roman"/>
          <w:color w:val="000000"/>
          <w:sz w:val="28"/>
          <w:szCs w:val="28"/>
          <w:lang w:eastAsia="ru-RU"/>
        </w:rPr>
        <w:t>листопада 2018</w:t>
      </w:r>
      <w:r w:rsidR="00401E1D"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року як таку</w:t>
      </w:r>
      <w:r w:rsidR="000A6D9A"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 xml:space="preserve"> що постановлена з порушенням норм процесуального права</w:t>
      </w:r>
      <w:r w:rsidR="00765DD9" w:rsidRPr="00063DA6">
        <w:rPr>
          <w:rFonts w:ascii="Times New Roman" w:hAnsi="Times New Roman" w:cs="Times New Roman"/>
          <w:sz w:val="28"/>
          <w:szCs w:val="28"/>
          <w:lang w:val="en-US"/>
        </w:rPr>
        <w:t> </w:t>
      </w:r>
      <w:r w:rsidR="00765DD9" w:rsidRPr="00063DA6">
        <w:rPr>
          <w:rFonts w:ascii="Times New Roman" w:hAnsi="Times New Roman" w:cs="Times New Roman"/>
          <w:sz w:val="28"/>
          <w:szCs w:val="28"/>
          <w:lang w:val="ru-RU"/>
        </w:rPr>
        <w:t>[</w:t>
      </w:r>
      <w:r w:rsidR="005A2A99" w:rsidRPr="00063DA6">
        <w:rPr>
          <w:rFonts w:ascii="Times New Roman" w:hAnsi="Times New Roman" w:cs="Times New Roman"/>
          <w:sz w:val="28"/>
          <w:szCs w:val="28"/>
          <w:lang w:val="ru-RU"/>
        </w:rPr>
        <w:t>344</w:t>
      </w:r>
      <w:r w:rsidR="00765DD9" w:rsidRPr="00063DA6">
        <w:rPr>
          <w:rFonts w:ascii="Times New Roman" w:hAnsi="Times New Roman" w:cs="Times New Roman"/>
          <w:sz w:val="28"/>
          <w:szCs w:val="28"/>
          <w:lang w:val="ru-RU"/>
        </w:rPr>
        <w:t>]</w:t>
      </w:r>
      <w:r w:rsidRPr="00063DA6">
        <w:rPr>
          <w:rFonts w:ascii="Times New Roman" w:eastAsia="Times New Roman" w:hAnsi="Times New Roman" w:cs="Times New Roman"/>
          <w:color w:val="000000"/>
          <w:sz w:val="28"/>
          <w:szCs w:val="28"/>
          <w:lang w:eastAsia="ru-RU"/>
        </w:rPr>
        <w:t>.</w:t>
      </w:r>
    </w:p>
    <w:p w:rsidR="0042675D" w:rsidRPr="00063DA6" w:rsidRDefault="0042675D"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Донецький апеляційний суд</w:t>
      </w:r>
      <w:r w:rsidR="000A6D9A"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 xml:space="preserve"> розглянувши</w:t>
      </w:r>
      <w:r w:rsidR="00DF5B95" w:rsidRPr="00063DA6">
        <w:rPr>
          <w:rFonts w:ascii="Times New Roman" w:eastAsia="Times New Roman" w:hAnsi="Times New Roman" w:cs="Times New Roman"/>
          <w:color w:val="000000"/>
          <w:sz w:val="28"/>
          <w:szCs w:val="28"/>
          <w:lang w:eastAsia="ru-RU"/>
        </w:rPr>
        <w:t xml:space="preserve"> </w:t>
      </w:r>
      <w:r w:rsidRPr="00063DA6">
        <w:rPr>
          <w:rFonts w:ascii="Times New Roman" w:eastAsia="Times New Roman" w:hAnsi="Times New Roman" w:cs="Times New Roman"/>
          <w:color w:val="000000"/>
          <w:sz w:val="28"/>
          <w:szCs w:val="28"/>
          <w:lang w:eastAsia="ru-RU"/>
        </w:rPr>
        <w:t>у відкритому судовому засіданні у місті Маріуполі апеляційну скаргу представника ОСОБА_2 на ухвалу Іллічівського районного суду м. М</w:t>
      </w:r>
      <w:r w:rsidR="000A6D9A" w:rsidRPr="00063DA6">
        <w:rPr>
          <w:rFonts w:ascii="Times New Roman" w:eastAsia="Times New Roman" w:hAnsi="Times New Roman" w:cs="Times New Roman"/>
          <w:color w:val="000000"/>
          <w:sz w:val="28"/>
          <w:szCs w:val="28"/>
          <w:lang w:eastAsia="ru-RU"/>
        </w:rPr>
        <w:t xml:space="preserve">аріуполя Донецької області від </w:t>
      </w:r>
      <w:r w:rsidR="00401E1D" w:rsidRPr="00063DA6">
        <w:rPr>
          <w:rFonts w:ascii="Times New Roman" w:eastAsia="Times New Roman" w:hAnsi="Times New Roman" w:cs="Times New Roman"/>
          <w:color w:val="000000"/>
          <w:sz w:val="28"/>
          <w:szCs w:val="28"/>
          <w:lang w:eastAsia="ru-RU"/>
        </w:rPr>
        <w:t>0</w:t>
      </w:r>
      <w:r w:rsidRPr="00063DA6">
        <w:rPr>
          <w:rFonts w:ascii="Times New Roman" w:eastAsia="Times New Roman" w:hAnsi="Times New Roman" w:cs="Times New Roman"/>
          <w:color w:val="000000"/>
          <w:sz w:val="28"/>
          <w:szCs w:val="28"/>
          <w:lang w:eastAsia="ru-RU"/>
        </w:rPr>
        <w:t>1</w:t>
      </w:r>
      <w:r w:rsidR="00401E1D" w:rsidRPr="00063DA6">
        <w:rPr>
          <w:rFonts w:ascii="Times New Roman" w:eastAsia="Times New Roman" w:hAnsi="Times New Roman" w:cs="Times New Roman"/>
          <w:color w:val="000000"/>
          <w:sz w:val="28"/>
          <w:szCs w:val="28"/>
          <w:lang w:eastAsia="ru-RU"/>
        </w:rPr>
        <w:t> лютого 2019 </w:t>
      </w:r>
      <w:r w:rsidRPr="00063DA6">
        <w:rPr>
          <w:rFonts w:ascii="Times New Roman" w:eastAsia="Times New Roman" w:hAnsi="Times New Roman" w:cs="Times New Roman"/>
          <w:color w:val="000000"/>
          <w:sz w:val="28"/>
          <w:szCs w:val="28"/>
          <w:lang w:eastAsia="ru-RU"/>
        </w:rPr>
        <w:t xml:space="preserve">року про відмову у відкритті провадження у справі за позовом ОСОБА_2 до ОСОБА_4, третя особа: Служба у справах дітей по Кальміуському району Управління «Служба у справах дітей» Маріупольської міської ради (Служба у справах дітей Кальміуської районної адміністрації Маріупольської міської ради) про надання дозволу на тимчасовий виїзд </w:t>
      </w:r>
      <w:r w:rsidR="000A6D9A" w:rsidRPr="00063DA6">
        <w:rPr>
          <w:rFonts w:ascii="Times New Roman" w:eastAsia="Times New Roman" w:hAnsi="Times New Roman" w:cs="Times New Roman"/>
          <w:color w:val="000000"/>
          <w:sz w:val="28"/>
          <w:szCs w:val="28"/>
          <w:lang w:eastAsia="ru-RU"/>
        </w:rPr>
        <w:t>і</w:t>
      </w:r>
      <w:r w:rsidRPr="00063DA6">
        <w:rPr>
          <w:rFonts w:ascii="Times New Roman" w:eastAsia="Times New Roman" w:hAnsi="Times New Roman" w:cs="Times New Roman"/>
          <w:color w:val="000000"/>
          <w:sz w:val="28"/>
          <w:szCs w:val="28"/>
          <w:lang w:eastAsia="ru-RU"/>
        </w:rPr>
        <w:t xml:space="preserve"> переміщення малолітньої дитини, в</w:t>
      </w:r>
      <w:r w:rsidR="000A6D9A" w:rsidRPr="00063DA6">
        <w:rPr>
          <w:rFonts w:ascii="Times New Roman" w:eastAsia="Times New Roman" w:hAnsi="Times New Roman" w:cs="Times New Roman"/>
          <w:color w:val="000000"/>
          <w:sz w:val="28"/>
          <w:szCs w:val="28"/>
          <w:lang w:eastAsia="ru-RU"/>
        </w:rPr>
        <w:t>изначив.</w:t>
      </w:r>
    </w:p>
    <w:p w:rsidR="0042675D" w:rsidRPr="00063DA6" w:rsidRDefault="00401E1D"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У грудні 2018 </w:t>
      </w:r>
      <w:r w:rsidR="0042675D" w:rsidRPr="00063DA6">
        <w:rPr>
          <w:rFonts w:ascii="Times New Roman" w:eastAsia="Times New Roman" w:hAnsi="Times New Roman" w:cs="Times New Roman"/>
          <w:color w:val="000000"/>
          <w:sz w:val="28"/>
          <w:szCs w:val="28"/>
          <w:lang w:eastAsia="ru-RU"/>
        </w:rPr>
        <w:t>року ОСОБА_2 звернулась до суду з позовом до ОСОБА_4 про надання дозволу на тимчасовий виїзд та переміщення малолітньої дитини.</w:t>
      </w:r>
      <w:r w:rsidR="000A6D9A" w:rsidRPr="00063DA6">
        <w:rPr>
          <w:rFonts w:ascii="Times New Roman" w:eastAsia="Times New Roman" w:hAnsi="Times New Roman" w:cs="Times New Roman"/>
          <w:color w:val="000000"/>
          <w:sz w:val="28"/>
          <w:szCs w:val="28"/>
          <w:lang w:eastAsia="ru-RU"/>
        </w:rPr>
        <w:t xml:space="preserve"> </w:t>
      </w:r>
      <w:r w:rsidR="0042675D" w:rsidRPr="00063DA6">
        <w:rPr>
          <w:rFonts w:ascii="Times New Roman" w:eastAsia="Times New Roman" w:hAnsi="Times New Roman" w:cs="Times New Roman"/>
          <w:color w:val="000000"/>
          <w:sz w:val="28"/>
          <w:szCs w:val="28"/>
          <w:lang w:eastAsia="ru-RU"/>
        </w:rPr>
        <w:t xml:space="preserve">Ухвалою </w:t>
      </w:r>
      <w:r w:rsidRPr="00063DA6">
        <w:rPr>
          <w:rFonts w:ascii="Times New Roman" w:eastAsia="Times New Roman" w:hAnsi="Times New Roman" w:cs="Times New Roman"/>
          <w:color w:val="000000"/>
          <w:sz w:val="28"/>
          <w:szCs w:val="28"/>
          <w:lang w:eastAsia="ru-RU"/>
        </w:rPr>
        <w:t>Іллічівського районного суду м. </w:t>
      </w:r>
      <w:r w:rsidR="0042675D" w:rsidRPr="00063DA6">
        <w:rPr>
          <w:rFonts w:ascii="Times New Roman" w:eastAsia="Times New Roman" w:hAnsi="Times New Roman" w:cs="Times New Roman"/>
          <w:color w:val="000000"/>
          <w:sz w:val="28"/>
          <w:szCs w:val="28"/>
          <w:lang w:eastAsia="ru-RU"/>
        </w:rPr>
        <w:t>М</w:t>
      </w:r>
      <w:r w:rsidR="000A6D9A" w:rsidRPr="00063DA6">
        <w:rPr>
          <w:rFonts w:ascii="Times New Roman" w:eastAsia="Times New Roman" w:hAnsi="Times New Roman" w:cs="Times New Roman"/>
          <w:color w:val="000000"/>
          <w:sz w:val="28"/>
          <w:szCs w:val="28"/>
          <w:lang w:eastAsia="ru-RU"/>
        </w:rPr>
        <w:t xml:space="preserve">аріуполя Донецької області від </w:t>
      </w:r>
      <w:r w:rsidRPr="00063DA6">
        <w:rPr>
          <w:rFonts w:ascii="Times New Roman" w:eastAsia="Times New Roman" w:hAnsi="Times New Roman" w:cs="Times New Roman"/>
          <w:color w:val="000000"/>
          <w:sz w:val="28"/>
          <w:szCs w:val="28"/>
          <w:lang w:eastAsia="ru-RU"/>
        </w:rPr>
        <w:t>0</w:t>
      </w:r>
      <w:r w:rsidR="0042675D" w:rsidRPr="00063DA6">
        <w:rPr>
          <w:rFonts w:ascii="Times New Roman" w:eastAsia="Times New Roman" w:hAnsi="Times New Roman" w:cs="Times New Roman"/>
          <w:color w:val="000000"/>
          <w:sz w:val="28"/>
          <w:szCs w:val="28"/>
          <w:lang w:eastAsia="ru-RU"/>
        </w:rPr>
        <w:t>1</w:t>
      </w:r>
      <w:r w:rsidRPr="00063DA6">
        <w:rPr>
          <w:rFonts w:ascii="Times New Roman" w:eastAsia="Times New Roman" w:hAnsi="Times New Roman" w:cs="Times New Roman"/>
          <w:color w:val="000000"/>
          <w:sz w:val="28"/>
          <w:szCs w:val="28"/>
          <w:lang w:eastAsia="ru-RU"/>
        </w:rPr>
        <w:t> </w:t>
      </w:r>
      <w:r w:rsidR="0042675D" w:rsidRPr="00063DA6">
        <w:rPr>
          <w:rFonts w:ascii="Times New Roman" w:eastAsia="Times New Roman" w:hAnsi="Times New Roman" w:cs="Times New Roman"/>
          <w:color w:val="000000"/>
          <w:sz w:val="28"/>
          <w:szCs w:val="28"/>
          <w:lang w:eastAsia="ru-RU"/>
        </w:rPr>
        <w:t>лютого 2019</w:t>
      </w:r>
      <w:r w:rsidRPr="00063DA6">
        <w:rPr>
          <w:rFonts w:ascii="Times New Roman" w:eastAsia="Times New Roman" w:hAnsi="Times New Roman" w:cs="Times New Roman"/>
          <w:color w:val="000000"/>
          <w:sz w:val="28"/>
          <w:szCs w:val="28"/>
          <w:lang w:eastAsia="ru-RU"/>
        </w:rPr>
        <w:t> </w:t>
      </w:r>
      <w:r w:rsidR="0042675D" w:rsidRPr="00063DA6">
        <w:rPr>
          <w:rFonts w:ascii="Times New Roman" w:eastAsia="Times New Roman" w:hAnsi="Times New Roman" w:cs="Times New Roman"/>
          <w:color w:val="000000"/>
          <w:sz w:val="28"/>
          <w:szCs w:val="28"/>
          <w:lang w:eastAsia="ru-RU"/>
        </w:rPr>
        <w:t>року відмовлено у відкритті провадження.</w:t>
      </w:r>
    </w:p>
    <w:p w:rsidR="0042675D" w:rsidRPr="00063DA6" w:rsidRDefault="0042675D"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Відмовляючи у відкритті провадження</w:t>
      </w:r>
      <w:r w:rsidR="000A6D9A"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 xml:space="preserve"> суд в</w:t>
      </w:r>
      <w:r w:rsidR="000A6D9A" w:rsidRPr="00063DA6">
        <w:rPr>
          <w:rFonts w:ascii="Times New Roman" w:eastAsia="Times New Roman" w:hAnsi="Times New Roman" w:cs="Times New Roman"/>
          <w:color w:val="000000"/>
          <w:sz w:val="28"/>
          <w:szCs w:val="28"/>
          <w:lang w:eastAsia="ru-RU"/>
        </w:rPr>
        <w:t>рахував те</w:t>
      </w:r>
      <w:r w:rsidRPr="00063DA6">
        <w:rPr>
          <w:rFonts w:ascii="Times New Roman" w:eastAsia="Times New Roman" w:hAnsi="Times New Roman" w:cs="Times New Roman"/>
          <w:color w:val="000000"/>
          <w:sz w:val="28"/>
          <w:szCs w:val="28"/>
          <w:lang w:eastAsia="ru-RU"/>
        </w:rPr>
        <w:t>, що справа не</w:t>
      </w:r>
      <w:r w:rsidR="00DF5B95" w:rsidRPr="00063DA6">
        <w:rPr>
          <w:rFonts w:ascii="Times New Roman" w:eastAsia="Times New Roman" w:hAnsi="Times New Roman" w:cs="Times New Roman"/>
          <w:color w:val="000000"/>
          <w:sz w:val="28"/>
          <w:szCs w:val="28"/>
          <w:lang w:eastAsia="ru-RU"/>
        </w:rPr>
        <w:t xml:space="preserve"> </w:t>
      </w:r>
      <w:r w:rsidRPr="00063DA6">
        <w:rPr>
          <w:rFonts w:ascii="Times New Roman" w:eastAsia="Times New Roman" w:hAnsi="Times New Roman" w:cs="Times New Roman"/>
          <w:color w:val="000000"/>
          <w:sz w:val="28"/>
          <w:szCs w:val="28"/>
          <w:lang w:eastAsia="ru-RU"/>
        </w:rPr>
        <w:t>підсудна Іллічівськом</w:t>
      </w:r>
      <w:r w:rsidR="00401E1D" w:rsidRPr="00063DA6">
        <w:rPr>
          <w:rFonts w:ascii="Times New Roman" w:eastAsia="Times New Roman" w:hAnsi="Times New Roman" w:cs="Times New Roman"/>
          <w:color w:val="000000"/>
          <w:sz w:val="28"/>
          <w:szCs w:val="28"/>
          <w:lang w:eastAsia="ru-RU"/>
        </w:rPr>
        <w:t>у районному суду м. </w:t>
      </w:r>
      <w:r w:rsidRPr="00063DA6">
        <w:rPr>
          <w:rFonts w:ascii="Times New Roman" w:eastAsia="Times New Roman" w:hAnsi="Times New Roman" w:cs="Times New Roman"/>
          <w:color w:val="000000"/>
          <w:sz w:val="28"/>
          <w:szCs w:val="28"/>
          <w:lang w:eastAsia="ru-RU"/>
        </w:rPr>
        <w:t>Маріуполя у зв’язку з відсутністю доказів проживання або реєстрації відпові</w:t>
      </w:r>
      <w:r w:rsidR="00401E1D" w:rsidRPr="00063DA6">
        <w:rPr>
          <w:rFonts w:ascii="Times New Roman" w:eastAsia="Times New Roman" w:hAnsi="Times New Roman" w:cs="Times New Roman"/>
          <w:color w:val="000000"/>
          <w:sz w:val="28"/>
          <w:szCs w:val="28"/>
          <w:lang w:eastAsia="ru-RU"/>
        </w:rPr>
        <w:t>дача у Кальміуському районі м. </w:t>
      </w:r>
      <w:r w:rsidRPr="00063DA6">
        <w:rPr>
          <w:rFonts w:ascii="Times New Roman" w:eastAsia="Times New Roman" w:hAnsi="Times New Roman" w:cs="Times New Roman"/>
          <w:color w:val="000000"/>
          <w:sz w:val="28"/>
          <w:szCs w:val="28"/>
          <w:lang w:eastAsia="ru-RU"/>
        </w:rPr>
        <w:t xml:space="preserve">Маріуполя. Згідно </w:t>
      </w:r>
      <w:r w:rsidR="000A6D9A" w:rsidRPr="00063DA6">
        <w:rPr>
          <w:rFonts w:ascii="Times New Roman" w:eastAsia="Times New Roman" w:hAnsi="Times New Roman" w:cs="Times New Roman"/>
          <w:color w:val="000000"/>
          <w:sz w:val="28"/>
          <w:szCs w:val="28"/>
          <w:lang w:eastAsia="ru-RU"/>
        </w:rPr>
        <w:t xml:space="preserve">з </w:t>
      </w:r>
      <w:r w:rsidRPr="00063DA6">
        <w:rPr>
          <w:rFonts w:ascii="Times New Roman" w:eastAsia="Times New Roman" w:hAnsi="Times New Roman" w:cs="Times New Roman"/>
          <w:color w:val="000000"/>
          <w:sz w:val="28"/>
          <w:szCs w:val="28"/>
          <w:lang w:eastAsia="ru-RU"/>
        </w:rPr>
        <w:t>повідомлення</w:t>
      </w:r>
      <w:r w:rsidR="000A6D9A" w:rsidRPr="00063DA6">
        <w:rPr>
          <w:rFonts w:ascii="Times New Roman" w:eastAsia="Times New Roman" w:hAnsi="Times New Roman" w:cs="Times New Roman"/>
          <w:color w:val="000000"/>
          <w:sz w:val="28"/>
          <w:szCs w:val="28"/>
          <w:lang w:eastAsia="ru-RU"/>
        </w:rPr>
        <w:t>м</w:t>
      </w:r>
      <w:r w:rsidR="00DF5B95" w:rsidRPr="00063DA6">
        <w:rPr>
          <w:rFonts w:ascii="Times New Roman" w:eastAsia="Times New Roman" w:hAnsi="Times New Roman" w:cs="Times New Roman"/>
          <w:color w:val="000000"/>
          <w:sz w:val="28"/>
          <w:szCs w:val="28"/>
          <w:lang w:eastAsia="ru-RU"/>
        </w:rPr>
        <w:t xml:space="preserve"> </w:t>
      </w:r>
      <w:r w:rsidRPr="00063DA6">
        <w:rPr>
          <w:rFonts w:ascii="Times New Roman" w:eastAsia="Times New Roman" w:hAnsi="Times New Roman" w:cs="Times New Roman"/>
          <w:color w:val="000000"/>
          <w:sz w:val="28"/>
          <w:szCs w:val="28"/>
          <w:lang w:eastAsia="ru-RU"/>
        </w:rPr>
        <w:t>Департаменту адміністративних послуг Маріупо</w:t>
      </w:r>
      <w:r w:rsidR="000A6D9A" w:rsidRPr="00063DA6">
        <w:rPr>
          <w:rFonts w:ascii="Times New Roman" w:eastAsia="Times New Roman" w:hAnsi="Times New Roman" w:cs="Times New Roman"/>
          <w:color w:val="000000"/>
          <w:sz w:val="28"/>
          <w:szCs w:val="28"/>
          <w:lang w:eastAsia="ru-RU"/>
        </w:rPr>
        <w:t>льської міської ради, інформації</w:t>
      </w:r>
      <w:r w:rsidRPr="00063DA6">
        <w:rPr>
          <w:rFonts w:ascii="Times New Roman" w:eastAsia="Times New Roman" w:hAnsi="Times New Roman" w:cs="Times New Roman"/>
          <w:color w:val="000000"/>
          <w:sz w:val="28"/>
          <w:szCs w:val="28"/>
          <w:lang w:eastAsia="ru-RU"/>
        </w:rPr>
        <w:t xml:space="preserve"> щодо місця реєстрац</w:t>
      </w:r>
      <w:r w:rsidR="00401E1D" w:rsidRPr="00063DA6">
        <w:rPr>
          <w:rFonts w:ascii="Times New Roman" w:eastAsia="Times New Roman" w:hAnsi="Times New Roman" w:cs="Times New Roman"/>
          <w:color w:val="000000"/>
          <w:sz w:val="28"/>
          <w:szCs w:val="28"/>
          <w:lang w:eastAsia="ru-RU"/>
        </w:rPr>
        <w:t>ії відповідача у м. </w:t>
      </w:r>
      <w:r w:rsidRPr="00063DA6">
        <w:rPr>
          <w:rFonts w:ascii="Times New Roman" w:eastAsia="Times New Roman" w:hAnsi="Times New Roman" w:cs="Times New Roman"/>
          <w:color w:val="000000"/>
          <w:sz w:val="28"/>
          <w:szCs w:val="28"/>
          <w:lang w:eastAsia="ru-RU"/>
        </w:rPr>
        <w:t>Маріупол</w:t>
      </w:r>
      <w:r w:rsidR="000A6D9A" w:rsidRPr="00063DA6">
        <w:rPr>
          <w:rFonts w:ascii="Times New Roman" w:eastAsia="Times New Roman" w:hAnsi="Times New Roman" w:cs="Times New Roman"/>
          <w:color w:val="000000"/>
          <w:sz w:val="28"/>
          <w:szCs w:val="28"/>
          <w:lang w:eastAsia="ru-RU"/>
        </w:rPr>
        <w:t>ь немає</w:t>
      </w:r>
      <w:r w:rsidRPr="00063DA6">
        <w:rPr>
          <w:rFonts w:ascii="Times New Roman" w:eastAsia="Times New Roman" w:hAnsi="Times New Roman" w:cs="Times New Roman"/>
          <w:color w:val="000000"/>
          <w:sz w:val="28"/>
          <w:szCs w:val="28"/>
          <w:lang w:eastAsia="ru-RU"/>
        </w:rPr>
        <w:t>.</w:t>
      </w:r>
    </w:p>
    <w:p w:rsidR="0042675D" w:rsidRPr="00063DA6" w:rsidRDefault="0042675D"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В апеляційній скарзі представник ОСОБА_2,</w:t>
      </w:r>
      <w:r w:rsidR="00DF5B95" w:rsidRPr="00063DA6">
        <w:rPr>
          <w:rFonts w:ascii="Times New Roman" w:eastAsia="Times New Roman" w:hAnsi="Times New Roman" w:cs="Times New Roman"/>
          <w:color w:val="000000"/>
          <w:sz w:val="28"/>
          <w:szCs w:val="28"/>
          <w:lang w:eastAsia="ru-RU"/>
        </w:rPr>
        <w:t xml:space="preserve"> </w:t>
      </w:r>
      <w:r w:rsidRPr="00063DA6">
        <w:rPr>
          <w:rFonts w:ascii="Times New Roman" w:eastAsia="Times New Roman" w:hAnsi="Times New Roman" w:cs="Times New Roman"/>
          <w:color w:val="000000"/>
          <w:sz w:val="28"/>
          <w:szCs w:val="28"/>
          <w:lang w:eastAsia="ru-RU"/>
        </w:rPr>
        <w:t>посилаючись на порушення норм процесуального права, просить скасувати ухвалу суду та направити справу для продовження розгляду до суду першої інстанції.</w:t>
      </w:r>
      <w:r w:rsidR="00DF5B95" w:rsidRPr="00063DA6">
        <w:rPr>
          <w:rFonts w:ascii="Times New Roman" w:eastAsia="Times New Roman" w:hAnsi="Times New Roman" w:cs="Times New Roman"/>
          <w:color w:val="000000"/>
          <w:sz w:val="28"/>
          <w:szCs w:val="28"/>
          <w:lang w:eastAsia="ru-RU"/>
        </w:rPr>
        <w:t xml:space="preserve"> </w:t>
      </w:r>
      <w:r w:rsidR="00401E1D" w:rsidRPr="00063DA6">
        <w:rPr>
          <w:rFonts w:ascii="Times New Roman" w:eastAsia="Times New Roman" w:hAnsi="Times New Roman" w:cs="Times New Roman"/>
          <w:color w:val="000000"/>
          <w:sz w:val="28"/>
          <w:szCs w:val="28"/>
          <w:lang w:eastAsia="ru-RU"/>
        </w:rPr>
        <w:t>В </w:t>
      </w:r>
      <w:r w:rsidRPr="00063DA6">
        <w:rPr>
          <w:rFonts w:ascii="Times New Roman" w:eastAsia="Times New Roman" w:hAnsi="Times New Roman" w:cs="Times New Roman"/>
          <w:color w:val="000000"/>
          <w:sz w:val="28"/>
          <w:szCs w:val="28"/>
          <w:lang w:eastAsia="ru-RU"/>
        </w:rPr>
        <w:t>обґрунтуванн</w:t>
      </w:r>
      <w:r w:rsidR="00A1213E" w:rsidRPr="00063DA6">
        <w:rPr>
          <w:rFonts w:ascii="Times New Roman" w:eastAsia="Times New Roman" w:hAnsi="Times New Roman" w:cs="Times New Roman"/>
          <w:color w:val="000000"/>
          <w:sz w:val="28"/>
          <w:szCs w:val="28"/>
          <w:lang w:eastAsia="ru-RU"/>
        </w:rPr>
        <w:t>і зазначено</w:t>
      </w:r>
      <w:r w:rsidRPr="00063DA6">
        <w:rPr>
          <w:rFonts w:ascii="Times New Roman" w:eastAsia="Times New Roman" w:hAnsi="Times New Roman" w:cs="Times New Roman"/>
          <w:color w:val="000000"/>
          <w:sz w:val="28"/>
          <w:szCs w:val="28"/>
          <w:lang w:eastAsia="ru-RU"/>
        </w:rPr>
        <w:t>, що суд порушив приписи ч</w:t>
      </w:r>
      <w:r w:rsidR="00401E1D" w:rsidRPr="00063DA6">
        <w:rPr>
          <w:rFonts w:ascii="Times New Roman" w:eastAsia="Times New Roman" w:hAnsi="Times New Roman" w:cs="Times New Roman"/>
          <w:color w:val="000000"/>
          <w:sz w:val="28"/>
          <w:szCs w:val="28"/>
          <w:lang w:eastAsia="ru-RU"/>
        </w:rPr>
        <w:t xml:space="preserve">астин дев’ятої та десятої </w:t>
      </w:r>
      <w:hyperlink r:id="rId55" w:anchor="7549" w:tgtFrame="_blank" w:tooltip="Цивільний процесуальний кодекс України (ред. з 15.12.2017); нормативно-правовий акт № 1618-IV від 18.03.2004" w:history="1">
        <w:r w:rsidRPr="00063DA6">
          <w:rPr>
            <w:rFonts w:ascii="Times New Roman" w:eastAsia="Times New Roman" w:hAnsi="Times New Roman" w:cs="Times New Roman"/>
            <w:color w:val="000000"/>
            <w:sz w:val="28"/>
            <w:szCs w:val="28"/>
            <w:lang w:eastAsia="ru-RU"/>
          </w:rPr>
          <w:t>ст.</w:t>
        </w:r>
        <w:r w:rsidR="00401E1D"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28 ЦПК України</w:t>
        </w:r>
      </w:hyperlink>
      <w:r w:rsidRPr="00063DA6">
        <w:rPr>
          <w:rFonts w:ascii="Times New Roman" w:eastAsia="Times New Roman" w:hAnsi="Times New Roman" w:cs="Times New Roman"/>
          <w:color w:val="000000"/>
          <w:sz w:val="28"/>
          <w:szCs w:val="28"/>
          <w:lang w:eastAsia="ru-RU"/>
        </w:rPr>
        <w:t xml:space="preserve">, оскільки позивачем у позовній заяві було зазначено останнє відоме місце проживання відповідача, АДРЕСА_1, що </w:t>
      </w:r>
      <w:r w:rsidR="00A1213E" w:rsidRPr="00063DA6">
        <w:rPr>
          <w:rFonts w:ascii="Times New Roman" w:eastAsia="Times New Roman" w:hAnsi="Times New Roman" w:cs="Times New Roman"/>
          <w:color w:val="000000"/>
          <w:sz w:val="28"/>
          <w:szCs w:val="28"/>
          <w:lang w:eastAsia="ru-RU"/>
        </w:rPr>
        <w:t xml:space="preserve">належить </w:t>
      </w:r>
      <w:r w:rsidRPr="00063DA6">
        <w:rPr>
          <w:rFonts w:ascii="Times New Roman" w:eastAsia="Times New Roman" w:hAnsi="Times New Roman" w:cs="Times New Roman"/>
          <w:color w:val="000000"/>
          <w:sz w:val="28"/>
          <w:szCs w:val="28"/>
          <w:lang w:eastAsia="ru-RU"/>
        </w:rPr>
        <w:t>за підсудністю до Іллічівського районного суду м. Маріуполя Донецької області.</w:t>
      </w:r>
    </w:p>
    <w:p w:rsidR="0042675D" w:rsidRPr="00063DA6" w:rsidRDefault="0042675D"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 xml:space="preserve">Заслухавши суддю-доповідача, пояснення представника позивача ОСОБА_2, яка підтримала доводи апеляційної скарги, дослідивши письмові матеріали </w:t>
      </w:r>
      <w:r w:rsidR="00A1213E" w:rsidRPr="00063DA6">
        <w:rPr>
          <w:rFonts w:ascii="Times New Roman" w:eastAsia="Times New Roman" w:hAnsi="Times New Roman" w:cs="Times New Roman"/>
          <w:color w:val="000000"/>
          <w:sz w:val="28"/>
          <w:szCs w:val="28"/>
          <w:lang w:eastAsia="ru-RU"/>
        </w:rPr>
        <w:t>й</w:t>
      </w:r>
      <w:r w:rsidRPr="00063DA6">
        <w:rPr>
          <w:rFonts w:ascii="Times New Roman" w:eastAsia="Times New Roman" w:hAnsi="Times New Roman" w:cs="Times New Roman"/>
          <w:color w:val="000000"/>
          <w:sz w:val="28"/>
          <w:szCs w:val="28"/>
          <w:lang w:eastAsia="ru-RU"/>
        </w:rPr>
        <w:t xml:space="preserve"> обговоривши доводи скарги,</w:t>
      </w:r>
      <w:r w:rsidR="00DF5B95" w:rsidRPr="00063DA6">
        <w:rPr>
          <w:rFonts w:ascii="Times New Roman" w:eastAsia="Times New Roman" w:hAnsi="Times New Roman" w:cs="Times New Roman"/>
          <w:color w:val="000000"/>
          <w:sz w:val="28"/>
          <w:szCs w:val="28"/>
          <w:lang w:eastAsia="ru-RU"/>
        </w:rPr>
        <w:t xml:space="preserve"> </w:t>
      </w:r>
      <w:r w:rsidRPr="00063DA6">
        <w:rPr>
          <w:rFonts w:ascii="Times New Roman" w:eastAsia="Times New Roman" w:hAnsi="Times New Roman" w:cs="Times New Roman"/>
          <w:color w:val="000000"/>
          <w:sz w:val="28"/>
          <w:szCs w:val="28"/>
          <w:lang w:eastAsia="ru-RU"/>
        </w:rPr>
        <w:t>колегія суддів вважає, що апеляційна скарга підлягає задоволенню, а ухвала суду скасуванню з таких підстав.</w:t>
      </w:r>
    </w:p>
    <w:p w:rsidR="0042675D" w:rsidRPr="00063DA6" w:rsidRDefault="0042675D"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Суд першої інстанції прийняв процесуальне рішення про відмову у відкритті провадження через непідсудність справи Іллічівському районному суду міста Маріуполя Донецької області у зв’язку з відсутністю доказів проживання або реєстрації відповідача на території міста</w:t>
      </w:r>
      <w:r w:rsidR="00A1213E" w:rsidRPr="00063DA6">
        <w:rPr>
          <w:rFonts w:ascii="Times New Roman" w:eastAsia="Times New Roman" w:hAnsi="Times New Roman" w:cs="Times New Roman"/>
          <w:color w:val="000000"/>
          <w:sz w:val="28"/>
          <w:szCs w:val="28"/>
          <w:lang w:eastAsia="ru-RU"/>
        </w:rPr>
        <w:t xml:space="preserve"> Маріуполя, що не узгоджується </w:t>
      </w:r>
      <w:r w:rsidRPr="00063DA6">
        <w:rPr>
          <w:rFonts w:ascii="Times New Roman" w:eastAsia="Times New Roman" w:hAnsi="Times New Roman" w:cs="Times New Roman"/>
          <w:color w:val="000000"/>
          <w:sz w:val="28"/>
          <w:szCs w:val="28"/>
          <w:lang w:eastAsia="ru-RU"/>
        </w:rPr>
        <w:t>з диспозицією</w:t>
      </w:r>
      <w:r w:rsidR="00401E1D" w:rsidRPr="00063DA6">
        <w:rPr>
          <w:rFonts w:ascii="Times New Roman" w:eastAsia="Times New Roman" w:hAnsi="Times New Roman" w:cs="Times New Roman"/>
          <w:color w:val="000000"/>
          <w:sz w:val="28"/>
          <w:szCs w:val="28"/>
          <w:lang w:eastAsia="ru-RU"/>
        </w:rPr>
        <w:t xml:space="preserve"> </w:t>
      </w:r>
      <w:hyperlink r:id="rId56" w:anchor="8777" w:tgtFrame="_blank" w:tooltip="Цивільний процесуальний кодекс України (ред. з 15.12.2017); нормативно-правовий акт № 1618-IV від 18.03.2004" w:history="1">
        <w:r w:rsidR="00A1213E" w:rsidRPr="00063DA6">
          <w:rPr>
            <w:rFonts w:ascii="Times New Roman" w:eastAsia="Times New Roman" w:hAnsi="Times New Roman" w:cs="Times New Roman"/>
            <w:color w:val="000000"/>
            <w:sz w:val="28"/>
            <w:szCs w:val="28"/>
            <w:lang w:eastAsia="ru-RU"/>
          </w:rPr>
          <w:t>ст.</w:t>
        </w:r>
        <w:r w:rsidR="00401E1D"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186 ЦПК України</w:t>
        </w:r>
      </w:hyperlink>
      <w:r w:rsidRPr="00063DA6">
        <w:rPr>
          <w:rFonts w:ascii="Times New Roman" w:eastAsia="Times New Roman" w:hAnsi="Times New Roman" w:cs="Times New Roman"/>
          <w:color w:val="000000"/>
          <w:sz w:val="28"/>
          <w:szCs w:val="28"/>
          <w:lang w:eastAsia="ru-RU"/>
        </w:rPr>
        <w:t>, якою таких підстав не передбачено.</w:t>
      </w:r>
    </w:p>
    <w:p w:rsidR="0042675D" w:rsidRPr="00063DA6" w:rsidRDefault="0042675D"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Разом з тим, процесуальним законом визначено алгоритм дій суду для вирішення питання про прийняття справи до свого провадження.</w:t>
      </w:r>
      <w:r w:rsidR="00A1213E" w:rsidRPr="00063DA6">
        <w:rPr>
          <w:rFonts w:ascii="Times New Roman" w:eastAsia="Times New Roman" w:hAnsi="Times New Roman" w:cs="Times New Roman"/>
          <w:color w:val="000000"/>
          <w:sz w:val="28"/>
          <w:szCs w:val="28"/>
          <w:lang w:eastAsia="ru-RU"/>
        </w:rPr>
        <w:t xml:space="preserve"> </w:t>
      </w:r>
      <w:r w:rsidRPr="00063DA6">
        <w:rPr>
          <w:rFonts w:ascii="Times New Roman" w:eastAsia="Times New Roman" w:hAnsi="Times New Roman" w:cs="Times New Roman"/>
          <w:color w:val="000000"/>
          <w:sz w:val="28"/>
          <w:szCs w:val="28"/>
          <w:lang w:eastAsia="ru-RU"/>
        </w:rPr>
        <w:t>Як вбачається з відповідей Лівобережного відділу реєстрації місця проживання фізичних осіб Департаменту адміністративних послуг</w:t>
      </w:r>
      <w:r w:rsidR="00DF5B95" w:rsidRPr="00063DA6">
        <w:rPr>
          <w:rFonts w:ascii="Times New Roman" w:eastAsia="Times New Roman" w:hAnsi="Times New Roman" w:cs="Times New Roman"/>
          <w:color w:val="000000"/>
          <w:sz w:val="28"/>
          <w:szCs w:val="28"/>
          <w:lang w:eastAsia="ru-RU"/>
        </w:rPr>
        <w:t xml:space="preserve"> </w:t>
      </w:r>
      <w:r w:rsidRPr="00063DA6">
        <w:rPr>
          <w:rFonts w:ascii="Times New Roman" w:eastAsia="Times New Roman" w:hAnsi="Times New Roman" w:cs="Times New Roman"/>
          <w:color w:val="000000"/>
          <w:sz w:val="28"/>
          <w:szCs w:val="28"/>
          <w:lang w:eastAsia="ru-RU"/>
        </w:rPr>
        <w:t>Маріупольської міської ради,</w:t>
      </w:r>
      <w:r w:rsidR="00DF5B95" w:rsidRPr="00063DA6">
        <w:rPr>
          <w:rFonts w:ascii="Times New Roman" w:eastAsia="Times New Roman" w:hAnsi="Times New Roman" w:cs="Times New Roman"/>
          <w:color w:val="000000"/>
          <w:sz w:val="28"/>
          <w:szCs w:val="28"/>
          <w:lang w:eastAsia="ru-RU"/>
        </w:rPr>
        <w:t xml:space="preserve"> </w:t>
      </w:r>
      <w:r w:rsidRPr="00063DA6">
        <w:rPr>
          <w:rFonts w:ascii="Times New Roman" w:eastAsia="Times New Roman" w:hAnsi="Times New Roman" w:cs="Times New Roman"/>
          <w:color w:val="000000"/>
          <w:sz w:val="28"/>
          <w:szCs w:val="28"/>
          <w:lang w:eastAsia="ru-RU"/>
        </w:rPr>
        <w:t>відділу реєстрації місця проживання фізичних осіб Департаменту адміністративних послуг</w:t>
      </w:r>
      <w:r w:rsidR="00DF5B95" w:rsidRPr="00063DA6">
        <w:rPr>
          <w:rFonts w:ascii="Times New Roman" w:eastAsia="Times New Roman" w:hAnsi="Times New Roman" w:cs="Times New Roman"/>
          <w:color w:val="000000"/>
          <w:sz w:val="28"/>
          <w:szCs w:val="28"/>
          <w:lang w:eastAsia="ru-RU"/>
        </w:rPr>
        <w:t xml:space="preserve"> </w:t>
      </w:r>
      <w:r w:rsidRPr="00063DA6">
        <w:rPr>
          <w:rFonts w:ascii="Times New Roman" w:eastAsia="Times New Roman" w:hAnsi="Times New Roman" w:cs="Times New Roman"/>
          <w:color w:val="000000"/>
          <w:sz w:val="28"/>
          <w:szCs w:val="28"/>
          <w:lang w:eastAsia="ru-RU"/>
        </w:rPr>
        <w:t>Маріупольської міської ради, інформаці</w:t>
      </w:r>
      <w:r w:rsidR="00A1213E" w:rsidRPr="00063DA6">
        <w:rPr>
          <w:rFonts w:ascii="Times New Roman" w:eastAsia="Times New Roman" w:hAnsi="Times New Roman" w:cs="Times New Roman"/>
          <w:color w:val="000000"/>
          <w:sz w:val="28"/>
          <w:szCs w:val="28"/>
          <w:lang w:eastAsia="ru-RU"/>
        </w:rPr>
        <w:t>ї</w:t>
      </w:r>
      <w:r w:rsidRPr="00063DA6">
        <w:rPr>
          <w:rFonts w:ascii="Times New Roman" w:eastAsia="Times New Roman" w:hAnsi="Times New Roman" w:cs="Times New Roman"/>
          <w:color w:val="000000"/>
          <w:sz w:val="28"/>
          <w:szCs w:val="28"/>
          <w:lang w:eastAsia="ru-RU"/>
        </w:rPr>
        <w:t xml:space="preserve"> щодо реєстрації місця проживання ОСОБА_4 </w:t>
      </w:r>
      <w:r w:rsidR="00A1213E" w:rsidRPr="00063DA6">
        <w:rPr>
          <w:rFonts w:ascii="Times New Roman" w:eastAsia="Times New Roman" w:hAnsi="Times New Roman" w:cs="Times New Roman"/>
          <w:color w:val="000000"/>
          <w:sz w:val="28"/>
          <w:szCs w:val="28"/>
          <w:lang w:eastAsia="ru-RU"/>
        </w:rPr>
        <w:t>немає</w:t>
      </w:r>
      <w:r w:rsidRPr="00063DA6">
        <w:rPr>
          <w:rFonts w:ascii="Times New Roman" w:eastAsia="Times New Roman" w:hAnsi="Times New Roman" w:cs="Times New Roman"/>
          <w:color w:val="000000"/>
          <w:sz w:val="28"/>
          <w:szCs w:val="28"/>
          <w:lang w:eastAsia="ru-RU"/>
        </w:rPr>
        <w:t>.</w:t>
      </w:r>
    </w:p>
    <w:p w:rsidR="0042675D" w:rsidRPr="00063DA6" w:rsidRDefault="0042675D"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Відповідно до відповіді Департаменту з питань громадянства, паспортизації та реєстрації</w:t>
      </w:r>
      <w:r w:rsidR="00DF5B95" w:rsidRPr="00063DA6">
        <w:rPr>
          <w:rFonts w:ascii="Times New Roman" w:eastAsia="Times New Roman" w:hAnsi="Times New Roman" w:cs="Times New Roman"/>
          <w:color w:val="000000"/>
          <w:sz w:val="28"/>
          <w:szCs w:val="28"/>
          <w:lang w:eastAsia="ru-RU"/>
        </w:rPr>
        <w:t xml:space="preserve"> </w:t>
      </w:r>
      <w:r w:rsidRPr="00063DA6">
        <w:rPr>
          <w:rFonts w:ascii="Times New Roman" w:eastAsia="Times New Roman" w:hAnsi="Times New Roman" w:cs="Times New Roman"/>
          <w:color w:val="000000"/>
          <w:sz w:val="28"/>
          <w:szCs w:val="28"/>
          <w:lang w:eastAsia="ru-RU"/>
        </w:rPr>
        <w:t>Державної міграційної служби України, за наявними даними Єдиної інформаційно-аналітичної системи управління міграційними процесами ДМС, місце проживання ОСОБ</w:t>
      </w:r>
      <w:r w:rsidR="00401E1D" w:rsidRPr="00063DA6">
        <w:rPr>
          <w:rFonts w:ascii="Times New Roman" w:eastAsia="Times New Roman" w:hAnsi="Times New Roman" w:cs="Times New Roman"/>
          <w:color w:val="000000"/>
          <w:sz w:val="28"/>
          <w:szCs w:val="28"/>
          <w:lang w:eastAsia="ru-RU"/>
        </w:rPr>
        <w:t>А_4, ІНФОРМАЦІЯ_1, станом на 29 </w:t>
      </w:r>
      <w:r w:rsidRPr="00063DA6">
        <w:rPr>
          <w:rFonts w:ascii="Times New Roman" w:eastAsia="Times New Roman" w:hAnsi="Times New Roman" w:cs="Times New Roman"/>
          <w:color w:val="000000"/>
          <w:sz w:val="28"/>
          <w:szCs w:val="28"/>
          <w:lang w:eastAsia="ru-RU"/>
        </w:rPr>
        <w:t>вересня 2009</w:t>
      </w:r>
      <w:r w:rsidR="00401E1D" w:rsidRPr="00063DA6">
        <w:rPr>
          <w:rFonts w:ascii="Times New Roman" w:eastAsia="Times New Roman" w:hAnsi="Times New Roman" w:cs="Times New Roman"/>
          <w:color w:val="000000"/>
          <w:sz w:val="28"/>
          <w:szCs w:val="28"/>
          <w:lang w:eastAsia="ru-RU"/>
        </w:rPr>
        <w:t> року, значиться за адресою: вул. </w:t>
      </w:r>
      <w:r w:rsidRPr="00063DA6">
        <w:rPr>
          <w:rFonts w:ascii="Times New Roman" w:eastAsia="Times New Roman" w:hAnsi="Times New Roman" w:cs="Times New Roman"/>
          <w:color w:val="000000"/>
          <w:sz w:val="28"/>
          <w:szCs w:val="28"/>
          <w:lang w:eastAsia="ru-RU"/>
        </w:rPr>
        <w:t>Максимова,</w:t>
      </w:r>
      <w:r w:rsidR="00401E1D" w:rsidRPr="00063DA6">
        <w:rPr>
          <w:rFonts w:ascii="Times New Roman" w:eastAsia="Times New Roman" w:hAnsi="Times New Roman" w:cs="Times New Roman"/>
          <w:color w:val="000000"/>
          <w:sz w:val="28"/>
          <w:szCs w:val="28"/>
          <w:lang w:eastAsia="ru-RU"/>
        </w:rPr>
        <w:t> 42, м. </w:t>
      </w:r>
      <w:r w:rsidRPr="00063DA6">
        <w:rPr>
          <w:rFonts w:ascii="Times New Roman" w:eastAsia="Times New Roman" w:hAnsi="Times New Roman" w:cs="Times New Roman"/>
          <w:color w:val="000000"/>
          <w:sz w:val="28"/>
          <w:szCs w:val="28"/>
          <w:lang w:eastAsia="ru-RU"/>
        </w:rPr>
        <w:t>Донецьк (інформація зазначена на дату видачі паспорта громадянина України для виїзду за кордон). За інформацією, наданою територіальними органами ДМС України (крім ГУ ДМС України в АР Крим, УДМС України в місті Севастополь та окремих територіальних підрозділів ГУ ДМС України в Донецькій області та УДМС України в Луганській області, які тимчасово не здійснюють свої повноваження), інформаці</w:t>
      </w:r>
      <w:r w:rsidR="00A1213E" w:rsidRPr="00063DA6">
        <w:rPr>
          <w:rFonts w:ascii="Times New Roman" w:eastAsia="Times New Roman" w:hAnsi="Times New Roman" w:cs="Times New Roman"/>
          <w:color w:val="000000"/>
          <w:sz w:val="28"/>
          <w:szCs w:val="28"/>
          <w:lang w:eastAsia="ru-RU"/>
        </w:rPr>
        <w:t>ї</w:t>
      </w:r>
      <w:r w:rsidRPr="00063DA6">
        <w:rPr>
          <w:rFonts w:ascii="Times New Roman" w:eastAsia="Times New Roman" w:hAnsi="Times New Roman" w:cs="Times New Roman"/>
          <w:color w:val="000000"/>
          <w:sz w:val="28"/>
          <w:szCs w:val="28"/>
          <w:lang w:eastAsia="ru-RU"/>
        </w:rPr>
        <w:t xml:space="preserve"> щодо реєстрації місця проживання ОСОБА_4 </w:t>
      </w:r>
      <w:r w:rsidR="00A1213E" w:rsidRPr="00063DA6">
        <w:rPr>
          <w:rFonts w:ascii="Times New Roman" w:eastAsia="Times New Roman" w:hAnsi="Times New Roman" w:cs="Times New Roman"/>
          <w:color w:val="000000"/>
          <w:sz w:val="28"/>
          <w:szCs w:val="28"/>
          <w:lang w:eastAsia="ru-RU"/>
        </w:rPr>
        <w:t>немає</w:t>
      </w:r>
      <w:r w:rsidRPr="00063DA6">
        <w:rPr>
          <w:rFonts w:ascii="Times New Roman" w:eastAsia="Times New Roman" w:hAnsi="Times New Roman" w:cs="Times New Roman"/>
          <w:color w:val="000000"/>
          <w:sz w:val="28"/>
          <w:szCs w:val="28"/>
          <w:lang w:eastAsia="ru-RU"/>
        </w:rPr>
        <w:t>.</w:t>
      </w:r>
    </w:p>
    <w:p w:rsidR="0042675D" w:rsidRPr="00063DA6" w:rsidRDefault="0042675D"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За таких обставин суд, отримавши інформацію відповідного органу про відсутність місця проживання (перебування) відповідача,</w:t>
      </w:r>
      <w:r w:rsidR="00DF5B95" w:rsidRPr="00063DA6">
        <w:rPr>
          <w:rFonts w:ascii="Times New Roman" w:eastAsia="Times New Roman" w:hAnsi="Times New Roman" w:cs="Times New Roman"/>
          <w:color w:val="000000"/>
          <w:sz w:val="28"/>
          <w:szCs w:val="28"/>
          <w:lang w:eastAsia="ru-RU"/>
        </w:rPr>
        <w:t xml:space="preserve"> </w:t>
      </w:r>
      <w:r w:rsidR="0030646D" w:rsidRPr="00063DA6">
        <w:rPr>
          <w:rFonts w:ascii="Times New Roman" w:eastAsia="Times New Roman" w:hAnsi="Times New Roman" w:cs="Times New Roman"/>
          <w:color w:val="000000"/>
          <w:sz w:val="28"/>
          <w:szCs w:val="28"/>
          <w:lang w:eastAsia="ru-RU"/>
        </w:rPr>
        <w:t xml:space="preserve">має згідно </w:t>
      </w:r>
      <w:r w:rsidRPr="00063DA6">
        <w:rPr>
          <w:rFonts w:ascii="Times New Roman" w:eastAsia="Times New Roman" w:hAnsi="Times New Roman" w:cs="Times New Roman"/>
          <w:color w:val="000000"/>
          <w:sz w:val="28"/>
          <w:szCs w:val="28"/>
          <w:lang w:eastAsia="ru-RU"/>
        </w:rPr>
        <w:t>з ч</w:t>
      </w:r>
      <w:r w:rsidR="00401E1D" w:rsidRPr="00063DA6">
        <w:rPr>
          <w:rFonts w:ascii="Times New Roman" w:eastAsia="Times New Roman" w:hAnsi="Times New Roman" w:cs="Times New Roman"/>
          <w:color w:val="000000"/>
          <w:sz w:val="28"/>
          <w:szCs w:val="28"/>
          <w:lang w:eastAsia="ru-RU"/>
        </w:rPr>
        <w:t xml:space="preserve">астиною десятою </w:t>
      </w:r>
      <w:hyperlink r:id="rId57" w:anchor="8789" w:tgtFrame="_blank" w:tooltip="Цивільний процесуальний кодекс України (ред. з 15.12.2017); нормативно-правовий акт № 1618-IV від 18.03.2004" w:history="1">
        <w:r w:rsidR="0030646D" w:rsidRPr="00063DA6">
          <w:rPr>
            <w:rFonts w:ascii="Times New Roman" w:eastAsia="Times New Roman" w:hAnsi="Times New Roman" w:cs="Times New Roman"/>
            <w:color w:val="000000"/>
            <w:sz w:val="28"/>
            <w:szCs w:val="28"/>
            <w:lang w:eastAsia="ru-RU"/>
          </w:rPr>
          <w:t>ст.</w:t>
        </w:r>
        <w:r w:rsidR="00401E1D"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187 ЦПК України</w:t>
        </w:r>
      </w:hyperlink>
      <w:r w:rsidR="00401E1D" w:rsidRPr="00063DA6">
        <w:rPr>
          <w:rFonts w:ascii="Times New Roman" w:eastAsia="Times New Roman" w:hAnsi="Times New Roman" w:cs="Times New Roman"/>
          <w:color w:val="000000"/>
          <w:sz w:val="28"/>
          <w:szCs w:val="28"/>
          <w:lang w:eastAsia="ru-RU"/>
        </w:rPr>
        <w:t xml:space="preserve"> </w:t>
      </w:r>
      <w:r w:rsidRPr="00063DA6">
        <w:rPr>
          <w:rFonts w:ascii="Times New Roman" w:eastAsia="Times New Roman" w:hAnsi="Times New Roman" w:cs="Times New Roman"/>
          <w:color w:val="000000"/>
          <w:sz w:val="28"/>
          <w:szCs w:val="28"/>
          <w:lang w:eastAsia="ru-RU"/>
        </w:rPr>
        <w:t>вирішити питання про відкриття провадження у справі і подальший виклик відповідача здійснювати через оголошення на офіційному веб</w:t>
      </w:r>
      <w:r w:rsidR="00401E1D" w:rsidRPr="00063DA6">
        <w:rPr>
          <w:rFonts w:ascii="Times New Roman" w:eastAsia="Times New Roman" w:hAnsi="Times New Roman" w:cs="Times New Roman"/>
          <w:color w:val="000000"/>
          <w:sz w:val="28"/>
          <w:szCs w:val="28"/>
          <w:lang w:eastAsia="ru-RU"/>
        </w:rPr>
        <w:t xml:space="preserve">-порталі судової влади України. </w:t>
      </w:r>
      <w:r w:rsidRPr="00063DA6">
        <w:rPr>
          <w:rFonts w:ascii="Times New Roman" w:eastAsia="Times New Roman" w:hAnsi="Times New Roman" w:cs="Times New Roman"/>
          <w:color w:val="000000"/>
          <w:sz w:val="28"/>
          <w:szCs w:val="28"/>
          <w:lang w:eastAsia="ru-RU"/>
        </w:rPr>
        <w:t>Крім того, поза увагою суду залишилось те, що позивач</w:t>
      </w:r>
      <w:r w:rsidR="007E6B4C"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 xml:space="preserve"> звертаючись до суду з </w:t>
      </w:r>
      <w:r w:rsidR="007E6B4C" w:rsidRPr="00063DA6">
        <w:rPr>
          <w:rFonts w:ascii="Times New Roman" w:eastAsia="Times New Roman" w:hAnsi="Times New Roman" w:cs="Times New Roman"/>
          <w:color w:val="000000"/>
          <w:sz w:val="28"/>
          <w:szCs w:val="28"/>
          <w:lang w:eastAsia="ru-RU"/>
        </w:rPr>
        <w:t xml:space="preserve">цим </w:t>
      </w:r>
      <w:r w:rsidRPr="00063DA6">
        <w:rPr>
          <w:rFonts w:ascii="Times New Roman" w:eastAsia="Times New Roman" w:hAnsi="Times New Roman" w:cs="Times New Roman"/>
          <w:color w:val="000000"/>
          <w:sz w:val="28"/>
          <w:szCs w:val="28"/>
          <w:lang w:eastAsia="ru-RU"/>
        </w:rPr>
        <w:t>позовом</w:t>
      </w:r>
      <w:r w:rsidR="007E6B4C"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 xml:space="preserve"> вказувала останнє відоме місце проживання відповідача кв.</w:t>
      </w:r>
      <w:r w:rsidR="00401E1D"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w:t>
      </w:r>
      <w:r w:rsidR="00401E1D"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22 буд.</w:t>
      </w:r>
      <w:r w:rsidR="00401E1D"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w:t>
      </w:r>
      <w:r w:rsidR="00401E1D" w:rsidRPr="00063DA6">
        <w:rPr>
          <w:rFonts w:ascii="Times New Roman" w:eastAsia="Times New Roman" w:hAnsi="Times New Roman" w:cs="Times New Roman"/>
          <w:color w:val="000000"/>
          <w:sz w:val="28"/>
          <w:szCs w:val="28"/>
          <w:lang w:eastAsia="ru-RU"/>
        </w:rPr>
        <w:t> 223 по пр. </w:t>
      </w:r>
      <w:r w:rsidRPr="00063DA6">
        <w:rPr>
          <w:rFonts w:ascii="Times New Roman" w:eastAsia="Times New Roman" w:hAnsi="Times New Roman" w:cs="Times New Roman"/>
          <w:color w:val="000000"/>
          <w:sz w:val="28"/>
          <w:szCs w:val="28"/>
          <w:lang w:eastAsia="ru-RU"/>
        </w:rPr>
        <w:t>Металургів у м.</w:t>
      </w:r>
      <w:r w:rsidR="00401E1D"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 xml:space="preserve">Маріуполі, що територіально за підсудністю </w:t>
      </w:r>
      <w:r w:rsidR="007E6B4C" w:rsidRPr="00063DA6">
        <w:rPr>
          <w:rFonts w:ascii="Times New Roman" w:eastAsia="Times New Roman" w:hAnsi="Times New Roman" w:cs="Times New Roman"/>
          <w:color w:val="000000"/>
          <w:sz w:val="28"/>
          <w:szCs w:val="28"/>
          <w:lang w:eastAsia="ru-RU"/>
        </w:rPr>
        <w:t xml:space="preserve">зачислено </w:t>
      </w:r>
      <w:r w:rsidRPr="00063DA6">
        <w:rPr>
          <w:rFonts w:ascii="Times New Roman" w:eastAsia="Times New Roman" w:hAnsi="Times New Roman" w:cs="Times New Roman"/>
          <w:color w:val="000000"/>
          <w:sz w:val="28"/>
          <w:szCs w:val="28"/>
          <w:lang w:eastAsia="ru-RU"/>
        </w:rPr>
        <w:t xml:space="preserve">до юрисдикції </w:t>
      </w:r>
      <w:r w:rsidR="00401E1D" w:rsidRPr="00063DA6">
        <w:rPr>
          <w:rFonts w:ascii="Times New Roman" w:eastAsia="Times New Roman" w:hAnsi="Times New Roman" w:cs="Times New Roman"/>
          <w:color w:val="000000"/>
          <w:sz w:val="28"/>
          <w:szCs w:val="28"/>
          <w:lang w:eastAsia="ru-RU"/>
        </w:rPr>
        <w:t>Іллічівського районного суду м. </w:t>
      </w:r>
      <w:r w:rsidRPr="00063DA6">
        <w:rPr>
          <w:rFonts w:ascii="Times New Roman" w:eastAsia="Times New Roman" w:hAnsi="Times New Roman" w:cs="Times New Roman"/>
          <w:color w:val="000000"/>
          <w:sz w:val="28"/>
          <w:szCs w:val="28"/>
          <w:lang w:eastAsia="ru-RU"/>
        </w:rPr>
        <w:t>Маріуполя Донецької області. На підтвердження чого суду було надано копію заочного рішення Іллічівського районн</w:t>
      </w:r>
      <w:r w:rsidR="00401E1D" w:rsidRPr="00063DA6">
        <w:rPr>
          <w:rFonts w:ascii="Times New Roman" w:eastAsia="Times New Roman" w:hAnsi="Times New Roman" w:cs="Times New Roman"/>
          <w:color w:val="000000"/>
          <w:sz w:val="28"/>
          <w:szCs w:val="28"/>
          <w:lang w:eastAsia="ru-RU"/>
        </w:rPr>
        <w:t>ого суду м</w:t>
      </w:r>
      <w:r w:rsidR="00705E57" w:rsidRPr="00063DA6">
        <w:rPr>
          <w:rFonts w:ascii="Times New Roman" w:eastAsia="Times New Roman" w:hAnsi="Times New Roman" w:cs="Times New Roman"/>
          <w:color w:val="000000"/>
          <w:sz w:val="28"/>
          <w:szCs w:val="28"/>
          <w:lang w:eastAsia="ru-RU"/>
        </w:rPr>
        <w:t>. </w:t>
      </w:r>
      <w:r w:rsidR="00401E1D" w:rsidRPr="00063DA6">
        <w:rPr>
          <w:rFonts w:ascii="Times New Roman" w:eastAsia="Times New Roman" w:hAnsi="Times New Roman" w:cs="Times New Roman"/>
          <w:color w:val="000000"/>
          <w:sz w:val="28"/>
          <w:szCs w:val="28"/>
          <w:lang w:eastAsia="ru-RU"/>
        </w:rPr>
        <w:t>Маріуполя від 29 </w:t>
      </w:r>
      <w:r w:rsidRPr="00063DA6">
        <w:rPr>
          <w:rFonts w:ascii="Times New Roman" w:eastAsia="Times New Roman" w:hAnsi="Times New Roman" w:cs="Times New Roman"/>
          <w:color w:val="000000"/>
          <w:sz w:val="28"/>
          <w:szCs w:val="28"/>
          <w:lang w:eastAsia="ru-RU"/>
        </w:rPr>
        <w:t>серпня 2018</w:t>
      </w:r>
      <w:r w:rsidR="00401E1D"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року у справі №</w:t>
      </w:r>
      <w:r w:rsidR="00401E1D"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 xml:space="preserve">264/2953/18 за позовом ОСОБА_2 до ОСОБА_4 про надання дозволу на виїзд малолітньої дитини на тимчасово окуповану територію України без </w:t>
      </w:r>
      <w:r w:rsidR="00401E1D" w:rsidRPr="00063DA6">
        <w:rPr>
          <w:rFonts w:ascii="Times New Roman" w:eastAsia="Times New Roman" w:hAnsi="Times New Roman" w:cs="Times New Roman"/>
          <w:color w:val="000000"/>
          <w:sz w:val="28"/>
          <w:szCs w:val="28"/>
          <w:lang w:eastAsia="ru-RU"/>
        </w:rPr>
        <w:t>супроводу батька на строк до 31 грудня 2018 </w:t>
      </w:r>
      <w:r w:rsidRPr="00063DA6">
        <w:rPr>
          <w:rFonts w:ascii="Times New Roman" w:eastAsia="Times New Roman" w:hAnsi="Times New Roman" w:cs="Times New Roman"/>
          <w:color w:val="000000"/>
          <w:sz w:val="28"/>
          <w:szCs w:val="28"/>
          <w:lang w:eastAsia="ru-RU"/>
        </w:rPr>
        <w:t>року.</w:t>
      </w:r>
    </w:p>
    <w:p w:rsidR="0042675D" w:rsidRPr="00063DA6" w:rsidRDefault="0042675D"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uk-UA"/>
        </w:rPr>
        <w:t>Оскільки</w:t>
      </w:r>
      <w:r w:rsidRPr="00063DA6">
        <w:rPr>
          <w:rFonts w:ascii="Times New Roman" w:eastAsia="Times New Roman" w:hAnsi="Times New Roman" w:cs="Times New Roman"/>
          <w:color w:val="000000"/>
          <w:sz w:val="28"/>
          <w:szCs w:val="28"/>
          <w:lang w:eastAsia="ru-RU"/>
        </w:rPr>
        <w:t xml:space="preserve"> судом першої інстанції неповно </w:t>
      </w:r>
      <w:r w:rsidR="00AE1C7E" w:rsidRPr="00063DA6">
        <w:rPr>
          <w:rFonts w:ascii="Times New Roman" w:eastAsia="Times New Roman" w:hAnsi="Times New Roman" w:cs="Times New Roman"/>
          <w:color w:val="000000"/>
          <w:sz w:val="28"/>
          <w:szCs w:val="28"/>
          <w:lang w:eastAsia="ru-RU"/>
        </w:rPr>
        <w:t>з’ясовані</w:t>
      </w:r>
      <w:r w:rsidRPr="00063DA6">
        <w:rPr>
          <w:rFonts w:ascii="Times New Roman" w:eastAsia="Times New Roman" w:hAnsi="Times New Roman" w:cs="Times New Roman"/>
          <w:color w:val="000000"/>
          <w:sz w:val="28"/>
          <w:szCs w:val="28"/>
          <w:lang w:eastAsia="ru-RU"/>
        </w:rPr>
        <w:t xml:space="preserve"> обставини, </w:t>
      </w:r>
      <w:r w:rsidR="007E6B4C" w:rsidRPr="00063DA6">
        <w:rPr>
          <w:rFonts w:ascii="Times New Roman" w:eastAsia="Times New Roman" w:hAnsi="Times New Roman" w:cs="Times New Roman"/>
          <w:color w:val="000000"/>
          <w:sz w:val="28"/>
          <w:szCs w:val="28"/>
          <w:lang w:eastAsia="ru-RU"/>
        </w:rPr>
        <w:t>які</w:t>
      </w:r>
      <w:r w:rsidRPr="00063DA6">
        <w:rPr>
          <w:rFonts w:ascii="Times New Roman" w:eastAsia="Times New Roman" w:hAnsi="Times New Roman" w:cs="Times New Roman"/>
          <w:color w:val="000000"/>
          <w:sz w:val="28"/>
          <w:szCs w:val="28"/>
          <w:lang w:eastAsia="ru-RU"/>
        </w:rPr>
        <w:t xml:space="preserve"> мають значення для вирішення питання про відкриття провадження, порушено норми процесуального права, що є підставами для скасування ухвали, </w:t>
      </w:r>
      <w:r w:rsidR="007E6B4C" w:rsidRPr="00063DA6">
        <w:rPr>
          <w:rFonts w:ascii="Times New Roman" w:eastAsia="Times New Roman" w:hAnsi="Times New Roman" w:cs="Times New Roman"/>
          <w:color w:val="000000"/>
          <w:sz w:val="28"/>
          <w:szCs w:val="28"/>
          <w:lang w:eastAsia="ru-RU"/>
        </w:rPr>
        <w:t>яка</w:t>
      </w:r>
      <w:r w:rsidRPr="00063DA6">
        <w:rPr>
          <w:rFonts w:ascii="Times New Roman" w:eastAsia="Times New Roman" w:hAnsi="Times New Roman" w:cs="Times New Roman"/>
          <w:color w:val="000000"/>
          <w:sz w:val="28"/>
          <w:szCs w:val="28"/>
          <w:lang w:eastAsia="ru-RU"/>
        </w:rPr>
        <w:t xml:space="preserve"> перешкоджає подальшому провадженню у справі, то відповідно до вимог п</w:t>
      </w:r>
      <w:r w:rsidR="00401E1D" w:rsidRPr="00063DA6">
        <w:rPr>
          <w:rFonts w:ascii="Times New Roman" w:eastAsia="Times New Roman" w:hAnsi="Times New Roman" w:cs="Times New Roman"/>
          <w:color w:val="000000"/>
          <w:sz w:val="28"/>
          <w:szCs w:val="28"/>
          <w:lang w:eastAsia="ru-RU"/>
        </w:rPr>
        <w:t>ункту </w:t>
      </w:r>
      <w:r w:rsidRPr="00063DA6">
        <w:rPr>
          <w:rFonts w:ascii="Times New Roman" w:eastAsia="Times New Roman" w:hAnsi="Times New Roman" w:cs="Times New Roman"/>
          <w:color w:val="000000"/>
          <w:sz w:val="28"/>
          <w:szCs w:val="28"/>
          <w:lang w:eastAsia="ru-RU"/>
        </w:rPr>
        <w:t>6 ч</w:t>
      </w:r>
      <w:r w:rsidR="00401E1D" w:rsidRPr="00063DA6">
        <w:rPr>
          <w:rFonts w:ascii="Times New Roman" w:eastAsia="Times New Roman" w:hAnsi="Times New Roman" w:cs="Times New Roman"/>
          <w:color w:val="000000"/>
          <w:sz w:val="28"/>
          <w:szCs w:val="28"/>
          <w:lang w:eastAsia="ru-RU"/>
        </w:rPr>
        <w:t xml:space="preserve">астини першої </w:t>
      </w:r>
      <w:r w:rsidRPr="00063DA6">
        <w:rPr>
          <w:rFonts w:ascii="Times New Roman" w:eastAsia="Times New Roman" w:hAnsi="Times New Roman" w:cs="Times New Roman"/>
          <w:color w:val="000000"/>
          <w:sz w:val="28"/>
          <w:szCs w:val="28"/>
          <w:lang w:eastAsia="ru-RU"/>
        </w:rPr>
        <w:t>ст.</w:t>
      </w:r>
      <w:r w:rsidR="00401E1D" w:rsidRPr="00063DA6">
        <w:rPr>
          <w:rFonts w:ascii="Times New Roman" w:eastAsia="Times New Roman" w:hAnsi="Times New Roman" w:cs="Times New Roman"/>
          <w:color w:val="000000"/>
          <w:sz w:val="28"/>
          <w:szCs w:val="28"/>
          <w:lang w:eastAsia="ru-RU"/>
        </w:rPr>
        <w:t> </w:t>
      </w:r>
      <w:hyperlink r:id="rId58" w:anchor="10044" w:tgtFrame="_blank" w:tooltip="Цивільний процесуальний кодекс України (ред. з 15.12.2017); нормативно-правовий акт № 1618-IV від 18.03.2004" w:history="1">
        <w:r w:rsidRPr="00063DA6">
          <w:rPr>
            <w:rFonts w:ascii="Times New Roman" w:eastAsia="Times New Roman" w:hAnsi="Times New Roman" w:cs="Times New Roman"/>
            <w:color w:val="000000"/>
            <w:sz w:val="28"/>
            <w:szCs w:val="28"/>
            <w:lang w:eastAsia="ru-RU"/>
          </w:rPr>
          <w:t>374</w:t>
        </w:r>
      </w:hyperlink>
      <w:r w:rsidRPr="00063DA6">
        <w:rPr>
          <w:rFonts w:ascii="Times New Roman" w:eastAsia="Times New Roman" w:hAnsi="Times New Roman" w:cs="Times New Roman"/>
          <w:color w:val="000000"/>
          <w:sz w:val="28"/>
          <w:szCs w:val="28"/>
          <w:lang w:eastAsia="ru-RU"/>
        </w:rPr>
        <w:t>,</w:t>
      </w:r>
      <w:r w:rsidR="00DF5B95" w:rsidRPr="00063DA6">
        <w:rPr>
          <w:rFonts w:ascii="Times New Roman" w:eastAsia="Times New Roman" w:hAnsi="Times New Roman" w:cs="Times New Roman"/>
          <w:color w:val="000000"/>
          <w:sz w:val="28"/>
          <w:szCs w:val="28"/>
          <w:lang w:eastAsia="ru-RU"/>
        </w:rPr>
        <w:t xml:space="preserve"> </w:t>
      </w:r>
      <w:r w:rsidRPr="00063DA6">
        <w:rPr>
          <w:rFonts w:ascii="Times New Roman" w:eastAsia="Times New Roman" w:hAnsi="Times New Roman" w:cs="Times New Roman"/>
          <w:color w:val="000000"/>
          <w:sz w:val="28"/>
          <w:szCs w:val="28"/>
          <w:lang w:eastAsia="ru-RU"/>
        </w:rPr>
        <w:t>п</w:t>
      </w:r>
      <w:r w:rsidR="00401E1D" w:rsidRPr="00063DA6">
        <w:rPr>
          <w:rFonts w:ascii="Times New Roman" w:eastAsia="Times New Roman" w:hAnsi="Times New Roman" w:cs="Times New Roman"/>
          <w:color w:val="000000"/>
          <w:sz w:val="28"/>
          <w:szCs w:val="28"/>
          <w:lang w:eastAsia="ru-RU"/>
        </w:rPr>
        <w:t>унктів </w:t>
      </w:r>
      <w:r w:rsidRPr="00063DA6">
        <w:rPr>
          <w:rFonts w:ascii="Times New Roman" w:eastAsia="Times New Roman" w:hAnsi="Times New Roman" w:cs="Times New Roman"/>
          <w:color w:val="000000"/>
          <w:sz w:val="28"/>
          <w:szCs w:val="28"/>
          <w:lang w:eastAsia="ru-RU"/>
        </w:rPr>
        <w:t>1,</w:t>
      </w:r>
      <w:r w:rsidR="00401E1D" w:rsidRPr="00063DA6">
        <w:rPr>
          <w:rFonts w:ascii="Times New Roman" w:eastAsia="Times New Roman" w:hAnsi="Times New Roman" w:cs="Times New Roman"/>
          <w:color w:val="000000"/>
          <w:sz w:val="28"/>
          <w:szCs w:val="28"/>
          <w:lang w:eastAsia="ru-RU"/>
        </w:rPr>
        <w:t xml:space="preserve"> </w:t>
      </w:r>
      <w:r w:rsidRPr="00063DA6">
        <w:rPr>
          <w:rFonts w:ascii="Times New Roman" w:eastAsia="Times New Roman" w:hAnsi="Times New Roman" w:cs="Times New Roman"/>
          <w:color w:val="000000"/>
          <w:sz w:val="28"/>
          <w:szCs w:val="28"/>
          <w:lang w:eastAsia="ru-RU"/>
        </w:rPr>
        <w:t>4 ч</w:t>
      </w:r>
      <w:r w:rsidR="00401E1D" w:rsidRPr="00063DA6">
        <w:rPr>
          <w:rFonts w:ascii="Times New Roman" w:eastAsia="Times New Roman" w:hAnsi="Times New Roman" w:cs="Times New Roman"/>
          <w:color w:val="000000"/>
          <w:sz w:val="28"/>
          <w:szCs w:val="28"/>
          <w:lang w:eastAsia="ru-RU"/>
        </w:rPr>
        <w:t xml:space="preserve">астини першої </w:t>
      </w:r>
      <w:r w:rsidRPr="00063DA6">
        <w:rPr>
          <w:rFonts w:ascii="Times New Roman" w:eastAsia="Times New Roman" w:hAnsi="Times New Roman" w:cs="Times New Roman"/>
          <w:color w:val="000000"/>
          <w:sz w:val="28"/>
          <w:szCs w:val="28"/>
          <w:lang w:eastAsia="ru-RU"/>
        </w:rPr>
        <w:t>ст.</w:t>
      </w:r>
      <w:r w:rsidR="00401E1D" w:rsidRPr="00063DA6">
        <w:rPr>
          <w:rFonts w:ascii="Times New Roman" w:eastAsia="Times New Roman" w:hAnsi="Times New Roman" w:cs="Times New Roman"/>
          <w:color w:val="000000"/>
          <w:sz w:val="28"/>
          <w:szCs w:val="28"/>
          <w:lang w:eastAsia="ru-RU"/>
        </w:rPr>
        <w:t> </w:t>
      </w:r>
      <w:hyperlink r:id="rId59" w:anchor="10080" w:tgtFrame="_blank" w:tooltip="Цивільний процесуальний кодекс України (ред. з 15.12.2017); нормативно-правовий акт № 1618-IV від 18.03.2004" w:history="1">
        <w:r w:rsidRPr="00063DA6">
          <w:rPr>
            <w:rFonts w:ascii="Times New Roman" w:eastAsia="Times New Roman" w:hAnsi="Times New Roman" w:cs="Times New Roman"/>
            <w:color w:val="000000"/>
            <w:sz w:val="28"/>
            <w:szCs w:val="28"/>
            <w:lang w:eastAsia="ru-RU"/>
          </w:rPr>
          <w:t>379 ЦПК України</w:t>
        </w:r>
      </w:hyperlink>
      <w:r w:rsidRPr="00063DA6">
        <w:rPr>
          <w:rFonts w:ascii="Times New Roman" w:eastAsia="Times New Roman" w:hAnsi="Times New Roman" w:cs="Times New Roman"/>
          <w:color w:val="000000"/>
          <w:sz w:val="28"/>
          <w:szCs w:val="28"/>
          <w:lang w:eastAsia="ru-RU"/>
        </w:rPr>
        <w:t>, оскаржувана ухвала підлягає скасуванню, а справа направленню для продовження розгляду до суду першої інстанції</w:t>
      </w:r>
      <w:r w:rsidR="00765DD9" w:rsidRPr="00063DA6">
        <w:rPr>
          <w:rFonts w:ascii="Times New Roman" w:hAnsi="Times New Roman" w:cs="Times New Roman"/>
          <w:sz w:val="28"/>
          <w:szCs w:val="28"/>
          <w:lang w:val="en-US"/>
        </w:rPr>
        <w:t> </w:t>
      </w:r>
      <w:r w:rsidR="00765DD9" w:rsidRPr="00063DA6">
        <w:rPr>
          <w:rFonts w:ascii="Times New Roman" w:hAnsi="Times New Roman" w:cs="Times New Roman"/>
          <w:sz w:val="28"/>
          <w:szCs w:val="28"/>
          <w:lang w:val="ru-RU"/>
        </w:rPr>
        <w:t>[</w:t>
      </w:r>
      <w:r w:rsidR="005A2A99" w:rsidRPr="00063DA6">
        <w:rPr>
          <w:rFonts w:ascii="Times New Roman" w:hAnsi="Times New Roman" w:cs="Times New Roman"/>
          <w:sz w:val="28"/>
          <w:szCs w:val="28"/>
          <w:lang w:val="ru-RU"/>
        </w:rPr>
        <w:t>332</w:t>
      </w:r>
      <w:r w:rsidR="00765DD9" w:rsidRPr="00063DA6">
        <w:rPr>
          <w:rFonts w:ascii="Times New Roman" w:hAnsi="Times New Roman" w:cs="Times New Roman"/>
          <w:sz w:val="28"/>
          <w:szCs w:val="28"/>
          <w:lang w:val="ru-RU"/>
        </w:rPr>
        <w:t>]</w:t>
      </w:r>
      <w:r w:rsidRPr="00063DA6">
        <w:rPr>
          <w:rFonts w:ascii="Times New Roman" w:eastAsia="Times New Roman" w:hAnsi="Times New Roman" w:cs="Times New Roman"/>
          <w:color w:val="000000"/>
          <w:sz w:val="28"/>
          <w:szCs w:val="28"/>
          <w:lang w:eastAsia="ru-RU"/>
        </w:rPr>
        <w:t>.</w:t>
      </w:r>
    </w:p>
    <w:p w:rsidR="0042675D" w:rsidRPr="00063DA6" w:rsidRDefault="0042675D"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Одеський апеляційний суд</w:t>
      </w:r>
      <w:r w:rsidR="007E6B4C"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 переглянувши справу №</w:t>
      </w:r>
      <w:r w:rsidR="00401E1D"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523/7179/18 за позовом прив</w:t>
      </w:r>
      <w:r w:rsidR="007E6B4C" w:rsidRPr="00063DA6">
        <w:rPr>
          <w:rFonts w:ascii="Times New Roman" w:eastAsia="Times New Roman" w:hAnsi="Times New Roman" w:cs="Times New Roman"/>
          <w:color w:val="000000"/>
          <w:sz w:val="28"/>
          <w:szCs w:val="28"/>
          <w:lang w:eastAsia="uk-UA"/>
        </w:rPr>
        <w:t xml:space="preserve">атного акціонерного товариства </w:t>
      </w:r>
      <w:r w:rsidR="00401E1D" w:rsidRPr="00063DA6">
        <w:rPr>
          <w:rFonts w:ascii="Times New Roman" w:eastAsia="Times New Roman" w:hAnsi="Times New Roman" w:cs="Times New Roman"/>
          <w:color w:val="000000"/>
          <w:sz w:val="28"/>
          <w:szCs w:val="28"/>
          <w:lang w:eastAsia="uk-UA"/>
        </w:rPr>
        <w:t>«</w:t>
      </w:r>
      <w:r w:rsidR="007E6B4C" w:rsidRPr="00063DA6">
        <w:rPr>
          <w:rFonts w:ascii="Times New Roman" w:eastAsia="Times New Roman" w:hAnsi="Times New Roman" w:cs="Times New Roman"/>
          <w:color w:val="000000"/>
          <w:sz w:val="28"/>
          <w:szCs w:val="28"/>
          <w:lang w:eastAsia="uk-UA"/>
        </w:rPr>
        <w:t xml:space="preserve">Акціонерна страхова компанія </w:t>
      </w:r>
      <w:r w:rsidRPr="00063DA6">
        <w:rPr>
          <w:rFonts w:ascii="Times New Roman" w:eastAsia="Times New Roman" w:hAnsi="Times New Roman" w:cs="Times New Roman"/>
          <w:color w:val="000000"/>
          <w:sz w:val="28"/>
          <w:szCs w:val="28"/>
          <w:lang w:eastAsia="uk-UA"/>
        </w:rPr>
        <w:t xml:space="preserve">ІНГО </w:t>
      </w:r>
      <w:r w:rsidR="00401E1D" w:rsidRPr="00063DA6">
        <w:rPr>
          <w:rFonts w:ascii="Times New Roman" w:eastAsia="Times New Roman" w:hAnsi="Times New Roman" w:cs="Times New Roman"/>
          <w:color w:val="000000"/>
          <w:sz w:val="28"/>
          <w:szCs w:val="28"/>
          <w:lang w:eastAsia="uk-UA"/>
        </w:rPr>
        <w:t>Україна»</w:t>
      </w:r>
      <w:r w:rsidRPr="00063DA6">
        <w:rPr>
          <w:rFonts w:ascii="Times New Roman" w:eastAsia="Times New Roman" w:hAnsi="Times New Roman" w:cs="Times New Roman"/>
          <w:color w:val="000000"/>
          <w:sz w:val="28"/>
          <w:szCs w:val="28"/>
          <w:lang w:eastAsia="uk-UA"/>
        </w:rPr>
        <w:t xml:space="preserve"> до ОСОБА_2 за апеляційною скаргою приватного акціонерного товариства </w:t>
      </w:r>
      <w:r w:rsidR="00401E1D" w:rsidRPr="00063DA6">
        <w:rPr>
          <w:rFonts w:ascii="Times New Roman" w:eastAsia="Times New Roman" w:hAnsi="Times New Roman" w:cs="Times New Roman"/>
          <w:color w:val="000000"/>
          <w:sz w:val="28"/>
          <w:szCs w:val="28"/>
          <w:lang w:eastAsia="uk-UA"/>
        </w:rPr>
        <w:t>«</w:t>
      </w:r>
      <w:r w:rsidR="007E6B4C" w:rsidRPr="00063DA6">
        <w:rPr>
          <w:rFonts w:ascii="Times New Roman" w:eastAsia="Times New Roman" w:hAnsi="Times New Roman" w:cs="Times New Roman"/>
          <w:color w:val="000000"/>
          <w:sz w:val="28"/>
          <w:szCs w:val="28"/>
          <w:lang w:eastAsia="uk-UA"/>
        </w:rPr>
        <w:t xml:space="preserve">Акціонерна страхова компанія </w:t>
      </w:r>
      <w:r w:rsidRPr="00063DA6">
        <w:rPr>
          <w:rFonts w:ascii="Times New Roman" w:eastAsia="Times New Roman" w:hAnsi="Times New Roman" w:cs="Times New Roman"/>
          <w:color w:val="000000"/>
          <w:sz w:val="28"/>
          <w:szCs w:val="28"/>
          <w:lang w:eastAsia="uk-UA"/>
        </w:rPr>
        <w:t xml:space="preserve">ІНГО </w:t>
      </w:r>
      <w:r w:rsidR="00401E1D" w:rsidRPr="00063DA6">
        <w:rPr>
          <w:rFonts w:ascii="Times New Roman" w:eastAsia="Times New Roman" w:hAnsi="Times New Roman" w:cs="Times New Roman"/>
          <w:color w:val="000000"/>
          <w:sz w:val="28"/>
          <w:szCs w:val="28"/>
          <w:lang w:eastAsia="uk-UA"/>
        </w:rPr>
        <w:t>Україна»</w:t>
      </w:r>
      <w:r w:rsidRPr="00063DA6">
        <w:rPr>
          <w:rFonts w:ascii="Times New Roman" w:eastAsia="Times New Roman" w:hAnsi="Times New Roman" w:cs="Times New Roman"/>
          <w:color w:val="000000"/>
          <w:sz w:val="28"/>
          <w:szCs w:val="28"/>
          <w:lang w:eastAsia="uk-UA"/>
        </w:rPr>
        <w:t xml:space="preserve"> на ухвалу </w:t>
      </w:r>
      <w:r w:rsidR="00401E1D" w:rsidRPr="00063DA6">
        <w:rPr>
          <w:rFonts w:ascii="Times New Roman" w:eastAsia="Times New Roman" w:hAnsi="Times New Roman" w:cs="Times New Roman"/>
          <w:color w:val="000000"/>
          <w:sz w:val="28"/>
          <w:szCs w:val="28"/>
          <w:lang w:eastAsia="uk-UA"/>
        </w:rPr>
        <w:t>Суворовського районного суду м. </w:t>
      </w:r>
      <w:r w:rsidRPr="00063DA6">
        <w:rPr>
          <w:rFonts w:ascii="Times New Roman" w:eastAsia="Times New Roman" w:hAnsi="Times New Roman" w:cs="Times New Roman"/>
          <w:color w:val="000000"/>
          <w:sz w:val="28"/>
          <w:szCs w:val="28"/>
          <w:lang w:eastAsia="uk-UA"/>
        </w:rPr>
        <w:t>Одеси від 19</w:t>
      </w:r>
      <w:r w:rsidR="00401E1D"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червня 2018</w:t>
      </w:r>
      <w:r w:rsidR="00401E1D"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року, в</w:t>
      </w:r>
      <w:r w:rsidR="007E6B4C" w:rsidRPr="00063DA6">
        <w:rPr>
          <w:rFonts w:ascii="Times New Roman" w:eastAsia="Times New Roman" w:hAnsi="Times New Roman" w:cs="Times New Roman"/>
          <w:color w:val="000000"/>
          <w:sz w:val="28"/>
          <w:szCs w:val="28"/>
          <w:lang w:eastAsia="uk-UA"/>
        </w:rPr>
        <w:t>изначив.</w:t>
      </w:r>
    </w:p>
    <w:p w:rsidR="0042675D" w:rsidRPr="00063DA6" w:rsidRDefault="007E6B4C"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Позивач ПрАТ </w:t>
      </w:r>
      <w:r w:rsidR="00401E1D"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АСК </w:t>
      </w:r>
      <w:r w:rsidR="0042675D" w:rsidRPr="00063DA6">
        <w:rPr>
          <w:rFonts w:ascii="Times New Roman" w:eastAsia="Times New Roman" w:hAnsi="Times New Roman" w:cs="Times New Roman"/>
          <w:color w:val="000000"/>
          <w:sz w:val="28"/>
          <w:szCs w:val="28"/>
          <w:lang w:eastAsia="uk-UA"/>
        </w:rPr>
        <w:t xml:space="preserve">ІНГО </w:t>
      </w:r>
      <w:r w:rsidR="00401E1D" w:rsidRPr="00063DA6">
        <w:rPr>
          <w:rFonts w:ascii="Times New Roman" w:eastAsia="Times New Roman" w:hAnsi="Times New Roman" w:cs="Times New Roman"/>
          <w:color w:val="000000"/>
          <w:sz w:val="28"/>
          <w:szCs w:val="28"/>
          <w:lang w:eastAsia="uk-UA"/>
        </w:rPr>
        <w:t>Україна», звернувшись 23 </w:t>
      </w:r>
      <w:r w:rsidR="0042675D" w:rsidRPr="00063DA6">
        <w:rPr>
          <w:rFonts w:ascii="Times New Roman" w:eastAsia="Times New Roman" w:hAnsi="Times New Roman" w:cs="Times New Roman"/>
          <w:color w:val="000000"/>
          <w:sz w:val="28"/>
          <w:szCs w:val="28"/>
          <w:lang w:eastAsia="uk-UA"/>
        </w:rPr>
        <w:t>травня 2018</w:t>
      </w:r>
      <w:r w:rsidR="00401E1D" w:rsidRPr="00063DA6">
        <w:rPr>
          <w:rFonts w:ascii="Times New Roman" w:eastAsia="Times New Roman" w:hAnsi="Times New Roman" w:cs="Times New Roman"/>
          <w:color w:val="000000"/>
          <w:sz w:val="28"/>
          <w:szCs w:val="28"/>
          <w:lang w:eastAsia="uk-UA"/>
        </w:rPr>
        <w:t> </w:t>
      </w:r>
      <w:r w:rsidR="0042675D" w:rsidRPr="00063DA6">
        <w:rPr>
          <w:rFonts w:ascii="Times New Roman" w:eastAsia="Times New Roman" w:hAnsi="Times New Roman" w:cs="Times New Roman"/>
          <w:color w:val="000000"/>
          <w:sz w:val="28"/>
          <w:szCs w:val="28"/>
          <w:lang w:eastAsia="uk-UA"/>
        </w:rPr>
        <w:t>року до суду з вищеназваним позовом, просила стягнути з відповідача ОСОБА_2 як винної у дорожньо-транспортній пригоді особи на відшкодування виплачених страховиком збитків 10</w:t>
      </w:r>
      <w:r w:rsidR="00401E1D" w:rsidRPr="00063DA6">
        <w:rPr>
          <w:rFonts w:ascii="Times New Roman" w:eastAsia="Times New Roman" w:hAnsi="Times New Roman" w:cs="Times New Roman"/>
          <w:color w:val="000000"/>
          <w:sz w:val="28"/>
          <w:szCs w:val="28"/>
          <w:lang w:eastAsia="uk-UA"/>
        </w:rPr>
        <w:t> </w:t>
      </w:r>
      <w:r w:rsidR="0042675D" w:rsidRPr="00063DA6">
        <w:rPr>
          <w:rFonts w:ascii="Times New Roman" w:eastAsia="Times New Roman" w:hAnsi="Times New Roman" w:cs="Times New Roman"/>
          <w:color w:val="000000"/>
          <w:sz w:val="28"/>
          <w:szCs w:val="28"/>
          <w:lang w:eastAsia="uk-UA"/>
        </w:rPr>
        <w:t>5</w:t>
      </w:r>
      <w:r w:rsidR="00401E1D" w:rsidRPr="00063DA6">
        <w:rPr>
          <w:rFonts w:ascii="Times New Roman" w:eastAsia="Times New Roman" w:hAnsi="Times New Roman" w:cs="Times New Roman"/>
          <w:color w:val="000000"/>
          <w:sz w:val="28"/>
          <w:szCs w:val="28"/>
          <w:lang w:eastAsia="uk-UA"/>
        </w:rPr>
        <w:t>09,00 </w:t>
      </w:r>
      <w:r w:rsidR="0042675D" w:rsidRPr="00063DA6">
        <w:rPr>
          <w:rFonts w:ascii="Times New Roman" w:eastAsia="Times New Roman" w:hAnsi="Times New Roman" w:cs="Times New Roman"/>
          <w:color w:val="000000"/>
          <w:sz w:val="28"/>
          <w:szCs w:val="28"/>
          <w:lang w:eastAsia="uk-UA"/>
        </w:rPr>
        <w:t>грн.</w:t>
      </w:r>
    </w:p>
    <w:p w:rsidR="0042675D" w:rsidRPr="00063DA6" w:rsidRDefault="0042675D"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Ухвалою судді Суворовсь</w:t>
      </w:r>
      <w:r w:rsidR="00401E1D" w:rsidRPr="00063DA6">
        <w:rPr>
          <w:rFonts w:ascii="Times New Roman" w:eastAsia="Times New Roman" w:hAnsi="Times New Roman" w:cs="Times New Roman"/>
          <w:color w:val="000000"/>
          <w:sz w:val="28"/>
          <w:szCs w:val="28"/>
          <w:lang w:eastAsia="uk-UA"/>
        </w:rPr>
        <w:t>кого районного суду м. Одеси від 19 червня 2018 </w:t>
      </w:r>
      <w:r w:rsidRPr="00063DA6">
        <w:rPr>
          <w:rFonts w:ascii="Times New Roman" w:eastAsia="Times New Roman" w:hAnsi="Times New Roman" w:cs="Times New Roman"/>
          <w:color w:val="000000"/>
          <w:sz w:val="28"/>
          <w:szCs w:val="28"/>
          <w:lang w:eastAsia="uk-UA"/>
        </w:rPr>
        <w:t xml:space="preserve">року справу передано на розгляд </w:t>
      </w:r>
      <w:r w:rsidR="00401E1D" w:rsidRPr="00063DA6">
        <w:rPr>
          <w:rFonts w:ascii="Times New Roman" w:eastAsia="Times New Roman" w:hAnsi="Times New Roman" w:cs="Times New Roman"/>
          <w:color w:val="000000"/>
          <w:sz w:val="28"/>
          <w:szCs w:val="28"/>
          <w:lang w:eastAsia="uk-UA"/>
        </w:rPr>
        <w:t>до Київського районного суду м. </w:t>
      </w:r>
      <w:r w:rsidRPr="00063DA6">
        <w:rPr>
          <w:rFonts w:ascii="Times New Roman" w:eastAsia="Times New Roman" w:hAnsi="Times New Roman" w:cs="Times New Roman"/>
          <w:color w:val="000000"/>
          <w:sz w:val="28"/>
          <w:szCs w:val="28"/>
          <w:lang w:eastAsia="uk-UA"/>
        </w:rPr>
        <w:t>Одеси з підстав належності справи до територіальної юрисдикції (підсудності) іншого суду.</w:t>
      </w:r>
    </w:p>
    <w:p w:rsidR="0042675D" w:rsidRPr="00063DA6" w:rsidRDefault="0042675D"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Ухвалою судді апеляційного суду Одеської області від 1</w:t>
      </w:r>
      <w:r w:rsidR="00401E1D" w:rsidRPr="00063DA6">
        <w:rPr>
          <w:rFonts w:ascii="Times New Roman" w:eastAsia="Times New Roman" w:hAnsi="Times New Roman" w:cs="Times New Roman"/>
          <w:color w:val="000000"/>
          <w:sz w:val="28"/>
          <w:szCs w:val="28"/>
          <w:lang w:eastAsia="uk-UA"/>
        </w:rPr>
        <w:t>6 жовтня 2018 </w:t>
      </w:r>
      <w:r w:rsidRPr="00063DA6">
        <w:rPr>
          <w:rFonts w:ascii="Times New Roman" w:eastAsia="Times New Roman" w:hAnsi="Times New Roman" w:cs="Times New Roman"/>
          <w:color w:val="000000"/>
          <w:sz w:val="28"/>
          <w:szCs w:val="28"/>
          <w:lang w:eastAsia="uk-UA"/>
        </w:rPr>
        <w:t xml:space="preserve">року відкрито апеляційне провадження за апеляційною скаргою ПрАТ </w:t>
      </w:r>
      <w:r w:rsidR="00401E1D" w:rsidRPr="00063DA6">
        <w:rPr>
          <w:rFonts w:ascii="Times New Roman" w:eastAsia="Times New Roman" w:hAnsi="Times New Roman" w:cs="Times New Roman"/>
          <w:color w:val="000000"/>
          <w:sz w:val="28"/>
          <w:szCs w:val="28"/>
          <w:lang w:eastAsia="uk-UA"/>
        </w:rPr>
        <w:t>«</w:t>
      </w:r>
      <w:r w:rsidR="007E6B4C" w:rsidRPr="00063DA6">
        <w:rPr>
          <w:rFonts w:ascii="Times New Roman" w:eastAsia="Times New Roman" w:hAnsi="Times New Roman" w:cs="Times New Roman"/>
          <w:color w:val="000000"/>
          <w:sz w:val="28"/>
          <w:szCs w:val="28"/>
          <w:lang w:eastAsia="uk-UA"/>
        </w:rPr>
        <w:t xml:space="preserve">АСК </w:t>
      </w:r>
      <w:r w:rsidRPr="00063DA6">
        <w:rPr>
          <w:rFonts w:ascii="Times New Roman" w:eastAsia="Times New Roman" w:hAnsi="Times New Roman" w:cs="Times New Roman"/>
          <w:color w:val="000000"/>
          <w:sz w:val="28"/>
          <w:szCs w:val="28"/>
          <w:lang w:eastAsia="uk-UA"/>
        </w:rPr>
        <w:t xml:space="preserve">ІНГО </w:t>
      </w:r>
      <w:r w:rsidR="00401E1D" w:rsidRPr="00063DA6">
        <w:rPr>
          <w:rFonts w:ascii="Times New Roman" w:eastAsia="Times New Roman" w:hAnsi="Times New Roman" w:cs="Times New Roman"/>
          <w:color w:val="000000"/>
          <w:sz w:val="28"/>
          <w:szCs w:val="28"/>
          <w:lang w:eastAsia="uk-UA"/>
        </w:rPr>
        <w:t>Україна»</w:t>
      </w:r>
      <w:r w:rsidRPr="00063DA6">
        <w:rPr>
          <w:rFonts w:ascii="Times New Roman" w:eastAsia="Times New Roman" w:hAnsi="Times New Roman" w:cs="Times New Roman"/>
          <w:color w:val="000000"/>
          <w:sz w:val="28"/>
          <w:szCs w:val="28"/>
          <w:lang w:eastAsia="uk-UA"/>
        </w:rPr>
        <w:t xml:space="preserve"> на ухвалу про передачу справ</w:t>
      </w:r>
      <w:r w:rsidR="007E6B4C" w:rsidRPr="00063DA6">
        <w:rPr>
          <w:rFonts w:ascii="Times New Roman" w:eastAsia="Times New Roman" w:hAnsi="Times New Roman" w:cs="Times New Roman"/>
          <w:color w:val="000000"/>
          <w:sz w:val="28"/>
          <w:szCs w:val="28"/>
          <w:lang w:eastAsia="uk-UA"/>
        </w:rPr>
        <w:t>и</w:t>
      </w:r>
      <w:r w:rsidRPr="00063DA6">
        <w:rPr>
          <w:rFonts w:ascii="Times New Roman" w:eastAsia="Times New Roman" w:hAnsi="Times New Roman" w:cs="Times New Roman"/>
          <w:color w:val="000000"/>
          <w:sz w:val="28"/>
          <w:szCs w:val="28"/>
          <w:lang w:eastAsia="uk-UA"/>
        </w:rPr>
        <w:t>.</w:t>
      </w:r>
      <w:r w:rsidR="007E6B4C"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 xml:space="preserve">В апеляційній скарзі ПрАТ </w:t>
      </w:r>
      <w:r w:rsidR="00401E1D" w:rsidRPr="00063DA6">
        <w:rPr>
          <w:rFonts w:ascii="Times New Roman" w:eastAsia="Times New Roman" w:hAnsi="Times New Roman" w:cs="Times New Roman"/>
          <w:color w:val="000000"/>
          <w:sz w:val="28"/>
          <w:szCs w:val="28"/>
          <w:lang w:eastAsia="uk-UA"/>
        </w:rPr>
        <w:t>«</w:t>
      </w:r>
      <w:r w:rsidR="007E6B4C" w:rsidRPr="00063DA6">
        <w:rPr>
          <w:rFonts w:ascii="Times New Roman" w:eastAsia="Times New Roman" w:hAnsi="Times New Roman" w:cs="Times New Roman"/>
          <w:color w:val="000000"/>
          <w:sz w:val="28"/>
          <w:szCs w:val="28"/>
          <w:lang w:eastAsia="uk-UA"/>
        </w:rPr>
        <w:t xml:space="preserve">АСК </w:t>
      </w:r>
      <w:r w:rsidRPr="00063DA6">
        <w:rPr>
          <w:rFonts w:ascii="Times New Roman" w:eastAsia="Times New Roman" w:hAnsi="Times New Roman" w:cs="Times New Roman"/>
          <w:color w:val="000000"/>
          <w:sz w:val="28"/>
          <w:szCs w:val="28"/>
          <w:lang w:eastAsia="uk-UA"/>
        </w:rPr>
        <w:t xml:space="preserve">ІНГО </w:t>
      </w:r>
      <w:r w:rsidR="00401E1D" w:rsidRPr="00063DA6">
        <w:rPr>
          <w:rFonts w:ascii="Times New Roman" w:eastAsia="Times New Roman" w:hAnsi="Times New Roman" w:cs="Times New Roman"/>
          <w:color w:val="000000"/>
          <w:sz w:val="28"/>
          <w:szCs w:val="28"/>
          <w:lang w:eastAsia="uk-UA"/>
        </w:rPr>
        <w:t>Україна»</w:t>
      </w:r>
      <w:r w:rsidRPr="00063DA6">
        <w:rPr>
          <w:rFonts w:ascii="Times New Roman" w:eastAsia="Times New Roman" w:hAnsi="Times New Roman" w:cs="Times New Roman"/>
          <w:color w:val="000000"/>
          <w:sz w:val="28"/>
          <w:szCs w:val="28"/>
          <w:lang w:eastAsia="uk-UA"/>
        </w:rPr>
        <w:t xml:space="preserve"> просить ухвалу про передачу справи скасувати, справу направити до Суворовського ра</w:t>
      </w:r>
      <w:r w:rsidR="00401E1D" w:rsidRPr="00063DA6">
        <w:rPr>
          <w:rFonts w:ascii="Times New Roman" w:eastAsia="Times New Roman" w:hAnsi="Times New Roman" w:cs="Times New Roman"/>
          <w:color w:val="000000"/>
          <w:sz w:val="28"/>
          <w:szCs w:val="28"/>
          <w:lang w:eastAsia="uk-UA"/>
        </w:rPr>
        <w:t>йонного суду м. </w:t>
      </w:r>
      <w:r w:rsidRPr="00063DA6">
        <w:rPr>
          <w:rFonts w:ascii="Times New Roman" w:eastAsia="Times New Roman" w:hAnsi="Times New Roman" w:cs="Times New Roman"/>
          <w:color w:val="000000"/>
          <w:sz w:val="28"/>
          <w:szCs w:val="28"/>
          <w:lang w:eastAsia="uk-UA"/>
        </w:rPr>
        <w:t>Одеси на новий розгляд.</w:t>
      </w:r>
    </w:p>
    <w:p w:rsidR="0042675D" w:rsidRPr="00063DA6" w:rsidRDefault="0042675D"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Перевіривши законність ухвали про передачу справи до іншого суду, суд апеляційної інстанції дійшов висновку про задоволення апеляційної скарги з огляду на </w:t>
      </w:r>
      <w:r w:rsidR="007E6B4C" w:rsidRPr="00063DA6">
        <w:rPr>
          <w:rFonts w:ascii="Times New Roman" w:eastAsia="Times New Roman" w:hAnsi="Times New Roman" w:cs="Times New Roman"/>
          <w:color w:val="000000"/>
          <w:sz w:val="28"/>
          <w:szCs w:val="28"/>
          <w:lang w:eastAsia="uk-UA"/>
        </w:rPr>
        <w:t>таке</w:t>
      </w:r>
      <w:r w:rsidRPr="00063DA6">
        <w:rPr>
          <w:rFonts w:ascii="Times New Roman" w:eastAsia="Times New Roman" w:hAnsi="Times New Roman" w:cs="Times New Roman"/>
          <w:color w:val="000000"/>
          <w:sz w:val="28"/>
          <w:szCs w:val="28"/>
          <w:lang w:eastAsia="uk-UA"/>
        </w:rPr>
        <w:t>.</w:t>
      </w:r>
    </w:p>
    <w:p w:rsidR="0042675D" w:rsidRPr="00063DA6" w:rsidRDefault="0042675D"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Постановляючи справу про передачу справи з Суворовськог</w:t>
      </w:r>
      <w:r w:rsidR="00401E1D" w:rsidRPr="00063DA6">
        <w:rPr>
          <w:rFonts w:ascii="Times New Roman" w:eastAsia="Times New Roman" w:hAnsi="Times New Roman" w:cs="Times New Roman"/>
          <w:color w:val="000000"/>
          <w:sz w:val="28"/>
          <w:szCs w:val="28"/>
          <w:lang w:eastAsia="uk-UA"/>
        </w:rPr>
        <w:t>о районного суду м. </w:t>
      </w:r>
      <w:r w:rsidRPr="00063DA6">
        <w:rPr>
          <w:rFonts w:ascii="Times New Roman" w:eastAsia="Times New Roman" w:hAnsi="Times New Roman" w:cs="Times New Roman"/>
          <w:color w:val="000000"/>
          <w:sz w:val="28"/>
          <w:szCs w:val="28"/>
          <w:lang w:eastAsia="uk-UA"/>
        </w:rPr>
        <w:t>Одеси до Київського районного суду м. Одеси, суд першої інстанції в</w:t>
      </w:r>
      <w:r w:rsidR="007E6B4C" w:rsidRPr="00063DA6">
        <w:rPr>
          <w:rFonts w:ascii="Times New Roman" w:eastAsia="Times New Roman" w:hAnsi="Times New Roman" w:cs="Times New Roman"/>
          <w:color w:val="000000"/>
          <w:sz w:val="28"/>
          <w:szCs w:val="28"/>
          <w:lang w:eastAsia="uk-UA"/>
        </w:rPr>
        <w:t>рахував те</w:t>
      </w:r>
      <w:r w:rsidRPr="00063DA6">
        <w:rPr>
          <w:rFonts w:ascii="Times New Roman" w:eastAsia="Times New Roman" w:hAnsi="Times New Roman" w:cs="Times New Roman"/>
          <w:color w:val="000000"/>
          <w:sz w:val="28"/>
          <w:szCs w:val="28"/>
          <w:lang w:eastAsia="uk-UA"/>
        </w:rPr>
        <w:t>, що відповідач ОСОБА_2 не має реєстрації постійного місця проживання на те</w:t>
      </w:r>
      <w:r w:rsidR="00401E1D" w:rsidRPr="00063DA6">
        <w:rPr>
          <w:rFonts w:ascii="Times New Roman" w:eastAsia="Times New Roman" w:hAnsi="Times New Roman" w:cs="Times New Roman"/>
          <w:color w:val="000000"/>
          <w:sz w:val="28"/>
          <w:szCs w:val="28"/>
          <w:lang w:eastAsia="uk-UA"/>
        </w:rPr>
        <w:t>риторії Суворовського району м. </w:t>
      </w:r>
      <w:r w:rsidRPr="00063DA6">
        <w:rPr>
          <w:rFonts w:ascii="Times New Roman" w:eastAsia="Times New Roman" w:hAnsi="Times New Roman" w:cs="Times New Roman"/>
          <w:color w:val="000000"/>
          <w:sz w:val="28"/>
          <w:szCs w:val="28"/>
          <w:lang w:eastAsia="uk-UA"/>
        </w:rPr>
        <w:t xml:space="preserve">Одеси, а тому підсудність справи </w:t>
      </w:r>
      <w:r w:rsidR="007E6B4C" w:rsidRPr="00063DA6">
        <w:rPr>
          <w:rFonts w:ascii="Times New Roman" w:eastAsia="Times New Roman" w:hAnsi="Times New Roman" w:cs="Times New Roman"/>
          <w:color w:val="000000"/>
          <w:sz w:val="28"/>
          <w:szCs w:val="28"/>
          <w:lang w:eastAsia="uk-UA"/>
        </w:rPr>
        <w:t xml:space="preserve">треба </w:t>
      </w:r>
      <w:r w:rsidRPr="00063DA6">
        <w:rPr>
          <w:rFonts w:ascii="Times New Roman" w:eastAsia="Times New Roman" w:hAnsi="Times New Roman" w:cs="Times New Roman"/>
          <w:color w:val="000000"/>
          <w:sz w:val="28"/>
          <w:szCs w:val="28"/>
          <w:lang w:eastAsia="uk-UA"/>
        </w:rPr>
        <w:t xml:space="preserve">визначати на підставі частини </w:t>
      </w:r>
      <w:r w:rsidR="00401E1D" w:rsidRPr="00063DA6">
        <w:rPr>
          <w:rFonts w:ascii="Times New Roman" w:eastAsia="Times New Roman" w:hAnsi="Times New Roman" w:cs="Times New Roman"/>
          <w:color w:val="000000"/>
          <w:sz w:val="28"/>
          <w:szCs w:val="28"/>
          <w:lang w:eastAsia="uk-UA"/>
        </w:rPr>
        <w:t xml:space="preserve">шостої </w:t>
      </w:r>
      <w:hyperlink r:id="rId60" w:anchor="7549" w:tgtFrame="_blank" w:tooltip="Цивільний процесуальний кодекс України (ред. з 15.12.2017); нормативно-правовий акт № 1618-IV від 18.03.2004" w:history="1">
        <w:r w:rsidRPr="00063DA6">
          <w:rPr>
            <w:rFonts w:ascii="Times New Roman" w:eastAsia="Times New Roman" w:hAnsi="Times New Roman" w:cs="Times New Roman"/>
            <w:color w:val="000000"/>
            <w:sz w:val="28"/>
            <w:szCs w:val="28"/>
            <w:lang w:eastAsia="uk-UA"/>
          </w:rPr>
          <w:t>ст</w:t>
        </w:r>
        <w:r w:rsidR="00401E1D" w:rsidRPr="00063DA6">
          <w:rPr>
            <w:rFonts w:ascii="Times New Roman" w:eastAsia="Times New Roman" w:hAnsi="Times New Roman" w:cs="Times New Roman"/>
            <w:color w:val="000000"/>
            <w:sz w:val="28"/>
            <w:szCs w:val="28"/>
            <w:lang w:eastAsia="uk-UA"/>
          </w:rPr>
          <w:t>. 28 ЦПК </w:t>
        </w:r>
        <w:r w:rsidRPr="00063DA6">
          <w:rPr>
            <w:rFonts w:ascii="Times New Roman" w:eastAsia="Times New Roman" w:hAnsi="Times New Roman" w:cs="Times New Roman"/>
            <w:color w:val="000000"/>
            <w:sz w:val="28"/>
            <w:szCs w:val="28"/>
            <w:lang w:eastAsia="uk-UA"/>
          </w:rPr>
          <w:t>України</w:t>
        </w:r>
      </w:hyperlink>
      <w:r w:rsidR="00401E1D" w:rsidRPr="00063DA6">
        <w:rPr>
          <w:rFonts w:ascii="Times New Roman" w:hAnsi="Times New Roman" w:cs="Times New Roman"/>
          <w:sz w:val="28"/>
          <w:szCs w:val="28"/>
        </w:rPr>
        <w:t xml:space="preserve"> </w:t>
      </w:r>
      <w:r w:rsidRPr="00063DA6">
        <w:rPr>
          <w:rFonts w:ascii="Times New Roman" w:eastAsia="Times New Roman" w:hAnsi="Times New Roman" w:cs="Times New Roman"/>
          <w:color w:val="000000"/>
          <w:sz w:val="28"/>
          <w:szCs w:val="28"/>
          <w:lang w:eastAsia="uk-UA"/>
        </w:rPr>
        <w:t xml:space="preserve">за місцем завдання шкоди, тобто за місцем дорожньо-транспортної пригоди, яка </w:t>
      </w:r>
      <w:r w:rsidR="007E6B4C" w:rsidRPr="00063DA6">
        <w:rPr>
          <w:rFonts w:ascii="Times New Roman" w:eastAsia="Times New Roman" w:hAnsi="Times New Roman" w:cs="Times New Roman"/>
          <w:color w:val="000000"/>
          <w:sz w:val="28"/>
          <w:szCs w:val="28"/>
          <w:lang w:eastAsia="uk-UA"/>
        </w:rPr>
        <w:t xml:space="preserve">відбулась </w:t>
      </w:r>
      <w:r w:rsidRPr="00063DA6">
        <w:rPr>
          <w:rFonts w:ascii="Times New Roman" w:eastAsia="Times New Roman" w:hAnsi="Times New Roman" w:cs="Times New Roman"/>
          <w:color w:val="000000"/>
          <w:sz w:val="28"/>
          <w:szCs w:val="28"/>
          <w:lang w:eastAsia="uk-UA"/>
        </w:rPr>
        <w:t>н</w:t>
      </w:r>
      <w:r w:rsidR="00401E1D" w:rsidRPr="00063DA6">
        <w:rPr>
          <w:rFonts w:ascii="Times New Roman" w:eastAsia="Times New Roman" w:hAnsi="Times New Roman" w:cs="Times New Roman"/>
          <w:color w:val="000000"/>
          <w:sz w:val="28"/>
          <w:szCs w:val="28"/>
          <w:lang w:eastAsia="uk-UA"/>
        </w:rPr>
        <w:t>а території АЗС «Сокар» по вул. Люстдофська дорога, 11а в м. </w:t>
      </w:r>
      <w:r w:rsidRPr="00063DA6">
        <w:rPr>
          <w:rFonts w:ascii="Times New Roman" w:eastAsia="Times New Roman" w:hAnsi="Times New Roman" w:cs="Times New Roman"/>
          <w:color w:val="000000"/>
          <w:sz w:val="28"/>
          <w:szCs w:val="28"/>
          <w:lang w:eastAsia="uk-UA"/>
        </w:rPr>
        <w:t>Одесі.</w:t>
      </w:r>
    </w:p>
    <w:p w:rsidR="0042675D" w:rsidRPr="00063DA6" w:rsidRDefault="0042675D"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За змістом вимог апеляційної скарги підсудність справи не підлягає визначенню на підставі частини </w:t>
      </w:r>
      <w:r w:rsidR="00401E1D" w:rsidRPr="00063DA6">
        <w:rPr>
          <w:rFonts w:ascii="Times New Roman" w:eastAsia="Times New Roman" w:hAnsi="Times New Roman" w:cs="Times New Roman"/>
          <w:color w:val="000000"/>
          <w:sz w:val="28"/>
          <w:szCs w:val="28"/>
          <w:lang w:eastAsia="uk-UA"/>
        </w:rPr>
        <w:t xml:space="preserve">шостої </w:t>
      </w:r>
      <w:hyperlink r:id="rId61" w:anchor="7549" w:tgtFrame="_blank" w:tooltip="Цивільний процесуальний кодекс України (ред. з 15.12.2017); нормативно-правовий акт № 1618-IV від 18.03.2004" w:history="1">
        <w:r w:rsidRPr="00063DA6">
          <w:rPr>
            <w:rFonts w:ascii="Times New Roman" w:eastAsia="Times New Roman" w:hAnsi="Times New Roman" w:cs="Times New Roman"/>
            <w:color w:val="000000"/>
            <w:sz w:val="28"/>
            <w:szCs w:val="28"/>
            <w:lang w:eastAsia="uk-UA"/>
          </w:rPr>
          <w:t>ст</w:t>
        </w:r>
        <w:r w:rsidR="00401E1D"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28 ЦПК України</w:t>
        </w:r>
      </w:hyperlink>
      <w:r w:rsidRPr="00063DA6">
        <w:rPr>
          <w:rFonts w:ascii="Times New Roman" w:eastAsia="Times New Roman" w:hAnsi="Times New Roman" w:cs="Times New Roman"/>
          <w:color w:val="000000"/>
          <w:sz w:val="28"/>
          <w:szCs w:val="28"/>
          <w:lang w:eastAsia="uk-UA"/>
        </w:rPr>
        <w:t xml:space="preserve">, </w:t>
      </w:r>
      <w:r w:rsidR="00105A31" w:rsidRPr="00063DA6">
        <w:rPr>
          <w:rFonts w:ascii="Times New Roman" w:eastAsia="Times New Roman" w:hAnsi="Times New Roman" w:cs="Times New Roman"/>
          <w:color w:val="000000"/>
          <w:sz w:val="28"/>
          <w:szCs w:val="28"/>
          <w:lang w:eastAsia="uk-UA"/>
        </w:rPr>
        <w:t xml:space="preserve">позаяк шкоди майну ПрАТ </w:t>
      </w:r>
      <w:r w:rsidR="00401E1D"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АСК ІНГО </w:t>
      </w:r>
      <w:r w:rsidR="00401E1D" w:rsidRPr="00063DA6">
        <w:rPr>
          <w:rFonts w:ascii="Times New Roman" w:eastAsia="Times New Roman" w:hAnsi="Times New Roman" w:cs="Times New Roman"/>
          <w:color w:val="000000"/>
          <w:sz w:val="28"/>
          <w:szCs w:val="28"/>
          <w:lang w:eastAsia="uk-UA"/>
        </w:rPr>
        <w:t>Україна»</w:t>
      </w:r>
      <w:r w:rsidRPr="00063DA6">
        <w:rPr>
          <w:rFonts w:ascii="Times New Roman" w:eastAsia="Times New Roman" w:hAnsi="Times New Roman" w:cs="Times New Roman"/>
          <w:color w:val="000000"/>
          <w:sz w:val="28"/>
          <w:szCs w:val="28"/>
          <w:lang w:eastAsia="uk-UA"/>
        </w:rPr>
        <w:t xml:space="preserve"> не заподіяно, в результаті дорожньо-транспортної пригоди шкоди завдано майну власника транспортного засобу автомобіля «Hyundai», реєстраційний номер НОМЕР_1, належного ОСОБА_4, до ПрАТ «АСК ІНГО Україна» як до страховика перейшло право на відшкодування зазначеної шкоди в порядку суброгації. Крім того</w:t>
      </w:r>
      <w:r w:rsidR="00401E1D" w:rsidRPr="00063DA6">
        <w:rPr>
          <w:rFonts w:ascii="Times New Roman" w:eastAsia="Times New Roman" w:hAnsi="Times New Roman" w:cs="Times New Roman"/>
          <w:color w:val="000000"/>
          <w:sz w:val="28"/>
          <w:szCs w:val="28"/>
          <w:lang w:eastAsia="uk-UA"/>
        </w:rPr>
        <w:t>, території АЗС «Сокар» по вул. Люстдофська дорога, 11а в м. </w:t>
      </w:r>
      <w:r w:rsidRPr="00063DA6">
        <w:rPr>
          <w:rFonts w:ascii="Times New Roman" w:eastAsia="Times New Roman" w:hAnsi="Times New Roman" w:cs="Times New Roman"/>
          <w:color w:val="000000"/>
          <w:sz w:val="28"/>
          <w:szCs w:val="28"/>
          <w:lang w:eastAsia="uk-UA"/>
        </w:rPr>
        <w:t xml:space="preserve">Одесі, де </w:t>
      </w:r>
      <w:r w:rsidR="00105A31" w:rsidRPr="00063DA6">
        <w:rPr>
          <w:rFonts w:ascii="Times New Roman" w:eastAsia="Times New Roman" w:hAnsi="Times New Roman" w:cs="Times New Roman"/>
          <w:color w:val="000000"/>
          <w:sz w:val="28"/>
          <w:szCs w:val="28"/>
          <w:lang w:eastAsia="uk-UA"/>
        </w:rPr>
        <w:t xml:space="preserve">відбулась </w:t>
      </w:r>
      <w:r w:rsidRPr="00063DA6">
        <w:rPr>
          <w:rFonts w:ascii="Times New Roman" w:eastAsia="Times New Roman" w:hAnsi="Times New Roman" w:cs="Times New Roman"/>
          <w:color w:val="000000"/>
          <w:sz w:val="28"/>
          <w:szCs w:val="28"/>
          <w:lang w:eastAsia="uk-UA"/>
        </w:rPr>
        <w:t>дорожньо-транспортна пригода, за адміністративно-територіальним поділом міста Одеси нале</w:t>
      </w:r>
      <w:r w:rsidR="00401E1D" w:rsidRPr="00063DA6">
        <w:rPr>
          <w:rFonts w:ascii="Times New Roman" w:eastAsia="Times New Roman" w:hAnsi="Times New Roman" w:cs="Times New Roman"/>
          <w:color w:val="000000"/>
          <w:sz w:val="28"/>
          <w:szCs w:val="28"/>
          <w:lang w:eastAsia="uk-UA"/>
        </w:rPr>
        <w:t>жить до Малиновського району м. </w:t>
      </w:r>
      <w:r w:rsidRPr="00063DA6">
        <w:rPr>
          <w:rFonts w:ascii="Times New Roman" w:eastAsia="Times New Roman" w:hAnsi="Times New Roman" w:cs="Times New Roman"/>
          <w:color w:val="000000"/>
          <w:sz w:val="28"/>
          <w:szCs w:val="28"/>
          <w:lang w:eastAsia="uk-UA"/>
        </w:rPr>
        <w:t xml:space="preserve">Одеси та, відповідно, до територіальної підсудності </w:t>
      </w:r>
      <w:r w:rsidR="00401E1D" w:rsidRPr="00063DA6">
        <w:rPr>
          <w:rFonts w:ascii="Times New Roman" w:eastAsia="Times New Roman" w:hAnsi="Times New Roman" w:cs="Times New Roman"/>
          <w:color w:val="000000"/>
          <w:sz w:val="28"/>
          <w:szCs w:val="28"/>
          <w:lang w:eastAsia="uk-UA"/>
        </w:rPr>
        <w:t>Малиновського районного суду м. </w:t>
      </w:r>
      <w:r w:rsidRPr="00063DA6">
        <w:rPr>
          <w:rFonts w:ascii="Times New Roman" w:eastAsia="Times New Roman" w:hAnsi="Times New Roman" w:cs="Times New Roman"/>
          <w:color w:val="000000"/>
          <w:sz w:val="28"/>
          <w:szCs w:val="28"/>
          <w:lang w:eastAsia="uk-UA"/>
        </w:rPr>
        <w:t>Одеси.</w:t>
      </w:r>
    </w:p>
    <w:p w:rsidR="0042675D" w:rsidRPr="00063DA6" w:rsidRDefault="00105A31"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Ці </w:t>
      </w:r>
      <w:r w:rsidR="0042675D" w:rsidRPr="00063DA6">
        <w:rPr>
          <w:rFonts w:ascii="Times New Roman" w:eastAsia="Times New Roman" w:hAnsi="Times New Roman" w:cs="Times New Roman"/>
          <w:color w:val="000000"/>
          <w:sz w:val="28"/>
          <w:szCs w:val="28"/>
          <w:lang w:eastAsia="uk-UA"/>
        </w:rPr>
        <w:t xml:space="preserve">доводи апеляційної скарги обґрунтовані, територіальна не віднесеність місця заподіяння </w:t>
      </w:r>
      <w:r w:rsidR="00401E1D" w:rsidRPr="00063DA6">
        <w:rPr>
          <w:rFonts w:ascii="Times New Roman" w:eastAsia="Times New Roman" w:hAnsi="Times New Roman" w:cs="Times New Roman"/>
          <w:color w:val="000000"/>
          <w:sz w:val="28"/>
          <w:szCs w:val="28"/>
          <w:lang w:eastAsia="uk-UA"/>
        </w:rPr>
        <w:t>шкоди до Київського району м. </w:t>
      </w:r>
      <w:r w:rsidR="0042675D" w:rsidRPr="00063DA6">
        <w:rPr>
          <w:rFonts w:ascii="Times New Roman" w:eastAsia="Times New Roman" w:hAnsi="Times New Roman" w:cs="Times New Roman"/>
          <w:color w:val="000000"/>
          <w:sz w:val="28"/>
          <w:szCs w:val="28"/>
          <w:lang w:eastAsia="uk-UA"/>
        </w:rPr>
        <w:t>Одеси підтверджена.</w:t>
      </w:r>
    </w:p>
    <w:p w:rsidR="0042675D" w:rsidRPr="00063DA6" w:rsidRDefault="0042675D"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Згідно </w:t>
      </w:r>
      <w:r w:rsidR="00105A31" w:rsidRPr="00063DA6">
        <w:rPr>
          <w:rFonts w:ascii="Times New Roman" w:eastAsia="Times New Roman" w:hAnsi="Times New Roman" w:cs="Times New Roman"/>
          <w:color w:val="000000"/>
          <w:sz w:val="28"/>
          <w:szCs w:val="28"/>
          <w:lang w:eastAsia="uk-UA"/>
        </w:rPr>
        <w:t>з пос</w:t>
      </w:r>
      <w:r w:rsidRPr="00063DA6">
        <w:rPr>
          <w:rFonts w:ascii="Times New Roman" w:eastAsia="Times New Roman" w:hAnsi="Times New Roman" w:cs="Times New Roman"/>
          <w:color w:val="000000"/>
          <w:sz w:val="28"/>
          <w:szCs w:val="28"/>
          <w:lang w:eastAsia="uk-UA"/>
        </w:rPr>
        <w:t>танов</w:t>
      </w:r>
      <w:r w:rsidR="00105A31" w:rsidRPr="00063DA6">
        <w:rPr>
          <w:rFonts w:ascii="Times New Roman" w:eastAsia="Times New Roman" w:hAnsi="Times New Roman" w:cs="Times New Roman"/>
          <w:color w:val="000000"/>
          <w:sz w:val="28"/>
          <w:szCs w:val="28"/>
          <w:lang w:eastAsia="uk-UA"/>
        </w:rPr>
        <w:t xml:space="preserve">ою </w:t>
      </w:r>
      <w:r w:rsidRPr="00063DA6">
        <w:rPr>
          <w:rFonts w:ascii="Times New Roman" w:eastAsia="Times New Roman" w:hAnsi="Times New Roman" w:cs="Times New Roman"/>
          <w:color w:val="000000"/>
          <w:sz w:val="28"/>
          <w:szCs w:val="28"/>
          <w:lang w:eastAsia="uk-UA"/>
        </w:rPr>
        <w:t>судді Суворовського районного суд</w:t>
      </w:r>
      <w:r w:rsidR="00105A31" w:rsidRPr="00063DA6">
        <w:rPr>
          <w:rFonts w:ascii="Times New Roman" w:eastAsia="Times New Roman" w:hAnsi="Times New Roman" w:cs="Times New Roman"/>
          <w:color w:val="000000"/>
          <w:sz w:val="28"/>
          <w:szCs w:val="28"/>
          <w:lang w:eastAsia="uk-UA"/>
        </w:rPr>
        <w:t>у</w:t>
      </w:r>
      <w:r w:rsidR="00401E1D" w:rsidRPr="00063DA6">
        <w:rPr>
          <w:rFonts w:ascii="Times New Roman" w:eastAsia="Times New Roman" w:hAnsi="Times New Roman" w:cs="Times New Roman"/>
          <w:color w:val="000000"/>
          <w:sz w:val="28"/>
          <w:szCs w:val="28"/>
          <w:lang w:eastAsia="uk-UA"/>
        </w:rPr>
        <w:t xml:space="preserve"> м. Одеси від 24 червня 2015 </w:t>
      </w:r>
      <w:r w:rsidRPr="00063DA6">
        <w:rPr>
          <w:rFonts w:ascii="Times New Roman" w:eastAsia="Times New Roman" w:hAnsi="Times New Roman" w:cs="Times New Roman"/>
          <w:color w:val="000000"/>
          <w:sz w:val="28"/>
          <w:szCs w:val="28"/>
          <w:lang w:eastAsia="uk-UA"/>
        </w:rPr>
        <w:t>року в справі №</w:t>
      </w:r>
      <w:r w:rsidR="00401E1D"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523/8532/15-ц про притягнення до адміністративної відповідальності ОСОБА_2 за наслідками дорожньо-транспортної пригоди ОСОБА_2 проживає за адресо</w:t>
      </w:r>
      <w:r w:rsidR="00105A31" w:rsidRPr="00063DA6">
        <w:rPr>
          <w:rFonts w:ascii="Times New Roman" w:eastAsia="Times New Roman" w:hAnsi="Times New Roman" w:cs="Times New Roman"/>
          <w:color w:val="000000"/>
          <w:sz w:val="28"/>
          <w:szCs w:val="28"/>
          <w:lang w:eastAsia="uk-UA"/>
        </w:rPr>
        <w:t>ю</w:t>
      </w:r>
      <w:r w:rsidRPr="00063DA6">
        <w:rPr>
          <w:rFonts w:ascii="Times New Roman" w:eastAsia="Times New Roman" w:hAnsi="Times New Roman" w:cs="Times New Roman"/>
          <w:color w:val="000000"/>
          <w:sz w:val="28"/>
          <w:szCs w:val="28"/>
          <w:lang w:eastAsia="uk-UA"/>
        </w:rPr>
        <w:t>: АДРЕСА_1.</w:t>
      </w:r>
    </w:p>
    <w:p w:rsidR="0042675D" w:rsidRPr="00063DA6" w:rsidRDefault="0042675D"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Згідно </w:t>
      </w:r>
      <w:r w:rsidR="00105A31" w:rsidRPr="00063DA6">
        <w:rPr>
          <w:rFonts w:ascii="Times New Roman" w:eastAsia="Times New Roman" w:hAnsi="Times New Roman" w:cs="Times New Roman"/>
          <w:color w:val="000000"/>
          <w:sz w:val="28"/>
          <w:szCs w:val="28"/>
          <w:lang w:eastAsia="uk-UA"/>
        </w:rPr>
        <w:t xml:space="preserve">з </w:t>
      </w:r>
      <w:r w:rsidRPr="00063DA6">
        <w:rPr>
          <w:rFonts w:ascii="Times New Roman" w:eastAsia="Times New Roman" w:hAnsi="Times New Roman" w:cs="Times New Roman"/>
          <w:color w:val="000000"/>
          <w:sz w:val="28"/>
          <w:szCs w:val="28"/>
          <w:lang w:eastAsia="uk-UA"/>
        </w:rPr>
        <w:t>довідк</w:t>
      </w:r>
      <w:r w:rsidR="00105A31" w:rsidRPr="00063DA6">
        <w:rPr>
          <w:rFonts w:ascii="Times New Roman" w:eastAsia="Times New Roman" w:hAnsi="Times New Roman" w:cs="Times New Roman"/>
          <w:color w:val="000000"/>
          <w:sz w:val="28"/>
          <w:szCs w:val="28"/>
          <w:lang w:eastAsia="uk-UA"/>
        </w:rPr>
        <w:t xml:space="preserve">ою </w:t>
      </w:r>
      <w:r w:rsidRPr="00063DA6">
        <w:rPr>
          <w:rFonts w:ascii="Times New Roman" w:eastAsia="Times New Roman" w:hAnsi="Times New Roman" w:cs="Times New Roman"/>
          <w:color w:val="000000"/>
          <w:sz w:val="28"/>
          <w:szCs w:val="28"/>
          <w:lang w:eastAsia="uk-UA"/>
        </w:rPr>
        <w:t>відділу адресно-довідкової роботи ГУ ДМС України в Одеськ</w:t>
      </w:r>
      <w:r w:rsidR="00401E1D" w:rsidRPr="00063DA6">
        <w:rPr>
          <w:rFonts w:ascii="Times New Roman" w:eastAsia="Times New Roman" w:hAnsi="Times New Roman" w:cs="Times New Roman"/>
          <w:color w:val="000000"/>
          <w:sz w:val="28"/>
          <w:szCs w:val="28"/>
          <w:lang w:eastAsia="uk-UA"/>
        </w:rPr>
        <w:t>ій області ОСОБА_2 станом на 12 </w:t>
      </w:r>
      <w:r w:rsidRPr="00063DA6">
        <w:rPr>
          <w:rFonts w:ascii="Times New Roman" w:eastAsia="Times New Roman" w:hAnsi="Times New Roman" w:cs="Times New Roman"/>
          <w:color w:val="000000"/>
          <w:sz w:val="28"/>
          <w:szCs w:val="28"/>
          <w:lang w:eastAsia="uk-UA"/>
        </w:rPr>
        <w:t>червня 2018</w:t>
      </w:r>
      <w:r w:rsidR="00401E1D"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року зареєстрова</w:t>
      </w:r>
      <w:r w:rsidR="00D714B6" w:rsidRPr="00063DA6">
        <w:rPr>
          <w:rFonts w:ascii="Times New Roman" w:eastAsia="Times New Roman" w:hAnsi="Times New Roman" w:cs="Times New Roman"/>
          <w:color w:val="000000"/>
          <w:sz w:val="28"/>
          <w:szCs w:val="28"/>
          <w:lang w:eastAsia="uk-UA"/>
        </w:rPr>
        <w:t>ним (знятим з реєстрації) по м. </w:t>
      </w:r>
      <w:r w:rsidRPr="00063DA6">
        <w:rPr>
          <w:rFonts w:ascii="Times New Roman" w:eastAsia="Times New Roman" w:hAnsi="Times New Roman" w:cs="Times New Roman"/>
          <w:color w:val="000000"/>
          <w:sz w:val="28"/>
          <w:szCs w:val="28"/>
          <w:lang w:eastAsia="uk-UA"/>
        </w:rPr>
        <w:t>Одес</w:t>
      </w:r>
      <w:r w:rsidR="00105A31" w:rsidRPr="00063DA6">
        <w:rPr>
          <w:rFonts w:ascii="Times New Roman" w:eastAsia="Times New Roman" w:hAnsi="Times New Roman" w:cs="Times New Roman"/>
          <w:color w:val="000000"/>
          <w:sz w:val="28"/>
          <w:szCs w:val="28"/>
          <w:lang w:eastAsia="uk-UA"/>
        </w:rPr>
        <w:t>а</w:t>
      </w:r>
      <w:r w:rsidRPr="00063DA6">
        <w:rPr>
          <w:rFonts w:ascii="Times New Roman" w:eastAsia="Times New Roman" w:hAnsi="Times New Roman" w:cs="Times New Roman"/>
          <w:color w:val="000000"/>
          <w:sz w:val="28"/>
          <w:szCs w:val="28"/>
          <w:lang w:eastAsia="uk-UA"/>
        </w:rPr>
        <w:t xml:space="preserve"> та Одеській області не значиться.</w:t>
      </w:r>
    </w:p>
    <w:p w:rsidR="0042675D" w:rsidRPr="00063DA6" w:rsidRDefault="00105A31"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Отож</w:t>
      </w:r>
      <w:r w:rsidR="0042675D"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 xml:space="preserve">для </w:t>
      </w:r>
      <w:r w:rsidR="0042675D" w:rsidRPr="00063DA6">
        <w:rPr>
          <w:rFonts w:ascii="Times New Roman" w:eastAsia="Times New Roman" w:hAnsi="Times New Roman" w:cs="Times New Roman"/>
          <w:color w:val="000000"/>
          <w:sz w:val="28"/>
          <w:szCs w:val="28"/>
          <w:lang w:eastAsia="uk-UA"/>
        </w:rPr>
        <w:t>вирішенн</w:t>
      </w:r>
      <w:r w:rsidRPr="00063DA6">
        <w:rPr>
          <w:rFonts w:ascii="Times New Roman" w:eastAsia="Times New Roman" w:hAnsi="Times New Roman" w:cs="Times New Roman"/>
          <w:color w:val="000000"/>
          <w:sz w:val="28"/>
          <w:szCs w:val="28"/>
          <w:lang w:eastAsia="uk-UA"/>
        </w:rPr>
        <w:t>я</w:t>
      </w:r>
      <w:r w:rsidR="0042675D" w:rsidRPr="00063DA6">
        <w:rPr>
          <w:rFonts w:ascii="Times New Roman" w:eastAsia="Times New Roman" w:hAnsi="Times New Roman" w:cs="Times New Roman"/>
          <w:color w:val="000000"/>
          <w:sz w:val="28"/>
          <w:szCs w:val="28"/>
          <w:lang w:eastAsia="uk-UA"/>
        </w:rPr>
        <w:t xml:space="preserve"> питання підсудності справи суд</w:t>
      </w:r>
      <w:r w:rsidRPr="00063DA6">
        <w:rPr>
          <w:rFonts w:ascii="Times New Roman" w:eastAsia="Times New Roman" w:hAnsi="Times New Roman" w:cs="Times New Roman"/>
          <w:color w:val="000000"/>
          <w:sz w:val="28"/>
          <w:szCs w:val="28"/>
          <w:lang w:eastAsia="uk-UA"/>
        </w:rPr>
        <w:t xml:space="preserve"> </w:t>
      </w:r>
      <w:r w:rsidR="0042675D" w:rsidRPr="00063DA6">
        <w:rPr>
          <w:rFonts w:ascii="Times New Roman" w:eastAsia="Times New Roman" w:hAnsi="Times New Roman" w:cs="Times New Roman"/>
          <w:color w:val="000000"/>
          <w:sz w:val="28"/>
          <w:szCs w:val="28"/>
          <w:lang w:eastAsia="uk-UA"/>
        </w:rPr>
        <w:t>перевір</w:t>
      </w:r>
      <w:r w:rsidRPr="00063DA6">
        <w:rPr>
          <w:rFonts w:ascii="Times New Roman" w:eastAsia="Times New Roman" w:hAnsi="Times New Roman" w:cs="Times New Roman"/>
          <w:color w:val="000000"/>
          <w:sz w:val="28"/>
          <w:szCs w:val="28"/>
          <w:lang w:eastAsia="uk-UA"/>
        </w:rPr>
        <w:t xml:space="preserve">ив </w:t>
      </w:r>
      <w:r w:rsidR="0042675D" w:rsidRPr="00063DA6">
        <w:rPr>
          <w:rFonts w:ascii="Times New Roman" w:eastAsia="Times New Roman" w:hAnsi="Times New Roman" w:cs="Times New Roman"/>
          <w:color w:val="000000"/>
          <w:sz w:val="28"/>
          <w:szCs w:val="28"/>
          <w:lang w:eastAsia="uk-UA"/>
        </w:rPr>
        <w:t>місце реєстрації проживання відповідача лише по м. Одесі та Одеській області, однак не використано дані Єдиного державного демографічного реєстру.</w:t>
      </w:r>
    </w:p>
    <w:p w:rsidR="0042675D" w:rsidRPr="00063DA6" w:rsidRDefault="0042675D"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З огляду на викладене, ухвалу про передачу справи </w:t>
      </w:r>
      <w:r w:rsidR="00D714B6" w:rsidRPr="00063DA6">
        <w:rPr>
          <w:rFonts w:ascii="Times New Roman" w:eastAsia="Times New Roman" w:hAnsi="Times New Roman" w:cs="Times New Roman"/>
          <w:color w:val="000000"/>
          <w:sz w:val="28"/>
          <w:szCs w:val="28"/>
          <w:lang w:eastAsia="uk-UA"/>
        </w:rPr>
        <w:t>до іншого суду в порядку пункту </w:t>
      </w:r>
      <w:r w:rsidRPr="00063DA6">
        <w:rPr>
          <w:rFonts w:ascii="Times New Roman" w:eastAsia="Times New Roman" w:hAnsi="Times New Roman" w:cs="Times New Roman"/>
          <w:color w:val="000000"/>
          <w:sz w:val="28"/>
          <w:szCs w:val="28"/>
          <w:lang w:eastAsia="uk-UA"/>
        </w:rPr>
        <w:t xml:space="preserve">1 частини </w:t>
      </w:r>
      <w:r w:rsidR="00D714B6" w:rsidRPr="00063DA6">
        <w:rPr>
          <w:rFonts w:ascii="Times New Roman" w:eastAsia="Times New Roman" w:hAnsi="Times New Roman" w:cs="Times New Roman"/>
          <w:color w:val="000000"/>
          <w:sz w:val="28"/>
          <w:szCs w:val="28"/>
          <w:lang w:eastAsia="uk-UA"/>
        </w:rPr>
        <w:t xml:space="preserve">першої </w:t>
      </w:r>
      <w:hyperlink r:id="rId62" w:anchor="7577" w:tgtFrame="_blank" w:tooltip="Цивільний процесуальний кодекс України (ред. з 15.12.2017); нормативно-правовий акт № 1618-IV від 18.03.2004" w:history="1">
        <w:r w:rsidRPr="00063DA6">
          <w:rPr>
            <w:rFonts w:ascii="Times New Roman" w:eastAsia="Times New Roman" w:hAnsi="Times New Roman" w:cs="Times New Roman"/>
            <w:color w:val="000000"/>
            <w:sz w:val="28"/>
            <w:szCs w:val="28"/>
            <w:lang w:eastAsia="uk-UA"/>
          </w:rPr>
          <w:t>ст</w:t>
        </w:r>
        <w:r w:rsidR="00D714B6"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31 ЦПК України</w:t>
        </w:r>
      </w:hyperlink>
      <w:r w:rsidR="00D714B6"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постановлено за відсутності підстав належності справи до територіальної юрисдикції (підсудності) іншого суду, відтак, ухвала підлягає скасуванню, справа поверненню до суду для продовження розгляду зі стадії відкриття провадження</w:t>
      </w:r>
      <w:r w:rsidR="00765DD9" w:rsidRPr="00063DA6">
        <w:rPr>
          <w:rFonts w:ascii="Times New Roman" w:hAnsi="Times New Roman" w:cs="Times New Roman"/>
          <w:sz w:val="28"/>
          <w:szCs w:val="28"/>
          <w:lang w:val="en-US"/>
        </w:rPr>
        <w:t> </w:t>
      </w:r>
      <w:r w:rsidR="00765DD9" w:rsidRPr="00063DA6">
        <w:rPr>
          <w:rFonts w:ascii="Times New Roman" w:hAnsi="Times New Roman" w:cs="Times New Roman"/>
          <w:sz w:val="28"/>
          <w:szCs w:val="28"/>
        </w:rPr>
        <w:t>[</w:t>
      </w:r>
      <w:r w:rsidR="005A2A99" w:rsidRPr="00063DA6">
        <w:rPr>
          <w:rFonts w:ascii="Times New Roman" w:hAnsi="Times New Roman" w:cs="Times New Roman"/>
          <w:sz w:val="28"/>
          <w:szCs w:val="28"/>
        </w:rPr>
        <w:t>343</w:t>
      </w:r>
      <w:r w:rsidR="00765DD9" w:rsidRPr="00063DA6">
        <w:rPr>
          <w:rFonts w:ascii="Times New Roman" w:hAnsi="Times New Roman" w:cs="Times New Roman"/>
          <w:sz w:val="28"/>
          <w:szCs w:val="28"/>
        </w:rPr>
        <w:t>]</w:t>
      </w:r>
      <w:r w:rsidRPr="00063DA6">
        <w:rPr>
          <w:rFonts w:ascii="Times New Roman" w:eastAsia="Times New Roman" w:hAnsi="Times New Roman" w:cs="Times New Roman"/>
          <w:color w:val="000000"/>
          <w:sz w:val="28"/>
          <w:szCs w:val="28"/>
          <w:lang w:eastAsia="uk-UA"/>
        </w:rPr>
        <w:t>.</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Обґрунтування правил загальної територіальної підсудності</w:t>
      </w:r>
      <w:r w:rsidR="00105A31" w:rsidRPr="00063DA6">
        <w:rPr>
          <w:rFonts w:ascii="Times New Roman" w:hAnsi="Times New Roman" w:cs="Times New Roman"/>
          <w:sz w:val="28"/>
          <w:szCs w:val="28"/>
        </w:rPr>
        <w:t xml:space="preserve"> зазвичай</w:t>
      </w:r>
      <w:r w:rsidRPr="00063DA6">
        <w:rPr>
          <w:rFonts w:ascii="Times New Roman" w:hAnsi="Times New Roman" w:cs="Times New Roman"/>
          <w:sz w:val="28"/>
          <w:szCs w:val="28"/>
        </w:rPr>
        <w:t xml:space="preserve"> знаходять у необхідності дотримання балансу інтересів: було б несправедливо одразу ставити у процесі відповідача в невигідне становище, залучаючи його до суду чужого, суду іншої місцевості. Тим більше, що, можливо, претензія позивача виявиться безпідставною. Якщо ж вона, навпаки, виявиться обґрунтованою, то й у такому випадку визначення підсудності за місцем проживання має виправдання: за місцем проживання відповідача швидше </w:t>
      </w:r>
      <w:r w:rsidR="00105A31" w:rsidRPr="00063DA6">
        <w:rPr>
          <w:rFonts w:ascii="Times New Roman" w:hAnsi="Times New Roman" w:cs="Times New Roman"/>
          <w:sz w:val="28"/>
          <w:szCs w:val="28"/>
        </w:rPr>
        <w:t>та</w:t>
      </w:r>
      <w:r w:rsidRPr="00063DA6">
        <w:rPr>
          <w:rFonts w:ascii="Times New Roman" w:hAnsi="Times New Roman" w:cs="Times New Roman"/>
          <w:sz w:val="28"/>
          <w:szCs w:val="28"/>
        </w:rPr>
        <w:t xml:space="preserve"> правильніше можна перевірити його неправоту</w:t>
      </w:r>
      <w:r w:rsidR="00765DD9" w:rsidRPr="00063DA6">
        <w:rPr>
          <w:rFonts w:ascii="Times New Roman" w:hAnsi="Times New Roman" w:cs="Times New Roman"/>
          <w:sz w:val="28"/>
          <w:szCs w:val="28"/>
          <w:lang w:val="en-US"/>
        </w:rPr>
        <w:t> </w:t>
      </w:r>
      <w:r w:rsidR="00765DD9" w:rsidRPr="00063DA6">
        <w:rPr>
          <w:rFonts w:ascii="Times New Roman" w:hAnsi="Times New Roman" w:cs="Times New Roman"/>
          <w:sz w:val="28"/>
          <w:szCs w:val="28"/>
        </w:rPr>
        <w:t>[</w:t>
      </w:r>
      <w:r w:rsidR="005A2A99" w:rsidRPr="00063DA6">
        <w:rPr>
          <w:rFonts w:ascii="Times New Roman" w:hAnsi="Times New Roman" w:cs="Times New Roman"/>
          <w:sz w:val="28"/>
          <w:szCs w:val="28"/>
        </w:rPr>
        <w:t>153, с.</w:t>
      </w:r>
      <w:r w:rsidR="005A2A99" w:rsidRPr="00063DA6">
        <w:rPr>
          <w:rFonts w:ascii="Times New Roman" w:hAnsi="Times New Roman" w:cs="Times New Roman"/>
          <w:sz w:val="28"/>
          <w:szCs w:val="28"/>
          <w:lang w:val="ru-RU"/>
        </w:rPr>
        <w:t> </w:t>
      </w:r>
      <w:r w:rsidR="005A2A99" w:rsidRPr="00063DA6">
        <w:rPr>
          <w:rFonts w:ascii="Times New Roman" w:hAnsi="Times New Roman" w:cs="Times New Roman"/>
          <w:sz w:val="28"/>
          <w:szCs w:val="28"/>
        </w:rPr>
        <w:t>183–184</w:t>
      </w:r>
      <w:r w:rsidR="00765DD9" w:rsidRPr="00063DA6">
        <w:rPr>
          <w:rFonts w:ascii="Times New Roman" w:hAnsi="Times New Roman" w:cs="Times New Roman"/>
          <w:sz w:val="28"/>
          <w:szCs w:val="28"/>
        </w:rPr>
        <w:t>]</w:t>
      </w:r>
      <w:r w:rsidRPr="00063DA6">
        <w:rPr>
          <w:rFonts w:ascii="Times New Roman" w:hAnsi="Times New Roman" w:cs="Times New Roman"/>
          <w:sz w:val="28"/>
          <w:szCs w:val="28"/>
        </w:rPr>
        <w:t xml:space="preserve">. Загальна територіальна підсудність </w:t>
      </w:r>
      <w:r w:rsidR="00D52B67" w:rsidRPr="00063DA6">
        <w:rPr>
          <w:rFonts w:ascii="Times New Roman" w:hAnsi="Times New Roman" w:cs="Times New Roman"/>
          <w:sz w:val="28"/>
          <w:szCs w:val="28"/>
        </w:rPr>
        <w:t>–</w:t>
      </w:r>
      <w:r w:rsidRPr="00063DA6">
        <w:rPr>
          <w:rFonts w:ascii="Times New Roman" w:hAnsi="Times New Roman" w:cs="Times New Roman"/>
          <w:sz w:val="28"/>
          <w:szCs w:val="28"/>
        </w:rPr>
        <w:t xml:space="preserve"> одна з гарантій забезпечення прав і інтересів відповідача. Подання позову саме соб</w:t>
      </w:r>
      <w:r w:rsidR="00105A31" w:rsidRPr="00063DA6">
        <w:rPr>
          <w:rFonts w:ascii="Times New Roman" w:hAnsi="Times New Roman" w:cs="Times New Roman"/>
          <w:sz w:val="28"/>
          <w:szCs w:val="28"/>
        </w:rPr>
        <w:t xml:space="preserve">ою </w:t>
      </w:r>
      <w:r w:rsidRPr="00063DA6">
        <w:rPr>
          <w:rFonts w:ascii="Times New Roman" w:hAnsi="Times New Roman" w:cs="Times New Roman"/>
          <w:sz w:val="28"/>
          <w:szCs w:val="28"/>
        </w:rPr>
        <w:t>ще не означає правомірності</w:t>
      </w:r>
      <w:r w:rsidR="00DF5B95" w:rsidRPr="00063DA6">
        <w:rPr>
          <w:rFonts w:ascii="Times New Roman" w:hAnsi="Times New Roman" w:cs="Times New Roman"/>
          <w:sz w:val="28"/>
          <w:szCs w:val="28"/>
        </w:rPr>
        <w:t xml:space="preserve"> </w:t>
      </w:r>
      <w:r w:rsidRPr="00063DA6">
        <w:rPr>
          <w:rFonts w:ascii="Times New Roman" w:hAnsi="Times New Roman" w:cs="Times New Roman"/>
          <w:sz w:val="28"/>
          <w:szCs w:val="28"/>
        </w:rPr>
        <w:t xml:space="preserve">вимог позивача, що заявляються. Відповідач далеко не сильна сторона в судовому процесі. Часто трапляються випадки прояву сутяжництва. У цьому </w:t>
      </w:r>
      <w:r w:rsidR="00D52B67" w:rsidRPr="00063DA6">
        <w:rPr>
          <w:rFonts w:ascii="Times New Roman" w:hAnsi="Times New Roman" w:cs="Times New Roman"/>
          <w:sz w:val="28"/>
          <w:szCs w:val="28"/>
        </w:rPr>
        <w:t>зв’язку</w:t>
      </w:r>
      <w:r w:rsidRPr="00063DA6">
        <w:rPr>
          <w:rFonts w:ascii="Times New Roman" w:hAnsi="Times New Roman" w:cs="Times New Roman"/>
          <w:sz w:val="28"/>
          <w:szCs w:val="28"/>
        </w:rPr>
        <w:t xml:space="preserve"> цивільне процесуальне законодавство виконує також і превентивну функцію, оберігаючи відповідача від надуманих позовних вимог до нього, а судову систему від нераціональних витрат часу й сил. </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Правила загальної територіальної підсудності з часом довели свою спроможність і затребуваність у тому вигляді, </w:t>
      </w:r>
      <w:r w:rsidR="00105A31" w:rsidRPr="00063DA6">
        <w:rPr>
          <w:rFonts w:ascii="Times New Roman" w:hAnsi="Times New Roman" w:cs="Times New Roman"/>
          <w:sz w:val="28"/>
          <w:szCs w:val="28"/>
        </w:rPr>
        <w:t>в</w:t>
      </w:r>
      <w:r w:rsidRPr="00063DA6">
        <w:rPr>
          <w:rFonts w:ascii="Times New Roman" w:hAnsi="Times New Roman" w:cs="Times New Roman"/>
          <w:sz w:val="28"/>
          <w:szCs w:val="28"/>
        </w:rPr>
        <w:t xml:space="preserve"> якому вони зараз існують. Зрозуміло, що будь-які перетворення у досліджуваній сфері </w:t>
      </w:r>
      <w:r w:rsidR="00105A31" w:rsidRPr="00063DA6">
        <w:rPr>
          <w:rFonts w:ascii="Times New Roman" w:hAnsi="Times New Roman" w:cs="Times New Roman"/>
          <w:sz w:val="28"/>
          <w:szCs w:val="28"/>
        </w:rPr>
        <w:t xml:space="preserve">мають </w:t>
      </w:r>
      <w:r w:rsidRPr="00063DA6">
        <w:rPr>
          <w:rFonts w:ascii="Times New Roman" w:hAnsi="Times New Roman" w:cs="Times New Roman"/>
          <w:sz w:val="28"/>
          <w:szCs w:val="28"/>
        </w:rPr>
        <w:t xml:space="preserve">бути зумовлені серйозними причинами. </w:t>
      </w:r>
    </w:p>
    <w:p w:rsidR="00105A31"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У цивілістичній доктрині не без підстав зазначається, що розподіляти всі судові справи за допомогою правил загальної територіальної підсудності не завжди виправдано й навіть доцільно</w:t>
      </w:r>
      <w:r w:rsidR="00765DD9" w:rsidRPr="00063DA6">
        <w:rPr>
          <w:rFonts w:ascii="Times New Roman" w:hAnsi="Times New Roman" w:cs="Times New Roman"/>
          <w:sz w:val="28"/>
          <w:szCs w:val="28"/>
          <w:lang w:val="en-US"/>
        </w:rPr>
        <w:t> </w:t>
      </w:r>
      <w:r w:rsidR="00765DD9" w:rsidRPr="00063DA6">
        <w:rPr>
          <w:rFonts w:ascii="Times New Roman" w:hAnsi="Times New Roman" w:cs="Times New Roman"/>
          <w:sz w:val="28"/>
          <w:szCs w:val="28"/>
        </w:rPr>
        <w:t>[</w:t>
      </w:r>
      <w:r w:rsidR="005A2A99" w:rsidRPr="00063DA6">
        <w:rPr>
          <w:rFonts w:ascii="Times New Roman" w:hAnsi="Times New Roman" w:cs="Times New Roman"/>
          <w:sz w:val="28"/>
          <w:szCs w:val="28"/>
        </w:rPr>
        <w:t>421, с. 117</w:t>
      </w:r>
      <w:r w:rsidR="00765DD9" w:rsidRPr="00063DA6">
        <w:rPr>
          <w:rFonts w:ascii="Times New Roman" w:hAnsi="Times New Roman" w:cs="Times New Roman"/>
          <w:sz w:val="28"/>
          <w:szCs w:val="28"/>
        </w:rPr>
        <w:t>]</w:t>
      </w:r>
      <w:r w:rsidRPr="00063DA6">
        <w:rPr>
          <w:rFonts w:ascii="Times New Roman" w:hAnsi="Times New Roman" w:cs="Times New Roman"/>
          <w:sz w:val="28"/>
          <w:szCs w:val="28"/>
        </w:rPr>
        <w:t>. Тому цивільне процесуальне законодавство багатьох країн передбачає такий вид територіальної підсудності як альтернатив</w:t>
      </w:r>
      <w:r w:rsidR="00105A31" w:rsidRPr="00063DA6">
        <w:rPr>
          <w:rFonts w:ascii="Times New Roman" w:hAnsi="Times New Roman" w:cs="Times New Roman"/>
          <w:sz w:val="28"/>
          <w:szCs w:val="28"/>
        </w:rPr>
        <w:t xml:space="preserve">на підсудність. Ця </w:t>
      </w:r>
      <w:r w:rsidRPr="00063DA6">
        <w:rPr>
          <w:rFonts w:ascii="Times New Roman" w:hAnsi="Times New Roman" w:cs="Times New Roman"/>
          <w:sz w:val="28"/>
          <w:szCs w:val="28"/>
        </w:rPr>
        <w:t xml:space="preserve">територіальна підсудність характеризується тим, що вибір суду цілком залежить від волевиявлення позивача. Не випадково </w:t>
      </w:r>
      <w:r w:rsidR="00105A31" w:rsidRPr="00063DA6">
        <w:rPr>
          <w:rFonts w:ascii="Times New Roman" w:hAnsi="Times New Roman" w:cs="Times New Roman"/>
          <w:sz w:val="28"/>
          <w:szCs w:val="28"/>
        </w:rPr>
        <w:t>в</w:t>
      </w:r>
      <w:r w:rsidRPr="00063DA6">
        <w:rPr>
          <w:rFonts w:ascii="Times New Roman" w:hAnsi="Times New Roman" w:cs="Times New Roman"/>
          <w:sz w:val="28"/>
          <w:szCs w:val="28"/>
        </w:rPr>
        <w:t xml:space="preserve"> юридичній літературі ця підсудність часто називається пільговою або обраною</w:t>
      </w:r>
      <w:r w:rsidR="00765DD9" w:rsidRPr="00063DA6">
        <w:rPr>
          <w:rFonts w:ascii="Times New Roman" w:hAnsi="Times New Roman" w:cs="Times New Roman"/>
          <w:sz w:val="28"/>
          <w:szCs w:val="28"/>
          <w:lang w:val="en-US"/>
        </w:rPr>
        <w:t> </w:t>
      </w:r>
      <w:r w:rsidR="00765DD9" w:rsidRPr="00063DA6">
        <w:rPr>
          <w:rFonts w:ascii="Times New Roman" w:hAnsi="Times New Roman" w:cs="Times New Roman"/>
          <w:sz w:val="28"/>
          <w:szCs w:val="28"/>
          <w:lang w:val="ru-RU"/>
        </w:rPr>
        <w:t>[</w:t>
      </w:r>
      <w:r w:rsidR="005A2A99" w:rsidRPr="00063DA6">
        <w:rPr>
          <w:rFonts w:ascii="Times New Roman" w:hAnsi="Times New Roman" w:cs="Times New Roman"/>
          <w:sz w:val="28"/>
          <w:szCs w:val="28"/>
          <w:lang w:val="ru-RU"/>
        </w:rPr>
        <w:t>470, с. 374</w:t>
      </w:r>
      <w:r w:rsidR="00765DD9" w:rsidRPr="00063DA6">
        <w:rPr>
          <w:rFonts w:ascii="Times New Roman" w:hAnsi="Times New Roman" w:cs="Times New Roman"/>
          <w:sz w:val="28"/>
          <w:szCs w:val="28"/>
          <w:lang w:val="ru-RU"/>
        </w:rPr>
        <w:t>]</w:t>
      </w:r>
      <w:r w:rsidRPr="00063DA6">
        <w:rPr>
          <w:rFonts w:ascii="Times New Roman" w:hAnsi="Times New Roman" w:cs="Times New Roman"/>
          <w:sz w:val="28"/>
          <w:szCs w:val="28"/>
        </w:rPr>
        <w:t>. Установлюючи пільгову територіальну підсудність, законодавець тим самим опікується, щоб певна група суб</w:t>
      </w:r>
      <w:r w:rsidR="00105A31" w:rsidRPr="00063DA6">
        <w:rPr>
          <w:rFonts w:ascii="Times New Roman" w:hAnsi="Times New Roman" w:cs="Times New Roman"/>
          <w:sz w:val="28"/>
          <w:szCs w:val="28"/>
        </w:rPr>
        <w:t>’</w:t>
      </w:r>
      <w:r w:rsidRPr="00063DA6">
        <w:rPr>
          <w:rFonts w:ascii="Times New Roman" w:hAnsi="Times New Roman" w:cs="Times New Roman"/>
          <w:sz w:val="28"/>
          <w:szCs w:val="28"/>
        </w:rPr>
        <w:t xml:space="preserve">єктів перебувала в оптимальних умовах для участі в цивільному судочинстві. </w:t>
      </w:r>
    </w:p>
    <w:p w:rsidR="00125186" w:rsidRPr="00063DA6" w:rsidRDefault="005933D1"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Д. Д. </w:t>
      </w:r>
      <w:r w:rsidR="00125186" w:rsidRPr="00063DA6">
        <w:rPr>
          <w:rFonts w:ascii="Times New Roman" w:hAnsi="Times New Roman" w:cs="Times New Roman"/>
          <w:sz w:val="28"/>
          <w:szCs w:val="28"/>
        </w:rPr>
        <w:t xml:space="preserve">Луспеник, аналізуючи проблемні аспекти правозастосування, правильно </w:t>
      </w:r>
      <w:r w:rsidR="00105A31" w:rsidRPr="00063DA6">
        <w:rPr>
          <w:rFonts w:ascii="Times New Roman" w:hAnsi="Times New Roman" w:cs="Times New Roman"/>
          <w:sz w:val="28"/>
          <w:szCs w:val="28"/>
        </w:rPr>
        <w:t xml:space="preserve">стверджує про </w:t>
      </w:r>
      <w:r w:rsidR="0042675D" w:rsidRPr="00063DA6">
        <w:rPr>
          <w:rFonts w:ascii="Times New Roman" w:hAnsi="Times New Roman" w:cs="Times New Roman"/>
          <w:sz w:val="28"/>
          <w:szCs w:val="28"/>
        </w:rPr>
        <w:t>об’єктивну</w:t>
      </w:r>
      <w:r w:rsidR="00125186" w:rsidRPr="00063DA6">
        <w:rPr>
          <w:rFonts w:ascii="Times New Roman" w:hAnsi="Times New Roman" w:cs="Times New Roman"/>
          <w:sz w:val="28"/>
          <w:szCs w:val="28"/>
        </w:rPr>
        <w:t xml:space="preserve"> потребу позивачів у створенні для них найбільш сприятливих умов здійснення цивільного судочинства</w:t>
      </w:r>
      <w:r w:rsidR="00765DD9" w:rsidRPr="00063DA6">
        <w:rPr>
          <w:rFonts w:ascii="Times New Roman" w:hAnsi="Times New Roman" w:cs="Times New Roman"/>
          <w:sz w:val="28"/>
          <w:szCs w:val="28"/>
          <w:lang w:val="en-US"/>
        </w:rPr>
        <w:t> </w:t>
      </w:r>
      <w:r w:rsidR="00765DD9" w:rsidRPr="00063DA6">
        <w:rPr>
          <w:rFonts w:ascii="Times New Roman" w:hAnsi="Times New Roman" w:cs="Times New Roman"/>
          <w:sz w:val="28"/>
          <w:szCs w:val="28"/>
          <w:lang w:val="ru-RU"/>
        </w:rPr>
        <w:t>[</w:t>
      </w:r>
      <w:r w:rsidR="005A2A99" w:rsidRPr="00063DA6">
        <w:rPr>
          <w:rFonts w:ascii="Times New Roman" w:hAnsi="Times New Roman" w:cs="Times New Roman"/>
          <w:sz w:val="28"/>
          <w:szCs w:val="28"/>
          <w:lang w:val="ru-RU"/>
        </w:rPr>
        <w:t>250, с. 70</w:t>
      </w:r>
      <w:r w:rsidR="00765DD9" w:rsidRPr="00063DA6">
        <w:rPr>
          <w:rFonts w:ascii="Times New Roman" w:hAnsi="Times New Roman" w:cs="Times New Roman"/>
          <w:sz w:val="28"/>
          <w:szCs w:val="28"/>
          <w:lang w:val="ru-RU"/>
        </w:rPr>
        <w:t>]</w:t>
      </w:r>
      <w:r w:rsidR="00125186" w:rsidRPr="00063DA6">
        <w:rPr>
          <w:rFonts w:ascii="Times New Roman" w:hAnsi="Times New Roman" w:cs="Times New Roman"/>
          <w:sz w:val="28"/>
          <w:szCs w:val="28"/>
        </w:rPr>
        <w:t xml:space="preserve">. </w:t>
      </w:r>
    </w:p>
    <w:p w:rsidR="00212840" w:rsidRPr="00063DA6" w:rsidRDefault="00105A31"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Л</w:t>
      </w:r>
      <w:r w:rsidR="00212840" w:rsidRPr="00063DA6">
        <w:rPr>
          <w:rFonts w:ascii="Times New Roman" w:eastAsia="Times New Roman" w:hAnsi="Times New Roman" w:cs="Times New Roman"/>
          <w:color w:val="000000"/>
          <w:sz w:val="28"/>
          <w:szCs w:val="28"/>
          <w:lang w:eastAsia="uk-UA"/>
        </w:rPr>
        <w:t>ьвівський апеляційний суд</w:t>
      </w:r>
      <w:r w:rsidRPr="00063DA6">
        <w:rPr>
          <w:rFonts w:ascii="Times New Roman" w:eastAsia="Times New Roman" w:hAnsi="Times New Roman" w:cs="Times New Roman"/>
          <w:color w:val="000000"/>
          <w:sz w:val="28"/>
          <w:szCs w:val="28"/>
          <w:lang w:eastAsia="uk-UA"/>
        </w:rPr>
        <w:t>,</w:t>
      </w:r>
      <w:r w:rsidR="00212840" w:rsidRPr="00063DA6">
        <w:rPr>
          <w:rFonts w:ascii="Times New Roman" w:eastAsia="Times New Roman" w:hAnsi="Times New Roman" w:cs="Times New Roman"/>
          <w:color w:val="000000"/>
          <w:sz w:val="28"/>
          <w:szCs w:val="28"/>
          <w:lang w:eastAsia="uk-UA"/>
        </w:rPr>
        <w:t xml:space="preserve"> розглянувши у порядку письмового провадження цивільну справу за апеляційною скаргою ОСОБА_2 на ухвалу судді Сихівського </w:t>
      </w:r>
      <w:r w:rsidR="005933D1" w:rsidRPr="00063DA6">
        <w:rPr>
          <w:rFonts w:ascii="Times New Roman" w:eastAsia="Times New Roman" w:hAnsi="Times New Roman" w:cs="Times New Roman"/>
          <w:color w:val="000000"/>
          <w:sz w:val="28"/>
          <w:szCs w:val="28"/>
          <w:lang w:eastAsia="uk-UA"/>
        </w:rPr>
        <w:t>районного суду м. Львова від 14 </w:t>
      </w:r>
      <w:r w:rsidR="00212840" w:rsidRPr="00063DA6">
        <w:rPr>
          <w:rFonts w:ascii="Times New Roman" w:eastAsia="Times New Roman" w:hAnsi="Times New Roman" w:cs="Times New Roman"/>
          <w:color w:val="000000"/>
          <w:sz w:val="28"/>
          <w:szCs w:val="28"/>
          <w:lang w:eastAsia="uk-UA"/>
        </w:rPr>
        <w:t>грудня 2018</w:t>
      </w:r>
      <w:r w:rsidR="005933D1" w:rsidRPr="00063DA6">
        <w:rPr>
          <w:rFonts w:ascii="Times New Roman" w:eastAsia="Times New Roman" w:hAnsi="Times New Roman" w:cs="Times New Roman"/>
          <w:color w:val="000000"/>
          <w:sz w:val="28"/>
          <w:szCs w:val="28"/>
          <w:lang w:eastAsia="uk-UA"/>
        </w:rPr>
        <w:t> </w:t>
      </w:r>
      <w:r w:rsidR="00212840" w:rsidRPr="00063DA6">
        <w:rPr>
          <w:rFonts w:ascii="Times New Roman" w:eastAsia="Times New Roman" w:hAnsi="Times New Roman" w:cs="Times New Roman"/>
          <w:color w:val="000000"/>
          <w:sz w:val="28"/>
          <w:szCs w:val="28"/>
          <w:lang w:eastAsia="uk-UA"/>
        </w:rPr>
        <w:t>року, в</w:t>
      </w:r>
      <w:r w:rsidRPr="00063DA6">
        <w:rPr>
          <w:rFonts w:ascii="Times New Roman" w:eastAsia="Times New Roman" w:hAnsi="Times New Roman" w:cs="Times New Roman"/>
          <w:color w:val="000000"/>
          <w:sz w:val="28"/>
          <w:szCs w:val="28"/>
          <w:lang w:eastAsia="uk-UA"/>
        </w:rPr>
        <w:t>изначив</w:t>
      </w:r>
      <w:r w:rsidR="00212840"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у</w:t>
      </w:r>
      <w:r w:rsidR="00212840" w:rsidRPr="00063DA6">
        <w:rPr>
          <w:rFonts w:ascii="Times New Roman" w:eastAsia="Times New Roman" w:hAnsi="Times New Roman" w:cs="Times New Roman"/>
          <w:color w:val="000000"/>
          <w:sz w:val="28"/>
          <w:szCs w:val="28"/>
          <w:lang w:eastAsia="uk-UA"/>
        </w:rPr>
        <w:t xml:space="preserve"> грудні 2018</w:t>
      </w:r>
      <w:r w:rsidR="005933D1" w:rsidRPr="00063DA6">
        <w:rPr>
          <w:rFonts w:ascii="Times New Roman" w:eastAsia="Times New Roman" w:hAnsi="Times New Roman" w:cs="Times New Roman"/>
          <w:color w:val="000000"/>
          <w:sz w:val="28"/>
          <w:szCs w:val="28"/>
          <w:lang w:eastAsia="uk-UA"/>
        </w:rPr>
        <w:t> року</w:t>
      </w:r>
      <w:r w:rsidR="00212840" w:rsidRPr="00063DA6">
        <w:rPr>
          <w:rFonts w:ascii="Times New Roman" w:eastAsia="Times New Roman" w:hAnsi="Times New Roman" w:cs="Times New Roman"/>
          <w:color w:val="000000"/>
          <w:sz w:val="28"/>
          <w:szCs w:val="28"/>
          <w:lang w:eastAsia="uk-UA"/>
        </w:rPr>
        <w:t xml:space="preserve"> ОСОБА_2 звернувся до суду з позовом до ПАТ «Кредобанк», третя особа приватний виконавець ОСОБА_3, про визнання виконавчого напису нотаріуса таким, що не підлягає до виконання.</w:t>
      </w:r>
    </w:p>
    <w:p w:rsidR="00212840" w:rsidRPr="00063DA6" w:rsidRDefault="00212840"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Оскаржуваною ухвалою судді, з врахуванням постановлених ухвал про виправлення описок, матеріали справи за позовом ОСОБА_2 до ПАТ «Кредобанк» про визнання виконавчого напису нотаріуса таким, що не підлягає до виконання, передано за підсудністю до Франків</w:t>
      </w:r>
      <w:r w:rsidR="00A815C2" w:rsidRPr="00063DA6">
        <w:rPr>
          <w:rFonts w:ascii="Times New Roman" w:eastAsia="Times New Roman" w:hAnsi="Times New Roman" w:cs="Times New Roman"/>
          <w:color w:val="000000"/>
          <w:sz w:val="28"/>
          <w:szCs w:val="28"/>
          <w:lang w:eastAsia="uk-UA"/>
        </w:rPr>
        <w:t>ського ра</w:t>
      </w:r>
      <w:r w:rsidR="005933D1" w:rsidRPr="00063DA6">
        <w:rPr>
          <w:rFonts w:ascii="Times New Roman" w:eastAsia="Times New Roman" w:hAnsi="Times New Roman" w:cs="Times New Roman"/>
          <w:color w:val="000000"/>
          <w:sz w:val="28"/>
          <w:szCs w:val="28"/>
          <w:lang w:eastAsia="uk-UA"/>
        </w:rPr>
        <w:t>йонного суду м. </w:t>
      </w:r>
      <w:r w:rsidR="00A815C2" w:rsidRPr="00063DA6">
        <w:rPr>
          <w:rFonts w:ascii="Times New Roman" w:eastAsia="Times New Roman" w:hAnsi="Times New Roman" w:cs="Times New Roman"/>
          <w:color w:val="000000"/>
          <w:sz w:val="28"/>
          <w:szCs w:val="28"/>
          <w:lang w:eastAsia="uk-UA"/>
        </w:rPr>
        <w:t>Львова</w:t>
      </w:r>
      <w:r w:rsidRPr="00063DA6">
        <w:rPr>
          <w:rFonts w:ascii="Times New Roman" w:eastAsia="Times New Roman" w:hAnsi="Times New Roman" w:cs="Times New Roman"/>
          <w:color w:val="000000"/>
          <w:sz w:val="28"/>
          <w:szCs w:val="28"/>
          <w:lang w:eastAsia="uk-UA"/>
        </w:rPr>
        <w:t>.</w:t>
      </w:r>
    </w:p>
    <w:p w:rsidR="00212840" w:rsidRPr="00063DA6" w:rsidRDefault="00212840"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Ухвалу суду оскаржив позивач ОСОБА_2, в апеляційній скарзі по</w:t>
      </w:r>
      <w:r w:rsidR="00807748">
        <w:rPr>
          <w:rFonts w:ascii="Times New Roman" w:eastAsia="Times New Roman" w:hAnsi="Times New Roman" w:cs="Times New Roman"/>
          <w:color w:val="000000"/>
          <w:sz w:val="28"/>
          <w:szCs w:val="28"/>
          <w:lang w:eastAsia="uk-UA"/>
        </w:rPr>
        <w:t>сила</w:t>
      </w:r>
      <w:r w:rsidRPr="00063DA6">
        <w:rPr>
          <w:rFonts w:ascii="Times New Roman" w:eastAsia="Times New Roman" w:hAnsi="Times New Roman" w:cs="Times New Roman"/>
          <w:color w:val="000000"/>
          <w:sz w:val="28"/>
          <w:szCs w:val="28"/>
          <w:lang w:eastAsia="uk-UA"/>
        </w:rPr>
        <w:t>ється на те, що оскаржувана ухвала постановлена з порушенням норм процесуального права. Апелянт вважає, що суд першої інстанції безпідставно не застосував до спірних правовідносин</w:t>
      </w:r>
      <w:r w:rsidR="005933D1" w:rsidRPr="00063DA6">
        <w:rPr>
          <w:rFonts w:ascii="Times New Roman" w:eastAsia="Times New Roman" w:hAnsi="Times New Roman" w:cs="Times New Roman"/>
          <w:color w:val="000000"/>
          <w:sz w:val="28"/>
          <w:szCs w:val="28"/>
          <w:lang w:eastAsia="uk-UA"/>
        </w:rPr>
        <w:t xml:space="preserve"> </w:t>
      </w:r>
      <w:hyperlink r:id="rId63" w:tgtFrame="_blank" w:tooltip="Про захист прав споживачів; нормативно-правовий акт № 1023-XII від 12.05.1991" w:history="1">
        <w:r w:rsidRPr="00063DA6">
          <w:rPr>
            <w:rFonts w:ascii="Times New Roman" w:eastAsia="Times New Roman" w:hAnsi="Times New Roman" w:cs="Times New Roman"/>
            <w:color w:val="000000"/>
            <w:sz w:val="28"/>
            <w:szCs w:val="28"/>
            <w:lang w:eastAsia="uk-UA"/>
          </w:rPr>
          <w:t>Закон України «Про захист прав споживачів»</w:t>
        </w:r>
      </w:hyperlink>
      <w:r w:rsidRPr="00063DA6">
        <w:rPr>
          <w:rFonts w:ascii="Times New Roman" w:eastAsia="Times New Roman" w:hAnsi="Times New Roman" w:cs="Times New Roman"/>
          <w:color w:val="000000"/>
          <w:sz w:val="28"/>
          <w:szCs w:val="28"/>
          <w:lang w:eastAsia="uk-UA"/>
        </w:rPr>
        <w:t xml:space="preserve">, </w:t>
      </w:r>
      <w:r w:rsidR="00105A31" w:rsidRPr="00063DA6">
        <w:rPr>
          <w:rFonts w:ascii="Times New Roman" w:eastAsia="Times New Roman" w:hAnsi="Times New Roman" w:cs="Times New Roman"/>
          <w:color w:val="000000"/>
          <w:sz w:val="28"/>
          <w:szCs w:val="28"/>
          <w:lang w:eastAsia="uk-UA"/>
        </w:rPr>
        <w:t xml:space="preserve">бо </w:t>
      </w:r>
      <w:r w:rsidRPr="00063DA6">
        <w:rPr>
          <w:rFonts w:ascii="Times New Roman" w:eastAsia="Times New Roman" w:hAnsi="Times New Roman" w:cs="Times New Roman"/>
          <w:color w:val="000000"/>
          <w:sz w:val="28"/>
          <w:szCs w:val="28"/>
          <w:lang w:eastAsia="uk-UA"/>
        </w:rPr>
        <w:t>відповідно до умов кредитного договору кредитні кошти отримані для придбання автомобіля, а відтак такий кредит є споживчим, що свідчить по постановлення судом незаконної ухвали про передачу справи на розгляд до іншого суду. Враховуючи зазначене</w:t>
      </w:r>
      <w:r w:rsidR="00105A31"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 просить скасувати ухвалу суду першої інстанції, а справу направити для продовження розгляду д</w:t>
      </w:r>
      <w:r w:rsidR="00765DD9" w:rsidRPr="00063DA6">
        <w:rPr>
          <w:rFonts w:ascii="Times New Roman" w:eastAsia="Times New Roman" w:hAnsi="Times New Roman" w:cs="Times New Roman"/>
          <w:color w:val="000000"/>
          <w:sz w:val="28"/>
          <w:szCs w:val="28"/>
          <w:lang w:eastAsia="uk-UA"/>
        </w:rPr>
        <w:t>о Сихівського районного суду м. </w:t>
      </w:r>
      <w:r w:rsidRPr="00063DA6">
        <w:rPr>
          <w:rFonts w:ascii="Times New Roman" w:eastAsia="Times New Roman" w:hAnsi="Times New Roman" w:cs="Times New Roman"/>
          <w:color w:val="000000"/>
          <w:sz w:val="28"/>
          <w:szCs w:val="28"/>
          <w:lang w:eastAsia="uk-UA"/>
        </w:rPr>
        <w:t>Львова.</w:t>
      </w:r>
    </w:p>
    <w:p w:rsidR="00212840" w:rsidRPr="00063DA6" w:rsidRDefault="00212840"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Заслухавши суддю-доповідача, дослідивши матеріали справи, перевіривши законність і обґрунтованість ухвали судді в межах доводів та вимог апеляційної скарги, колегія суддів дійшла висновку, що апеляційна скарга підлягає до задоволення</w:t>
      </w:r>
      <w:r w:rsidR="00105A31"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 в</w:t>
      </w:r>
      <w:r w:rsidR="00105A31" w:rsidRPr="00063DA6">
        <w:rPr>
          <w:rFonts w:ascii="Times New Roman" w:eastAsia="Times New Roman" w:hAnsi="Times New Roman" w:cs="Times New Roman"/>
          <w:color w:val="000000"/>
          <w:sz w:val="28"/>
          <w:szCs w:val="28"/>
          <w:lang w:eastAsia="uk-UA"/>
        </w:rPr>
        <w:t>раховуючи таке</w:t>
      </w:r>
      <w:r w:rsidRPr="00063DA6">
        <w:rPr>
          <w:rFonts w:ascii="Times New Roman" w:eastAsia="Times New Roman" w:hAnsi="Times New Roman" w:cs="Times New Roman"/>
          <w:color w:val="000000"/>
          <w:sz w:val="28"/>
          <w:szCs w:val="28"/>
          <w:lang w:eastAsia="uk-UA"/>
        </w:rPr>
        <w:t>.</w:t>
      </w:r>
    </w:p>
    <w:p w:rsidR="00212840" w:rsidRPr="00063DA6" w:rsidRDefault="00212840"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Постановляючи оскаржувану ухвалу, суддя</w:t>
      </w:r>
      <w:r w:rsidR="00105A31" w:rsidRPr="00063DA6">
        <w:rPr>
          <w:rFonts w:ascii="Times New Roman" w:eastAsia="Times New Roman" w:hAnsi="Times New Roman" w:cs="Times New Roman"/>
          <w:color w:val="000000"/>
          <w:sz w:val="28"/>
          <w:szCs w:val="28"/>
          <w:lang w:eastAsia="uk-UA"/>
        </w:rPr>
        <w:t xml:space="preserve"> враховував</w:t>
      </w:r>
      <w:r w:rsidRPr="00063DA6">
        <w:rPr>
          <w:rFonts w:ascii="Times New Roman" w:eastAsia="Times New Roman" w:hAnsi="Times New Roman" w:cs="Times New Roman"/>
          <w:color w:val="000000"/>
          <w:sz w:val="28"/>
          <w:szCs w:val="28"/>
          <w:lang w:eastAsia="uk-UA"/>
        </w:rPr>
        <w:t xml:space="preserve">, що відповідач ПАТ «Кредобанк» </w:t>
      </w:r>
      <w:r w:rsidR="00105A31" w:rsidRPr="00063DA6">
        <w:rPr>
          <w:rFonts w:ascii="Times New Roman" w:eastAsia="Times New Roman" w:hAnsi="Times New Roman" w:cs="Times New Roman"/>
          <w:color w:val="000000"/>
          <w:sz w:val="28"/>
          <w:szCs w:val="28"/>
          <w:lang w:eastAsia="uk-UA"/>
        </w:rPr>
        <w:t xml:space="preserve">і </w:t>
      </w:r>
      <w:r w:rsidRPr="00063DA6">
        <w:rPr>
          <w:rFonts w:ascii="Times New Roman" w:eastAsia="Times New Roman" w:hAnsi="Times New Roman" w:cs="Times New Roman"/>
          <w:color w:val="000000"/>
          <w:sz w:val="28"/>
          <w:szCs w:val="28"/>
          <w:lang w:eastAsia="uk-UA"/>
        </w:rPr>
        <w:t xml:space="preserve">приватний виконавець ОСОБА_3, де виконується виконавчий напис нотаріуса, </w:t>
      </w:r>
      <w:r w:rsidR="00105A31" w:rsidRPr="00063DA6">
        <w:rPr>
          <w:rFonts w:ascii="Times New Roman" w:eastAsia="Times New Roman" w:hAnsi="Times New Roman" w:cs="Times New Roman"/>
          <w:color w:val="000000"/>
          <w:sz w:val="28"/>
          <w:szCs w:val="28"/>
          <w:lang w:eastAsia="uk-UA"/>
        </w:rPr>
        <w:t>перебувають за межами Сихівського райо</w:t>
      </w:r>
      <w:r w:rsidR="005933D1" w:rsidRPr="00063DA6">
        <w:rPr>
          <w:rFonts w:ascii="Times New Roman" w:eastAsia="Times New Roman" w:hAnsi="Times New Roman" w:cs="Times New Roman"/>
          <w:color w:val="000000"/>
          <w:sz w:val="28"/>
          <w:szCs w:val="28"/>
          <w:lang w:eastAsia="uk-UA"/>
        </w:rPr>
        <w:t>ну м. </w:t>
      </w:r>
      <w:r w:rsidRPr="00063DA6">
        <w:rPr>
          <w:rFonts w:ascii="Times New Roman" w:eastAsia="Times New Roman" w:hAnsi="Times New Roman" w:cs="Times New Roman"/>
          <w:color w:val="000000"/>
          <w:sz w:val="28"/>
          <w:szCs w:val="28"/>
          <w:lang w:eastAsia="uk-UA"/>
        </w:rPr>
        <w:t>Львова, а відтак спір не підсудни</w:t>
      </w:r>
      <w:r w:rsidR="005933D1" w:rsidRPr="00063DA6">
        <w:rPr>
          <w:rFonts w:ascii="Times New Roman" w:eastAsia="Times New Roman" w:hAnsi="Times New Roman" w:cs="Times New Roman"/>
          <w:color w:val="000000"/>
          <w:sz w:val="28"/>
          <w:szCs w:val="28"/>
          <w:lang w:eastAsia="uk-UA"/>
        </w:rPr>
        <w:t>й Сихівському районному суду м. </w:t>
      </w:r>
      <w:r w:rsidRPr="00063DA6">
        <w:rPr>
          <w:rFonts w:ascii="Times New Roman" w:eastAsia="Times New Roman" w:hAnsi="Times New Roman" w:cs="Times New Roman"/>
          <w:color w:val="000000"/>
          <w:sz w:val="28"/>
          <w:szCs w:val="28"/>
          <w:lang w:eastAsia="uk-UA"/>
        </w:rPr>
        <w:t>Львова.</w:t>
      </w:r>
    </w:p>
    <w:p w:rsidR="00212840" w:rsidRPr="00063DA6" w:rsidRDefault="00212840"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Колегія суддів не погоджується з таким висновком судді з огляду на </w:t>
      </w:r>
      <w:r w:rsidR="00105A31" w:rsidRPr="00063DA6">
        <w:rPr>
          <w:rFonts w:ascii="Times New Roman" w:eastAsia="Times New Roman" w:hAnsi="Times New Roman" w:cs="Times New Roman"/>
          <w:color w:val="000000"/>
          <w:sz w:val="28"/>
          <w:szCs w:val="28"/>
          <w:lang w:eastAsia="uk-UA"/>
        </w:rPr>
        <w:t>таке</w:t>
      </w:r>
      <w:r w:rsidRPr="00063DA6">
        <w:rPr>
          <w:rFonts w:ascii="Times New Roman" w:eastAsia="Times New Roman" w:hAnsi="Times New Roman" w:cs="Times New Roman"/>
          <w:color w:val="000000"/>
          <w:sz w:val="28"/>
          <w:szCs w:val="28"/>
          <w:lang w:eastAsia="uk-UA"/>
        </w:rPr>
        <w:t>.</w:t>
      </w:r>
      <w:r w:rsidR="00105A31"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 xml:space="preserve">Передаючи на розгляд </w:t>
      </w:r>
      <w:r w:rsidR="00705E57" w:rsidRPr="00063DA6">
        <w:rPr>
          <w:rFonts w:ascii="Times New Roman" w:eastAsia="Times New Roman" w:hAnsi="Times New Roman" w:cs="Times New Roman"/>
          <w:color w:val="000000"/>
          <w:sz w:val="28"/>
          <w:szCs w:val="28"/>
          <w:lang w:eastAsia="uk-UA"/>
        </w:rPr>
        <w:t>Франківського районного суду м.</w:t>
      </w:r>
      <w:r w:rsidR="00705E57" w:rsidRPr="00063DA6">
        <w:rPr>
          <w:rFonts w:ascii="Times New Roman" w:eastAsia="Times New Roman" w:hAnsi="Times New Roman" w:cs="Times New Roman"/>
          <w:color w:val="000000"/>
          <w:sz w:val="28"/>
          <w:szCs w:val="28"/>
          <w:lang w:val="en-US" w:eastAsia="uk-UA"/>
        </w:rPr>
        <w:t> </w:t>
      </w:r>
      <w:r w:rsidRPr="00063DA6">
        <w:rPr>
          <w:rFonts w:ascii="Times New Roman" w:eastAsia="Times New Roman" w:hAnsi="Times New Roman" w:cs="Times New Roman"/>
          <w:color w:val="000000"/>
          <w:sz w:val="28"/>
          <w:szCs w:val="28"/>
          <w:lang w:eastAsia="uk-UA"/>
        </w:rPr>
        <w:t xml:space="preserve">Львова матеріалами </w:t>
      </w:r>
      <w:r w:rsidR="00105A31" w:rsidRPr="00063DA6">
        <w:rPr>
          <w:rFonts w:ascii="Times New Roman" w:eastAsia="Times New Roman" w:hAnsi="Times New Roman" w:cs="Times New Roman"/>
          <w:color w:val="000000"/>
          <w:sz w:val="28"/>
          <w:szCs w:val="28"/>
          <w:lang w:eastAsia="uk-UA"/>
        </w:rPr>
        <w:t xml:space="preserve">цієї </w:t>
      </w:r>
      <w:r w:rsidRPr="00063DA6">
        <w:rPr>
          <w:rFonts w:ascii="Times New Roman" w:eastAsia="Times New Roman" w:hAnsi="Times New Roman" w:cs="Times New Roman"/>
          <w:color w:val="000000"/>
          <w:sz w:val="28"/>
          <w:szCs w:val="28"/>
          <w:lang w:eastAsia="uk-UA"/>
        </w:rPr>
        <w:t>справи, суд в</w:t>
      </w:r>
      <w:r w:rsidR="00105A31" w:rsidRPr="00063DA6">
        <w:rPr>
          <w:rFonts w:ascii="Times New Roman" w:eastAsia="Times New Roman" w:hAnsi="Times New Roman" w:cs="Times New Roman"/>
          <w:color w:val="000000"/>
          <w:sz w:val="28"/>
          <w:szCs w:val="28"/>
          <w:lang w:eastAsia="uk-UA"/>
        </w:rPr>
        <w:t xml:space="preserve">рахував </w:t>
      </w:r>
      <w:r w:rsidRPr="00063DA6">
        <w:rPr>
          <w:rFonts w:ascii="Times New Roman" w:eastAsia="Times New Roman" w:hAnsi="Times New Roman" w:cs="Times New Roman"/>
          <w:color w:val="000000"/>
          <w:sz w:val="28"/>
          <w:szCs w:val="28"/>
          <w:lang w:eastAsia="uk-UA"/>
        </w:rPr>
        <w:t>т</w:t>
      </w:r>
      <w:r w:rsidR="00105A31" w:rsidRPr="00063DA6">
        <w:rPr>
          <w:rFonts w:ascii="Times New Roman" w:eastAsia="Times New Roman" w:hAnsi="Times New Roman" w:cs="Times New Roman"/>
          <w:color w:val="000000"/>
          <w:sz w:val="28"/>
          <w:szCs w:val="28"/>
          <w:lang w:eastAsia="uk-UA"/>
        </w:rPr>
        <w:t>е</w:t>
      </w:r>
      <w:r w:rsidRPr="00063DA6">
        <w:rPr>
          <w:rFonts w:ascii="Times New Roman" w:eastAsia="Times New Roman" w:hAnsi="Times New Roman" w:cs="Times New Roman"/>
          <w:color w:val="000000"/>
          <w:sz w:val="28"/>
          <w:szCs w:val="28"/>
          <w:lang w:eastAsia="uk-UA"/>
        </w:rPr>
        <w:t>, що місцезнаходження</w:t>
      </w:r>
      <w:r w:rsidR="005933D1" w:rsidRPr="00063DA6">
        <w:rPr>
          <w:rFonts w:ascii="Times New Roman" w:eastAsia="Times New Roman" w:hAnsi="Times New Roman" w:cs="Times New Roman"/>
          <w:color w:val="000000"/>
          <w:sz w:val="28"/>
          <w:szCs w:val="28"/>
          <w:lang w:eastAsia="uk-UA"/>
        </w:rPr>
        <w:t xml:space="preserve"> ПАТ «Кредобанк» за адресою: м. Львів, вул. </w:t>
      </w:r>
      <w:r w:rsidRPr="00063DA6">
        <w:rPr>
          <w:rFonts w:ascii="Times New Roman" w:eastAsia="Times New Roman" w:hAnsi="Times New Roman" w:cs="Times New Roman"/>
          <w:color w:val="000000"/>
          <w:sz w:val="28"/>
          <w:szCs w:val="28"/>
          <w:lang w:eastAsia="uk-UA"/>
        </w:rPr>
        <w:t>Сахарова,</w:t>
      </w:r>
      <w:r w:rsidR="005933D1"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 xml:space="preserve">78, що територіально </w:t>
      </w:r>
      <w:r w:rsidR="00105A31" w:rsidRPr="00063DA6">
        <w:rPr>
          <w:rFonts w:ascii="Times New Roman" w:eastAsia="Times New Roman" w:hAnsi="Times New Roman" w:cs="Times New Roman"/>
          <w:color w:val="000000"/>
          <w:sz w:val="28"/>
          <w:szCs w:val="28"/>
          <w:lang w:eastAsia="uk-UA"/>
        </w:rPr>
        <w:t xml:space="preserve">належить </w:t>
      </w:r>
      <w:r w:rsidR="005933D1" w:rsidRPr="00063DA6">
        <w:rPr>
          <w:rFonts w:ascii="Times New Roman" w:eastAsia="Times New Roman" w:hAnsi="Times New Roman" w:cs="Times New Roman"/>
          <w:color w:val="000000"/>
          <w:sz w:val="28"/>
          <w:szCs w:val="28"/>
          <w:lang w:eastAsia="uk-UA"/>
        </w:rPr>
        <w:t>до Франківського району м. </w:t>
      </w:r>
      <w:r w:rsidRPr="00063DA6">
        <w:rPr>
          <w:rFonts w:ascii="Times New Roman" w:eastAsia="Times New Roman" w:hAnsi="Times New Roman" w:cs="Times New Roman"/>
          <w:color w:val="000000"/>
          <w:sz w:val="28"/>
          <w:szCs w:val="28"/>
          <w:lang w:eastAsia="uk-UA"/>
        </w:rPr>
        <w:t>Львова.</w:t>
      </w:r>
    </w:p>
    <w:p w:rsidR="00212840" w:rsidRPr="00063DA6" w:rsidRDefault="00212840"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Колегія суддів не погоджується з такими висновками судді з огляду на те, що ч</w:t>
      </w:r>
      <w:r w:rsidR="005933D1" w:rsidRPr="00063DA6">
        <w:rPr>
          <w:rFonts w:ascii="Times New Roman" w:eastAsia="Times New Roman" w:hAnsi="Times New Roman" w:cs="Times New Roman"/>
          <w:color w:val="000000"/>
          <w:sz w:val="28"/>
          <w:szCs w:val="28"/>
          <w:lang w:eastAsia="uk-UA"/>
        </w:rPr>
        <w:t xml:space="preserve">астина дванадцята </w:t>
      </w:r>
      <w:hyperlink r:id="rId64" w:anchor="7549" w:tgtFrame="_blank" w:tooltip="Цивільний процесуальний кодекс України (ред. з 15.12.2017); нормативно-правовий акт № 1618-IV від 18.03.2004" w:history="1">
        <w:r w:rsidRPr="00063DA6">
          <w:rPr>
            <w:rFonts w:ascii="Times New Roman" w:eastAsia="Times New Roman" w:hAnsi="Times New Roman" w:cs="Times New Roman"/>
            <w:color w:val="000000"/>
            <w:sz w:val="28"/>
            <w:szCs w:val="28"/>
            <w:lang w:eastAsia="uk-UA"/>
          </w:rPr>
          <w:t>ст.</w:t>
        </w:r>
        <w:r w:rsidR="005933D1"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28 ЦПК України</w:t>
        </w:r>
      </w:hyperlink>
      <w:r w:rsidRPr="00063DA6">
        <w:rPr>
          <w:rFonts w:ascii="Times New Roman" w:eastAsia="Times New Roman" w:hAnsi="Times New Roman" w:cs="Times New Roman"/>
          <w:color w:val="000000"/>
          <w:sz w:val="28"/>
          <w:szCs w:val="28"/>
          <w:lang w:eastAsia="uk-UA"/>
        </w:rPr>
        <w:t>, передбачає право позивача звернутися з позовом про визнання виконавчого напису нотаріуса таким, що не підлягає виконанню, за місцем його виконання.</w:t>
      </w:r>
    </w:p>
    <w:p w:rsidR="00212840" w:rsidRPr="00063DA6" w:rsidRDefault="00212840"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Колегія суддів вважає, що місцем виконання виконавчого напису нотаріуса, вчиненого 29</w:t>
      </w:r>
      <w:r w:rsidR="005933D1" w:rsidRPr="00063DA6">
        <w:rPr>
          <w:rFonts w:ascii="Times New Roman" w:eastAsia="Times New Roman" w:hAnsi="Times New Roman" w:cs="Times New Roman"/>
          <w:color w:val="000000"/>
          <w:sz w:val="28"/>
          <w:szCs w:val="28"/>
          <w:lang w:eastAsia="uk-UA"/>
        </w:rPr>
        <w:t> </w:t>
      </w:r>
      <w:r w:rsidR="00105A31" w:rsidRPr="00063DA6">
        <w:rPr>
          <w:rFonts w:ascii="Times New Roman" w:eastAsia="Times New Roman" w:hAnsi="Times New Roman" w:cs="Times New Roman"/>
          <w:color w:val="000000"/>
          <w:sz w:val="28"/>
          <w:szCs w:val="28"/>
          <w:lang w:eastAsia="uk-UA"/>
        </w:rPr>
        <w:t xml:space="preserve">липня </w:t>
      </w:r>
      <w:r w:rsidR="005933D1" w:rsidRPr="00063DA6">
        <w:rPr>
          <w:rFonts w:ascii="Times New Roman" w:eastAsia="Times New Roman" w:hAnsi="Times New Roman" w:cs="Times New Roman"/>
          <w:color w:val="000000"/>
          <w:sz w:val="28"/>
          <w:szCs w:val="28"/>
          <w:lang w:eastAsia="uk-UA"/>
        </w:rPr>
        <w:t>2018 </w:t>
      </w:r>
      <w:r w:rsidRPr="00063DA6">
        <w:rPr>
          <w:rFonts w:ascii="Times New Roman" w:eastAsia="Times New Roman" w:hAnsi="Times New Roman" w:cs="Times New Roman"/>
          <w:color w:val="000000"/>
          <w:sz w:val="28"/>
          <w:szCs w:val="28"/>
          <w:lang w:eastAsia="uk-UA"/>
        </w:rPr>
        <w:t>року приватним нотаріусом ЛМНО ОСОБА_4, за яким звернуто стягнення на автомобіль марки «Suzuki Vitara», 2017</w:t>
      </w:r>
      <w:r w:rsidR="005933D1"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 xml:space="preserve">року випуску, номер кузова НОМЕР_1, д.н.з. НОМЕР_2, що належить ОСОБА_2 на підставі свідоцтва про реєстрацію транспортного засобу, є місце проживання, перебування боржника ОСОБА_2, яким є АДРЕСА_1, що територіально </w:t>
      </w:r>
      <w:r w:rsidR="00105A31" w:rsidRPr="00063DA6">
        <w:rPr>
          <w:rFonts w:ascii="Times New Roman" w:eastAsia="Times New Roman" w:hAnsi="Times New Roman" w:cs="Times New Roman"/>
          <w:color w:val="000000"/>
          <w:sz w:val="28"/>
          <w:szCs w:val="28"/>
          <w:lang w:eastAsia="uk-UA"/>
        </w:rPr>
        <w:t xml:space="preserve">зачислена </w:t>
      </w:r>
      <w:r w:rsidRPr="00063DA6">
        <w:rPr>
          <w:rFonts w:ascii="Times New Roman" w:eastAsia="Times New Roman" w:hAnsi="Times New Roman" w:cs="Times New Roman"/>
          <w:color w:val="000000"/>
          <w:sz w:val="28"/>
          <w:szCs w:val="28"/>
          <w:lang w:eastAsia="uk-UA"/>
        </w:rPr>
        <w:t xml:space="preserve">до Сихівського району м. Львова, а відтак </w:t>
      </w:r>
      <w:r w:rsidR="00105A31" w:rsidRPr="00063DA6">
        <w:rPr>
          <w:rFonts w:ascii="Times New Roman" w:eastAsia="Times New Roman" w:hAnsi="Times New Roman" w:cs="Times New Roman"/>
          <w:color w:val="000000"/>
          <w:sz w:val="28"/>
          <w:szCs w:val="28"/>
          <w:lang w:eastAsia="uk-UA"/>
        </w:rPr>
        <w:t>ця</w:t>
      </w:r>
      <w:r w:rsidRPr="00063DA6">
        <w:rPr>
          <w:rFonts w:ascii="Times New Roman" w:eastAsia="Times New Roman" w:hAnsi="Times New Roman" w:cs="Times New Roman"/>
          <w:color w:val="000000"/>
          <w:sz w:val="28"/>
          <w:szCs w:val="28"/>
          <w:lang w:eastAsia="uk-UA"/>
        </w:rPr>
        <w:t xml:space="preserve"> справа, з врахуванням положень ч</w:t>
      </w:r>
      <w:r w:rsidR="005933D1" w:rsidRPr="00063DA6">
        <w:rPr>
          <w:rFonts w:ascii="Times New Roman" w:eastAsia="Times New Roman" w:hAnsi="Times New Roman" w:cs="Times New Roman"/>
          <w:color w:val="000000"/>
          <w:sz w:val="28"/>
          <w:szCs w:val="28"/>
          <w:lang w:eastAsia="uk-UA"/>
        </w:rPr>
        <w:t xml:space="preserve">астини дванадцятої </w:t>
      </w:r>
      <w:hyperlink r:id="rId65" w:anchor="7549" w:tgtFrame="_blank" w:tooltip="Цивільний процесуальний кодекс України (ред. з 15.12.2017); нормативно-правовий акт № 1618-IV від 18.03.2004" w:history="1">
        <w:r w:rsidRPr="00063DA6">
          <w:rPr>
            <w:rFonts w:ascii="Times New Roman" w:eastAsia="Times New Roman" w:hAnsi="Times New Roman" w:cs="Times New Roman"/>
            <w:color w:val="000000"/>
            <w:sz w:val="28"/>
            <w:szCs w:val="28"/>
            <w:lang w:eastAsia="uk-UA"/>
          </w:rPr>
          <w:t>ст.</w:t>
        </w:r>
        <w:r w:rsidR="005933D1"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28 ЦПК України</w:t>
        </w:r>
      </w:hyperlink>
      <w:r w:rsidRPr="00063DA6">
        <w:rPr>
          <w:rFonts w:ascii="Times New Roman" w:eastAsia="Times New Roman" w:hAnsi="Times New Roman" w:cs="Times New Roman"/>
          <w:color w:val="000000"/>
          <w:sz w:val="28"/>
          <w:szCs w:val="28"/>
          <w:lang w:eastAsia="uk-UA"/>
        </w:rPr>
        <w:t>, яка передбачає альтернативну підсудність справ, відповідно до правил якої саме позивачу належить право вибору суду, оскільки ОСОБА_2 пред’явив позов саме д</w:t>
      </w:r>
      <w:r w:rsidR="005933D1" w:rsidRPr="00063DA6">
        <w:rPr>
          <w:rFonts w:ascii="Times New Roman" w:eastAsia="Times New Roman" w:hAnsi="Times New Roman" w:cs="Times New Roman"/>
          <w:color w:val="000000"/>
          <w:sz w:val="28"/>
          <w:szCs w:val="28"/>
          <w:lang w:eastAsia="uk-UA"/>
        </w:rPr>
        <w:t>о Сихівського районного суду м. </w:t>
      </w:r>
      <w:r w:rsidRPr="00063DA6">
        <w:rPr>
          <w:rFonts w:ascii="Times New Roman" w:eastAsia="Times New Roman" w:hAnsi="Times New Roman" w:cs="Times New Roman"/>
          <w:color w:val="000000"/>
          <w:sz w:val="28"/>
          <w:szCs w:val="28"/>
          <w:lang w:eastAsia="uk-UA"/>
        </w:rPr>
        <w:t xml:space="preserve">Львова, то </w:t>
      </w:r>
      <w:r w:rsidR="00105A31" w:rsidRPr="00063DA6">
        <w:rPr>
          <w:rFonts w:ascii="Times New Roman" w:eastAsia="Times New Roman" w:hAnsi="Times New Roman" w:cs="Times New Roman"/>
          <w:color w:val="000000"/>
          <w:sz w:val="28"/>
          <w:szCs w:val="28"/>
          <w:lang w:eastAsia="uk-UA"/>
        </w:rPr>
        <w:t xml:space="preserve">ця </w:t>
      </w:r>
      <w:r w:rsidRPr="00063DA6">
        <w:rPr>
          <w:rFonts w:ascii="Times New Roman" w:eastAsia="Times New Roman" w:hAnsi="Times New Roman" w:cs="Times New Roman"/>
          <w:color w:val="000000"/>
          <w:sz w:val="28"/>
          <w:szCs w:val="28"/>
          <w:lang w:eastAsia="uk-UA"/>
        </w:rPr>
        <w:t>справа підсудн</w:t>
      </w:r>
      <w:r w:rsidR="005933D1" w:rsidRPr="00063DA6">
        <w:rPr>
          <w:rFonts w:ascii="Times New Roman" w:eastAsia="Times New Roman" w:hAnsi="Times New Roman" w:cs="Times New Roman"/>
          <w:color w:val="000000"/>
          <w:sz w:val="28"/>
          <w:szCs w:val="28"/>
          <w:lang w:eastAsia="uk-UA"/>
        </w:rPr>
        <w:t>а Сихівському районному суду м. </w:t>
      </w:r>
      <w:r w:rsidRPr="00063DA6">
        <w:rPr>
          <w:rFonts w:ascii="Times New Roman" w:eastAsia="Times New Roman" w:hAnsi="Times New Roman" w:cs="Times New Roman"/>
          <w:color w:val="000000"/>
          <w:sz w:val="28"/>
          <w:szCs w:val="28"/>
          <w:lang w:eastAsia="uk-UA"/>
        </w:rPr>
        <w:t>Львова.</w:t>
      </w:r>
    </w:p>
    <w:p w:rsidR="00212840" w:rsidRPr="00063DA6" w:rsidRDefault="00212840"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З врахуванням положень </w:t>
      </w:r>
      <w:hyperlink r:id="rId66" w:tgtFrame="_blank" w:tooltip="Про виконавче провадження; нормативно-правовий акт № 1404-VIII від 02.06.2016" w:history="1">
        <w:r w:rsidRPr="00063DA6">
          <w:rPr>
            <w:rFonts w:ascii="Times New Roman" w:eastAsia="Times New Roman" w:hAnsi="Times New Roman" w:cs="Times New Roman"/>
            <w:color w:val="000000"/>
            <w:sz w:val="28"/>
            <w:szCs w:val="28"/>
            <w:lang w:eastAsia="uk-UA"/>
          </w:rPr>
          <w:t>Закону України «Про виконавче провадження»</w:t>
        </w:r>
      </w:hyperlink>
      <w:r w:rsidRPr="00063DA6">
        <w:rPr>
          <w:rFonts w:ascii="Times New Roman" w:eastAsia="Times New Roman" w:hAnsi="Times New Roman" w:cs="Times New Roman"/>
          <w:color w:val="000000"/>
          <w:sz w:val="28"/>
          <w:szCs w:val="28"/>
          <w:lang w:eastAsia="uk-UA"/>
        </w:rPr>
        <w:t>, яким визначено місце виконання рішень, колегія суддів не погоджується з висновком суду першої інстанції про те, що оскільки виконавчий напис приватного нотаріуса ЛМНО ОСОБА_4 виконується приватним в</w:t>
      </w:r>
      <w:r w:rsidR="005933D1" w:rsidRPr="00063DA6">
        <w:rPr>
          <w:rFonts w:ascii="Times New Roman" w:eastAsia="Times New Roman" w:hAnsi="Times New Roman" w:cs="Times New Roman"/>
          <w:color w:val="000000"/>
          <w:sz w:val="28"/>
          <w:szCs w:val="28"/>
          <w:lang w:eastAsia="uk-UA"/>
        </w:rPr>
        <w:t>иконавцем виконавчого округу м. </w:t>
      </w:r>
      <w:r w:rsidRPr="00063DA6">
        <w:rPr>
          <w:rFonts w:ascii="Times New Roman" w:eastAsia="Times New Roman" w:hAnsi="Times New Roman" w:cs="Times New Roman"/>
          <w:color w:val="000000"/>
          <w:sz w:val="28"/>
          <w:szCs w:val="28"/>
          <w:lang w:eastAsia="uk-UA"/>
        </w:rPr>
        <w:t xml:space="preserve">Львова ОСОБА_3 </w:t>
      </w:r>
      <w:r w:rsidR="005933D1" w:rsidRPr="00063DA6">
        <w:rPr>
          <w:rFonts w:ascii="Times New Roman" w:eastAsia="Times New Roman" w:hAnsi="Times New Roman" w:cs="Times New Roman"/>
          <w:color w:val="000000"/>
          <w:sz w:val="28"/>
          <w:szCs w:val="28"/>
          <w:lang w:eastAsia="uk-UA"/>
        </w:rPr>
        <w:t>за його місцем знаходженням: м. Львів, вул. </w:t>
      </w:r>
      <w:r w:rsidRPr="00063DA6">
        <w:rPr>
          <w:rFonts w:ascii="Times New Roman" w:eastAsia="Times New Roman" w:hAnsi="Times New Roman" w:cs="Times New Roman"/>
          <w:color w:val="000000"/>
          <w:sz w:val="28"/>
          <w:szCs w:val="28"/>
          <w:lang w:eastAsia="uk-UA"/>
        </w:rPr>
        <w:t>С.</w:t>
      </w:r>
      <w:r w:rsidR="005933D1"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Бандери,</w:t>
      </w:r>
      <w:r w:rsidR="005933D1"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 xml:space="preserve">6, що територіально </w:t>
      </w:r>
      <w:r w:rsidR="00105A31" w:rsidRPr="00063DA6">
        <w:rPr>
          <w:rFonts w:ascii="Times New Roman" w:eastAsia="Times New Roman" w:hAnsi="Times New Roman" w:cs="Times New Roman"/>
          <w:color w:val="000000"/>
          <w:sz w:val="28"/>
          <w:szCs w:val="28"/>
          <w:lang w:eastAsia="uk-UA"/>
        </w:rPr>
        <w:t xml:space="preserve">належить </w:t>
      </w:r>
      <w:r w:rsidR="00765DD9" w:rsidRPr="00063DA6">
        <w:rPr>
          <w:rFonts w:ascii="Times New Roman" w:eastAsia="Times New Roman" w:hAnsi="Times New Roman" w:cs="Times New Roman"/>
          <w:color w:val="000000"/>
          <w:sz w:val="28"/>
          <w:szCs w:val="28"/>
          <w:lang w:eastAsia="uk-UA"/>
        </w:rPr>
        <w:t>до Франківського району м. </w:t>
      </w:r>
      <w:r w:rsidRPr="00063DA6">
        <w:rPr>
          <w:rFonts w:ascii="Times New Roman" w:eastAsia="Times New Roman" w:hAnsi="Times New Roman" w:cs="Times New Roman"/>
          <w:color w:val="000000"/>
          <w:sz w:val="28"/>
          <w:szCs w:val="28"/>
          <w:lang w:eastAsia="uk-UA"/>
        </w:rPr>
        <w:t xml:space="preserve">Львова, то </w:t>
      </w:r>
      <w:r w:rsidR="00105A31" w:rsidRPr="00063DA6">
        <w:rPr>
          <w:rFonts w:ascii="Times New Roman" w:eastAsia="Times New Roman" w:hAnsi="Times New Roman" w:cs="Times New Roman"/>
          <w:color w:val="000000"/>
          <w:sz w:val="28"/>
          <w:szCs w:val="28"/>
          <w:lang w:eastAsia="uk-UA"/>
        </w:rPr>
        <w:t xml:space="preserve">ця </w:t>
      </w:r>
      <w:r w:rsidRPr="00063DA6">
        <w:rPr>
          <w:rFonts w:ascii="Times New Roman" w:eastAsia="Times New Roman" w:hAnsi="Times New Roman" w:cs="Times New Roman"/>
          <w:color w:val="000000"/>
          <w:sz w:val="28"/>
          <w:szCs w:val="28"/>
          <w:lang w:eastAsia="uk-UA"/>
        </w:rPr>
        <w:t xml:space="preserve">справа підсудна </w:t>
      </w:r>
      <w:r w:rsidR="005933D1" w:rsidRPr="00063DA6">
        <w:rPr>
          <w:rFonts w:ascii="Times New Roman" w:eastAsia="Times New Roman" w:hAnsi="Times New Roman" w:cs="Times New Roman"/>
          <w:color w:val="000000"/>
          <w:sz w:val="28"/>
          <w:szCs w:val="28"/>
          <w:lang w:eastAsia="uk-UA"/>
        </w:rPr>
        <w:t>Франківському районному суду м. </w:t>
      </w:r>
      <w:r w:rsidRPr="00063DA6">
        <w:rPr>
          <w:rFonts w:ascii="Times New Roman" w:eastAsia="Times New Roman" w:hAnsi="Times New Roman" w:cs="Times New Roman"/>
          <w:color w:val="000000"/>
          <w:sz w:val="28"/>
          <w:szCs w:val="28"/>
          <w:lang w:eastAsia="uk-UA"/>
        </w:rPr>
        <w:t>Львова</w:t>
      </w:r>
      <w:r w:rsidR="00765DD9" w:rsidRPr="00063DA6">
        <w:rPr>
          <w:rFonts w:ascii="Times New Roman" w:hAnsi="Times New Roman" w:cs="Times New Roman"/>
          <w:sz w:val="28"/>
          <w:szCs w:val="28"/>
          <w:lang w:val="en-US"/>
        </w:rPr>
        <w:t> </w:t>
      </w:r>
      <w:r w:rsidR="00765DD9" w:rsidRPr="00063DA6">
        <w:rPr>
          <w:rFonts w:ascii="Times New Roman" w:hAnsi="Times New Roman" w:cs="Times New Roman"/>
          <w:sz w:val="28"/>
          <w:szCs w:val="28"/>
          <w:lang w:val="ru-RU"/>
        </w:rPr>
        <w:t>[</w:t>
      </w:r>
      <w:r w:rsidR="005A2A99" w:rsidRPr="00063DA6">
        <w:rPr>
          <w:rFonts w:ascii="Times New Roman" w:hAnsi="Times New Roman" w:cs="Times New Roman"/>
          <w:sz w:val="28"/>
          <w:szCs w:val="28"/>
          <w:lang w:val="ru-RU"/>
        </w:rPr>
        <w:t>339</w:t>
      </w:r>
      <w:r w:rsidR="00765DD9" w:rsidRPr="00063DA6">
        <w:rPr>
          <w:rFonts w:ascii="Times New Roman" w:hAnsi="Times New Roman" w:cs="Times New Roman"/>
          <w:sz w:val="28"/>
          <w:szCs w:val="28"/>
          <w:lang w:val="ru-RU"/>
        </w:rPr>
        <w:t>]</w:t>
      </w:r>
      <w:r w:rsidRPr="00063DA6">
        <w:rPr>
          <w:rFonts w:ascii="Times New Roman" w:eastAsia="Times New Roman" w:hAnsi="Times New Roman" w:cs="Times New Roman"/>
          <w:color w:val="000000"/>
          <w:sz w:val="28"/>
          <w:szCs w:val="28"/>
          <w:lang w:eastAsia="uk-UA"/>
        </w:rPr>
        <w:t>.</w:t>
      </w:r>
    </w:p>
    <w:p w:rsidR="00212840" w:rsidRPr="00063DA6" w:rsidRDefault="00212840"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Запорізький апеляційний суд</w:t>
      </w:r>
      <w:r w:rsidR="00105A31"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 розглянувши в порядку спрощеного провадження без повідомлення учасників справи цивіль</w:t>
      </w:r>
      <w:r w:rsidR="005933D1" w:rsidRPr="00063DA6">
        <w:rPr>
          <w:rFonts w:ascii="Times New Roman" w:eastAsia="Times New Roman" w:hAnsi="Times New Roman" w:cs="Times New Roman"/>
          <w:color w:val="000000"/>
          <w:sz w:val="28"/>
          <w:szCs w:val="28"/>
          <w:lang w:eastAsia="uk-UA"/>
        </w:rPr>
        <w:t xml:space="preserve">ну справу з апеляційною скаргою </w:t>
      </w:r>
      <w:r w:rsidRPr="00063DA6">
        <w:rPr>
          <w:rFonts w:ascii="Times New Roman" w:eastAsia="Times New Roman" w:hAnsi="Times New Roman" w:cs="Times New Roman"/>
          <w:color w:val="000000"/>
          <w:sz w:val="28"/>
          <w:szCs w:val="28"/>
          <w:lang w:eastAsia="uk-UA"/>
        </w:rPr>
        <w:t>ОСОБ</w:t>
      </w:r>
      <w:r w:rsidR="005933D1" w:rsidRPr="00063DA6">
        <w:rPr>
          <w:rFonts w:ascii="Times New Roman" w:eastAsia="Times New Roman" w:hAnsi="Times New Roman" w:cs="Times New Roman"/>
          <w:color w:val="000000"/>
          <w:sz w:val="28"/>
          <w:szCs w:val="28"/>
          <w:lang w:eastAsia="uk-UA"/>
        </w:rPr>
        <w:t xml:space="preserve">А_1 </w:t>
      </w:r>
      <w:r w:rsidRPr="00063DA6">
        <w:rPr>
          <w:rFonts w:ascii="Times New Roman" w:eastAsia="Times New Roman" w:hAnsi="Times New Roman" w:cs="Times New Roman"/>
          <w:color w:val="000000"/>
          <w:sz w:val="28"/>
          <w:szCs w:val="28"/>
          <w:lang w:eastAsia="uk-UA"/>
        </w:rPr>
        <w:t xml:space="preserve">на ухвалу Мелітопольського міськрайонного </w:t>
      </w:r>
      <w:r w:rsidR="005933D1" w:rsidRPr="00063DA6">
        <w:rPr>
          <w:rFonts w:ascii="Times New Roman" w:eastAsia="Times New Roman" w:hAnsi="Times New Roman" w:cs="Times New Roman"/>
          <w:color w:val="000000"/>
          <w:sz w:val="28"/>
          <w:szCs w:val="28"/>
          <w:lang w:eastAsia="uk-UA"/>
        </w:rPr>
        <w:t>суду Запорізької області від 18 </w:t>
      </w:r>
      <w:r w:rsidRPr="00063DA6">
        <w:rPr>
          <w:rFonts w:ascii="Times New Roman" w:eastAsia="Times New Roman" w:hAnsi="Times New Roman" w:cs="Times New Roman"/>
          <w:color w:val="000000"/>
          <w:sz w:val="28"/>
          <w:szCs w:val="28"/>
          <w:lang w:eastAsia="uk-UA"/>
        </w:rPr>
        <w:t>вересня 2019</w:t>
      </w:r>
      <w:r w:rsidR="005933D1"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року про передачу справи на розгляд іншого суду у справі за позовом ОСОБА_1 до Верховного Суду про порушення конституційного права на судовий захист цивільних прав та інтересів, відшкодування моральної шкоди, в</w:t>
      </w:r>
      <w:r w:rsidR="002D605C" w:rsidRPr="00063DA6">
        <w:rPr>
          <w:rFonts w:ascii="Times New Roman" w:eastAsia="Times New Roman" w:hAnsi="Times New Roman" w:cs="Times New Roman"/>
          <w:color w:val="000000"/>
          <w:sz w:val="28"/>
          <w:szCs w:val="28"/>
          <w:lang w:eastAsia="uk-UA"/>
        </w:rPr>
        <w:t>изначив</w:t>
      </w:r>
      <w:r w:rsidRPr="00063DA6">
        <w:rPr>
          <w:rFonts w:ascii="Times New Roman" w:eastAsia="Times New Roman" w:hAnsi="Times New Roman" w:cs="Times New Roman"/>
          <w:color w:val="000000"/>
          <w:sz w:val="28"/>
          <w:szCs w:val="28"/>
          <w:lang w:eastAsia="uk-UA"/>
        </w:rPr>
        <w:t>.</w:t>
      </w:r>
    </w:p>
    <w:p w:rsidR="00212840" w:rsidRPr="00063DA6" w:rsidRDefault="002D605C"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У </w:t>
      </w:r>
      <w:r w:rsidR="00373E40" w:rsidRPr="00063DA6">
        <w:rPr>
          <w:rFonts w:ascii="Times New Roman" w:eastAsia="Times New Roman" w:hAnsi="Times New Roman" w:cs="Times New Roman"/>
          <w:color w:val="000000"/>
          <w:sz w:val="28"/>
          <w:szCs w:val="28"/>
          <w:lang w:eastAsia="uk-UA"/>
        </w:rPr>
        <w:t>вересні 2019 </w:t>
      </w:r>
      <w:r w:rsidR="00212840" w:rsidRPr="00063DA6">
        <w:rPr>
          <w:rFonts w:ascii="Times New Roman" w:eastAsia="Times New Roman" w:hAnsi="Times New Roman" w:cs="Times New Roman"/>
          <w:color w:val="000000"/>
          <w:sz w:val="28"/>
          <w:szCs w:val="28"/>
          <w:lang w:eastAsia="uk-UA"/>
        </w:rPr>
        <w:t>року ОСОБА_1 звернувся до суду з позовом до Верховного Суду про порушення конституційного права на судовий захист цивільних прав та інтересів, відшкодування моральної шкоди.</w:t>
      </w:r>
    </w:p>
    <w:p w:rsidR="00212840" w:rsidRPr="00063DA6" w:rsidRDefault="00212840"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Просив визнати за ним право на судовий захист права на касаційне оскарження судових рішень з адміністративної справи №</w:t>
      </w:r>
      <w:r w:rsidR="00373E40"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 xml:space="preserve">640/20096/18 Верховним Судом, відшкодувати йому за рахунок держави </w:t>
      </w:r>
      <w:r w:rsidR="00373E40" w:rsidRPr="00063DA6">
        <w:rPr>
          <w:rFonts w:ascii="Times New Roman" w:eastAsia="Times New Roman" w:hAnsi="Times New Roman" w:cs="Times New Roman"/>
          <w:color w:val="000000"/>
          <w:sz w:val="28"/>
          <w:szCs w:val="28"/>
          <w:lang w:eastAsia="uk-UA"/>
        </w:rPr>
        <w:t>Україна моральну шкоду в сумі 5 </w:t>
      </w:r>
      <w:r w:rsidRPr="00063DA6">
        <w:rPr>
          <w:rFonts w:ascii="Times New Roman" w:eastAsia="Times New Roman" w:hAnsi="Times New Roman" w:cs="Times New Roman"/>
          <w:color w:val="000000"/>
          <w:sz w:val="28"/>
          <w:szCs w:val="28"/>
          <w:lang w:eastAsia="uk-UA"/>
        </w:rPr>
        <w:t>000</w:t>
      </w:r>
      <w:r w:rsidR="00373E40"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000</w:t>
      </w:r>
      <w:r w:rsidR="00373E40"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 xml:space="preserve">грн., завдану Верховним Судом внаслідок порушення відповідачем його конституційного права на судовий захист </w:t>
      </w:r>
      <w:r w:rsidR="003E4BC9"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 права на касаційне оскарження судових рішень з адміністративної справи №</w:t>
      </w:r>
      <w:r w:rsidR="00373E40"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640/20096/18.</w:t>
      </w:r>
    </w:p>
    <w:p w:rsidR="00212840" w:rsidRPr="00063DA6" w:rsidRDefault="00212840"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Ухвалою Мелітопольського міськрайонного </w:t>
      </w:r>
      <w:r w:rsidR="00373E40" w:rsidRPr="00063DA6">
        <w:rPr>
          <w:rFonts w:ascii="Times New Roman" w:eastAsia="Times New Roman" w:hAnsi="Times New Roman" w:cs="Times New Roman"/>
          <w:color w:val="000000"/>
          <w:sz w:val="28"/>
          <w:szCs w:val="28"/>
          <w:lang w:eastAsia="uk-UA"/>
        </w:rPr>
        <w:t>суду Запорізької області від 18 </w:t>
      </w:r>
      <w:r w:rsidRPr="00063DA6">
        <w:rPr>
          <w:rFonts w:ascii="Times New Roman" w:eastAsia="Times New Roman" w:hAnsi="Times New Roman" w:cs="Times New Roman"/>
          <w:color w:val="000000"/>
          <w:sz w:val="28"/>
          <w:szCs w:val="28"/>
          <w:lang w:eastAsia="uk-UA"/>
        </w:rPr>
        <w:t>вересня 2019</w:t>
      </w:r>
      <w:r w:rsidR="00373E40"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року справу передано на розгляд до Печерського районного суду міста Києва.</w:t>
      </w:r>
    </w:p>
    <w:p w:rsidR="00212840" w:rsidRPr="00063DA6" w:rsidRDefault="00212840"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Не погоджуючись із зазначеною ухвалою суду, ОСОБА_1 подав апеляційну скаргу, в якій, посилаючись на порушення норм процесуального права, просить скасувати ухвалу суду та направити справу до суду першої інстанції для продовження розгляду.</w:t>
      </w:r>
    </w:p>
    <w:p w:rsidR="00212840" w:rsidRPr="00063DA6" w:rsidRDefault="00212840"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Перевіривши матеріали справи, колегія суддів </w:t>
      </w:r>
      <w:r w:rsidR="00807748">
        <w:rPr>
          <w:rFonts w:ascii="Times New Roman" w:eastAsia="Times New Roman" w:hAnsi="Times New Roman" w:cs="Times New Roman"/>
          <w:color w:val="000000"/>
          <w:sz w:val="28"/>
          <w:szCs w:val="28"/>
          <w:lang w:eastAsia="uk-UA"/>
        </w:rPr>
        <w:t>дійшла</w:t>
      </w:r>
      <w:r w:rsidRPr="00063DA6">
        <w:rPr>
          <w:rFonts w:ascii="Times New Roman" w:eastAsia="Times New Roman" w:hAnsi="Times New Roman" w:cs="Times New Roman"/>
          <w:color w:val="000000"/>
          <w:sz w:val="28"/>
          <w:szCs w:val="28"/>
          <w:lang w:eastAsia="uk-UA"/>
        </w:rPr>
        <w:t xml:space="preserve"> висновку, що апеляційна скарга підлягає задоволенню.</w:t>
      </w:r>
    </w:p>
    <w:p w:rsidR="00212840" w:rsidRPr="00063DA6" w:rsidRDefault="00212840"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Передаючи справу за підсудністю д</w:t>
      </w:r>
      <w:r w:rsidR="00373E40" w:rsidRPr="00063DA6">
        <w:rPr>
          <w:rFonts w:ascii="Times New Roman" w:eastAsia="Times New Roman" w:hAnsi="Times New Roman" w:cs="Times New Roman"/>
          <w:color w:val="000000"/>
          <w:sz w:val="28"/>
          <w:szCs w:val="28"/>
          <w:lang w:eastAsia="uk-UA"/>
        </w:rPr>
        <w:t>о Печерського районного суду м. </w:t>
      </w:r>
      <w:r w:rsidRPr="00063DA6">
        <w:rPr>
          <w:rFonts w:ascii="Times New Roman" w:eastAsia="Times New Roman" w:hAnsi="Times New Roman" w:cs="Times New Roman"/>
          <w:color w:val="000000"/>
          <w:sz w:val="28"/>
          <w:szCs w:val="28"/>
          <w:lang w:eastAsia="uk-UA"/>
        </w:rPr>
        <w:t>Києва, суд першої інстанції в</w:t>
      </w:r>
      <w:r w:rsidR="002D605C" w:rsidRPr="00063DA6">
        <w:rPr>
          <w:rFonts w:ascii="Times New Roman" w:eastAsia="Times New Roman" w:hAnsi="Times New Roman" w:cs="Times New Roman"/>
          <w:color w:val="000000"/>
          <w:sz w:val="28"/>
          <w:szCs w:val="28"/>
          <w:lang w:eastAsia="uk-UA"/>
        </w:rPr>
        <w:t>рахував те</w:t>
      </w:r>
      <w:r w:rsidRPr="00063DA6">
        <w:rPr>
          <w:rFonts w:ascii="Times New Roman" w:eastAsia="Times New Roman" w:hAnsi="Times New Roman" w:cs="Times New Roman"/>
          <w:color w:val="000000"/>
          <w:sz w:val="28"/>
          <w:szCs w:val="28"/>
          <w:lang w:eastAsia="uk-UA"/>
        </w:rPr>
        <w:t>, що справа підлягає розгляду судом за місцезнаходженням відповідача.</w:t>
      </w:r>
    </w:p>
    <w:p w:rsidR="00212840" w:rsidRPr="00063DA6" w:rsidRDefault="00212840"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Колегія суддів не погоджується з</w:t>
      </w:r>
      <w:r w:rsidR="002D605C" w:rsidRPr="00063DA6">
        <w:rPr>
          <w:rFonts w:ascii="Times New Roman" w:eastAsia="Times New Roman" w:hAnsi="Times New Roman" w:cs="Times New Roman"/>
          <w:color w:val="000000"/>
          <w:sz w:val="28"/>
          <w:szCs w:val="28"/>
          <w:lang w:eastAsia="uk-UA"/>
        </w:rPr>
        <w:t xml:space="preserve">і згаданим </w:t>
      </w:r>
      <w:r w:rsidRPr="00063DA6">
        <w:rPr>
          <w:rFonts w:ascii="Times New Roman" w:eastAsia="Times New Roman" w:hAnsi="Times New Roman" w:cs="Times New Roman"/>
          <w:color w:val="000000"/>
          <w:sz w:val="28"/>
          <w:szCs w:val="28"/>
          <w:lang w:eastAsia="uk-UA"/>
        </w:rPr>
        <w:t>висновком суду з огляду на таке.</w:t>
      </w:r>
    </w:p>
    <w:p w:rsidR="00212840" w:rsidRPr="00063DA6" w:rsidRDefault="00212840"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Цивільним процесуальним законодавством, зокрема, передбачено випадки альтернативної підсудності – підсудність справ за вибором позивача (</w:t>
      </w:r>
      <w:hyperlink r:id="rId67" w:anchor="7549" w:tgtFrame="_blank" w:tooltip="Цивільний процесуальний кодекс України (ред. з 15.12.2017); нормативно-правовий акт № 1618-IV від 18.03.2004" w:history="1">
        <w:r w:rsidRPr="00063DA6">
          <w:rPr>
            <w:rFonts w:ascii="Times New Roman" w:eastAsia="Times New Roman" w:hAnsi="Times New Roman" w:cs="Times New Roman"/>
            <w:color w:val="000000"/>
            <w:sz w:val="28"/>
            <w:szCs w:val="28"/>
            <w:lang w:eastAsia="uk-UA"/>
          </w:rPr>
          <w:t>ст.</w:t>
        </w:r>
        <w:r w:rsidR="00373E40"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28 ЦПК України</w:t>
        </w:r>
      </w:hyperlink>
      <w:r w:rsidRPr="00063DA6">
        <w:rPr>
          <w:rFonts w:ascii="Times New Roman" w:eastAsia="Times New Roman" w:hAnsi="Times New Roman" w:cs="Times New Roman"/>
          <w:color w:val="000000"/>
          <w:sz w:val="28"/>
          <w:szCs w:val="28"/>
          <w:lang w:eastAsia="uk-UA"/>
        </w:rPr>
        <w:t>).</w:t>
      </w:r>
    </w:p>
    <w:p w:rsidR="00212840" w:rsidRPr="00063DA6" w:rsidRDefault="002D605C"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П</w:t>
      </w:r>
      <w:r w:rsidR="00212840" w:rsidRPr="00063DA6">
        <w:rPr>
          <w:rFonts w:ascii="Times New Roman" w:eastAsia="Times New Roman" w:hAnsi="Times New Roman" w:cs="Times New Roman"/>
          <w:color w:val="000000"/>
          <w:sz w:val="28"/>
          <w:szCs w:val="28"/>
          <w:lang w:eastAsia="uk-UA"/>
        </w:rPr>
        <w:t>озови, пов’язані з відшкодуванням шкоди, заподіяної особі незаконними рішеннями, діями чи бездіяльністю органу, що здійснює оперативно-розшукову діяльність, досудове розслідування, прокуратури або суду, можуть пред’являтися також за зареєстрованим місцем прожива</w:t>
      </w:r>
      <w:r w:rsidR="00373E40" w:rsidRPr="00063DA6">
        <w:rPr>
          <w:rFonts w:ascii="Times New Roman" w:eastAsia="Times New Roman" w:hAnsi="Times New Roman" w:cs="Times New Roman"/>
          <w:color w:val="000000"/>
          <w:sz w:val="28"/>
          <w:szCs w:val="28"/>
          <w:lang w:eastAsia="uk-UA"/>
        </w:rPr>
        <w:t>ння чи перебування позивача (ч. </w:t>
      </w:r>
      <w:r w:rsidR="00212840" w:rsidRPr="00063DA6">
        <w:rPr>
          <w:rFonts w:ascii="Times New Roman" w:eastAsia="Times New Roman" w:hAnsi="Times New Roman" w:cs="Times New Roman"/>
          <w:color w:val="000000"/>
          <w:sz w:val="28"/>
          <w:szCs w:val="28"/>
          <w:lang w:eastAsia="uk-UA"/>
        </w:rPr>
        <w:t>4</w:t>
      </w:r>
      <w:r w:rsidR="00373E40" w:rsidRPr="00063DA6">
        <w:rPr>
          <w:rFonts w:ascii="Times New Roman" w:eastAsia="Times New Roman" w:hAnsi="Times New Roman" w:cs="Times New Roman"/>
          <w:color w:val="000000"/>
          <w:sz w:val="28"/>
          <w:szCs w:val="28"/>
          <w:lang w:eastAsia="uk-UA"/>
        </w:rPr>
        <w:t xml:space="preserve"> </w:t>
      </w:r>
      <w:hyperlink r:id="rId68" w:anchor="7549" w:tgtFrame="_blank" w:tooltip="Цивільний процесуальний кодекс України (ред. з 15.12.2017); нормативно-правовий акт № 1618-IV від 18.03.2004" w:history="1">
        <w:r w:rsidR="00212840" w:rsidRPr="00063DA6">
          <w:rPr>
            <w:rFonts w:ascii="Times New Roman" w:eastAsia="Times New Roman" w:hAnsi="Times New Roman" w:cs="Times New Roman"/>
            <w:color w:val="000000"/>
            <w:sz w:val="28"/>
            <w:szCs w:val="28"/>
            <w:lang w:eastAsia="uk-UA"/>
          </w:rPr>
          <w:t>ст.</w:t>
        </w:r>
        <w:r w:rsidR="00373E40" w:rsidRPr="00063DA6">
          <w:rPr>
            <w:rFonts w:ascii="Times New Roman" w:eastAsia="Times New Roman" w:hAnsi="Times New Roman" w:cs="Times New Roman"/>
            <w:color w:val="000000"/>
            <w:sz w:val="28"/>
            <w:szCs w:val="28"/>
            <w:lang w:eastAsia="uk-UA"/>
          </w:rPr>
          <w:t> </w:t>
        </w:r>
        <w:r w:rsidR="00212840" w:rsidRPr="00063DA6">
          <w:rPr>
            <w:rFonts w:ascii="Times New Roman" w:eastAsia="Times New Roman" w:hAnsi="Times New Roman" w:cs="Times New Roman"/>
            <w:color w:val="000000"/>
            <w:sz w:val="28"/>
            <w:szCs w:val="28"/>
            <w:lang w:eastAsia="uk-UA"/>
          </w:rPr>
          <w:t>28 ЦПК України</w:t>
        </w:r>
      </w:hyperlink>
      <w:r w:rsidR="00212840" w:rsidRPr="00063DA6">
        <w:rPr>
          <w:rFonts w:ascii="Times New Roman" w:eastAsia="Times New Roman" w:hAnsi="Times New Roman" w:cs="Times New Roman"/>
          <w:color w:val="000000"/>
          <w:sz w:val="28"/>
          <w:szCs w:val="28"/>
          <w:lang w:eastAsia="uk-UA"/>
        </w:rPr>
        <w:t>).</w:t>
      </w:r>
    </w:p>
    <w:p w:rsidR="00212840" w:rsidRPr="00063DA6" w:rsidRDefault="002D605C"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Зі </w:t>
      </w:r>
      <w:r w:rsidR="00212840" w:rsidRPr="00063DA6">
        <w:rPr>
          <w:rFonts w:ascii="Times New Roman" w:eastAsia="Times New Roman" w:hAnsi="Times New Roman" w:cs="Times New Roman"/>
          <w:color w:val="000000"/>
          <w:sz w:val="28"/>
          <w:szCs w:val="28"/>
          <w:lang w:eastAsia="uk-UA"/>
        </w:rPr>
        <w:t>змісту позовної заяви в</w:t>
      </w:r>
      <w:r w:rsidRPr="00063DA6">
        <w:rPr>
          <w:rFonts w:ascii="Times New Roman" w:eastAsia="Times New Roman" w:hAnsi="Times New Roman" w:cs="Times New Roman"/>
          <w:color w:val="000000"/>
          <w:sz w:val="28"/>
          <w:szCs w:val="28"/>
          <w:lang w:eastAsia="uk-UA"/>
        </w:rPr>
        <w:t>ипливає</w:t>
      </w:r>
      <w:r w:rsidR="00212840" w:rsidRPr="00063DA6">
        <w:rPr>
          <w:rFonts w:ascii="Times New Roman" w:eastAsia="Times New Roman" w:hAnsi="Times New Roman" w:cs="Times New Roman"/>
          <w:color w:val="000000"/>
          <w:sz w:val="28"/>
          <w:szCs w:val="28"/>
          <w:lang w:eastAsia="uk-UA"/>
        </w:rPr>
        <w:t>, що позивач просить відшкодувати моральну шкоду, яка заподіяна, на його думку, неправомірними діями Верховного Суду. Позивач прожив</w:t>
      </w:r>
      <w:r w:rsidR="003E4BC9" w:rsidRPr="00063DA6">
        <w:rPr>
          <w:rFonts w:ascii="Times New Roman" w:eastAsia="Times New Roman" w:hAnsi="Times New Roman" w:cs="Times New Roman"/>
          <w:color w:val="000000"/>
          <w:sz w:val="28"/>
          <w:szCs w:val="28"/>
          <w:lang w:eastAsia="uk-UA"/>
        </w:rPr>
        <w:t>ає за адресою: АДРЕСА_1</w:t>
      </w:r>
      <w:r w:rsidR="00212840" w:rsidRPr="00063DA6">
        <w:rPr>
          <w:rFonts w:ascii="Times New Roman" w:eastAsia="Times New Roman" w:hAnsi="Times New Roman" w:cs="Times New Roman"/>
          <w:color w:val="000000"/>
          <w:sz w:val="28"/>
          <w:szCs w:val="28"/>
          <w:lang w:eastAsia="uk-UA"/>
        </w:rPr>
        <w:t xml:space="preserve">, що територіально </w:t>
      </w:r>
      <w:r w:rsidRPr="00063DA6">
        <w:rPr>
          <w:rFonts w:ascii="Times New Roman" w:eastAsia="Times New Roman" w:hAnsi="Times New Roman" w:cs="Times New Roman"/>
          <w:color w:val="000000"/>
          <w:sz w:val="28"/>
          <w:szCs w:val="28"/>
          <w:lang w:eastAsia="uk-UA"/>
        </w:rPr>
        <w:t xml:space="preserve">належить </w:t>
      </w:r>
      <w:r w:rsidR="00212840" w:rsidRPr="00063DA6">
        <w:rPr>
          <w:rFonts w:ascii="Times New Roman" w:eastAsia="Times New Roman" w:hAnsi="Times New Roman" w:cs="Times New Roman"/>
          <w:color w:val="000000"/>
          <w:sz w:val="28"/>
          <w:szCs w:val="28"/>
          <w:lang w:eastAsia="uk-UA"/>
        </w:rPr>
        <w:t>до юрисдикції Мелітопольського міськрайонного суду Запорізької області.</w:t>
      </w:r>
    </w:p>
    <w:p w:rsidR="00212840" w:rsidRPr="00063DA6" w:rsidRDefault="00212840"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Згідно з роз`ясненнями, що містяться в п</w:t>
      </w:r>
      <w:r w:rsidR="00373E40" w:rsidRPr="00063DA6">
        <w:rPr>
          <w:rFonts w:ascii="Times New Roman" w:eastAsia="Times New Roman" w:hAnsi="Times New Roman" w:cs="Times New Roman"/>
          <w:color w:val="000000"/>
          <w:sz w:val="28"/>
          <w:szCs w:val="28"/>
          <w:lang w:eastAsia="uk-UA"/>
        </w:rPr>
        <w:t>ункті </w:t>
      </w:r>
      <w:r w:rsidRPr="00063DA6">
        <w:rPr>
          <w:rFonts w:ascii="Times New Roman" w:eastAsia="Times New Roman" w:hAnsi="Times New Roman" w:cs="Times New Roman"/>
          <w:color w:val="000000"/>
          <w:sz w:val="28"/>
          <w:szCs w:val="28"/>
          <w:lang w:eastAsia="uk-UA"/>
        </w:rPr>
        <w:t>37 Постанови Пленуму Вищого спеціалізованого суду України з розгляду цивільних і кримінальних справ №</w:t>
      </w:r>
      <w:r w:rsidR="00373E40"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3 від 01</w:t>
      </w:r>
      <w:r w:rsidR="00373E40" w:rsidRPr="00063DA6">
        <w:rPr>
          <w:rFonts w:ascii="Times New Roman" w:eastAsia="Times New Roman" w:hAnsi="Times New Roman" w:cs="Times New Roman"/>
          <w:color w:val="000000"/>
          <w:sz w:val="28"/>
          <w:szCs w:val="28"/>
          <w:lang w:eastAsia="uk-UA"/>
        </w:rPr>
        <w:t xml:space="preserve"> березня </w:t>
      </w:r>
      <w:r w:rsidRPr="00063DA6">
        <w:rPr>
          <w:rFonts w:ascii="Times New Roman" w:eastAsia="Times New Roman" w:hAnsi="Times New Roman" w:cs="Times New Roman"/>
          <w:color w:val="000000"/>
          <w:sz w:val="28"/>
          <w:szCs w:val="28"/>
          <w:lang w:eastAsia="uk-UA"/>
        </w:rPr>
        <w:t>2013</w:t>
      </w:r>
      <w:r w:rsidR="00373E40" w:rsidRPr="00063DA6">
        <w:rPr>
          <w:rFonts w:ascii="Times New Roman" w:eastAsia="Times New Roman" w:hAnsi="Times New Roman" w:cs="Times New Roman"/>
          <w:color w:val="000000"/>
          <w:sz w:val="28"/>
          <w:szCs w:val="28"/>
          <w:lang w:eastAsia="uk-UA"/>
        </w:rPr>
        <w:t> </w:t>
      </w:r>
      <w:r w:rsidR="003E4BC9" w:rsidRPr="00063DA6">
        <w:rPr>
          <w:rFonts w:ascii="Times New Roman" w:eastAsia="Times New Roman" w:hAnsi="Times New Roman" w:cs="Times New Roman"/>
          <w:color w:val="000000"/>
          <w:sz w:val="28"/>
          <w:szCs w:val="28"/>
          <w:lang w:eastAsia="uk-UA"/>
        </w:rPr>
        <w:t>року</w:t>
      </w:r>
      <w:r w:rsidRPr="00063DA6">
        <w:rPr>
          <w:rFonts w:ascii="Times New Roman" w:eastAsia="Times New Roman" w:hAnsi="Times New Roman" w:cs="Times New Roman"/>
          <w:color w:val="000000"/>
          <w:sz w:val="28"/>
          <w:szCs w:val="28"/>
          <w:lang w:eastAsia="uk-UA"/>
        </w:rPr>
        <w:t xml:space="preserve"> «Про деякі питання юрисдикції загальних судів та визначення підсудності цивільних справ», право </w:t>
      </w:r>
      <w:r w:rsidR="002D605C" w:rsidRPr="00063DA6">
        <w:rPr>
          <w:rFonts w:ascii="Times New Roman" w:eastAsia="Times New Roman" w:hAnsi="Times New Roman" w:cs="Times New Roman"/>
          <w:color w:val="000000"/>
          <w:sz w:val="28"/>
          <w:szCs w:val="28"/>
          <w:lang w:eastAsia="uk-UA"/>
        </w:rPr>
        <w:t xml:space="preserve">вибору між судами, яким згідно </w:t>
      </w:r>
      <w:r w:rsidRPr="00063DA6">
        <w:rPr>
          <w:rFonts w:ascii="Times New Roman" w:eastAsia="Times New Roman" w:hAnsi="Times New Roman" w:cs="Times New Roman"/>
          <w:color w:val="000000"/>
          <w:sz w:val="28"/>
          <w:szCs w:val="28"/>
          <w:lang w:eastAsia="uk-UA"/>
        </w:rPr>
        <w:t xml:space="preserve">з правилом загальної підсудності і правилом альтернативної підсудності підсудна справа, належить </w:t>
      </w:r>
      <w:r w:rsidR="002D605C" w:rsidRPr="00063DA6">
        <w:rPr>
          <w:rFonts w:ascii="Times New Roman" w:eastAsia="Times New Roman" w:hAnsi="Times New Roman" w:cs="Times New Roman"/>
          <w:color w:val="000000"/>
          <w:sz w:val="28"/>
          <w:szCs w:val="28"/>
          <w:lang w:eastAsia="uk-UA"/>
        </w:rPr>
        <w:t xml:space="preserve">тільки </w:t>
      </w:r>
      <w:r w:rsidRPr="00063DA6">
        <w:rPr>
          <w:rFonts w:ascii="Times New Roman" w:eastAsia="Times New Roman" w:hAnsi="Times New Roman" w:cs="Times New Roman"/>
          <w:color w:val="000000"/>
          <w:sz w:val="28"/>
          <w:szCs w:val="28"/>
          <w:lang w:eastAsia="uk-UA"/>
        </w:rPr>
        <w:t xml:space="preserve">позивачеві. Якщо позивач при пред’явленні позову дотримався правил територіальної чи альтернативної підсудності, </w:t>
      </w:r>
      <w:r w:rsidR="002D605C" w:rsidRPr="00063DA6">
        <w:rPr>
          <w:rFonts w:ascii="Times New Roman" w:eastAsia="Times New Roman" w:hAnsi="Times New Roman" w:cs="Times New Roman"/>
          <w:color w:val="000000"/>
          <w:sz w:val="28"/>
          <w:szCs w:val="28"/>
          <w:lang w:eastAsia="uk-UA"/>
        </w:rPr>
        <w:t xml:space="preserve">то </w:t>
      </w:r>
      <w:r w:rsidRPr="00063DA6">
        <w:rPr>
          <w:rFonts w:ascii="Times New Roman" w:eastAsia="Times New Roman" w:hAnsi="Times New Roman" w:cs="Times New Roman"/>
          <w:color w:val="000000"/>
          <w:sz w:val="28"/>
          <w:szCs w:val="28"/>
          <w:lang w:eastAsia="uk-UA"/>
        </w:rPr>
        <w:t>суд не має права повернути позивачеві позовну заяву з мотивів непідсудності справи цьому суду.</w:t>
      </w:r>
    </w:p>
    <w:p w:rsidR="00212840" w:rsidRPr="00063DA6" w:rsidRDefault="002D605C"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Згадані </w:t>
      </w:r>
      <w:r w:rsidR="00212840" w:rsidRPr="00063DA6">
        <w:rPr>
          <w:rFonts w:ascii="Times New Roman" w:eastAsia="Times New Roman" w:hAnsi="Times New Roman" w:cs="Times New Roman"/>
          <w:color w:val="000000"/>
          <w:sz w:val="28"/>
          <w:szCs w:val="28"/>
          <w:lang w:eastAsia="uk-UA"/>
        </w:rPr>
        <w:t>обставини не були враховані судом першої інстанції. Крім того, зазначаючи про відсутність підстав щодо обрання підсудності за місцем проживання позивача, суд не звернув уваги, що загальна територіальна підсудність в</w:t>
      </w:r>
      <w:r w:rsidRPr="00063DA6">
        <w:rPr>
          <w:rFonts w:ascii="Times New Roman" w:eastAsia="Times New Roman" w:hAnsi="Times New Roman" w:cs="Times New Roman"/>
          <w:color w:val="000000"/>
          <w:sz w:val="28"/>
          <w:szCs w:val="28"/>
          <w:lang w:eastAsia="uk-UA"/>
        </w:rPr>
        <w:t xml:space="preserve">изначається </w:t>
      </w:r>
      <w:r w:rsidR="00212840" w:rsidRPr="00063DA6">
        <w:rPr>
          <w:rFonts w:ascii="Times New Roman" w:eastAsia="Times New Roman" w:hAnsi="Times New Roman" w:cs="Times New Roman"/>
          <w:color w:val="000000"/>
          <w:sz w:val="28"/>
          <w:szCs w:val="28"/>
          <w:lang w:eastAsia="uk-UA"/>
        </w:rPr>
        <w:t>як загальне правило і застосовується у тому випадку, коли вона не змінена або доповнена іншим видом підсудності (альтернативна, виключна).</w:t>
      </w:r>
    </w:p>
    <w:p w:rsidR="00212840" w:rsidRPr="00063DA6" w:rsidRDefault="00212840"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З огляду на зазначене колегія суддів дійшла висновку, що суд першої інстанції зазначених обставин не врахував, а тому його висновок про необхідність передачі справи за підсудністю до Печерського районного суду м. Києва не можна визнати обґрунтованим</w:t>
      </w:r>
      <w:r w:rsidR="00765DD9" w:rsidRPr="00063DA6">
        <w:rPr>
          <w:rFonts w:ascii="Times New Roman" w:hAnsi="Times New Roman" w:cs="Times New Roman"/>
          <w:sz w:val="28"/>
          <w:szCs w:val="28"/>
          <w:lang w:val="en-US"/>
        </w:rPr>
        <w:t> </w:t>
      </w:r>
      <w:r w:rsidR="00765DD9" w:rsidRPr="00063DA6">
        <w:rPr>
          <w:rFonts w:ascii="Times New Roman" w:hAnsi="Times New Roman" w:cs="Times New Roman"/>
          <w:sz w:val="28"/>
          <w:szCs w:val="28"/>
          <w:lang w:val="ru-RU"/>
        </w:rPr>
        <w:t>[</w:t>
      </w:r>
      <w:r w:rsidR="005A2A99" w:rsidRPr="00063DA6">
        <w:rPr>
          <w:rFonts w:ascii="Times New Roman" w:hAnsi="Times New Roman" w:cs="Times New Roman"/>
          <w:sz w:val="28"/>
          <w:szCs w:val="28"/>
          <w:lang w:val="ru-RU"/>
        </w:rPr>
        <w:t>334</w:t>
      </w:r>
      <w:r w:rsidR="00765DD9" w:rsidRPr="00063DA6">
        <w:rPr>
          <w:rFonts w:ascii="Times New Roman" w:hAnsi="Times New Roman" w:cs="Times New Roman"/>
          <w:sz w:val="28"/>
          <w:szCs w:val="28"/>
          <w:lang w:val="ru-RU"/>
        </w:rPr>
        <w:t>]</w:t>
      </w:r>
      <w:r w:rsidRPr="00063DA6">
        <w:rPr>
          <w:rFonts w:ascii="Times New Roman" w:eastAsia="Times New Roman" w:hAnsi="Times New Roman" w:cs="Times New Roman"/>
          <w:color w:val="000000"/>
          <w:sz w:val="28"/>
          <w:szCs w:val="28"/>
          <w:lang w:eastAsia="uk-UA"/>
        </w:rPr>
        <w:t>.</w:t>
      </w:r>
    </w:p>
    <w:p w:rsidR="007B74E9" w:rsidRPr="00063DA6" w:rsidRDefault="00373E40"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Стаття </w:t>
      </w:r>
      <w:r w:rsidR="00125186" w:rsidRPr="00063DA6">
        <w:rPr>
          <w:rFonts w:ascii="Times New Roman" w:hAnsi="Times New Roman" w:cs="Times New Roman"/>
          <w:sz w:val="28"/>
          <w:szCs w:val="28"/>
        </w:rPr>
        <w:t xml:space="preserve">28 ЦПК України закріплює підсудність справ за вибором позивача. </w:t>
      </w:r>
    </w:p>
    <w:p w:rsidR="00125186" w:rsidRPr="00063DA6" w:rsidRDefault="002D605C"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П</w:t>
      </w:r>
      <w:r w:rsidR="00125186" w:rsidRPr="00063DA6">
        <w:rPr>
          <w:rFonts w:ascii="Times New Roman" w:hAnsi="Times New Roman" w:cs="Times New Roman"/>
          <w:sz w:val="28"/>
          <w:szCs w:val="28"/>
        </w:rPr>
        <w:t xml:space="preserve">озови про стягнення аліментів, про визнання батьківства відповідача, позови, </w:t>
      </w:r>
      <w:r w:rsidRPr="00063DA6">
        <w:rPr>
          <w:rFonts w:ascii="Times New Roman" w:hAnsi="Times New Roman" w:cs="Times New Roman"/>
          <w:sz w:val="28"/>
          <w:szCs w:val="28"/>
        </w:rPr>
        <w:t xml:space="preserve">які </w:t>
      </w:r>
      <w:r w:rsidR="00125186" w:rsidRPr="00063DA6">
        <w:rPr>
          <w:rFonts w:ascii="Times New Roman" w:hAnsi="Times New Roman" w:cs="Times New Roman"/>
          <w:sz w:val="28"/>
          <w:szCs w:val="28"/>
        </w:rPr>
        <w:t>виникають із трудових правовідносин, можуть подаватися також за зареєстрованим місцем проживання чи перебування позивача.</w:t>
      </w:r>
      <w:r w:rsidR="00DF5B95" w:rsidRPr="00063DA6">
        <w:rPr>
          <w:rFonts w:ascii="Times New Roman" w:hAnsi="Times New Roman" w:cs="Times New Roman"/>
          <w:sz w:val="28"/>
          <w:szCs w:val="28"/>
        </w:rPr>
        <w:t xml:space="preserve"> </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Позови про розірвання шлюбу можуть подаватися за зареєстрованим місцем проживання чи перебування позивача також у разі, якщо на його утриманні є малолітні або неповнолітні діти або якщо він не може за станом </w:t>
      </w:r>
      <w:r w:rsidR="007B74E9" w:rsidRPr="00063DA6">
        <w:rPr>
          <w:rFonts w:ascii="Times New Roman" w:hAnsi="Times New Roman" w:cs="Times New Roman"/>
          <w:sz w:val="28"/>
          <w:szCs w:val="28"/>
        </w:rPr>
        <w:t>здоров’я</w:t>
      </w:r>
      <w:r w:rsidRPr="00063DA6">
        <w:rPr>
          <w:rFonts w:ascii="Times New Roman" w:hAnsi="Times New Roman" w:cs="Times New Roman"/>
          <w:sz w:val="28"/>
          <w:szCs w:val="28"/>
        </w:rPr>
        <w:t xml:space="preserve"> чи з інших поважних причин виїхати до місця проживання відповідача. За домовленістю подружжя справа може розглядатися за зареєстрованим місцем </w:t>
      </w:r>
      <w:r w:rsidR="00373E40" w:rsidRPr="00063DA6">
        <w:rPr>
          <w:rFonts w:ascii="Times New Roman" w:hAnsi="Times New Roman" w:cs="Times New Roman"/>
          <w:sz w:val="28"/>
          <w:szCs w:val="28"/>
        </w:rPr>
        <w:t>проживання чи перебування будь-</w:t>
      </w:r>
      <w:r w:rsidRPr="00063DA6">
        <w:rPr>
          <w:rFonts w:ascii="Times New Roman" w:hAnsi="Times New Roman" w:cs="Times New Roman"/>
          <w:sz w:val="28"/>
          <w:szCs w:val="28"/>
        </w:rPr>
        <w:t>кого з них.</w:t>
      </w:r>
      <w:r w:rsidR="00DF5B95" w:rsidRPr="00063DA6">
        <w:rPr>
          <w:rFonts w:ascii="Times New Roman" w:hAnsi="Times New Roman" w:cs="Times New Roman"/>
          <w:sz w:val="28"/>
          <w:szCs w:val="28"/>
        </w:rPr>
        <w:t xml:space="preserve"> </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Позови про відшкодування шкоди, завданої каліцтвом, іншим ушкодженням </w:t>
      </w:r>
      <w:r w:rsidR="007B74E9" w:rsidRPr="00063DA6">
        <w:rPr>
          <w:rFonts w:ascii="Times New Roman" w:hAnsi="Times New Roman" w:cs="Times New Roman"/>
          <w:sz w:val="28"/>
          <w:szCs w:val="28"/>
        </w:rPr>
        <w:t>здоров’я</w:t>
      </w:r>
      <w:r w:rsidRPr="00063DA6">
        <w:rPr>
          <w:rFonts w:ascii="Times New Roman" w:hAnsi="Times New Roman" w:cs="Times New Roman"/>
          <w:sz w:val="28"/>
          <w:szCs w:val="28"/>
        </w:rPr>
        <w:t xml:space="preserve"> або смертю фізичної особи, чи шкоди, завданої внаслідок скоєння злочину, можуть подаватися також за зареєстрованим місцем проживання чи перебування позивача, або за місцем завдання шкоди.</w:t>
      </w:r>
      <w:r w:rsidR="00DF5B95" w:rsidRPr="00063DA6">
        <w:rPr>
          <w:rFonts w:ascii="Times New Roman" w:hAnsi="Times New Roman" w:cs="Times New Roman"/>
          <w:sz w:val="28"/>
          <w:szCs w:val="28"/>
        </w:rPr>
        <w:t xml:space="preserve"> </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Позови, </w:t>
      </w:r>
      <w:r w:rsidR="007B74E9" w:rsidRPr="00063DA6">
        <w:rPr>
          <w:rFonts w:ascii="Times New Roman" w:hAnsi="Times New Roman" w:cs="Times New Roman"/>
          <w:sz w:val="28"/>
          <w:szCs w:val="28"/>
        </w:rPr>
        <w:t>пов’язані</w:t>
      </w:r>
      <w:r w:rsidRPr="00063DA6">
        <w:rPr>
          <w:rFonts w:ascii="Times New Roman" w:hAnsi="Times New Roman" w:cs="Times New Roman"/>
          <w:sz w:val="28"/>
          <w:szCs w:val="28"/>
        </w:rPr>
        <w:t xml:space="preserve"> з відшкодуванням шкоди, завданої особі незаконними рішеннями, діями чи бездіяльністю органу, що здійснює оперативно-розшукову діяльність, досудове розслідування, прокуратури або суду, можуть подаватися також за зареєстрованим місцем проживання чи перебування позивача.</w:t>
      </w:r>
      <w:r w:rsidR="00DF5B95" w:rsidRPr="00063DA6">
        <w:rPr>
          <w:rFonts w:ascii="Times New Roman" w:hAnsi="Times New Roman" w:cs="Times New Roman"/>
          <w:sz w:val="28"/>
          <w:szCs w:val="28"/>
        </w:rPr>
        <w:t xml:space="preserve"> </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Позови про захист прав споживачів можуть подаватися також за зареєстрованим місцем проживання чи перебування споживача або за місцем заподіяння шкоди чи виконання договору.</w:t>
      </w:r>
      <w:r w:rsidR="00DF5B95" w:rsidRPr="00063DA6">
        <w:rPr>
          <w:rFonts w:ascii="Times New Roman" w:hAnsi="Times New Roman" w:cs="Times New Roman"/>
          <w:sz w:val="28"/>
          <w:szCs w:val="28"/>
        </w:rPr>
        <w:t xml:space="preserve"> </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Позови про відшкодування шкоди, завданої майну фізичних або юридичних осіб, можуть подаватися також за місцем завдання шкоди.</w:t>
      </w:r>
      <w:r w:rsidR="00DF5B95" w:rsidRPr="00063DA6">
        <w:rPr>
          <w:rFonts w:ascii="Times New Roman" w:hAnsi="Times New Roman" w:cs="Times New Roman"/>
          <w:sz w:val="28"/>
          <w:szCs w:val="28"/>
        </w:rPr>
        <w:t xml:space="preserve"> </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Позови, </w:t>
      </w:r>
      <w:r w:rsidR="00C4373F" w:rsidRPr="00063DA6">
        <w:rPr>
          <w:rFonts w:ascii="Times New Roman" w:hAnsi="Times New Roman" w:cs="Times New Roman"/>
          <w:sz w:val="28"/>
          <w:szCs w:val="28"/>
        </w:rPr>
        <w:t xml:space="preserve">які </w:t>
      </w:r>
      <w:r w:rsidRPr="00063DA6">
        <w:rPr>
          <w:rFonts w:ascii="Times New Roman" w:hAnsi="Times New Roman" w:cs="Times New Roman"/>
          <w:sz w:val="28"/>
          <w:szCs w:val="28"/>
        </w:rPr>
        <w:t>виникають із діяльності філії або представництва юридичної особи, можуть подаватися також за місцезнаходженням.</w:t>
      </w:r>
      <w:r w:rsidR="00DF5B95" w:rsidRPr="00063DA6">
        <w:rPr>
          <w:rFonts w:ascii="Times New Roman" w:hAnsi="Times New Roman" w:cs="Times New Roman"/>
          <w:sz w:val="28"/>
          <w:szCs w:val="28"/>
        </w:rPr>
        <w:t xml:space="preserve"> </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Позови, що виникають із договорів, у яких зазначено місце виконання або виконувати які через їх</w:t>
      </w:r>
      <w:r w:rsidR="00C4373F" w:rsidRPr="00063DA6">
        <w:rPr>
          <w:rFonts w:ascii="Times New Roman" w:hAnsi="Times New Roman" w:cs="Times New Roman"/>
          <w:sz w:val="28"/>
          <w:szCs w:val="28"/>
        </w:rPr>
        <w:t>ню</w:t>
      </w:r>
      <w:r w:rsidRPr="00063DA6">
        <w:rPr>
          <w:rFonts w:ascii="Times New Roman" w:hAnsi="Times New Roman" w:cs="Times New Roman"/>
          <w:sz w:val="28"/>
          <w:szCs w:val="28"/>
        </w:rPr>
        <w:t xml:space="preserve"> особливість можна тільки в певному місці, можуть подаватися також за місцем виконання цих договорів.</w:t>
      </w:r>
      <w:r w:rsidR="00DF5B95" w:rsidRPr="00063DA6">
        <w:rPr>
          <w:rFonts w:ascii="Times New Roman" w:hAnsi="Times New Roman" w:cs="Times New Roman"/>
          <w:sz w:val="28"/>
          <w:szCs w:val="28"/>
        </w:rPr>
        <w:t xml:space="preserve"> </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Позови до відповідача, місце реєстрації проживання або перебування якого невідоме, подаються за місцезнаходженням майна відповідача чи за останнім відомим зареєстрованим його місцем проживання або перебування чи постійного його заняття (роботи).</w:t>
      </w:r>
      <w:r w:rsidR="00DF5B95" w:rsidRPr="00063DA6">
        <w:rPr>
          <w:rFonts w:ascii="Times New Roman" w:hAnsi="Times New Roman" w:cs="Times New Roman"/>
          <w:sz w:val="28"/>
          <w:szCs w:val="28"/>
        </w:rPr>
        <w:t xml:space="preserve"> </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Позови до відповідача, який не має в Україні місця проживання чи перебування, можуть подаватися за місцезнаходженням його майна або за останнім відомим зареєстрованим місцем його проживання чи перебування в Україні.</w:t>
      </w:r>
      <w:r w:rsidR="00DF5B95" w:rsidRPr="00063DA6">
        <w:rPr>
          <w:rFonts w:ascii="Times New Roman" w:hAnsi="Times New Roman" w:cs="Times New Roman"/>
          <w:sz w:val="28"/>
          <w:szCs w:val="28"/>
        </w:rPr>
        <w:t xml:space="preserve"> </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Позови про відшкодування шкоди, завданої зіткненням суден, а також про стягнення сум винагороди за рятування на морі, можуть подаватися також за місцезнаходженням судна відповідача або порту реєстрації судна.</w:t>
      </w:r>
      <w:r w:rsidR="00DF5B95" w:rsidRPr="00063DA6">
        <w:rPr>
          <w:rFonts w:ascii="Times New Roman" w:hAnsi="Times New Roman" w:cs="Times New Roman"/>
          <w:sz w:val="28"/>
          <w:szCs w:val="28"/>
        </w:rPr>
        <w:t xml:space="preserve"> </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Позови до стягувача про визнання виконавчого напису нотаріуса таким, що не підлягає виконанню, або про повернення стягненого за виконавчим написом нотаріуса, можуть подаватися також за місцем його виконання.</w:t>
      </w:r>
      <w:r w:rsidR="00DF5B95" w:rsidRPr="00063DA6">
        <w:rPr>
          <w:rFonts w:ascii="Times New Roman" w:hAnsi="Times New Roman" w:cs="Times New Roman"/>
          <w:sz w:val="28"/>
          <w:szCs w:val="28"/>
        </w:rPr>
        <w:t xml:space="preserve"> </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Позови Міністерства юстиції України на підставі міжнародних договорів, згода на </w:t>
      </w:r>
      <w:r w:rsidR="007B74E9" w:rsidRPr="00063DA6">
        <w:rPr>
          <w:rFonts w:ascii="Times New Roman" w:hAnsi="Times New Roman" w:cs="Times New Roman"/>
          <w:sz w:val="28"/>
          <w:szCs w:val="28"/>
        </w:rPr>
        <w:t>обов’язковість</w:t>
      </w:r>
      <w:r w:rsidRPr="00063DA6">
        <w:rPr>
          <w:rFonts w:ascii="Times New Roman" w:hAnsi="Times New Roman" w:cs="Times New Roman"/>
          <w:sz w:val="28"/>
          <w:szCs w:val="28"/>
        </w:rPr>
        <w:t xml:space="preserve"> яких надана Верховною Радою України, в інтересах і за довіреністю позивача, який не має в Україні зареєстрованого місця проживання чи перебування, можуть також подаватися за місцезнаходженням міністерства або його територіальних органів.</w:t>
      </w:r>
      <w:r w:rsidR="00DF5B95" w:rsidRPr="00063DA6">
        <w:rPr>
          <w:rFonts w:ascii="Times New Roman" w:hAnsi="Times New Roman" w:cs="Times New Roman"/>
          <w:sz w:val="28"/>
          <w:szCs w:val="28"/>
        </w:rPr>
        <w:t xml:space="preserve"> </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Позови про стягнення збитків, спричинених заходами забезпечення позову, можуть подаватися також за місцем застосування заходів забезпечення позову (до суду, який застосував відповідні заходи).</w:t>
      </w:r>
      <w:r w:rsidR="00DF5B95" w:rsidRPr="00063DA6">
        <w:rPr>
          <w:rFonts w:ascii="Times New Roman" w:hAnsi="Times New Roman" w:cs="Times New Roman"/>
          <w:sz w:val="28"/>
          <w:szCs w:val="28"/>
        </w:rPr>
        <w:t xml:space="preserve"> </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Позови до кількох відповідачів, які проживають або перебувають у різних місцях, подаються за місцем проживання або місцезнаходженням одного з відповідачів за вибором позивача.</w:t>
      </w:r>
      <w:r w:rsidR="00DF5B95" w:rsidRPr="00063DA6">
        <w:rPr>
          <w:rFonts w:ascii="Times New Roman" w:hAnsi="Times New Roman" w:cs="Times New Roman"/>
          <w:sz w:val="28"/>
          <w:szCs w:val="28"/>
        </w:rPr>
        <w:t xml:space="preserve"> </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Позивач має право на вибір між кількома судами, яким згідно з цією статею підсудна справа, за винятком виключної підсудності, в</w:t>
      </w:r>
      <w:r w:rsidR="00C4373F" w:rsidRPr="00063DA6">
        <w:rPr>
          <w:rFonts w:ascii="Times New Roman" w:hAnsi="Times New Roman" w:cs="Times New Roman"/>
          <w:sz w:val="28"/>
          <w:szCs w:val="28"/>
        </w:rPr>
        <w:t>изначеної</w:t>
      </w:r>
      <w:r w:rsidRPr="00063DA6">
        <w:rPr>
          <w:rFonts w:ascii="Times New Roman" w:hAnsi="Times New Roman" w:cs="Times New Roman"/>
          <w:sz w:val="28"/>
          <w:szCs w:val="28"/>
        </w:rPr>
        <w:t xml:space="preserve"> ст</w:t>
      </w:r>
      <w:r w:rsidR="00373E40" w:rsidRPr="00063DA6">
        <w:rPr>
          <w:rFonts w:ascii="Times New Roman" w:hAnsi="Times New Roman" w:cs="Times New Roman"/>
          <w:sz w:val="28"/>
          <w:szCs w:val="28"/>
        </w:rPr>
        <w:t>. </w:t>
      </w:r>
      <w:r w:rsidRPr="00063DA6">
        <w:rPr>
          <w:rFonts w:ascii="Times New Roman" w:hAnsi="Times New Roman" w:cs="Times New Roman"/>
          <w:sz w:val="28"/>
          <w:szCs w:val="28"/>
        </w:rPr>
        <w:t>31 цього Кодексу.</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Як бачимо, законодавець </w:t>
      </w:r>
      <w:r w:rsidR="00C4373F" w:rsidRPr="00063DA6">
        <w:rPr>
          <w:rFonts w:ascii="Times New Roman" w:hAnsi="Times New Roman" w:cs="Times New Roman"/>
          <w:sz w:val="28"/>
          <w:szCs w:val="28"/>
        </w:rPr>
        <w:t xml:space="preserve">визначає </w:t>
      </w:r>
      <w:r w:rsidRPr="00063DA6">
        <w:rPr>
          <w:rFonts w:ascii="Times New Roman" w:hAnsi="Times New Roman" w:cs="Times New Roman"/>
          <w:sz w:val="28"/>
          <w:szCs w:val="28"/>
        </w:rPr>
        <w:t xml:space="preserve">перелік категорій цивільних справ, у яких позивачі мають право вибору й, відповідно, перебувають </w:t>
      </w:r>
      <w:r w:rsidR="00C4373F" w:rsidRPr="00063DA6">
        <w:rPr>
          <w:rFonts w:ascii="Times New Roman" w:hAnsi="Times New Roman" w:cs="Times New Roman"/>
          <w:sz w:val="28"/>
          <w:szCs w:val="28"/>
        </w:rPr>
        <w:t>у</w:t>
      </w:r>
      <w:r w:rsidRPr="00063DA6">
        <w:rPr>
          <w:rFonts w:ascii="Times New Roman" w:hAnsi="Times New Roman" w:cs="Times New Roman"/>
          <w:sz w:val="28"/>
          <w:szCs w:val="28"/>
        </w:rPr>
        <w:t xml:space="preserve"> найбільш сприятливих умовах ведення процесу. Разом із тим учені наполягають на розширенні запропонованого в ЦПК України переліку справ, у яких позивачеві надається право вибору суду першої інстанції</w:t>
      </w:r>
      <w:r w:rsidR="00765DD9" w:rsidRPr="00063DA6">
        <w:rPr>
          <w:rFonts w:ascii="Times New Roman" w:hAnsi="Times New Roman" w:cs="Times New Roman"/>
          <w:sz w:val="28"/>
          <w:szCs w:val="28"/>
          <w:lang w:val="en-US"/>
        </w:rPr>
        <w:t> </w:t>
      </w:r>
      <w:r w:rsidR="00765DD9" w:rsidRPr="00063DA6">
        <w:rPr>
          <w:rFonts w:ascii="Times New Roman" w:hAnsi="Times New Roman" w:cs="Times New Roman"/>
          <w:sz w:val="28"/>
          <w:szCs w:val="28"/>
          <w:lang w:val="ru-RU"/>
        </w:rPr>
        <w:t>[</w:t>
      </w:r>
      <w:r w:rsidR="005A2A99" w:rsidRPr="00063DA6">
        <w:rPr>
          <w:rFonts w:ascii="Times New Roman" w:hAnsi="Times New Roman" w:cs="Times New Roman"/>
          <w:sz w:val="28"/>
          <w:szCs w:val="28"/>
          <w:lang w:val="ru-RU"/>
        </w:rPr>
        <w:t>418, с. 44–45</w:t>
      </w:r>
      <w:r w:rsidR="00765DD9" w:rsidRPr="00063DA6">
        <w:rPr>
          <w:rFonts w:ascii="Times New Roman" w:hAnsi="Times New Roman" w:cs="Times New Roman"/>
          <w:sz w:val="28"/>
          <w:szCs w:val="28"/>
          <w:lang w:val="ru-RU"/>
        </w:rPr>
        <w:t>]</w:t>
      </w:r>
      <w:r w:rsidRPr="00063DA6">
        <w:rPr>
          <w:rFonts w:ascii="Times New Roman" w:hAnsi="Times New Roman" w:cs="Times New Roman"/>
          <w:sz w:val="28"/>
          <w:szCs w:val="28"/>
        </w:rPr>
        <w:t>.</w:t>
      </w:r>
    </w:p>
    <w:p w:rsidR="00F83857" w:rsidRPr="00063DA6" w:rsidRDefault="00C4373F"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Варто </w:t>
      </w:r>
      <w:r w:rsidR="00F83857" w:rsidRPr="00063DA6">
        <w:rPr>
          <w:rFonts w:ascii="Times New Roman" w:hAnsi="Times New Roman" w:cs="Times New Roman"/>
          <w:sz w:val="28"/>
          <w:szCs w:val="28"/>
        </w:rPr>
        <w:t xml:space="preserve">зазначити, що суди не завжди правильно застосовують </w:t>
      </w:r>
      <w:r w:rsidRPr="00063DA6">
        <w:rPr>
          <w:rFonts w:ascii="Times New Roman" w:hAnsi="Times New Roman" w:cs="Times New Roman"/>
          <w:sz w:val="28"/>
          <w:szCs w:val="28"/>
        </w:rPr>
        <w:t>цю</w:t>
      </w:r>
      <w:r w:rsidR="00F83857" w:rsidRPr="00063DA6">
        <w:rPr>
          <w:rFonts w:ascii="Times New Roman" w:hAnsi="Times New Roman" w:cs="Times New Roman"/>
          <w:sz w:val="28"/>
          <w:szCs w:val="28"/>
        </w:rPr>
        <w:t xml:space="preserve"> статтю.</w:t>
      </w:r>
    </w:p>
    <w:p w:rsidR="00B411C2" w:rsidRPr="00063DA6" w:rsidRDefault="00AF1F7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hAnsi="Times New Roman" w:cs="Times New Roman"/>
          <w:sz w:val="28"/>
          <w:szCs w:val="28"/>
        </w:rPr>
        <w:t xml:space="preserve">Зокрема, </w:t>
      </w:r>
      <w:r w:rsidR="00B411C2" w:rsidRPr="00063DA6">
        <w:rPr>
          <w:rFonts w:ascii="Times New Roman" w:eastAsia="Times New Roman" w:hAnsi="Times New Roman" w:cs="Times New Roman"/>
          <w:color w:val="000000"/>
          <w:sz w:val="28"/>
          <w:szCs w:val="28"/>
          <w:lang w:eastAsia="uk-UA"/>
        </w:rPr>
        <w:t>Харківський апеляційний суд</w:t>
      </w:r>
      <w:r w:rsidR="00C4373F" w:rsidRPr="00063DA6">
        <w:rPr>
          <w:rFonts w:ascii="Times New Roman" w:eastAsia="Times New Roman" w:hAnsi="Times New Roman" w:cs="Times New Roman"/>
          <w:color w:val="000000"/>
          <w:sz w:val="28"/>
          <w:szCs w:val="28"/>
          <w:lang w:eastAsia="uk-UA"/>
        </w:rPr>
        <w:t>,</w:t>
      </w:r>
      <w:r w:rsidR="00B411C2" w:rsidRPr="00063DA6">
        <w:rPr>
          <w:rFonts w:ascii="Times New Roman" w:eastAsia="Times New Roman" w:hAnsi="Times New Roman" w:cs="Times New Roman"/>
          <w:color w:val="000000"/>
          <w:sz w:val="28"/>
          <w:szCs w:val="28"/>
          <w:lang w:eastAsia="uk-UA"/>
        </w:rPr>
        <w:t xml:space="preserve"> розглянувши у відкритому судовому засіданні в місті Харкові цивільну справу за апеляційною скаргою ОСОБА_1 на ухвал</w:t>
      </w:r>
      <w:r w:rsidR="00373E40" w:rsidRPr="00063DA6">
        <w:rPr>
          <w:rFonts w:ascii="Times New Roman" w:eastAsia="Times New Roman" w:hAnsi="Times New Roman" w:cs="Times New Roman"/>
          <w:color w:val="000000"/>
          <w:sz w:val="28"/>
          <w:szCs w:val="28"/>
          <w:lang w:eastAsia="uk-UA"/>
        </w:rPr>
        <w:t>у Ленінського районного суду м. </w:t>
      </w:r>
      <w:r w:rsidR="00B411C2" w:rsidRPr="00063DA6">
        <w:rPr>
          <w:rFonts w:ascii="Times New Roman" w:eastAsia="Times New Roman" w:hAnsi="Times New Roman" w:cs="Times New Roman"/>
          <w:color w:val="000000"/>
          <w:sz w:val="28"/>
          <w:szCs w:val="28"/>
          <w:lang w:eastAsia="uk-UA"/>
        </w:rPr>
        <w:t>Харкова від 19</w:t>
      </w:r>
      <w:r w:rsidR="00373E40" w:rsidRPr="00063DA6">
        <w:rPr>
          <w:rFonts w:ascii="Times New Roman" w:eastAsia="Times New Roman" w:hAnsi="Times New Roman" w:cs="Times New Roman"/>
          <w:color w:val="000000"/>
          <w:sz w:val="28"/>
          <w:szCs w:val="28"/>
          <w:lang w:eastAsia="uk-UA"/>
        </w:rPr>
        <w:t> грудня 2019 </w:t>
      </w:r>
      <w:r w:rsidR="00B411C2" w:rsidRPr="00063DA6">
        <w:rPr>
          <w:rFonts w:ascii="Times New Roman" w:eastAsia="Times New Roman" w:hAnsi="Times New Roman" w:cs="Times New Roman"/>
          <w:color w:val="000000"/>
          <w:sz w:val="28"/>
          <w:szCs w:val="28"/>
          <w:lang w:eastAsia="uk-UA"/>
        </w:rPr>
        <w:t xml:space="preserve">року, у справі за позовом ОСОБА_1 до Акціонерного товариства «Укрпошта», філії Харківська дирекція акціонерного товариства «Укрпошта» про визнання бездіяльності неправомірною, захист прав споживачів </w:t>
      </w:r>
      <w:r w:rsidR="00557132" w:rsidRPr="00063DA6">
        <w:rPr>
          <w:rFonts w:ascii="Times New Roman" w:eastAsia="Times New Roman" w:hAnsi="Times New Roman" w:cs="Times New Roman"/>
          <w:color w:val="000000"/>
          <w:sz w:val="28"/>
          <w:szCs w:val="28"/>
          <w:lang w:eastAsia="uk-UA"/>
        </w:rPr>
        <w:t>і</w:t>
      </w:r>
      <w:r w:rsidR="00B411C2"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зобов’язання</w:t>
      </w:r>
      <w:r w:rsidR="00B411C2" w:rsidRPr="00063DA6">
        <w:rPr>
          <w:rFonts w:ascii="Times New Roman" w:eastAsia="Times New Roman" w:hAnsi="Times New Roman" w:cs="Times New Roman"/>
          <w:color w:val="000000"/>
          <w:sz w:val="28"/>
          <w:szCs w:val="28"/>
          <w:lang w:eastAsia="uk-UA"/>
        </w:rPr>
        <w:t xml:space="preserve"> вчинити певні дії, в</w:t>
      </w:r>
      <w:r w:rsidR="00557132" w:rsidRPr="00063DA6">
        <w:rPr>
          <w:rFonts w:ascii="Times New Roman" w:eastAsia="Times New Roman" w:hAnsi="Times New Roman" w:cs="Times New Roman"/>
          <w:color w:val="000000"/>
          <w:sz w:val="28"/>
          <w:szCs w:val="28"/>
          <w:lang w:eastAsia="uk-UA"/>
        </w:rPr>
        <w:t>изначив.</w:t>
      </w:r>
    </w:p>
    <w:p w:rsidR="00B411C2" w:rsidRPr="00063DA6" w:rsidRDefault="00C20C60"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У грудні 2019 </w:t>
      </w:r>
      <w:r w:rsidR="00557132" w:rsidRPr="00063DA6">
        <w:rPr>
          <w:rFonts w:ascii="Times New Roman" w:eastAsia="Times New Roman" w:hAnsi="Times New Roman" w:cs="Times New Roman"/>
          <w:color w:val="000000"/>
          <w:sz w:val="28"/>
          <w:szCs w:val="28"/>
          <w:lang w:eastAsia="uk-UA"/>
        </w:rPr>
        <w:t xml:space="preserve">року ОСОБА_1 звернувся до суду </w:t>
      </w:r>
      <w:r w:rsidR="00B411C2" w:rsidRPr="00063DA6">
        <w:rPr>
          <w:rFonts w:ascii="Times New Roman" w:eastAsia="Times New Roman" w:hAnsi="Times New Roman" w:cs="Times New Roman"/>
          <w:color w:val="000000"/>
          <w:sz w:val="28"/>
          <w:szCs w:val="28"/>
          <w:lang w:eastAsia="uk-UA"/>
        </w:rPr>
        <w:t xml:space="preserve">з позовом про визнання бездіяльності відповідача – Акціонерного товариства «Укрпошта» та співвідповідача філії Харківської дирекції акціонерного товариства «Укрпошта», які відповідають за дії своїх підлеглих, що </w:t>
      </w:r>
      <w:r w:rsidR="00557132" w:rsidRPr="00063DA6">
        <w:rPr>
          <w:rFonts w:ascii="Times New Roman" w:eastAsia="Times New Roman" w:hAnsi="Times New Roman" w:cs="Times New Roman"/>
          <w:color w:val="000000"/>
          <w:sz w:val="28"/>
          <w:szCs w:val="28"/>
          <w:lang w:eastAsia="uk-UA"/>
        </w:rPr>
        <w:t xml:space="preserve">перебувають </w:t>
      </w:r>
      <w:r w:rsidR="00B411C2" w:rsidRPr="00063DA6">
        <w:rPr>
          <w:rFonts w:ascii="Times New Roman" w:eastAsia="Times New Roman" w:hAnsi="Times New Roman" w:cs="Times New Roman"/>
          <w:color w:val="000000"/>
          <w:sz w:val="28"/>
          <w:szCs w:val="28"/>
          <w:lang w:eastAsia="uk-UA"/>
        </w:rPr>
        <w:t>з ними в трудових правовідносинах неправомірною, що висловлюється в поруше</w:t>
      </w:r>
      <w:r w:rsidR="00807748">
        <w:rPr>
          <w:rFonts w:ascii="Times New Roman" w:eastAsia="Times New Roman" w:hAnsi="Times New Roman" w:cs="Times New Roman"/>
          <w:color w:val="000000"/>
          <w:sz w:val="28"/>
          <w:szCs w:val="28"/>
          <w:lang w:eastAsia="uk-UA"/>
        </w:rPr>
        <w:t>н</w:t>
      </w:r>
      <w:r w:rsidR="00B411C2" w:rsidRPr="00063DA6">
        <w:rPr>
          <w:rFonts w:ascii="Times New Roman" w:eastAsia="Times New Roman" w:hAnsi="Times New Roman" w:cs="Times New Roman"/>
          <w:color w:val="000000"/>
          <w:sz w:val="28"/>
          <w:szCs w:val="28"/>
          <w:lang w:eastAsia="uk-UA"/>
        </w:rPr>
        <w:t xml:space="preserve">ні конституційних прав громадянина в отриманні </w:t>
      </w:r>
      <w:r w:rsidR="00557132" w:rsidRPr="00063DA6">
        <w:rPr>
          <w:rFonts w:ascii="Times New Roman" w:eastAsia="Times New Roman" w:hAnsi="Times New Roman" w:cs="Times New Roman"/>
          <w:color w:val="000000"/>
          <w:sz w:val="28"/>
          <w:szCs w:val="28"/>
          <w:lang w:eastAsia="uk-UA"/>
        </w:rPr>
        <w:t xml:space="preserve">ним </w:t>
      </w:r>
      <w:r w:rsidR="005A0033" w:rsidRPr="00063DA6">
        <w:rPr>
          <w:rFonts w:ascii="Times New Roman" w:eastAsia="Times New Roman" w:hAnsi="Times New Roman" w:cs="Times New Roman"/>
          <w:color w:val="000000"/>
          <w:sz w:val="28"/>
          <w:szCs w:val="28"/>
          <w:lang w:eastAsia="uk-UA"/>
        </w:rPr>
        <w:t>рекомендованих листів 14 грудня 2019 </w:t>
      </w:r>
      <w:r w:rsidR="00B411C2" w:rsidRPr="00063DA6">
        <w:rPr>
          <w:rFonts w:ascii="Times New Roman" w:eastAsia="Times New Roman" w:hAnsi="Times New Roman" w:cs="Times New Roman"/>
          <w:color w:val="000000"/>
          <w:sz w:val="28"/>
          <w:szCs w:val="28"/>
          <w:lang w:eastAsia="uk-UA"/>
        </w:rPr>
        <w:t xml:space="preserve">року </w:t>
      </w:r>
      <w:r w:rsidR="00557132" w:rsidRPr="00063DA6">
        <w:rPr>
          <w:rFonts w:ascii="Times New Roman" w:eastAsia="Times New Roman" w:hAnsi="Times New Roman" w:cs="Times New Roman"/>
          <w:color w:val="000000"/>
          <w:sz w:val="28"/>
          <w:szCs w:val="28"/>
          <w:lang w:eastAsia="uk-UA"/>
        </w:rPr>
        <w:t xml:space="preserve">за </w:t>
      </w:r>
      <w:r w:rsidR="00B411C2" w:rsidRPr="00063DA6">
        <w:rPr>
          <w:rFonts w:ascii="Times New Roman" w:eastAsia="Times New Roman" w:hAnsi="Times New Roman" w:cs="Times New Roman"/>
          <w:color w:val="000000"/>
          <w:sz w:val="28"/>
          <w:szCs w:val="28"/>
          <w:lang w:eastAsia="uk-UA"/>
        </w:rPr>
        <w:t>місц</w:t>
      </w:r>
      <w:r w:rsidR="00557132" w:rsidRPr="00063DA6">
        <w:rPr>
          <w:rFonts w:ascii="Times New Roman" w:eastAsia="Times New Roman" w:hAnsi="Times New Roman" w:cs="Times New Roman"/>
          <w:color w:val="000000"/>
          <w:sz w:val="28"/>
          <w:szCs w:val="28"/>
          <w:lang w:eastAsia="uk-UA"/>
        </w:rPr>
        <w:t>ем</w:t>
      </w:r>
      <w:r w:rsidR="00B411C2" w:rsidRPr="00063DA6">
        <w:rPr>
          <w:rFonts w:ascii="Times New Roman" w:eastAsia="Times New Roman" w:hAnsi="Times New Roman" w:cs="Times New Roman"/>
          <w:color w:val="000000"/>
          <w:sz w:val="28"/>
          <w:szCs w:val="28"/>
          <w:lang w:eastAsia="uk-UA"/>
        </w:rPr>
        <w:t xml:space="preserve"> проживання та порушенні</w:t>
      </w:r>
      <w:r w:rsidR="005A0033" w:rsidRPr="00063DA6">
        <w:rPr>
          <w:rFonts w:ascii="Times New Roman" w:eastAsia="Times New Roman" w:hAnsi="Times New Roman" w:cs="Times New Roman"/>
          <w:color w:val="000000"/>
          <w:sz w:val="28"/>
          <w:szCs w:val="28"/>
          <w:lang w:eastAsia="uk-UA"/>
        </w:rPr>
        <w:t xml:space="preserve"> </w:t>
      </w:r>
      <w:hyperlink r:id="rId69" w:tgtFrame="_blank" w:tooltip="Про особливості здійснення закупівлі за державні кошти послуг поштового зв'язку, поштових марок та маркованих конвертів; нормативно-правовий акт № 4997-VI від 21.06.2012" w:history="1">
        <w:r w:rsidR="00B411C2" w:rsidRPr="00063DA6">
          <w:rPr>
            <w:rFonts w:ascii="Times New Roman" w:eastAsia="Times New Roman" w:hAnsi="Times New Roman" w:cs="Times New Roman"/>
            <w:color w:val="000000"/>
            <w:sz w:val="28"/>
            <w:szCs w:val="28"/>
            <w:lang w:eastAsia="uk-UA"/>
          </w:rPr>
          <w:t>Закону України «Про поштові послуги»</w:t>
        </w:r>
      </w:hyperlink>
      <w:r w:rsidR="00B411C2" w:rsidRPr="00063DA6">
        <w:rPr>
          <w:rFonts w:ascii="Times New Roman" w:eastAsia="Times New Roman" w:hAnsi="Times New Roman" w:cs="Times New Roman"/>
          <w:color w:val="000000"/>
          <w:sz w:val="28"/>
          <w:szCs w:val="28"/>
          <w:lang w:eastAsia="uk-UA"/>
        </w:rPr>
        <w:t>,</w:t>
      </w:r>
      <w:r w:rsidR="005A0033" w:rsidRPr="00063DA6">
        <w:rPr>
          <w:rFonts w:ascii="Times New Roman" w:eastAsia="Times New Roman" w:hAnsi="Times New Roman" w:cs="Times New Roman"/>
          <w:color w:val="000000"/>
          <w:sz w:val="28"/>
          <w:szCs w:val="28"/>
          <w:lang w:eastAsia="uk-UA"/>
        </w:rPr>
        <w:t xml:space="preserve"> </w:t>
      </w:r>
      <w:hyperlink r:id="rId70" w:tgtFrame="_blank" w:tooltip="Про захист прав споживачів; нормативно-правовий акт № 1023-XII від 12.05.1991" w:history="1">
        <w:r w:rsidR="00B411C2" w:rsidRPr="00063DA6">
          <w:rPr>
            <w:rFonts w:ascii="Times New Roman" w:eastAsia="Times New Roman" w:hAnsi="Times New Roman" w:cs="Times New Roman"/>
            <w:color w:val="000000"/>
            <w:sz w:val="28"/>
            <w:szCs w:val="28"/>
            <w:lang w:eastAsia="uk-UA"/>
          </w:rPr>
          <w:t>Закону України «Про захист прав споживачів»</w:t>
        </w:r>
      </w:hyperlink>
      <w:r w:rsidR="00B411C2" w:rsidRPr="00063DA6">
        <w:rPr>
          <w:rFonts w:ascii="Times New Roman" w:eastAsia="Times New Roman" w:hAnsi="Times New Roman" w:cs="Times New Roman"/>
          <w:color w:val="000000"/>
          <w:sz w:val="28"/>
          <w:szCs w:val="28"/>
          <w:lang w:eastAsia="uk-UA"/>
        </w:rPr>
        <w:t>. Зобов’язати АТ «Укрпошта» видати поштові рекомендовані відправлення отримувачу за місцем його проживання в поштовому відділенні Харків-75, бо строки зберігання рекомендованих поштових відправлень можуть минути.</w:t>
      </w:r>
    </w:p>
    <w:p w:rsidR="00B411C2" w:rsidRPr="00063DA6" w:rsidRDefault="00B411C2"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Ухвало</w:t>
      </w:r>
      <w:r w:rsidR="005A0033" w:rsidRPr="00063DA6">
        <w:rPr>
          <w:rFonts w:ascii="Times New Roman" w:eastAsia="Times New Roman" w:hAnsi="Times New Roman" w:cs="Times New Roman"/>
          <w:color w:val="000000"/>
          <w:sz w:val="28"/>
          <w:szCs w:val="28"/>
          <w:lang w:eastAsia="uk-UA"/>
        </w:rPr>
        <w:t>ю Ленінського районного суду м. </w:t>
      </w:r>
      <w:r w:rsidRPr="00063DA6">
        <w:rPr>
          <w:rFonts w:ascii="Times New Roman" w:eastAsia="Times New Roman" w:hAnsi="Times New Roman" w:cs="Times New Roman"/>
          <w:color w:val="000000"/>
          <w:sz w:val="28"/>
          <w:szCs w:val="28"/>
          <w:lang w:eastAsia="uk-UA"/>
        </w:rPr>
        <w:t>Харкова від 19</w:t>
      </w:r>
      <w:r w:rsidR="005A0033" w:rsidRPr="00063DA6">
        <w:rPr>
          <w:rFonts w:ascii="Times New Roman" w:eastAsia="Times New Roman" w:hAnsi="Times New Roman" w:cs="Times New Roman"/>
          <w:color w:val="000000"/>
          <w:sz w:val="28"/>
          <w:szCs w:val="28"/>
          <w:lang w:eastAsia="uk-UA"/>
        </w:rPr>
        <w:t> грудня 2019 </w:t>
      </w:r>
      <w:r w:rsidRPr="00063DA6">
        <w:rPr>
          <w:rFonts w:ascii="Times New Roman" w:eastAsia="Times New Roman" w:hAnsi="Times New Roman" w:cs="Times New Roman"/>
          <w:color w:val="000000"/>
          <w:sz w:val="28"/>
          <w:szCs w:val="28"/>
          <w:lang w:eastAsia="uk-UA"/>
        </w:rPr>
        <w:t xml:space="preserve">року цивільну справу за позовом ОСОБА_1 до акціонерного товариства «Укрпошта», філії Харківська дирекція акціонерного товариства «Укрпошта» про визнання бездіяльності неправомірною, захист прав споживачів </w:t>
      </w:r>
      <w:r w:rsidR="00557132" w:rsidRPr="00063DA6">
        <w:rPr>
          <w:rFonts w:ascii="Times New Roman" w:eastAsia="Times New Roman" w:hAnsi="Times New Roman" w:cs="Times New Roman"/>
          <w:color w:val="000000"/>
          <w:sz w:val="28"/>
          <w:szCs w:val="28"/>
          <w:lang w:eastAsia="uk-UA"/>
        </w:rPr>
        <w:t>і</w:t>
      </w:r>
      <w:r w:rsidRPr="00063DA6">
        <w:rPr>
          <w:rFonts w:ascii="Times New Roman" w:eastAsia="Times New Roman" w:hAnsi="Times New Roman" w:cs="Times New Roman"/>
          <w:color w:val="000000"/>
          <w:sz w:val="28"/>
          <w:szCs w:val="28"/>
          <w:lang w:eastAsia="uk-UA"/>
        </w:rPr>
        <w:t xml:space="preserve"> зобов</w:t>
      </w:r>
      <w:r w:rsidR="005A0033"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язання вчинити певні дії передано на розгляд до Орджонікідзевського районного</w:t>
      </w:r>
      <w:r w:rsidR="005A0033" w:rsidRPr="00063DA6">
        <w:rPr>
          <w:rFonts w:ascii="Times New Roman" w:eastAsia="Times New Roman" w:hAnsi="Times New Roman" w:cs="Times New Roman"/>
          <w:color w:val="000000"/>
          <w:sz w:val="28"/>
          <w:szCs w:val="28"/>
          <w:lang w:eastAsia="uk-UA"/>
        </w:rPr>
        <w:t xml:space="preserve"> суду м. </w:t>
      </w:r>
      <w:r w:rsidRPr="00063DA6">
        <w:rPr>
          <w:rFonts w:ascii="Times New Roman" w:eastAsia="Times New Roman" w:hAnsi="Times New Roman" w:cs="Times New Roman"/>
          <w:color w:val="000000"/>
          <w:sz w:val="28"/>
          <w:szCs w:val="28"/>
          <w:lang w:eastAsia="uk-UA"/>
        </w:rPr>
        <w:t>Харкова.</w:t>
      </w:r>
    </w:p>
    <w:p w:rsidR="00B411C2" w:rsidRPr="00063DA6" w:rsidRDefault="00B411C2"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Не погодившись з</w:t>
      </w:r>
      <w:r w:rsidR="00557132" w:rsidRPr="00063DA6">
        <w:rPr>
          <w:rFonts w:ascii="Times New Roman" w:eastAsia="Times New Roman" w:hAnsi="Times New Roman" w:cs="Times New Roman"/>
          <w:color w:val="000000"/>
          <w:sz w:val="28"/>
          <w:szCs w:val="28"/>
          <w:lang w:eastAsia="uk-UA"/>
        </w:rPr>
        <w:t>і згаданою</w:t>
      </w:r>
      <w:r w:rsidRPr="00063DA6">
        <w:rPr>
          <w:rFonts w:ascii="Times New Roman" w:eastAsia="Times New Roman" w:hAnsi="Times New Roman" w:cs="Times New Roman"/>
          <w:color w:val="000000"/>
          <w:sz w:val="28"/>
          <w:szCs w:val="28"/>
          <w:lang w:eastAsia="uk-UA"/>
        </w:rPr>
        <w:t xml:space="preserve"> ухвалою суду</w:t>
      </w:r>
      <w:r w:rsidR="00557132"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 ОСОБА_1 подав апеляційну скаргу</w:t>
      </w:r>
      <w:r w:rsidR="00557132"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 в якій просить скасувати ухвалу</w:t>
      </w:r>
      <w:r w:rsidR="00557132"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 яка перешкоджає подальшому провадженню у справі і направити справу для продовження розгляду д</w:t>
      </w:r>
      <w:r w:rsidR="005A0033" w:rsidRPr="00063DA6">
        <w:rPr>
          <w:rFonts w:ascii="Times New Roman" w:eastAsia="Times New Roman" w:hAnsi="Times New Roman" w:cs="Times New Roman"/>
          <w:color w:val="000000"/>
          <w:sz w:val="28"/>
          <w:szCs w:val="28"/>
          <w:lang w:eastAsia="uk-UA"/>
        </w:rPr>
        <w:t>о Ленінського районного суду м. </w:t>
      </w:r>
      <w:r w:rsidRPr="00063DA6">
        <w:rPr>
          <w:rFonts w:ascii="Times New Roman" w:eastAsia="Times New Roman" w:hAnsi="Times New Roman" w:cs="Times New Roman"/>
          <w:color w:val="000000"/>
          <w:sz w:val="28"/>
          <w:szCs w:val="28"/>
          <w:lang w:eastAsia="uk-UA"/>
        </w:rPr>
        <w:t>Харкова.</w:t>
      </w:r>
    </w:p>
    <w:p w:rsidR="00B411C2" w:rsidRPr="00063DA6" w:rsidRDefault="00B411C2"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В обґрунтуванн</w:t>
      </w:r>
      <w:r w:rsidR="00557132" w:rsidRPr="00063DA6">
        <w:rPr>
          <w:rFonts w:ascii="Times New Roman" w:eastAsia="Times New Roman" w:hAnsi="Times New Roman" w:cs="Times New Roman"/>
          <w:color w:val="000000"/>
          <w:sz w:val="28"/>
          <w:szCs w:val="28"/>
          <w:lang w:eastAsia="uk-UA"/>
        </w:rPr>
        <w:t>і</w:t>
      </w:r>
      <w:r w:rsidRPr="00063DA6">
        <w:rPr>
          <w:rFonts w:ascii="Times New Roman" w:eastAsia="Times New Roman" w:hAnsi="Times New Roman" w:cs="Times New Roman"/>
          <w:color w:val="000000"/>
          <w:sz w:val="28"/>
          <w:szCs w:val="28"/>
          <w:lang w:eastAsia="uk-UA"/>
        </w:rPr>
        <w:t xml:space="preserve"> апеляційної скарги апелянт посилається на порушення судом правил підсудності при прийнятті оскаржуваної ухвали. Вважає, що філія АТ «Укрпошта»</w:t>
      </w:r>
      <w:r w:rsidR="00557132"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 а саме: Харківська дирекція АТ «Укрпошта» </w:t>
      </w:r>
      <w:r w:rsidR="00557132" w:rsidRPr="00063DA6">
        <w:rPr>
          <w:rFonts w:ascii="Times New Roman" w:eastAsia="Times New Roman" w:hAnsi="Times New Roman" w:cs="Times New Roman"/>
          <w:color w:val="000000"/>
          <w:sz w:val="28"/>
          <w:szCs w:val="28"/>
          <w:lang w:eastAsia="uk-UA"/>
        </w:rPr>
        <w:t xml:space="preserve">розташована </w:t>
      </w:r>
      <w:r w:rsidRPr="00063DA6">
        <w:rPr>
          <w:rFonts w:ascii="Times New Roman" w:eastAsia="Times New Roman" w:hAnsi="Times New Roman" w:cs="Times New Roman"/>
          <w:color w:val="000000"/>
          <w:sz w:val="28"/>
          <w:szCs w:val="28"/>
          <w:lang w:eastAsia="uk-UA"/>
        </w:rPr>
        <w:t>в Ленінському районі.</w:t>
      </w:r>
    </w:p>
    <w:p w:rsidR="00B411C2" w:rsidRPr="00063DA6" w:rsidRDefault="00B411C2"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Перевіривши законність і обґрунтованість рішення суду першої інстанції в межах вимог та доводів апеляційної скарги, судова колегія вважає, що апеляційна скарга ОСОБА_1 підлягає задоволенню з </w:t>
      </w:r>
      <w:r w:rsidR="00495FF4" w:rsidRPr="00063DA6">
        <w:rPr>
          <w:rFonts w:ascii="Times New Roman" w:eastAsia="Times New Roman" w:hAnsi="Times New Roman" w:cs="Times New Roman"/>
          <w:color w:val="000000"/>
          <w:sz w:val="28"/>
          <w:szCs w:val="28"/>
          <w:lang w:eastAsia="uk-UA"/>
        </w:rPr>
        <w:t>таких</w:t>
      </w:r>
      <w:r w:rsidRPr="00063DA6">
        <w:rPr>
          <w:rFonts w:ascii="Times New Roman" w:eastAsia="Times New Roman" w:hAnsi="Times New Roman" w:cs="Times New Roman"/>
          <w:color w:val="000000"/>
          <w:sz w:val="28"/>
          <w:szCs w:val="28"/>
          <w:lang w:eastAsia="uk-UA"/>
        </w:rPr>
        <w:t xml:space="preserve"> підстав.</w:t>
      </w:r>
    </w:p>
    <w:p w:rsidR="00B411C2" w:rsidRPr="00063DA6" w:rsidRDefault="00B411C2"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Передаючи матеріали цивільної справи за підсудністю в Орджонікідзев</w:t>
      </w:r>
      <w:r w:rsidR="005A0033" w:rsidRPr="00063DA6">
        <w:rPr>
          <w:rFonts w:ascii="Times New Roman" w:eastAsia="Times New Roman" w:hAnsi="Times New Roman" w:cs="Times New Roman"/>
          <w:color w:val="000000"/>
          <w:sz w:val="28"/>
          <w:szCs w:val="28"/>
          <w:lang w:eastAsia="uk-UA"/>
        </w:rPr>
        <w:t>ський районний суд м. </w:t>
      </w:r>
      <w:r w:rsidRPr="00063DA6">
        <w:rPr>
          <w:rFonts w:ascii="Times New Roman" w:eastAsia="Times New Roman" w:hAnsi="Times New Roman" w:cs="Times New Roman"/>
          <w:color w:val="000000"/>
          <w:sz w:val="28"/>
          <w:szCs w:val="28"/>
          <w:lang w:eastAsia="uk-UA"/>
        </w:rPr>
        <w:t>Харкова суд першої інстанції в</w:t>
      </w:r>
      <w:r w:rsidR="00253FCA" w:rsidRPr="00063DA6">
        <w:rPr>
          <w:rFonts w:ascii="Times New Roman" w:eastAsia="Times New Roman" w:hAnsi="Times New Roman" w:cs="Times New Roman"/>
          <w:color w:val="000000"/>
          <w:sz w:val="28"/>
          <w:szCs w:val="28"/>
          <w:lang w:eastAsia="uk-UA"/>
        </w:rPr>
        <w:t>раховував те</w:t>
      </w:r>
      <w:r w:rsidRPr="00063DA6">
        <w:rPr>
          <w:rFonts w:ascii="Times New Roman" w:eastAsia="Times New Roman" w:hAnsi="Times New Roman" w:cs="Times New Roman"/>
          <w:color w:val="000000"/>
          <w:sz w:val="28"/>
          <w:szCs w:val="28"/>
          <w:lang w:eastAsia="uk-UA"/>
        </w:rPr>
        <w:t xml:space="preserve">, що позивач у </w:t>
      </w:r>
      <w:r w:rsidR="00253FCA" w:rsidRPr="00063DA6">
        <w:rPr>
          <w:rFonts w:ascii="Times New Roman" w:eastAsia="Times New Roman" w:hAnsi="Times New Roman" w:cs="Times New Roman"/>
          <w:color w:val="000000"/>
          <w:sz w:val="28"/>
          <w:szCs w:val="28"/>
          <w:lang w:eastAsia="uk-UA"/>
        </w:rPr>
        <w:t xml:space="preserve">згаданому </w:t>
      </w:r>
      <w:r w:rsidRPr="00063DA6">
        <w:rPr>
          <w:rFonts w:ascii="Times New Roman" w:eastAsia="Times New Roman" w:hAnsi="Times New Roman" w:cs="Times New Roman"/>
          <w:color w:val="000000"/>
          <w:sz w:val="28"/>
          <w:szCs w:val="28"/>
          <w:lang w:eastAsia="uk-UA"/>
        </w:rPr>
        <w:t xml:space="preserve">позові звертається як споживач про захист своїх порушених прав, правовідносини позивача з філією не доведені, а тому немає законом передбачених підстав слухати </w:t>
      </w:r>
      <w:r w:rsidR="00253FCA" w:rsidRPr="00063DA6">
        <w:rPr>
          <w:rFonts w:ascii="Times New Roman" w:eastAsia="Times New Roman" w:hAnsi="Times New Roman" w:cs="Times New Roman"/>
          <w:color w:val="000000"/>
          <w:sz w:val="28"/>
          <w:szCs w:val="28"/>
          <w:lang w:eastAsia="uk-UA"/>
        </w:rPr>
        <w:t xml:space="preserve">цю </w:t>
      </w:r>
      <w:r w:rsidRPr="00063DA6">
        <w:rPr>
          <w:rFonts w:ascii="Times New Roman" w:eastAsia="Times New Roman" w:hAnsi="Times New Roman" w:cs="Times New Roman"/>
          <w:color w:val="000000"/>
          <w:sz w:val="28"/>
          <w:szCs w:val="28"/>
          <w:lang w:eastAsia="uk-UA"/>
        </w:rPr>
        <w:t>спра</w:t>
      </w:r>
      <w:r w:rsidR="005A0033" w:rsidRPr="00063DA6">
        <w:rPr>
          <w:rFonts w:ascii="Times New Roman" w:eastAsia="Times New Roman" w:hAnsi="Times New Roman" w:cs="Times New Roman"/>
          <w:color w:val="000000"/>
          <w:sz w:val="28"/>
          <w:szCs w:val="28"/>
          <w:lang w:eastAsia="uk-UA"/>
        </w:rPr>
        <w:t>ву Ленінським районним судом м. </w:t>
      </w:r>
      <w:r w:rsidRPr="00063DA6">
        <w:rPr>
          <w:rFonts w:ascii="Times New Roman" w:eastAsia="Times New Roman" w:hAnsi="Times New Roman" w:cs="Times New Roman"/>
          <w:color w:val="000000"/>
          <w:sz w:val="28"/>
          <w:szCs w:val="28"/>
          <w:lang w:eastAsia="uk-UA"/>
        </w:rPr>
        <w:t>Харкова.</w:t>
      </w:r>
    </w:p>
    <w:p w:rsidR="00B411C2" w:rsidRPr="00063DA6" w:rsidRDefault="00B411C2"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Колегія суддів не погоджується з вище</w:t>
      </w:r>
      <w:r w:rsidR="00253FCA" w:rsidRPr="00063DA6">
        <w:rPr>
          <w:rFonts w:ascii="Times New Roman" w:eastAsia="Times New Roman" w:hAnsi="Times New Roman" w:cs="Times New Roman"/>
          <w:color w:val="000000"/>
          <w:sz w:val="28"/>
          <w:szCs w:val="28"/>
          <w:lang w:eastAsia="uk-UA"/>
        </w:rPr>
        <w:t>зазначеними</w:t>
      </w:r>
      <w:r w:rsidRPr="00063DA6">
        <w:rPr>
          <w:rFonts w:ascii="Times New Roman" w:eastAsia="Times New Roman" w:hAnsi="Times New Roman" w:cs="Times New Roman"/>
          <w:color w:val="000000"/>
          <w:sz w:val="28"/>
          <w:szCs w:val="28"/>
          <w:lang w:eastAsia="uk-UA"/>
        </w:rPr>
        <w:t xml:space="preserve"> висновками суду першої інстанції. Вважає, що цих висновків суд дійшов з порушенням норм процесуального права.</w:t>
      </w:r>
      <w:r w:rsidR="00253FCA"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Як відповідачі позивачем зазначені Акціонерне товариство «Укрпошта» та Харківська дирекція АТ «Укрпошта».</w:t>
      </w:r>
      <w:r w:rsidR="00253FCA"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За відомостями з Єдиного державного реєстр</w:t>
      </w:r>
      <w:r w:rsidR="005A0033" w:rsidRPr="00063DA6">
        <w:rPr>
          <w:rFonts w:ascii="Times New Roman" w:eastAsia="Times New Roman" w:hAnsi="Times New Roman" w:cs="Times New Roman"/>
          <w:color w:val="000000"/>
          <w:sz w:val="28"/>
          <w:szCs w:val="28"/>
          <w:lang w:eastAsia="uk-UA"/>
        </w:rPr>
        <w:t xml:space="preserve">у юридичних осіб, фізичних осіб </w:t>
      </w:r>
      <w:r w:rsidRPr="00063DA6">
        <w:rPr>
          <w:rFonts w:ascii="Times New Roman" w:eastAsia="Times New Roman" w:hAnsi="Times New Roman" w:cs="Times New Roman"/>
          <w:color w:val="000000"/>
          <w:sz w:val="28"/>
          <w:szCs w:val="28"/>
          <w:lang w:eastAsia="uk-UA"/>
        </w:rPr>
        <w:t xml:space="preserve">підприємців </w:t>
      </w:r>
      <w:r w:rsidR="00253FCA" w:rsidRPr="00063DA6">
        <w:rPr>
          <w:rFonts w:ascii="Times New Roman" w:eastAsia="Times New Roman" w:hAnsi="Times New Roman" w:cs="Times New Roman"/>
          <w:color w:val="000000"/>
          <w:sz w:val="28"/>
          <w:szCs w:val="28"/>
          <w:lang w:eastAsia="uk-UA"/>
        </w:rPr>
        <w:t xml:space="preserve">і </w:t>
      </w:r>
      <w:r w:rsidRPr="00063DA6">
        <w:rPr>
          <w:rFonts w:ascii="Times New Roman" w:eastAsia="Times New Roman" w:hAnsi="Times New Roman" w:cs="Times New Roman"/>
          <w:color w:val="000000"/>
          <w:sz w:val="28"/>
          <w:szCs w:val="28"/>
          <w:lang w:eastAsia="uk-UA"/>
        </w:rPr>
        <w:t>громадських формувань Харківська дирекція АТ «Укрпошта» є філією АТ «Укрпошта».</w:t>
      </w:r>
    </w:p>
    <w:p w:rsidR="00253FCA" w:rsidRPr="00063DA6" w:rsidRDefault="00B411C2"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Визначаючи підсудність справи суд першої інстанції в</w:t>
      </w:r>
      <w:r w:rsidR="00253FCA" w:rsidRPr="00063DA6">
        <w:rPr>
          <w:rFonts w:ascii="Times New Roman" w:eastAsia="Times New Roman" w:hAnsi="Times New Roman" w:cs="Times New Roman"/>
          <w:color w:val="000000"/>
          <w:sz w:val="28"/>
          <w:szCs w:val="28"/>
          <w:lang w:eastAsia="uk-UA"/>
        </w:rPr>
        <w:t>раховував те</w:t>
      </w:r>
      <w:r w:rsidRPr="00063DA6">
        <w:rPr>
          <w:rFonts w:ascii="Times New Roman" w:eastAsia="Times New Roman" w:hAnsi="Times New Roman" w:cs="Times New Roman"/>
          <w:color w:val="000000"/>
          <w:sz w:val="28"/>
          <w:szCs w:val="28"/>
          <w:lang w:eastAsia="uk-UA"/>
        </w:rPr>
        <w:t xml:space="preserve">, що позивачем зазначено про порушення його права відділенням Харків-75, яке </w:t>
      </w:r>
      <w:r w:rsidR="005A0033" w:rsidRPr="00063DA6">
        <w:rPr>
          <w:rFonts w:ascii="Times New Roman" w:eastAsia="Times New Roman" w:hAnsi="Times New Roman" w:cs="Times New Roman"/>
          <w:color w:val="000000"/>
          <w:sz w:val="28"/>
          <w:szCs w:val="28"/>
          <w:lang w:eastAsia="uk-UA"/>
        </w:rPr>
        <w:t>розташоване за адресою: м. </w:t>
      </w:r>
      <w:r w:rsidRPr="00063DA6">
        <w:rPr>
          <w:rFonts w:ascii="Times New Roman" w:eastAsia="Times New Roman" w:hAnsi="Times New Roman" w:cs="Times New Roman"/>
          <w:color w:val="000000"/>
          <w:sz w:val="28"/>
          <w:szCs w:val="28"/>
          <w:lang w:eastAsia="uk-UA"/>
        </w:rPr>
        <w:t>Харків, вул.</w:t>
      </w:r>
      <w:r w:rsidR="005A0033"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Архітектора Альошина,</w:t>
      </w:r>
      <w:r w:rsidR="005A0033"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 xml:space="preserve">37, яке територіально </w:t>
      </w:r>
      <w:r w:rsidR="00807748">
        <w:rPr>
          <w:rFonts w:ascii="Times New Roman" w:eastAsia="Times New Roman" w:hAnsi="Times New Roman" w:cs="Times New Roman"/>
          <w:color w:val="000000"/>
          <w:sz w:val="28"/>
          <w:szCs w:val="28"/>
          <w:lang w:eastAsia="uk-UA"/>
        </w:rPr>
        <w:t>розміщене</w:t>
      </w:r>
      <w:r w:rsidR="00253FCA" w:rsidRPr="00063DA6">
        <w:rPr>
          <w:rFonts w:ascii="Times New Roman" w:eastAsia="Times New Roman" w:hAnsi="Times New Roman" w:cs="Times New Roman"/>
          <w:color w:val="000000"/>
          <w:sz w:val="28"/>
          <w:szCs w:val="28"/>
          <w:lang w:eastAsia="uk-UA"/>
        </w:rPr>
        <w:t xml:space="preserve"> </w:t>
      </w:r>
      <w:r w:rsidR="005A0033" w:rsidRPr="00063DA6">
        <w:rPr>
          <w:rFonts w:ascii="Times New Roman" w:eastAsia="Times New Roman" w:hAnsi="Times New Roman" w:cs="Times New Roman"/>
          <w:color w:val="000000"/>
          <w:sz w:val="28"/>
          <w:szCs w:val="28"/>
          <w:lang w:eastAsia="uk-UA"/>
        </w:rPr>
        <w:t>у Індустріальному районні м. </w:t>
      </w:r>
      <w:r w:rsidRPr="00063DA6">
        <w:rPr>
          <w:rFonts w:ascii="Times New Roman" w:eastAsia="Times New Roman" w:hAnsi="Times New Roman" w:cs="Times New Roman"/>
          <w:color w:val="000000"/>
          <w:sz w:val="28"/>
          <w:szCs w:val="28"/>
          <w:lang w:eastAsia="uk-UA"/>
        </w:rPr>
        <w:t>Харкова, а тому справа підсудна Орджон</w:t>
      </w:r>
      <w:r w:rsidR="005A0033" w:rsidRPr="00063DA6">
        <w:rPr>
          <w:rFonts w:ascii="Times New Roman" w:eastAsia="Times New Roman" w:hAnsi="Times New Roman" w:cs="Times New Roman"/>
          <w:color w:val="000000"/>
          <w:sz w:val="28"/>
          <w:szCs w:val="28"/>
          <w:lang w:eastAsia="uk-UA"/>
        </w:rPr>
        <w:t>ікідзевському районному суду м. </w:t>
      </w:r>
      <w:r w:rsidRPr="00063DA6">
        <w:rPr>
          <w:rFonts w:ascii="Times New Roman" w:eastAsia="Times New Roman" w:hAnsi="Times New Roman" w:cs="Times New Roman"/>
          <w:color w:val="000000"/>
          <w:sz w:val="28"/>
          <w:szCs w:val="28"/>
          <w:lang w:eastAsia="uk-UA"/>
        </w:rPr>
        <w:t>Харкова.</w:t>
      </w:r>
      <w:r w:rsidR="00253FCA"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Звертаючись до суду</w:t>
      </w:r>
      <w:r w:rsidR="00253FCA"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 ОСОБА_1 посилався на те, що справ</w:t>
      </w:r>
      <w:r w:rsidR="00253FCA" w:rsidRPr="00063DA6">
        <w:rPr>
          <w:rFonts w:ascii="Times New Roman" w:eastAsia="Times New Roman" w:hAnsi="Times New Roman" w:cs="Times New Roman"/>
          <w:color w:val="000000"/>
          <w:sz w:val="28"/>
          <w:szCs w:val="28"/>
          <w:lang w:eastAsia="uk-UA"/>
        </w:rPr>
        <w:t>у має</w:t>
      </w:r>
      <w:r w:rsidRPr="00063DA6">
        <w:rPr>
          <w:rFonts w:ascii="Times New Roman" w:eastAsia="Times New Roman" w:hAnsi="Times New Roman" w:cs="Times New Roman"/>
          <w:color w:val="000000"/>
          <w:sz w:val="28"/>
          <w:szCs w:val="28"/>
          <w:lang w:eastAsia="uk-UA"/>
        </w:rPr>
        <w:t xml:space="preserve"> розглянут</w:t>
      </w:r>
      <w:r w:rsidR="00253FCA" w:rsidRPr="00063DA6">
        <w:rPr>
          <w:rFonts w:ascii="Times New Roman" w:eastAsia="Times New Roman" w:hAnsi="Times New Roman" w:cs="Times New Roman"/>
          <w:color w:val="000000"/>
          <w:sz w:val="28"/>
          <w:szCs w:val="28"/>
          <w:lang w:eastAsia="uk-UA"/>
        </w:rPr>
        <w:t>и</w:t>
      </w:r>
      <w:r w:rsidRPr="00063DA6">
        <w:rPr>
          <w:rFonts w:ascii="Times New Roman" w:eastAsia="Times New Roman" w:hAnsi="Times New Roman" w:cs="Times New Roman"/>
          <w:color w:val="000000"/>
          <w:sz w:val="28"/>
          <w:szCs w:val="28"/>
          <w:lang w:eastAsia="uk-UA"/>
        </w:rPr>
        <w:t xml:space="preserve"> суд</w:t>
      </w:r>
      <w:r w:rsidR="00253FCA"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 визначени</w:t>
      </w:r>
      <w:r w:rsidR="00253FCA" w:rsidRPr="00063DA6">
        <w:rPr>
          <w:rFonts w:ascii="Times New Roman" w:eastAsia="Times New Roman" w:hAnsi="Times New Roman" w:cs="Times New Roman"/>
          <w:color w:val="000000"/>
          <w:sz w:val="28"/>
          <w:szCs w:val="28"/>
          <w:lang w:eastAsia="uk-UA"/>
        </w:rPr>
        <w:t>й</w:t>
      </w:r>
      <w:r w:rsidRPr="00063DA6">
        <w:rPr>
          <w:rFonts w:ascii="Times New Roman" w:eastAsia="Times New Roman" w:hAnsi="Times New Roman" w:cs="Times New Roman"/>
          <w:color w:val="000000"/>
          <w:sz w:val="28"/>
          <w:szCs w:val="28"/>
          <w:lang w:eastAsia="uk-UA"/>
        </w:rPr>
        <w:t xml:space="preserve"> за правилами ч</w:t>
      </w:r>
      <w:r w:rsidR="005A0033" w:rsidRPr="00063DA6">
        <w:rPr>
          <w:rFonts w:ascii="Times New Roman" w:eastAsia="Times New Roman" w:hAnsi="Times New Roman" w:cs="Times New Roman"/>
          <w:color w:val="000000"/>
          <w:sz w:val="28"/>
          <w:szCs w:val="28"/>
          <w:lang w:eastAsia="uk-UA"/>
        </w:rPr>
        <w:t xml:space="preserve">астини сьомої </w:t>
      </w:r>
      <w:hyperlink r:id="rId71" w:anchor="7549" w:tgtFrame="_blank" w:tooltip="Цивільний процесуальний кодекс України (ред. з 15.12.2017); нормативно-правовий акт № 1618-IV від 18.03.2004" w:history="1">
        <w:r w:rsidR="005A0033" w:rsidRPr="00063DA6">
          <w:rPr>
            <w:rFonts w:ascii="Times New Roman" w:eastAsia="Times New Roman" w:hAnsi="Times New Roman" w:cs="Times New Roman"/>
            <w:color w:val="000000"/>
            <w:sz w:val="28"/>
            <w:szCs w:val="28"/>
            <w:lang w:eastAsia="uk-UA"/>
          </w:rPr>
          <w:t>ст. </w:t>
        </w:r>
        <w:r w:rsidRPr="00063DA6">
          <w:rPr>
            <w:rFonts w:ascii="Times New Roman" w:eastAsia="Times New Roman" w:hAnsi="Times New Roman" w:cs="Times New Roman"/>
            <w:color w:val="000000"/>
            <w:sz w:val="28"/>
            <w:szCs w:val="28"/>
            <w:lang w:eastAsia="uk-UA"/>
          </w:rPr>
          <w:t>28 ЦПК України</w:t>
        </w:r>
      </w:hyperlink>
      <w:r w:rsidRPr="00063DA6">
        <w:rPr>
          <w:rFonts w:ascii="Times New Roman" w:eastAsia="Times New Roman" w:hAnsi="Times New Roman" w:cs="Times New Roman"/>
          <w:color w:val="000000"/>
          <w:sz w:val="28"/>
          <w:szCs w:val="28"/>
          <w:lang w:eastAsia="uk-UA"/>
        </w:rPr>
        <w:t>.</w:t>
      </w:r>
      <w:r w:rsidR="00253FCA"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 xml:space="preserve">За даними Єдиного державного реєстру юридичних осіб, фізичних осіб </w:t>
      </w:r>
      <w:r w:rsidR="00AF1F7E"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 підприємців </w:t>
      </w:r>
      <w:r w:rsidR="00253FCA" w:rsidRPr="00063DA6">
        <w:rPr>
          <w:rFonts w:ascii="Times New Roman" w:eastAsia="Times New Roman" w:hAnsi="Times New Roman" w:cs="Times New Roman"/>
          <w:color w:val="000000"/>
          <w:sz w:val="28"/>
          <w:szCs w:val="28"/>
          <w:lang w:eastAsia="uk-UA"/>
        </w:rPr>
        <w:t>і г</w:t>
      </w:r>
      <w:r w:rsidRPr="00063DA6">
        <w:rPr>
          <w:rFonts w:ascii="Times New Roman" w:eastAsia="Times New Roman" w:hAnsi="Times New Roman" w:cs="Times New Roman"/>
          <w:color w:val="000000"/>
          <w:sz w:val="28"/>
          <w:szCs w:val="28"/>
          <w:lang w:eastAsia="uk-UA"/>
        </w:rPr>
        <w:t>ромадських формувань, юр</w:t>
      </w:r>
      <w:r w:rsidR="005A0033" w:rsidRPr="00063DA6">
        <w:rPr>
          <w:rFonts w:ascii="Times New Roman" w:eastAsia="Times New Roman" w:hAnsi="Times New Roman" w:cs="Times New Roman"/>
          <w:color w:val="000000"/>
          <w:sz w:val="28"/>
          <w:szCs w:val="28"/>
          <w:lang w:eastAsia="uk-UA"/>
        </w:rPr>
        <w:t>идична особа АТ «Укрпошта» у м. </w:t>
      </w:r>
      <w:r w:rsidRPr="00063DA6">
        <w:rPr>
          <w:rFonts w:ascii="Times New Roman" w:eastAsia="Times New Roman" w:hAnsi="Times New Roman" w:cs="Times New Roman"/>
          <w:color w:val="000000"/>
          <w:sz w:val="28"/>
          <w:szCs w:val="28"/>
          <w:lang w:eastAsia="uk-UA"/>
        </w:rPr>
        <w:t>Харкові м</w:t>
      </w:r>
      <w:r w:rsidR="005A0033" w:rsidRPr="00063DA6">
        <w:rPr>
          <w:rFonts w:ascii="Times New Roman" w:eastAsia="Times New Roman" w:hAnsi="Times New Roman" w:cs="Times New Roman"/>
          <w:color w:val="000000"/>
          <w:sz w:val="28"/>
          <w:szCs w:val="28"/>
          <w:lang w:eastAsia="uk-UA"/>
        </w:rPr>
        <w:t xml:space="preserve">ає один відокремлений підрозділ </w:t>
      </w:r>
      <w:r w:rsidRPr="00063DA6">
        <w:rPr>
          <w:rFonts w:ascii="Times New Roman" w:eastAsia="Times New Roman" w:hAnsi="Times New Roman" w:cs="Times New Roman"/>
          <w:color w:val="000000"/>
          <w:sz w:val="28"/>
          <w:szCs w:val="28"/>
          <w:lang w:eastAsia="uk-UA"/>
        </w:rPr>
        <w:t>Харківська дирекція акціонерного товар</w:t>
      </w:r>
      <w:r w:rsidR="005A0033" w:rsidRPr="00063DA6">
        <w:rPr>
          <w:rFonts w:ascii="Times New Roman" w:eastAsia="Times New Roman" w:hAnsi="Times New Roman" w:cs="Times New Roman"/>
          <w:color w:val="000000"/>
          <w:sz w:val="28"/>
          <w:szCs w:val="28"/>
          <w:lang w:eastAsia="uk-UA"/>
        </w:rPr>
        <w:t>иства «Укрпошта» за адресою: м. Харків, Привокзальний майдан, </w:t>
      </w:r>
      <w:r w:rsidRPr="00063DA6">
        <w:rPr>
          <w:rFonts w:ascii="Times New Roman" w:eastAsia="Times New Roman" w:hAnsi="Times New Roman" w:cs="Times New Roman"/>
          <w:color w:val="000000"/>
          <w:sz w:val="28"/>
          <w:szCs w:val="28"/>
          <w:lang w:eastAsia="uk-UA"/>
        </w:rPr>
        <w:t>2.</w:t>
      </w:r>
      <w:r w:rsidR="00253FCA" w:rsidRPr="00063DA6">
        <w:rPr>
          <w:rFonts w:ascii="Times New Roman" w:eastAsia="Times New Roman" w:hAnsi="Times New Roman" w:cs="Times New Roman"/>
          <w:color w:val="000000"/>
          <w:sz w:val="28"/>
          <w:szCs w:val="28"/>
          <w:lang w:eastAsia="uk-UA"/>
        </w:rPr>
        <w:t xml:space="preserve"> </w:t>
      </w:r>
    </w:p>
    <w:p w:rsidR="00B411C2" w:rsidRPr="00063DA6" w:rsidRDefault="00B411C2"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Отже, суд першої інстанції </w:t>
      </w:r>
      <w:r w:rsidR="00253FCA" w:rsidRPr="00063DA6">
        <w:rPr>
          <w:rFonts w:ascii="Times New Roman" w:eastAsia="Times New Roman" w:hAnsi="Times New Roman" w:cs="Times New Roman"/>
          <w:color w:val="000000"/>
          <w:sz w:val="28"/>
          <w:szCs w:val="28"/>
          <w:lang w:eastAsia="uk-UA"/>
        </w:rPr>
        <w:t xml:space="preserve">у </w:t>
      </w:r>
      <w:r w:rsidRPr="00063DA6">
        <w:rPr>
          <w:rFonts w:ascii="Times New Roman" w:eastAsia="Times New Roman" w:hAnsi="Times New Roman" w:cs="Times New Roman"/>
          <w:color w:val="000000"/>
          <w:sz w:val="28"/>
          <w:szCs w:val="28"/>
          <w:lang w:eastAsia="uk-UA"/>
        </w:rPr>
        <w:t>постановленні оскаржуваної ухвали помилково в</w:t>
      </w:r>
      <w:r w:rsidR="00253FCA" w:rsidRPr="00063DA6">
        <w:rPr>
          <w:rFonts w:ascii="Times New Roman" w:eastAsia="Times New Roman" w:hAnsi="Times New Roman" w:cs="Times New Roman"/>
          <w:color w:val="000000"/>
          <w:sz w:val="28"/>
          <w:szCs w:val="28"/>
          <w:lang w:eastAsia="uk-UA"/>
        </w:rPr>
        <w:t>рахував</w:t>
      </w:r>
      <w:r w:rsidRPr="00063DA6">
        <w:rPr>
          <w:rFonts w:ascii="Times New Roman" w:eastAsia="Times New Roman" w:hAnsi="Times New Roman" w:cs="Times New Roman"/>
          <w:color w:val="000000"/>
          <w:sz w:val="28"/>
          <w:szCs w:val="28"/>
          <w:lang w:eastAsia="uk-UA"/>
        </w:rPr>
        <w:t>, що спір виник з відділен</w:t>
      </w:r>
      <w:r w:rsidR="005A2A99" w:rsidRPr="00063DA6">
        <w:rPr>
          <w:rFonts w:ascii="Times New Roman" w:eastAsia="Times New Roman" w:hAnsi="Times New Roman" w:cs="Times New Roman"/>
          <w:color w:val="000000"/>
          <w:sz w:val="28"/>
          <w:szCs w:val="28"/>
          <w:lang w:eastAsia="uk-UA"/>
        </w:rPr>
        <w:t>ням 75, яке не є підрозділом АТ </w:t>
      </w:r>
      <w:r w:rsidRPr="00063DA6">
        <w:rPr>
          <w:rFonts w:ascii="Times New Roman" w:eastAsia="Times New Roman" w:hAnsi="Times New Roman" w:cs="Times New Roman"/>
          <w:color w:val="000000"/>
          <w:sz w:val="28"/>
          <w:szCs w:val="28"/>
          <w:lang w:eastAsia="uk-UA"/>
        </w:rPr>
        <w:t>«Укрпошта».</w:t>
      </w:r>
    </w:p>
    <w:p w:rsidR="00B411C2" w:rsidRPr="00063DA6" w:rsidRDefault="00B411C2"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Доводи апелянта про порушення судом першої інстанції норм процесуального права </w:t>
      </w:r>
      <w:r w:rsidR="004F747F" w:rsidRPr="00063DA6">
        <w:rPr>
          <w:rFonts w:ascii="Times New Roman" w:eastAsia="Times New Roman" w:hAnsi="Times New Roman" w:cs="Times New Roman"/>
          <w:color w:val="000000"/>
          <w:sz w:val="28"/>
          <w:szCs w:val="28"/>
          <w:lang w:eastAsia="uk-UA"/>
        </w:rPr>
        <w:t xml:space="preserve">у </w:t>
      </w:r>
      <w:r w:rsidRPr="00063DA6">
        <w:rPr>
          <w:rFonts w:ascii="Times New Roman" w:eastAsia="Times New Roman" w:hAnsi="Times New Roman" w:cs="Times New Roman"/>
          <w:color w:val="000000"/>
          <w:sz w:val="28"/>
          <w:szCs w:val="28"/>
          <w:lang w:eastAsia="uk-UA"/>
        </w:rPr>
        <w:t>постановлен</w:t>
      </w:r>
      <w:r w:rsidR="004F747F" w:rsidRPr="00063DA6">
        <w:rPr>
          <w:rFonts w:ascii="Times New Roman" w:eastAsia="Times New Roman" w:hAnsi="Times New Roman" w:cs="Times New Roman"/>
          <w:color w:val="000000"/>
          <w:sz w:val="28"/>
          <w:szCs w:val="28"/>
          <w:lang w:eastAsia="uk-UA"/>
        </w:rPr>
        <w:t>н</w:t>
      </w:r>
      <w:r w:rsidRPr="00063DA6">
        <w:rPr>
          <w:rFonts w:ascii="Times New Roman" w:eastAsia="Times New Roman" w:hAnsi="Times New Roman" w:cs="Times New Roman"/>
          <w:color w:val="000000"/>
          <w:sz w:val="28"/>
          <w:szCs w:val="28"/>
          <w:lang w:eastAsia="uk-UA"/>
        </w:rPr>
        <w:t xml:space="preserve">і оскарженої ухвали є обґрунтованими, апеляційна скарга підлягає задоволенню, </w:t>
      </w:r>
      <w:r w:rsidR="004F747F" w:rsidRPr="00063DA6">
        <w:rPr>
          <w:rFonts w:ascii="Times New Roman" w:eastAsia="Times New Roman" w:hAnsi="Times New Roman" w:cs="Times New Roman"/>
          <w:color w:val="000000"/>
          <w:sz w:val="28"/>
          <w:szCs w:val="28"/>
          <w:lang w:eastAsia="uk-UA"/>
        </w:rPr>
        <w:t xml:space="preserve">бо </w:t>
      </w:r>
      <w:r w:rsidRPr="00063DA6">
        <w:rPr>
          <w:rFonts w:ascii="Times New Roman" w:eastAsia="Times New Roman" w:hAnsi="Times New Roman" w:cs="Times New Roman"/>
          <w:color w:val="000000"/>
          <w:sz w:val="28"/>
          <w:szCs w:val="28"/>
          <w:lang w:eastAsia="uk-UA"/>
        </w:rPr>
        <w:t>справа не підсудна Орджон</w:t>
      </w:r>
      <w:r w:rsidR="005A0033" w:rsidRPr="00063DA6">
        <w:rPr>
          <w:rFonts w:ascii="Times New Roman" w:eastAsia="Times New Roman" w:hAnsi="Times New Roman" w:cs="Times New Roman"/>
          <w:color w:val="000000"/>
          <w:sz w:val="28"/>
          <w:szCs w:val="28"/>
          <w:lang w:eastAsia="uk-UA"/>
        </w:rPr>
        <w:t>ікідзевському районному суду м. </w:t>
      </w:r>
      <w:r w:rsidRPr="00063DA6">
        <w:rPr>
          <w:rFonts w:ascii="Times New Roman" w:eastAsia="Times New Roman" w:hAnsi="Times New Roman" w:cs="Times New Roman"/>
          <w:color w:val="000000"/>
          <w:sz w:val="28"/>
          <w:szCs w:val="28"/>
          <w:lang w:eastAsia="uk-UA"/>
        </w:rPr>
        <w:t>Харкова</w:t>
      </w:r>
      <w:r w:rsidR="00765DD9" w:rsidRPr="00063DA6">
        <w:rPr>
          <w:rFonts w:ascii="Times New Roman" w:hAnsi="Times New Roman" w:cs="Times New Roman"/>
          <w:sz w:val="28"/>
          <w:szCs w:val="28"/>
          <w:lang w:val="en-US"/>
        </w:rPr>
        <w:t> </w:t>
      </w:r>
      <w:r w:rsidR="00765DD9" w:rsidRPr="00063DA6">
        <w:rPr>
          <w:rFonts w:ascii="Times New Roman" w:hAnsi="Times New Roman" w:cs="Times New Roman"/>
          <w:sz w:val="28"/>
          <w:szCs w:val="28"/>
          <w:lang w:val="ru-RU"/>
        </w:rPr>
        <w:t>[</w:t>
      </w:r>
      <w:r w:rsidR="005A2A99" w:rsidRPr="00063DA6">
        <w:rPr>
          <w:rFonts w:ascii="Times New Roman" w:hAnsi="Times New Roman" w:cs="Times New Roman"/>
          <w:sz w:val="28"/>
          <w:szCs w:val="28"/>
          <w:lang w:val="ru-RU"/>
        </w:rPr>
        <w:t>345</w:t>
      </w:r>
      <w:r w:rsidR="00765DD9" w:rsidRPr="00063DA6">
        <w:rPr>
          <w:rFonts w:ascii="Times New Roman" w:hAnsi="Times New Roman" w:cs="Times New Roman"/>
          <w:sz w:val="28"/>
          <w:szCs w:val="28"/>
          <w:lang w:val="ru-RU"/>
        </w:rPr>
        <w:t>]</w:t>
      </w:r>
      <w:r w:rsidRPr="00063DA6">
        <w:rPr>
          <w:rFonts w:ascii="Times New Roman" w:eastAsia="Times New Roman" w:hAnsi="Times New Roman" w:cs="Times New Roman"/>
          <w:color w:val="000000"/>
          <w:sz w:val="28"/>
          <w:szCs w:val="28"/>
          <w:lang w:eastAsia="uk-UA"/>
        </w:rPr>
        <w:t>.</w:t>
      </w:r>
    </w:p>
    <w:p w:rsidR="00B411C2" w:rsidRPr="00063DA6" w:rsidRDefault="00B411C2"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Житомирський апеляційний суд</w:t>
      </w:r>
      <w:r w:rsidR="004F747F"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 розглянувши без повідомлення учасників справи</w:t>
      </w:r>
      <w:r w:rsidR="00765DD9" w:rsidRPr="00063DA6">
        <w:rPr>
          <w:rFonts w:ascii="Times New Roman" w:eastAsia="Times New Roman" w:hAnsi="Times New Roman" w:cs="Times New Roman"/>
          <w:color w:val="000000"/>
          <w:sz w:val="28"/>
          <w:szCs w:val="28"/>
          <w:lang w:eastAsia="uk-UA"/>
        </w:rPr>
        <w:t xml:space="preserve"> в м. </w:t>
      </w:r>
      <w:r w:rsidRPr="00063DA6">
        <w:rPr>
          <w:rFonts w:ascii="Times New Roman" w:eastAsia="Times New Roman" w:hAnsi="Times New Roman" w:cs="Times New Roman"/>
          <w:color w:val="000000"/>
          <w:sz w:val="28"/>
          <w:szCs w:val="28"/>
          <w:lang w:eastAsia="uk-UA"/>
        </w:rPr>
        <w:t>Житомирі цивільну справу №</w:t>
      </w:r>
      <w:r w:rsidR="005A0033"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295/14109/18 за матеріалами позовної заяви ОСОБА_1 до Російської Федерації про відшкодування моральної шкоди, за апеляційною скаргою ОСОБА_1 на ухвал</w:t>
      </w:r>
      <w:r w:rsidR="005A0033" w:rsidRPr="00063DA6">
        <w:rPr>
          <w:rFonts w:ascii="Times New Roman" w:eastAsia="Times New Roman" w:hAnsi="Times New Roman" w:cs="Times New Roman"/>
          <w:color w:val="000000"/>
          <w:sz w:val="28"/>
          <w:szCs w:val="28"/>
          <w:lang w:eastAsia="uk-UA"/>
        </w:rPr>
        <w:t>у Богунського районного суду м. </w:t>
      </w:r>
      <w:r w:rsidRPr="00063DA6">
        <w:rPr>
          <w:rFonts w:ascii="Times New Roman" w:eastAsia="Times New Roman" w:hAnsi="Times New Roman" w:cs="Times New Roman"/>
          <w:color w:val="000000"/>
          <w:sz w:val="28"/>
          <w:szCs w:val="28"/>
          <w:lang w:eastAsia="uk-UA"/>
        </w:rPr>
        <w:t>Житомира від</w:t>
      </w:r>
      <w:r w:rsidR="00DF5B95" w:rsidRPr="00063DA6">
        <w:rPr>
          <w:rFonts w:ascii="Times New Roman" w:eastAsia="Times New Roman" w:hAnsi="Times New Roman" w:cs="Times New Roman"/>
          <w:color w:val="000000"/>
          <w:sz w:val="28"/>
          <w:szCs w:val="28"/>
          <w:lang w:eastAsia="uk-UA"/>
        </w:rPr>
        <w:t xml:space="preserve"> </w:t>
      </w:r>
      <w:r w:rsidR="005A0033" w:rsidRPr="00063DA6">
        <w:rPr>
          <w:rFonts w:ascii="Times New Roman" w:eastAsia="Times New Roman" w:hAnsi="Times New Roman" w:cs="Times New Roman"/>
          <w:color w:val="000000"/>
          <w:sz w:val="28"/>
          <w:szCs w:val="28"/>
          <w:lang w:eastAsia="uk-UA"/>
        </w:rPr>
        <w:t>29 листопада 2018 </w:t>
      </w:r>
      <w:r w:rsidRPr="00063DA6">
        <w:rPr>
          <w:rFonts w:ascii="Times New Roman" w:eastAsia="Times New Roman" w:hAnsi="Times New Roman" w:cs="Times New Roman"/>
          <w:color w:val="000000"/>
          <w:sz w:val="28"/>
          <w:szCs w:val="28"/>
          <w:lang w:eastAsia="uk-UA"/>
        </w:rPr>
        <w:t>року, в</w:t>
      </w:r>
      <w:r w:rsidR="004F747F" w:rsidRPr="00063DA6">
        <w:rPr>
          <w:rFonts w:ascii="Times New Roman" w:eastAsia="Times New Roman" w:hAnsi="Times New Roman" w:cs="Times New Roman"/>
          <w:color w:val="000000"/>
          <w:sz w:val="28"/>
          <w:szCs w:val="28"/>
          <w:lang w:eastAsia="uk-UA"/>
        </w:rPr>
        <w:t>изначив.</w:t>
      </w:r>
    </w:p>
    <w:p w:rsidR="00B411C2" w:rsidRPr="00063DA6" w:rsidRDefault="005A0033"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У жовтні 2018 </w:t>
      </w:r>
      <w:r w:rsidR="00B411C2" w:rsidRPr="00063DA6">
        <w:rPr>
          <w:rFonts w:ascii="Times New Roman" w:eastAsia="Times New Roman" w:hAnsi="Times New Roman" w:cs="Times New Roman"/>
          <w:color w:val="000000"/>
          <w:sz w:val="28"/>
          <w:szCs w:val="28"/>
          <w:lang w:eastAsia="uk-UA"/>
        </w:rPr>
        <w:t>року ОСОБА_1 звернулась до суду з позовом, в якому зазнач</w:t>
      </w:r>
      <w:r w:rsidRPr="00063DA6">
        <w:rPr>
          <w:rFonts w:ascii="Times New Roman" w:eastAsia="Times New Roman" w:hAnsi="Times New Roman" w:cs="Times New Roman"/>
          <w:color w:val="000000"/>
          <w:sz w:val="28"/>
          <w:szCs w:val="28"/>
          <w:lang w:eastAsia="uk-UA"/>
        </w:rPr>
        <w:t>ила, що протягом періоду з 1994 </w:t>
      </w:r>
      <w:r w:rsidR="00B411C2" w:rsidRPr="00063DA6">
        <w:rPr>
          <w:rFonts w:ascii="Times New Roman" w:eastAsia="Times New Roman" w:hAnsi="Times New Roman" w:cs="Times New Roman"/>
          <w:color w:val="000000"/>
          <w:sz w:val="28"/>
          <w:szCs w:val="28"/>
          <w:lang w:eastAsia="uk-UA"/>
        </w:rPr>
        <w:t xml:space="preserve">року </w:t>
      </w:r>
      <w:r w:rsidR="004F747F" w:rsidRPr="00063DA6">
        <w:rPr>
          <w:rFonts w:ascii="Times New Roman" w:eastAsia="Times New Roman" w:hAnsi="Times New Roman" w:cs="Times New Roman"/>
          <w:color w:val="000000"/>
          <w:sz w:val="28"/>
          <w:szCs w:val="28"/>
          <w:lang w:eastAsia="uk-UA"/>
        </w:rPr>
        <w:t>д</w:t>
      </w:r>
      <w:r w:rsidRPr="00063DA6">
        <w:rPr>
          <w:rFonts w:ascii="Times New Roman" w:eastAsia="Times New Roman" w:hAnsi="Times New Roman" w:cs="Times New Roman"/>
          <w:color w:val="000000"/>
          <w:sz w:val="28"/>
          <w:szCs w:val="28"/>
          <w:lang w:eastAsia="uk-UA"/>
        </w:rPr>
        <w:t>о 28 серпня 2014 </w:t>
      </w:r>
      <w:r w:rsidR="00B411C2" w:rsidRPr="00063DA6">
        <w:rPr>
          <w:rFonts w:ascii="Times New Roman" w:eastAsia="Times New Roman" w:hAnsi="Times New Roman" w:cs="Times New Roman"/>
          <w:color w:val="000000"/>
          <w:sz w:val="28"/>
          <w:szCs w:val="28"/>
          <w:lang w:eastAsia="uk-UA"/>
        </w:rPr>
        <w:t>року проживала однією сім’єю без реєстрації шлюбу із ОСОБА_2, що підтверджується рішенням Богунського ра</w:t>
      </w:r>
      <w:r w:rsidRPr="00063DA6">
        <w:rPr>
          <w:rFonts w:ascii="Times New Roman" w:eastAsia="Times New Roman" w:hAnsi="Times New Roman" w:cs="Times New Roman"/>
          <w:color w:val="000000"/>
          <w:sz w:val="28"/>
          <w:szCs w:val="28"/>
          <w:lang w:eastAsia="uk-UA"/>
        </w:rPr>
        <w:t>йонного суду м. Житомира від 31 </w:t>
      </w:r>
      <w:r w:rsidR="00B411C2" w:rsidRPr="00063DA6">
        <w:rPr>
          <w:rFonts w:ascii="Times New Roman" w:eastAsia="Times New Roman" w:hAnsi="Times New Roman" w:cs="Times New Roman"/>
          <w:color w:val="000000"/>
          <w:sz w:val="28"/>
          <w:szCs w:val="28"/>
          <w:lang w:eastAsia="uk-UA"/>
        </w:rPr>
        <w:t>березня 2016</w:t>
      </w:r>
      <w:r w:rsidRPr="00063DA6">
        <w:rPr>
          <w:rFonts w:ascii="Times New Roman" w:eastAsia="Times New Roman" w:hAnsi="Times New Roman" w:cs="Times New Roman"/>
          <w:color w:val="000000"/>
          <w:sz w:val="28"/>
          <w:szCs w:val="28"/>
          <w:lang w:eastAsia="uk-UA"/>
        </w:rPr>
        <w:t> </w:t>
      </w:r>
      <w:r w:rsidR="00B411C2" w:rsidRPr="00063DA6">
        <w:rPr>
          <w:rFonts w:ascii="Times New Roman" w:eastAsia="Times New Roman" w:hAnsi="Times New Roman" w:cs="Times New Roman"/>
          <w:color w:val="000000"/>
          <w:sz w:val="28"/>
          <w:szCs w:val="28"/>
          <w:lang w:eastAsia="uk-UA"/>
        </w:rPr>
        <w:t>року.</w:t>
      </w:r>
    </w:p>
    <w:p w:rsidR="00B411C2" w:rsidRPr="00063DA6" w:rsidRDefault="00B411C2"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Також </w:t>
      </w:r>
      <w:r w:rsidR="004F747F" w:rsidRPr="00063DA6">
        <w:rPr>
          <w:rFonts w:ascii="Times New Roman" w:eastAsia="Times New Roman" w:hAnsi="Times New Roman" w:cs="Times New Roman"/>
          <w:color w:val="000000"/>
          <w:sz w:val="28"/>
          <w:szCs w:val="28"/>
          <w:lang w:eastAsia="uk-UA"/>
        </w:rPr>
        <w:t>зазначено</w:t>
      </w:r>
      <w:r w:rsidRPr="00063DA6">
        <w:rPr>
          <w:rFonts w:ascii="Times New Roman" w:eastAsia="Times New Roman" w:hAnsi="Times New Roman" w:cs="Times New Roman"/>
          <w:color w:val="000000"/>
          <w:sz w:val="28"/>
          <w:szCs w:val="28"/>
          <w:lang w:eastAsia="uk-UA"/>
        </w:rPr>
        <w:t>, що рішення</w:t>
      </w:r>
      <w:r w:rsidR="005A0033" w:rsidRPr="00063DA6">
        <w:rPr>
          <w:rFonts w:ascii="Times New Roman" w:eastAsia="Times New Roman" w:hAnsi="Times New Roman" w:cs="Times New Roman"/>
          <w:color w:val="000000"/>
          <w:sz w:val="28"/>
          <w:szCs w:val="28"/>
          <w:lang w:eastAsia="uk-UA"/>
        </w:rPr>
        <w:t>м Богунського районного суду м. </w:t>
      </w:r>
      <w:r w:rsidRPr="00063DA6">
        <w:rPr>
          <w:rFonts w:ascii="Times New Roman" w:eastAsia="Times New Roman" w:hAnsi="Times New Roman" w:cs="Times New Roman"/>
          <w:color w:val="000000"/>
          <w:sz w:val="28"/>
          <w:szCs w:val="28"/>
          <w:lang w:eastAsia="uk-UA"/>
        </w:rPr>
        <w:t>Житомира від 27</w:t>
      </w:r>
      <w:r w:rsidR="005A0033"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березня 2018</w:t>
      </w:r>
      <w:r w:rsidR="005A0033"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року встановлений факт загибелі ОСОБА_2 п</w:t>
      </w:r>
      <w:r w:rsidR="004F747F" w:rsidRPr="00063DA6">
        <w:rPr>
          <w:rFonts w:ascii="Times New Roman" w:eastAsia="Times New Roman" w:hAnsi="Times New Roman" w:cs="Times New Roman"/>
          <w:color w:val="000000"/>
          <w:sz w:val="28"/>
          <w:szCs w:val="28"/>
          <w:lang w:eastAsia="uk-UA"/>
        </w:rPr>
        <w:t>ід час</w:t>
      </w:r>
      <w:r w:rsidRPr="00063DA6">
        <w:rPr>
          <w:rFonts w:ascii="Times New Roman" w:eastAsia="Times New Roman" w:hAnsi="Times New Roman" w:cs="Times New Roman"/>
          <w:color w:val="000000"/>
          <w:sz w:val="28"/>
          <w:szCs w:val="28"/>
          <w:lang w:eastAsia="uk-UA"/>
        </w:rPr>
        <w:t xml:space="preserve"> виконанн</w:t>
      </w:r>
      <w:r w:rsidR="004F747F" w:rsidRPr="00063DA6">
        <w:rPr>
          <w:rFonts w:ascii="Times New Roman" w:eastAsia="Times New Roman" w:hAnsi="Times New Roman" w:cs="Times New Roman"/>
          <w:color w:val="000000"/>
          <w:sz w:val="28"/>
          <w:szCs w:val="28"/>
          <w:lang w:eastAsia="uk-UA"/>
        </w:rPr>
        <w:t>я</w:t>
      </w:r>
      <w:r w:rsidRPr="00063DA6">
        <w:rPr>
          <w:rFonts w:ascii="Times New Roman" w:eastAsia="Times New Roman" w:hAnsi="Times New Roman" w:cs="Times New Roman"/>
          <w:color w:val="000000"/>
          <w:sz w:val="28"/>
          <w:szCs w:val="28"/>
          <w:lang w:eastAsia="uk-UA"/>
        </w:rPr>
        <w:t xml:space="preserve"> </w:t>
      </w:r>
      <w:r w:rsidR="004E1335" w:rsidRPr="00063DA6">
        <w:rPr>
          <w:rFonts w:ascii="Times New Roman" w:eastAsia="Times New Roman" w:hAnsi="Times New Roman" w:cs="Times New Roman"/>
          <w:color w:val="000000"/>
          <w:sz w:val="28"/>
          <w:szCs w:val="28"/>
          <w:lang w:eastAsia="uk-UA"/>
        </w:rPr>
        <w:t>обов’язку</w:t>
      </w:r>
      <w:r w:rsidR="005A0033" w:rsidRPr="00063DA6">
        <w:rPr>
          <w:rFonts w:ascii="Times New Roman" w:eastAsia="Times New Roman" w:hAnsi="Times New Roman" w:cs="Times New Roman"/>
          <w:color w:val="000000"/>
          <w:sz w:val="28"/>
          <w:szCs w:val="28"/>
          <w:lang w:eastAsia="uk-UA"/>
        </w:rPr>
        <w:t xml:space="preserve"> військової служби 29 серпня 2014 року в районі с. </w:t>
      </w:r>
      <w:r w:rsidRPr="00063DA6">
        <w:rPr>
          <w:rFonts w:ascii="Times New Roman" w:eastAsia="Times New Roman" w:hAnsi="Times New Roman" w:cs="Times New Roman"/>
          <w:color w:val="000000"/>
          <w:sz w:val="28"/>
          <w:szCs w:val="28"/>
          <w:lang w:eastAsia="uk-UA"/>
        </w:rPr>
        <w:t>Червоносільське Амвросіївського району Донецької області внаслідок збройної агресії Російської Федерації проти України.</w:t>
      </w:r>
    </w:p>
    <w:p w:rsidR="00B411C2" w:rsidRPr="00063DA6" w:rsidRDefault="00B411C2"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З огляду на вищезазначене, ОСОБА_1, посилаючись на положення ст</w:t>
      </w:r>
      <w:r w:rsidR="005A0033" w:rsidRPr="00063DA6">
        <w:rPr>
          <w:rFonts w:ascii="Times New Roman" w:eastAsia="Times New Roman" w:hAnsi="Times New Roman" w:cs="Times New Roman"/>
          <w:color w:val="000000"/>
          <w:sz w:val="28"/>
          <w:szCs w:val="28"/>
          <w:lang w:eastAsia="uk-UA"/>
        </w:rPr>
        <w:t>атей </w:t>
      </w:r>
      <w:hyperlink r:id="rId72" w:anchor="843054" w:tgtFrame="_blank" w:tooltip="Цивільний кодекс України; нормативно-правовий акт № 435-IV від 16.01.2003" w:history="1">
        <w:r w:rsidRPr="00063DA6">
          <w:rPr>
            <w:rFonts w:ascii="Times New Roman" w:eastAsia="Times New Roman" w:hAnsi="Times New Roman" w:cs="Times New Roman"/>
            <w:color w:val="000000"/>
            <w:sz w:val="28"/>
            <w:szCs w:val="28"/>
            <w:lang w:eastAsia="uk-UA"/>
          </w:rPr>
          <w:t>23</w:t>
        </w:r>
      </w:hyperlink>
      <w:r w:rsidRPr="00063DA6">
        <w:rPr>
          <w:rFonts w:ascii="Times New Roman" w:eastAsia="Times New Roman" w:hAnsi="Times New Roman" w:cs="Times New Roman"/>
          <w:color w:val="000000"/>
          <w:sz w:val="28"/>
          <w:szCs w:val="28"/>
          <w:lang w:eastAsia="uk-UA"/>
        </w:rPr>
        <w:t>,</w:t>
      </w:r>
      <w:r w:rsidR="005A0033" w:rsidRPr="00063DA6">
        <w:rPr>
          <w:rFonts w:ascii="Times New Roman" w:eastAsia="Times New Roman" w:hAnsi="Times New Roman" w:cs="Times New Roman"/>
          <w:color w:val="000000"/>
          <w:sz w:val="28"/>
          <w:szCs w:val="28"/>
          <w:lang w:eastAsia="uk-UA"/>
        </w:rPr>
        <w:t xml:space="preserve"> </w:t>
      </w:r>
      <w:hyperlink r:id="rId73" w:anchor="844271" w:tgtFrame="_blank" w:tooltip="Цивільний кодекс України; нормативно-правовий акт № 435-IV від 16.01.2003" w:history="1">
        <w:r w:rsidRPr="00063DA6">
          <w:rPr>
            <w:rFonts w:ascii="Times New Roman" w:eastAsia="Times New Roman" w:hAnsi="Times New Roman" w:cs="Times New Roman"/>
            <w:color w:val="000000"/>
            <w:sz w:val="28"/>
            <w:szCs w:val="28"/>
            <w:lang w:eastAsia="uk-UA"/>
          </w:rPr>
          <w:t>1168 ЦК України</w:t>
        </w:r>
      </w:hyperlink>
      <w:r w:rsidRPr="00063DA6">
        <w:rPr>
          <w:rFonts w:ascii="Times New Roman" w:eastAsia="Times New Roman" w:hAnsi="Times New Roman" w:cs="Times New Roman"/>
          <w:color w:val="000000"/>
          <w:sz w:val="28"/>
          <w:szCs w:val="28"/>
          <w:lang w:eastAsia="uk-UA"/>
        </w:rPr>
        <w:t>, просила стягнути з відповідача на свою користь 1</w:t>
      </w:r>
      <w:r w:rsidR="005A0033"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934</w:t>
      </w:r>
      <w:r w:rsidR="005A0033" w:rsidRPr="00063DA6">
        <w:rPr>
          <w:rFonts w:ascii="Times New Roman" w:eastAsia="Times New Roman" w:hAnsi="Times New Roman" w:cs="Times New Roman"/>
          <w:color w:val="000000"/>
          <w:sz w:val="28"/>
          <w:szCs w:val="28"/>
          <w:lang w:eastAsia="uk-UA"/>
        </w:rPr>
        <w:t> 400 </w:t>
      </w:r>
      <w:r w:rsidRPr="00063DA6">
        <w:rPr>
          <w:rFonts w:ascii="Times New Roman" w:eastAsia="Times New Roman" w:hAnsi="Times New Roman" w:cs="Times New Roman"/>
          <w:color w:val="000000"/>
          <w:sz w:val="28"/>
          <w:szCs w:val="28"/>
          <w:lang w:eastAsia="uk-UA"/>
        </w:rPr>
        <w:t>грн, що є еквівалентним 60</w:t>
      </w:r>
      <w:r w:rsidR="005A0033"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000</w:t>
      </w:r>
      <w:r w:rsidR="005A0033"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євро, в рахунок відшкодування спричиненої їй моральної шкоди.</w:t>
      </w:r>
    </w:p>
    <w:p w:rsidR="00B411C2" w:rsidRPr="00063DA6" w:rsidRDefault="00B411C2"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Ухвало</w:t>
      </w:r>
      <w:r w:rsidR="005A0033" w:rsidRPr="00063DA6">
        <w:rPr>
          <w:rFonts w:ascii="Times New Roman" w:eastAsia="Times New Roman" w:hAnsi="Times New Roman" w:cs="Times New Roman"/>
          <w:color w:val="000000"/>
          <w:sz w:val="28"/>
          <w:szCs w:val="28"/>
          <w:lang w:eastAsia="uk-UA"/>
        </w:rPr>
        <w:t>ю Богунського районного суду м. </w:t>
      </w:r>
      <w:r w:rsidRPr="00063DA6">
        <w:rPr>
          <w:rFonts w:ascii="Times New Roman" w:eastAsia="Times New Roman" w:hAnsi="Times New Roman" w:cs="Times New Roman"/>
          <w:color w:val="000000"/>
          <w:sz w:val="28"/>
          <w:szCs w:val="28"/>
          <w:lang w:eastAsia="uk-UA"/>
        </w:rPr>
        <w:t>Житомира від 29</w:t>
      </w:r>
      <w:r w:rsidR="005A0033" w:rsidRPr="00063DA6">
        <w:rPr>
          <w:rFonts w:ascii="Times New Roman" w:eastAsia="Times New Roman" w:hAnsi="Times New Roman" w:cs="Times New Roman"/>
          <w:color w:val="000000"/>
          <w:sz w:val="28"/>
          <w:szCs w:val="28"/>
          <w:lang w:eastAsia="uk-UA"/>
        </w:rPr>
        <w:t> листопада 2018 </w:t>
      </w:r>
      <w:r w:rsidRPr="00063DA6">
        <w:rPr>
          <w:rFonts w:ascii="Times New Roman" w:eastAsia="Times New Roman" w:hAnsi="Times New Roman" w:cs="Times New Roman"/>
          <w:color w:val="000000"/>
          <w:sz w:val="28"/>
          <w:szCs w:val="28"/>
          <w:lang w:eastAsia="uk-UA"/>
        </w:rPr>
        <w:t>року цивільну справу №</w:t>
      </w:r>
      <w:r w:rsidR="005A0033"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 xml:space="preserve">295/14109/18 надіслано за підсудністю до </w:t>
      </w:r>
      <w:r w:rsidR="009C09FE" w:rsidRPr="00063DA6">
        <w:rPr>
          <w:rFonts w:ascii="Times New Roman" w:eastAsia="Times New Roman" w:hAnsi="Times New Roman" w:cs="Times New Roman"/>
          <w:color w:val="000000"/>
          <w:sz w:val="28"/>
          <w:szCs w:val="28"/>
          <w:lang w:eastAsia="uk-UA"/>
        </w:rPr>
        <w:t>Солом’янського</w:t>
      </w:r>
      <w:r w:rsidRPr="00063DA6">
        <w:rPr>
          <w:rFonts w:ascii="Times New Roman" w:eastAsia="Times New Roman" w:hAnsi="Times New Roman" w:cs="Times New Roman"/>
          <w:color w:val="000000"/>
          <w:sz w:val="28"/>
          <w:szCs w:val="28"/>
          <w:lang w:eastAsia="uk-UA"/>
        </w:rPr>
        <w:t xml:space="preserve"> районного суду м.</w:t>
      </w:r>
      <w:r w:rsidR="005A0033"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Києва.</w:t>
      </w:r>
    </w:p>
    <w:p w:rsidR="00B411C2" w:rsidRPr="00063DA6" w:rsidRDefault="004F747F"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У </w:t>
      </w:r>
      <w:r w:rsidR="00B411C2" w:rsidRPr="00063DA6">
        <w:rPr>
          <w:rFonts w:ascii="Times New Roman" w:eastAsia="Times New Roman" w:hAnsi="Times New Roman" w:cs="Times New Roman"/>
          <w:color w:val="000000"/>
          <w:sz w:val="28"/>
          <w:szCs w:val="28"/>
          <w:lang w:eastAsia="uk-UA"/>
        </w:rPr>
        <w:t>поданій апеляційній скарзі позивач, посилаючись на порушення судом норм процесуального права, просить скасувати ухвалу та направити справу для продовження розгляду до суду першої інстанції.</w:t>
      </w:r>
      <w:r w:rsidRPr="00063DA6">
        <w:rPr>
          <w:rFonts w:ascii="Times New Roman" w:eastAsia="Times New Roman" w:hAnsi="Times New Roman" w:cs="Times New Roman"/>
          <w:color w:val="000000"/>
          <w:sz w:val="28"/>
          <w:szCs w:val="28"/>
          <w:lang w:eastAsia="uk-UA"/>
        </w:rPr>
        <w:t xml:space="preserve"> </w:t>
      </w:r>
      <w:r w:rsidR="00B411C2" w:rsidRPr="00063DA6">
        <w:rPr>
          <w:rFonts w:ascii="Times New Roman" w:eastAsia="Times New Roman" w:hAnsi="Times New Roman" w:cs="Times New Roman"/>
          <w:color w:val="000000"/>
          <w:sz w:val="28"/>
          <w:szCs w:val="28"/>
          <w:lang w:eastAsia="uk-UA"/>
        </w:rPr>
        <w:t>Зокрема, посилається на те, що відповідно до ч</w:t>
      </w:r>
      <w:r w:rsidR="005A0033" w:rsidRPr="00063DA6">
        <w:rPr>
          <w:rFonts w:ascii="Times New Roman" w:eastAsia="Times New Roman" w:hAnsi="Times New Roman" w:cs="Times New Roman"/>
          <w:color w:val="000000"/>
          <w:sz w:val="28"/>
          <w:szCs w:val="28"/>
          <w:lang w:eastAsia="uk-UA"/>
        </w:rPr>
        <w:t xml:space="preserve">астинисімнадцятої </w:t>
      </w:r>
      <w:hyperlink r:id="rId74" w:anchor="7549" w:tgtFrame="_blank" w:tooltip="Цивільний процесуальний кодекс України (ред. з 15.12.2017); нормативно-правовий акт № 1618-IV від 18.03.2004" w:history="1">
        <w:r w:rsidR="00B411C2" w:rsidRPr="00063DA6">
          <w:rPr>
            <w:rFonts w:ascii="Times New Roman" w:eastAsia="Times New Roman" w:hAnsi="Times New Roman" w:cs="Times New Roman"/>
            <w:color w:val="000000"/>
            <w:sz w:val="28"/>
            <w:szCs w:val="28"/>
            <w:lang w:eastAsia="uk-UA"/>
          </w:rPr>
          <w:t>ст.</w:t>
        </w:r>
        <w:r w:rsidR="005A0033" w:rsidRPr="00063DA6">
          <w:rPr>
            <w:rFonts w:ascii="Times New Roman" w:eastAsia="Times New Roman" w:hAnsi="Times New Roman" w:cs="Times New Roman"/>
            <w:color w:val="000000"/>
            <w:sz w:val="28"/>
            <w:szCs w:val="28"/>
            <w:lang w:eastAsia="uk-UA"/>
          </w:rPr>
          <w:t> 28 ЦПК </w:t>
        </w:r>
        <w:r w:rsidR="00B411C2" w:rsidRPr="00063DA6">
          <w:rPr>
            <w:rFonts w:ascii="Times New Roman" w:eastAsia="Times New Roman" w:hAnsi="Times New Roman" w:cs="Times New Roman"/>
            <w:color w:val="000000"/>
            <w:sz w:val="28"/>
            <w:szCs w:val="28"/>
            <w:lang w:eastAsia="uk-UA"/>
          </w:rPr>
          <w:t>України</w:t>
        </w:r>
      </w:hyperlink>
      <w:r w:rsidR="005A0033" w:rsidRPr="00063DA6">
        <w:rPr>
          <w:rFonts w:ascii="Times New Roman" w:hAnsi="Times New Roman" w:cs="Times New Roman"/>
          <w:sz w:val="28"/>
          <w:szCs w:val="28"/>
        </w:rPr>
        <w:t xml:space="preserve"> </w:t>
      </w:r>
      <w:r w:rsidR="00B411C2" w:rsidRPr="00063DA6">
        <w:rPr>
          <w:rFonts w:ascii="Times New Roman" w:eastAsia="Times New Roman" w:hAnsi="Times New Roman" w:cs="Times New Roman"/>
          <w:color w:val="000000"/>
          <w:sz w:val="28"/>
          <w:szCs w:val="28"/>
          <w:lang w:eastAsia="uk-UA"/>
        </w:rPr>
        <w:t xml:space="preserve">зазначену справу </w:t>
      </w:r>
      <w:r w:rsidRPr="00063DA6">
        <w:rPr>
          <w:rFonts w:ascii="Times New Roman" w:eastAsia="Times New Roman" w:hAnsi="Times New Roman" w:cs="Times New Roman"/>
          <w:color w:val="000000"/>
          <w:sz w:val="28"/>
          <w:szCs w:val="28"/>
          <w:lang w:eastAsia="uk-UA"/>
        </w:rPr>
        <w:t>треба</w:t>
      </w:r>
      <w:r w:rsidR="00B411C2" w:rsidRPr="00063DA6">
        <w:rPr>
          <w:rFonts w:ascii="Times New Roman" w:eastAsia="Times New Roman" w:hAnsi="Times New Roman" w:cs="Times New Roman"/>
          <w:color w:val="000000"/>
          <w:sz w:val="28"/>
          <w:szCs w:val="28"/>
          <w:lang w:eastAsia="uk-UA"/>
        </w:rPr>
        <w:t xml:space="preserve"> розглядати за правилами альтернативної підсудності.</w:t>
      </w:r>
    </w:p>
    <w:p w:rsidR="00B411C2" w:rsidRPr="00063DA6" w:rsidRDefault="00B411C2"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Перевіривши законність та обґрунтованість ухвали суду першої інстанції в межах доводів </w:t>
      </w:r>
      <w:r w:rsidR="004F747F" w:rsidRPr="00063DA6">
        <w:rPr>
          <w:rFonts w:ascii="Times New Roman" w:eastAsia="Times New Roman" w:hAnsi="Times New Roman" w:cs="Times New Roman"/>
          <w:color w:val="000000"/>
          <w:sz w:val="28"/>
          <w:szCs w:val="28"/>
          <w:lang w:eastAsia="uk-UA"/>
        </w:rPr>
        <w:t xml:space="preserve">і </w:t>
      </w:r>
      <w:r w:rsidRPr="00063DA6">
        <w:rPr>
          <w:rFonts w:ascii="Times New Roman" w:eastAsia="Times New Roman" w:hAnsi="Times New Roman" w:cs="Times New Roman"/>
          <w:color w:val="000000"/>
          <w:sz w:val="28"/>
          <w:szCs w:val="28"/>
          <w:lang w:eastAsia="uk-UA"/>
        </w:rPr>
        <w:t xml:space="preserve">вимог апеляційної скарги, суд </w:t>
      </w:r>
      <w:r w:rsidR="004F747F" w:rsidRPr="00063DA6">
        <w:rPr>
          <w:rFonts w:ascii="Times New Roman" w:eastAsia="Times New Roman" w:hAnsi="Times New Roman" w:cs="Times New Roman"/>
          <w:color w:val="000000"/>
          <w:sz w:val="28"/>
          <w:szCs w:val="28"/>
          <w:lang w:eastAsia="uk-UA"/>
        </w:rPr>
        <w:t xml:space="preserve">дійшов </w:t>
      </w:r>
      <w:r w:rsidRPr="00063DA6">
        <w:rPr>
          <w:rFonts w:ascii="Times New Roman" w:eastAsia="Times New Roman" w:hAnsi="Times New Roman" w:cs="Times New Roman"/>
          <w:color w:val="000000"/>
          <w:sz w:val="28"/>
          <w:szCs w:val="28"/>
          <w:lang w:eastAsia="uk-UA"/>
        </w:rPr>
        <w:t>висновку, що апеляційна скарга підлягає</w:t>
      </w:r>
      <w:r w:rsidR="005A0033" w:rsidRPr="00063DA6">
        <w:rPr>
          <w:rFonts w:ascii="Times New Roman" w:eastAsia="Times New Roman" w:hAnsi="Times New Roman" w:cs="Times New Roman"/>
          <w:b/>
          <w:bCs/>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задоволенн</w:t>
      </w:r>
      <w:r w:rsidR="004F747F" w:rsidRPr="00063DA6">
        <w:rPr>
          <w:rFonts w:ascii="Times New Roman" w:eastAsia="Times New Roman" w:hAnsi="Times New Roman" w:cs="Times New Roman"/>
          <w:color w:val="000000"/>
          <w:sz w:val="28"/>
          <w:szCs w:val="28"/>
          <w:lang w:eastAsia="uk-UA"/>
        </w:rPr>
        <w:t>ю</w:t>
      </w:r>
      <w:r w:rsidRPr="00063DA6">
        <w:rPr>
          <w:rFonts w:ascii="Times New Roman" w:eastAsia="Times New Roman" w:hAnsi="Times New Roman" w:cs="Times New Roman"/>
          <w:color w:val="000000"/>
          <w:sz w:val="28"/>
          <w:szCs w:val="28"/>
          <w:lang w:eastAsia="uk-UA"/>
        </w:rPr>
        <w:t xml:space="preserve"> з </w:t>
      </w:r>
      <w:r w:rsidR="004F747F" w:rsidRPr="00063DA6">
        <w:rPr>
          <w:rFonts w:ascii="Times New Roman" w:eastAsia="Times New Roman" w:hAnsi="Times New Roman" w:cs="Times New Roman"/>
          <w:color w:val="000000"/>
          <w:sz w:val="28"/>
          <w:szCs w:val="28"/>
          <w:lang w:eastAsia="uk-UA"/>
        </w:rPr>
        <w:t xml:space="preserve">таких </w:t>
      </w:r>
      <w:r w:rsidRPr="00063DA6">
        <w:rPr>
          <w:rFonts w:ascii="Times New Roman" w:eastAsia="Times New Roman" w:hAnsi="Times New Roman" w:cs="Times New Roman"/>
          <w:color w:val="000000"/>
          <w:sz w:val="28"/>
          <w:szCs w:val="28"/>
          <w:lang w:eastAsia="uk-UA"/>
        </w:rPr>
        <w:t>підстав.</w:t>
      </w:r>
    </w:p>
    <w:p w:rsidR="00B411C2" w:rsidRPr="00063DA6" w:rsidRDefault="00B411C2"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Зміст позовних вимог свідчить про можливість застосування в </w:t>
      </w:r>
      <w:r w:rsidR="004F747F" w:rsidRPr="00063DA6">
        <w:rPr>
          <w:rFonts w:ascii="Times New Roman" w:eastAsia="Times New Roman" w:hAnsi="Times New Roman" w:cs="Times New Roman"/>
          <w:color w:val="000000"/>
          <w:sz w:val="28"/>
          <w:szCs w:val="28"/>
          <w:lang w:eastAsia="uk-UA"/>
        </w:rPr>
        <w:t>цьому</w:t>
      </w:r>
      <w:r w:rsidRPr="00063DA6">
        <w:rPr>
          <w:rFonts w:ascii="Times New Roman" w:eastAsia="Times New Roman" w:hAnsi="Times New Roman" w:cs="Times New Roman"/>
          <w:color w:val="000000"/>
          <w:sz w:val="28"/>
          <w:szCs w:val="28"/>
          <w:lang w:eastAsia="uk-UA"/>
        </w:rPr>
        <w:t xml:space="preserve"> випадку положень цивільного законодавства, якими передбачено альтернативну підсудність справ.</w:t>
      </w:r>
      <w:r w:rsidR="004F747F"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П</w:t>
      </w:r>
      <w:r w:rsidR="009C09FE" w:rsidRPr="00063DA6">
        <w:rPr>
          <w:rFonts w:ascii="Times New Roman" w:eastAsia="Times New Roman" w:hAnsi="Times New Roman" w:cs="Times New Roman"/>
          <w:color w:val="000000"/>
          <w:sz w:val="28"/>
          <w:szCs w:val="28"/>
          <w:lang w:eastAsia="uk-UA"/>
        </w:rPr>
        <w:t>озивач зареєстрована за адресою</w:t>
      </w:r>
      <w:r w:rsidRPr="00063DA6">
        <w:rPr>
          <w:rFonts w:ascii="Times New Roman" w:eastAsia="Times New Roman" w:hAnsi="Times New Roman" w:cs="Times New Roman"/>
          <w:color w:val="000000"/>
          <w:sz w:val="28"/>
          <w:szCs w:val="28"/>
          <w:lang w:eastAsia="uk-UA"/>
        </w:rPr>
        <w:t xml:space="preserve">: АДРЕСА_1, що територіально </w:t>
      </w:r>
      <w:r w:rsidR="004F747F" w:rsidRPr="00063DA6">
        <w:rPr>
          <w:rFonts w:ascii="Times New Roman" w:eastAsia="Times New Roman" w:hAnsi="Times New Roman" w:cs="Times New Roman"/>
          <w:color w:val="000000"/>
          <w:sz w:val="28"/>
          <w:szCs w:val="28"/>
          <w:lang w:eastAsia="uk-UA"/>
        </w:rPr>
        <w:t xml:space="preserve">належить </w:t>
      </w:r>
      <w:r w:rsidRPr="00063DA6">
        <w:rPr>
          <w:rFonts w:ascii="Times New Roman" w:eastAsia="Times New Roman" w:hAnsi="Times New Roman" w:cs="Times New Roman"/>
          <w:color w:val="000000"/>
          <w:sz w:val="28"/>
          <w:szCs w:val="28"/>
          <w:lang w:eastAsia="uk-UA"/>
        </w:rPr>
        <w:t>до юрисдикці</w:t>
      </w:r>
      <w:r w:rsidR="005A0033" w:rsidRPr="00063DA6">
        <w:rPr>
          <w:rFonts w:ascii="Times New Roman" w:eastAsia="Times New Roman" w:hAnsi="Times New Roman" w:cs="Times New Roman"/>
          <w:color w:val="000000"/>
          <w:sz w:val="28"/>
          <w:szCs w:val="28"/>
          <w:lang w:eastAsia="uk-UA"/>
        </w:rPr>
        <w:t>ї Богунського районного суду м. </w:t>
      </w:r>
      <w:r w:rsidRPr="00063DA6">
        <w:rPr>
          <w:rFonts w:ascii="Times New Roman" w:eastAsia="Times New Roman" w:hAnsi="Times New Roman" w:cs="Times New Roman"/>
          <w:color w:val="000000"/>
          <w:sz w:val="28"/>
          <w:szCs w:val="28"/>
          <w:lang w:eastAsia="uk-UA"/>
        </w:rPr>
        <w:t>Житомира.</w:t>
      </w:r>
      <w:r w:rsidR="004F747F" w:rsidRPr="00063DA6">
        <w:rPr>
          <w:rFonts w:ascii="Times New Roman" w:eastAsia="Times New Roman" w:hAnsi="Times New Roman" w:cs="Times New Roman"/>
          <w:color w:val="000000"/>
          <w:sz w:val="28"/>
          <w:szCs w:val="28"/>
          <w:lang w:eastAsia="uk-UA"/>
        </w:rPr>
        <w:t xml:space="preserve"> Зазначені</w:t>
      </w:r>
      <w:r w:rsidRPr="00063DA6">
        <w:rPr>
          <w:rFonts w:ascii="Times New Roman" w:eastAsia="Times New Roman" w:hAnsi="Times New Roman" w:cs="Times New Roman"/>
          <w:color w:val="000000"/>
          <w:sz w:val="28"/>
          <w:szCs w:val="28"/>
          <w:lang w:eastAsia="uk-UA"/>
        </w:rPr>
        <w:t xml:space="preserve"> обставини не були враховані судом першої інстанції, що суперечить ч</w:t>
      </w:r>
      <w:r w:rsidR="005A0033" w:rsidRPr="00063DA6">
        <w:rPr>
          <w:rFonts w:ascii="Times New Roman" w:eastAsia="Times New Roman" w:hAnsi="Times New Roman" w:cs="Times New Roman"/>
          <w:color w:val="000000"/>
          <w:sz w:val="28"/>
          <w:szCs w:val="28"/>
          <w:lang w:eastAsia="uk-UA"/>
        </w:rPr>
        <w:t xml:space="preserve">астині шістнадцятої </w:t>
      </w:r>
      <w:hyperlink r:id="rId75" w:anchor="7549" w:tgtFrame="_blank" w:tooltip="Цивільний процесуальний кодекс України (ред. з 15.12.2017); нормативно-правовий акт № 1618-IV від 18.03.2004" w:history="1">
        <w:r w:rsidRPr="00063DA6">
          <w:rPr>
            <w:rFonts w:ascii="Times New Roman" w:eastAsia="Times New Roman" w:hAnsi="Times New Roman" w:cs="Times New Roman"/>
            <w:color w:val="000000"/>
            <w:sz w:val="28"/>
            <w:szCs w:val="28"/>
            <w:lang w:eastAsia="uk-UA"/>
          </w:rPr>
          <w:t>ст.</w:t>
        </w:r>
        <w:r w:rsidR="005A0033"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28 ЦПК України</w:t>
        </w:r>
      </w:hyperlink>
      <w:r w:rsidRPr="00063DA6">
        <w:rPr>
          <w:rFonts w:ascii="Times New Roman" w:eastAsia="Times New Roman" w:hAnsi="Times New Roman" w:cs="Times New Roman"/>
          <w:color w:val="000000"/>
          <w:sz w:val="28"/>
          <w:szCs w:val="28"/>
          <w:lang w:eastAsia="uk-UA"/>
        </w:rPr>
        <w:t>, відповідно до якої позивач має право на вибір між кількома судами, яким згідно з цією статтею підсудна справа, за винятком виключної підсудності, в</w:t>
      </w:r>
      <w:r w:rsidR="004F747F" w:rsidRPr="00063DA6">
        <w:rPr>
          <w:rFonts w:ascii="Times New Roman" w:eastAsia="Times New Roman" w:hAnsi="Times New Roman" w:cs="Times New Roman"/>
          <w:color w:val="000000"/>
          <w:sz w:val="28"/>
          <w:szCs w:val="28"/>
          <w:lang w:eastAsia="uk-UA"/>
        </w:rPr>
        <w:t>изначеної</w:t>
      </w:r>
      <w:r w:rsidR="005A0033" w:rsidRPr="00063DA6">
        <w:rPr>
          <w:rFonts w:ascii="Times New Roman" w:eastAsia="Times New Roman" w:hAnsi="Times New Roman" w:cs="Times New Roman"/>
          <w:color w:val="000000"/>
          <w:sz w:val="28"/>
          <w:szCs w:val="28"/>
          <w:lang w:eastAsia="uk-UA"/>
        </w:rPr>
        <w:t xml:space="preserve"> </w:t>
      </w:r>
      <w:hyperlink r:id="rId76" w:anchor="7568" w:tgtFrame="_blank" w:tooltip="Цивільний процесуальний кодекс України (ред. з 15.12.2017); нормативно-правовий акт № 1618-IV від 18.03.2004" w:history="1">
        <w:r w:rsidRPr="00063DA6">
          <w:rPr>
            <w:rFonts w:ascii="Times New Roman" w:eastAsia="Times New Roman" w:hAnsi="Times New Roman" w:cs="Times New Roman"/>
            <w:color w:val="000000"/>
            <w:sz w:val="28"/>
            <w:szCs w:val="28"/>
            <w:lang w:eastAsia="uk-UA"/>
          </w:rPr>
          <w:t>ст</w:t>
        </w:r>
        <w:r w:rsidR="005A0033" w:rsidRPr="00063DA6">
          <w:rPr>
            <w:rFonts w:ascii="Times New Roman" w:eastAsia="Times New Roman" w:hAnsi="Times New Roman" w:cs="Times New Roman"/>
            <w:color w:val="000000"/>
            <w:sz w:val="28"/>
            <w:szCs w:val="28"/>
            <w:lang w:eastAsia="uk-UA"/>
          </w:rPr>
          <w:t>. 3</w:t>
        </w:r>
        <w:r w:rsidRPr="00063DA6">
          <w:rPr>
            <w:rFonts w:ascii="Times New Roman" w:eastAsia="Times New Roman" w:hAnsi="Times New Roman" w:cs="Times New Roman"/>
            <w:color w:val="000000"/>
            <w:sz w:val="28"/>
            <w:szCs w:val="28"/>
            <w:lang w:eastAsia="uk-UA"/>
          </w:rPr>
          <w:t>0 цього Кодексу</w:t>
        </w:r>
      </w:hyperlink>
      <w:r w:rsidRPr="00063DA6">
        <w:rPr>
          <w:rFonts w:ascii="Times New Roman" w:eastAsia="Times New Roman" w:hAnsi="Times New Roman" w:cs="Times New Roman"/>
          <w:color w:val="000000"/>
          <w:sz w:val="28"/>
          <w:szCs w:val="28"/>
          <w:lang w:eastAsia="uk-UA"/>
        </w:rPr>
        <w:t>.</w:t>
      </w:r>
    </w:p>
    <w:p w:rsidR="004E1335" w:rsidRPr="00063DA6" w:rsidRDefault="004F747F"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Отож</w:t>
      </w:r>
      <w:r w:rsidR="00B411C2" w:rsidRPr="00063DA6">
        <w:rPr>
          <w:rFonts w:ascii="Times New Roman" w:eastAsia="Times New Roman" w:hAnsi="Times New Roman" w:cs="Times New Roman"/>
          <w:color w:val="000000"/>
          <w:sz w:val="28"/>
          <w:szCs w:val="28"/>
          <w:lang w:eastAsia="uk-UA"/>
        </w:rPr>
        <w:t xml:space="preserve">, висновок суду першої інстанції, що </w:t>
      </w:r>
      <w:r w:rsidRPr="00063DA6">
        <w:rPr>
          <w:rFonts w:ascii="Times New Roman" w:eastAsia="Times New Roman" w:hAnsi="Times New Roman" w:cs="Times New Roman"/>
          <w:color w:val="000000"/>
          <w:sz w:val="28"/>
          <w:szCs w:val="28"/>
          <w:lang w:eastAsia="uk-UA"/>
        </w:rPr>
        <w:t xml:space="preserve">ця </w:t>
      </w:r>
      <w:r w:rsidR="00B411C2" w:rsidRPr="00063DA6">
        <w:rPr>
          <w:rFonts w:ascii="Times New Roman" w:eastAsia="Times New Roman" w:hAnsi="Times New Roman" w:cs="Times New Roman"/>
          <w:color w:val="000000"/>
          <w:sz w:val="28"/>
          <w:szCs w:val="28"/>
          <w:lang w:eastAsia="uk-UA"/>
        </w:rPr>
        <w:t>справа не підсудн</w:t>
      </w:r>
      <w:r w:rsidR="005A0033" w:rsidRPr="00063DA6">
        <w:rPr>
          <w:rFonts w:ascii="Times New Roman" w:eastAsia="Times New Roman" w:hAnsi="Times New Roman" w:cs="Times New Roman"/>
          <w:color w:val="000000"/>
          <w:sz w:val="28"/>
          <w:szCs w:val="28"/>
          <w:lang w:eastAsia="uk-UA"/>
        </w:rPr>
        <w:t>а Богунському районному суду м. </w:t>
      </w:r>
      <w:r w:rsidR="00B411C2" w:rsidRPr="00063DA6">
        <w:rPr>
          <w:rFonts w:ascii="Times New Roman" w:eastAsia="Times New Roman" w:hAnsi="Times New Roman" w:cs="Times New Roman"/>
          <w:color w:val="000000"/>
          <w:sz w:val="28"/>
          <w:szCs w:val="28"/>
          <w:lang w:eastAsia="uk-UA"/>
        </w:rPr>
        <w:t>Житомира</w:t>
      </w:r>
      <w:r w:rsidRPr="00063DA6">
        <w:rPr>
          <w:rFonts w:ascii="Times New Roman" w:eastAsia="Times New Roman" w:hAnsi="Times New Roman" w:cs="Times New Roman"/>
          <w:color w:val="000000"/>
          <w:sz w:val="28"/>
          <w:szCs w:val="28"/>
          <w:lang w:eastAsia="uk-UA"/>
        </w:rPr>
        <w:t xml:space="preserve">, </w:t>
      </w:r>
      <w:r w:rsidR="00B411C2" w:rsidRPr="00063DA6">
        <w:rPr>
          <w:rFonts w:ascii="Times New Roman" w:eastAsia="Times New Roman" w:hAnsi="Times New Roman" w:cs="Times New Roman"/>
          <w:color w:val="000000"/>
          <w:sz w:val="28"/>
          <w:szCs w:val="28"/>
          <w:lang w:eastAsia="uk-UA"/>
        </w:rPr>
        <w:t>помилков</w:t>
      </w:r>
      <w:r w:rsidRPr="00063DA6">
        <w:rPr>
          <w:rFonts w:ascii="Times New Roman" w:eastAsia="Times New Roman" w:hAnsi="Times New Roman" w:cs="Times New Roman"/>
          <w:color w:val="000000"/>
          <w:sz w:val="28"/>
          <w:szCs w:val="28"/>
          <w:lang w:eastAsia="uk-UA"/>
        </w:rPr>
        <w:t>ий</w:t>
      </w:r>
      <w:r w:rsidR="00765DD9" w:rsidRPr="00063DA6">
        <w:rPr>
          <w:rFonts w:ascii="Times New Roman" w:hAnsi="Times New Roman" w:cs="Times New Roman"/>
          <w:sz w:val="28"/>
          <w:szCs w:val="28"/>
          <w:lang w:val="en-US"/>
        </w:rPr>
        <w:t> </w:t>
      </w:r>
      <w:r w:rsidR="00765DD9" w:rsidRPr="00063DA6">
        <w:rPr>
          <w:rFonts w:ascii="Times New Roman" w:hAnsi="Times New Roman" w:cs="Times New Roman"/>
          <w:sz w:val="28"/>
          <w:szCs w:val="28"/>
          <w:lang w:val="ru-RU"/>
        </w:rPr>
        <w:t>[</w:t>
      </w:r>
      <w:r w:rsidR="005A2A99" w:rsidRPr="00063DA6">
        <w:rPr>
          <w:rFonts w:ascii="Times New Roman" w:hAnsi="Times New Roman" w:cs="Times New Roman"/>
          <w:sz w:val="28"/>
          <w:szCs w:val="28"/>
          <w:lang w:val="ru-RU"/>
        </w:rPr>
        <w:t>333</w:t>
      </w:r>
      <w:r w:rsidR="00765DD9" w:rsidRPr="00063DA6">
        <w:rPr>
          <w:rFonts w:ascii="Times New Roman" w:hAnsi="Times New Roman" w:cs="Times New Roman"/>
          <w:sz w:val="28"/>
          <w:szCs w:val="28"/>
          <w:lang w:val="ru-RU"/>
        </w:rPr>
        <w:t>]</w:t>
      </w:r>
      <w:r w:rsidR="00B411C2" w:rsidRPr="00063DA6">
        <w:rPr>
          <w:rFonts w:ascii="Times New Roman" w:eastAsia="Times New Roman" w:hAnsi="Times New Roman" w:cs="Times New Roman"/>
          <w:color w:val="000000"/>
          <w:sz w:val="28"/>
          <w:szCs w:val="28"/>
          <w:lang w:eastAsia="uk-UA"/>
        </w:rPr>
        <w:t>.</w:t>
      </w:r>
    </w:p>
    <w:p w:rsidR="00B411C2" w:rsidRPr="00063DA6" w:rsidRDefault="00B411C2"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Київський апеляційний суд</w:t>
      </w:r>
      <w:r w:rsidR="004F747F"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 xml:space="preserve"> розглянувши в порядку письмового провадження без повідомлення учасників справи за наявними у справі матеріалами апеляційну скаргу представника ОСОБА_1 на ухвалу Печерського ра</w:t>
      </w:r>
      <w:r w:rsidR="005A0033" w:rsidRPr="00063DA6">
        <w:rPr>
          <w:rFonts w:ascii="Times New Roman" w:eastAsia="Times New Roman" w:hAnsi="Times New Roman" w:cs="Times New Roman"/>
          <w:color w:val="000000"/>
          <w:sz w:val="28"/>
          <w:szCs w:val="28"/>
          <w:lang w:eastAsia="ru-RU"/>
        </w:rPr>
        <w:t>йонного суду міста Києва від 19 лютого 2019 </w:t>
      </w:r>
      <w:r w:rsidRPr="00063DA6">
        <w:rPr>
          <w:rFonts w:ascii="Times New Roman" w:eastAsia="Times New Roman" w:hAnsi="Times New Roman" w:cs="Times New Roman"/>
          <w:color w:val="000000"/>
          <w:sz w:val="28"/>
          <w:szCs w:val="28"/>
          <w:lang w:eastAsia="ru-RU"/>
        </w:rPr>
        <w:t xml:space="preserve">року у справі за позовною заявоюОСОБА_1 до товариства з обмеженою відповідальністю </w:t>
      </w:r>
      <w:r w:rsidR="005A0033" w:rsidRPr="00063DA6">
        <w:rPr>
          <w:rFonts w:ascii="Times New Roman" w:eastAsia="Times New Roman" w:hAnsi="Times New Roman" w:cs="Times New Roman"/>
          <w:color w:val="000000"/>
          <w:sz w:val="28"/>
          <w:szCs w:val="28"/>
          <w:lang w:eastAsia="ru-RU"/>
        </w:rPr>
        <w:t>«</w:t>
      </w:r>
      <w:r w:rsidR="00EC6B2B" w:rsidRPr="00063DA6">
        <w:rPr>
          <w:rFonts w:ascii="Times New Roman" w:eastAsia="Times New Roman" w:hAnsi="Times New Roman" w:cs="Times New Roman"/>
          <w:color w:val="000000"/>
          <w:sz w:val="28"/>
          <w:szCs w:val="28"/>
          <w:lang w:eastAsia="ru-RU"/>
        </w:rPr>
        <w:t xml:space="preserve">Телеканал </w:t>
      </w:r>
      <w:r w:rsidR="005A0033" w:rsidRPr="00063DA6">
        <w:rPr>
          <w:rFonts w:ascii="Times New Roman" w:eastAsia="Times New Roman" w:hAnsi="Times New Roman" w:cs="Times New Roman"/>
          <w:color w:val="000000"/>
          <w:sz w:val="28"/>
          <w:szCs w:val="28"/>
          <w:lang w:eastAsia="ru-RU"/>
        </w:rPr>
        <w:t>“</w:t>
      </w:r>
      <w:r w:rsidR="00EC6B2B" w:rsidRPr="00063DA6">
        <w:rPr>
          <w:rFonts w:ascii="Times New Roman" w:eastAsia="Times New Roman" w:hAnsi="Times New Roman" w:cs="Times New Roman"/>
          <w:color w:val="000000"/>
          <w:sz w:val="28"/>
          <w:szCs w:val="28"/>
          <w:lang w:eastAsia="ru-RU"/>
        </w:rPr>
        <w:t>Прямий</w:t>
      </w:r>
      <w:r w:rsidR="005A0033" w:rsidRPr="00063DA6">
        <w:rPr>
          <w:rFonts w:ascii="Times New Roman" w:eastAsia="Times New Roman" w:hAnsi="Times New Roman" w:cs="Times New Roman"/>
          <w:color w:val="000000"/>
          <w:sz w:val="28"/>
          <w:szCs w:val="28"/>
          <w:lang w:eastAsia="ru-RU"/>
        </w:rPr>
        <w:t>”</w:t>
      </w:r>
      <w:r w:rsidR="00EC6B2B"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 ОСОБА_3 про захист честі, гідності, ділової репутації та спростування недостовірної інформації, в</w:t>
      </w:r>
      <w:r w:rsidR="004F747F" w:rsidRPr="00063DA6">
        <w:rPr>
          <w:rFonts w:ascii="Times New Roman" w:eastAsia="Times New Roman" w:hAnsi="Times New Roman" w:cs="Times New Roman"/>
          <w:color w:val="000000"/>
          <w:sz w:val="28"/>
          <w:szCs w:val="28"/>
          <w:lang w:eastAsia="ru-RU"/>
        </w:rPr>
        <w:t>изначив.</w:t>
      </w:r>
    </w:p>
    <w:p w:rsidR="00B411C2" w:rsidRPr="00063DA6" w:rsidRDefault="005A0033"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У лютому 2019 </w:t>
      </w:r>
      <w:r w:rsidR="00B411C2" w:rsidRPr="00063DA6">
        <w:rPr>
          <w:rFonts w:ascii="Times New Roman" w:eastAsia="Times New Roman" w:hAnsi="Times New Roman" w:cs="Times New Roman"/>
          <w:color w:val="000000"/>
          <w:sz w:val="28"/>
          <w:szCs w:val="28"/>
          <w:lang w:eastAsia="ru-RU"/>
        </w:rPr>
        <w:t xml:space="preserve">року ОСОБА_1 звернувся до суду з позовом до товариства з обмеженою відповідальністю </w:t>
      </w:r>
      <w:r w:rsidRPr="00063DA6">
        <w:rPr>
          <w:rFonts w:ascii="Times New Roman" w:eastAsia="Times New Roman" w:hAnsi="Times New Roman" w:cs="Times New Roman"/>
          <w:color w:val="000000"/>
          <w:sz w:val="28"/>
          <w:szCs w:val="28"/>
          <w:lang w:eastAsia="ru-RU"/>
        </w:rPr>
        <w:t>«Телеканал “</w:t>
      </w:r>
      <w:r w:rsidR="00B411C2" w:rsidRPr="00063DA6">
        <w:rPr>
          <w:rFonts w:ascii="Times New Roman" w:eastAsia="Times New Roman" w:hAnsi="Times New Roman" w:cs="Times New Roman"/>
          <w:color w:val="000000"/>
          <w:sz w:val="28"/>
          <w:szCs w:val="28"/>
          <w:lang w:eastAsia="ru-RU"/>
        </w:rPr>
        <w:t>Прямий</w:t>
      </w:r>
      <w:r w:rsidRPr="00063DA6">
        <w:rPr>
          <w:rFonts w:ascii="Times New Roman" w:eastAsia="Times New Roman" w:hAnsi="Times New Roman" w:cs="Times New Roman"/>
          <w:color w:val="000000"/>
          <w:sz w:val="28"/>
          <w:szCs w:val="28"/>
          <w:lang w:eastAsia="ru-RU"/>
        </w:rPr>
        <w:t>”</w:t>
      </w:r>
      <w:r w:rsidR="00EC6B2B" w:rsidRPr="00063DA6">
        <w:rPr>
          <w:rFonts w:ascii="Times New Roman" w:eastAsia="Times New Roman" w:hAnsi="Times New Roman" w:cs="Times New Roman"/>
          <w:color w:val="000000"/>
          <w:sz w:val="28"/>
          <w:szCs w:val="28"/>
          <w:lang w:eastAsia="ru-RU"/>
        </w:rPr>
        <w:t>»</w:t>
      </w:r>
      <w:r w:rsidR="00B411C2" w:rsidRPr="00063DA6">
        <w:rPr>
          <w:rFonts w:ascii="Times New Roman" w:eastAsia="Times New Roman" w:hAnsi="Times New Roman" w:cs="Times New Roman"/>
          <w:color w:val="000000"/>
          <w:sz w:val="28"/>
          <w:szCs w:val="28"/>
          <w:lang w:eastAsia="ru-RU"/>
        </w:rPr>
        <w:t xml:space="preserve">, ОСОБА_3, у якому просив визнати недостовірною та такою, що порушує особисті немайнові права ОСОБА_1, інформацію, поширену ІНФОРМАЦІЯ_2 на веб-сайті телеканалу «Прямий», що належить ТОВ </w:t>
      </w:r>
      <w:r w:rsidRPr="00063DA6">
        <w:rPr>
          <w:rFonts w:ascii="Times New Roman" w:eastAsia="Times New Roman" w:hAnsi="Times New Roman" w:cs="Times New Roman"/>
          <w:color w:val="000000"/>
          <w:sz w:val="28"/>
          <w:szCs w:val="28"/>
          <w:lang w:eastAsia="ru-RU"/>
        </w:rPr>
        <w:t>«</w:t>
      </w:r>
      <w:r w:rsidR="00B411C2" w:rsidRPr="00063DA6">
        <w:rPr>
          <w:rFonts w:ascii="Times New Roman" w:eastAsia="Times New Roman" w:hAnsi="Times New Roman" w:cs="Times New Roman"/>
          <w:color w:val="000000"/>
          <w:sz w:val="28"/>
          <w:szCs w:val="28"/>
          <w:lang w:eastAsia="ru-RU"/>
        </w:rPr>
        <w:t xml:space="preserve">Телеканал </w:t>
      </w:r>
      <w:r w:rsidR="00880708" w:rsidRPr="00063DA6">
        <w:rPr>
          <w:rFonts w:ascii="Times New Roman" w:eastAsia="Times New Roman" w:hAnsi="Times New Roman" w:cs="Times New Roman"/>
          <w:color w:val="000000"/>
          <w:sz w:val="28"/>
          <w:szCs w:val="28"/>
          <w:lang w:eastAsia="ru-RU"/>
        </w:rPr>
        <w:t>“</w:t>
      </w:r>
      <w:r w:rsidR="00B411C2" w:rsidRPr="00063DA6">
        <w:rPr>
          <w:rFonts w:ascii="Times New Roman" w:eastAsia="Times New Roman" w:hAnsi="Times New Roman" w:cs="Times New Roman"/>
          <w:color w:val="000000"/>
          <w:sz w:val="28"/>
          <w:szCs w:val="28"/>
          <w:lang w:eastAsia="ru-RU"/>
        </w:rPr>
        <w:t>Прямий</w:t>
      </w:r>
      <w:r w:rsidR="00880708" w:rsidRPr="00063DA6">
        <w:rPr>
          <w:rFonts w:ascii="Times New Roman" w:eastAsia="Times New Roman" w:hAnsi="Times New Roman" w:cs="Times New Roman"/>
          <w:color w:val="000000"/>
          <w:sz w:val="28"/>
          <w:szCs w:val="28"/>
          <w:lang w:eastAsia="ru-RU"/>
        </w:rPr>
        <w:t>”</w:t>
      </w:r>
      <w:r w:rsidR="00B411C2" w:rsidRPr="00063DA6">
        <w:rPr>
          <w:rFonts w:ascii="Times New Roman" w:eastAsia="Times New Roman" w:hAnsi="Times New Roman" w:cs="Times New Roman"/>
          <w:color w:val="000000"/>
          <w:sz w:val="28"/>
          <w:szCs w:val="28"/>
          <w:lang w:eastAsia="ru-RU"/>
        </w:rPr>
        <w:t>», ІНФОРМАЦІЯ_4 в статті під назвою «ІНФОРМАЦІЯ_1» та на ток-шоу «Ситуація» від</w:t>
      </w:r>
      <w:r w:rsidR="009C09FE" w:rsidRPr="00063DA6">
        <w:rPr>
          <w:rFonts w:ascii="Times New Roman" w:eastAsia="Times New Roman" w:hAnsi="Times New Roman" w:cs="Times New Roman"/>
          <w:color w:val="000000"/>
          <w:sz w:val="28"/>
          <w:szCs w:val="28"/>
          <w:lang w:eastAsia="ru-RU"/>
        </w:rPr>
        <w:t xml:space="preserve"> </w:t>
      </w:r>
      <w:r w:rsidR="00B411C2" w:rsidRPr="00063DA6">
        <w:rPr>
          <w:rFonts w:ascii="Times New Roman" w:eastAsia="Times New Roman" w:hAnsi="Times New Roman" w:cs="Times New Roman"/>
          <w:color w:val="000000"/>
          <w:sz w:val="28"/>
          <w:szCs w:val="28"/>
          <w:lang w:eastAsia="ru-RU"/>
        </w:rPr>
        <w:t>ІНФОРМАЦІЯ_2 на телека</w:t>
      </w:r>
      <w:r w:rsidR="00EC6B2B" w:rsidRPr="00063DA6">
        <w:rPr>
          <w:rFonts w:ascii="Times New Roman" w:eastAsia="Times New Roman" w:hAnsi="Times New Roman" w:cs="Times New Roman"/>
          <w:color w:val="000000"/>
          <w:sz w:val="28"/>
          <w:szCs w:val="28"/>
          <w:lang w:eastAsia="ru-RU"/>
        </w:rPr>
        <w:t xml:space="preserve">налі «Прямий», що належить ТОВ </w:t>
      </w:r>
      <w:r w:rsidR="00880708" w:rsidRPr="00063DA6">
        <w:rPr>
          <w:rFonts w:ascii="Times New Roman" w:eastAsia="Times New Roman" w:hAnsi="Times New Roman" w:cs="Times New Roman"/>
          <w:color w:val="000000"/>
          <w:sz w:val="28"/>
          <w:szCs w:val="28"/>
          <w:lang w:eastAsia="ru-RU"/>
        </w:rPr>
        <w:t>«</w:t>
      </w:r>
      <w:r w:rsidR="00B411C2" w:rsidRPr="00063DA6">
        <w:rPr>
          <w:rFonts w:ascii="Times New Roman" w:eastAsia="Times New Roman" w:hAnsi="Times New Roman" w:cs="Times New Roman"/>
          <w:color w:val="000000"/>
          <w:sz w:val="28"/>
          <w:szCs w:val="28"/>
          <w:lang w:eastAsia="ru-RU"/>
        </w:rPr>
        <w:t xml:space="preserve">Телеканал </w:t>
      </w:r>
      <w:r w:rsidR="00880708" w:rsidRPr="00063DA6">
        <w:rPr>
          <w:rFonts w:ascii="Times New Roman" w:eastAsia="Times New Roman" w:hAnsi="Times New Roman" w:cs="Times New Roman"/>
          <w:color w:val="000000"/>
          <w:sz w:val="28"/>
          <w:szCs w:val="28"/>
          <w:lang w:eastAsia="ru-RU"/>
        </w:rPr>
        <w:t>“</w:t>
      </w:r>
      <w:r w:rsidR="00B411C2" w:rsidRPr="00063DA6">
        <w:rPr>
          <w:rFonts w:ascii="Times New Roman" w:eastAsia="Times New Roman" w:hAnsi="Times New Roman" w:cs="Times New Roman"/>
          <w:color w:val="000000"/>
          <w:sz w:val="28"/>
          <w:szCs w:val="28"/>
          <w:lang w:eastAsia="ru-RU"/>
        </w:rPr>
        <w:t>Прямий</w:t>
      </w:r>
      <w:r w:rsidR="00880708" w:rsidRPr="00063DA6">
        <w:rPr>
          <w:rFonts w:ascii="Times New Roman" w:eastAsia="Times New Roman" w:hAnsi="Times New Roman" w:cs="Times New Roman"/>
          <w:color w:val="000000"/>
          <w:sz w:val="28"/>
          <w:szCs w:val="28"/>
          <w:lang w:eastAsia="ru-RU"/>
        </w:rPr>
        <w:t>”</w:t>
      </w:r>
      <w:r w:rsidR="00B411C2" w:rsidRPr="00063DA6">
        <w:rPr>
          <w:rFonts w:ascii="Times New Roman" w:eastAsia="Times New Roman" w:hAnsi="Times New Roman" w:cs="Times New Roman"/>
          <w:color w:val="000000"/>
          <w:sz w:val="28"/>
          <w:szCs w:val="28"/>
          <w:lang w:eastAsia="ru-RU"/>
        </w:rPr>
        <w:t xml:space="preserve">»: перша фраза, яка належить ТОВ </w:t>
      </w:r>
      <w:r w:rsidR="00880708" w:rsidRPr="00063DA6">
        <w:rPr>
          <w:rFonts w:ascii="Times New Roman" w:eastAsia="Times New Roman" w:hAnsi="Times New Roman" w:cs="Times New Roman"/>
          <w:color w:val="000000"/>
          <w:sz w:val="28"/>
          <w:szCs w:val="28"/>
          <w:lang w:eastAsia="ru-RU"/>
        </w:rPr>
        <w:t>«</w:t>
      </w:r>
      <w:r w:rsidR="00B411C2" w:rsidRPr="00063DA6">
        <w:rPr>
          <w:rFonts w:ascii="Times New Roman" w:eastAsia="Times New Roman" w:hAnsi="Times New Roman" w:cs="Times New Roman"/>
          <w:color w:val="000000"/>
          <w:sz w:val="28"/>
          <w:szCs w:val="28"/>
          <w:lang w:eastAsia="ru-RU"/>
        </w:rPr>
        <w:t xml:space="preserve">Телеканал </w:t>
      </w:r>
      <w:r w:rsidR="00880708" w:rsidRPr="00063DA6">
        <w:rPr>
          <w:rFonts w:ascii="Times New Roman" w:eastAsia="Times New Roman" w:hAnsi="Times New Roman" w:cs="Times New Roman"/>
          <w:color w:val="000000"/>
          <w:sz w:val="28"/>
          <w:szCs w:val="28"/>
          <w:lang w:eastAsia="ru-RU"/>
        </w:rPr>
        <w:t>“</w:t>
      </w:r>
      <w:r w:rsidR="00B411C2" w:rsidRPr="00063DA6">
        <w:rPr>
          <w:rFonts w:ascii="Times New Roman" w:eastAsia="Times New Roman" w:hAnsi="Times New Roman" w:cs="Times New Roman"/>
          <w:color w:val="000000"/>
          <w:sz w:val="28"/>
          <w:szCs w:val="28"/>
          <w:lang w:eastAsia="ru-RU"/>
        </w:rPr>
        <w:t>Прямий</w:t>
      </w:r>
      <w:r w:rsidR="00880708" w:rsidRPr="00063DA6">
        <w:rPr>
          <w:rFonts w:ascii="Times New Roman" w:eastAsia="Times New Roman" w:hAnsi="Times New Roman" w:cs="Times New Roman"/>
          <w:color w:val="000000"/>
          <w:sz w:val="28"/>
          <w:szCs w:val="28"/>
          <w:lang w:eastAsia="ru-RU"/>
        </w:rPr>
        <w:t>”</w:t>
      </w:r>
      <w:r w:rsidR="00B411C2" w:rsidRPr="00063DA6">
        <w:rPr>
          <w:rFonts w:ascii="Times New Roman" w:eastAsia="Times New Roman" w:hAnsi="Times New Roman" w:cs="Times New Roman"/>
          <w:color w:val="000000"/>
          <w:sz w:val="28"/>
          <w:szCs w:val="28"/>
          <w:lang w:eastAsia="ru-RU"/>
        </w:rPr>
        <w:t xml:space="preserve">»: «ОСОБА_1 був агентом </w:t>
      </w:r>
      <w:r w:rsidR="00880708" w:rsidRPr="00063DA6">
        <w:rPr>
          <w:rFonts w:ascii="Times New Roman" w:eastAsia="Times New Roman" w:hAnsi="Times New Roman" w:cs="Times New Roman"/>
          <w:color w:val="000000"/>
          <w:sz w:val="28"/>
          <w:szCs w:val="28"/>
          <w:lang w:eastAsia="ru-RU"/>
        </w:rPr>
        <w:t xml:space="preserve">КДБ і мав оперативний псевдонім </w:t>
      </w:r>
      <w:r w:rsidR="00B411C2" w:rsidRPr="00063DA6">
        <w:rPr>
          <w:rFonts w:ascii="Times New Roman" w:eastAsia="Times New Roman" w:hAnsi="Times New Roman" w:cs="Times New Roman"/>
          <w:color w:val="000000"/>
          <w:sz w:val="28"/>
          <w:szCs w:val="28"/>
          <w:lang w:eastAsia="ru-RU"/>
        </w:rPr>
        <w:t>«ОСОБА_4»; друга фраза, яка</w:t>
      </w:r>
      <w:r w:rsidR="00880708" w:rsidRPr="00063DA6">
        <w:rPr>
          <w:rFonts w:ascii="Times New Roman" w:eastAsia="Times New Roman" w:hAnsi="Times New Roman" w:cs="Times New Roman"/>
          <w:color w:val="000000"/>
          <w:sz w:val="28"/>
          <w:szCs w:val="28"/>
          <w:lang w:eastAsia="ru-RU"/>
        </w:rPr>
        <w:t xml:space="preserve"> належить ОСОБА_3: «...</w:t>
      </w:r>
      <w:r w:rsidR="00B411C2" w:rsidRPr="00063DA6">
        <w:rPr>
          <w:rFonts w:ascii="Times New Roman" w:eastAsia="Times New Roman" w:hAnsi="Times New Roman" w:cs="Times New Roman"/>
          <w:color w:val="000000"/>
          <w:sz w:val="28"/>
          <w:szCs w:val="28"/>
          <w:lang w:eastAsia="ru-RU"/>
        </w:rPr>
        <w:t>аналогічна карточка, яку я тримав в архіві власними руками... була заведена на ОСОБА_1, агента «ОСОБА_4», який був завербований у студентські роки...»; третя фраза, яка належить ОСОБА_3: «Те</w:t>
      </w:r>
      <w:r w:rsidR="00EC6B2B" w:rsidRPr="00063DA6">
        <w:rPr>
          <w:rFonts w:ascii="Times New Roman" w:eastAsia="Times New Roman" w:hAnsi="Times New Roman" w:cs="Times New Roman"/>
          <w:color w:val="000000"/>
          <w:sz w:val="28"/>
          <w:szCs w:val="28"/>
          <w:lang w:eastAsia="ru-RU"/>
        </w:rPr>
        <w:t>,</w:t>
      </w:r>
      <w:r w:rsidR="00B411C2" w:rsidRPr="00063DA6">
        <w:rPr>
          <w:rFonts w:ascii="Times New Roman" w:eastAsia="Times New Roman" w:hAnsi="Times New Roman" w:cs="Times New Roman"/>
          <w:color w:val="000000"/>
          <w:sz w:val="28"/>
          <w:szCs w:val="28"/>
          <w:lang w:eastAsia="ru-RU"/>
        </w:rPr>
        <w:t xml:space="preserve"> що він був в минулому агентом КДБ </w:t>
      </w:r>
      <w:r w:rsidR="009C09FE" w:rsidRPr="00063DA6">
        <w:rPr>
          <w:rFonts w:ascii="Times New Roman" w:eastAsia="Times New Roman" w:hAnsi="Times New Roman" w:cs="Times New Roman"/>
          <w:color w:val="000000"/>
          <w:sz w:val="28"/>
          <w:szCs w:val="28"/>
          <w:lang w:eastAsia="ru-RU"/>
        </w:rPr>
        <w:t>–</w:t>
      </w:r>
      <w:r w:rsidR="00B411C2" w:rsidRPr="00063DA6">
        <w:rPr>
          <w:rFonts w:ascii="Times New Roman" w:eastAsia="Times New Roman" w:hAnsi="Times New Roman" w:cs="Times New Roman"/>
          <w:color w:val="000000"/>
          <w:sz w:val="28"/>
          <w:szCs w:val="28"/>
          <w:lang w:eastAsia="ru-RU"/>
        </w:rPr>
        <w:t xml:space="preserve"> це минуле».</w:t>
      </w:r>
    </w:p>
    <w:p w:rsidR="00B411C2" w:rsidRPr="00063DA6" w:rsidRDefault="00B411C2"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 xml:space="preserve">Також позивач просив </w:t>
      </w:r>
      <w:r w:rsidR="009C09FE" w:rsidRPr="00063DA6">
        <w:rPr>
          <w:rFonts w:ascii="Times New Roman" w:eastAsia="Times New Roman" w:hAnsi="Times New Roman" w:cs="Times New Roman"/>
          <w:color w:val="000000"/>
          <w:sz w:val="28"/>
          <w:szCs w:val="28"/>
          <w:lang w:eastAsia="ru-RU"/>
        </w:rPr>
        <w:t>зобов’язати</w:t>
      </w:r>
      <w:r w:rsidRPr="00063DA6">
        <w:rPr>
          <w:rFonts w:ascii="Times New Roman" w:eastAsia="Times New Roman" w:hAnsi="Times New Roman" w:cs="Times New Roman"/>
          <w:color w:val="000000"/>
          <w:sz w:val="28"/>
          <w:szCs w:val="28"/>
          <w:lang w:eastAsia="ru-RU"/>
        </w:rPr>
        <w:t xml:space="preserve"> ТОВ </w:t>
      </w:r>
      <w:r w:rsidR="00880708"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 xml:space="preserve">Телеканал </w:t>
      </w:r>
      <w:r w:rsidR="00880708"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Прямий</w:t>
      </w:r>
      <w:r w:rsidR="00880708"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 xml:space="preserve">» протягом семи днів з дня набрання судовим рішенням законної сили у </w:t>
      </w:r>
      <w:r w:rsidR="00EC6B2B" w:rsidRPr="00063DA6">
        <w:rPr>
          <w:rFonts w:ascii="Times New Roman" w:eastAsia="Times New Roman" w:hAnsi="Times New Roman" w:cs="Times New Roman"/>
          <w:color w:val="000000"/>
          <w:sz w:val="28"/>
          <w:szCs w:val="28"/>
          <w:lang w:eastAsia="ru-RU"/>
        </w:rPr>
        <w:t>ці</w:t>
      </w:r>
      <w:r w:rsidRPr="00063DA6">
        <w:rPr>
          <w:rFonts w:ascii="Times New Roman" w:eastAsia="Times New Roman" w:hAnsi="Times New Roman" w:cs="Times New Roman"/>
          <w:color w:val="000000"/>
          <w:sz w:val="28"/>
          <w:szCs w:val="28"/>
          <w:lang w:eastAsia="ru-RU"/>
        </w:rPr>
        <w:t xml:space="preserve">й справі спростувати </w:t>
      </w:r>
      <w:r w:rsidR="00EC6B2B" w:rsidRPr="00063DA6">
        <w:rPr>
          <w:rFonts w:ascii="Times New Roman" w:eastAsia="Times New Roman" w:hAnsi="Times New Roman" w:cs="Times New Roman"/>
          <w:color w:val="000000"/>
          <w:sz w:val="28"/>
          <w:szCs w:val="28"/>
          <w:lang w:eastAsia="ru-RU"/>
        </w:rPr>
        <w:t xml:space="preserve">згадану </w:t>
      </w:r>
      <w:r w:rsidRPr="00063DA6">
        <w:rPr>
          <w:rFonts w:ascii="Times New Roman" w:eastAsia="Times New Roman" w:hAnsi="Times New Roman" w:cs="Times New Roman"/>
          <w:color w:val="000000"/>
          <w:sz w:val="28"/>
          <w:szCs w:val="28"/>
          <w:lang w:eastAsia="ru-RU"/>
        </w:rPr>
        <w:t>вище недостовірну інформацію, шляхом розміщення на веб-сайті телекана</w:t>
      </w:r>
      <w:r w:rsidR="00EC6B2B" w:rsidRPr="00063DA6">
        <w:rPr>
          <w:rFonts w:ascii="Times New Roman" w:eastAsia="Times New Roman" w:hAnsi="Times New Roman" w:cs="Times New Roman"/>
          <w:color w:val="000000"/>
          <w:sz w:val="28"/>
          <w:szCs w:val="28"/>
          <w:lang w:eastAsia="ru-RU"/>
        </w:rPr>
        <w:t xml:space="preserve">лу «Прямий», який належить ТОВ </w:t>
      </w:r>
      <w:r w:rsidR="00880708"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 xml:space="preserve">Телеканал </w:t>
      </w:r>
      <w:r w:rsidR="00880708"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Прямий</w:t>
      </w:r>
      <w:r w:rsidR="00880708"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 в мережі Інтернет резолютивної частини рішення суду у цій справі.</w:t>
      </w:r>
    </w:p>
    <w:p w:rsidR="00B411C2" w:rsidRPr="00063DA6" w:rsidRDefault="00B411C2"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Ухвалою Печерського ра</w:t>
      </w:r>
      <w:r w:rsidR="007A691D" w:rsidRPr="00063DA6">
        <w:rPr>
          <w:rFonts w:ascii="Times New Roman" w:eastAsia="Times New Roman" w:hAnsi="Times New Roman" w:cs="Times New Roman"/>
          <w:color w:val="000000"/>
          <w:sz w:val="28"/>
          <w:szCs w:val="28"/>
          <w:lang w:eastAsia="ru-RU"/>
        </w:rPr>
        <w:t>йонного суду міста Києва від 19 лютого 2019 </w:t>
      </w:r>
      <w:r w:rsidRPr="00063DA6">
        <w:rPr>
          <w:rFonts w:ascii="Times New Roman" w:eastAsia="Times New Roman" w:hAnsi="Times New Roman" w:cs="Times New Roman"/>
          <w:color w:val="000000"/>
          <w:sz w:val="28"/>
          <w:szCs w:val="28"/>
          <w:lang w:eastAsia="ru-RU"/>
        </w:rPr>
        <w:t xml:space="preserve">року справу за позовом ОСОБА_1 до ТОВ </w:t>
      </w:r>
      <w:r w:rsidR="007A691D"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 xml:space="preserve">Телеканал </w:t>
      </w:r>
      <w:r w:rsidR="007A691D"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Прямий</w:t>
      </w:r>
      <w:r w:rsidR="007A691D"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 xml:space="preserve">», ОСОБА_3 про захист честі, гідності, ділової репутації та спростування недостовірної інформації передано за підсудністю до </w:t>
      </w:r>
      <w:r w:rsidR="009C09FE" w:rsidRPr="00063DA6">
        <w:rPr>
          <w:rFonts w:ascii="Times New Roman" w:eastAsia="Times New Roman" w:hAnsi="Times New Roman" w:cs="Times New Roman"/>
          <w:color w:val="000000"/>
          <w:sz w:val="28"/>
          <w:szCs w:val="28"/>
          <w:lang w:eastAsia="ru-RU"/>
        </w:rPr>
        <w:t>Солом’янського</w:t>
      </w:r>
      <w:r w:rsidRPr="00063DA6">
        <w:rPr>
          <w:rFonts w:ascii="Times New Roman" w:eastAsia="Times New Roman" w:hAnsi="Times New Roman" w:cs="Times New Roman"/>
          <w:color w:val="000000"/>
          <w:sz w:val="28"/>
          <w:szCs w:val="28"/>
          <w:lang w:eastAsia="ru-RU"/>
        </w:rPr>
        <w:t xml:space="preserve"> районного суду міста Києва.</w:t>
      </w:r>
    </w:p>
    <w:p w:rsidR="00B411C2" w:rsidRPr="00063DA6" w:rsidRDefault="00B411C2"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Не погоджуючись з ухвалою суду першої інстанції, представник ОСОБА_1</w:t>
      </w:r>
      <w:r w:rsidR="00DF5B95" w:rsidRPr="00063DA6">
        <w:rPr>
          <w:rFonts w:ascii="Times New Roman" w:eastAsia="Times New Roman" w:hAnsi="Times New Roman" w:cs="Times New Roman"/>
          <w:color w:val="000000"/>
          <w:sz w:val="28"/>
          <w:szCs w:val="28"/>
          <w:lang w:eastAsia="ru-RU"/>
        </w:rPr>
        <w:t xml:space="preserve"> </w:t>
      </w:r>
      <w:r w:rsidRPr="00063DA6">
        <w:rPr>
          <w:rFonts w:ascii="Times New Roman" w:eastAsia="Times New Roman" w:hAnsi="Times New Roman" w:cs="Times New Roman"/>
          <w:color w:val="000000"/>
          <w:sz w:val="28"/>
          <w:szCs w:val="28"/>
          <w:lang w:eastAsia="ru-RU"/>
        </w:rPr>
        <w:t>подав апеляційну скаргу, в якій просить її скасувати та направити справу до Печерського районного суду міста Києва для відкриття провадження, посилаючись на порушення судом норм процесуального права.</w:t>
      </w:r>
    </w:p>
    <w:p w:rsidR="00B411C2" w:rsidRPr="00063DA6" w:rsidRDefault="00B411C2"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Апеляційна скарга мотивована тим, що постановляючи ухвалу про передачу справи за підсудністю до Солом</w:t>
      </w:r>
      <w:r w:rsidR="00EC6B2B"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 xml:space="preserve">янського районного суду міста Києва за місцем реєстрації відповідача ОСОБА_3, суд першої інстанції не звернув увагу на те, що у справі два відповідача, які проживають та </w:t>
      </w:r>
      <w:r w:rsidR="00EC6B2B" w:rsidRPr="00063DA6">
        <w:rPr>
          <w:rFonts w:ascii="Times New Roman" w:eastAsia="Times New Roman" w:hAnsi="Times New Roman" w:cs="Times New Roman"/>
          <w:color w:val="000000"/>
          <w:sz w:val="28"/>
          <w:szCs w:val="28"/>
          <w:lang w:eastAsia="ru-RU"/>
        </w:rPr>
        <w:t>перебувають у</w:t>
      </w:r>
      <w:r w:rsidRPr="00063DA6">
        <w:rPr>
          <w:rFonts w:ascii="Times New Roman" w:eastAsia="Times New Roman" w:hAnsi="Times New Roman" w:cs="Times New Roman"/>
          <w:color w:val="000000"/>
          <w:sz w:val="28"/>
          <w:szCs w:val="28"/>
          <w:lang w:eastAsia="ru-RU"/>
        </w:rPr>
        <w:t xml:space="preserve"> різних місцях у місті Києві. Позивач відповідно до ч</w:t>
      </w:r>
      <w:r w:rsidR="007A691D" w:rsidRPr="00063DA6">
        <w:rPr>
          <w:rFonts w:ascii="Times New Roman" w:eastAsia="Times New Roman" w:hAnsi="Times New Roman" w:cs="Times New Roman"/>
          <w:color w:val="000000"/>
          <w:sz w:val="28"/>
          <w:szCs w:val="28"/>
          <w:lang w:eastAsia="ru-RU"/>
        </w:rPr>
        <w:t xml:space="preserve">астини пятнадцятої </w:t>
      </w:r>
      <w:hyperlink r:id="rId77" w:anchor="7549" w:tgtFrame="_blank" w:tooltip="Цивільний процесуальний кодекс України (ред. з 15.12.2017); нормативно-правовий акт № 1618-IV від 18.03.2004" w:history="1">
        <w:r w:rsidRPr="00063DA6">
          <w:rPr>
            <w:rFonts w:ascii="Times New Roman" w:eastAsia="Times New Roman" w:hAnsi="Times New Roman" w:cs="Times New Roman"/>
            <w:color w:val="000000"/>
            <w:sz w:val="28"/>
            <w:szCs w:val="28"/>
            <w:lang w:eastAsia="ru-RU"/>
          </w:rPr>
          <w:t>ст.</w:t>
        </w:r>
        <w:r w:rsidR="007A691D"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28 ЦПК України</w:t>
        </w:r>
      </w:hyperlink>
      <w:r w:rsidR="007A691D" w:rsidRPr="00063DA6">
        <w:rPr>
          <w:rFonts w:ascii="Times New Roman" w:eastAsia="Times New Roman" w:hAnsi="Times New Roman" w:cs="Times New Roman"/>
          <w:color w:val="000000"/>
          <w:sz w:val="28"/>
          <w:szCs w:val="28"/>
          <w:lang w:eastAsia="ru-RU"/>
        </w:rPr>
        <w:t xml:space="preserve"> </w:t>
      </w:r>
      <w:r w:rsidRPr="00063DA6">
        <w:rPr>
          <w:rFonts w:ascii="Times New Roman" w:eastAsia="Times New Roman" w:hAnsi="Times New Roman" w:cs="Times New Roman"/>
          <w:color w:val="000000"/>
          <w:sz w:val="28"/>
          <w:szCs w:val="28"/>
          <w:lang w:eastAsia="ru-RU"/>
        </w:rPr>
        <w:t>звернувся до суду з</w:t>
      </w:r>
      <w:r w:rsidR="00EC6B2B" w:rsidRPr="00063DA6">
        <w:rPr>
          <w:rFonts w:ascii="Times New Roman" w:eastAsia="Times New Roman" w:hAnsi="Times New Roman" w:cs="Times New Roman"/>
          <w:color w:val="000000"/>
          <w:sz w:val="28"/>
          <w:szCs w:val="28"/>
          <w:lang w:eastAsia="ru-RU"/>
        </w:rPr>
        <w:t>і згаданим</w:t>
      </w:r>
      <w:r w:rsidRPr="00063DA6">
        <w:rPr>
          <w:rFonts w:ascii="Times New Roman" w:eastAsia="Times New Roman" w:hAnsi="Times New Roman" w:cs="Times New Roman"/>
          <w:color w:val="000000"/>
          <w:sz w:val="28"/>
          <w:szCs w:val="28"/>
          <w:lang w:eastAsia="ru-RU"/>
        </w:rPr>
        <w:t xml:space="preserve"> позовом до відповідача</w:t>
      </w:r>
      <w:r w:rsidR="005A2A99" w:rsidRPr="00063DA6">
        <w:rPr>
          <w:rFonts w:ascii="Times New Roman" w:eastAsia="Times New Roman" w:hAnsi="Times New Roman" w:cs="Times New Roman"/>
          <w:color w:val="000000"/>
          <w:sz w:val="28"/>
          <w:szCs w:val="28"/>
          <w:lang w:eastAsia="ru-RU"/>
        </w:rPr>
        <w:t> </w:t>
      </w:r>
      <w:r w:rsidR="004E1335" w:rsidRPr="00063DA6">
        <w:rPr>
          <w:rFonts w:ascii="Times New Roman" w:eastAsia="Times New Roman" w:hAnsi="Times New Roman" w:cs="Times New Roman"/>
          <w:color w:val="000000"/>
          <w:sz w:val="28"/>
          <w:szCs w:val="28"/>
          <w:lang w:eastAsia="ru-RU"/>
        </w:rPr>
        <w:t>–</w:t>
      </w:r>
      <w:r w:rsidR="00EC6B2B" w:rsidRPr="00063DA6">
        <w:rPr>
          <w:rFonts w:ascii="Times New Roman" w:eastAsia="Times New Roman" w:hAnsi="Times New Roman" w:cs="Times New Roman"/>
          <w:color w:val="000000"/>
          <w:sz w:val="28"/>
          <w:szCs w:val="28"/>
          <w:lang w:eastAsia="ru-RU"/>
        </w:rPr>
        <w:t xml:space="preserve"> ТОВ </w:t>
      </w:r>
      <w:r w:rsidR="007A691D"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 xml:space="preserve">Телеканал </w:t>
      </w:r>
      <w:r w:rsidR="007A691D"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Прямий</w:t>
      </w:r>
      <w:r w:rsidR="007A691D"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 xml:space="preserve">», яке згідно з Єдиними державним реєстром юридичних осіб, фізичних осіб </w:t>
      </w:r>
      <w:r w:rsidR="009C09FE"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 xml:space="preserve"> підприємців </w:t>
      </w:r>
      <w:r w:rsidR="00EC6B2B" w:rsidRPr="00063DA6">
        <w:rPr>
          <w:rFonts w:ascii="Times New Roman" w:eastAsia="Times New Roman" w:hAnsi="Times New Roman" w:cs="Times New Roman"/>
          <w:color w:val="000000"/>
          <w:sz w:val="28"/>
          <w:szCs w:val="28"/>
          <w:lang w:eastAsia="ru-RU"/>
        </w:rPr>
        <w:t xml:space="preserve">і </w:t>
      </w:r>
      <w:r w:rsidRPr="00063DA6">
        <w:rPr>
          <w:rFonts w:ascii="Times New Roman" w:eastAsia="Times New Roman" w:hAnsi="Times New Roman" w:cs="Times New Roman"/>
          <w:color w:val="000000"/>
          <w:sz w:val="28"/>
          <w:szCs w:val="28"/>
          <w:lang w:eastAsia="ru-RU"/>
        </w:rPr>
        <w:t xml:space="preserve">громадських формувань </w:t>
      </w:r>
      <w:r w:rsidR="00EC6B2B" w:rsidRPr="00063DA6">
        <w:rPr>
          <w:rFonts w:ascii="Times New Roman" w:eastAsia="Times New Roman" w:hAnsi="Times New Roman" w:cs="Times New Roman"/>
          <w:color w:val="000000"/>
          <w:sz w:val="28"/>
          <w:szCs w:val="28"/>
          <w:lang w:eastAsia="ru-RU"/>
        </w:rPr>
        <w:t xml:space="preserve">розташоване </w:t>
      </w:r>
      <w:r w:rsidRPr="00063DA6">
        <w:rPr>
          <w:rFonts w:ascii="Times New Roman" w:eastAsia="Times New Roman" w:hAnsi="Times New Roman" w:cs="Times New Roman"/>
          <w:color w:val="000000"/>
          <w:sz w:val="28"/>
          <w:szCs w:val="28"/>
          <w:lang w:eastAsia="ru-RU"/>
        </w:rPr>
        <w:t>за адресою: місто Київ,</w:t>
      </w:r>
      <w:r w:rsidR="00DF5B95" w:rsidRPr="00063DA6">
        <w:rPr>
          <w:rFonts w:ascii="Times New Roman" w:eastAsia="Times New Roman" w:hAnsi="Times New Roman" w:cs="Times New Roman"/>
          <w:color w:val="000000"/>
          <w:sz w:val="28"/>
          <w:szCs w:val="28"/>
          <w:lang w:eastAsia="ru-RU"/>
        </w:rPr>
        <w:t xml:space="preserve"> </w:t>
      </w:r>
      <w:r w:rsidR="007A691D" w:rsidRPr="00063DA6">
        <w:rPr>
          <w:rFonts w:ascii="Times New Roman" w:eastAsia="Times New Roman" w:hAnsi="Times New Roman" w:cs="Times New Roman"/>
          <w:color w:val="000000"/>
          <w:sz w:val="28"/>
          <w:szCs w:val="28"/>
          <w:lang w:eastAsia="ru-RU"/>
        </w:rPr>
        <w:t>вул. </w:t>
      </w:r>
      <w:r w:rsidRPr="00063DA6">
        <w:rPr>
          <w:rFonts w:ascii="Times New Roman" w:eastAsia="Times New Roman" w:hAnsi="Times New Roman" w:cs="Times New Roman"/>
          <w:color w:val="000000"/>
          <w:sz w:val="28"/>
          <w:szCs w:val="28"/>
          <w:lang w:eastAsia="ru-RU"/>
        </w:rPr>
        <w:t>Мечнікова,</w:t>
      </w:r>
      <w:r w:rsidR="007A691D"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 xml:space="preserve">2А, що територіально </w:t>
      </w:r>
      <w:r w:rsidR="00EC6B2B" w:rsidRPr="00063DA6">
        <w:rPr>
          <w:rFonts w:ascii="Times New Roman" w:eastAsia="Times New Roman" w:hAnsi="Times New Roman" w:cs="Times New Roman"/>
          <w:color w:val="000000"/>
          <w:sz w:val="28"/>
          <w:szCs w:val="28"/>
          <w:lang w:eastAsia="ru-RU"/>
        </w:rPr>
        <w:t xml:space="preserve">належить </w:t>
      </w:r>
      <w:r w:rsidRPr="00063DA6">
        <w:rPr>
          <w:rFonts w:ascii="Times New Roman" w:eastAsia="Times New Roman" w:hAnsi="Times New Roman" w:cs="Times New Roman"/>
          <w:color w:val="000000"/>
          <w:sz w:val="28"/>
          <w:szCs w:val="28"/>
          <w:lang w:eastAsia="ru-RU"/>
        </w:rPr>
        <w:t xml:space="preserve">до Печерського району міста Києва. Тому вважає, що суд першої інстанції дійшов помилкового висновку, що </w:t>
      </w:r>
      <w:r w:rsidR="00EC6B2B" w:rsidRPr="00063DA6">
        <w:rPr>
          <w:rFonts w:ascii="Times New Roman" w:eastAsia="Times New Roman" w:hAnsi="Times New Roman" w:cs="Times New Roman"/>
          <w:color w:val="000000"/>
          <w:sz w:val="28"/>
          <w:szCs w:val="28"/>
          <w:lang w:eastAsia="ru-RU"/>
        </w:rPr>
        <w:t xml:space="preserve">ця </w:t>
      </w:r>
      <w:r w:rsidRPr="00063DA6">
        <w:rPr>
          <w:rFonts w:ascii="Times New Roman" w:eastAsia="Times New Roman" w:hAnsi="Times New Roman" w:cs="Times New Roman"/>
          <w:color w:val="000000"/>
          <w:sz w:val="28"/>
          <w:szCs w:val="28"/>
          <w:lang w:eastAsia="ru-RU"/>
        </w:rPr>
        <w:t>справа не підсудна Печерському районному суду міста Києва.</w:t>
      </w:r>
      <w:r w:rsidR="00DF5B95" w:rsidRPr="00063DA6">
        <w:rPr>
          <w:rFonts w:ascii="Times New Roman" w:eastAsia="Times New Roman" w:hAnsi="Times New Roman" w:cs="Times New Roman"/>
          <w:color w:val="000000"/>
          <w:sz w:val="28"/>
          <w:szCs w:val="28"/>
          <w:lang w:eastAsia="ru-RU"/>
        </w:rPr>
        <w:t xml:space="preserve"> </w:t>
      </w:r>
    </w:p>
    <w:p w:rsidR="00B411C2" w:rsidRPr="00063DA6" w:rsidRDefault="00B411C2"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Заслухавши доповідь судді-доповідача, вивчивши матеріали справи та перевіривши законність і обґрунтованість ухвали суду першої інстанції в межах доводів та вимог апеляційної скарги, колегія суддів вважає, що апеляційна скарга підлягає задоволенню з таких підстав.</w:t>
      </w:r>
    </w:p>
    <w:p w:rsidR="00B411C2" w:rsidRPr="00063DA6" w:rsidRDefault="00B411C2"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 xml:space="preserve">Постановляючи ухвалу про передачу справи за підсудністю до </w:t>
      </w:r>
      <w:r w:rsidR="004E1335" w:rsidRPr="00063DA6">
        <w:rPr>
          <w:rFonts w:ascii="Times New Roman" w:eastAsia="Times New Roman" w:hAnsi="Times New Roman" w:cs="Times New Roman"/>
          <w:color w:val="000000"/>
          <w:sz w:val="28"/>
          <w:szCs w:val="28"/>
          <w:lang w:eastAsia="ru-RU"/>
        </w:rPr>
        <w:t>Солом’янського</w:t>
      </w:r>
      <w:r w:rsidRPr="00063DA6">
        <w:rPr>
          <w:rFonts w:ascii="Times New Roman" w:eastAsia="Times New Roman" w:hAnsi="Times New Roman" w:cs="Times New Roman"/>
          <w:color w:val="000000"/>
          <w:sz w:val="28"/>
          <w:szCs w:val="28"/>
          <w:lang w:eastAsia="ru-RU"/>
        </w:rPr>
        <w:t xml:space="preserve"> районного суду міста Києва, суд першої інстанції керувався ч</w:t>
      </w:r>
      <w:r w:rsidR="007A691D" w:rsidRPr="00063DA6">
        <w:rPr>
          <w:rFonts w:ascii="Times New Roman" w:eastAsia="Times New Roman" w:hAnsi="Times New Roman" w:cs="Times New Roman"/>
          <w:color w:val="000000"/>
          <w:sz w:val="28"/>
          <w:szCs w:val="28"/>
          <w:lang w:eastAsia="ru-RU"/>
        </w:rPr>
        <w:t>астиною першою</w:t>
      </w:r>
      <w:r w:rsidRPr="00063DA6">
        <w:rPr>
          <w:rFonts w:ascii="Times New Roman" w:eastAsia="Times New Roman" w:hAnsi="Times New Roman" w:cs="Times New Roman"/>
          <w:color w:val="000000"/>
          <w:sz w:val="28"/>
          <w:szCs w:val="28"/>
          <w:lang w:eastAsia="ru-RU"/>
        </w:rPr>
        <w:t xml:space="preserve"> ст.</w:t>
      </w:r>
      <w:r w:rsidR="007A691D" w:rsidRPr="00063DA6">
        <w:rPr>
          <w:rFonts w:ascii="Times New Roman" w:eastAsia="Times New Roman" w:hAnsi="Times New Roman" w:cs="Times New Roman"/>
          <w:color w:val="000000"/>
          <w:sz w:val="28"/>
          <w:szCs w:val="28"/>
          <w:lang w:eastAsia="ru-RU"/>
        </w:rPr>
        <w:t> </w:t>
      </w:r>
      <w:hyperlink r:id="rId78" w:anchor="7546" w:tgtFrame="_blank" w:tooltip="Цивільний процесуальний кодекс України (ред. з 15.12.2017); нормативно-правовий акт № 1618-IV від 18.03.2004" w:history="1">
        <w:r w:rsidRPr="00063DA6">
          <w:rPr>
            <w:rFonts w:ascii="Times New Roman" w:eastAsia="Times New Roman" w:hAnsi="Times New Roman" w:cs="Times New Roman"/>
            <w:color w:val="000000"/>
            <w:sz w:val="28"/>
            <w:szCs w:val="28"/>
            <w:lang w:eastAsia="ru-RU"/>
          </w:rPr>
          <w:t>27</w:t>
        </w:r>
      </w:hyperlink>
      <w:r w:rsidRPr="00063DA6">
        <w:rPr>
          <w:rFonts w:ascii="Times New Roman" w:eastAsia="Times New Roman" w:hAnsi="Times New Roman" w:cs="Times New Roman"/>
          <w:color w:val="000000"/>
          <w:sz w:val="28"/>
          <w:szCs w:val="28"/>
          <w:lang w:eastAsia="ru-RU"/>
        </w:rPr>
        <w:t>, п</w:t>
      </w:r>
      <w:r w:rsidR="007A691D" w:rsidRPr="00063DA6">
        <w:rPr>
          <w:rFonts w:ascii="Times New Roman" w:eastAsia="Times New Roman" w:hAnsi="Times New Roman" w:cs="Times New Roman"/>
          <w:color w:val="000000"/>
          <w:sz w:val="28"/>
          <w:szCs w:val="28"/>
          <w:lang w:eastAsia="ru-RU"/>
        </w:rPr>
        <w:t>унктом </w:t>
      </w:r>
      <w:r w:rsidRPr="00063DA6">
        <w:rPr>
          <w:rFonts w:ascii="Times New Roman" w:eastAsia="Times New Roman" w:hAnsi="Times New Roman" w:cs="Times New Roman"/>
          <w:color w:val="000000"/>
          <w:sz w:val="28"/>
          <w:szCs w:val="28"/>
          <w:lang w:eastAsia="ru-RU"/>
        </w:rPr>
        <w:t>1 ч</w:t>
      </w:r>
      <w:r w:rsidR="007A691D" w:rsidRPr="00063DA6">
        <w:rPr>
          <w:rFonts w:ascii="Times New Roman" w:eastAsia="Times New Roman" w:hAnsi="Times New Roman" w:cs="Times New Roman"/>
          <w:color w:val="000000"/>
          <w:sz w:val="28"/>
          <w:szCs w:val="28"/>
          <w:lang w:eastAsia="ru-RU"/>
        </w:rPr>
        <w:t xml:space="preserve">стини першої </w:t>
      </w:r>
      <w:r w:rsidRPr="00063DA6">
        <w:rPr>
          <w:rFonts w:ascii="Times New Roman" w:eastAsia="Times New Roman" w:hAnsi="Times New Roman" w:cs="Times New Roman"/>
          <w:color w:val="000000"/>
          <w:sz w:val="28"/>
          <w:szCs w:val="28"/>
          <w:lang w:eastAsia="ru-RU"/>
        </w:rPr>
        <w:t>ст.</w:t>
      </w:r>
      <w:r w:rsidR="007A691D" w:rsidRPr="00063DA6">
        <w:rPr>
          <w:rFonts w:ascii="Times New Roman" w:eastAsia="Times New Roman" w:hAnsi="Times New Roman" w:cs="Times New Roman"/>
          <w:color w:val="000000"/>
          <w:sz w:val="28"/>
          <w:szCs w:val="28"/>
          <w:lang w:eastAsia="ru-RU"/>
        </w:rPr>
        <w:t> </w:t>
      </w:r>
      <w:hyperlink r:id="rId79" w:anchor="7577" w:tgtFrame="_blank" w:tooltip="Цивільний процесуальний кодекс України (ред. з 15.12.2017); нормативно-правовий акт № 1618-IV від 18.03.2004" w:history="1">
        <w:r w:rsidRPr="00063DA6">
          <w:rPr>
            <w:rFonts w:ascii="Times New Roman" w:eastAsia="Times New Roman" w:hAnsi="Times New Roman" w:cs="Times New Roman"/>
            <w:color w:val="000000"/>
            <w:sz w:val="28"/>
            <w:szCs w:val="28"/>
            <w:lang w:eastAsia="ru-RU"/>
          </w:rPr>
          <w:t>31 ЦПК України</w:t>
        </w:r>
      </w:hyperlink>
      <w:r w:rsidR="007A691D" w:rsidRPr="00063DA6">
        <w:rPr>
          <w:rFonts w:ascii="Times New Roman" w:hAnsi="Times New Roman" w:cs="Times New Roman"/>
          <w:sz w:val="28"/>
          <w:szCs w:val="28"/>
        </w:rPr>
        <w:t xml:space="preserve"> </w:t>
      </w:r>
      <w:r w:rsidRPr="00063DA6">
        <w:rPr>
          <w:rFonts w:ascii="Times New Roman" w:eastAsia="Times New Roman" w:hAnsi="Times New Roman" w:cs="Times New Roman"/>
          <w:color w:val="000000"/>
          <w:sz w:val="28"/>
          <w:szCs w:val="28"/>
          <w:lang w:eastAsia="ru-RU"/>
        </w:rPr>
        <w:t>й в</w:t>
      </w:r>
      <w:r w:rsidR="00EC6B2B" w:rsidRPr="00063DA6">
        <w:rPr>
          <w:rFonts w:ascii="Times New Roman" w:eastAsia="Times New Roman" w:hAnsi="Times New Roman" w:cs="Times New Roman"/>
          <w:color w:val="000000"/>
          <w:sz w:val="28"/>
          <w:szCs w:val="28"/>
          <w:lang w:eastAsia="ru-RU"/>
        </w:rPr>
        <w:t>раховував те</w:t>
      </w:r>
      <w:r w:rsidRPr="00063DA6">
        <w:rPr>
          <w:rFonts w:ascii="Times New Roman" w:eastAsia="Times New Roman" w:hAnsi="Times New Roman" w:cs="Times New Roman"/>
          <w:color w:val="000000"/>
          <w:sz w:val="28"/>
          <w:szCs w:val="28"/>
          <w:lang w:eastAsia="ru-RU"/>
        </w:rPr>
        <w:t xml:space="preserve">, що згідно з отриманими судом відомостями, які містяться у Реєстрі територіальної громади міста Києва, відповідач ОСОБА_3 зареєстрований за адресою: АДРЕСА_1, що </w:t>
      </w:r>
      <w:r w:rsidR="00EC6B2B" w:rsidRPr="00063DA6">
        <w:rPr>
          <w:rFonts w:ascii="Times New Roman" w:eastAsia="Times New Roman" w:hAnsi="Times New Roman" w:cs="Times New Roman"/>
          <w:color w:val="000000"/>
          <w:sz w:val="28"/>
          <w:szCs w:val="28"/>
          <w:lang w:eastAsia="ru-RU"/>
        </w:rPr>
        <w:t xml:space="preserve">належить </w:t>
      </w:r>
      <w:r w:rsidRPr="00063DA6">
        <w:rPr>
          <w:rFonts w:ascii="Times New Roman" w:eastAsia="Times New Roman" w:hAnsi="Times New Roman" w:cs="Times New Roman"/>
          <w:color w:val="000000"/>
          <w:sz w:val="28"/>
          <w:szCs w:val="28"/>
          <w:lang w:eastAsia="ru-RU"/>
        </w:rPr>
        <w:t xml:space="preserve">до територіальної юрисдикції </w:t>
      </w:r>
      <w:r w:rsidR="009C09FE" w:rsidRPr="00063DA6">
        <w:rPr>
          <w:rFonts w:ascii="Times New Roman" w:eastAsia="Times New Roman" w:hAnsi="Times New Roman" w:cs="Times New Roman"/>
          <w:color w:val="000000"/>
          <w:sz w:val="28"/>
          <w:szCs w:val="28"/>
          <w:lang w:eastAsia="ru-RU"/>
        </w:rPr>
        <w:t>Солом’янського</w:t>
      </w:r>
      <w:r w:rsidRPr="00063DA6">
        <w:rPr>
          <w:rFonts w:ascii="Times New Roman" w:eastAsia="Times New Roman" w:hAnsi="Times New Roman" w:cs="Times New Roman"/>
          <w:color w:val="000000"/>
          <w:sz w:val="28"/>
          <w:szCs w:val="28"/>
          <w:lang w:eastAsia="ru-RU"/>
        </w:rPr>
        <w:t xml:space="preserve"> районного суду міста Києва. Тому суд дійшов висновку, що справа не підсудна Печерському районному суду міста Києва.</w:t>
      </w:r>
    </w:p>
    <w:p w:rsidR="00B411C2" w:rsidRPr="00063DA6" w:rsidRDefault="00B411C2"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Однак з такими висновками суду першої інстанції погодитись не можна з таких підстав.</w:t>
      </w:r>
    </w:p>
    <w:p w:rsidR="00B411C2" w:rsidRPr="00063DA6" w:rsidRDefault="00B411C2"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З матеріалів справи</w:t>
      </w:r>
      <w:r w:rsidR="00DF5B95" w:rsidRPr="00063DA6">
        <w:rPr>
          <w:rFonts w:ascii="Times New Roman" w:eastAsia="Times New Roman" w:hAnsi="Times New Roman" w:cs="Times New Roman"/>
          <w:color w:val="000000"/>
          <w:sz w:val="28"/>
          <w:szCs w:val="28"/>
          <w:lang w:eastAsia="ru-RU"/>
        </w:rPr>
        <w:t xml:space="preserve"> </w:t>
      </w:r>
      <w:r w:rsidR="007A691D" w:rsidRPr="00063DA6">
        <w:rPr>
          <w:rFonts w:ascii="Times New Roman" w:eastAsia="Times New Roman" w:hAnsi="Times New Roman" w:cs="Times New Roman"/>
          <w:color w:val="000000"/>
          <w:sz w:val="28"/>
          <w:szCs w:val="28"/>
          <w:lang w:eastAsia="ru-RU"/>
        </w:rPr>
        <w:t>вбачається, що у лютому 2019 </w:t>
      </w:r>
      <w:r w:rsidRPr="00063DA6">
        <w:rPr>
          <w:rFonts w:ascii="Times New Roman" w:eastAsia="Times New Roman" w:hAnsi="Times New Roman" w:cs="Times New Roman"/>
          <w:color w:val="000000"/>
          <w:sz w:val="28"/>
          <w:szCs w:val="28"/>
          <w:lang w:eastAsia="ru-RU"/>
        </w:rPr>
        <w:t>року ОСОБА_1 звернувся до Печерського районного суду міста Києва з позовом до двох відповідачів, а саме: ТОВ</w:t>
      </w:r>
      <w:r w:rsidR="00DF5B95" w:rsidRPr="00063DA6">
        <w:rPr>
          <w:rFonts w:ascii="Times New Roman" w:eastAsia="Times New Roman" w:hAnsi="Times New Roman" w:cs="Times New Roman"/>
          <w:color w:val="000000"/>
          <w:sz w:val="28"/>
          <w:szCs w:val="28"/>
          <w:lang w:eastAsia="ru-RU"/>
        </w:rPr>
        <w:t xml:space="preserve"> </w:t>
      </w:r>
      <w:r w:rsidR="007A691D"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 xml:space="preserve">Телеканал </w:t>
      </w:r>
      <w:r w:rsidR="007A691D"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Прямий</w:t>
      </w:r>
      <w:r w:rsidR="007A691D"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 та ОСОБА_3, про захист честі, гідності, ділової репутації та спростування недостовірної інформації, за місц</w:t>
      </w:r>
      <w:r w:rsidR="00EC6B2B" w:rsidRPr="00063DA6">
        <w:rPr>
          <w:rFonts w:ascii="Times New Roman" w:eastAsia="Times New Roman" w:hAnsi="Times New Roman" w:cs="Times New Roman"/>
          <w:color w:val="000000"/>
          <w:sz w:val="28"/>
          <w:szCs w:val="28"/>
          <w:lang w:eastAsia="ru-RU"/>
        </w:rPr>
        <w:t>езнаходженням відповідача ТОВ</w:t>
      </w:r>
      <w:r w:rsidR="00DF5B95" w:rsidRPr="00063DA6">
        <w:rPr>
          <w:rFonts w:ascii="Times New Roman" w:eastAsia="Times New Roman" w:hAnsi="Times New Roman" w:cs="Times New Roman"/>
          <w:color w:val="000000"/>
          <w:sz w:val="28"/>
          <w:szCs w:val="28"/>
          <w:lang w:eastAsia="ru-RU"/>
        </w:rPr>
        <w:t xml:space="preserve"> </w:t>
      </w:r>
      <w:r w:rsidR="007A691D"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 xml:space="preserve">Телеканал </w:t>
      </w:r>
      <w:r w:rsidR="007A691D"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Прямий</w:t>
      </w:r>
      <w:r w:rsidR="007A691D"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w:t>
      </w:r>
      <w:r w:rsidR="00EC6B2B" w:rsidRPr="00063DA6">
        <w:rPr>
          <w:rFonts w:ascii="Times New Roman" w:eastAsia="Times New Roman" w:hAnsi="Times New Roman" w:cs="Times New Roman"/>
          <w:color w:val="000000"/>
          <w:sz w:val="28"/>
          <w:szCs w:val="28"/>
          <w:lang w:eastAsia="ru-RU"/>
        </w:rPr>
        <w:t xml:space="preserve"> </w:t>
      </w:r>
      <w:r w:rsidRPr="00063DA6">
        <w:rPr>
          <w:rFonts w:ascii="Times New Roman" w:eastAsia="Times New Roman" w:hAnsi="Times New Roman" w:cs="Times New Roman"/>
          <w:color w:val="000000"/>
          <w:sz w:val="28"/>
          <w:szCs w:val="28"/>
          <w:lang w:eastAsia="ru-RU"/>
        </w:rPr>
        <w:t xml:space="preserve">З Єдиного державного реєстру юридичних осіб, фізичних осіб </w:t>
      </w:r>
      <w:r w:rsidR="004E1335"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 xml:space="preserve"> підприємців </w:t>
      </w:r>
      <w:r w:rsidR="00EC6B2B" w:rsidRPr="00063DA6">
        <w:rPr>
          <w:rFonts w:ascii="Times New Roman" w:eastAsia="Times New Roman" w:hAnsi="Times New Roman" w:cs="Times New Roman"/>
          <w:color w:val="000000"/>
          <w:sz w:val="28"/>
          <w:szCs w:val="28"/>
          <w:lang w:eastAsia="ru-RU"/>
        </w:rPr>
        <w:t xml:space="preserve">і </w:t>
      </w:r>
      <w:r w:rsidRPr="00063DA6">
        <w:rPr>
          <w:rFonts w:ascii="Times New Roman" w:eastAsia="Times New Roman" w:hAnsi="Times New Roman" w:cs="Times New Roman"/>
          <w:color w:val="000000"/>
          <w:sz w:val="28"/>
          <w:szCs w:val="28"/>
          <w:lang w:eastAsia="ru-RU"/>
        </w:rPr>
        <w:t xml:space="preserve">громадських формувань вбачається, що місцезнаходженням ТОВ </w:t>
      </w:r>
      <w:r w:rsidR="007A691D"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 xml:space="preserve">Телеканал </w:t>
      </w:r>
      <w:r w:rsidR="007A691D"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Прямий</w:t>
      </w:r>
      <w:r w:rsidR="007A691D"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w:t>
      </w:r>
      <w:r w:rsidR="009C09FE" w:rsidRPr="00063DA6">
        <w:rPr>
          <w:rFonts w:ascii="Times New Roman" w:eastAsia="Times New Roman" w:hAnsi="Times New Roman" w:cs="Times New Roman"/>
          <w:color w:val="000000"/>
          <w:sz w:val="28"/>
          <w:szCs w:val="28"/>
          <w:lang w:eastAsia="ru-RU"/>
        </w:rPr>
        <w:t xml:space="preserve"> </w:t>
      </w:r>
      <w:r w:rsidR="007A691D" w:rsidRPr="00063DA6">
        <w:rPr>
          <w:rFonts w:ascii="Times New Roman" w:eastAsia="Times New Roman" w:hAnsi="Times New Roman" w:cs="Times New Roman"/>
          <w:color w:val="000000"/>
          <w:sz w:val="28"/>
          <w:szCs w:val="28"/>
          <w:lang w:eastAsia="ru-RU"/>
        </w:rPr>
        <w:t>є адреса: місто Київ, вул. </w:t>
      </w:r>
      <w:r w:rsidRPr="00063DA6">
        <w:rPr>
          <w:rFonts w:ascii="Times New Roman" w:eastAsia="Times New Roman" w:hAnsi="Times New Roman" w:cs="Times New Roman"/>
          <w:color w:val="000000"/>
          <w:sz w:val="28"/>
          <w:szCs w:val="28"/>
          <w:lang w:eastAsia="ru-RU"/>
        </w:rPr>
        <w:t>Мечнікова,</w:t>
      </w:r>
      <w:r w:rsidR="007A691D"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 xml:space="preserve">2А, що територіально </w:t>
      </w:r>
      <w:r w:rsidR="00EC6B2B" w:rsidRPr="00063DA6">
        <w:rPr>
          <w:rFonts w:ascii="Times New Roman" w:eastAsia="Times New Roman" w:hAnsi="Times New Roman" w:cs="Times New Roman"/>
          <w:color w:val="000000"/>
          <w:sz w:val="28"/>
          <w:szCs w:val="28"/>
          <w:lang w:eastAsia="ru-RU"/>
        </w:rPr>
        <w:t xml:space="preserve">належить </w:t>
      </w:r>
      <w:r w:rsidRPr="00063DA6">
        <w:rPr>
          <w:rFonts w:ascii="Times New Roman" w:eastAsia="Times New Roman" w:hAnsi="Times New Roman" w:cs="Times New Roman"/>
          <w:color w:val="000000"/>
          <w:sz w:val="28"/>
          <w:szCs w:val="28"/>
          <w:lang w:eastAsia="ru-RU"/>
        </w:rPr>
        <w:t>до Печерського району міста Києва.</w:t>
      </w:r>
    </w:p>
    <w:p w:rsidR="00B411C2" w:rsidRPr="00063DA6" w:rsidRDefault="00B411C2"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Судом першої інстанції в</w:t>
      </w:r>
      <w:r w:rsidR="00EC6B2B" w:rsidRPr="00063DA6">
        <w:rPr>
          <w:rFonts w:ascii="Times New Roman" w:eastAsia="Times New Roman" w:hAnsi="Times New Roman" w:cs="Times New Roman"/>
          <w:color w:val="000000"/>
          <w:sz w:val="28"/>
          <w:szCs w:val="28"/>
          <w:lang w:eastAsia="ru-RU"/>
        </w:rPr>
        <w:t>изначено</w:t>
      </w:r>
      <w:r w:rsidRPr="00063DA6">
        <w:rPr>
          <w:rFonts w:ascii="Times New Roman" w:eastAsia="Times New Roman" w:hAnsi="Times New Roman" w:cs="Times New Roman"/>
          <w:color w:val="000000"/>
          <w:sz w:val="28"/>
          <w:szCs w:val="28"/>
          <w:lang w:eastAsia="ru-RU"/>
        </w:rPr>
        <w:t xml:space="preserve">, що згідно з відомостями, які містяться у Реєстрі територіальної громади міста Києва, відповідач ОСОБА_3 зареєстрований за адресою: АДРЕСА_1, що територіально </w:t>
      </w:r>
      <w:r w:rsidR="00EC6B2B" w:rsidRPr="00063DA6">
        <w:rPr>
          <w:rFonts w:ascii="Times New Roman" w:eastAsia="Times New Roman" w:hAnsi="Times New Roman" w:cs="Times New Roman"/>
          <w:color w:val="000000"/>
          <w:sz w:val="28"/>
          <w:szCs w:val="28"/>
          <w:lang w:eastAsia="ru-RU"/>
        </w:rPr>
        <w:t xml:space="preserve">належить </w:t>
      </w:r>
      <w:r w:rsidRPr="00063DA6">
        <w:rPr>
          <w:rFonts w:ascii="Times New Roman" w:eastAsia="Times New Roman" w:hAnsi="Times New Roman" w:cs="Times New Roman"/>
          <w:color w:val="000000"/>
          <w:sz w:val="28"/>
          <w:szCs w:val="28"/>
          <w:lang w:eastAsia="ru-RU"/>
        </w:rPr>
        <w:t xml:space="preserve">до </w:t>
      </w:r>
      <w:r w:rsidR="009C09FE" w:rsidRPr="00063DA6">
        <w:rPr>
          <w:rFonts w:ascii="Times New Roman" w:eastAsia="Times New Roman" w:hAnsi="Times New Roman" w:cs="Times New Roman"/>
          <w:color w:val="000000"/>
          <w:sz w:val="28"/>
          <w:szCs w:val="28"/>
          <w:lang w:eastAsia="ru-RU"/>
        </w:rPr>
        <w:t>Солом’янського</w:t>
      </w:r>
      <w:r w:rsidRPr="00063DA6">
        <w:rPr>
          <w:rFonts w:ascii="Times New Roman" w:eastAsia="Times New Roman" w:hAnsi="Times New Roman" w:cs="Times New Roman"/>
          <w:color w:val="000000"/>
          <w:sz w:val="28"/>
          <w:szCs w:val="28"/>
          <w:lang w:eastAsia="ru-RU"/>
        </w:rPr>
        <w:t xml:space="preserve"> району міста Києва.</w:t>
      </w:r>
      <w:r w:rsidR="00EC6B2B" w:rsidRPr="00063DA6">
        <w:rPr>
          <w:rFonts w:ascii="Times New Roman" w:eastAsia="Times New Roman" w:hAnsi="Times New Roman" w:cs="Times New Roman"/>
          <w:color w:val="000000"/>
          <w:sz w:val="28"/>
          <w:szCs w:val="28"/>
          <w:lang w:eastAsia="ru-RU"/>
        </w:rPr>
        <w:t xml:space="preserve"> </w:t>
      </w:r>
      <w:r w:rsidRPr="00063DA6">
        <w:rPr>
          <w:rFonts w:ascii="Times New Roman" w:eastAsia="Times New Roman" w:hAnsi="Times New Roman" w:cs="Times New Roman"/>
          <w:color w:val="000000"/>
          <w:sz w:val="28"/>
          <w:szCs w:val="28"/>
          <w:lang w:eastAsia="ru-RU"/>
        </w:rPr>
        <w:t xml:space="preserve">Тобто, реєстрація місця проживання відповідача ОСОБА_3 та місцезнаходження відповідача ТОВ </w:t>
      </w:r>
      <w:r w:rsidR="00666213"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 xml:space="preserve">Телеканал </w:t>
      </w:r>
      <w:r w:rsidR="00666213"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Прямий</w:t>
      </w:r>
      <w:r w:rsidR="00666213"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 xml:space="preserve">», </w:t>
      </w:r>
      <w:r w:rsidR="00EC6B2B" w:rsidRPr="00063DA6">
        <w:rPr>
          <w:rFonts w:ascii="Times New Roman" w:eastAsia="Times New Roman" w:hAnsi="Times New Roman" w:cs="Times New Roman"/>
          <w:color w:val="000000"/>
          <w:sz w:val="28"/>
          <w:szCs w:val="28"/>
          <w:lang w:eastAsia="ru-RU"/>
        </w:rPr>
        <w:t>у</w:t>
      </w:r>
      <w:r w:rsidRPr="00063DA6">
        <w:rPr>
          <w:rFonts w:ascii="Times New Roman" w:eastAsia="Times New Roman" w:hAnsi="Times New Roman" w:cs="Times New Roman"/>
          <w:color w:val="000000"/>
          <w:sz w:val="28"/>
          <w:szCs w:val="28"/>
          <w:lang w:eastAsia="ru-RU"/>
        </w:rPr>
        <w:t xml:space="preserve"> різних районах міста Києва.</w:t>
      </w:r>
      <w:r w:rsidR="00DF5B95" w:rsidRPr="00063DA6">
        <w:rPr>
          <w:rFonts w:ascii="Times New Roman" w:eastAsia="Times New Roman" w:hAnsi="Times New Roman" w:cs="Times New Roman"/>
          <w:color w:val="000000"/>
          <w:sz w:val="28"/>
          <w:szCs w:val="28"/>
          <w:lang w:eastAsia="ru-RU"/>
        </w:rPr>
        <w:t xml:space="preserve"> </w:t>
      </w:r>
    </w:p>
    <w:p w:rsidR="00B411C2" w:rsidRPr="00063DA6" w:rsidRDefault="00B411C2"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 xml:space="preserve">Оскільки ТОВ </w:t>
      </w:r>
      <w:r w:rsidR="00666213"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 xml:space="preserve">Телеканал </w:t>
      </w:r>
      <w:r w:rsidR="00666213"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Прямий</w:t>
      </w:r>
      <w:r w:rsidR="00666213"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w:t>
      </w:r>
      <w:r w:rsidR="00EC6B2B" w:rsidRPr="00063DA6">
        <w:rPr>
          <w:rFonts w:ascii="Times New Roman" w:eastAsia="Times New Roman" w:hAnsi="Times New Roman" w:cs="Times New Roman"/>
          <w:color w:val="000000"/>
          <w:sz w:val="28"/>
          <w:szCs w:val="28"/>
          <w:lang w:eastAsia="ru-RU"/>
        </w:rPr>
        <w:t xml:space="preserve"> </w:t>
      </w:r>
      <w:r w:rsidRPr="00063DA6">
        <w:rPr>
          <w:rFonts w:ascii="Times New Roman" w:eastAsia="Times New Roman" w:hAnsi="Times New Roman" w:cs="Times New Roman"/>
          <w:color w:val="000000"/>
          <w:sz w:val="28"/>
          <w:szCs w:val="28"/>
          <w:lang w:eastAsia="ru-RU"/>
        </w:rPr>
        <w:t xml:space="preserve">територіально </w:t>
      </w:r>
      <w:r w:rsidR="00EC6B2B" w:rsidRPr="00063DA6">
        <w:rPr>
          <w:rFonts w:ascii="Times New Roman" w:eastAsia="Times New Roman" w:hAnsi="Times New Roman" w:cs="Times New Roman"/>
          <w:color w:val="000000"/>
          <w:sz w:val="28"/>
          <w:szCs w:val="28"/>
          <w:lang w:eastAsia="ru-RU"/>
        </w:rPr>
        <w:t xml:space="preserve">розташовані </w:t>
      </w:r>
      <w:r w:rsidRPr="00063DA6">
        <w:rPr>
          <w:rFonts w:ascii="Times New Roman" w:eastAsia="Times New Roman" w:hAnsi="Times New Roman" w:cs="Times New Roman"/>
          <w:color w:val="000000"/>
          <w:sz w:val="28"/>
          <w:szCs w:val="28"/>
          <w:lang w:eastAsia="ru-RU"/>
        </w:rPr>
        <w:t xml:space="preserve">у Печерському районі міста Києва, то </w:t>
      </w:r>
      <w:r w:rsidR="001702E0" w:rsidRPr="00063DA6">
        <w:rPr>
          <w:rFonts w:ascii="Times New Roman" w:eastAsia="Times New Roman" w:hAnsi="Times New Roman" w:cs="Times New Roman"/>
          <w:color w:val="000000"/>
          <w:sz w:val="28"/>
          <w:szCs w:val="28"/>
          <w:lang w:eastAsia="ru-RU"/>
        </w:rPr>
        <w:t>пред’явлення</w:t>
      </w:r>
      <w:r w:rsidRPr="00063DA6">
        <w:rPr>
          <w:rFonts w:ascii="Times New Roman" w:eastAsia="Times New Roman" w:hAnsi="Times New Roman" w:cs="Times New Roman"/>
          <w:color w:val="000000"/>
          <w:sz w:val="28"/>
          <w:szCs w:val="28"/>
          <w:lang w:eastAsia="ru-RU"/>
        </w:rPr>
        <w:t xml:space="preserve"> позивачем </w:t>
      </w:r>
      <w:r w:rsidR="00EC6B2B" w:rsidRPr="00063DA6">
        <w:rPr>
          <w:rFonts w:ascii="Times New Roman" w:eastAsia="Times New Roman" w:hAnsi="Times New Roman" w:cs="Times New Roman"/>
          <w:color w:val="000000"/>
          <w:sz w:val="28"/>
          <w:szCs w:val="28"/>
          <w:lang w:eastAsia="ru-RU"/>
        </w:rPr>
        <w:t xml:space="preserve">цього </w:t>
      </w:r>
      <w:r w:rsidRPr="00063DA6">
        <w:rPr>
          <w:rFonts w:ascii="Times New Roman" w:eastAsia="Times New Roman" w:hAnsi="Times New Roman" w:cs="Times New Roman"/>
          <w:color w:val="000000"/>
          <w:sz w:val="28"/>
          <w:szCs w:val="28"/>
          <w:lang w:eastAsia="ru-RU"/>
        </w:rPr>
        <w:t>позову за підсудністю на свій вибір до Печерського районного суду міста Києва відповідає вимогам ч</w:t>
      </w:r>
      <w:r w:rsidR="00666213" w:rsidRPr="00063DA6">
        <w:rPr>
          <w:rFonts w:ascii="Times New Roman" w:eastAsia="Times New Roman" w:hAnsi="Times New Roman" w:cs="Times New Roman"/>
          <w:color w:val="000000"/>
          <w:sz w:val="28"/>
          <w:szCs w:val="28"/>
          <w:lang w:eastAsia="ru-RU"/>
        </w:rPr>
        <w:t>астин п’ятнадцятої та шістнадцятої</w:t>
      </w:r>
      <w:r w:rsidR="00EC6B2B" w:rsidRPr="00063DA6">
        <w:rPr>
          <w:rFonts w:ascii="Times New Roman" w:eastAsia="Times New Roman" w:hAnsi="Times New Roman" w:cs="Times New Roman"/>
          <w:color w:val="000000"/>
          <w:sz w:val="28"/>
          <w:szCs w:val="28"/>
          <w:lang w:eastAsia="ru-RU"/>
        </w:rPr>
        <w:t xml:space="preserve"> </w:t>
      </w:r>
      <w:hyperlink r:id="rId80" w:anchor="7549" w:tgtFrame="_blank" w:tooltip="Цивільний процесуальний кодекс України (ред. з 15.12.2017); нормативно-правовий акт № 1618-IV від 18.03.2004" w:history="1">
        <w:r w:rsidRPr="00063DA6">
          <w:rPr>
            <w:rFonts w:ascii="Times New Roman" w:eastAsia="Times New Roman" w:hAnsi="Times New Roman" w:cs="Times New Roman"/>
            <w:color w:val="000000"/>
            <w:sz w:val="28"/>
            <w:szCs w:val="28"/>
            <w:lang w:eastAsia="ru-RU"/>
          </w:rPr>
          <w:t>ст.</w:t>
        </w:r>
        <w:r w:rsidR="00666213"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28 ЦПК України</w:t>
        </w:r>
      </w:hyperlink>
      <w:r w:rsidRPr="00063DA6">
        <w:rPr>
          <w:rFonts w:ascii="Times New Roman" w:eastAsia="Times New Roman" w:hAnsi="Times New Roman" w:cs="Times New Roman"/>
          <w:color w:val="000000"/>
          <w:sz w:val="28"/>
          <w:szCs w:val="28"/>
          <w:lang w:eastAsia="ru-RU"/>
        </w:rPr>
        <w:t xml:space="preserve">, а тому колегія суддів </w:t>
      </w:r>
      <w:r w:rsidR="00EC6B2B" w:rsidRPr="00063DA6">
        <w:rPr>
          <w:rFonts w:ascii="Times New Roman" w:eastAsia="Times New Roman" w:hAnsi="Times New Roman" w:cs="Times New Roman"/>
          <w:color w:val="000000"/>
          <w:sz w:val="28"/>
          <w:szCs w:val="28"/>
          <w:lang w:eastAsia="ru-RU"/>
        </w:rPr>
        <w:t xml:space="preserve">зробила </w:t>
      </w:r>
      <w:r w:rsidRPr="00063DA6">
        <w:rPr>
          <w:rFonts w:ascii="Times New Roman" w:eastAsia="Times New Roman" w:hAnsi="Times New Roman" w:cs="Times New Roman"/>
          <w:color w:val="000000"/>
          <w:sz w:val="28"/>
          <w:szCs w:val="28"/>
          <w:lang w:eastAsia="ru-RU"/>
        </w:rPr>
        <w:t>виснов</w:t>
      </w:r>
      <w:r w:rsidR="00EC6B2B" w:rsidRPr="00063DA6">
        <w:rPr>
          <w:rFonts w:ascii="Times New Roman" w:eastAsia="Times New Roman" w:hAnsi="Times New Roman" w:cs="Times New Roman"/>
          <w:color w:val="000000"/>
          <w:sz w:val="28"/>
          <w:szCs w:val="28"/>
          <w:lang w:eastAsia="ru-RU"/>
        </w:rPr>
        <w:t>ок</w:t>
      </w:r>
      <w:r w:rsidRPr="00063DA6">
        <w:rPr>
          <w:rFonts w:ascii="Times New Roman" w:eastAsia="Times New Roman" w:hAnsi="Times New Roman" w:cs="Times New Roman"/>
          <w:color w:val="000000"/>
          <w:sz w:val="28"/>
          <w:szCs w:val="28"/>
          <w:lang w:eastAsia="ru-RU"/>
        </w:rPr>
        <w:t xml:space="preserve">, що </w:t>
      </w:r>
      <w:r w:rsidR="00EC6B2B" w:rsidRPr="00063DA6">
        <w:rPr>
          <w:rFonts w:ascii="Times New Roman" w:eastAsia="Times New Roman" w:hAnsi="Times New Roman" w:cs="Times New Roman"/>
          <w:color w:val="000000"/>
          <w:sz w:val="28"/>
          <w:szCs w:val="28"/>
          <w:lang w:eastAsia="ru-RU"/>
        </w:rPr>
        <w:t xml:space="preserve">цей </w:t>
      </w:r>
      <w:r w:rsidRPr="00063DA6">
        <w:rPr>
          <w:rFonts w:ascii="Times New Roman" w:eastAsia="Times New Roman" w:hAnsi="Times New Roman" w:cs="Times New Roman"/>
          <w:color w:val="000000"/>
          <w:sz w:val="28"/>
          <w:szCs w:val="28"/>
          <w:lang w:eastAsia="ru-RU"/>
        </w:rPr>
        <w:t>позов підсудний Печерському районному суду міста Києва.</w:t>
      </w:r>
    </w:p>
    <w:p w:rsidR="009C09FE" w:rsidRPr="00063DA6" w:rsidRDefault="00B411C2"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 xml:space="preserve">Однак суд першої інстанції на </w:t>
      </w:r>
      <w:r w:rsidR="00EC6B2B" w:rsidRPr="00063DA6">
        <w:rPr>
          <w:rFonts w:ascii="Times New Roman" w:eastAsia="Times New Roman" w:hAnsi="Times New Roman" w:cs="Times New Roman"/>
          <w:color w:val="000000"/>
          <w:sz w:val="28"/>
          <w:szCs w:val="28"/>
          <w:lang w:eastAsia="ru-RU"/>
        </w:rPr>
        <w:t xml:space="preserve">згадані </w:t>
      </w:r>
      <w:r w:rsidRPr="00063DA6">
        <w:rPr>
          <w:rFonts w:ascii="Times New Roman" w:eastAsia="Times New Roman" w:hAnsi="Times New Roman" w:cs="Times New Roman"/>
          <w:color w:val="000000"/>
          <w:sz w:val="28"/>
          <w:szCs w:val="28"/>
          <w:lang w:eastAsia="ru-RU"/>
        </w:rPr>
        <w:t xml:space="preserve">вище вимоги закону та обставини справи уваги не звернув, внаслідок чого дійшов помилкового висновку про непідсудність справи Печерському районному суду міста Києва та передачу справи на розгляд до </w:t>
      </w:r>
      <w:r w:rsidR="001702E0" w:rsidRPr="00063DA6">
        <w:rPr>
          <w:rFonts w:ascii="Times New Roman" w:eastAsia="Times New Roman" w:hAnsi="Times New Roman" w:cs="Times New Roman"/>
          <w:color w:val="000000"/>
          <w:sz w:val="28"/>
          <w:szCs w:val="28"/>
          <w:lang w:eastAsia="ru-RU"/>
        </w:rPr>
        <w:t>Солом’янського</w:t>
      </w:r>
      <w:r w:rsidRPr="00063DA6">
        <w:rPr>
          <w:rFonts w:ascii="Times New Roman" w:eastAsia="Times New Roman" w:hAnsi="Times New Roman" w:cs="Times New Roman"/>
          <w:color w:val="000000"/>
          <w:sz w:val="28"/>
          <w:szCs w:val="28"/>
          <w:lang w:eastAsia="ru-RU"/>
        </w:rPr>
        <w:t xml:space="preserve"> районного суду міста Києва за зареєстрованим місцем проживання відповідача</w:t>
      </w:r>
      <w:r w:rsidR="009C09FE" w:rsidRPr="00063DA6">
        <w:rPr>
          <w:rFonts w:ascii="Times New Roman" w:eastAsia="Times New Roman" w:hAnsi="Times New Roman" w:cs="Times New Roman"/>
          <w:color w:val="000000"/>
          <w:sz w:val="28"/>
          <w:szCs w:val="28"/>
          <w:lang w:eastAsia="ru-RU"/>
        </w:rPr>
        <w:t xml:space="preserve"> </w:t>
      </w:r>
      <w:r w:rsidRPr="00063DA6">
        <w:rPr>
          <w:rFonts w:ascii="Times New Roman" w:eastAsia="Times New Roman" w:hAnsi="Times New Roman" w:cs="Times New Roman"/>
          <w:color w:val="000000"/>
          <w:sz w:val="28"/>
          <w:szCs w:val="28"/>
          <w:lang w:eastAsia="ru-RU"/>
        </w:rPr>
        <w:t>ОСОБА_3</w:t>
      </w:r>
      <w:r w:rsidR="009C09FE" w:rsidRPr="00063DA6">
        <w:rPr>
          <w:rFonts w:ascii="Times New Roman" w:eastAsia="Times New Roman" w:hAnsi="Times New Roman" w:cs="Times New Roman"/>
          <w:color w:val="000000"/>
          <w:sz w:val="28"/>
          <w:szCs w:val="28"/>
          <w:lang w:eastAsia="ru-RU"/>
        </w:rPr>
        <w:t>.</w:t>
      </w:r>
    </w:p>
    <w:p w:rsidR="00B411C2" w:rsidRPr="00063DA6" w:rsidRDefault="00B411C2"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З огляду на викладене, колегія суддів вважає, що доводи апеляційної скарги заслуговують на увагу, а оскаржувана ухвала суду першої інстанції відповідно до вимог</w:t>
      </w:r>
      <w:r w:rsidR="00666213" w:rsidRPr="00063DA6">
        <w:rPr>
          <w:rFonts w:ascii="Times New Roman" w:eastAsia="Times New Roman" w:hAnsi="Times New Roman" w:cs="Times New Roman"/>
          <w:color w:val="000000"/>
          <w:sz w:val="28"/>
          <w:szCs w:val="28"/>
          <w:lang w:eastAsia="ru-RU"/>
        </w:rPr>
        <w:t xml:space="preserve"> </w:t>
      </w:r>
      <w:hyperlink r:id="rId81" w:anchor="10080" w:tgtFrame="_blank" w:tooltip="Цивільний процесуальний кодекс України (ред. з 15.12.2017); нормативно-правовий акт № 1618-IV від 18.03.2004" w:history="1">
        <w:r w:rsidRPr="00063DA6">
          <w:rPr>
            <w:rFonts w:ascii="Times New Roman" w:eastAsia="Times New Roman" w:hAnsi="Times New Roman" w:cs="Times New Roman"/>
            <w:color w:val="000000"/>
            <w:sz w:val="28"/>
            <w:szCs w:val="28"/>
            <w:lang w:eastAsia="ru-RU"/>
          </w:rPr>
          <w:t>ст.</w:t>
        </w:r>
        <w:r w:rsidR="00666213"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379 ЦПК України</w:t>
        </w:r>
      </w:hyperlink>
      <w:r w:rsidR="00666213" w:rsidRPr="00063DA6">
        <w:rPr>
          <w:rFonts w:ascii="Times New Roman" w:eastAsia="Times New Roman" w:hAnsi="Times New Roman" w:cs="Times New Roman"/>
          <w:color w:val="000000"/>
          <w:sz w:val="28"/>
          <w:szCs w:val="28"/>
          <w:lang w:eastAsia="ru-RU"/>
        </w:rPr>
        <w:t xml:space="preserve"> </w:t>
      </w:r>
      <w:r w:rsidRPr="00063DA6">
        <w:rPr>
          <w:rFonts w:ascii="Times New Roman" w:eastAsia="Times New Roman" w:hAnsi="Times New Roman" w:cs="Times New Roman"/>
          <w:color w:val="000000"/>
          <w:sz w:val="28"/>
          <w:szCs w:val="28"/>
          <w:lang w:eastAsia="ru-RU"/>
        </w:rPr>
        <w:t xml:space="preserve">підлягає скасуванню, </w:t>
      </w:r>
      <w:r w:rsidR="00EC6B2B" w:rsidRPr="00063DA6">
        <w:rPr>
          <w:rFonts w:ascii="Times New Roman" w:eastAsia="Times New Roman" w:hAnsi="Times New Roman" w:cs="Times New Roman"/>
          <w:color w:val="000000"/>
          <w:sz w:val="28"/>
          <w:szCs w:val="28"/>
          <w:lang w:eastAsia="ru-RU"/>
        </w:rPr>
        <w:t>бо</w:t>
      </w:r>
      <w:r w:rsidRPr="00063DA6">
        <w:rPr>
          <w:rFonts w:ascii="Times New Roman" w:eastAsia="Times New Roman" w:hAnsi="Times New Roman" w:cs="Times New Roman"/>
          <w:color w:val="000000"/>
          <w:sz w:val="28"/>
          <w:szCs w:val="28"/>
          <w:lang w:eastAsia="ru-RU"/>
        </w:rPr>
        <w:t xml:space="preserve"> постановлена з порушенням норм процесуального права, з направленням справи для про</w:t>
      </w:r>
      <w:r w:rsidR="00807748">
        <w:rPr>
          <w:rFonts w:ascii="Times New Roman" w:eastAsia="Times New Roman" w:hAnsi="Times New Roman" w:cs="Times New Roman"/>
          <w:color w:val="000000"/>
          <w:sz w:val="28"/>
          <w:szCs w:val="28"/>
          <w:lang w:eastAsia="ru-RU"/>
        </w:rPr>
        <w:t>дов</w:t>
      </w:r>
      <w:r w:rsidRPr="00063DA6">
        <w:rPr>
          <w:rFonts w:ascii="Times New Roman" w:eastAsia="Times New Roman" w:hAnsi="Times New Roman" w:cs="Times New Roman"/>
          <w:color w:val="000000"/>
          <w:sz w:val="28"/>
          <w:szCs w:val="28"/>
          <w:lang w:eastAsia="ru-RU"/>
        </w:rPr>
        <w:t>ження розгляду до Печерського районного суду міста Києва</w:t>
      </w:r>
      <w:r w:rsidR="00765DD9" w:rsidRPr="00063DA6">
        <w:rPr>
          <w:rFonts w:ascii="Times New Roman" w:hAnsi="Times New Roman" w:cs="Times New Roman"/>
          <w:sz w:val="28"/>
          <w:szCs w:val="28"/>
          <w:lang w:val="en-US"/>
        </w:rPr>
        <w:t> </w:t>
      </w:r>
      <w:r w:rsidR="00765DD9" w:rsidRPr="00063DA6">
        <w:rPr>
          <w:rFonts w:ascii="Times New Roman" w:hAnsi="Times New Roman" w:cs="Times New Roman"/>
          <w:sz w:val="28"/>
          <w:szCs w:val="28"/>
          <w:lang w:val="ru-RU"/>
        </w:rPr>
        <w:t>[</w:t>
      </w:r>
      <w:r w:rsidR="005A2A99" w:rsidRPr="00063DA6">
        <w:rPr>
          <w:rFonts w:ascii="Times New Roman" w:hAnsi="Times New Roman" w:cs="Times New Roman"/>
          <w:sz w:val="28"/>
          <w:szCs w:val="28"/>
          <w:lang w:val="ru-RU"/>
        </w:rPr>
        <w:t>338</w:t>
      </w:r>
      <w:r w:rsidR="00765DD9" w:rsidRPr="00063DA6">
        <w:rPr>
          <w:rFonts w:ascii="Times New Roman" w:hAnsi="Times New Roman" w:cs="Times New Roman"/>
          <w:sz w:val="28"/>
          <w:szCs w:val="28"/>
          <w:lang w:val="ru-RU"/>
        </w:rPr>
        <w:t>]</w:t>
      </w:r>
      <w:r w:rsidRPr="00063DA6">
        <w:rPr>
          <w:rFonts w:ascii="Times New Roman" w:eastAsia="Times New Roman" w:hAnsi="Times New Roman" w:cs="Times New Roman"/>
          <w:color w:val="000000"/>
          <w:sz w:val="28"/>
          <w:szCs w:val="28"/>
          <w:lang w:eastAsia="ru-RU"/>
        </w:rPr>
        <w:t>.</w:t>
      </w:r>
    </w:p>
    <w:p w:rsidR="00B411C2" w:rsidRPr="00063DA6" w:rsidRDefault="00B411C2"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Львівський апеляційний суд</w:t>
      </w:r>
      <w:r w:rsidR="00EC6B2B"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 розглянувши у порядку письмового провадження цивільну справу за апеляційною скаргою ОСОБА_2 на ухвалу судді Франківськог</w:t>
      </w:r>
      <w:r w:rsidR="00EC6B2B" w:rsidRPr="00063DA6">
        <w:rPr>
          <w:rFonts w:ascii="Times New Roman" w:eastAsia="Times New Roman" w:hAnsi="Times New Roman" w:cs="Times New Roman"/>
          <w:color w:val="000000"/>
          <w:sz w:val="28"/>
          <w:szCs w:val="28"/>
          <w:lang w:eastAsia="uk-UA"/>
        </w:rPr>
        <w:t xml:space="preserve">о районного суду м. Львова від </w:t>
      </w:r>
      <w:r w:rsidRPr="00063DA6">
        <w:rPr>
          <w:rFonts w:ascii="Times New Roman" w:eastAsia="Times New Roman" w:hAnsi="Times New Roman" w:cs="Times New Roman"/>
          <w:color w:val="000000"/>
          <w:sz w:val="28"/>
          <w:szCs w:val="28"/>
          <w:lang w:eastAsia="uk-UA"/>
        </w:rPr>
        <w:t>4 лютого 2019 року, в</w:t>
      </w:r>
      <w:r w:rsidR="00EC6B2B" w:rsidRPr="00063DA6">
        <w:rPr>
          <w:rFonts w:ascii="Times New Roman" w:eastAsia="Times New Roman" w:hAnsi="Times New Roman" w:cs="Times New Roman"/>
          <w:color w:val="000000"/>
          <w:sz w:val="28"/>
          <w:szCs w:val="28"/>
          <w:lang w:eastAsia="uk-UA"/>
        </w:rPr>
        <w:t>изначив.</w:t>
      </w:r>
    </w:p>
    <w:p w:rsidR="00B411C2" w:rsidRPr="00063DA6" w:rsidRDefault="00EC6B2B"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У</w:t>
      </w:r>
      <w:r w:rsidR="00B411C2" w:rsidRPr="00063DA6">
        <w:rPr>
          <w:rFonts w:ascii="Times New Roman" w:eastAsia="Times New Roman" w:hAnsi="Times New Roman" w:cs="Times New Roman"/>
          <w:color w:val="000000"/>
          <w:sz w:val="28"/>
          <w:szCs w:val="28"/>
          <w:lang w:eastAsia="uk-UA"/>
        </w:rPr>
        <w:t xml:space="preserve"> січні 2019</w:t>
      </w:r>
      <w:r w:rsidR="00666213" w:rsidRPr="00063DA6">
        <w:rPr>
          <w:rFonts w:ascii="Times New Roman" w:eastAsia="Times New Roman" w:hAnsi="Times New Roman" w:cs="Times New Roman"/>
          <w:color w:val="000000"/>
          <w:sz w:val="28"/>
          <w:szCs w:val="28"/>
          <w:lang w:eastAsia="uk-UA"/>
        </w:rPr>
        <w:t> </w:t>
      </w:r>
      <w:r w:rsidR="00B411C2" w:rsidRPr="00063DA6">
        <w:rPr>
          <w:rFonts w:ascii="Times New Roman" w:eastAsia="Times New Roman" w:hAnsi="Times New Roman" w:cs="Times New Roman"/>
          <w:color w:val="000000"/>
          <w:sz w:val="28"/>
          <w:szCs w:val="28"/>
          <w:lang w:eastAsia="uk-UA"/>
        </w:rPr>
        <w:t>року</w:t>
      </w:r>
      <w:r w:rsidR="00666213" w:rsidRPr="00063DA6">
        <w:rPr>
          <w:rFonts w:ascii="Times New Roman" w:eastAsia="Times New Roman" w:hAnsi="Times New Roman" w:cs="Times New Roman"/>
          <w:color w:val="000000"/>
          <w:sz w:val="28"/>
          <w:szCs w:val="28"/>
          <w:lang w:eastAsia="uk-UA"/>
        </w:rPr>
        <w:t xml:space="preserve"> </w:t>
      </w:r>
      <w:r w:rsidR="00B411C2" w:rsidRPr="00063DA6">
        <w:rPr>
          <w:rFonts w:ascii="Times New Roman" w:eastAsia="Times New Roman" w:hAnsi="Times New Roman" w:cs="Times New Roman"/>
          <w:color w:val="000000"/>
          <w:sz w:val="28"/>
          <w:szCs w:val="28"/>
          <w:lang w:eastAsia="uk-UA"/>
        </w:rPr>
        <w:t>ОСОБА_2 звернулася з позовом до Львівського комунального підприємства «Залізничнетеплоенерго» про визнання дій ЛКП «Залізничнетеплоенерго» протиправними та зобов’язання до вчинення дій.</w:t>
      </w:r>
    </w:p>
    <w:p w:rsidR="00B411C2" w:rsidRPr="00063DA6" w:rsidRDefault="00B411C2"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Оскаржуваною ухвалою цивільну справу за позовом</w:t>
      </w:r>
      <w:r w:rsidR="00A03F07"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ОСОБА_2 до Львівського комунального підприємства «Залізничнетеплоенерго» про визнання дій ЛКП «Залізничнетеплоенерго» протиправними та зобов’язання до вчинення дій передано за підсудністю на розгляд до Залізничного районного суду м. Львова.</w:t>
      </w:r>
    </w:p>
    <w:p w:rsidR="00B411C2" w:rsidRPr="00063DA6" w:rsidRDefault="00B411C2"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Ухвалу судді оскаржив позивач ОСОБА_2,</w:t>
      </w:r>
      <w:r w:rsidR="009C09FE"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в апеляційній скарзі по</w:t>
      </w:r>
      <w:r w:rsidR="00807748">
        <w:rPr>
          <w:rFonts w:ascii="Times New Roman" w:eastAsia="Times New Roman" w:hAnsi="Times New Roman" w:cs="Times New Roman"/>
          <w:color w:val="000000"/>
          <w:sz w:val="28"/>
          <w:szCs w:val="28"/>
          <w:lang w:eastAsia="uk-UA"/>
        </w:rPr>
        <w:t>с</w:t>
      </w:r>
      <w:r w:rsidRPr="00063DA6">
        <w:rPr>
          <w:rFonts w:ascii="Times New Roman" w:eastAsia="Times New Roman" w:hAnsi="Times New Roman" w:cs="Times New Roman"/>
          <w:color w:val="000000"/>
          <w:sz w:val="28"/>
          <w:szCs w:val="28"/>
          <w:lang w:eastAsia="uk-UA"/>
        </w:rPr>
        <w:t>и</w:t>
      </w:r>
      <w:r w:rsidR="00807748">
        <w:rPr>
          <w:rFonts w:ascii="Times New Roman" w:eastAsia="Times New Roman" w:hAnsi="Times New Roman" w:cs="Times New Roman"/>
          <w:color w:val="000000"/>
          <w:sz w:val="28"/>
          <w:szCs w:val="28"/>
          <w:lang w:eastAsia="uk-UA"/>
        </w:rPr>
        <w:t>л</w:t>
      </w:r>
      <w:r w:rsidRPr="00063DA6">
        <w:rPr>
          <w:rFonts w:ascii="Times New Roman" w:eastAsia="Times New Roman" w:hAnsi="Times New Roman" w:cs="Times New Roman"/>
          <w:color w:val="000000"/>
          <w:sz w:val="28"/>
          <w:szCs w:val="28"/>
          <w:lang w:eastAsia="uk-UA"/>
        </w:rPr>
        <w:t>ається на те, що оскаржувана ухвала необгрунтован</w:t>
      </w:r>
      <w:r w:rsidR="00A03F07" w:rsidRPr="00063DA6">
        <w:rPr>
          <w:rFonts w:ascii="Times New Roman" w:eastAsia="Times New Roman" w:hAnsi="Times New Roman" w:cs="Times New Roman"/>
          <w:color w:val="000000"/>
          <w:sz w:val="28"/>
          <w:szCs w:val="28"/>
          <w:lang w:eastAsia="uk-UA"/>
        </w:rPr>
        <w:t xml:space="preserve">а </w:t>
      </w:r>
      <w:r w:rsidRPr="00063DA6">
        <w:rPr>
          <w:rFonts w:ascii="Times New Roman" w:eastAsia="Times New Roman" w:hAnsi="Times New Roman" w:cs="Times New Roman"/>
          <w:color w:val="000000"/>
          <w:sz w:val="28"/>
          <w:szCs w:val="28"/>
          <w:lang w:eastAsia="uk-UA"/>
        </w:rPr>
        <w:t>і незаконн</w:t>
      </w:r>
      <w:r w:rsidR="00A03F07" w:rsidRPr="00063DA6">
        <w:rPr>
          <w:rFonts w:ascii="Times New Roman" w:eastAsia="Times New Roman" w:hAnsi="Times New Roman" w:cs="Times New Roman"/>
          <w:color w:val="000000"/>
          <w:sz w:val="28"/>
          <w:szCs w:val="28"/>
          <w:lang w:eastAsia="uk-UA"/>
        </w:rPr>
        <w:t>а</w:t>
      </w:r>
      <w:r w:rsidRPr="00063DA6">
        <w:rPr>
          <w:rFonts w:ascii="Times New Roman" w:eastAsia="Times New Roman" w:hAnsi="Times New Roman" w:cs="Times New Roman"/>
          <w:color w:val="000000"/>
          <w:sz w:val="28"/>
          <w:szCs w:val="28"/>
          <w:lang w:eastAsia="uk-UA"/>
        </w:rPr>
        <w:t xml:space="preserve">, </w:t>
      </w:r>
      <w:r w:rsidR="00A03F07" w:rsidRPr="00063DA6">
        <w:rPr>
          <w:rFonts w:ascii="Times New Roman" w:eastAsia="Times New Roman" w:hAnsi="Times New Roman" w:cs="Times New Roman"/>
          <w:color w:val="000000"/>
          <w:sz w:val="28"/>
          <w:szCs w:val="28"/>
          <w:lang w:eastAsia="uk-UA"/>
        </w:rPr>
        <w:t>бо с</w:t>
      </w:r>
      <w:r w:rsidRPr="00063DA6">
        <w:rPr>
          <w:rFonts w:ascii="Times New Roman" w:eastAsia="Times New Roman" w:hAnsi="Times New Roman" w:cs="Times New Roman"/>
          <w:color w:val="000000"/>
          <w:sz w:val="28"/>
          <w:szCs w:val="28"/>
          <w:lang w:eastAsia="uk-UA"/>
        </w:rPr>
        <w:t>уд не взяв до уваги те, що позивач є споживачем комунальних послуг і відповідно до норм ч</w:t>
      </w:r>
      <w:r w:rsidR="00EF6524" w:rsidRPr="00063DA6">
        <w:rPr>
          <w:rFonts w:ascii="Times New Roman" w:eastAsia="Times New Roman" w:hAnsi="Times New Roman" w:cs="Times New Roman"/>
          <w:color w:val="000000"/>
          <w:sz w:val="28"/>
          <w:szCs w:val="28"/>
          <w:lang w:eastAsia="uk-UA"/>
        </w:rPr>
        <w:t xml:space="preserve">астини п’ятої </w:t>
      </w:r>
      <w:hyperlink r:id="rId82" w:anchor="7549" w:tgtFrame="_blank" w:tooltip="Цивільний процесуальний кодекс України (ред. з 15.12.2017); нормативно-правовий акт № 1618-IV від 18.03.2004" w:history="1">
        <w:r w:rsidRPr="00063DA6">
          <w:rPr>
            <w:rFonts w:ascii="Times New Roman" w:eastAsia="Times New Roman" w:hAnsi="Times New Roman" w:cs="Times New Roman"/>
            <w:color w:val="000000"/>
            <w:sz w:val="28"/>
            <w:szCs w:val="28"/>
            <w:lang w:eastAsia="uk-UA"/>
          </w:rPr>
          <w:t>ст.</w:t>
        </w:r>
        <w:r w:rsidR="00EF6524"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28 ЦПК України</w:t>
        </w:r>
      </w:hyperlink>
      <w:r w:rsidR="00EF6524" w:rsidRPr="00063DA6">
        <w:rPr>
          <w:rFonts w:ascii="Times New Roman" w:hAnsi="Times New Roman" w:cs="Times New Roman"/>
          <w:sz w:val="28"/>
          <w:szCs w:val="28"/>
        </w:rPr>
        <w:t xml:space="preserve"> </w:t>
      </w:r>
      <w:r w:rsidRPr="00063DA6">
        <w:rPr>
          <w:rFonts w:ascii="Times New Roman" w:eastAsia="Times New Roman" w:hAnsi="Times New Roman" w:cs="Times New Roman"/>
          <w:color w:val="000000"/>
          <w:sz w:val="28"/>
          <w:szCs w:val="28"/>
          <w:lang w:eastAsia="uk-UA"/>
        </w:rPr>
        <w:t>має право на звернення до суду за місцем проживання. Враховуючи зазначене</w:t>
      </w:r>
      <w:r w:rsidR="00A03F07"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 просить скасувати ухвалу судді, а справу повернути для розгляду до </w:t>
      </w:r>
      <w:r w:rsidR="005A2A99" w:rsidRPr="00063DA6">
        <w:rPr>
          <w:rFonts w:ascii="Times New Roman" w:eastAsia="Times New Roman" w:hAnsi="Times New Roman" w:cs="Times New Roman"/>
          <w:color w:val="000000"/>
          <w:sz w:val="28"/>
          <w:szCs w:val="28"/>
          <w:lang w:eastAsia="uk-UA"/>
        </w:rPr>
        <w:t>Франківського районного суду м. </w:t>
      </w:r>
      <w:r w:rsidRPr="00063DA6">
        <w:rPr>
          <w:rFonts w:ascii="Times New Roman" w:eastAsia="Times New Roman" w:hAnsi="Times New Roman" w:cs="Times New Roman"/>
          <w:color w:val="000000"/>
          <w:sz w:val="28"/>
          <w:szCs w:val="28"/>
          <w:lang w:eastAsia="uk-UA"/>
        </w:rPr>
        <w:t>Львова.</w:t>
      </w:r>
    </w:p>
    <w:p w:rsidR="00B411C2" w:rsidRPr="00063DA6" w:rsidRDefault="00B411C2"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Заслухавши суддю-доповідача, дослідивши матеріали справи, перевіривши законність та обгрунтованість ухвали судді в межах доводів </w:t>
      </w:r>
      <w:r w:rsidR="00A03F07" w:rsidRPr="00063DA6">
        <w:rPr>
          <w:rFonts w:ascii="Times New Roman" w:eastAsia="Times New Roman" w:hAnsi="Times New Roman" w:cs="Times New Roman"/>
          <w:color w:val="000000"/>
          <w:sz w:val="28"/>
          <w:szCs w:val="28"/>
          <w:lang w:eastAsia="uk-UA"/>
        </w:rPr>
        <w:t>і</w:t>
      </w:r>
      <w:r w:rsidRPr="00063DA6">
        <w:rPr>
          <w:rFonts w:ascii="Times New Roman" w:eastAsia="Times New Roman" w:hAnsi="Times New Roman" w:cs="Times New Roman"/>
          <w:color w:val="000000"/>
          <w:sz w:val="28"/>
          <w:szCs w:val="28"/>
          <w:lang w:eastAsia="uk-UA"/>
        </w:rPr>
        <w:t xml:space="preserve"> вимог апеляційної скарги, колегія суддів вважає, що апеляційна скарга підлягає задоволенн</w:t>
      </w:r>
      <w:r w:rsidR="00A03F07" w:rsidRPr="00063DA6">
        <w:rPr>
          <w:rFonts w:ascii="Times New Roman" w:eastAsia="Times New Roman" w:hAnsi="Times New Roman" w:cs="Times New Roman"/>
          <w:color w:val="000000"/>
          <w:sz w:val="28"/>
          <w:szCs w:val="28"/>
          <w:lang w:eastAsia="uk-UA"/>
        </w:rPr>
        <w:t>ю</w:t>
      </w:r>
      <w:r w:rsidRPr="00063DA6">
        <w:rPr>
          <w:rFonts w:ascii="Times New Roman" w:eastAsia="Times New Roman" w:hAnsi="Times New Roman" w:cs="Times New Roman"/>
          <w:color w:val="000000"/>
          <w:sz w:val="28"/>
          <w:szCs w:val="28"/>
          <w:lang w:eastAsia="uk-UA"/>
        </w:rPr>
        <w:t xml:space="preserve"> з таких підстав.</w:t>
      </w:r>
    </w:p>
    <w:p w:rsidR="009C09FE" w:rsidRPr="00063DA6" w:rsidRDefault="00B411C2"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Постановляючи оскаржувану ухвалу, суддя в</w:t>
      </w:r>
      <w:r w:rsidR="00A03F07" w:rsidRPr="00063DA6">
        <w:rPr>
          <w:rFonts w:ascii="Times New Roman" w:eastAsia="Times New Roman" w:hAnsi="Times New Roman" w:cs="Times New Roman"/>
          <w:color w:val="000000"/>
          <w:sz w:val="28"/>
          <w:szCs w:val="28"/>
          <w:lang w:eastAsia="uk-UA"/>
        </w:rPr>
        <w:t>раховував те</w:t>
      </w:r>
      <w:r w:rsidRPr="00063DA6">
        <w:rPr>
          <w:rFonts w:ascii="Times New Roman" w:eastAsia="Times New Roman" w:hAnsi="Times New Roman" w:cs="Times New Roman"/>
          <w:color w:val="000000"/>
          <w:sz w:val="28"/>
          <w:szCs w:val="28"/>
          <w:lang w:eastAsia="uk-UA"/>
        </w:rPr>
        <w:t xml:space="preserve">, що відповідач ЛКП «Залізничнетеплоенерго» </w:t>
      </w:r>
      <w:r w:rsidR="00A03F07" w:rsidRPr="00063DA6">
        <w:rPr>
          <w:rFonts w:ascii="Times New Roman" w:eastAsia="Times New Roman" w:hAnsi="Times New Roman" w:cs="Times New Roman"/>
          <w:color w:val="000000"/>
          <w:sz w:val="28"/>
          <w:szCs w:val="28"/>
          <w:lang w:eastAsia="uk-UA"/>
        </w:rPr>
        <w:t>розташований</w:t>
      </w:r>
      <w:r w:rsidR="00EF6524" w:rsidRPr="00063DA6">
        <w:rPr>
          <w:rFonts w:ascii="Times New Roman" w:eastAsia="Times New Roman" w:hAnsi="Times New Roman" w:cs="Times New Roman"/>
          <w:color w:val="000000"/>
          <w:sz w:val="28"/>
          <w:szCs w:val="28"/>
          <w:lang w:eastAsia="uk-UA"/>
        </w:rPr>
        <w:t xml:space="preserve"> за адресою: м. Львів, вул. С. </w:t>
      </w:r>
      <w:r w:rsidRPr="00063DA6">
        <w:rPr>
          <w:rFonts w:ascii="Times New Roman" w:eastAsia="Times New Roman" w:hAnsi="Times New Roman" w:cs="Times New Roman"/>
          <w:color w:val="000000"/>
          <w:sz w:val="28"/>
          <w:szCs w:val="28"/>
          <w:lang w:eastAsia="uk-UA"/>
        </w:rPr>
        <w:t>Петлюри,</w:t>
      </w:r>
      <w:r w:rsidR="00EF6524"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 xml:space="preserve">4А, що територіально </w:t>
      </w:r>
      <w:r w:rsidR="00A03F07" w:rsidRPr="00063DA6">
        <w:rPr>
          <w:rFonts w:ascii="Times New Roman" w:eastAsia="Times New Roman" w:hAnsi="Times New Roman" w:cs="Times New Roman"/>
          <w:color w:val="000000"/>
          <w:sz w:val="28"/>
          <w:szCs w:val="28"/>
          <w:lang w:eastAsia="uk-UA"/>
        </w:rPr>
        <w:t xml:space="preserve">належить </w:t>
      </w:r>
      <w:r w:rsidR="00EF6524" w:rsidRPr="00063DA6">
        <w:rPr>
          <w:rFonts w:ascii="Times New Roman" w:eastAsia="Times New Roman" w:hAnsi="Times New Roman" w:cs="Times New Roman"/>
          <w:color w:val="000000"/>
          <w:sz w:val="28"/>
          <w:szCs w:val="28"/>
          <w:lang w:eastAsia="uk-UA"/>
        </w:rPr>
        <w:t>до Залізничного району м. </w:t>
      </w:r>
      <w:r w:rsidRPr="00063DA6">
        <w:rPr>
          <w:rFonts w:ascii="Times New Roman" w:eastAsia="Times New Roman" w:hAnsi="Times New Roman" w:cs="Times New Roman"/>
          <w:color w:val="000000"/>
          <w:sz w:val="28"/>
          <w:szCs w:val="28"/>
          <w:lang w:eastAsia="uk-UA"/>
        </w:rPr>
        <w:t>Львова, а відтак позов</w:t>
      </w:r>
      <w:r w:rsidR="00A03F07" w:rsidRPr="00063DA6">
        <w:rPr>
          <w:rFonts w:ascii="Times New Roman" w:eastAsia="Times New Roman" w:hAnsi="Times New Roman" w:cs="Times New Roman"/>
          <w:color w:val="000000"/>
          <w:sz w:val="28"/>
          <w:szCs w:val="28"/>
          <w:lang w:eastAsia="uk-UA"/>
        </w:rPr>
        <w:t>н</w:t>
      </w:r>
      <w:r w:rsidRPr="00063DA6">
        <w:rPr>
          <w:rFonts w:ascii="Times New Roman" w:eastAsia="Times New Roman" w:hAnsi="Times New Roman" w:cs="Times New Roman"/>
          <w:color w:val="000000"/>
          <w:sz w:val="28"/>
          <w:szCs w:val="28"/>
          <w:lang w:eastAsia="uk-UA"/>
        </w:rPr>
        <w:t xml:space="preserve">у заяву </w:t>
      </w:r>
      <w:r w:rsidR="00A03F07" w:rsidRPr="00063DA6">
        <w:rPr>
          <w:rFonts w:ascii="Times New Roman" w:eastAsia="Times New Roman" w:hAnsi="Times New Roman" w:cs="Times New Roman"/>
          <w:color w:val="000000"/>
          <w:sz w:val="28"/>
          <w:szCs w:val="28"/>
          <w:lang w:eastAsia="uk-UA"/>
        </w:rPr>
        <w:t>треба</w:t>
      </w:r>
      <w:r w:rsidRPr="00063DA6">
        <w:rPr>
          <w:rFonts w:ascii="Times New Roman" w:eastAsia="Times New Roman" w:hAnsi="Times New Roman" w:cs="Times New Roman"/>
          <w:color w:val="000000"/>
          <w:sz w:val="28"/>
          <w:szCs w:val="28"/>
          <w:lang w:eastAsia="uk-UA"/>
        </w:rPr>
        <w:t xml:space="preserve"> направити для розгляду до</w:t>
      </w:r>
      <w:r w:rsidR="00EF6524" w:rsidRPr="00063DA6">
        <w:rPr>
          <w:rFonts w:ascii="Times New Roman" w:eastAsia="Times New Roman" w:hAnsi="Times New Roman" w:cs="Times New Roman"/>
          <w:color w:val="000000"/>
          <w:sz w:val="28"/>
          <w:szCs w:val="28"/>
          <w:lang w:eastAsia="uk-UA"/>
        </w:rPr>
        <w:t xml:space="preserve"> Залізничного районного суду м. </w:t>
      </w:r>
      <w:r w:rsidRPr="00063DA6">
        <w:rPr>
          <w:rFonts w:ascii="Times New Roman" w:eastAsia="Times New Roman" w:hAnsi="Times New Roman" w:cs="Times New Roman"/>
          <w:color w:val="000000"/>
          <w:sz w:val="28"/>
          <w:szCs w:val="28"/>
          <w:lang w:eastAsia="uk-UA"/>
        </w:rPr>
        <w:t>Львова.</w:t>
      </w:r>
    </w:p>
    <w:p w:rsidR="00B411C2" w:rsidRPr="00063DA6" w:rsidRDefault="00B411C2"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Колегія суддів не погоджується з таким висновком судді з огляду на </w:t>
      </w:r>
      <w:r w:rsidR="00A03F07" w:rsidRPr="00063DA6">
        <w:rPr>
          <w:rFonts w:ascii="Times New Roman" w:eastAsia="Times New Roman" w:hAnsi="Times New Roman" w:cs="Times New Roman"/>
          <w:color w:val="000000"/>
          <w:sz w:val="28"/>
          <w:szCs w:val="28"/>
          <w:lang w:eastAsia="uk-UA"/>
        </w:rPr>
        <w:t>таке</w:t>
      </w:r>
      <w:r w:rsidRPr="00063DA6">
        <w:rPr>
          <w:rFonts w:ascii="Times New Roman" w:eastAsia="Times New Roman" w:hAnsi="Times New Roman" w:cs="Times New Roman"/>
          <w:color w:val="000000"/>
          <w:sz w:val="28"/>
          <w:szCs w:val="28"/>
          <w:lang w:eastAsia="uk-UA"/>
        </w:rPr>
        <w:t>.</w:t>
      </w:r>
    </w:p>
    <w:p w:rsidR="00B411C2" w:rsidRPr="00063DA6" w:rsidRDefault="00B411C2"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Як в</w:t>
      </w:r>
      <w:r w:rsidR="00A03F07" w:rsidRPr="00063DA6">
        <w:rPr>
          <w:rFonts w:ascii="Times New Roman" w:eastAsia="Times New Roman" w:hAnsi="Times New Roman" w:cs="Times New Roman"/>
          <w:color w:val="000000"/>
          <w:sz w:val="28"/>
          <w:szCs w:val="28"/>
          <w:lang w:eastAsia="uk-UA"/>
        </w:rPr>
        <w:t xml:space="preserve">идно </w:t>
      </w:r>
      <w:r w:rsidRPr="00063DA6">
        <w:rPr>
          <w:rFonts w:ascii="Times New Roman" w:eastAsia="Times New Roman" w:hAnsi="Times New Roman" w:cs="Times New Roman"/>
          <w:color w:val="000000"/>
          <w:sz w:val="28"/>
          <w:szCs w:val="28"/>
          <w:lang w:eastAsia="uk-UA"/>
        </w:rPr>
        <w:t xml:space="preserve">з матеріалів справи, зокрема, позовної заяви, ОСОБА_2 звернувся з позовом до Львівського комунального підприємства «Залізничнетеплоенерго», подавши позов до </w:t>
      </w:r>
      <w:r w:rsidR="00EF6524" w:rsidRPr="00063DA6">
        <w:rPr>
          <w:rFonts w:ascii="Times New Roman" w:eastAsia="Times New Roman" w:hAnsi="Times New Roman" w:cs="Times New Roman"/>
          <w:color w:val="000000"/>
          <w:sz w:val="28"/>
          <w:szCs w:val="28"/>
          <w:lang w:eastAsia="uk-UA"/>
        </w:rPr>
        <w:t>Франківського районного суду м. </w:t>
      </w:r>
      <w:r w:rsidRPr="00063DA6">
        <w:rPr>
          <w:rFonts w:ascii="Times New Roman" w:eastAsia="Times New Roman" w:hAnsi="Times New Roman" w:cs="Times New Roman"/>
          <w:color w:val="000000"/>
          <w:sz w:val="28"/>
          <w:szCs w:val="28"/>
          <w:lang w:eastAsia="uk-UA"/>
        </w:rPr>
        <w:t>Львова, про визнання протиправними ді</w:t>
      </w:r>
      <w:r w:rsidR="00A03F07" w:rsidRPr="00063DA6">
        <w:rPr>
          <w:rFonts w:ascii="Times New Roman" w:eastAsia="Times New Roman" w:hAnsi="Times New Roman" w:cs="Times New Roman"/>
          <w:color w:val="000000"/>
          <w:sz w:val="28"/>
          <w:szCs w:val="28"/>
          <w:lang w:eastAsia="uk-UA"/>
        </w:rPr>
        <w:t xml:space="preserve">ї </w:t>
      </w:r>
      <w:r w:rsidRPr="00063DA6">
        <w:rPr>
          <w:rFonts w:ascii="Times New Roman" w:eastAsia="Times New Roman" w:hAnsi="Times New Roman" w:cs="Times New Roman"/>
          <w:color w:val="000000"/>
          <w:sz w:val="28"/>
          <w:szCs w:val="28"/>
          <w:lang w:eastAsia="uk-UA"/>
        </w:rPr>
        <w:t>Львівського комунального підприємства «Залізничнетеплоенерго» щодо самовільної змін</w:t>
      </w:r>
      <w:r w:rsidR="00A03F07" w:rsidRPr="00063DA6">
        <w:rPr>
          <w:rFonts w:ascii="Times New Roman" w:eastAsia="Times New Roman" w:hAnsi="Times New Roman" w:cs="Times New Roman"/>
          <w:color w:val="000000"/>
          <w:sz w:val="28"/>
          <w:szCs w:val="28"/>
          <w:lang w:eastAsia="uk-UA"/>
        </w:rPr>
        <w:t xml:space="preserve">и умов договору приєднання від </w:t>
      </w:r>
      <w:r w:rsidR="00EF6524" w:rsidRPr="00063DA6">
        <w:rPr>
          <w:rFonts w:ascii="Times New Roman" w:eastAsia="Times New Roman" w:hAnsi="Times New Roman" w:cs="Times New Roman"/>
          <w:color w:val="000000"/>
          <w:sz w:val="28"/>
          <w:szCs w:val="28"/>
          <w:lang w:eastAsia="uk-UA"/>
        </w:rPr>
        <w:t>0</w:t>
      </w:r>
      <w:r w:rsidRPr="00063DA6">
        <w:rPr>
          <w:rFonts w:ascii="Times New Roman" w:eastAsia="Times New Roman" w:hAnsi="Times New Roman" w:cs="Times New Roman"/>
          <w:color w:val="000000"/>
          <w:sz w:val="28"/>
          <w:szCs w:val="28"/>
          <w:lang w:eastAsia="uk-UA"/>
        </w:rPr>
        <w:t>1</w:t>
      </w:r>
      <w:r w:rsidR="00EF6524" w:rsidRPr="00063DA6">
        <w:rPr>
          <w:rFonts w:ascii="Times New Roman" w:eastAsia="Times New Roman" w:hAnsi="Times New Roman" w:cs="Times New Roman"/>
          <w:color w:val="000000"/>
          <w:sz w:val="28"/>
          <w:szCs w:val="28"/>
          <w:lang w:eastAsia="uk-UA"/>
        </w:rPr>
        <w:t> </w:t>
      </w:r>
      <w:r w:rsidR="00A03F07" w:rsidRPr="00063DA6">
        <w:rPr>
          <w:rFonts w:ascii="Times New Roman" w:eastAsia="Times New Roman" w:hAnsi="Times New Roman" w:cs="Times New Roman"/>
          <w:color w:val="000000"/>
          <w:sz w:val="28"/>
          <w:szCs w:val="28"/>
          <w:lang w:eastAsia="uk-UA"/>
        </w:rPr>
        <w:t xml:space="preserve">липня </w:t>
      </w:r>
      <w:r w:rsidRPr="00063DA6">
        <w:rPr>
          <w:rFonts w:ascii="Times New Roman" w:eastAsia="Times New Roman" w:hAnsi="Times New Roman" w:cs="Times New Roman"/>
          <w:color w:val="000000"/>
          <w:sz w:val="28"/>
          <w:szCs w:val="28"/>
          <w:lang w:eastAsia="uk-UA"/>
        </w:rPr>
        <w:t>2014</w:t>
      </w:r>
      <w:r w:rsidR="00EF6524"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року, щодо відмови в укладанні індивідуального договору та нарахування додаткових платежів за послуги, непередбачені умовами договору, визнання протиправними та скасування Додаткових угод від 19</w:t>
      </w:r>
      <w:r w:rsidR="00EF6524" w:rsidRPr="00063DA6">
        <w:rPr>
          <w:rFonts w:ascii="Times New Roman" w:eastAsia="Times New Roman" w:hAnsi="Times New Roman" w:cs="Times New Roman"/>
          <w:color w:val="000000"/>
          <w:sz w:val="28"/>
          <w:szCs w:val="28"/>
          <w:lang w:eastAsia="uk-UA"/>
        </w:rPr>
        <w:t> </w:t>
      </w:r>
      <w:r w:rsidR="00A03F07" w:rsidRPr="00063DA6">
        <w:rPr>
          <w:rFonts w:ascii="Times New Roman" w:eastAsia="Times New Roman" w:hAnsi="Times New Roman" w:cs="Times New Roman"/>
          <w:color w:val="000000"/>
          <w:sz w:val="28"/>
          <w:szCs w:val="28"/>
          <w:lang w:eastAsia="uk-UA"/>
        </w:rPr>
        <w:t xml:space="preserve">червня </w:t>
      </w:r>
      <w:r w:rsidRPr="00063DA6">
        <w:rPr>
          <w:rFonts w:ascii="Times New Roman" w:eastAsia="Times New Roman" w:hAnsi="Times New Roman" w:cs="Times New Roman"/>
          <w:color w:val="000000"/>
          <w:sz w:val="28"/>
          <w:szCs w:val="28"/>
          <w:lang w:eastAsia="uk-UA"/>
        </w:rPr>
        <w:t>2015</w:t>
      </w:r>
      <w:r w:rsidR="00EF6524" w:rsidRPr="00063DA6">
        <w:rPr>
          <w:rFonts w:ascii="Times New Roman" w:eastAsia="Times New Roman" w:hAnsi="Times New Roman" w:cs="Times New Roman"/>
          <w:color w:val="000000"/>
          <w:sz w:val="28"/>
          <w:szCs w:val="28"/>
          <w:lang w:eastAsia="uk-UA"/>
        </w:rPr>
        <w:t> </w:t>
      </w:r>
      <w:r w:rsidR="00A03F07" w:rsidRPr="00063DA6">
        <w:rPr>
          <w:rFonts w:ascii="Times New Roman" w:eastAsia="Times New Roman" w:hAnsi="Times New Roman" w:cs="Times New Roman"/>
          <w:color w:val="000000"/>
          <w:sz w:val="28"/>
          <w:szCs w:val="28"/>
          <w:lang w:eastAsia="uk-UA"/>
        </w:rPr>
        <w:t xml:space="preserve">року та від </w:t>
      </w:r>
      <w:r w:rsidR="00EF6524" w:rsidRPr="00063DA6">
        <w:rPr>
          <w:rFonts w:ascii="Times New Roman" w:eastAsia="Times New Roman" w:hAnsi="Times New Roman" w:cs="Times New Roman"/>
          <w:color w:val="000000"/>
          <w:sz w:val="28"/>
          <w:szCs w:val="28"/>
          <w:lang w:eastAsia="uk-UA"/>
        </w:rPr>
        <w:t>0</w:t>
      </w:r>
      <w:r w:rsidRPr="00063DA6">
        <w:rPr>
          <w:rFonts w:ascii="Times New Roman" w:eastAsia="Times New Roman" w:hAnsi="Times New Roman" w:cs="Times New Roman"/>
          <w:color w:val="000000"/>
          <w:sz w:val="28"/>
          <w:szCs w:val="28"/>
          <w:lang w:eastAsia="uk-UA"/>
        </w:rPr>
        <w:t>2</w:t>
      </w:r>
      <w:r w:rsidR="00EF6524" w:rsidRPr="00063DA6">
        <w:rPr>
          <w:rFonts w:ascii="Times New Roman" w:eastAsia="Times New Roman" w:hAnsi="Times New Roman" w:cs="Times New Roman"/>
          <w:color w:val="000000"/>
          <w:sz w:val="28"/>
          <w:szCs w:val="28"/>
          <w:lang w:eastAsia="uk-UA"/>
        </w:rPr>
        <w:t> </w:t>
      </w:r>
      <w:r w:rsidR="00A03F07" w:rsidRPr="00063DA6">
        <w:rPr>
          <w:rFonts w:ascii="Times New Roman" w:eastAsia="Times New Roman" w:hAnsi="Times New Roman" w:cs="Times New Roman"/>
          <w:color w:val="000000"/>
          <w:sz w:val="28"/>
          <w:szCs w:val="28"/>
          <w:lang w:eastAsia="uk-UA"/>
        </w:rPr>
        <w:t xml:space="preserve">листопада </w:t>
      </w:r>
      <w:r w:rsidRPr="00063DA6">
        <w:rPr>
          <w:rFonts w:ascii="Times New Roman" w:eastAsia="Times New Roman" w:hAnsi="Times New Roman" w:cs="Times New Roman"/>
          <w:color w:val="000000"/>
          <w:sz w:val="28"/>
          <w:szCs w:val="28"/>
          <w:lang w:eastAsia="uk-UA"/>
        </w:rPr>
        <w:t>2017</w:t>
      </w:r>
      <w:r w:rsidR="00EF6524"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w:t>
      </w:r>
      <w:r w:rsidR="00A03F07" w:rsidRPr="00063DA6">
        <w:rPr>
          <w:rFonts w:ascii="Times New Roman" w:eastAsia="Times New Roman" w:hAnsi="Times New Roman" w:cs="Times New Roman"/>
          <w:color w:val="000000"/>
          <w:sz w:val="28"/>
          <w:szCs w:val="28"/>
          <w:lang w:eastAsia="uk-UA"/>
        </w:rPr>
        <w:t>оку</w:t>
      </w:r>
      <w:r w:rsidRPr="00063DA6">
        <w:rPr>
          <w:rFonts w:ascii="Times New Roman" w:eastAsia="Times New Roman" w:hAnsi="Times New Roman" w:cs="Times New Roman"/>
          <w:color w:val="000000"/>
          <w:sz w:val="28"/>
          <w:szCs w:val="28"/>
          <w:lang w:eastAsia="uk-UA"/>
        </w:rPr>
        <w:t xml:space="preserve"> до Договору приєднання «Про надання послуг з централізованого опалення та послуг з централізованого постачання гарячої води ЛКП «Залізничнетеплоенерго» від 01</w:t>
      </w:r>
      <w:r w:rsidR="00EF6524" w:rsidRPr="00063DA6">
        <w:rPr>
          <w:rFonts w:ascii="Times New Roman" w:eastAsia="Times New Roman" w:hAnsi="Times New Roman" w:cs="Times New Roman"/>
          <w:color w:val="000000"/>
          <w:sz w:val="28"/>
          <w:szCs w:val="28"/>
          <w:lang w:eastAsia="uk-UA"/>
        </w:rPr>
        <w:t xml:space="preserve"> липня </w:t>
      </w:r>
      <w:r w:rsidRPr="00063DA6">
        <w:rPr>
          <w:rFonts w:ascii="Times New Roman" w:eastAsia="Times New Roman" w:hAnsi="Times New Roman" w:cs="Times New Roman"/>
          <w:color w:val="000000"/>
          <w:sz w:val="28"/>
          <w:szCs w:val="28"/>
          <w:lang w:eastAsia="uk-UA"/>
        </w:rPr>
        <w:t>2014</w:t>
      </w:r>
      <w:r w:rsidR="00EF6524"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w:t>
      </w:r>
      <w:r w:rsidR="00EF6524" w:rsidRPr="00063DA6">
        <w:rPr>
          <w:rFonts w:ascii="Times New Roman" w:eastAsia="Times New Roman" w:hAnsi="Times New Roman" w:cs="Times New Roman"/>
          <w:color w:val="000000"/>
          <w:sz w:val="28"/>
          <w:szCs w:val="28"/>
          <w:lang w:eastAsia="uk-UA"/>
        </w:rPr>
        <w:t>оку</w:t>
      </w:r>
      <w:r w:rsidRPr="00063DA6">
        <w:rPr>
          <w:rFonts w:ascii="Times New Roman" w:eastAsia="Times New Roman" w:hAnsi="Times New Roman" w:cs="Times New Roman"/>
          <w:color w:val="000000"/>
          <w:sz w:val="28"/>
          <w:szCs w:val="28"/>
          <w:lang w:eastAsia="uk-UA"/>
        </w:rPr>
        <w:t xml:space="preserve"> та зобов’язання ЛКП «Залізничнетеплоенерго» привести у відповідність до редакції чинній на момент його укладення Договір приєднання «Про надання послуг з централізованого опалення та послуг з централізованого постачання гарячої води Л</w:t>
      </w:r>
      <w:r w:rsidR="00A03F07" w:rsidRPr="00063DA6">
        <w:rPr>
          <w:rFonts w:ascii="Times New Roman" w:eastAsia="Times New Roman" w:hAnsi="Times New Roman" w:cs="Times New Roman"/>
          <w:color w:val="000000"/>
          <w:sz w:val="28"/>
          <w:szCs w:val="28"/>
          <w:lang w:eastAsia="uk-UA"/>
        </w:rPr>
        <w:t xml:space="preserve">КП «Залізничнетеплоенерго» від </w:t>
      </w:r>
      <w:r w:rsidR="00EF6524" w:rsidRPr="00063DA6">
        <w:rPr>
          <w:rFonts w:ascii="Times New Roman" w:eastAsia="Times New Roman" w:hAnsi="Times New Roman" w:cs="Times New Roman"/>
          <w:color w:val="000000"/>
          <w:sz w:val="28"/>
          <w:szCs w:val="28"/>
          <w:lang w:eastAsia="uk-UA"/>
        </w:rPr>
        <w:t>0</w:t>
      </w:r>
      <w:r w:rsidRPr="00063DA6">
        <w:rPr>
          <w:rFonts w:ascii="Times New Roman" w:eastAsia="Times New Roman" w:hAnsi="Times New Roman" w:cs="Times New Roman"/>
          <w:color w:val="000000"/>
          <w:sz w:val="28"/>
          <w:szCs w:val="28"/>
          <w:lang w:eastAsia="uk-UA"/>
        </w:rPr>
        <w:t>1</w:t>
      </w:r>
      <w:r w:rsidR="00EF6524" w:rsidRPr="00063DA6">
        <w:rPr>
          <w:rFonts w:ascii="Times New Roman" w:eastAsia="Times New Roman" w:hAnsi="Times New Roman" w:cs="Times New Roman"/>
          <w:color w:val="000000"/>
          <w:sz w:val="28"/>
          <w:szCs w:val="28"/>
          <w:lang w:eastAsia="uk-UA"/>
        </w:rPr>
        <w:t> </w:t>
      </w:r>
      <w:r w:rsidR="00A03F07" w:rsidRPr="00063DA6">
        <w:rPr>
          <w:rFonts w:ascii="Times New Roman" w:eastAsia="Times New Roman" w:hAnsi="Times New Roman" w:cs="Times New Roman"/>
          <w:color w:val="000000"/>
          <w:sz w:val="28"/>
          <w:szCs w:val="28"/>
          <w:lang w:eastAsia="uk-UA"/>
        </w:rPr>
        <w:t xml:space="preserve">липня </w:t>
      </w:r>
      <w:r w:rsidRPr="00063DA6">
        <w:rPr>
          <w:rFonts w:ascii="Times New Roman" w:eastAsia="Times New Roman" w:hAnsi="Times New Roman" w:cs="Times New Roman"/>
          <w:color w:val="000000"/>
          <w:sz w:val="28"/>
          <w:szCs w:val="28"/>
          <w:lang w:eastAsia="uk-UA"/>
        </w:rPr>
        <w:t>2014</w:t>
      </w:r>
      <w:r w:rsidR="00EF6524"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w:t>
      </w:r>
      <w:r w:rsidR="00A03F07" w:rsidRPr="00063DA6">
        <w:rPr>
          <w:rFonts w:ascii="Times New Roman" w:eastAsia="Times New Roman" w:hAnsi="Times New Roman" w:cs="Times New Roman"/>
          <w:color w:val="000000"/>
          <w:sz w:val="28"/>
          <w:szCs w:val="28"/>
          <w:lang w:eastAsia="uk-UA"/>
        </w:rPr>
        <w:t>оку.</w:t>
      </w:r>
      <w:r w:rsidRPr="00063DA6">
        <w:rPr>
          <w:rFonts w:ascii="Times New Roman" w:eastAsia="Times New Roman" w:hAnsi="Times New Roman" w:cs="Times New Roman"/>
          <w:color w:val="000000"/>
          <w:sz w:val="28"/>
          <w:szCs w:val="28"/>
          <w:lang w:eastAsia="uk-UA"/>
        </w:rPr>
        <w:t xml:space="preserve"> Просив суд зобов’язати відповідача укласти з ОСОБА_3 індивідуальний договір про надання комунальних послуг, а нарахування оплати </w:t>
      </w:r>
      <w:r w:rsidR="00A03F07" w:rsidRPr="00063DA6">
        <w:rPr>
          <w:rFonts w:ascii="Times New Roman" w:eastAsia="Times New Roman" w:hAnsi="Times New Roman" w:cs="Times New Roman"/>
          <w:color w:val="000000"/>
          <w:sz w:val="28"/>
          <w:szCs w:val="28"/>
          <w:lang w:eastAsia="uk-UA"/>
        </w:rPr>
        <w:t>викону</w:t>
      </w:r>
      <w:r w:rsidRPr="00063DA6">
        <w:rPr>
          <w:rFonts w:ascii="Times New Roman" w:eastAsia="Times New Roman" w:hAnsi="Times New Roman" w:cs="Times New Roman"/>
          <w:color w:val="000000"/>
          <w:sz w:val="28"/>
          <w:szCs w:val="28"/>
          <w:lang w:eastAsia="uk-UA"/>
        </w:rPr>
        <w:t>вати тільки за фактично надані послуги, які передбачені умовами договору.</w:t>
      </w:r>
    </w:p>
    <w:p w:rsidR="00B411C2" w:rsidRPr="00063DA6" w:rsidRDefault="00B411C2"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Зі змісту позовної заяви вбачається, що в обґрунтування позову ОСОБА_2 посилався на порушення відповідачем норм чинного законодавства,</w:t>
      </w:r>
      <w:r w:rsidR="00EF6524" w:rsidRPr="00063DA6">
        <w:rPr>
          <w:rFonts w:ascii="Times New Roman" w:eastAsia="Times New Roman" w:hAnsi="Times New Roman" w:cs="Times New Roman"/>
          <w:color w:val="000000"/>
          <w:sz w:val="28"/>
          <w:szCs w:val="28"/>
          <w:lang w:eastAsia="uk-UA"/>
        </w:rPr>
        <w:t xml:space="preserve"> </w:t>
      </w:r>
      <w:hyperlink r:id="rId83" w:tgtFrame="_blank" w:tooltip="Про захист прав споживачів; нормативно-правовий акт № 1023-XII від 12.05.1991" w:history="1">
        <w:r w:rsidRPr="00063DA6">
          <w:rPr>
            <w:rFonts w:ascii="Times New Roman" w:eastAsia="Times New Roman" w:hAnsi="Times New Roman" w:cs="Times New Roman"/>
            <w:color w:val="000000"/>
            <w:sz w:val="28"/>
            <w:szCs w:val="28"/>
            <w:lang w:eastAsia="uk-UA"/>
          </w:rPr>
          <w:t>Закону України «Про захист прав споживачів»</w:t>
        </w:r>
      </w:hyperlink>
      <w:r w:rsidRPr="00063DA6">
        <w:rPr>
          <w:rFonts w:ascii="Times New Roman" w:eastAsia="Times New Roman" w:hAnsi="Times New Roman" w:cs="Times New Roman"/>
          <w:color w:val="000000"/>
          <w:sz w:val="28"/>
          <w:szCs w:val="28"/>
          <w:lang w:eastAsia="uk-UA"/>
        </w:rPr>
        <w:t>, його законних прав та інтересів як споживача комунальних послуг, визначених у</w:t>
      </w:r>
      <w:r w:rsidR="00A03F07" w:rsidRPr="00063DA6">
        <w:rPr>
          <w:rFonts w:ascii="Times New Roman" w:eastAsia="Times New Roman" w:hAnsi="Times New Roman" w:cs="Times New Roman"/>
          <w:color w:val="000000"/>
          <w:sz w:val="28"/>
          <w:szCs w:val="28"/>
          <w:lang w:eastAsia="uk-UA"/>
        </w:rPr>
        <w:t xml:space="preserve">мовами договору приєднання від </w:t>
      </w:r>
      <w:r w:rsidR="00EF6524" w:rsidRPr="00063DA6">
        <w:rPr>
          <w:rFonts w:ascii="Times New Roman" w:eastAsia="Times New Roman" w:hAnsi="Times New Roman" w:cs="Times New Roman"/>
          <w:color w:val="000000"/>
          <w:sz w:val="28"/>
          <w:szCs w:val="28"/>
          <w:lang w:eastAsia="uk-UA"/>
        </w:rPr>
        <w:t>0</w:t>
      </w:r>
      <w:r w:rsidRPr="00063DA6">
        <w:rPr>
          <w:rFonts w:ascii="Times New Roman" w:eastAsia="Times New Roman" w:hAnsi="Times New Roman" w:cs="Times New Roman"/>
          <w:color w:val="000000"/>
          <w:sz w:val="28"/>
          <w:szCs w:val="28"/>
          <w:lang w:eastAsia="uk-UA"/>
        </w:rPr>
        <w:t>1</w:t>
      </w:r>
      <w:r w:rsidR="00EF6524" w:rsidRPr="00063DA6">
        <w:rPr>
          <w:rFonts w:ascii="Times New Roman" w:eastAsia="Times New Roman" w:hAnsi="Times New Roman" w:cs="Times New Roman"/>
          <w:color w:val="000000"/>
          <w:sz w:val="28"/>
          <w:szCs w:val="28"/>
          <w:lang w:eastAsia="uk-UA"/>
        </w:rPr>
        <w:t> </w:t>
      </w:r>
      <w:r w:rsidR="00A03F07" w:rsidRPr="00063DA6">
        <w:rPr>
          <w:rFonts w:ascii="Times New Roman" w:eastAsia="Times New Roman" w:hAnsi="Times New Roman" w:cs="Times New Roman"/>
          <w:color w:val="000000"/>
          <w:sz w:val="28"/>
          <w:szCs w:val="28"/>
          <w:lang w:eastAsia="uk-UA"/>
        </w:rPr>
        <w:t xml:space="preserve">липня </w:t>
      </w:r>
      <w:r w:rsidRPr="00063DA6">
        <w:rPr>
          <w:rFonts w:ascii="Times New Roman" w:eastAsia="Times New Roman" w:hAnsi="Times New Roman" w:cs="Times New Roman"/>
          <w:color w:val="000000"/>
          <w:sz w:val="28"/>
          <w:szCs w:val="28"/>
          <w:lang w:eastAsia="uk-UA"/>
        </w:rPr>
        <w:t>2014</w:t>
      </w:r>
      <w:r w:rsidR="00EF6524"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w:t>
      </w:r>
      <w:r w:rsidR="00A03F07" w:rsidRPr="00063DA6">
        <w:rPr>
          <w:rFonts w:ascii="Times New Roman" w:eastAsia="Times New Roman" w:hAnsi="Times New Roman" w:cs="Times New Roman"/>
          <w:color w:val="000000"/>
          <w:sz w:val="28"/>
          <w:szCs w:val="28"/>
          <w:lang w:eastAsia="uk-UA"/>
        </w:rPr>
        <w:t>оку</w:t>
      </w:r>
      <w:r w:rsidRPr="00063DA6">
        <w:rPr>
          <w:rFonts w:ascii="Times New Roman" w:eastAsia="Times New Roman" w:hAnsi="Times New Roman" w:cs="Times New Roman"/>
          <w:color w:val="000000"/>
          <w:sz w:val="28"/>
          <w:szCs w:val="28"/>
          <w:lang w:eastAsia="uk-UA"/>
        </w:rPr>
        <w:t>.</w:t>
      </w:r>
    </w:p>
    <w:p w:rsidR="00B411C2" w:rsidRPr="00063DA6" w:rsidRDefault="00A03F07"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Як видно </w:t>
      </w:r>
      <w:r w:rsidR="00B411C2" w:rsidRPr="00063DA6">
        <w:rPr>
          <w:rFonts w:ascii="Times New Roman" w:eastAsia="Times New Roman" w:hAnsi="Times New Roman" w:cs="Times New Roman"/>
          <w:color w:val="000000"/>
          <w:sz w:val="28"/>
          <w:szCs w:val="28"/>
          <w:lang w:eastAsia="uk-UA"/>
        </w:rPr>
        <w:t>з матеріалів справи</w:t>
      </w:r>
      <w:r w:rsidRPr="00063DA6">
        <w:rPr>
          <w:rFonts w:ascii="Times New Roman" w:eastAsia="Times New Roman" w:hAnsi="Times New Roman" w:cs="Times New Roman"/>
          <w:color w:val="000000"/>
          <w:sz w:val="28"/>
          <w:szCs w:val="28"/>
          <w:lang w:eastAsia="uk-UA"/>
        </w:rPr>
        <w:t>,</w:t>
      </w:r>
      <w:r w:rsidR="00B411C2" w:rsidRPr="00063DA6">
        <w:rPr>
          <w:rFonts w:ascii="Times New Roman" w:eastAsia="Times New Roman" w:hAnsi="Times New Roman" w:cs="Times New Roman"/>
          <w:color w:val="000000"/>
          <w:sz w:val="28"/>
          <w:szCs w:val="28"/>
          <w:lang w:eastAsia="uk-UA"/>
        </w:rPr>
        <w:t xml:space="preserve"> місце</w:t>
      </w:r>
      <w:r w:rsidRPr="00063DA6">
        <w:rPr>
          <w:rFonts w:ascii="Times New Roman" w:eastAsia="Times New Roman" w:hAnsi="Times New Roman" w:cs="Times New Roman"/>
          <w:color w:val="000000"/>
          <w:sz w:val="28"/>
          <w:szCs w:val="28"/>
          <w:lang w:eastAsia="uk-UA"/>
        </w:rPr>
        <w:t>м</w:t>
      </w:r>
      <w:r w:rsidR="00B411C2" w:rsidRPr="00063DA6">
        <w:rPr>
          <w:rFonts w:ascii="Times New Roman" w:eastAsia="Times New Roman" w:hAnsi="Times New Roman" w:cs="Times New Roman"/>
          <w:color w:val="000000"/>
          <w:sz w:val="28"/>
          <w:szCs w:val="28"/>
          <w:lang w:eastAsia="uk-UA"/>
        </w:rPr>
        <w:t xml:space="preserve"> проживання позивача, </w:t>
      </w:r>
      <w:r w:rsidRPr="00063DA6">
        <w:rPr>
          <w:rFonts w:ascii="Times New Roman" w:eastAsia="Times New Roman" w:hAnsi="Times New Roman" w:cs="Times New Roman"/>
          <w:color w:val="000000"/>
          <w:sz w:val="28"/>
          <w:szCs w:val="28"/>
          <w:lang w:eastAsia="uk-UA"/>
        </w:rPr>
        <w:t>яке</w:t>
      </w:r>
      <w:r w:rsidR="00B411C2" w:rsidRPr="00063DA6">
        <w:rPr>
          <w:rFonts w:ascii="Times New Roman" w:eastAsia="Times New Roman" w:hAnsi="Times New Roman" w:cs="Times New Roman"/>
          <w:color w:val="000000"/>
          <w:sz w:val="28"/>
          <w:szCs w:val="28"/>
          <w:lang w:eastAsia="uk-UA"/>
        </w:rPr>
        <w:t xml:space="preserve"> зареєстроване у в</w:t>
      </w:r>
      <w:r w:rsidRPr="00063DA6">
        <w:rPr>
          <w:rFonts w:ascii="Times New Roman" w:eastAsia="Times New Roman" w:hAnsi="Times New Roman" w:cs="Times New Roman"/>
          <w:color w:val="000000"/>
          <w:sz w:val="28"/>
          <w:szCs w:val="28"/>
          <w:lang w:eastAsia="uk-UA"/>
        </w:rPr>
        <w:t xml:space="preserve">изначеному </w:t>
      </w:r>
      <w:r w:rsidR="00B411C2" w:rsidRPr="00063DA6">
        <w:rPr>
          <w:rFonts w:ascii="Times New Roman" w:eastAsia="Times New Roman" w:hAnsi="Times New Roman" w:cs="Times New Roman"/>
          <w:color w:val="000000"/>
          <w:sz w:val="28"/>
          <w:szCs w:val="28"/>
          <w:lang w:eastAsia="uk-UA"/>
        </w:rPr>
        <w:t>законом порядку</w:t>
      </w:r>
      <w:r w:rsidRPr="00063DA6">
        <w:rPr>
          <w:rFonts w:ascii="Times New Roman" w:eastAsia="Times New Roman" w:hAnsi="Times New Roman" w:cs="Times New Roman"/>
          <w:color w:val="000000"/>
          <w:sz w:val="28"/>
          <w:szCs w:val="28"/>
          <w:lang w:eastAsia="uk-UA"/>
        </w:rPr>
        <w:t>,</w:t>
      </w:r>
      <w:r w:rsidR="00EF6524" w:rsidRPr="00063DA6">
        <w:rPr>
          <w:rFonts w:ascii="Times New Roman" w:eastAsia="Times New Roman" w:hAnsi="Times New Roman" w:cs="Times New Roman"/>
          <w:color w:val="000000"/>
          <w:sz w:val="28"/>
          <w:szCs w:val="28"/>
          <w:lang w:eastAsia="uk-UA"/>
        </w:rPr>
        <w:t xml:space="preserve"> є </w:t>
      </w:r>
      <w:r w:rsidR="00807748">
        <w:rPr>
          <w:rFonts w:ascii="Times New Roman" w:eastAsia="Times New Roman" w:hAnsi="Times New Roman" w:cs="Times New Roman"/>
          <w:color w:val="000000"/>
          <w:sz w:val="28"/>
          <w:szCs w:val="28"/>
          <w:lang w:eastAsia="uk-UA"/>
        </w:rPr>
        <w:t>АДРЕСА_1</w:t>
      </w:r>
      <w:r w:rsidR="00EF6524" w:rsidRPr="00063DA6">
        <w:rPr>
          <w:rFonts w:ascii="Times New Roman" w:eastAsia="Times New Roman" w:hAnsi="Times New Roman" w:cs="Times New Roman"/>
          <w:color w:val="000000"/>
          <w:sz w:val="28"/>
          <w:szCs w:val="28"/>
          <w:lang w:eastAsia="uk-UA"/>
        </w:rPr>
        <w:t>.</w:t>
      </w:r>
    </w:p>
    <w:p w:rsidR="00B411C2" w:rsidRPr="00063DA6" w:rsidRDefault="00B411C2"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Враховуючи вищенаведене, обґрунтування позивачем позовних вимог порушенням відповідачем його прав як споживача комунальних послуг, визначених у</w:t>
      </w:r>
      <w:r w:rsidR="00A03F07" w:rsidRPr="00063DA6">
        <w:rPr>
          <w:rFonts w:ascii="Times New Roman" w:eastAsia="Times New Roman" w:hAnsi="Times New Roman" w:cs="Times New Roman"/>
          <w:color w:val="000000"/>
          <w:sz w:val="28"/>
          <w:szCs w:val="28"/>
          <w:lang w:eastAsia="uk-UA"/>
        </w:rPr>
        <w:t xml:space="preserve">мовами договору приєднання від </w:t>
      </w:r>
      <w:r w:rsidR="00EF6524" w:rsidRPr="00063DA6">
        <w:rPr>
          <w:rFonts w:ascii="Times New Roman" w:eastAsia="Times New Roman" w:hAnsi="Times New Roman" w:cs="Times New Roman"/>
          <w:color w:val="000000"/>
          <w:sz w:val="28"/>
          <w:szCs w:val="28"/>
          <w:lang w:eastAsia="uk-UA"/>
        </w:rPr>
        <w:t>0</w:t>
      </w:r>
      <w:r w:rsidRPr="00063DA6">
        <w:rPr>
          <w:rFonts w:ascii="Times New Roman" w:eastAsia="Times New Roman" w:hAnsi="Times New Roman" w:cs="Times New Roman"/>
          <w:color w:val="000000"/>
          <w:sz w:val="28"/>
          <w:szCs w:val="28"/>
          <w:lang w:eastAsia="uk-UA"/>
        </w:rPr>
        <w:t>1</w:t>
      </w:r>
      <w:r w:rsidR="00EF6524" w:rsidRPr="00063DA6">
        <w:rPr>
          <w:rFonts w:ascii="Times New Roman" w:eastAsia="Times New Roman" w:hAnsi="Times New Roman" w:cs="Times New Roman"/>
          <w:color w:val="000000"/>
          <w:sz w:val="28"/>
          <w:szCs w:val="28"/>
          <w:lang w:eastAsia="uk-UA"/>
        </w:rPr>
        <w:t> </w:t>
      </w:r>
      <w:r w:rsidR="00A03F07" w:rsidRPr="00063DA6">
        <w:rPr>
          <w:rFonts w:ascii="Times New Roman" w:eastAsia="Times New Roman" w:hAnsi="Times New Roman" w:cs="Times New Roman"/>
          <w:color w:val="000000"/>
          <w:sz w:val="28"/>
          <w:szCs w:val="28"/>
          <w:lang w:eastAsia="uk-UA"/>
        </w:rPr>
        <w:t xml:space="preserve">липня </w:t>
      </w:r>
      <w:r w:rsidRPr="00063DA6">
        <w:rPr>
          <w:rFonts w:ascii="Times New Roman" w:eastAsia="Times New Roman" w:hAnsi="Times New Roman" w:cs="Times New Roman"/>
          <w:color w:val="000000"/>
          <w:sz w:val="28"/>
          <w:szCs w:val="28"/>
          <w:lang w:eastAsia="uk-UA"/>
        </w:rPr>
        <w:t>2014</w:t>
      </w:r>
      <w:r w:rsidR="00EF6524"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року,</w:t>
      </w:r>
      <w:r w:rsidR="00EF6524" w:rsidRPr="00063DA6">
        <w:rPr>
          <w:rFonts w:ascii="Times New Roman" w:eastAsia="Times New Roman" w:hAnsi="Times New Roman" w:cs="Times New Roman"/>
          <w:color w:val="000000"/>
          <w:sz w:val="28"/>
          <w:szCs w:val="28"/>
          <w:lang w:eastAsia="uk-UA"/>
        </w:rPr>
        <w:t xml:space="preserve"> </w:t>
      </w:r>
      <w:r w:rsidR="00A03F07" w:rsidRPr="00063DA6">
        <w:rPr>
          <w:rFonts w:ascii="Times New Roman" w:eastAsia="Times New Roman" w:hAnsi="Times New Roman" w:cs="Times New Roman"/>
          <w:color w:val="000000"/>
          <w:sz w:val="28"/>
          <w:szCs w:val="28"/>
          <w:lang w:eastAsia="uk-UA"/>
        </w:rPr>
        <w:t>враховуючи</w:t>
      </w:r>
      <w:r w:rsidRPr="00063DA6">
        <w:rPr>
          <w:rFonts w:ascii="Times New Roman" w:eastAsia="Times New Roman" w:hAnsi="Times New Roman" w:cs="Times New Roman"/>
          <w:color w:val="000000"/>
          <w:sz w:val="28"/>
          <w:szCs w:val="28"/>
          <w:lang w:eastAsia="uk-UA"/>
        </w:rPr>
        <w:t xml:space="preserve"> реєстрацію місця проживання позивача у Франківському</w:t>
      </w:r>
      <w:r w:rsidR="00DF5B95" w:rsidRPr="00063DA6">
        <w:rPr>
          <w:rFonts w:ascii="Times New Roman" w:eastAsia="Times New Roman" w:hAnsi="Times New Roman" w:cs="Times New Roman"/>
          <w:color w:val="000000"/>
          <w:sz w:val="28"/>
          <w:szCs w:val="28"/>
          <w:lang w:eastAsia="uk-UA"/>
        </w:rPr>
        <w:t xml:space="preserve"> </w:t>
      </w:r>
      <w:r w:rsidR="00EF6524" w:rsidRPr="00063DA6">
        <w:rPr>
          <w:rFonts w:ascii="Times New Roman" w:eastAsia="Times New Roman" w:hAnsi="Times New Roman" w:cs="Times New Roman"/>
          <w:color w:val="000000"/>
          <w:sz w:val="28"/>
          <w:szCs w:val="28"/>
          <w:lang w:eastAsia="uk-UA"/>
        </w:rPr>
        <w:t>районі м. </w:t>
      </w:r>
      <w:r w:rsidRPr="00063DA6">
        <w:rPr>
          <w:rFonts w:ascii="Times New Roman" w:eastAsia="Times New Roman" w:hAnsi="Times New Roman" w:cs="Times New Roman"/>
          <w:color w:val="000000"/>
          <w:sz w:val="28"/>
          <w:szCs w:val="28"/>
          <w:lang w:eastAsia="uk-UA"/>
        </w:rPr>
        <w:t>Львова, а також положення ч</w:t>
      </w:r>
      <w:r w:rsidR="00EF6524" w:rsidRPr="00063DA6">
        <w:rPr>
          <w:rFonts w:ascii="Times New Roman" w:eastAsia="Times New Roman" w:hAnsi="Times New Roman" w:cs="Times New Roman"/>
          <w:color w:val="000000"/>
          <w:sz w:val="28"/>
          <w:szCs w:val="28"/>
          <w:lang w:eastAsia="uk-UA"/>
        </w:rPr>
        <w:t xml:space="preserve">астини п’ятої </w:t>
      </w:r>
      <w:r w:rsidRPr="00063DA6">
        <w:rPr>
          <w:rFonts w:ascii="Times New Roman" w:eastAsia="Times New Roman" w:hAnsi="Times New Roman" w:cs="Times New Roman"/>
          <w:color w:val="000000"/>
          <w:sz w:val="28"/>
          <w:szCs w:val="28"/>
          <w:lang w:eastAsia="uk-UA"/>
        </w:rPr>
        <w:t>ст.</w:t>
      </w:r>
      <w:r w:rsidR="00EF6524" w:rsidRPr="00063DA6">
        <w:rPr>
          <w:rFonts w:ascii="Times New Roman" w:eastAsia="Times New Roman" w:hAnsi="Times New Roman" w:cs="Times New Roman"/>
          <w:color w:val="000000"/>
          <w:sz w:val="28"/>
          <w:szCs w:val="28"/>
          <w:lang w:eastAsia="uk-UA"/>
        </w:rPr>
        <w:t> </w:t>
      </w:r>
      <w:hyperlink r:id="rId84" w:anchor="7549" w:tgtFrame="_blank" w:tooltip="Цивільний процесуальний кодекс України (ред. з 15.12.2017); нормативно-правовий акт № 1618-IV від 18.03.2004" w:history="1">
        <w:r w:rsidRPr="00063DA6">
          <w:rPr>
            <w:rFonts w:ascii="Times New Roman" w:eastAsia="Times New Roman" w:hAnsi="Times New Roman" w:cs="Times New Roman"/>
            <w:color w:val="000000"/>
            <w:sz w:val="28"/>
            <w:szCs w:val="28"/>
            <w:lang w:eastAsia="uk-UA"/>
          </w:rPr>
          <w:t>28</w:t>
        </w:r>
        <w:r w:rsidR="002E7E78"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ЦПК України</w:t>
        </w:r>
      </w:hyperlink>
      <w:r w:rsidRPr="00063DA6">
        <w:rPr>
          <w:rFonts w:ascii="Times New Roman" w:eastAsia="Times New Roman" w:hAnsi="Times New Roman" w:cs="Times New Roman"/>
          <w:color w:val="000000"/>
          <w:sz w:val="28"/>
          <w:szCs w:val="28"/>
          <w:lang w:eastAsia="uk-UA"/>
        </w:rPr>
        <w:t>, передбачене законом право вибору позивачем</w:t>
      </w:r>
      <w:r w:rsidR="00DF5B95"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 xml:space="preserve">суду, до якого він </w:t>
      </w:r>
      <w:r w:rsidR="00A03F07" w:rsidRPr="00063DA6">
        <w:rPr>
          <w:rFonts w:ascii="Times New Roman" w:eastAsia="Times New Roman" w:hAnsi="Times New Roman" w:cs="Times New Roman"/>
          <w:color w:val="000000"/>
          <w:sz w:val="28"/>
          <w:szCs w:val="28"/>
          <w:lang w:eastAsia="uk-UA"/>
        </w:rPr>
        <w:t xml:space="preserve">має право </w:t>
      </w:r>
      <w:r w:rsidRPr="00063DA6">
        <w:rPr>
          <w:rFonts w:ascii="Times New Roman" w:eastAsia="Times New Roman" w:hAnsi="Times New Roman" w:cs="Times New Roman"/>
          <w:color w:val="000000"/>
          <w:sz w:val="28"/>
          <w:szCs w:val="28"/>
          <w:lang w:eastAsia="uk-UA"/>
        </w:rPr>
        <w:t>пред’явити позов, постановлена суддею</w:t>
      </w:r>
      <w:r w:rsidR="00DF5B95"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Франківського районного суду м.</w:t>
      </w:r>
      <w:r w:rsidR="00EF6524"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Львова оскаржувана ухвала про</w:t>
      </w:r>
      <w:r w:rsidR="00DF5B95"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передачу цивільної справи за позовом ОСОБА_2</w:t>
      </w:r>
      <w:r w:rsidR="002E7E78"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до Львівського комунального підприємства «Залізничнетеплоенерго» про</w:t>
      </w:r>
      <w:r w:rsidR="002E7E78"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визнання дій ЛКП «Залізничнетеплоенерго»</w:t>
      </w:r>
      <w:r w:rsidR="00DF5B95"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 xml:space="preserve">протиправними та зобов’язання до вчинення дій, </w:t>
      </w:r>
      <w:r w:rsidR="00A03F07" w:rsidRPr="00063DA6">
        <w:rPr>
          <w:rFonts w:ascii="Times New Roman" w:eastAsia="Times New Roman" w:hAnsi="Times New Roman" w:cs="Times New Roman"/>
          <w:color w:val="000000"/>
          <w:sz w:val="28"/>
          <w:szCs w:val="28"/>
          <w:lang w:eastAsia="uk-UA"/>
        </w:rPr>
        <w:t xml:space="preserve">до Залізничного районного суду </w:t>
      </w:r>
      <w:r w:rsidR="00EF6524" w:rsidRPr="00063DA6">
        <w:rPr>
          <w:rFonts w:ascii="Times New Roman" w:eastAsia="Times New Roman" w:hAnsi="Times New Roman" w:cs="Times New Roman"/>
          <w:color w:val="000000"/>
          <w:sz w:val="28"/>
          <w:szCs w:val="28"/>
          <w:lang w:eastAsia="uk-UA"/>
        </w:rPr>
        <w:t>м. </w:t>
      </w:r>
      <w:r w:rsidRPr="00063DA6">
        <w:rPr>
          <w:rFonts w:ascii="Times New Roman" w:eastAsia="Times New Roman" w:hAnsi="Times New Roman" w:cs="Times New Roman"/>
          <w:color w:val="000000"/>
          <w:sz w:val="28"/>
          <w:szCs w:val="28"/>
          <w:lang w:eastAsia="uk-UA"/>
        </w:rPr>
        <w:t>Львова незаконн</w:t>
      </w:r>
      <w:r w:rsidR="00A03F07" w:rsidRPr="00063DA6">
        <w:rPr>
          <w:rFonts w:ascii="Times New Roman" w:eastAsia="Times New Roman" w:hAnsi="Times New Roman" w:cs="Times New Roman"/>
          <w:color w:val="000000"/>
          <w:sz w:val="28"/>
          <w:szCs w:val="28"/>
          <w:lang w:eastAsia="uk-UA"/>
        </w:rPr>
        <w:t>а</w:t>
      </w:r>
      <w:r w:rsidRPr="00063DA6">
        <w:rPr>
          <w:rFonts w:ascii="Times New Roman" w:eastAsia="Times New Roman" w:hAnsi="Times New Roman" w:cs="Times New Roman"/>
          <w:color w:val="000000"/>
          <w:sz w:val="28"/>
          <w:szCs w:val="28"/>
          <w:lang w:eastAsia="uk-UA"/>
        </w:rPr>
        <w:t>, а відтак підлягає скасуванню з направленням справи для продовження розгляду до суду</w:t>
      </w:r>
      <w:r w:rsidR="00DF5B95"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першої інстанції</w:t>
      </w:r>
      <w:r w:rsidR="00765DD9" w:rsidRPr="00063DA6">
        <w:rPr>
          <w:rFonts w:ascii="Times New Roman" w:hAnsi="Times New Roman" w:cs="Times New Roman"/>
          <w:sz w:val="28"/>
          <w:szCs w:val="28"/>
          <w:lang w:val="en-US"/>
        </w:rPr>
        <w:t> </w:t>
      </w:r>
      <w:r w:rsidR="00765DD9" w:rsidRPr="00063DA6">
        <w:rPr>
          <w:rFonts w:ascii="Times New Roman" w:hAnsi="Times New Roman" w:cs="Times New Roman"/>
          <w:sz w:val="28"/>
          <w:szCs w:val="28"/>
          <w:lang w:val="ru-RU"/>
        </w:rPr>
        <w:t>[</w:t>
      </w:r>
      <w:r w:rsidR="005A2A99" w:rsidRPr="00063DA6">
        <w:rPr>
          <w:rFonts w:ascii="Times New Roman" w:hAnsi="Times New Roman" w:cs="Times New Roman"/>
          <w:sz w:val="28"/>
          <w:szCs w:val="28"/>
          <w:lang w:val="ru-RU"/>
        </w:rPr>
        <w:t>340</w:t>
      </w:r>
      <w:r w:rsidR="00765DD9" w:rsidRPr="00063DA6">
        <w:rPr>
          <w:rFonts w:ascii="Times New Roman" w:hAnsi="Times New Roman" w:cs="Times New Roman"/>
          <w:sz w:val="28"/>
          <w:szCs w:val="28"/>
          <w:lang w:val="ru-RU"/>
        </w:rPr>
        <w:t>]</w:t>
      </w:r>
      <w:r w:rsidRPr="00063DA6">
        <w:rPr>
          <w:rFonts w:ascii="Times New Roman" w:eastAsia="Times New Roman" w:hAnsi="Times New Roman" w:cs="Times New Roman"/>
          <w:color w:val="000000"/>
          <w:sz w:val="28"/>
          <w:szCs w:val="28"/>
          <w:lang w:eastAsia="uk-UA"/>
        </w:rPr>
        <w:t>.</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До особливої територіальної підсудності прийнято </w:t>
      </w:r>
      <w:r w:rsidR="00A03F07" w:rsidRPr="00063DA6">
        <w:rPr>
          <w:rFonts w:ascii="Times New Roman" w:hAnsi="Times New Roman" w:cs="Times New Roman"/>
          <w:sz w:val="28"/>
          <w:szCs w:val="28"/>
        </w:rPr>
        <w:t xml:space="preserve">зачисляти </w:t>
      </w:r>
      <w:r w:rsidRPr="00063DA6">
        <w:rPr>
          <w:rFonts w:ascii="Times New Roman" w:hAnsi="Times New Roman" w:cs="Times New Roman"/>
          <w:sz w:val="28"/>
          <w:szCs w:val="28"/>
        </w:rPr>
        <w:t xml:space="preserve">й виключну підсудність. </w:t>
      </w:r>
    </w:p>
    <w:p w:rsidR="00125186" w:rsidRPr="00063DA6" w:rsidRDefault="00EF652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Стаття </w:t>
      </w:r>
      <w:r w:rsidR="00125186" w:rsidRPr="00063DA6">
        <w:rPr>
          <w:rFonts w:ascii="Times New Roman" w:hAnsi="Times New Roman" w:cs="Times New Roman"/>
          <w:sz w:val="28"/>
          <w:szCs w:val="28"/>
        </w:rPr>
        <w:t xml:space="preserve">30 ЦПК України передбачає, що позови, які виникають з приводу нерухомого майна, подають за місцезнаходженням майна або основної його частини. Якщо </w:t>
      </w:r>
      <w:r w:rsidR="009C09FE" w:rsidRPr="00063DA6">
        <w:rPr>
          <w:rFonts w:ascii="Times New Roman" w:hAnsi="Times New Roman" w:cs="Times New Roman"/>
          <w:sz w:val="28"/>
          <w:szCs w:val="28"/>
        </w:rPr>
        <w:t>пов’язані</w:t>
      </w:r>
      <w:r w:rsidR="00125186" w:rsidRPr="00063DA6">
        <w:rPr>
          <w:rFonts w:ascii="Times New Roman" w:hAnsi="Times New Roman" w:cs="Times New Roman"/>
          <w:sz w:val="28"/>
          <w:szCs w:val="28"/>
        </w:rPr>
        <w:t xml:space="preserve"> між собою позовні вимоги подані одночасно до декількох </w:t>
      </w:r>
      <w:r w:rsidR="009C09FE" w:rsidRPr="00063DA6">
        <w:rPr>
          <w:rFonts w:ascii="Times New Roman" w:hAnsi="Times New Roman" w:cs="Times New Roman"/>
          <w:sz w:val="28"/>
          <w:szCs w:val="28"/>
        </w:rPr>
        <w:t>об’єктів</w:t>
      </w:r>
      <w:r w:rsidR="00125186" w:rsidRPr="00063DA6">
        <w:rPr>
          <w:rFonts w:ascii="Times New Roman" w:hAnsi="Times New Roman" w:cs="Times New Roman"/>
          <w:sz w:val="28"/>
          <w:szCs w:val="28"/>
        </w:rPr>
        <w:t xml:space="preserve"> нерухомого майна, спір розгляда</w:t>
      </w:r>
      <w:r w:rsidR="00A03F07" w:rsidRPr="00063DA6">
        <w:rPr>
          <w:rFonts w:ascii="Times New Roman" w:hAnsi="Times New Roman" w:cs="Times New Roman"/>
          <w:sz w:val="28"/>
          <w:szCs w:val="28"/>
        </w:rPr>
        <w:t>ють</w:t>
      </w:r>
      <w:r w:rsidR="00125186" w:rsidRPr="00063DA6">
        <w:rPr>
          <w:rFonts w:ascii="Times New Roman" w:hAnsi="Times New Roman" w:cs="Times New Roman"/>
          <w:sz w:val="28"/>
          <w:szCs w:val="28"/>
        </w:rPr>
        <w:t xml:space="preserve"> за місцем </w:t>
      </w:r>
      <w:r w:rsidR="00A03F07" w:rsidRPr="00063DA6">
        <w:rPr>
          <w:rFonts w:ascii="Times New Roman" w:hAnsi="Times New Roman" w:cs="Times New Roman"/>
          <w:sz w:val="28"/>
          <w:szCs w:val="28"/>
        </w:rPr>
        <w:t xml:space="preserve">розташування </w:t>
      </w:r>
      <w:r w:rsidR="009C09FE" w:rsidRPr="00063DA6">
        <w:rPr>
          <w:rFonts w:ascii="Times New Roman" w:hAnsi="Times New Roman" w:cs="Times New Roman"/>
          <w:sz w:val="28"/>
          <w:szCs w:val="28"/>
        </w:rPr>
        <w:t>об’єкта</w:t>
      </w:r>
      <w:r w:rsidR="00125186" w:rsidRPr="00063DA6">
        <w:rPr>
          <w:rFonts w:ascii="Times New Roman" w:hAnsi="Times New Roman" w:cs="Times New Roman"/>
          <w:sz w:val="28"/>
          <w:szCs w:val="28"/>
        </w:rPr>
        <w:t>, вартість якого найвищ</w:t>
      </w:r>
      <w:r w:rsidR="00A03F07" w:rsidRPr="00063DA6">
        <w:rPr>
          <w:rFonts w:ascii="Times New Roman" w:hAnsi="Times New Roman" w:cs="Times New Roman"/>
          <w:sz w:val="28"/>
          <w:szCs w:val="28"/>
        </w:rPr>
        <w:t>а</w:t>
      </w:r>
      <w:r w:rsidR="00125186" w:rsidRPr="00063DA6">
        <w:rPr>
          <w:rFonts w:ascii="Times New Roman" w:hAnsi="Times New Roman" w:cs="Times New Roman"/>
          <w:sz w:val="28"/>
          <w:szCs w:val="28"/>
        </w:rPr>
        <w:t>.</w:t>
      </w:r>
      <w:r w:rsidR="00DF5B95" w:rsidRPr="00063DA6">
        <w:rPr>
          <w:rFonts w:ascii="Times New Roman" w:hAnsi="Times New Roman" w:cs="Times New Roman"/>
          <w:sz w:val="28"/>
          <w:szCs w:val="28"/>
        </w:rPr>
        <w:t xml:space="preserve"> </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Позови про зняття арешту з майна подають за місцезнаходженням цього майна або основної його частини.</w:t>
      </w:r>
      <w:r w:rsidR="00DF5B95" w:rsidRPr="00063DA6">
        <w:rPr>
          <w:rFonts w:ascii="Times New Roman" w:hAnsi="Times New Roman" w:cs="Times New Roman"/>
          <w:sz w:val="28"/>
          <w:szCs w:val="28"/>
        </w:rPr>
        <w:t xml:space="preserve"> </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Позови кредиторів спадкодавця, </w:t>
      </w:r>
      <w:r w:rsidR="00A03F07" w:rsidRPr="00063DA6">
        <w:rPr>
          <w:rFonts w:ascii="Times New Roman" w:hAnsi="Times New Roman" w:cs="Times New Roman"/>
          <w:sz w:val="28"/>
          <w:szCs w:val="28"/>
        </w:rPr>
        <w:t xml:space="preserve">які </w:t>
      </w:r>
      <w:r w:rsidRPr="00063DA6">
        <w:rPr>
          <w:rFonts w:ascii="Times New Roman" w:hAnsi="Times New Roman" w:cs="Times New Roman"/>
          <w:sz w:val="28"/>
          <w:szCs w:val="28"/>
        </w:rPr>
        <w:t>подаються до прийняття спадщини спадкоємцями, подають за місцезнаходженням спадкового майна або основної його частини.</w:t>
      </w:r>
      <w:r w:rsidR="00DF5B95" w:rsidRPr="00063DA6">
        <w:rPr>
          <w:rFonts w:ascii="Times New Roman" w:hAnsi="Times New Roman" w:cs="Times New Roman"/>
          <w:sz w:val="28"/>
          <w:szCs w:val="28"/>
        </w:rPr>
        <w:t xml:space="preserve"> </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Позови до перевізників, що виникають із договорів перевезення вантажів, пасажирів, багажу, пошти, подаються за місцезнаходженням перевізника.</w:t>
      </w:r>
      <w:r w:rsidR="00DF5B95" w:rsidRPr="00063DA6">
        <w:rPr>
          <w:rFonts w:ascii="Times New Roman" w:hAnsi="Times New Roman" w:cs="Times New Roman"/>
          <w:sz w:val="28"/>
          <w:szCs w:val="28"/>
        </w:rPr>
        <w:t xml:space="preserve"> </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Справи про арешт судна, що здійснюється для забезпечення морської вимоги, розгляда</w:t>
      </w:r>
      <w:r w:rsidR="00A03F07" w:rsidRPr="00063DA6">
        <w:rPr>
          <w:rFonts w:ascii="Times New Roman" w:hAnsi="Times New Roman" w:cs="Times New Roman"/>
          <w:sz w:val="28"/>
          <w:szCs w:val="28"/>
        </w:rPr>
        <w:t>є</w:t>
      </w:r>
      <w:r w:rsidRPr="00063DA6">
        <w:rPr>
          <w:rFonts w:ascii="Times New Roman" w:hAnsi="Times New Roman" w:cs="Times New Roman"/>
          <w:sz w:val="28"/>
          <w:szCs w:val="28"/>
        </w:rPr>
        <w:t xml:space="preserve"> суд за місцезнаходженням морського порту України, </w:t>
      </w:r>
      <w:r w:rsidR="00A03F07" w:rsidRPr="00063DA6">
        <w:rPr>
          <w:rFonts w:ascii="Times New Roman" w:hAnsi="Times New Roman" w:cs="Times New Roman"/>
          <w:sz w:val="28"/>
          <w:szCs w:val="28"/>
        </w:rPr>
        <w:t>в</w:t>
      </w:r>
      <w:r w:rsidRPr="00063DA6">
        <w:rPr>
          <w:rFonts w:ascii="Times New Roman" w:hAnsi="Times New Roman" w:cs="Times New Roman"/>
          <w:sz w:val="28"/>
          <w:szCs w:val="28"/>
        </w:rPr>
        <w:t xml:space="preserve"> якому перебуває судно чи до якого прямує, або порту реєстрації судна.</w:t>
      </w:r>
      <w:r w:rsidR="00DF5B95" w:rsidRPr="00063DA6">
        <w:rPr>
          <w:rFonts w:ascii="Times New Roman" w:hAnsi="Times New Roman" w:cs="Times New Roman"/>
          <w:sz w:val="28"/>
          <w:szCs w:val="28"/>
        </w:rPr>
        <w:t xml:space="preserve"> </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Зустрічний позов </w:t>
      </w:r>
      <w:r w:rsidR="00C930D9" w:rsidRPr="00063DA6">
        <w:rPr>
          <w:rFonts w:ascii="Times New Roman" w:hAnsi="Times New Roman" w:cs="Times New Roman"/>
          <w:sz w:val="28"/>
          <w:szCs w:val="28"/>
        </w:rPr>
        <w:t xml:space="preserve">і </w:t>
      </w:r>
      <w:r w:rsidRPr="00063DA6">
        <w:rPr>
          <w:rFonts w:ascii="Times New Roman" w:hAnsi="Times New Roman" w:cs="Times New Roman"/>
          <w:sz w:val="28"/>
          <w:szCs w:val="28"/>
        </w:rPr>
        <w:t>позов третьої особи, яка заявляє самостійні вимоги щодо предмет</w:t>
      </w:r>
      <w:r w:rsidR="00C930D9" w:rsidRPr="00063DA6">
        <w:rPr>
          <w:rFonts w:ascii="Times New Roman" w:hAnsi="Times New Roman" w:cs="Times New Roman"/>
          <w:sz w:val="28"/>
          <w:szCs w:val="28"/>
        </w:rPr>
        <w:t>а</w:t>
      </w:r>
      <w:r w:rsidRPr="00063DA6">
        <w:rPr>
          <w:rFonts w:ascii="Times New Roman" w:hAnsi="Times New Roman" w:cs="Times New Roman"/>
          <w:sz w:val="28"/>
          <w:szCs w:val="28"/>
        </w:rPr>
        <w:t xml:space="preserve"> спору, незалежно від їх</w:t>
      </w:r>
      <w:r w:rsidR="00C930D9" w:rsidRPr="00063DA6">
        <w:rPr>
          <w:rFonts w:ascii="Times New Roman" w:hAnsi="Times New Roman" w:cs="Times New Roman"/>
          <w:sz w:val="28"/>
          <w:szCs w:val="28"/>
        </w:rPr>
        <w:t xml:space="preserve">ньої </w:t>
      </w:r>
      <w:r w:rsidRPr="00063DA6">
        <w:rPr>
          <w:rFonts w:ascii="Times New Roman" w:hAnsi="Times New Roman" w:cs="Times New Roman"/>
          <w:sz w:val="28"/>
          <w:szCs w:val="28"/>
        </w:rPr>
        <w:t>підсудності подаються до суду за місцем розгляду первісного позову. Це правило не застосовується, коли відповідно до інших визначених у цій статті правил виключної підсудності такий позов має розглядати інши</w:t>
      </w:r>
      <w:r w:rsidR="00C930D9" w:rsidRPr="00063DA6">
        <w:rPr>
          <w:rFonts w:ascii="Times New Roman" w:hAnsi="Times New Roman" w:cs="Times New Roman"/>
          <w:sz w:val="28"/>
          <w:szCs w:val="28"/>
        </w:rPr>
        <w:t>й</w:t>
      </w:r>
      <w:r w:rsidRPr="00063DA6">
        <w:rPr>
          <w:rFonts w:ascii="Times New Roman" w:hAnsi="Times New Roman" w:cs="Times New Roman"/>
          <w:sz w:val="28"/>
          <w:szCs w:val="28"/>
        </w:rPr>
        <w:t xml:space="preserve"> суд, а не т</w:t>
      </w:r>
      <w:r w:rsidR="00C930D9" w:rsidRPr="00063DA6">
        <w:rPr>
          <w:rFonts w:ascii="Times New Roman" w:hAnsi="Times New Roman" w:cs="Times New Roman"/>
          <w:sz w:val="28"/>
          <w:szCs w:val="28"/>
        </w:rPr>
        <w:t>ой</w:t>
      </w:r>
      <w:r w:rsidRPr="00063DA6">
        <w:rPr>
          <w:rFonts w:ascii="Times New Roman" w:hAnsi="Times New Roman" w:cs="Times New Roman"/>
          <w:sz w:val="28"/>
          <w:szCs w:val="28"/>
        </w:rPr>
        <w:t>, що розглядає первісний позов.</w:t>
      </w:r>
      <w:r w:rsidR="00DF5B95" w:rsidRPr="00063DA6">
        <w:rPr>
          <w:rFonts w:ascii="Times New Roman" w:hAnsi="Times New Roman" w:cs="Times New Roman"/>
          <w:sz w:val="28"/>
          <w:szCs w:val="28"/>
        </w:rPr>
        <w:t xml:space="preserve"> </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У випадку </w:t>
      </w:r>
      <w:r w:rsidR="009C09FE" w:rsidRPr="00063DA6">
        <w:rPr>
          <w:rFonts w:ascii="Times New Roman" w:hAnsi="Times New Roman" w:cs="Times New Roman"/>
          <w:sz w:val="28"/>
          <w:szCs w:val="28"/>
        </w:rPr>
        <w:t>об’єднання</w:t>
      </w:r>
      <w:r w:rsidRPr="00063DA6">
        <w:rPr>
          <w:rFonts w:ascii="Times New Roman" w:hAnsi="Times New Roman" w:cs="Times New Roman"/>
          <w:sz w:val="28"/>
          <w:szCs w:val="28"/>
        </w:rPr>
        <w:t xml:space="preserve"> позовних вимог щодо укладання, зміни, розірвання й виконання правочину з вимогами щодо іншого правочину, укладеного для забезпечення основного </w:t>
      </w:r>
      <w:r w:rsidR="009C09FE" w:rsidRPr="00063DA6">
        <w:rPr>
          <w:rFonts w:ascii="Times New Roman" w:hAnsi="Times New Roman" w:cs="Times New Roman"/>
          <w:sz w:val="28"/>
          <w:szCs w:val="28"/>
        </w:rPr>
        <w:t>зобов’язання</w:t>
      </w:r>
      <w:r w:rsidRPr="00063DA6">
        <w:rPr>
          <w:rFonts w:ascii="Times New Roman" w:hAnsi="Times New Roman" w:cs="Times New Roman"/>
          <w:sz w:val="28"/>
          <w:szCs w:val="28"/>
        </w:rPr>
        <w:t xml:space="preserve">, спір розглядає суд за місцезнаходженням відповідача, який є стороною основного </w:t>
      </w:r>
      <w:r w:rsidR="009C09FE" w:rsidRPr="00063DA6">
        <w:rPr>
          <w:rFonts w:ascii="Times New Roman" w:hAnsi="Times New Roman" w:cs="Times New Roman"/>
          <w:sz w:val="28"/>
          <w:szCs w:val="28"/>
        </w:rPr>
        <w:t>зобов’язання</w:t>
      </w:r>
      <w:r w:rsidRPr="00063DA6">
        <w:rPr>
          <w:rFonts w:ascii="Times New Roman" w:hAnsi="Times New Roman" w:cs="Times New Roman"/>
          <w:sz w:val="28"/>
          <w:szCs w:val="28"/>
        </w:rPr>
        <w:t>.</w:t>
      </w:r>
      <w:r w:rsidR="00DF5B95" w:rsidRPr="00063DA6">
        <w:rPr>
          <w:rFonts w:ascii="Times New Roman" w:hAnsi="Times New Roman" w:cs="Times New Roman"/>
          <w:sz w:val="28"/>
          <w:szCs w:val="28"/>
        </w:rPr>
        <w:t xml:space="preserve"> </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Вимоги щодо реєстрації майна та майнових прав, інших реєстраційних дій розглядаються судом, визначеним за правилами підсудності щодо розгляду спору, похідними від якого є такі вимоги.</w:t>
      </w:r>
      <w:r w:rsidR="00DF5B95" w:rsidRPr="00063DA6">
        <w:rPr>
          <w:rFonts w:ascii="Times New Roman" w:hAnsi="Times New Roman" w:cs="Times New Roman"/>
          <w:sz w:val="28"/>
          <w:szCs w:val="28"/>
        </w:rPr>
        <w:t xml:space="preserve"> </w:t>
      </w:r>
    </w:p>
    <w:p w:rsidR="00125186" w:rsidRPr="00063DA6" w:rsidRDefault="00C930D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Отож</w:t>
      </w:r>
      <w:r w:rsidR="00125186" w:rsidRPr="00063DA6">
        <w:rPr>
          <w:rFonts w:ascii="Times New Roman" w:hAnsi="Times New Roman" w:cs="Times New Roman"/>
          <w:sz w:val="28"/>
          <w:szCs w:val="28"/>
        </w:rPr>
        <w:t>, у цій статті законодавець імперативно в</w:t>
      </w:r>
      <w:r w:rsidRPr="00063DA6">
        <w:rPr>
          <w:rFonts w:ascii="Times New Roman" w:hAnsi="Times New Roman" w:cs="Times New Roman"/>
          <w:sz w:val="28"/>
          <w:szCs w:val="28"/>
        </w:rPr>
        <w:t xml:space="preserve">изначає </w:t>
      </w:r>
      <w:r w:rsidR="00125186" w:rsidRPr="00063DA6">
        <w:rPr>
          <w:rFonts w:ascii="Times New Roman" w:hAnsi="Times New Roman" w:cs="Times New Roman"/>
          <w:sz w:val="28"/>
          <w:szCs w:val="28"/>
        </w:rPr>
        <w:t>повноважний</w:t>
      </w:r>
      <w:r w:rsidR="00125186" w:rsidRPr="00063DA6">
        <w:rPr>
          <w:rFonts w:ascii="Times New Roman" w:hAnsi="Times New Roman" w:cs="Times New Roman"/>
          <w:color w:val="FF0000"/>
          <w:sz w:val="28"/>
          <w:szCs w:val="28"/>
        </w:rPr>
        <w:t xml:space="preserve"> </w:t>
      </w:r>
      <w:r w:rsidR="00125186" w:rsidRPr="00063DA6">
        <w:rPr>
          <w:rFonts w:ascii="Times New Roman" w:hAnsi="Times New Roman" w:cs="Times New Roman"/>
          <w:sz w:val="28"/>
          <w:szCs w:val="28"/>
        </w:rPr>
        <w:t>суд, який буде розглядати й вирішувати певні позовні вимоги. Саме специфіка позовних вимог і предмет</w:t>
      </w:r>
      <w:r w:rsidRPr="00063DA6">
        <w:rPr>
          <w:rFonts w:ascii="Times New Roman" w:hAnsi="Times New Roman" w:cs="Times New Roman"/>
          <w:sz w:val="28"/>
          <w:szCs w:val="28"/>
        </w:rPr>
        <w:t>а</w:t>
      </w:r>
      <w:r w:rsidR="00125186" w:rsidRPr="00063DA6">
        <w:rPr>
          <w:rFonts w:ascii="Times New Roman" w:hAnsi="Times New Roman" w:cs="Times New Roman"/>
          <w:sz w:val="28"/>
          <w:szCs w:val="28"/>
        </w:rPr>
        <w:t xml:space="preserve"> спору, необхідність </w:t>
      </w:r>
      <w:r w:rsidRPr="00063DA6">
        <w:rPr>
          <w:rFonts w:ascii="Times New Roman" w:hAnsi="Times New Roman" w:cs="Times New Roman"/>
          <w:sz w:val="28"/>
          <w:szCs w:val="28"/>
        </w:rPr>
        <w:t>виконання</w:t>
      </w:r>
      <w:r w:rsidR="00125186" w:rsidRPr="00063DA6">
        <w:rPr>
          <w:rFonts w:ascii="Times New Roman" w:hAnsi="Times New Roman" w:cs="Times New Roman"/>
          <w:sz w:val="28"/>
          <w:szCs w:val="28"/>
        </w:rPr>
        <w:t xml:space="preserve"> низки цивільних процесуальних дій, доказова база у справі зумовлюють виокремлення цього виду особливої територіальної підсу</w:t>
      </w:r>
      <w:r w:rsidRPr="00063DA6">
        <w:rPr>
          <w:rFonts w:ascii="Times New Roman" w:hAnsi="Times New Roman" w:cs="Times New Roman"/>
          <w:sz w:val="28"/>
          <w:szCs w:val="28"/>
        </w:rPr>
        <w:t xml:space="preserve">дності. Правильно наголошують </w:t>
      </w:r>
      <w:r w:rsidR="00125186" w:rsidRPr="00063DA6">
        <w:rPr>
          <w:rFonts w:ascii="Times New Roman" w:hAnsi="Times New Roman" w:cs="Times New Roman"/>
          <w:sz w:val="28"/>
          <w:szCs w:val="28"/>
        </w:rPr>
        <w:t xml:space="preserve">дослідники, термін </w:t>
      </w:r>
      <w:r w:rsidR="009C09FE" w:rsidRPr="00063DA6">
        <w:rPr>
          <w:rFonts w:ascii="Times New Roman" w:hAnsi="Times New Roman" w:cs="Times New Roman"/>
          <w:sz w:val="28"/>
          <w:szCs w:val="28"/>
        </w:rPr>
        <w:t>«</w:t>
      </w:r>
      <w:r w:rsidR="00125186" w:rsidRPr="00063DA6">
        <w:rPr>
          <w:rFonts w:ascii="Times New Roman" w:hAnsi="Times New Roman" w:cs="Times New Roman"/>
          <w:sz w:val="28"/>
          <w:szCs w:val="28"/>
        </w:rPr>
        <w:t>виключна підсудність</w:t>
      </w:r>
      <w:r w:rsidR="009C09FE" w:rsidRPr="00063DA6">
        <w:rPr>
          <w:rFonts w:ascii="Times New Roman" w:hAnsi="Times New Roman" w:cs="Times New Roman"/>
          <w:sz w:val="28"/>
          <w:szCs w:val="28"/>
        </w:rPr>
        <w:t>»</w:t>
      </w:r>
      <w:r w:rsidR="00125186" w:rsidRPr="00063DA6">
        <w:rPr>
          <w:rFonts w:ascii="Times New Roman" w:hAnsi="Times New Roman" w:cs="Times New Roman"/>
          <w:sz w:val="28"/>
          <w:szCs w:val="28"/>
        </w:rPr>
        <w:t xml:space="preserve"> </w:t>
      </w:r>
      <w:r w:rsidRPr="00063DA6">
        <w:rPr>
          <w:rFonts w:ascii="Times New Roman" w:hAnsi="Times New Roman" w:cs="Times New Roman"/>
          <w:sz w:val="28"/>
          <w:szCs w:val="28"/>
        </w:rPr>
        <w:t xml:space="preserve">треба </w:t>
      </w:r>
      <w:r w:rsidR="00125186" w:rsidRPr="00063DA6">
        <w:rPr>
          <w:rFonts w:ascii="Times New Roman" w:hAnsi="Times New Roman" w:cs="Times New Roman"/>
          <w:sz w:val="28"/>
          <w:szCs w:val="28"/>
        </w:rPr>
        <w:t>тлумачити в контексті в</w:t>
      </w:r>
      <w:r w:rsidRPr="00063DA6">
        <w:rPr>
          <w:rFonts w:ascii="Times New Roman" w:hAnsi="Times New Roman" w:cs="Times New Roman"/>
          <w:sz w:val="28"/>
          <w:szCs w:val="28"/>
        </w:rPr>
        <w:t>иявлення</w:t>
      </w:r>
      <w:r w:rsidR="00125186" w:rsidRPr="00063DA6">
        <w:rPr>
          <w:rFonts w:ascii="Times New Roman" w:hAnsi="Times New Roman" w:cs="Times New Roman"/>
          <w:sz w:val="28"/>
          <w:szCs w:val="28"/>
        </w:rPr>
        <w:t xml:space="preserve"> винятків із загальних правил, до яких </w:t>
      </w:r>
      <w:r w:rsidRPr="00063DA6">
        <w:rPr>
          <w:rFonts w:ascii="Times New Roman" w:hAnsi="Times New Roman" w:cs="Times New Roman"/>
          <w:sz w:val="28"/>
          <w:szCs w:val="28"/>
        </w:rPr>
        <w:t xml:space="preserve">варто зачислити </w:t>
      </w:r>
      <w:r w:rsidR="00125186" w:rsidRPr="00063DA6">
        <w:rPr>
          <w:rFonts w:ascii="Times New Roman" w:hAnsi="Times New Roman" w:cs="Times New Roman"/>
          <w:sz w:val="28"/>
          <w:szCs w:val="28"/>
        </w:rPr>
        <w:t>загальне правило й альтернативну підсудність</w:t>
      </w:r>
      <w:r w:rsidR="00765DD9" w:rsidRPr="00063DA6">
        <w:rPr>
          <w:rFonts w:ascii="Times New Roman" w:hAnsi="Times New Roman" w:cs="Times New Roman"/>
          <w:sz w:val="28"/>
          <w:szCs w:val="28"/>
          <w:lang w:val="en-US"/>
        </w:rPr>
        <w:t> </w:t>
      </w:r>
      <w:r w:rsidR="00765DD9" w:rsidRPr="00063DA6">
        <w:rPr>
          <w:rFonts w:ascii="Times New Roman" w:hAnsi="Times New Roman" w:cs="Times New Roman"/>
          <w:sz w:val="28"/>
          <w:szCs w:val="28"/>
          <w:lang w:val="ru-RU"/>
        </w:rPr>
        <w:t>[</w:t>
      </w:r>
      <w:r w:rsidR="005A2A99" w:rsidRPr="00063DA6">
        <w:rPr>
          <w:rFonts w:ascii="Times New Roman" w:hAnsi="Times New Roman" w:cs="Times New Roman"/>
          <w:sz w:val="28"/>
          <w:szCs w:val="28"/>
          <w:lang w:val="ru-RU"/>
        </w:rPr>
        <w:t>153, с. 186</w:t>
      </w:r>
      <w:r w:rsidR="00765DD9" w:rsidRPr="00063DA6">
        <w:rPr>
          <w:rFonts w:ascii="Times New Roman" w:hAnsi="Times New Roman" w:cs="Times New Roman"/>
          <w:sz w:val="28"/>
          <w:szCs w:val="28"/>
          <w:lang w:val="ru-RU"/>
        </w:rPr>
        <w:t>]</w:t>
      </w:r>
      <w:r w:rsidR="00125186" w:rsidRPr="00063DA6">
        <w:rPr>
          <w:rFonts w:ascii="Times New Roman" w:hAnsi="Times New Roman" w:cs="Times New Roman"/>
          <w:sz w:val="28"/>
          <w:szCs w:val="28"/>
        </w:rPr>
        <w:t>.</w:t>
      </w:r>
    </w:p>
    <w:p w:rsidR="00C930D9" w:rsidRPr="00063DA6" w:rsidRDefault="009C09FE"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Цікава практика застосування норми, що розглядається.</w:t>
      </w:r>
      <w:r w:rsidR="00696A8C" w:rsidRPr="00063DA6">
        <w:rPr>
          <w:rFonts w:ascii="Times New Roman" w:hAnsi="Times New Roman" w:cs="Times New Roman"/>
          <w:sz w:val="28"/>
          <w:szCs w:val="28"/>
        </w:rPr>
        <w:t xml:space="preserve"> </w:t>
      </w:r>
    </w:p>
    <w:p w:rsidR="00696A8C" w:rsidRPr="00063DA6" w:rsidRDefault="00696A8C"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Апеляційний суд Одеської області</w:t>
      </w:r>
      <w:r w:rsidR="00C930D9"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 розглянувши у відкритому судовому засіданні апеляційну скаргу кредитної спілки «Кредитінвест» на ухвалу</w:t>
      </w:r>
      <w:r w:rsidR="00EF6524" w:rsidRPr="00063DA6">
        <w:rPr>
          <w:rFonts w:ascii="Times New Roman" w:eastAsia="Times New Roman" w:hAnsi="Times New Roman" w:cs="Times New Roman"/>
          <w:color w:val="000000"/>
          <w:sz w:val="28"/>
          <w:szCs w:val="28"/>
          <w:lang w:eastAsia="uk-UA"/>
        </w:rPr>
        <w:t xml:space="preserve"> Приморського районного суду м. </w:t>
      </w:r>
      <w:r w:rsidRPr="00063DA6">
        <w:rPr>
          <w:rFonts w:ascii="Times New Roman" w:eastAsia="Times New Roman" w:hAnsi="Times New Roman" w:cs="Times New Roman"/>
          <w:color w:val="000000"/>
          <w:sz w:val="28"/>
          <w:szCs w:val="28"/>
          <w:lang w:eastAsia="uk-UA"/>
        </w:rPr>
        <w:t>Одеси від 25</w:t>
      </w:r>
      <w:r w:rsidR="00EF6524"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травня 2018</w:t>
      </w:r>
      <w:r w:rsidR="00EF6524"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року, в</w:t>
      </w:r>
      <w:r w:rsidR="00C930D9" w:rsidRPr="00063DA6">
        <w:rPr>
          <w:rFonts w:ascii="Times New Roman" w:eastAsia="Times New Roman" w:hAnsi="Times New Roman" w:cs="Times New Roman"/>
          <w:color w:val="000000"/>
          <w:sz w:val="28"/>
          <w:szCs w:val="28"/>
          <w:lang w:eastAsia="uk-UA"/>
        </w:rPr>
        <w:t>изначив.</w:t>
      </w:r>
    </w:p>
    <w:p w:rsidR="00696A8C" w:rsidRPr="00063DA6" w:rsidRDefault="00EF6524"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У березні 2018 </w:t>
      </w:r>
      <w:r w:rsidR="00696A8C" w:rsidRPr="00063DA6">
        <w:rPr>
          <w:rFonts w:ascii="Times New Roman" w:eastAsia="Times New Roman" w:hAnsi="Times New Roman" w:cs="Times New Roman"/>
          <w:color w:val="000000"/>
          <w:sz w:val="28"/>
          <w:szCs w:val="28"/>
          <w:lang w:eastAsia="uk-UA"/>
        </w:rPr>
        <w:t>року ОСОБА_1 звернулася до суду з позовом до кредитної спілки «Кредитінвест», треті особи: ОСОБА_4, ОСОБА_5 про визнання неді</w:t>
      </w:r>
      <w:r w:rsidRPr="00063DA6">
        <w:rPr>
          <w:rFonts w:ascii="Times New Roman" w:eastAsia="Times New Roman" w:hAnsi="Times New Roman" w:cs="Times New Roman"/>
          <w:color w:val="000000"/>
          <w:sz w:val="28"/>
          <w:szCs w:val="28"/>
          <w:lang w:eastAsia="uk-UA"/>
        </w:rPr>
        <w:t>йсними кредитн</w:t>
      </w:r>
      <w:r w:rsidR="00807748">
        <w:rPr>
          <w:rFonts w:ascii="Times New Roman" w:eastAsia="Times New Roman" w:hAnsi="Times New Roman" w:cs="Times New Roman"/>
          <w:color w:val="000000"/>
          <w:sz w:val="28"/>
          <w:szCs w:val="28"/>
          <w:lang w:eastAsia="uk-UA"/>
        </w:rPr>
        <w:t>ого</w:t>
      </w:r>
      <w:r w:rsidRPr="00063DA6">
        <w:rPr>
          <w:rFonts w:ascii="Times New Roman" w:eastAsia="Times New Roman" w:hAnsi="Times New Roman" w:cs="Times New Roman"/>
          <w:color w:val="000000"/>
          <w:sz w:val="28"/>
          <w:szCs w:val="28"/>
          <w:lang w:eastAsia="uk-UA"/>
        </w:rPr>
        <w:t xml:space="preserve"> догов</w:t>
      </w:r>
      <w:r w:rsidR="00807748">
        <w:rPr>
          <w:rFonts w:ascii="Times New Roman" w:eastAsia="Times New Roman" w:hAnsi="Times New Roman" w:cs="Times New Roman"/>
          <w:color w:val="000000"/>
          <w:sz w:val="28"/>
          <w:szCs w:val="28"/>
          <w:lang w:eastAsia="uk-UA"/>
        </w:rPr>
        <w:t>о</w:t>
      </w:r>
      <w:r w:rsidRPr="00063DA6">
        <w:rPr>
          <w:rFonts w:ascii="Times New Roman" w:eastAsia="Times New Roman" w:hAnsi="Times New Roman" w:cs="Times New Roman"/>
          <w:color w:val="000000"/>
          <w:sz w:val="28"/>
          <w:szCs w:val="28"/>
          <w:lang w:eastAsia="uk-UA"/>
        </w:rPr>
        <w:t>р</w:t>
      </w:r>
      <w:r w:rsidR="00807748">
        <w:rPr>
          <w:rFonts w:ascii="Times New Roman" w:eastAsia="Times New Roman" w:hAnsi="Times New Roman" w:cs="Times New Roman"/>
          <w:color w:val="000000"/>
          <w:sz w:val="28"/>
          <w:szCs w:val="28"/>
          <w:lang w:eastAsia="uk-UA"/>
        </w:rPr>
        <w:t>у</w:t>
      </w:r>
      <w:r w:rsidRPr="00063DA6">
        <w:rPr>
          <w:rFonts w:ascii="Times New Roman" w:eastAsia="Times New Roman" w:hAnsi="Times New Roman" w:cs="Times New Roman"/>
          <w:color w:val="000000"/>
          <w:sz w:val="28"/>
          <w:szCs w:val="28"/>
          <w:lang w:eastAsia="uk-UA"/>
        </w:rPr>
        <w:t xml:space="preserve"> від 11 квітня 2008 </w:t>
      </w:r>
      <w:r w:rsidR="00696A8C" w:rsidRPr="00063DA6">
        <w:rPr>
          <w:rFonts w:ascii="Times New Roman" w:eastAsia="Times New Roman" w:hAnsi="Times New Roman" w:cs="Times New Roman"/>
          <w:color w:val="000000"/>
          <w:sz w:val="28"/>
          <w:szCs w:val="28"/>
          <w:lang w:eastAsia="uk-UA"/>
        </w:rPr>
        <w:t>року з до</w:t>
      </w:r>
      <w:r w:rsidRPr="00063DA6">
        <w:rPr>
          <w:rFonts w:ascii="Times New Roman" w:eastAsia="Times New Roman" w:hAnsi="Times New Roman" w:cs="Times New Roman"/>
          <w:color w:val="000000"/>
          <w:sz w:val="28"/>
          <w:szCs w:val="28"/>
          <w:lang w:eastAsia="uk-UA"/>
        </w:rPr>
        <w:t>датками, догов</w:t>
      </w:r>
      <w:r w:rsidR="00807748">
        <w:rPr>
          <w:rFonts w:ascii="Times New Roman" w:eastAsia="Times New Roman" w:hAnsi="Times New Roman" w:cs="Times New Roman"/>
          <w:color w:val="000000"/>
          <w:sz w:val="28"/>
          <w:szCs w:val="28"/>
          <w:lang w:eastAsia="uk-UA"/>
        </w:rPr>
        <w:t>о</w:t>
      </w:r>
      <w:r w:rsidRPr="00063DA6">
        <w:rPr>
          <w:rFonts w:ascii="Times New Roman" w:eastAsia="Times New Roman" w:hAnsi="Times New Roman" w:cs="Times New Roman"/>
          <w:color w:val="000000"/>
          <w:sz w:val="28"/>
          <w:szCs w:val="28"/>
          <w:lang w:eastAsia="uk-UA"/>
        </w:rPr>
        <w:t>р</w:t>
      </w:r>
      <w:r w:rsidR="00807748">
        <w:rPr>
          <w:rFonts w:ascii="Times New Roman" w:eastAsia="Times New Roman" w:hAnsi="Times New Roman" w:cs="Times New Roman"/>
          <w:color w:val="000000"/>
          <w:sz w:val="28"/>
          <w:szCs w:val="28"/>
          <w:lang w:eastAsia="uk-UA"/>
        </w:rPr>
        <w:t>у</w:t>
      </w:r>
      <w:r w:rsidRPr="00063DA6">
        <w:rPr>
          <w:rFonts w:ascii="Times New Roman" w:eastAsia="Times New Roman" w:hAnsi="Times New Roman" w:cs="Times New Roman"/>
          <w:color w:val="000000"/>
          <w:sz w:val="28"/>
          <w:szCs w:val="28"/>
          <w:lang w:eastAsia="uk-UA"/>
        </w:rPr>
        <w:t xml:space="preserve"> іпотеки від 10 грудня 2009 </w:t>
      </w:r>
      <w:r w:rsidR="00696A8C" w:rsidRPr="00063DA6">
        <w:rPr>
          <w:rFonts w:ascii="Times New Roman" w:eastAsia="Times New Roman" w:hAnsi="Times New Roman" w:cs="Times New Roman"/>
          <w:color w:val="000000"/>
          <w:sz w:val="28"/>
          <w:szCs w:val="28"/>
          <w:lang w:eastAsia="uk-UA"/>
        </w:rPr>
        <w:t>року з додатками та зобов’язання вчинити певні дії.</w:t>
      </w:r>
    </w:p>
    <w:p w:rsidR="00696A8C" w:rsidRPr="00063DA6" w:rsidRDefault="00696A8C"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Ухвалою судді</w:t>
      </w:r>
      <w:r w:rsidR="00EF6524" w:rsidRPr="00063DA6">
        <w:rPr>
          <w:rFonts w:ascii="Times New Roman" w:eastAsia="Times New Roman" w:hAnsi="Times New Roman" w:cs="Times New Roman"/>
          <w:color w:val="000000"/>
          <w:sz w:val="28"/>
          <w:szCs w:val="28"/>
          <w:lang w:eastAsia="uk-UA"/>
        </w:rPr>
        <w:t xml:space="preserve"> Приморського районного суду м. </w:t>
      </w:r>
      <w:r w:rsidRPr="00063DA6">
        <w:rPr>
          <w:rFonts w:ascii="Times New Roman" w:eastAsia="Times New Roman" w:hAnsi="Times New Roman" w:cs="Times New Roman"/>
          <w:color w:val="000000"/>
          <w:sz w:val="28"/>
          <w:szCs w:val="28"/>
          <w:lang w:eastAsia="uk-UA"/>
        </w:rPr>
        <w:t>Одеси від 25</w:t>
      </w:r>
      <w:r w:rsidR="00EF6524" w:rsidRPr="00063DA6">
        <w:rPr>
          <w:rFonts w:ascii="Times New Roman" w:eastAsia="Times New Roman" w:hAnsi="Times New Roman" w:cs="Times New Roman"/>
          <w:color w:val="000000"/>
          <w:sz w:val="28"/>
          <w:szCs w:val="28"/>
          <w:lang w:eastAsia="uk-UA"/>
        </w:rPr>
        <w:t> травня 2018 </w:t>
      </w:r>
      <w:r w:rsidRPr="00063DA6">
        <w:rPr>
          <w:rFonts w:ascii="Times New Roman" w:eastAsia="Times New Roman" w:hAnsi="Times New Roman" w:cs="Times New Roman"/>
          <w:color w:val="000000"/>
          <w:sz w:val="28"/>
          <w:szCs w:val="28"/>
          <w:lang w:eastAsia="uk-UA"/>
        </w:rPr>
        <w:t>року відкрито провадження у справі. Ухвала суду першої інстанції, крім іншого, мотивована тим, що вона підсудна</w:t>
      </w:r>
      <w:r w:rsidR="00EF6524" w:rsidRPr="00063DA6">
        <w:rPr>
          <w:rFonts w:ascii="Times New Roman" w:eastAsia="Times New Roman" w:hAnsi="Times New Roman" w:cs="Times New Roman"/>
          <w:color w:val="000000"/>
          <w:sz w:val="28"/>
          <w:szCs w:val="28"/>
          <w:lang w:eastAsia="uk-UA"/>
        </w:rPr>
        <w:t xml:space="preserve"> Приморському районному суду м. </w:t>
      </w:r>
      <w:r w:rsidRPr="00063DA6">
        <w:rPr>
          <w:rFonts w:ascii="Times New Roman" w:eastAsia="Times New Roman" w:hAnsi="Times New Roman" w:cs="Times New Roman"/>
          <w:color w:val="000000"/>
          <w:sz w:val="28"/>
          <w:szCs w:val="28"/>
          <w:lang w:eastAsia="uk-UA"/>
        </w:rPr>
        <w:t>Одеси.</w:t>
      </w:r>
    </w:p>
    <w:p w:rsidR="00696A8C" w:rsidRPr="00063DA6" w:rsidRDefault="00696A8C"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В апеляційній скарзі КС «Кредитінвест» просить ухвалу про відкриття провадження у справі скасувати, справу направити за підсудністю до </w:t>
      </w:r>
      <w:r w:rsidR="00AB0B6F" w:rsidRPr="00063DA6">
        <w:rPr>
          <w:rFonts w:ascii="Times New Roman" w:eastAsia="Times New Roman" w:hAnsi="Times New Roman" w:cs="Times New Roman"/>
          <w:color w:val="000000"/>
          <w:sz w:val="28"/>
          <w:szCs w:val="28"/>
          <w:lang w:eastAsia="uk-UA"/>
        </w:rPr>
        <w:t>Суворовського районного суду м. </w:t>
      </w:r>
      <w:r w:rsidRPr="00063DA6">
        <w:rPr>
          <w:rFonts w:ascii="Times New Roman" w:eastAsia="Times New Roman" w:hAnsi="Times New Roman" w:cs="Times New Roman"/>
          <w:color w:val="000000"/>
          <w:sz w:val="28"/>
          <w:szCs w:val="28"/>
          <w:lang w:eastAsia="uk-UA"/>
        </w:rPr>
        <w:t>Одеси.</w:t>
      </w:r>
    </w:p>
    <w:p w:rsidR="00696A8C" w:rsidRPr="00063DA6" w:rsidRDefault="00696A8C"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Перевіривши законність і обґрунтованість ухвали в межах доводів та вимог апеляційної скарги, суд апеляційної інстанції дійшов висновку про часткове задоволення апеляційної скарги з огляду на таке.</w:t>
      </w:r>
    </w:p>
    <w:p w:rsidR="00696A8C" w:rsidRPr="00063DA6" w:rsidRDefault="00696A8C"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Місцезнах</w:t>
      </w:r>
      <w:r w:rsidR="00EF6524" w:rsidRPr="00063DA6">
        <w:rPr>
          <w:rFonts w:ascii="Times New Roman" w:eastAsia="Times New Roman" w:hAnsi="Times New Roman" w:cs="Times New Roman"/>
          <w:color w:val="000000"/>
          <w:sz w:val="28"/>
          <w:szCs w:val="28"/>
          <w:lang w:eastAsia="uk-UA"/>
        </w:rPr>
        <w:t>одженням КС «Кредитінвест» є м. Одеса, вул. Проценка, </w:t>
      </w:r>
      <w:r w:rsidR="00071C39" w:rsidRPr="00063DA6">
        <w:rPr>
          <w:rFonts w:ascii="Times New Roman" w:eastAsia="Times New Roman" w:hAnsi="Times New Roman" w:cs="Times New Roman"/>
          <w:color w:val="000000"/>
          <w:sz w:val="28"/>
          <w:szCs w:val="28"/>
          <w:lang w:eastAsia="uk-UA"/>
        </w:rPr>
        <w:t xml:space="preserve">23/4, яка згідно з </w:t>
      </w:r>
      <w:r w:rsidRPr="00063DA6">
        <w:rPr>
          <w:rFonts w:ascii="Times New Roman" w:eastAsia="Times New Roman" w:hAnsi="Times New Roman" w:cs="Times New Roman"/>
          <w:color w:val="000000"/>
          <w:sz w:val="28"/>
          <w:szCs w:val="28"/>
          <w:lang w:eastAsia="uk-UA"/>
        </w:rPr>
        <w:t>адміністративно-територіальн</w:t>
      </w:r>
      <w:r w:rsidR="00071C39" w:rsidRPr="00063DA6">
        <w:rPr>
          <w:rFonts w:ascii="Times New Roman" w:eastAsia="Times New Roman" w:hAnsi="Times New Roman" w:cs="Times New Roman"/>
          <w:color w:val="000000"/>
          <w:sz w:val="28"/>
          <w:szCs w:val="28"/>
          <w:lang w:eastAsia="uk-UA"/>
        </w:rPr>
        <w:t xml:space="preserve">им </w:t>
      </w:r>
      <w:r w:rsidRPr="00063DA6">
        <w:rPr>
          <w:rFonts w:ascii="Times New Roman" w:eastAsia="Times New Roman" w:hAnsi="Times New Roman" w:cs="Times New Roman"/>
          <w:color w:val="000000"/>
          <w:sz w:val="28"/>
          <w:szCs w:val="28"/>
          <w:lang w:eastAsia="uk-UA"/>
        </w:rPr>
        <w:t>поділ</w:t>
      </w:r>
      <w:r w:rsidR="00071C39" w:rsidRPr="00063DA6">
        <w:rPr>
          <w:rFonts w:ascii="Times New Roman" w:eastAsia="Times New Roman" w:hAnsi="Times New Roman" w:cs="Times New Roman"/>
          <w:color w:val="000000"/>
          <w:sz w:val="28"/>
          <w:szCs w:val="28"/>
          <w:lang w:eastAsia="uk-UA"/>
        </w:rPr>
        <w:t xml:space="preserve">ом </w:t>
      </w:r>
      <w:r w:rsidRPr="00063DA6">
        <w:rPr>
          <w:rFonts w:ascii="Times New Roman" w:eastAsia="Times New Roman" w:hAnsi="Times New Roman" w:cs="Times New Roman"/>
          <w:color w:val="000000"/>
          <w:sz w:val="28"/>
          <w:szCs w:val="28"/>
          <w:lang w:eastAsia="uk-UA"/>
        </w:rPr>
        <w:t>нале</w:t>
      </w:r>
      <w:r w:rsidR="00EF6524" w:rsidRPr="00063DA6">
        <w:rPr>
          <w:rFonts w:ascii="Times New Roman" w:eastAsia="Times New Roman" w:hAnsi="Times New Roman" w:cs="Times New Roman"/>
          <w:color w:val="000000"/>
          <w:sz w:val="28"/>
          <w:szCs w:val="28"/>
          <w:lang w:eastAsia="uk-UA"/>
        </w:rPr>
        <w:t>жить до Суворовського району м. </w:t>
      </w:r>
      <w:r w:rsidRPr="00063DA6">
        <w:rPr>
          <w:rFonts w:ascii="Times New Roman" w:eastAsia="Times New Roman" w:hAnsi="Times New Roman" w:cs="Times New Roman"/>
          <w:color w:val="000000"/>
          <w:sz w:val="28"/>
          <w:szCs w:val="28"/>
          <w:lang w:eastAsia="uk-UA"/>
        </w:rPr>
        <w:t>Одеси. Оскільки договір іпотеки уклада</w:t>
      </w:r>
      <w:r w:rsidR="00071C39" w:rsidRPr="00063DA6">
        <w:rPr>
          <w:rFonts w:ascii="Times New Roman" w:eastAsia="Times New Roman" w:hAnsi="Times New Roman" w:cs="Times New Roman"/>
          <w:color w:val="000000"/>
          <w:sz w:val="28"/>
          <w:szCs w:val="28"/>
          <w:lang w:eastAsia="uk-UA"/>
        </w:rPr>
        <w:t>ли</w:t>
      </w:r>
      <w:r w:rsidRPr="00063DA6">
        <w:rPr>
          <w:rFonts w:ascii="Times New Roman" w:eastAsia="Times New Roman" w:hAnsi="Times New Roman" w:cs="Times New Roman"/>
          <w:color w:val="000000"/>
          <w:sz w:val="28"/>
          <w:szCs w:val="28"/>
          <w:lang w:eastAsia="uk-UA"/>
        </w:rPr>
        <w:t xml:space="preserve"> для забезпечення кредитного договору (основного зобов’язання), </w:t>
      </w:r>
      <w:r w:rsidR="00071C39" w:rsidRPr="00063DA6">
        <w:rPr>
          <w:rFonts w:ascii="Times New Roman" w:eastAsia="Times New Roman" w:hAnsi="Times New Roman" w:cs="Times New Roman"/>
          <w:color w:val="000000"/>
          <w:sz w:val="28"/>
          <w:szCs w:val="28"/>
          <w:lang w:eastAsia="uk-UA"/>
        </w:rPr>
        <w:t xml:space="preserve">то </w:t>
      </w:r>
      <w:r w:rsidRPr="00063DA6">
        <w:rPr>
          <w:rFonts w:ascii="Times New Roman" w:eastAsia="Times New Roman" w:hAnsi="Times New Roman" w:cs="Times New Roman"/>
          <w:color w:val="000000"/>
          <w:sz w:val="28"/>
          <w:szCs w:val="28"/>
          <w:lang w:eastAsia="uk-UA"/>
        </w:rPr>
        <w:t xml:space="preserve">суд першої інстанції помилково відкрив провадження у справі за місцем </w:t>
      </w:r>
      <w:r w:rsidR="00071C39" w:rsidRPr="00063DA6">
        <w:rPr>
          <w:rFonts w:ascii="Times New Roman" w:eastAsia="Times New Roman" w:hAnsi="Times New Roman" w:cs="Times New Roman"/>
          <w:color w:val="000000"/>
          <w:sz w:val="28"/>
          <w:szCs w:val="28"/>
          <w:lang w:eastAsia="uk-UA"/>
        </w:rPr>
        <w:t xml:space="preserve">перебування </w:t>
      </w:r>
      <w:r w:rsidRPr="00063DA6">
        <w:rPr>
          <w:rFonts w:ascii="Times New Roman" w:eastAsia="Times New Roman" w:hAnsi="Times New Roman" w:cs="Times New Roman"/>
          <w:color w:val="000000"/>
          <w:sz w:val="28"/>
          <w:szCs w:val="28"/>
          <w:lang w:eastAsia="uk-UA"/>
        </w:rPr>
        <w:t>позивача та нерухомого майна, розташо</w:t>
      </w:r>
      <w:r w:rsidR="00EF6524" w:rsidRPr="00063DA6">
        <w:rPr>
          <w:rFonts w:ascii="Times New Roman" w:eastAsia="Times New Roman" w:hAnsi="Times New Roman" w:cs="Times New Roman"/>
          <w:color w:val="000000"/>
          <w:sz w:val="28"/>
          <w:szCs w:val="28"/>
          <w:lang w:eastAsia="uk-UA"/>
        </w:rPr>
        <w:t>ваного в Приморському районі м. </w:t>
      </w:r>
      <w:r w:rsidRPr="00063DA6">
        <w:rPr>
          <w:rFonts w:ascii="Times New Roman" w:eastAsia="Times New Roman" w:hAnsi="Times New Roman" w:cs="Times New Roman"/>
          <w:color w:val="000000"/>
          <w:sz w:val="28"/>
          <w:szCs w:val="28"/>
          <w:lang w:eastAsia="uk-UA"/>
        </w:rPr>
        <w:t>Одеси, яке є предметом іпотеки.</w:t>
      </w:r>
    </w:p>
    <w:p w:rsidR="00696A8C" w:rsidRPr="00063DA6" w:rsidRDefault="00071C39"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Отож</w:t>
      </w:r>
      <w:r w:rsidR="00696A8C" w:rsidRPr="00063DA6">
        <w:rPr>
          <w:rFonts w:ascii="Times New Roman" w:eastAsia="Times New Roman" w:hAnsi="Times New Roman" w:cs="Times New Roman"/>
          <w:color w:val="000000"/>
          <w:sz w:val="28"/>
          <w:szCs w:val="28"/>
          <w:lang w:eastAsia="uk-UA"/>
        </w:rPr>
        <w:t>, позов пред’явлено до суду з порушенням правил виключної підсудності в</w:t>
      </w:r>
      <w:r w:rsidRPr="00063DA6">
        <w:rPr>
          <w:rFonts w:ascii="Times New Roman" w:eastAsia="Times New Roman" w:hAnsi="Times New Roman" w:cs="Times New Roman"/>
          <w:color w:val="000000"/>
          <w:sz w:val="28"/>
          <w:szCs w:val="28"/>
          <w:lang w:eastAsia="uk-UA"/>
        </w:rPr>
        <w:t>изначеною</w:t>
      </w:r>
      <w:r w:rsidR="00696A8C" w:rsidRPr="00063DA6">
        <w:rPr>
          <w:rFonts w:ascii="Times New Roman" w:eastAsia="Times New Roman" w:hAnsi="Times New Roman" w:cs="Times New Roman"/>
          <w:color w:val="000000"/>
          <w:sz w:val="28"/>
          <w:szCs w:val="28"/>
          <w:lang w:eastAsia="uk-UA"/>
        </w:rPr>
        <w:t xml:space="preserve"> ч</w:t>
      </w:r>
      <w:r w:rsidR="00EF6524" w:rsidRPr="00063DA6">
        <w:rPr>
          <w:rFonts w:ascii="Times New Roman" w:eastAsia="Times New Roman" w:hAnsi="Times New Roman" w:cs="Times New Roman"/>
          <w:color w:val="000000"/>
          <w:sz w:val="28"/>
          <w:szCs w:val="28"/>
          <w:lang w:eastAsia="uk-UA"/>
        </w:rPr>
        <w:t>астиною сьомою</w:t>
      </w:r>
      <w:r w:rsidR="00696A8C" w:rsidRPr="00063DA6">
        <w:rPr>
          <w:rFonts w:ascii="Times New Roman" w:eastAsia="Times New Roman" w:hAnsi="Times New Roman" w:cs="Times New Roman"/>
          <w:color w:val="000000"/>
          <w:sz w:val="28"/>
          <w:szCs w:val="28"/>
          <w:lang w:eastAsia="uk-UA"/>
        </w:rPr>
        <w:t xml:space="preserve"> ст.</w:t>
      </w:r>
      <w:r w:rsidR="00EF6524" w:rsidRPr="00063DA6">
        <w:rPr>
          <w:rFonts w:ascii="Times New Roman" w:eastAsia="Times New Roman" w:hAnsi="Times New Roman" w:cs="Times New Roman"/>
          <w:color w:val="000000"/>
          <w:sz w:val="28"/>
          <w:szCs w:val="28"/>
          <w:lang w:eastAsia="uk-UA"/>
        </w:rPr>
        <w:t> </w:t>
      </w:r>
      <w:r w:rsidR="00696A8C" w:rsidRPr="00063DA6">
        <w:rPr>
          <w:rFonts w:ascii="Times New Roman" w:eastAsia="Times New Roman" w:hAnsi="Times New Roman" w:cs="Times New Roman"/>
          <w:color w:val="000000"/>
          <w:sz w:val="28"/>
          <w:szCs w:val="28"/>
          <w:lang w:eastAsia="uk-UA"/>
        </w:rPr>
        <w:t>30</w:t>
      </w:r>
      <w:r w:rsidR="00EF6524" w:rsidRPr="00063DA6">
        <w:rPr>
          <w:rFonts w:ascii="Times New Roman" w:eastAsia="Times New Roman" w:hAnsi="Times New Roman" w:cs="Times New Roman"/>
          <w:color w:val="000000"/>
          <w:sz w:val="28"/>
          <w:szCs w:val="28"/>
          <w:lang w:eastAsia="uk-UA"/>
        </w:rPr>
        <w:t xml:space="preserve"> </w:t>
      </w:r>
      <w:hyperlink r:id="rId85" w:tgtFrame="_blank" w:tooltip="Цивільний процесуальний кодекс України (ред. з 15.12.2017); нормативно-правовий акт № 1618-IV від 18.03.2004" w:history="1">
        <w:r w:rsidR="00696A8C" w:rsidRPr="00063DA6">
          <w:rPr>
            <w:rFonts w:ascii="Times New Roman" w:eastAsia="Times New Roman" w:hAnsi="Times New Roman" w:cs="Times New Roman"/>
            <w:color w:val="000000"/>
            <w:sz w:val="28"/>
            <w:szCs w:val="28"/>
            <w:lang w:eastAsia="uk-UA"/>
          </w:rPr>
          <w:t>ЦПК України</w:t>
        </w:r>
      </w:hyperlink>
      <w:r w:rsidR="00696A8C" w:rsidRPr="00063DA6">
        <w:rPr>
          <w:rFonts w:ascii="Times New Roman" w:eastAsia="Times New Roman" w:hAnsi="Times New Roman" w:cs="Times New Roman"/>
          <w:color w:val="000000"/>
          <w:sz w:val="28"/>
          <w:szCs w:val="28"/>
          <w:lang w:eastAsia="uk-UA"/>
        </w:rPr>
        <w:t>.</w:t>
      </w:r>
    </w:p>
    <w:p w:rsidR="00AA7322" w:rsidRPr="00063DA6" w:rsidRDefault="00AA7322"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Івано-Франківський апеляційний суд</w:t>
      </w:r>
      <w:r w:rsidR="00071C39"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 розглянувши у судовому засіданні справу за позовом ОСОБА_1 та ОСОБА_2 до Приватного акціонерного товариства </w:t>
      </w:r>
      <w:r w:rsidR="00EF6524"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Авіакомпанія </w:t>
      </w:r>
      <w:r w:rsidR="00EF6524"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Міжнародні авіалінії України</w:t>
      </w:r>
      <w:r w:rsidR="00EF6524"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 з апеляційною скаргою представника Приватного акціонерного товариства </w:t>
      </w:r>
      <w:r w:rsidR="00EF6524"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Авіакомпанія </w:t>
      </w:r>
      <w:r w:rsidR="00EF6524"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Міжнародні авіалінії України</w:t>
      </w:r>
      <w:r w:rsidR="00EF6524"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 на ухвалу Івано-Франківського міського суду Ів</w:t>
      </w:r>
      <w:r w:rsidR="00EF6524" w:rsidRPr="00063DA6">
        <w:rPr>
          <w:rFonts w:ascii="Times New Roman" w:eastAsia="Times New Roman" w:hAnsi="Times New Roman" w:cs="Times New Roman"/>
          <w:color w:val="000000"/>
          <w:sz w:val="28"/>
          <w:szCs w:val="28"/>
          <w:lang w:eastAsia="uk-UA"/>
        </w:rPr>
        <w:t xml:space="preserve">ано-Франківської області від </w:t>
      </w:r>
      <w:r w:rsidR="00EF6524" w:rsidRPr="00063DA6">
        <w:rPr>
          <w:rFonts w:ascii="Times New Roman" w:hAnsi="Times New Roman" w:cs="Times New Roman"/>
          <w:sz w:val="28"/>
          <w:szCs w:val="28"/>
        </w:rPr>
        <w:t>29 </w:t>
      </w:r>
      <w:r w:rsidRPr="00063DA6">
        <w:rPr>
          <w:rFonts w:ascii="Times New Roman" w:hAnsi="Times New Roman" w:cs="Times New Roman"/>
          <w:sz w:val="28"/>
          <w:szCs w:val="28"/>
        </w:rPr>
        <w:t>жовтня</w:t>
      </w:r>
      <w:r w:rsidR="00EF6524" w:rsidRPr="00063DA6">
        <w:rPr>
          <w:rFonts w:ascii="Times New Roman" w:eastAsia="Times New Roman" w:hAnsi="Times New Roman" w:cs="Times New Roman"/>
          <w:color w:val="000000"/>
          <w:sz w:val="28"/>
          <w:szCs w:val="28"/>
          <w:lang w:eastAsia="uk-UA"/>
        </w:rPr>
        <w:t xml:space="preserve"> 2018 </w:t>
      </w:r>
      <w:r w:rsidRPr="00063DA6">
        <w:rPr>
          <w:rFonts w:ascii="Times New Roman" w:eastAsia="Times New Roman" w:hAnsi="Times New Roman" w:cs="Times New Roman"/>
          <w:color w:val="000000"/>
          <w:sz w:val="28"/>
          <w:szCs w:val="28"/>
          <w:lang w:eastAsia="uk-UA"/>
        </w:rPr>
        <w:t>року, в</w:t>
      </w:r>
      <w:r w:rsidR="00071C39" w:rsidRPr="00063DA6">
        <w:rPr>
          <w:rFonts w:ascii="Times New Roman" w:eastAsia="Times New Roman" w:hAnsi="Times New Roman" w:cs="Times New Roman"/>
          <w:color w:val="000000"/>
          <w:sz w:val="28"/>
          <w:szCs w:val="28"/>
          <w:lang w:eastAsia="uk-UA"/>
        </w:rPr>
        <w:t>изначив.</w:t>
      </w:r>
    </w:p>
    <w:p w:rsidR="00AA7322" w:rsidRPr="00063DA6" w:rsidRDefault="00AA7322"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Ухвалою Івано-Фра</w:t>
      </w:r>
      <w:r w:rsidR="00EF6524" w:rsidRPr="00063DA6">
        <w:rPr>
          <w:rFonts w:ascii="Times New Roman" w:eastAsia="Times New Roman" w:hAnsi="Times New Roman" w:cs="Times New Roman"/>
          <w:color w:val="000000"/>
          <w:sz w:val="28"/>
          <w:szCs w:val="28"/>
          <w:lang w:eastAsia="uk-UA"/>
        </w:rPr>
        <w:t>нківського міського суду від 29 жовтня 2018 </w:t>
      </w:r>
      <w:r w:rsidRPr="00063DA6">
        <w:rPr>
          <w:rFonts w:ascii="Times New Roman" w:eastAsia="Times New Roman" w:hAnsi="Times New Roman" w:cs="Times New Roman"/>
          <w:color w:val="000000"/>
          <w:sz w:val="28"/>
          <w:szCs w:val="28"/>
          <w:lang w:eastAsia="uk-UA"/>
        </w:rPr>
        <w:t>року відкрито провадження у справі за позов</w:t>
      </w:r>
      <w:r w:rsidR="00807748">
        <w:rPr>
          <w:rFonts w:ascii="Times New Roman" w:eastAsia="Times New Roman" w:hAnsi="Times New Roman" w:cs="Times New Roman"/>
          <w:color w:val="000000"/>
          <w:sz w:val="28"/>
          <w:szCs w:val="28"/>
          <w:lang w:eastAsia="uk-UA"/>
        </w:rPr>
        <w:t>ом ОСОБА_1 та ОСОБА_2</w:t>
      </w:r>
      <w:r w:rsidR="00071C39" w:rsidRPr="00063DA6">
        <w:rPr>
          <w:rFonts w:ascii="Times New Roman" w:eastAsia="Times New Roman" w:hAnsi="Times New Roman" w:cs="Times New Roman"/>
          <w:color w:val="000000"/>
          <w:sz w:val="28"/>
          <w:szCs w:val="28"/>
          <w:lang w:eastAsia="uk-UA"/>
        </w:rPr>
        <w:t xml:space="preserve"> до ПрАТ </w:t>
      </w:r>
      <w:r w:rsidR="00EF6524"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Авіакомпанія </w:t>
      </w:r>
      <w:r w:rsidR="00EF6524"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Міжнародні авіалінії України</w:t>
      </w:r>
      <w:r w:rsidR="00EF6524"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про стягнення матеріальної та моральної шкоди.</w:t>
      </w:r>
      <w:r w:rsidR="00071C39"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На</w:t>
      </w:r>
      <w:r w:rsidR="00071C39" w:rsidRPr="00063DA6">
        <w:rPr>
          <w:rFonts w:ascii="Times New Roman" w:eastAsia="Times New Roman" w:hAnsi="Times New Roman" w:cs="Times New Roman"/>
          <w:color w:val="000000"/>
          <w:sz w:val="28"/>
          <w:szCs w:val="28"/>
          <w:lang w:eastAsia="uk-UA"/>
        </w:rPr>
        <w:t xml:space="preserve"> цю </w:t>
      </w:r>
      <w:r w:rsidRPr="00063DA6">
        <w:rPr>
          <w:rFonts w:ascii="Times New Roman" w:eastAsia="Times New Roman" w:hAnsi="Times New Roman" w:cs="Times New Roman"/>
          <w:color w:val="000000"/>
          <w:sz w:val="28"/>
          <w:szCs w:val="28"/>
          <w:lang w:eastAsia="uk-UA"/>
        </w:rPr>
        <w:t xml:space="preserve">ухвалу представник ПрАТ </w:t>
      </w:r>
      <w:r w:rsidR="00EF6524"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Авіакомпанія </w:t>
      </w:r>
      <w:r w:rsidR="00EF6524"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Міжнародні авіалінії України</w:t>
      </w:r>
      <w:r w:rsidR="00EF6524"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w:t>
      </w:r>
      <w:r w:rsidR="00071C39"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подала апеляційну скаргу, просить її скасувати та постановити нову про направлення справи для розгляду до Ше</w:t>
      </w:r>
      <w:r w:rsidR="00EF6524" w:rsidRPr="00063DA6">
        <w:rPr>
          <w:rFonts w:ascii="Times New Roman" w:eastAsia="Times New Roman" w:hAnsi="Times New Roman" w:cs="Times New Roman"/>
          <w:color w:val="000000"/>
          <w:sz w:val="28"/>
          <w:szCs w:val="28"/>
          <w:lang w:eastAsia="uk-UA"/>
        </w:rPr>
        <w:t>вченківського районного суду м. </w:t>
      </w:r>
      <w:r w:rsidRPr="00063DA6">
        <w:rPr>
          <w:rFonts w:ascii="Times New Roman" w:eastAsia="Times New Roman" w:hAnsi="Times New Roman" w:cs="Times New Roman"/>
          <w:color w:val="000000"/>
          <w:sz w:val="28"/>
          <w:szCs w:val="28"/>
          <w:lang w:eastAsia="uk-UA"/>
        </w:rPr>
        <w:t>Києва за виключною підсудністю.</w:t>
      </w:r>
    </w:p>
    <w:p w:rsidR="00AA7322" w:rsidRPr="00063DA6" w:rsidRDefault="00AA7322"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Апелянт у скарзі зазначає, що позивачі </w:t>
      </w:r>
      <w:r w:rsidR="00A915F3" w:rsidRPr="00063DA6">
        <w:rPr>
          <w:rFonts w:ascii="Times New Roman" w:eastAsia="Times New Roman" w:hAnsi="Times New Roman" w:cs="Times New Roman"/>
          <w:color w:val="000000"/>
          <w:sz w:val="28"/>
          <w:szCs w:val="28"/>
          <w:lang w:eastAsia="uk-UA"/>
        </w:rPr>
        <w:t>пред’явили</w:t>
      </w:r>
      <w:r w:rsidRPr="00063DA6">
        <w:rPr>
          <w:rFonts w:ascii="Times New Roman" w:eastAsia="Times New Roman" w:hAnsi="Times New Roman" w:cs="Times New Roman"/>
          <w:color w:val="000000"/>
          <w:sz w:val="28"/>
          <w:szCs w:val="28"/>
          <w:lang w:eastAsia="uk-UA"/>
        </w:rPr>
        <w:t xml:space="preserve"> позов з порушенням процесуальних правил виключної підсудності. Позов має розглядатися за місцем </w:t>
      </w:r>
      <w:r w:rsidR="00071C39" w:rsidRPr="00063DA6">
        <w:rPr>
          <w:rFonts w:ascii="Times New Roman" w:eastAsia="Times New Roman" w:hAnsi="Times New Roman" w:cs="Times New Roman"/>
          <w:color w:val="000000"/>
          <w:sz w:val="28"/>
          <w:szCs w:val="28"/>
          <w:lang w:eastAsia="uk-UA"/>
        </w:rPr>
        <w:t xml:space="preserve">перебування </w:t>
      </w:r>
      <w:r w:rsidRPr="00063DA6">
        <w:rPr>
          <w:rFonts w:ascii="Times New Roman" w:eastAsia="Times New Roman" w:hAnsi="Times New Roman" w:cs="Times New Roman"/>
          <w:color w:val="000000"/>
          <w:sz w:val="28"/>
          <w:szCs w:val="28"/>
          <w:lang w:eastAsia="uk-UA"/>
        </w:rPr>
        <w:t xml:space="preserve">відповідача </w:t>
      </w:r>
      <w:r w:rsidR="00A915F3"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 перевізника. Позивач ОСОБА_2 придбала авіаквиток на міжнародне повітряне перевезення на рейсах авіакомпанії МАУ PS082/241 за маршрутом перевезення Івано-</w:t>
      </w:r>
      <w:r w:rsidR="00EF6524" w:rsidRPr="00063DA6">
        <w:rPr>
          <w:rFonts w:ascii="Times New Roman" w:eastAsia="Times New Roman" w:hAnsi="Times New Roman" w:cs="Times New Roman"/>
          <w:color w:val="000000"/>
          <w:sz w:val="28"/>
          <w:szCs w:val="28"/>
          <w:lang w:eastAsia="uk-UA"/>
        </w:rPr>
        <w:t>Франківськ- Київ- Торонто на 16 </w:t>
      </w:r>
      <w:r w:rsidRPr="00063DA6">
        <w:rPr>
          <w:rFonts w:ascii="Times New Roman" w:eastAsia="Times New Roman" w:hAnsi="Times New Roman" w:cs="Times New Roman"/>
          <w:color w:val="000000"/>
          <w:sz w:val="28"/>
          <w:szCs w:val="28"/>
          <w:lang w:eastAsia="uk-UA"/>
        </w:rPr>
        <w:t>червня 2018</w:t>
      </w:r>
      <w:r w:rsidR="00EF6524"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року, уклавши договір на міжнародне повітряне перевезення з авіакомпанією МАУ. Звернення з позовом відбулос</w:t>
      </w:r>
      <w:r w:rsidR="00AC3FFF" w:rsidRPr="00063DA6">
        <w:rPr>
          <w:rFonts w:ascii="Times New Roman" w:eastAsia="Times New Roman" w:hAnsi="Times New Roman" w:cs="Times New Roman"/>
          <w:color w:val="000000"/>
          <w:sz w:val="28"/>
          <w:szCs w:val="28"/>
          <w:lang w:eastAsia="uk-UA"/>
        </w:rPr>
        <w:t>ь через</w:t>
      </w:r>
      <w:r w:rsidRPr="00063DA6">
        <w:rPr>
          <w:rFonts w:ascii="Times New Roman" w:eastAsia="Times New Roman" w:hAnsi="Times New Roman" w:cs="Times New Roman"/>
          <w:color w:val="000000"/>
          <w:sz w:val="28"/>
          <w:szCs w:val="28"/>
          <w:lang w:eastAsia="uk-UA"/>
        </w:rPr>
        <w:t xml:space="preserve"> відмов</w:t>
      </w:r>
      <w:r w:rsidR="00AC3FFF" w:rsidRPr="00063DA6">
        <w:rPr>
          <w:rFonts w:ascii="Times New Roman" w:eastAsia="Times New Roman" w:hAnsi="Times New Roman" w:cs="Times New Roman"/>
          <w:color w:val="000000"/>
          <w:sz w:val="28"/>
          <w:szCs w:val="28"/>
          <w:lang w:eastAsia="uk-UA"/>
        </w:rPr>
        <w:t>у</w:t>
      </w:r>
      <w:r w:rsidRPr="00063DA6">
        <w:rPr>
          <w:rFonts w:ascii="Times New Roman" w:eastAsia="Times New Roman" w:hAnsi="Times New Roman" w:cs="Times New Roman"/>
          <w:color w:val="000000"/>
          <w:sz w:val="28"/>
          <w:szCs w:val="28"/>
          <w:lang w:eastAsia="uk-UA"/>
        </w:rPr>
        <w:t xml:space="preserve"> у перевезенні ОСОБА_2.</w:t>
      </w:r>
      <w:r w:rsidR="00DF5B95" w:rsidRPr="00063DA6">
        <w:rPr>
          <w:rFonts w:ascii="Times New Roman" w:eastAsia="Times New Roman" w:hAnsi="Times New Roman" w:cs="Times New Roman"/>
          <w:color w:val="000000"/>
          <w:sz w:val="28"/>
          <w:szCs w:val="28"/>
          <w:lang w:eastAsia="uk-UA"/>
        </w:rPr>
        <w:t xml:space="preserve"> </w:t>
      </w:r>
      <w:r w:rsidR="00A915F3" w:rsidRPr="00063DA6">
        <w:rPr>
          <w:rFonts w:ascii="Times New Roman" w:eastAsia="Times New Roman" w:hAnsi="Times New Roman" w:cs="Times New Roman"/>
          <w:color w:val="000000"/>
          <w:sz w:val="28"/>
          <w:szCs w:val="28"/>
          <w:lang w:eastAsia="uk-UA"/>
        </w:rPr>
        <w:t>А</w:t>
      </w:r>
      <w:r w:rsidRPr="00063DA6">
        <w:rPr>
          <w:rFonts w:ascii="Times New Roman" w:eastAsia="Times New Roman" w:hAnsi="Times New Roman" w:cs="Times New Roman"/>
          <w:color w:val="000000"/>
          <w:sz w:val="28"/>
          <w:szCs w:val="28"/>
          <w:lang w:eastAsia="uk-UA"/>
        </w:rPr>
        <w:t xml:space="preserve">віакомпанія МАУ зареєстрована та </w:t>
      </w:r>
      <w:r w:rsidR="00AC3FFF" w:rsidRPr="00063DA6">
        <w:rPr>
          <w:rFonts w:ascii="Times New Roman" w:eastAsia="Times New Roman" w:hAnsi="Times New Roman" w:cs="Times New Roman"/>
          <w:color w:val="000000"/>
          <w:sz w:val="28"/>
          <w:szCs w:val="28"/>
          <w:lang w:eastAsia="uk-UA"/>
        </w:rPr>
        <w:t xml:space="preserve">розташована </w:t>
      </w:r>
      <w:r w:rsidR="00EF6524" w:rsidRPr="00063DA6">
        <w:rPr>
          <w:rFonts w:ascii="Times New Roman" w:eastAsia="Times New Roman" w:hAnsi="Times New Roman" w:cs="Times New Roman"/>
          <w:color w:val="000000"/>
          <w:sz w:val="28"/>
          <w:szCs w:val="28"/>
          <w:lang w:eastAsia="uk-UA"/>
        </w:rPr>
        <w:t>у Шевченківському районі м. </w:t>
      </w:r>
      <w:r w:rsidRPr="00063DA6">
        <w:rPr>
          <w:rFonts w:ascii="Times New Roman" w:eastAsia="Times New Roman" w:hAnsi="Times New Roman" w:cs="Times New Roman"/>
          <w:color w:val="000000"/>
          <w:sz w:val="28"/>
          <w:szCs w:val="28"/>
          <w:lang w:eastAsia="uk-UA"/>
        </w:rPr>
        <w:t xml:space="preserve">Києва, що підтверджено довідкою з Єдиного державного реєстру юридичних </w:t>
      </w:r>
      <w:r w:rsidR="00AC3FFF" w:rsidRPr="00063DA6">
        <w:rPr>
          <w:rFonts w:ascii="Times New Roman" w:eastAsia="Times New Roman" w:hAnsi="Times New Roman" w:cs="Times New Roman"/>
          <w:color w:val="000000"/>
          <w:sz w:val="28"/>
          <w:szCs w:val="28"/>
          <w:lang w:eastAsia="uk-UA"/>
        </w:rPr>
        <w:t>осіб, фізичних осіб-підприємців і</w:t>
      </w:r>
      <w:r w:rsidRPr="00063DA6">
        <w:rPr>
          <w:rFonts w:ascii="Times New Roman" w:eastAsia="Times New Roman" w:hAnsi="Times New Roman" w:cs="Times New Roman"/>
          <w:color w:val="000000"/>
          <w:sz w:val="28"/>
          <w:szCs w:val="28"/>
          <w:lang w:eastAsia="uk-UA"/>
        </w:rPr>
        <w:t xml:space="preserve"> громадських формувань.</w:t>
      </w:r>
    </w:p>
    <w:p w:rsidR="00AA7322" w:rsidRPr="00063DA6" w:rsidRDefault="00AA7322"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Перелік позовів, для яких визначено виключну підсудність</w:t>
      </w:r>
      <w:r w:rsidR="00AC3FFF"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 вичерпни</w:t>
      </w:r>
      <w:r w:rsidR="00AC3FFF" w:rsidRPr="00063DA6">
        <w:rPr>
          <w:rFonts w:ascii="Times New Roman" w:eastAsia="Times New Roman" w:hAnsi="Times New Roman" w:cs="Times New Roman"/>
          <w:color w:val="000000"/>
          <w:sz w:val="28"/>
          <w:szCs w:val="28"/>
          <w:lang w:eastAsia="uk-UA"/>
        </w:rPr>
        <w:t>й</w:t>
      </w:r>
      <w:r w:rsidRPr="00063DA6">
        <w:rPr>
          <w:rFonts w:ascii="Times New Roman" w:eastAsia="Times New Roman" w:hAnsi="Times New Roman" w:cs="Times New Roman"/>
          <w:color w:val="000000"/>
          <w:sz w:val="28"/>
          <w:szCs w:val="28"/>
          <w:lang w:eastAsia="uk-UA"/>
        </w:rPr>
        <w:t xml:space="preserve"> і розширен</w:t>
      </w:r>
      <w:r w:rsidR="00AC3FFF" w:rsidRPr="00063DA6">
        <w:rPr>
          <w:rFonts w:ascii="Times New Roman" w:eastAsia="Times New Roman" w:hAnsi="Times New Roman" w:cs="Times New Roman"/>
          <w:color w:val="000000"/>
          <w:sz w:val="28"/>
          <w:szCs w:val="28"/>
          <w:lang w:eastAsia="uk-UA"/>
        </w:rPr>
        <w:t>ий, тому</w:t>
      </w:r>
      <w:r w:rsidRPr="00063DA6">
        <w:rPr>
          <w:rFonts w:ascii="Times New Roman" w:eastAsia="Times New Roman" w:hAnsi="Times New Roman" w:cs="Times New Roman"/>
          <w:color w:val="000000"/>
          <w:sz w:val="28"/>
          <w:szCs w:val="28"/>
          <w:lang w:eastAsia="uk-UA"/>
        </w:rPr>
        <w:t xml:space="preserve"> тлумаченню не підлягає. У разі конкуренції правил підсудності мають застосовуватися правила виключної підсудності. Зазначена вимога є імперативною нормою та </w:t>
      </w:r>
      <w:r w:rsidR="00A915F3" w:rsidRPr="00063DA6">
        <w:rPr>
          <w:rFonts w:ascii="Times New Roman" w:eastAsia="Times New Roman" w:hAnsi="Times New Roman" w:cs="Times New Roman"/>
          <w:color w:val="000000"/>
          <w:sz w:val="28"/>
          <w:szCs w:val="28"/>
          <w:lang w:eastAsia="uk-UA"/>
        </w:rPr>
        <w:t>обов’язковою</w:t>
      </w:r>
      <w:r w:rsidRPr="00063DA6">
        <w:rPr>
          <w:rFonts w:ascii="Times New Roman" w:eastAsia="Times New Roman" w:hAnsi="Times New Roman" w:cs="Times New Roman"/>
          <w:color w:val="000000"/>
          <w:sz w:val="28"/>
          <w:szCs w:val="28"/>
          <w:lang w:eastAsia="uk-UA"/>
        </w:rPr>
        <w:t xml:space="preserve"> до виконання судами України.</w:t>
      </w:r>
      <w:r w:rsidR="00AC3FFF"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 xml:space="preserve">Оскільки авіакомпанія </w:t>
      </w:r>
      <w:r w:rsidR="00AC3FFF" w:rsidRPr="00063DA6">
        <w:rPr>
          <w:rFonts w:ascii="Times New Roman" w:eastAsia="Times New Roman" w:hAnsi="Times New Roman" w:cs="Times New Roman"/>
          <w:color w:val="000000"/>
          <w:sz w:val="28"/>
          <w:szCs w:val="28"/>
          <w:lang w:eastAsia="uk-UA"/>
        </w:rPr>
        <w:t xml:space="preserve">розташована </w:t>
      </w:r>
      <w:r w:rsidR="00EF6524" w:rsidRPr="00063DA6">
        <w:rPr>
          <w:rFonts w:ascii="Times New Roman" w:eastAsia="Times New Roman" w:hAnsi="Times New Roman" w:cs="Times New Roman"/>
          <w:color w:val="000000"/>
          <w:sz w:val="28"/>
          <w:szCs w:val="28"/>
          <w:lang w:eastAsia="uk-UA"/>
        </w:rPr>
        <w:t>в Шевченківському районі м. </w:t>
      </w:r>
      <w:r w:rsidRPr="00063DA6">
        <w:rPr>
          <w:rFonts w:ascii="Times New Roman" w:eastAsia="Times New Roman" w:hAnsi="Times New Roman" w:cs="Times New Roman"/>
          <w:color w:val="000000"/>
          <w:sz w:val="28"/>
          <w:szCs w:val="28"/>
          <w:lang w:eastAsia="uk-UA"/>
        </w:rPr>
        <w:t>Києва, справа підсудна Ше</w:t>
      </w:r>
      <w:r w:rsidR="00EF6524" w:rsidRPr="00063DA6">
        <w:rPr>
          <w:rFonts w:ascii="Times New Roman" w:eastAsia="Times New Roman" w:hAnsi="Times New Roman" w:cs="Times New Roman"/>
          <w:color w:val="000000"/>
          <w:sz w:val="28"/>
          <w:szCs w:val="28"/>
          <w:lang w:eastAsia="uk-UA"/>
        </w:rPr>
        <w:t>вченківському районному суду м. </w:t>
      </w:r>
      <w:r w:rsidRPr="00063DA6">
        <w:rPr>
          <w:rFonts w:ascii="Times New Roman" w:eastAsia="Times New Roman" w:hAnsi="Times New Roman" w:cs="Times New Roman"/>
          <w:color w:val="000000"/>
          <w:sz w:val="28"/>
          <w:szCs w:val="28"/>
          <w:lang w:eastAsia="uk-UA"/>
        </w:rPr>
        <w:t>Києва.</w:t>
      </w:r>
    </w:p>
    <w:p w:rsidR="00AA7322" w:rsidRPr="00063DA6" w:rsidRDefault="00AA7322"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Суд першої інстанції не звернув уваги на </w:t>
      </w:r>
      <w:r w:rsidR="00A915F3" w:rsidRPr="00063DA6">
        <w:rPr>
          <w:rFonts w:ascii="Times New Roman" w:eastAsia="Times New Roman" w:hAnsi="Times New Roman" w:cs="Times New Roman"/>
          <w:color w:val="000000"/>
          <w:sz w:val="28"/>
          <w:szCs w:val="28"/>
          <w:lang w:eastAsia="uk-UA"/>
        </w:rPr>
        <w:t>обов’язковість</w:t>
      </w:r>
      <w:r w:rsidRPr="00063DA6">
        <w:rPr>
          <w:rFonts w:ascii="Times New Roman" w:eastAsia="Times New Roman" w:hAnsi="Times New Roman" w:cs="Times New Roman"/>
          <w:color w:val="000000"/>
          <w:sz w:val="28"/>
          <w:szCs w:val="28"/>
          <w:lang w:eastAsia="uk-UA"/>
        </w:rPr>
        <w:t xml:space="preserve"> дотримання процесуальних норм щодо виключної підсудності справи, тому помилково відкрив провадження у справі.</w:t>
      </w:r>
    </w:p>
    <w:p w:rsidR="00AA7322" w:rsidRPr="00063DA6" w:rsidRDefault="00AA7322"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Перевіривши доводи апеляційної скарги, матеріали справи, вислухавши позивача ОСОБА_1, який вимоги скарги заперечив,</w:t>
      </w:r>
      <w:r w:rsidR="00DF5B95"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 xml:space="preserve">колегія суддів вважає, що апеляційна скарга підлягає до задоволення з </w:t>
      </w:r>
      <w:r w:rsidR="00AC3FFF" w:rsidRPr="00063DA6">
        <w:rPr>
          <w:rFonts w:ascii="Times New Roman" w:eastAsia="Times New Roman" w:hAnsi="Times New Roman" w:cs="Times New Roman"/>
          <w:color w:val="000000"/>
          <w:sz w:val="28"/>
          <w:szCs w:val="28"/>
          <w:lang w:eastAsia="uk-UA"/>
        </w:rPr>
        <w:t xml:space="preserve">таких </w:t>
      </w:r>
      <w:r w:rsidRPr="00063DA6">
        <w:rPr>
          <w:rFonts w:ascii="Times New Roman" w:eastAsia="Times New Roman" w:hAnsi="Times New Roman" w:cs="Times New Roman"/>
          <w:color w:val="000000"/>
          <w:sz w:val="28"/>
          <w:szCs w:val="28"/>
          <w:lang w:eastAsia="uk-UA"/>
        </w:rPr>
        <w:t>підстав.</w:t>
      </w:r>
    </w:p>
    <w:p w:rsidR="00AA7322" w:rsidRPr="00063DA6" w:rsidRDefault="00AA7322"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З огляду на наведене, підсудність справи за </w:t>
      </w:r>
      <w:r w:rsidR="00AC3FFF" w:rsidRPr="00063DA6">
        <w:rPr>
          <w:rFonts w:ascii="Times New Roman" w:eastAsia="Times New Roman" w:hAnsi="Times New Roman" w:cs="Times New Roman"/>
          <w:color w:val="000000"/>
          <w:sz w:val="28"/>
          <w:szCs w:val="28"/>
          <w:lang w:eastAsia="uk-UA"/>
        </w:rPr>
        <w:t xml:space="preserve">цими </w:t>
      </w:r>
      <w:r w:rsidRPr="00063DA6">
        <w:rPr>
          <w:rFonts w:ascii="Times New Roman" w:eastAsia="Times New Roman" w:hAnsi="Times New Roman" w:cs="Times New Roman"/>
          <w:color w:val="000000"/>
          <w:sz w:val="28"/>
          <w:szCs w:val="28"/>
          <w:lang w:eastAsia="uk-UA"/>
        </w:rPr>
        <w:t>правовідносинами визначається тільки</w:t>
      </w:r>
      <w:r w:rsidR="00DF5B95"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за правилом виключної підсудності.</w:t>
      </w:r>
    </w:p>
    <w:p w:rsidR="00AA7322" w:rsidRPr="00063DA6" w:rsidRDefault="00AA7322"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Відповідно до довідки АА №</w:t>
      </w:r>
      <w:r w:rsidR="00EF6524"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 xml:space="preserve">785700 з ЄДРПОУ, виданої ГУ Регіональної статистики Державної служби статистики України, місцезнаходженням відповідача ПрАТ </w:t>
      </w:r>
      <w:r w:rsidR="00EF6524"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Авіакомпанія </w:t>
      </w:r>
      <w:r w:rsidR="00EF6524"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МАУ</w:t>
      </w:r>
      <w:r w:rsidR="00EF6524" w:rsidRPr="00063DA6">
        <w:rPr>
          <w:rFonts w:ascii="Times New Roman" w:eastAsia="Times New Roman" w:hAnsi="Times New Roman" w:cs="Times New Roman"/>
          <w:color w:val="000000"/>
          <w:sz w:val="28"/>
          <w:szCs w:val="28"/>
          <w:lang w:eastAsia="uk-UA"/>
        </w:rPr>
        <w:t>”</w:t>
      </w:r>
      <w:r w:rsidR="0018708C"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 є м.</w:t>
      </w:r>
      <w:r w:rsidR="00EF6524"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К</w:t>
      </w:r>
      <w:r w:rsidR="00EF6524" w:rsidRPr="00063DA6">
        <w:rPr>
          <w:rFonts w:ascii="Times New Roman" w:eastAsia="Times New Roman" w:hAnsi="Times New Roman" w:cs="Times New Roman"/>
          <w:color w:val="000000"/>
          <w:sz w:val="28"/>
          <w:szCs w:val="28"/>
          <w:lang w:eastAsia="uk-UA"/>
        </w:rPr>
        <w:t>иїв, Шевченківський район, вул. Лисенка, буд. </w:t>
      </w:r>
      <w:r w:rsidRPr="00063DA6">
        <w:rPr>
          <w:rFonts w:ascii="Times New Roman" w:eastAsia="Times New Roman" w:hAnsi="Times New Roman" w:cs="Times New Roman"/>
          <w:color w:val="000000"/>
          <w:sz w:val="28"/>
          <w:szCs w:val="28"/>
          <w:lang w:eastAsia="uk-UA"/>
        </w:rPr>
        <w:t xml:space="preserve">4, тому </w:t>
      </w:r>
      <w:r w:rsidR="00AC3FFF" w:rsidRPr="00063DA6">
        <w:rPr>
          <w:rFonts w:ascii="Times New Roman" w:eastAsia="Times New Roman" w:hAnsi="Times New Roman" w:cs="Times New Roman"/>
          <w:color w:val="000000"/>
          <w:sz w:val="28"/>
          <w:szCs w:val="28"/>
          <w:lang w:eastAsia="uk-UA"/>
        </w:rPr>
        <w:t xml:space="preserve">ця </w:t>
      </w:r>
      <w:r w:rsidRPr="00063DA6">
        <w:rPr>
          <w:rFonts w:ascii="Times New Roman" w:eastAsia="Times New Roman" w:hAnsi="Times New Roman" w:cs="Times New Roman"/>
          <w:color w:val="000000"/>
          <w:sz w:val="28"/>
          <w:szCs w:val="28"/>
          <w:lang w:eastAsia="uk-UA"/>
        </w:rPr>
        <w:t>справа підсудна Ше</w:t>
      </w:r>
      <w:r w:rsidR="00EF6524" w:rsidRPr="00063DA6">
        <w:rPr>
          <w:rFonts w:ascii="Times New Roman" w:eastAsia="Times New Roman" w:hAnsi="Times New Roman" w:cs="Times New Roman"/>
          <w:color w:val="000000"/>
          <w:sz w:val="28"/>
          <w:szCs w:val="28"/>
          <w:lang w:eastAsia="uk-UA"/>
        </w:rPr>
        <w:t>вченківському районному суду м. </w:t>
      </w:r>
      <w:r w:rsidRPr="00063DA6">
        <w:rPr>
          <w:rFonts w:ascii="Times New Roman" w:eastAsia="Times New Roman" w:hAnsi="Times New Roman" w:cs="Times New Roman"/>
          <w:color w:val="000000"/>
          <w:sz w:val="28"/>
          <w:szCs w:val="28"/>
          <w:lang w:eastAsia="uk-UA"/>
        </w:rPr>
        <w:t>Києва.</w:t>
      </w:r>
    </w:p>
    <w:p w:rsidR="00AA7322" w:rsidRPr="00063DA6" w:rsidRDefault="00AA7322"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Приймаючи позовну заяву</w:t>
      </w:r>
      <w:r w:rsidR="00AC3FFF"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 суд першої інстанції не звернув уваги на наведене, у </w:t>
      </w:r>
      <w:r w:rsidR="00A915F3" w:rsidRPr="00063DA6">
        <w:rPr>
          <w:rFonts w:ascii="Times New Roman" w:eastAsia="Times New Roman" w:hAnsi="Times New Roman" w:cs="Times New Roman"/>
          <w:color w:val="000000"/>
          <w:sz w:val="28"/>
          <w:szCs w:val="28"/>
          <w:lang w:eastAsia="uk-UA"/>
        </w:rPr>
        <w:t>зв’язку</w:t>
      </w:r>
      <w:r w:rsidRPr="00063DA6">
        <w:rPr>
          <w:rFonts w:ascii="Times New Roman" w:eastAsia="Times New Roman" w:hAnsi="Times New Roman" w:cs="Times New Roman"/>
          <w:color w:val="000000"/>
          <w:sz w:val="28"/>
          <w:szCs w:val="28"/>
          <w:lang w:eastAsia="uk-UA"/>
        </w:rPr>
        <w:t xml:space="preserve"> з чим дійшов помилкового висновку про наявність підстав для відкриття провадження у справі</w:t>
      </w:r>
      <w:r w:rsidR="00AB0B6F" w:rsidRPr="00063DA6">
        <w:rPr>
          <w:rFonts w:ascii="Times New Roman" w:hAnsi="Times New Roman" w:cs="Times New Roman"/>
          <w:sz w:val="28"/>
          <w:szCs w:val="28"/>
          <w:lang w:val="en-US"/>
        </w:rPr>
        <w:t> </w:t>
      </w:r>
      <w:r w:rsidR="00AB0B6F" w:rsidRPr="00063DA6">
        <w:rPr>
          <w:rFonts w:ascii="Times New Roman" w:hAnsi="Times New Roman" w:cs="Times New Roman"/>
          <w:sz w:val="28"/>
          <w:szCs w:val="28"/>
          <w:lang w:val="ru-RU"/>
        </w:rPr>
        <w:t>[</w:t>
      </w:r>
      <w:r w:rsidR="00E91C4B" w:rsidRPr="00063DA6">
        <w:rPr>
          <w:rFonts w:ascii="Times New Roman" w:hAnsi="Times New Roman" w:cs="Times New Roman"/>
          <w:sz w:val="28"/>
          <w:szCs w:val="28"/>
          <w:lang w:val="ru-RU"/>
        </w:rPr>
        <w:t>335</w:t>
      </w:r>
      <w:r w:rsidR="00AB0B6F" w:rsidRPr="00063DA6">
        <w:rPr>
          <w:rFonts w:ascii="Times New Roman" w:hAnsi="Times New Roman" w:cs="Times New Roman"/>
          <w:sz w:val="28"/>
          <w:szCs w:val="28"/>
          <w:lang w:val="ru-RU"/>
        </w:rPr>
        <w:t>]</w:t>
      </w:r>
      <w:r w:rsidRPr="00063DA6">
        <w:rPr>
          <w:rFonts w:ascii="Times New Roman" w:eastAsia="Times New Roman" w:hAnsi="Times New Roman" w:cs="Times New Roman"/>
          <w:color w:val="000000"/>
          <w:sz w:val="28"/>
          <w:szCs w:val="28"/>
          <w:lang w:eastAsia="uk-UA"/>
        </w:rPr>
        <w:t>.</w:t>
      </w:r>
    </w:p>
    <w:p w:rsidR="00AA7322" w:rsidRPr="00063DA6" w:rsidRDefault="00AA7322"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Одеський апеляційний суд</w:t>
      </w:r>
      <w:r w:rsidR="00AC3FFF"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 переглянувши справу №523/3877/19 за позовом ОСОБА_1 до державного реєстра</w:t>
      </w:r>
      <w:r w:rsidR="00AC3FFF" w:rsidRPr="00063DA6">
        <w:rPr>
          <w:rFonts w:ascii="Times New Roman" w:eastAsia="Times New Roman" w:hAnsi="Times New Roman" w:cs="Times New Roman"/>
          <w:color w:val="000000"/>
          <w:sz w:val="28"/>
          <w:szCs w:val="28"/>
          <w:lang w:eastAsia="uk-UA"/>
        </w:rPr>
        <w:t xml:space="preserve">тора комунального підприємства </w:t>
      </w:r>
      <w:r w:rsidR="00EF6524"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Агенція державної реєстрації, акціонерного товариства </w:t>
      </w:r>
      <w:r w:rsidR="00EF6524"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Укрсоцбанк</w:t>
      </w:r>
      <w:r w:rsidR="00EF6524"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 про визнання протиправним </w:t>
      </w:r>
      <w:r w:rsidR="00AC3FFF" w:rsidRPr="00063DA6">
        <w:rPr>
          <w:rFonts w:ascii="Times New Roman" w:eastAsia="Times New Roman" w:hAnsi="Times New Roman" w:cs="Times New Roman"/>
          <w:color w:val="000000"/>
          <w:sz w:val="28"/>
          <w:szCs w:val="28"/>
          <w:lang w:eastAsia="uk-UA"/>
        </w:rPr>
        <w:t xml:space="preserve">і </w:t>
      </w:r>
      <w:r w:rsidRPr="00063DA6">
        <w:rPr>
          <w:rFonts w:ascii="Times New Roman" w:eastAsia="Times New Roman" w:hAnsi="Times New Roman" w:cs="Times New Roman"/>
          <w:color w:val="000000"/>
          <w:sz w:val="28"/>
          <w:szCs w:val="28"/>
          <w:lang w:eastAsia="uk-UA"/>
        </w:rPr>
        <w:t>скасування рішення державного реєстратора за апеляційною скаргою акціонерного товариства «Укрсоцбанк» на ухвалу судді Котовського міськрайонно</w:t>
      </w:r>
      <w:r w:rsidR="00190221" w:rsidRPr="00063DA6">
        <w:rPr>
          <w:rFonts w:ascii="Times New Roman" w:eastAsia="Times New Roman" w:hAnsi="Times New Roman" w:cs="Times New Roman"/>
          <w:color w:val="000000"/>
          <w:sz w:val="28"/>
          <w:szCs w:val="28"/>
          <w:lang w:eastAsia="uk-UA"/>
        </w:rPr>
        <w:t>го суду Одеської області від 22 травня 2019 </w:t>
      </w:r>
      <w:r w:rsidRPr="00063DA6">
        <w:rPr>
          <w:rFonts w:ascii="Times New Roman" w:eastAsia="Times New Roman" w:hAnsi="Times New Roman" w:cs="Times New Roman"/>
          <w:color w:val="000000"/>
          <w:sz w:val="28"/>
          <w:szCs w:val="28"/>
          <w:lang w:eastAsia="uk-UA"/>
        </w:rPr>
        <w:t>року, в</w:t>
      </w:r>
      <w:r w:rsidR="00AC3FFF" w:rsidRPr="00063DA6">
        <w:rPr>
          <w:rFonts w:ascii="Times New Roman" w:eastAsia="Times New Roman" w:hAnsi="Times New Roman" w:cs="Times New Roman"/>
          <w:color w:val="000000"/>
          <w:sz w:val="28"/>
          <w:szCs w:val="28"/>
          <w:lang w:eastAsia="uk-UA"/>
        </w:rPr>
        <w:t>изначив.</w:t>
      </w:r>
    </w:p>
    <w:p w:rsidR="00AA7322" w:rsidRPr="00063DA6" w:rsidRDefault="00A915F3"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Позивач ОСОБА_1</w:t>
      </w:r>
      <w:r w:rsidR="00190221" w:rsidRPr="00063DA6">
        <w:rPr>
          <w:rFonts w:ascii="Times New Roman" w:eastAsia="Times New Roman" w:hAnsi="Times New Roman" w:cs="Times New Roman"/>
          <w:color w:val="000000"/>
          <w:sz w:val="28"/>
          <w:szCs w:val="28"/>
          <w:lang w:eastAsia="uk-UA"/>
        </w:rPr>
        <w:t>, звернувшись 12 березня 2019 </w:t>
      </w:r>
      <w:r w:rsidR="00AA7322" w:rsidRPr="00063DA6">
        <w:rPr>
          <w:rFonts w:ascii="Times New Roman" w:eastAsia="Times New Roman" w:hAnsi="Times New Roman" w:cs="Times New Roman"/>
          <w:color w:val="000000"/>
          <w:sz w:val="28"/>
          <w:szCs w:val="28"/>
          <w:lang w:eastAsia="uk-UA"/>
        </w:rPr>
        <w:t>року до суду вище</w:t>
      </w:r>
      <w:r w:rsidR="001C3139" w:rsidRPr="00063DA6">
        <w:rPr>
          <w:rFonts w:ascii="Times New Roman" w:eastAsia="Times New Roman" w:hAnsi="Times New Roman" w:cs="Times New Roman"/>
          <w:color w:val="000000"/>
          <w:sz w:val="28"/>
          <w:szCs w:val="28"/>
          <w:lang w:eastAsia="uk-UA"/>
        </w:rPr>
        <w:t xml:space="preserve">згаданим </w:t>
      </w:r>
      <w:r w:rsidR="00AA7322" w:rsidRPr="00063DA6">
        <w:rPr>
          <w:rFonts w:ascii="Times New Roman" w:eastAsia="Times New Roman" w:hAnsi="Times New Roman" w:cs="Times New Roman"/>
          <w:color w:val="000000"/>
          <w:sz w:val="28"/>
          <w:szCs w:val="28"/>
          <w:lang w:eastAsia="uk-UA"/>
        </w:rPr>
        <w:t xml:space="preserve">позовом, просив визнати протиправним </w:t>
      </w:r>
      <w:r w:rsidR="001C3139" w:rsidRPr="00063DA6">
        <w:rPr>
          <w:rFonts w:ascii="Times New Roman" w:eastAsia="Times New Roman" w:hAnsi="Times New Roman" w:cs="Times New Roman"/>
          <w:color w:val="000000"/>
          <w:sz w:val="28"/>
          <w:szCs w:val="28"/>
          <w:lang w:eastAsia="uk-UA"/>
        </w:rPr>
        <w:t xml:space="preserve">і </w:t>
      </w:r>
      <w:r w:rsidR="00AA7322" w:rsidRPr="00063DA6">
        <w:rPr>
          <w:rFonts w:ascii="Times New Roman" w:eastAsia="Times New Roman" w:hAnsi="Times New Roman" w:cs="Times New Roman"/>
          <w:color w:val="000000"/>
          <w:sz w:val="28"/>
          <w:szCs w:val="28"/>
          <w:lang w:eastAsia="uk-UA"/>
        </w:rPr>
        <w:t>скасувати рішення державного реєстратора КП «Агенція державної реєстрації» про державну реєстраці</w:t>
      </w:r>
      <w:r w:rsidR="001C3139" w:rsidRPr="00063DA6">
        <w:rPr>
          <w:rFonts w:ascii="Times New Roman" w:eastAsia="Times New Roman" w:hAnsi="Times New Roman" w:cs="Times New Roman"/>
          <w:color w:val="000000"/>
          <w:sz w:val="28"/>
          <w:szCs w:val="28"/>
          <w:lang w:eastAsia="uk-UA"/>
        </w:rPr>
        <w:t>ю</w:t>
      </w:r>
      <w:r w:rsidR="00AA7322" w:rsidRPr="00063DA6">
        <w:rPr>
          <w:rFonts w:ascii="Times New Roman" w:eastAsia="Times New Roman" w:hAnsi="Times New Roman" w:cs="Times New Roman"/>
          <w:color w:val="000000"/>
          <w:sz w:val="28"/>
          <w:szCs w:val="28"/>
          <w:lang w:eastAsia="uk-UA"/>
        </w:rPr>
        <w:t xml:space="preserve"> прав та їх обтяжень (з відкриттям розділу), індексний номер: 44546969 від 11</w:t>
      </w:r>
      <w:r w:rsidR="00190221" w:rsidRPr="00063DA6">
        <w:rPr>
          <w:rFonts w:ascii="Times New Roman" w:eastAsia="Times New Roman" w:hAnsi="Times New Roman" w:cs="Times New Roman"/>
          <w:color w:val="000000"/>
          <w:sz w:val="28"/>
          <w:szCs w:val="28"/>
          <w:lang w:eastAsia="uk-UA"/>
        </w:rPr>
        <w:t> </w:t>
      </w:r>
      <w:r w:rsidR="001C3139" w:rsidRPr="00063DA6">
        <w:rPr>
          <w:rFonts w:ascii="Times New Roman" w:eastAsia="Times New Roman" w:hAnsi="Times New Roman" w:cs="Times New Roman"/>
          <w:color w:val="000000"/>
          <w:sz w:val="28"/>
          <w:szCs w:val="28"/>
          <w:lang w:eastAsia="uk-UA"/>
        </w:rPr>
        <w:t xml:space="preserve">грудня </w:t>
      </w:r>
      <w:r w:rsidR="00AA7322" w:rsidRPr="00063DA6">
        <w:rPr>
          <w:rFonts w:ascii="Times New Roman" w:eastAsia="Times New Roman" w:hAnsi="Times New Roman" w:cs="Times New Roman"/>
          <w:color w:val="000000"/>
          <w:sz w:val="28"/>
          <w:szCs w:val="28"/>
          <w:lang w:eastAsia="uk-UA"/>
        </w:rPr>
        <w:t>2018</w:t>
      </w:r>
      <w:r w:rsidR="00190221" w:rsidRPr="00063DA6">
        <w:rPr>
          <w:rFonts w:ascii="Times New Roman" w:eastAsia="Times New Roman" w:hAnsi="Times New Roman" w:cs="Times New Roman"/>
          <w:color w:val="000000"/>
          <w:sz w:val="28"/>
          <w:szCs w:val="28"/>
          <w:lang w:eastAsia="uk-UA"/>
        </w:rPr>
        <w:t> </w:t>
      </w:r>
      <w:r w:rsidR="00AA7322" w:rsidRPr="00063DA6">
        <w:rPr>
          <w:rFonts w:ascii="Times New Roman" w:eastAsia="Times New Roman" w:hAnsi="Times New Roman" w:cs="Times New Roman"/>
          <w:color w:val="000000"/>
          <w:sz w:val="28"/>
          <w:szCs w:val="28"/>
          <w:lang w:eastAsia="uk-UA"/>
        </w:rPr>
        <w:t>року, згідно з яким проведено державну реєстрацію права власності на квартиру за адресо</w:t>
      </w:r>
      <w:r w:rsidR="001C3139" w:rsidRPr="00063DA6">
        <w:rPr>
          <w:rFonts w:ascii="Times New Roman" w:eastAsia="Times New Roman" w:hAnsi="Times New Roman" w:cs="Times New Roman"/>
          <w:color w:val="000000"/>
          <w:sz w:val="28"/>
          <w:szCs w:val="28"/>
          <w:lang w:eastAsia="uk-UA"/>
        </w:rPr>
        <w:t>ю: АДРЕСА_1</w:t>
      </w:r>
      <w:r w:rsidR="00AA7322" w:rsidRPr="00063DA6">
        <w:rPr>
          <w:rFonts w:ascii="Times New Roman" w:eastAsia="Times New Roman" w:hAnsi="Times New Roman" w:cs="Times New Roman"/>
          <w:color w:val="000000"/>
          <w:sz w:val="28"/>
          <w:szCs w:val="28"/>
          <w:lang w:eastAsia="uk-UA"/>
        </w:rPr>
        <w:t xml:space="preserve">, за АТ «Укрсоцбанк»; стягнути судові </w:t>
      </w:r>
      <w:r w:rsidRPr="00063DA6">
        <w:rPr>
          <w:rFonts w:ascii="Times New Roman" w:eastAsia="Times New Roman" w:hAnsi="Times New Roman" w:cs="Times New Roman"/>
          <w:color w:val="000000"/>
          <w:sz w:val="28"/>
          <w:szCs w:val="28"/>
          <w:lang w:eastAsia="uk-UA"/>
        </w:rPr>
        <w:t>витрати</w:t>
      </w:r>
      <w:r w:rsidR="00AA7322" w:rsidRPr="00063DA6">
        <w:rPr>
          <w:rFonts w:ascii="Times New Roman" w:eastAsia="Times New Roman" w:hAnsi="Times New Roman" w:cs="Times New Roman"/>
          <w:color w:val="000000"/>
          <w:sz w:val="28"/>
          <w:szCs w:val="28"/>
          <w:lang w:eastAsia="uk-UA"/>
        </w:rPr>
        <w:t>.</w:t>
      </w:r>
    </w:p>
    <w:p w:rsidR="00AA7322" w:rsidRPr="00063DA6" w:rsidRDefault="00190221"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Ухвалою Суворовського суду м. Одеси від 14 </w:t>
      </w:r>
      <w:r w:rsidR="00AA7322" w:rsidRPr="00063DA6">
        <w:rPr>
          <w:rFonts w:ascii="Times New Roman" w:eastAsia="Times New Roman" w:hAnsi="Times New Roman" w:cs="Times New Roman"/>
          <w:color w:val="000000"/>
          <w:sz w:val="28"/>
          <w:szCs w:val="28"/>
          <w:lang w:eastAsia="uk-UA"/>
        </w:rPr>
        <w:t>березня 2019</w:t>
      </w:r>
      <w:r w:rsidRPr="00063DA6">
        <w:rPr>
          <w:rFonts w:ascii="Times New Roman" w:eastAsia="Times New Roman" w:hAnsi="Times New Roman" w:cs="Times New Roman"/>
          <w:color w:val="000000"/>
          <w:sz w:val="28"/>
          <w:szCs w:val="28"/>
          <w:lang w:eastAsia="uk-UA"/>
        </w:rPr>
        <w:t> </w:t>
      </w:r>
      <w:r w:rsidR="00AA7322" w:rsidRPr="00063DA6">
        <w:rPr>
          <w:rFonts w:ascii="Times New Roman" w:eastAsia="Times New Roman" w:hAnsi="Times New Roman" w:cs="Times New Roman"/>
          <w:color w:val="000000"/>
          <w:sz w:val="28"/>
          <w:szCs w:val="28"/>
          <w:lang w:eastAsia="uk-UA"/>
        </w:rPr>
        <w:t xml:space="preserve">року справу передано до Котовського міськрайонного суду </w:t>
      </w:r>
      <w:r w:rsidR="00A915F3" w:rsidRPr="00063DA6">
        <w:rPr>
          <w:rFonts w:ascii="Times New Roman" w:eastAsia="Times New Roman" w:hAnsi="Times New Roman" w:cs="Times New Roman"/>
          <w:color w:val="000000"/>
          <w:sz w:val="28"/>
          <w:szCs w:val="28"/>
          <w:lang w:eastAsia="uk-UA"/>
        </w:rPr>
        <w:t>Одеської області за підсудністю</w:t>
      </w:r>
      <w:r w:rsidR="00AA7322" w:rsidRPr="00063DA6">
        <w:rPr>
          <w:rFonts w:ascii="Times New Roman" w:eastAsia="Times New Roman" w:hAnsi="Times New Roman" w:cs="Times New Roman"/>
          <w:color w:val="000000"/>
          <w:sz w:val="28"/>
          <w:szCs w:val="28"/>
          <w:lang w:eastAsia="uk-UA"/>
        </w:rPr>
        <w:t>.</w:t>
      </w:r>
      <w:r w:rsidR="00A915F3" w:rsidRPr="00063DA6">
        <w:rPr>
          <w:rFonts w:ascii="Times New Roman" w:eastAsia="Times New Roman" w:hAnsi="Times New Roman" w:cs="Times New Roman"/>
          <w:color w:val="000000"/>
          <w:sz w:val="28"/>
          <w:szCs w:val="28"/>
          <w:lang w:eastAsia="uk-UA"/>
        </w:rPr>
        <w:t xml:space="preserve"> </w:t>
      </w:r>
      <w:r w:rsidR="00AA7322" w:rsidRPr="00063DA6">
        <w:rPr>
          <w:rFonts w:ascii="Times New Roman" w:eastAsia="Times New Roman" w:hAnsi="Times New Roman" w:cs="Times New Roman"/>
          <w:color w:val="000000"/>
          <w:sz w:val="28"/>
          <w:szCs w:val="28"/>
          <w:lang w:eastAsia="uk-UA"/>
        </w:rPr>
        <w:t>Ухвалою судді Котовського міськрайонно</w:t>
      </w:r>
      <w:r w:rsidRPr="00063DA6">
        <w:rPr>
          <w:rFonts w:ascii="Times New Roman" w:eastAsia="Times New Roman" w:hAnsi="Times New Roman" w:cs="Times New Roman"/>
          <w:color w:val="000000"/>
          <w:sz w:val="28"/>
          <w:szCs w:val="28"/>
          <w:lang w:eastAsia="uk-UA"/>
        </w:rPr>
        <w:t>го суду Одеської області від 22 </w:t>
      </w:r>
      <w:r w:rsidR="00AA7322" w:rsidRPr="00063DA6">
        <w:rPr>
          <w:rFonts w:ascii="Times New Roman" w:eastAsia="Times New Roman" w:hAnsi="Times New Roman" w:cs="Times New Roman"/>
          <w:color w:val="000000"/>
          <w:sz w:val="28"/>
          <w:szCs w:val="28"/>
          <w:lang w:eastAsia="uk-UA"/>
        </w:rPr>
        <w:t>травня 2019</w:t>
      </w:r>
      <w:r w:rsidRPr="00063DA6">
        <w:rPr>
          <w:rFonts w:ascii="Times New Roman" w:eastAsia="Times New Roman" w:hAnsi="Times New Roman" w:cs="Times New Roman"/>
          <w:color w:val="000000"/>
          <w:sz w:val="28"/>
          <w:szCs w:val="28"/>
          <w:lang w:eastAsia="uk-UA"/>
        </w:rPr>
        <w:t> </w:t>
      </w:r>
      <w:r w:rsidR="00AA7322" w:rsidRPr="00063DA6">
        <w:rPr>
          <w:rFonts w:ascii="Times New Roman" w:eastAsia="Times New Roman" w:hAnsi="Times New Roman" w:cs="Times New Roman"/>
          <w:color w:val="000000"/>
          <w:sz w:val="28"/>
          <w:szCs w:val="28"/>
          <w:lang w:eastAsia="uk-UA"/>
        </w:rPr>
        <w:t>ро</w:t>
      </w:r>
      <w:r w:rsidR="00A915F3" w:rsidRPr="00063DA6">
        <w:rPr>
          <w:rFonts w:ascii="Times New Roman" w:eastAsia="Times New Roman" w:hAnsi="Times New Roman" w:cs="Times New Roman"/>
          <w:color w:val="000000"/>
          <w:sz w:val="28"/>
          <w:szCs w:val="28"/>
          <w:lang w:eastAsia="uk-UA"/>
        </w:rPr>
        <w:t>ку відкрито п</w:t>
      </w:r>
      <w:r w:rsidR="00807748">
        <w:rPr>
          <w:rFonts w:ascii="Times New Roman" w:eastAsia="Times New Roman" w:hAnsi="Times New Roman" w:cs="Times New Roman"/>
          <w:color w:val="000000"/>
          <w:sz w:val="28"/>
          <w:szCs w:val="28"/>
          <w:lang w:eastAsia="uk-UA"/>
        </w:rPr>
        <w:t>р</w:t>
      </w:r>
      <w:r w:rsidR="00A915F3" w:rsidRPr="00063DA6">
        <w:rPr>
          <w:rFonts w:ascii="Times New Roman" w:eastAsia="Times New Roman" w:hAnsi="Times New Roman" w:cs="Times New Roman"/>
          <w:color w:val="000000"/>
          <w:sz w:val="28"/>
          <w:szCs w:val="28"/>
          <w:lang w:eastAsia="uk-UA"/>
        </w:rPr>
        <w:t>ов</w:t>
      </w:r>
      <w:r w:rsidR="00807748">
        <w:rPr>
          <w:rFonts w:ascii="Times New Roman" w:eastAsia="Times New Roman" w:hAnsi="Times New Roman" w:cs="Times New Roman"/>
          <w:color w:val="000000"/>
          <w:sz w:val="28"/>
          <w:szCs w:val="28"/>
          <w:lang w:eastAsia="uk-UA"/>
        </w:rPr>
        <w:t>а</w:t>
      </w:r>
      <w:r w:rsidR="00A915F3" w:rsidRPr="00063DA6">
        <w:rPr>
          <w:rFonts w:ascii="Times New Roman" w:eastAsia="Times New Roman" w:hAnsi="Times New Roman" w:cs="Times New Roman"/>
          <w:color w:val="000000"/>
          <w:sz w:val="28"/>
          <w:szCs w:val="28"/>
          <w:lang w:eastAsia="uk-UA"/>
        </w:rPr>
        <w:t>дження у справі</w:t>
      </w:r>
      <w:r w:rsidR="00AA7322" w:rsidRPr="00063DA6">
        <w:rPr>
          <w:rFonts w:ascii="Times New Roman" w:eastAsia="Times New Roman" w:hAnsi="Times New Roman" w:cs="Times New Roman"/>
          <w:color w:val="000000"/>
          <w:sz w:val="28"/>
          <w:szCs w:val="28"/>
          <w:lang w:eastAsia="uk-UA"/>
        </w:rPr>
        <w:t>.</w:t>
      </w:r>
    </w:p>
    <w:p w:rsidR="00AA7322" w:rsidRPr="00063DA6" w:rsidRDefault="00AA7322"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Ухвалою Оде</w:t>
      </w:r>
      <w:r w:rsidR="00190221" w:rsidRPr="00063DA6">
        <w:rPr>
          <w:rFonts w:ascii="Times New Roman" w:eastAsia="Times New Roman" w:hAnsi="Times New Roman" w:cs="Times New Roman"/>
          <w:color w:val="000000"/>
          <w:sz w:val="28"/>
          <w:szCs w:val="28"/>
          <w:lang w:eastAsia="uk-UA"/>
        </w:rPr>
        <w:t>ського апеляційного суду від 29 </w:t>
      </w:r>
      <w:r w:rsidRPr="00063DA6">
        <w:rPr>
          <w:rFonts w:ascii="Times New Roman" w:eastAsia="Times New Roman" w:hAnsi="Times New Roman" w:cs="Times New Roman"/>
          <w:color w:val="000000"/>
          <w:sz w:val="28"/>
          <w:szCs w:val="28"/>
          <w:lang w:eastAsia="uk-UA"/>
        </w:rPr>
        <w:t>липня 2019</w:t>
      </w:r>
      <w:r w:rsidR="00190221"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року відкрито апеляційне провадження за апеляційною скаргою акціонерного товариства «Укрсоцбанк» на ухвалу судді Котовського міськрайонного суду Одеської області від 2</w:t>
      </w:r>
      <w:r w:rsidR="00190221" w:rsidRPr="00063DA6">
        <w:rPr>
          <w:rFonts w:ascii="Times New Roman" w:eastAsia="Times New Roman" w:hAnsi="Times New Roman" w:cs="Times New Roman"/>
          <w:color w:val="000000"/>
          <w:sz w:val="28"/>
          <w:szCs w:val="28"/>
          <w:lang w:eastAsia="uk-UA"/>
        </w:rPr>
        <w:t>2 травня 2019 </w:t>
      </w:r>
      <w:r w:rsidRPr="00063DA6">
        <w:rPr>
          <w:rFonts w:ascii="Times New Roman" w:eastAsia="Times New Roman" w:hAnsi="Times New Roman" w:cs="Times New Roman"/>
          <w:color w:val="000000"/>
          <w:sz w:val="28"/>
          <w:szCs w:val="28"/>
          <w:lang w:eastAsia="uk-UA"/>
        </w:rPr>
        <w:t>року про відкриття провадження у справі.</w:t>
      </w:r>
      <w:r w:rsidR="00A915F3" w:rsidRPr="00063DA6">
        <w:rPr>
          <w:rFonts w:ascii="Times New Roman" w:eastAsia="Times New Roman" w:hAnsi="Times New Roman" w:cs="Times New Roman"/>
          <w:color w:val="000000"/>
          <w:sz w:val="28"/>
          <w:szCs w:val="28"/>
          <w:lang w:eastAsia="uk-UA"/>
        </w:rPr>
        <w:t xml:space="preserve"> </w:t>
      </w:r>
      <w:r w:rsidR="00190221" w:rsidRPr="00063DA6">
        <w:rPr>
          <w:rFonts w:ascii="Times New Roman" w:eastAsia="Times New Roman" w:hAnsi="Times New Roman" w:cs="Times New Roman"/>
          <w:color w:val="000000"/>
          <w:sz w:val="28"/>
          <w:szCs w:val="28"/>
          <w:lang w:eastAsia="uk-UA"/>
        </w:rPr>
        <w:t>В </w:t>
      </w:r>
      <w:r w:rsidRPr="00063DA6">
        <w:rPr>
          <w:rFonts w:ascii="Times New Roman" w:eastAsia="Times New Roman" w:hAnsi="Times New Roman" w:cs="Times New Roman"/>
          <w:color w:val="000000"/>
          <w:sz w:val="28"/>
          <w:szCs w:val="28"/>
          <w:lang w:eastAsia="uk-UA"/>
        </w:rPr>
        <w:t xml:space="preserve">апеляційній скарзі АТ «Укрсоцбанк» просить ухвалу суду першої інстанції про відкриття провадження у справі скасувати, справу направити за підсудністю до </w:t>
      </w:r>
      <w:r w:rsidR="00190221" w:rsidRPr="00063DA6">
        <w:rPr>
          <w:rFonts w:ascii="Times New Roman" w:eastAsia="Times New Roman" w:hAnsi="Times New Roman" w:cs="Times New Roman"/>
          <w:color w:val="000000"/>
          <w:sz w:val="28"/>
          <w:szCs w:val="28"/>
          <w:lang w:eastAsia="uk-UA"/>
        </w:rPr>
        <w:t>Суворовського районного суду м. </w:t>
      </w:r>
      <w:r w:rsidRPr="00063DA6">
        <w:rPr>
          <w:rFonts w:ascii="Times New Roman" w:eastAsia="Times New Roman" w:hAnsi="Times New Roman" w:cs="Times New Roman"/>
          <w:color w:val="000000"/>
          <w:sz w:val="28"/>
          <w:szCs w:val="28"/>
          <w:lang w:eastAsia="uk-UA"/>
        </w:rPr>
        <w:t>Одеси.</w:t>
      </w:r>
    </w:p>
    <w:p w:rsidR="00AA7322" w:rsidRPr="00063DA6" w:rsidRDefault="00AA7322"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За змістом вимог апеляційної скарги незаконність ухвали з підстав порушення норм процесуального права полягає у не підсудності справи Котовському міськрайонному суду Одеської області.</w:t>
      </w:r>
    </w:p>
    <w:p w:rsidR="00AA7322" w:rsidRPr="00063DA6" w:rsidRDefault="00AA7322"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Перевіривши законність і обґрунтованість ухвали про відкриття провадження у справі в межах доводів та вимог апеляційної скарги, суд апеляційної інстанції дійшов висновку про задоволення апеляційної скарги з огляду на </w:t>
      </w:r>
      <w:r w:rsidR="001C3139" w:rsidRPr="00063DA6">
        <w:rPr>
          <w:rFonts w:ascii="Times New Roman" w:eastAsia="Times New Roman" w:hAnsi="Times New Roman" w:cs="Times New Roman"/>
          <w:color w:val="000000"/>
          <w:sz w:val="28"/>
          <w:szCs w:val="28"/>
          <w:lang w:eastAsia="uk-UA"/>
        </w:rPr>
        <w:t>таке</w:t>
      </w:r>
      <w:r w:rsidRPr="00063DA6">
        <w:rPr>
          <w:rFonts w:ascii="Times New Roman" w:eastAsia="Times New Roman" w:hAnsi="Times New Roman" w:cs="Times New Roman"/>
          <w:color w:val="000000"/>
          <w:sz w:val="28"/>
          <w:szCs w:val="28"/>
          <w:lang w:eastAsia="uk-UA"/>
        </w:rPr>
        <w:t xml:space="preserve">. </w:t>
      </w:r>
    </w:p>
    <w:p w:rsidR="00AA7322" w:rsidRPr="00063DA6" w:rsidRDefault="00AA7322"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Позови, </w:t>
      </w:r>
      <w:r w:rsidR="00F90645" w:rsidRPr="00063DA6">
        <w:rPr>
          <w:rFonts w:ascii="Times New Roman" w:eastAsia="Times New Roman" w:hAnsi="Times New Roman" w:cs="Times New Roman"/>
          <w:color w:val="000000"/>
          <w:sz w:val="28"/>
          <w:szCs w:val="28"/>
          <w:lang w:eastAsia="uk-UA"/>
        </w:rPr>
        <w:t xml:space="preserve">які </w:t>
      </w:r>
      <w:r w:rsidRPr="00063DA6">
        <w:rPr>
          <w:rFonts w:ascii="Times New Roman" w:eastAsia="Times New Roman" w:hAnsi="Times New Roman" w:cs="Times New Roman"/>
          <w:color w:val="000000"/>
          <w:sz w:val="28"/>
          <w:szCs w:val="28"/>
          <w:lang w:eastAsia="uk-UA"/>
        </w:rPr>
        <w:t>виникають із приводу нерухомого майна, п</w:t>
      </w:r>
      <w:r w:rsidR="00F90645" w:rsidRPr="00063DA6">
        <w:rPr>
          <w:rFonts w:ascii="Times New Roman" w:eastAsia="Times New Roman" w:hAnsi="Times New Roman" w:cs="Times New Roman"/>
          <w:color w:val="000000"/>
          <w:sz w:val="28"/>
          <w:szCs w:val="28"/>
          <w:lang w:eastAsia="uk-UA"/>
        </w:rPr>
        <w:t>ода</w:t>
      </w:r>
      <w:r w:rsidRPr="00063DA6">
        <w:rPr>
          <w:rFonts w:ascii="Times New Roman" w:eastAsia="Times New Roman" w:hAnsi="Times New Roman" w:cs="Times New Roman"/>
          <w:color w:val="000000"/>
          <w:sz w:val="28"/>
          <w:szCs w:val="28"/>
          <w:lang w:eastAsia="uk-UA"/>
        </w:rPr>
        <w:t>ють за місцезнаходженням майна (ч.</w:t>
      </w:r>
      <w:r w:rsidR="00190221"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1</w:t>
      </w:r>
      <w:r w:rsidR="00190221" w:rsidRPr="00063DA6">
        <w:rPr>
          <w:rFonts w:ascii="Times New Roman" w:eastAsia="Times New Roman" w:hAnsi="Times New Roman" w:cs="Times New Roman"/>
          <w:color w:val="000000"/>
          <w:sz w:val="28"/>
          <w:szCs w:val="28"/>
          <w:lang w:eastAsia="uk-UA"/>
        </w:rPr>
        <w:t xml:space="preserve"> </w:t>
      </w:r>
      <w:hyperlink r:id="rId86" w:anchor="7568" w:tgtFrame="_blank" w:tooltip="Цивільний процесуальний кодекс України (ред. з 15.12.2017); нормативно-правовий акт № 1618-IV від 18.03.2004" w:history="1">
        <w:r w:rsidRPr="00063DA6">
          <w:rPr>
            <w:rFonts w:ascii="Times New Roman" w:eastAsia="Times New Roman" w:hAnsi="Times New Roman" w:cs="Times New Roman"/>
            <w:color w:val="000000"/>
            <w:sz w:val="28"/>
            <w:szCs w:val="28"/>
            <w:lang w:eastAsia="uk-UA"/>
          </w:rPr>
          <w:t>ст.</w:t>
        </w:r>
        <w:r w:rsidR="00190221"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30 ЦПК України</w:t>
        </w:r>
      </w:hyperlink>
      <w:r w:rsidRPr="00063DA6">
        <w:rPr>
          <w:rFonts w:ascii="Times New Roman" w:eastAsia="Times New Roman" w:hAnsi="Times New Roman" w:cs="Times New Roman"/>
          <w:color w:val="000000"/>
          <w:sz w:val="28"/>
          <w:szCs w:val="28"/>
          <w:lang w:eastAsia="uk-UA"/>
        </w:rPr>
        <w:t>). Вимоги щодо реєстрації майна та майнових прав, інших реєстраційних дій розглядаються судом, визначеним за правилами підсудності щодо розгляду спору, похідними від якого є такі вимоги (ч.</w:t>
      </w:r>
      <w:r w:rsidR="00190221"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8</w:t>
      </w:r>
      <w:r w:rsidR="00190221" w:rsidRPr="00063DA6">
        <w:rPr>
          <w:rFonts w:ascii="Times New Roman" w:eastAsia="Times New Roman" w:hAnsi="Times New Roman" w:cs="Times New Roman"/>
          <w:color w:val="000000"/>
          <w:sz w:val="28"/>
          <w:szCs w:val="28"/>
          <w:lang w:eastAsia="uk-UA"/>
        </w:rPr>
        <w:t xml:space="preserve"> </w:t>
      </w:r>
      <w:hyperlink r:id="rId87" w:anchor="7568" w:tgtFrame="_blank" w:tooltip="Цивільний процесуальний кодекс України (ред. з 15.12.2017); нормативно-правовий акт № 1618-IV від 18.03.2004" w:history="1">
        <w:r w:rsidRPr="00063DA6">
          <w:rPr>
            <w:rFonts w:ascii="Times New Roman" w:eastAsia="Times New Roman" w:hAnsi="Times New Roman" w:cs="Times New Roman"/>
            <w:color w:val="000000"/>
            <w:sz w:val="28"/>
            <w:szCs w:val="28"/>
            <w:lang w:eastAsia="uk-UA"/>
          </w:rPr>
          <w:t>ст.</w:t>
        </w:r>
        <w:r w:rsidR="00190221"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30 ЦПК України</w:t>
        </w:r>
      </w:hyperlink>
      <w:r w:rsidRPr="00063DA6">
        <w:rPr>
          <w:rFonts w:ascii="Times New Roman" w:eastAsia="Times New Roman" w:hAnsi="Times New Roman" w:cs="Times New Roman"/>
          <w:color w:val="000000"/>
          <w:sz w:val="28"/>
          <w:szCs w:val="28"/>
          <w:lang w:eastAsia="uk-UA"/>
        </w:rPr>
        <w:t>).</w:t>
      </w:r>
    </w:p>
    <w:p w:rsidR="00AA7322" w:rsidRPr="00063DA6" w:rsidRDefault="00AA7322"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ОСОБА_1 </w:t>
      </w:r>
      <w:r w:rsidR="00A73665" w:rsidRPr="00063DA6">
        <w:rPr>
          <w:rFonts w:ascii="Times New Roman" w:eastAsia="Times New Roman" w:hAnsi="Times New Roman" w:cs="Times New Roman"/>
          <w:color w:val="000000"/>
          <w:sz w:val="28"/>
          <w:szCs w:val="28"/>
          <w:lang w:eastAsia="uk-UA"/>
        </w:rPr>
        <w:t>п</w:t>
      </w:r>
      <w:r w:rsidR="00F90645" w:rsidRPr="00063DA6">
        <w:rPr>
          <w:rFonts w:ascii="Times New Roman" w:eastAsia="Times New Roman" w:hAnsi="Times New Roman" w:cs="Times New Roman"/>
          <w:color w:val="000000"/>
          <w:sz w:val="28"/>
          <w:szCs w:val="28"/>
          <w:lang w:eastAsia="uk-UA"/>
        </w:rPr>
        <w:t xml:space="preserve">одав </w:t>
      </w:r>
      <w:r w:rsidRPr="00063DA6">
        <w:rPr>
          <w:rFonts w:ascii="Times New Roman" w:eastAsia="Times New Roman" w:hAnsi="Times New Roman" w:cs="Times New Roman"/>
          <w:color w:val="000000"/>
          <w:sz w:val="28"/>
          <w:szCs w:val="28"/>
          <w:lang w:eastAsia="uk-UA"/>
        </w:rPr>
        <w:t xml:space="preserve">позов про визнання протиправним </w:t>
      </w:r>
      <w:r w:rsidR="00F90645" w:rsidRPr="00063DA6">
        <w:rPr>
          <w:rFonts w:ascii="Times New Roman" w:eastAsia="Times New Roman" w:hAnsi="Times New Roman" w:cs="Times New Roman"/>
          <w:color w:val="000000"/>
          <w:sz w:val="28"/>
          <w:szCs w:val="28"/>
          <w:lang w:eastAsia="uk-UA"/>
        </w:rPr>
        <w:t xml:space="preserve">і </w:t>
      </w:r>
      <w:r w:rsidRPr="00063DA6">
        <w:rPr>
          <w:rFonts w:ascii="Times New Roman" w:eastAsia="Times New Roman" w:hAnsi="Times New Roman" w:cs="Times New Roman"/>
          <w:color w:val="000000"/>
          <w:sz w:val="28"/>
          <w:szCs w:val="28"/>
          <w:lang w:eastAsia="uk-UA"/>
        </w:rPr>
        <w:t>скасува</w:t>
      </w:r>
      <w:r w:rsidR="00F90645" w:rsidRPr="00063DA6">
        <w:rPr>
          <w:rFonts w:ascii="Times New Roman" w:eastAsia="Times New Roman" w:hAnsi="Times New Roman" w:cs="Times New Roman"/>
          <w:color w:val="000000"/>
          <w:sz w:val="28"/>
          <w:szCs w:val="28"/>
          <w:lang w:eastAsia="uk-UA"/>
        </w:rPr>
        <w:t>ння</w:t>
      </w:r>
      <w:r w:rsidR="00DF5B95"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рішення державного реєстратора КП «Агенція державної реєстрації» про державну реєстраці</w:t>
      </w:r>
      <w:r w:rsidR="00F90645" w:rsidRPr="00063DA6">
        <w:rPr>
          <w:rFonts w:ascii="Times New Roman" w:eastAsia="Times New Roman" w:hAnsi="Times New Roman" w:cs="Times New Roman"/>
          <w:color w:val="000000"/>
          <w:sz w:val="28"/>
          <w:szCs w:val="28"/>
          <w:lang w:eastAsia="uk-UA"/>
        </w:rPr>
        <w:t>ю</w:t>
      </w:r>
      <w:r w:rsidRPr="00063DA6">
        <w:rPr>
          <w:rFonts w:ascii="Times New Roman" w:eastAsia="Times New Roman" w:hAnsi="Times New Roman" w:cs="Times New Roman"/>
          <w:color w:val="000000"/>
          <w:sz w:val="28"/>
          <w:szCs w:val="28"/>
          <w:lang w:eastAsia="uk-UA"/>
        </w:rPr>
        <w:t xml:space="preserve"> прав та їх обтяжень, згідно з яким проведено державну реєстрацію права власності АТ «Укрсоцбанк» на нерухоме майно, р</w:t>
      </w:r>
      <w:r w:rsidR="00A915F3" w:rsidRPr="00063DA6">
        <w:rPr>
          <w:rFonts w:ascii="Times New Roman" w:eastAsia="Times New Roman" w:hAnsi="Times New Roman" w:cs="Times New Roman"/>
          <w:color w:val="000000"/>
          <w:sz w:val="28"/>
          <w:szCs w:val="28"/>
          <w:lang w:eastAsia="uk-UA"/>
        </w:rPr>
        <w:t>озташоване за адресо</w:t>
      </w:r>
      <w:r w:rsidR="00F90645" w:rsidRPr="00063DA6">
        <w:rPr>
          <w:rFonts w:ascii="Times New Roman" w:eastAsia="Times New Roman" w:hAnsi="Times New Roman" w:cs="Times New Roman"/>
          <w:color w:val="000000"/>
          <w:sz w:val="28"/>
          <w:szCs w:val="28"/>
          <w:lang w:eastAsia="uk-UA"/>
        </w:rPr>
        <w:t>ю</w:t>
      </w:r>
      <w:r w:rsidR="00A915F3" w:rsidRPr="00063DA6">
        <w:rPr>
          <w:rFonts w:ascii="Times New Roman" w:eastAsia="Times New Roman" w:hAnsi="Times New Roman" w:cs="Times New Roman"/>
          <w:color w:val="000000"/>
          <w:sz w:val="28"/>
          <w:szCs w:val="28"/>
          <w:lang w:eastAsia="uk-UA"/>
        </w:rPr>
        <w:t>: АДРЕСА_1</w:t>
      </w:r>
      <w:r w:rsidRPr="00063DA6">
        <w:rPr>
          <w:rFonts w:ascii="Times New Roman" w:eastAsia="Times New Roman" w:hAnsi="Times New Roman" w:cs="Times New Roman"/>
          <w:color w:val="000000"/>
          <w:sz w:val="28"/>
          <w:szCs w:val="28"/>
          <w:lang w:eastAsia="uk-UA"/>
        </w:rPr>
        <w:t>.</w:t>
      </w:r>
    </w:p>
    <w:p w:rsidR="00AA7322" w:rsidRPr="00063DA6" w:rsidRDefault="00AA7322"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Спір виник щодо виникнення, зміни чи припинення цивільних правовідносин, а саме щодо права власності на нерухоме майно, яке перебувало в іпотеці АТ «Укрсоцбанк» для забезпечення виконання кредитних зобов</w:t>
      </w:r>
      <w:r w:rsidR="00F90645"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uk-UA"/>
        </w:rPr>
        <w:t xml:space="preserve">язань. За визначеними частиною </w:t>
      </w:r>
      <w:r w:rsidR="00190221" w:rsidRPr="00063DA6">
        <w:rPr>
          <w:rFonts w:ascii="Times New Roman" w:eastAsia="Times New Roman" w:hAnsi="Times New Roman" w:cs="Times New Roman"/>
          <w:color w:val="000000"/>
          <w:sz w:val="28"/>
          <w:szCs w:val="28"/>
          <w:lang w:eastAsia="uk-UA"/>
        </w:rPr>
        <w:t xml:space="preserve">першою </w:t>
      </w:r>
      <w:hyperlink r:id="rId88" w:anchor="7568" w:tgtFrame="_blank" w:tooltip="Цивільний процесуальний кодекс України (ред. з 15.12.2017); нормативно-правовий акт № 1618-IV від 18.03.2004" w:history="1">
        <w:r w:rsidRPr="00063DA6">
          <w:rPr>
            <w:rFonts w:ascii="Times New Roman" w:eastAsia="Times New Roman" w:hAnsi="Times New Roman" w:cs="Times New Roman"/>
            <w:color w:val="000000"/>
            <w:sz w:val="28"/>
            <w:szCs w:val="28"/>
            <w:lang w:eastAsia="uk-UA"/>
          </w:rPr>
          <w:t>ст</w:t>
        </w:r>
        <w:r w:rsidR="00190221" w:rsidRPr="00063DA6">
          <w:rPr>
            <w:rFonts w:ascii="Times New Roman" w:eastAsia="Times New Roman" w:hAnsi="Times New Roman" w:cs="Times New Roman"/>
            <w:color w:val="000000"/>
            <w:sz w:val="28"/>
            <w:szCs w:val="28"/>
            <w:lang w:eastAsia="uk-UA"/>
          </w:rPr>
          <w:t>. 30 ЦПК </w:t>
        </w:r>
        <w:r w:rsidRPr="00063DA6">
          <w:rPr>
            <w:rFonts w:ascii="Times New Roman" w:eastAsia="Times New Roman" w:hAnsi="Times New Roman" w:cs="Times New Roman"/>
            <w:color w:val="000000"/>
            <w:sz w:val="28"/>
            <w:szCs w:val="28"/>
            <w:lang w:eastAsia="uk-UA"/>
          </w:rPr>
          <w:t>України</w:t>
        </w:r>
      </w:hyperlink>
      <w:r w:rsidR="00190221"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 xml:space="preserve">правил виключної підсудності з урахуванням положень частини </w:t>
      </w:r>
      <w:r w:rsidR="00190221" w:rsidRPr="00063DA6">
        <w:rPr>
          <w:rFonts w:ascii="Times New Roman" w:eastAsia="Times New Roman" w:hAnsi="Times New Roman" w:cs="Times New Roman"/>
          <w:color w:val="000000"/>
          <w:sz w:val="28"/>
          <w:szCs w:val="28"/>
          <w:lang w:eastAsia="uk-UA"/>
        </w:rPr>
        <w:t xml:space="preserve">восьмої </w:t>
      </w:r>
      <w:hyperlink r:id="rId89" w:anchor="7568" w:tgtFrame="_blank" w:tooltip="Цивільний процесуальний кодекс України (ред. з 15.12.2017); нормативно-правовий акт № 1618-IV від 18.03.2004" w:history="1">
        <w:r w:rsidRPr="00063DA6">
          <w:rPr>
            <w:rFonts w:ascii="Times New Roman" w:eastAsia="Times New Roman" w:hAnsi="Times New Roman" w:cs="Times New Roman"/>
            <w:color w:val="000000"/>
            <w:sz w:val="28"/>
            <w:szCs w:val="28"/>
            <w:lang w:eastAsia="uk-UA"/>
          </w:rPr>
          <w:t>ст</w:t>
        </w:r>
        <w:r w:rsidR="00190221"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30 ЦПК України</w:t>
        </w:r>
      </w:hyperlink>
      <w:r w:rsidR="00190221"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 xml:space="preserve">спір за місцезнаходженням нерухомого майна підсудний </w:t>
      </w:r>
      <w:r w:rsidR="00190221" w:rsidRPr="00063DA6">
        <w:rPr>
          <w:rFonts w:ascii="Times New Roman" w:eastAsia="Times New Roman" w:hAnsi="Times New Roman" w:cs="Times New Roman"/>
          <w:color w:val="000000"/>
          <w:sz w:val="28"/>
          <w:szCs w:val="28"/>
          <w:lang w:eastAsia="uk-UA"/>
        </w:rPr>
        <w:t>Суворовському районному суду м. </w:t>
      </w:r>
      <w:r w:rsidRPr="00063DA6">
        <w:rPr>
          <w:rFonts w:ascii="Times New Roman" w:eastAsia="Times New Roman" w:hAnsi="Times New Roman" w:cs="Times New Roman"/>
          <w:color w:val="000000"/>
          <w:sz w:val="28"/>
          <w:szCs w:val="28"/>
          <w:lang w:eastAsia="uk-UA"/>
        </w:rPr>
        <w:t>Одеси.</w:t>
      </w:r>
    </w:p>
    <w:p w:rsidR="00AA7322" w:rsidRPr="00063DA6" w:rsidRDefault="00AA7322"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Оскаржувана ухвала про відкриття провадження у справі підлягає скасуванню, справ</w:t>
      </w:r>
      <w:r w:rsidR="00F90645" w:rsidRPr="00063DA6">
        <w:rPr>
          <w:rFonts w:ascii="Times New Roman" w:eastAsia="Times New Roman" w:hAnsi="Times New Roman" w:cs="Times New Roman"/>
          <w:color w:val="000000"/>
          <w:sz w:val="28"/>
          <w:szCs w:val="28"/>
          <w:lang w:eastAsia="uk-UA"/>
        </w:rPr>
        <w:t>у</w:t>
      </w:r>
      <w:r w:rsidRPr="00063DA6">
        <w:rPr>
          <w:rFonts w:ascii="Times New Roman" w:eastAsia="Times New Roman" w:hAnsi="Times New Roman" w:cs="Times New Roman"/>
          <w:color w:val="000000"/>
          <w:sz w:val="28"/>
          <w:szCs w:val="28"/>
          <w:lang w:eastAsia="uk-UA"/>
        </w:rPr>
        <w:t xml:space="preserve"> направлен</w:t>
      </w:r>
      <w:r w:rsidR="00F90645" w:rsidRPr="00063DA6">
        <w:rPr>
          <w:rFonts w:ascii="Times New Roman" w:eastAsia="Times New Roman" w:hAnsi="Times New Roman" w:cs="Times New Roman"/>
          <w:color w:val="000000"/>
          <w:sz w:val="28"/>
          <w:szCs w:val="28"/>
          <w:lang w:eastAsia="uk-UA"/>
        </w:rPr>
        <w:t>о д</w:t>
      </w:r>
      <w:r w:rsidRPr="00063DA6">
        <w:rPr>
          <w:rFonts w:ascii="Times New Roman" w:eastAsia="Times New Roman" w:hAnsi="Times New Roman" w:cs="Times New Roman"/>
          <w:color w:val="000000"/>
          <w:sz w:val="28"/>
          <w:szCs w:val="28"/>
          <w:lang w:eastAsia="uk-UA"/>
        </w:rPr>
        <w:t xml:space="preserve">о Суворовського районного суду </w:t>
      </w:r>
      <w:r w:rsidR="00190221" w:rsidRPr="00063DA6">
        <w:rPr>
          <w:rFonts w:ascii="Times New Roman" w:eastAsia="Times New Roman" w:hAnsi="Times New Roman" w:cs="Times New Roman"/>
          <w:color w:val="000000"/>
          <w:sz w:val="28"/>
          <w:szCs w:val="28"/>
          <w:lang w:eastAsia="uk-UA"/>
        </w:rPr>
        <w:t>м. </w:t>
      </w:r>
      <w:r w:rsidRPr="00063DA6">
        <w:rPr>
          <w:rFonts w:ascii="Times New Roman" w:eastAsia="Times New Roman" w:hAnsi="Times New Roman" w:cs="Times New Roman"/>
          <w:color w:val="000000"/>
          <w:sz w:val="28"/>
          <w:szCs w:val="28"/>
          <w:lang w:eastAsia="uk-UA"/>
        </w:rPr>
        <w:t>Одеси за в</w:t>
      </w:r>
      <w:r w:rsidR="00F90645" w:rsidRPr="00063DA6">
        <w:rPr>
          <w:rFonts w:ascii="Times New Roman" w:eastAsia="Times New Roman" w:hAnsi="Times New Roman" w:cs="Times New Roman"/>
          <w:color w:val="000000"/>
          <w:sz w:val="28"/>
          <w:szCs w:val="28"/>
          <w:lang w:eastAsia="uk-UA"/>
        </w:rPr>
        <w:t xml:space="preserve">изначеною </w:t>
      </w:r>
      <w:r w:rsidRPr="00063DA6">
        <w:rPr>
          <w:rFonts w:ascii="Times New Roman" w:eastAsia="Times New Roman" w:hAnsi="Times New Roman" w:cs="Times New Roman"/>
          <w:color w:val="000000"/>
          <w:sz w:val="28"/>
          <w:szCs w:val="28"/>
          <w:lang w:eastAsia="uk-UA"/>
        </w:rPr>
        <w:t>підсудністю</w:t>
      </w:r>
      <w:r w:rsidR="00AB0B6F" w:rsidRPr="00063DA6">
        <w:rPr>
          <w:rFonts w:ascii="Times New Roman" w:hAnsi="Times New Roman" w:cs="Times New Roman"/>
          <w:sz w:val="28"/>
          <w:szCs w:val="28"/>
          <w:lang w:val="en-US"/>
        </w:rPr>
        <w:t> [</w:t>
      </w:r>
      <w:r w:rsidR="00E91C4B" w:rsidRPr="00063DA6">
        <w:rPr>
          <w:rFonts w:ascii="Times New Roman" w:hAnsi="Times New Roman" w:cs="Times New Roman"/>
          <w:sz w:val="28"/>
          <w:szCs w:val="28"/>
          <w:lang w:val="en-US"/>
        </w:rPr>
        <w:t>342</w:t>
      </w:r>
      <w:r w:rsidR="00AB0B6F" w:rsidRPr="00063DA6">
        <w:rPr>
          <w:rFonts w:ascii="Times New Roman" w:hAnsi="Times New Roman" w:cs="Times New Roman"/>
          <w:sz w:val="28"/>
          <w:szCs w:val="28"/>
          <w:lang w:val="en-US"/>
        </w:rPr>
        <w:t>]</w:t>
      </w:r>
      <w:r w:rsidRPr="00063DA6">
        <w:rPr>
          <w:rFonts w:ascii="Times New Roman" w:eastAsia="Times New Roman" w:hAnsi="Times New Roman" w:cs="Times New Roman"/>
          <w:color w:val="000000"/>
          <w:sz w:val="28"/>
          <w:szCs w:val="28"/>
          <w:lang w:eastAsia="uk-UA"/>
        </w:rPr>
        <w:t>.</w:t>
      </w:r>
    </w:p>
    <w:p w:rsidR="00125186" w:rsidRPr="00063DA6" w:rsidRDefault="009C09FE"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Варто </w:t>
      </w:r>
      <w:r w:rsidR="00125186" w:rsidRPr="00063DA6">
        <w:rPr>
          <w:rFonts w:ascii="Times New Roman" w:hAnsi="Times New Roman" w:cs="Times New Roman"/>
          <w:sz w:val="28"/>
          <w:szCs w:val="28"/>
        </w:rPr>
        <w:t xml:space="preserve">зазначити, що в цивільній процесуальній доктрині виокремлюють і інші види територіальної підсудності, хоча вони й не знайшли свого законодавчого розвитку. </w:t>
      </w:r>
      <w:r w:rsidR="00F90645" w:rsidRPr="00063DA6">
        <w:rPr>
          <w:rFonts w:ascii="Times New Roman" w:hAnsi="Times New Roman" w:cs="Times New Roman"/>
          <w:sz w:val="28"/>
          <w:szCs w:val="28"/>
        </w:rPr>
        <w:t>Й</w:t>
      </w:r>
      <w:r w:rsidR="00125186" w:rsidRPr="00063DA6">
        <w:rPr>
          <w:rFonts w:ascii="Times New Roman" w:hAnsi="Times New Roman" w:cs="Times New Roman"/>
          <w:sz w:val="28"/>
          <w:szCs w:val="28"/>
        </w:rPr>
        <w:t>де</w:t>
      </w:r>
      <w:r w:rsidR="00F90645" w:rsidRPr="00063DA6">
        <w:rPr>
          <w:rFonts w:ascii="Times New Roman" w:hAnsi="Times New Roman" w:cs="Times New Roman"/>
          <w:sz w:val="28"/>
          <w:szCs w:val="28"/>
        </w:rPr>
        <w:t>ться</w:t>
      </w:r>
      <w:r w:rsidR="00125186" w:rsidRPr="00063DA6">
        <w:rPr>
          <w:rFonts w:ascii="Times New Roman" w:hAnsi="Times New Roman" w:cs="Times New Roman"/>
          <w:sz w:val="28"/>
          <w:szCs w:val="28"/>
        </w:rPr>
        <w:t xml:space="preserve"> про такі види особливої територіальної підсудності </w:t>
      </w:r>
      <w:r w:rsidR="00F90645" w:rsidRPr="00063DA6">
        <w:rPr>
          <w:rFonts w:ascii="Times New Roman" w:hAnsi="Times New Roman" w:cs="Times New Roman"/>
          <w:sz w:val="28"/>
          <w:szCs w:val="28"/>
        </w:rPr>
        <w:t>–</w:t>
      </w:r>
      <w:r w:rsidR="00125186" w:rsidRPr="00063DA6">
        <w:rPr>
          <w:rFonts w:ascii="Times New Roman" w:hAnsi="Times New Roman" w:cs="Times New Roman"/>
          <w:sz w:val="28"/>
          <w:szCs w:val="28"/>
        </w:rPr>
        <w:t xml:space="preserve"> підсудність за </w:t>
      </w:r>
      <w:r w:rsidR="003B30B3" w:rsidRPr="00063DA6">
        <w:rPr>
          <w:rFonts w:ascii="Times New Roman" w:hAnsi="Times New Roman" w:cs="Times New Roman"/>
          <w:sz w:val="28"/>
          <w:szCs w:val="28"/>
        </w:rPr>
        <w:t>зв’язком</w:t>
      </w:r>
      <w:r w:rsidR="00125186" w:rsidRPr="00063DA6">
        <w:rPr>
          <w:rFonts w:ascii="Times New Roman" w:hAnsi="Times New Roman" w:cs="Times New Roman"/>
          <w:sz w:val="28"/>
          <w:szCs w:val="28"/>
        </w:rPr>
        <w:t xml:space="preserve"> справ і договірна підсудність.</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Що</w:t>
      </w:r>
      <w:r w:rsidR="00F90645" w:rsidRPr="00063DA6">
        <w:rPr>
          <w:rFonts w:ascii="Times New Roman" w:hAnsi="Times New Roman" w:cs="Times New Roman"/>
          <w:sz w:val="28"/>
          <w:szCs w:val="28"/>
        </w:rPr>
        <w:t xml:space="preserve">до </w:t>
      </w:r>
      <w:r w:rsidRPr="00063DA6">
        <w:rPr>
          <w:rFonts w:ascii="Times New Roman" w:hAnsi="Times New Roman" w:cs="Times New Roman"/>
          <w:sz w:val="28"/>
          <w:szCs w:val="28"/>
        </w:rPr>
        <w:t xml:space="preserve">підсудності за </w:t>
      </w:r>
      <w:r w:rsidR="003B30B3" w:rsidRPr="00063DA6">
        <w:rPr>
          <w:rFonts w:ascii="Times New Roman" w:hAnsi="Times New Roman" w:cs="Times New Roman"/>
          <w:sz w:val="28"/>
          <w:szCs w:val="28"/>
        </w:rPr>
        <w:t>зв’язком</w:t>
      </w:r>
      <w:r w:rsidR="00190221" w:rsidRPr="00063DA6">
        <w:rPr>
          <w:rFonts w:ascii="Times New Roman" w:hAnsi="Times New Roman" w:cs="Times New Roman"/>
          <w:sz w:val="28"/>
          <w:szCs w:val="28"/>
        </w:rPr>
        <w:t xml:space="preserve"> справ, то ст. </w:t>
      </w:r>
      <w:r w:rsidRPr="00063DA6">
        <w:rPr>
          <w:rFonts w:ascii="Times New Roman" w:hAnsi="Times New Roman" w:cs="Times New Roman"/>
          <w:sz w:val="28"/>
          <w:szCs w:val="28"/>
        </w:rPr>
        <w:t xml:space="preserve">113 ЦПК України </w:t>
      </w:r>
      <w:r w:rsidR="00190221" w:rsidRPr="00063DA6">
        <w:rPr>
          <w:rFonts w:ascii="Times New Roman" w:hAnsi="Times New Roman" w:cs="Times New Roman"/>
          <w:sz w:val="28"/>
          <w:szCs w:val="28"/>
        </w:rPr>
        <w:t>у редакції 2004 </w:t>
      </w:r>
      <w:r w:rsidRPr="00063DA6">
        <w:rPr>
          <w:rFonts w:ascii="Times New Roman" w:hAnsi="Times New Roman" w:cs="Times New Roman"/>
          <w:sz w:val="28"/>
          <w:szCs w:val="28"/>
        </w:rPr>
        <w:t xml:space="preserve">року містила правила, згідно з якими позови до декількох відповідачів, які проживають або перебувають у різних місцях, подаються за місцем проживання або місцезнаходженням одного з відповідачів на вибір позивача. Крім того, зустрічний позов, незалежно від його підсудності, подається до суду за місцем розгляду первинного позову. </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Сьогодні законодавець перераховані вище позовні вимоги пропонує розглядати за правилами альтернативної й виключної підсудності. Наскільки оптимальний підхід обрав вітчизняний законодавець? Спробуємо відповісти на це питання, враховуючи різні підходи. З одного боку, часто під час розгляду заявленої позовної вимоги в суді, де </w:t>
      </w:r>
      <w:r w:rsidR="00807748">
        <w:rPr>
          <w:rFonts w:ascii="Times New Roman" w:hAnsi="Times New Roman" w:cs="Times New Roman"/>
          <w:sz w:val="28"/>
          <w:szCs w:val="28"/>
        </w:rPr>
        <w:t>вирішується</w:t>
      </w:r>
      <w:r w:rsidRPr="00063DA6">
        <w:rPr>
          <w:rFonts w:ascii="Times New Roman" w:hAnsi="Times New Roman" w:cs="Times New Roman"/>
          <w:sz w:val="28"/>
          <w:szCs w:val="28"/>
        </w:rPr>
        <w:t xml:space="preserve"> інша </w:t>
      </w:r>
      <w:r w:rsidR="003B30B3" w:rsidRPr="00063DA6">
        <w:rPr>
          <w:rFonts w:ascii="Times New Roman" w:hAnsi="Times New Roman" w:cs="Times New Roman"/>
          <w:sz w:val="28"/>
          <w:szCs w:val="28"/>
        </w:rPr>
        <w:t>пов’язана</w:t>
      </w:r>
      <w:r w:rsidRPr="00063DA6">
        <w:rPr>
          <w:rFonts w:ascii="Times New Roman" w:hAnsi="Times New Roman" w:cs="Times New Roman"/>
          <w:sz w:val="28"/>
          <w:szCs w:val="28"/>
        </w:rPr>
        <w:t xml:space="preserve"> з нею вимога, </w:t>
      </w:r>
      <w:r w:rsidR="00F90645" w:rsidRPr="00063DA6">
        <w:rPr>
          <w:rFonts w:ascii="Times New Roman" w:hAnsi="Times New Roman" w:cs="Times New Roman"/>
          <w:sz w:val="28"/>
          <w:szCs w:val="28"/>
        </w:rPr>
        <w:t xml:space="preserve">йдеться </w:t>
      </w:r>
      <w:r w:rsidRPr="00063DA6">
        <w:rPr>
          <w:rFonts w:ascii="Times New Roman" w:hAnsi="Times New Roman" w:cs="Times New Roman"/>
          <w:sz w:val="28"/>
          <w:szCs w:val="28"/>
        </w:rPr>
        <w:t>про окремі випадки інших видів територіальної підсудності</w:t>
      </w:r>
      <w:r w:rsidR="00AB0B6F" w:rsidRPr="00063DA6">
        <w:rPr>
          <w:rFonts w:ascii="Times New Roman" w:hAnsi="Times New Roman" w:cs="Times New Roman"/>
          <w:sz w:val="28"/>
          <w:szCs w:val="28"/>
          <w:lang w:val="en-US"/>
        </w:rPr>
        <w:t> </w:t>
      </w:r>
      <w:r w:rsidR="00AB0B6F" w:rsidRPr="00063DA6">
        <w:rPr>
          <w:rFonts w:ascii="Times New Roman" w:hAnsi="Times New Roman" w:cs="Times New Roman"/>
          <w:sz w:val="28"/>
          <w:szCs w:val="28"/>
        </w:rPr>
        <w:t>[</w:t>
      </w:r>
      <w:r w:rsidR="00E91C4B" w:rsidRPr="00063DA6">
        <w:rPr>
          <w:rFonts w:ascii="Times New Roman" w:hAnsi="Times New Roman" w:cs="Times New Roman"/>
          <w:sz w:val="28"/>
          <w:szCs w:val="28"/>
        </w:rPr>
        <w:t>41, с. 12</w:t>
      </w:r>
      <w:r w:rsidR="00AB0B6F" w:rsidRPr="00063DA6">
        <w:rPr>
          <w:rFonts w:ascii="Times New Roman" w:hAnsi="Times New Roman" w:cs="Times New Roman"/>
          <w:sz w:val="28"/>
          <w:szCs w:val="28"/>
        </w:rPr>
        <w:t>]</w:t>
      </w:r>
      <w:r w:rsidR="003B395A" w:rsidRPr="00063DA6">
        <w:rPr>
          <w:rFonts w:ascii="Times New Roman" w:hAnsi="Times New Roman" w:cs="Times New Roman"/>
          <w:sz w:val="28"/>
          <w:szCs w:val="28"/>
        </w:rPr>
        <w:t xml:space="preserve">. </w:t>
      </w:r>
      <w:r w:rsidRPr="00063DA6">
        <w:rPr>
          <w:rFonts w:ascii="Times New Roman" w:hAnsi="Times New Roman" w:cs="Times New Roman"/>
          <w:sz w:val="28"/>
          <w:szCs w:val="28"/>
        </w:rPr>
        <w:t xml:space="preserve">З іншого боку </w:t>
      </w:r>
      <w:r w:rsidR="003B30B3" w:rsidRPr="00063DA6">
        <w:rPr>
          <w:rFonts w:ascii="Times New Roman" w:hAnsi="Times New Roman" w:cs="Times New Roman"/>
          <w:sz w:val="28"/>
          <w:szCs w:val="28"/>
        </w:rPr>
        <w:t>–</w:t>
      </w:r>
      <w:r w:rsidRPr="00063DA6">
        <w:rPr>
          <w:rFonts w:ascii="Times New Roman" w:hAnsi="Times New Roman" w:cs="Times New Roman"/>
          <w:sz w:val="28"/>
          <w:szCs w:val="28"/>
        </w:rPr>
        <w:t xml:space="preserve"> не можна механічно відкидати й безпосередній </w:t>
      </w:r>
      <w:r w:rsidR="003B30B3" w:rsidRPr="00063DA6">
        <w:rPr>
          <w:rFonts w:ascii="Times New Roman" w:hAnsi="Times New Roman" w:cs="Times New Roman"/>
          <w:sz w:val="28"/>
          <w:szCs w:val="28"/>
        </w:rPr>
        <w:t>взаємозв’язок</w:t>
      </w:r>
      <w:r w:rsidRPr="00063DA6">
        <w:rPr>
          <w:rFonts w:ascii="Times New Roman" w:hAnsi="Times New Roman" w:cs="Times New Roman"/>
          <w:sz w:val="28"/>
          <w:szCs w:val="28"/>
        </w:rPr>
        <w:t xml:space="preserve"> декількох позовних вимог. Усе питання не тільки в наданій позивачеві можливості вибору підсудності. Обрана одного разу підсудність позовної вимоги визначає той суд, у якому будуть розглядатися й вирішуватися позовні вимоги до відповідачів, які залишилися.</w:t>
      </w:r>
      <w:r w:rsidR="00DF5B95" w:rsidRPr="00063DA6">
        <w:rPr>
          <w:rFonts w:ascii="Times New Roman" w:hAnsi="Times New Roman" w:cs="Times New Roman"/>
          <w:sz w:val="28"/>
          <w:szCs w:val="28"/>
        </w:rPr>
        <w:t xml:space="preserve"> </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Іншим прикладом може бути положення закону про те, що у випадку </w:t>
      </w:r>
      <w:r w:rsidR="003B30B3" w:rsidRPr="00063DA6">
        <w:rPr>
          <w:rFonts w:ascii="Times New Roman" w:hAnsi="Times New Roman" w:cs="Times New Roman"/>
          <w:sz w:val="28"/>
          <w:szCs w:val="28"/>
        </w:rPr>
        <w:t>об’єднання</w:t>
      </w:r>
      <w:r w:rsidRPr="00063DA6">
        <w:rPr>
          <w:rFonts w:ascii="Times New Roman" w:hAnsi="Times New Roman" w:cs="Times New Roman"/>
          <w:sz w:val="28"/>
          <w:szCs w:val="28"/>
        </w:rPr>
        <w:t xml:space="preserve"> позовних вимог щодо укладання, зміни, припинення й виконання договору з вимогами за іншим договором, укладеним для забезпечення основного </w:t>
      </w:r>
      <w:r w:rsidR="003B30B3" w:rsidRPr="00063DA6">
        <w:rPr>
          <w:rFonts w:ascii="Times New Roman" w:hAnsi="Times New Roman" w:cs="Times New Roman"/>
          <w:sz w:val="28"/>
          <w:szCs w:val="28"/>
        </w:rPr>
        <w:t>зобов’язання</w:t>
      </w:r>
      <w:r w:rsidRPr="00063DA6">
        <w:rPr>
          <w:rFonts w:ascii="Times New Roman" w:hAnsi="Times New Roman" w:cs="Times New Roman"/>
          <w:sz w:val="28"/>
          <w:szCs w:val="28"/>
        </w:rPr>
        <w:t xml:space="preserve">, спір розглядається судом за місцем перебування відповідача, що є стороною основного </w:t>
      </w:r>
      <w:r w:rsidR="003B30B3" w:rsidRPr="00063DA6">
        <w:rPr>
          <w:rFonts w:ascii="Times New Roman" w:hAnsi="Times New Roman" w:cs="Times New Roman"/>
          <w:sz w:val="28"/>
          <w:szCs w:val="28"/>
        </w:rPr>
        <w:t>зобов’язання</w:t>
      </w:r>
      <w:r w:rsidR="00F90645" w:rsidRPr="00063DA6">
        <w:rPr>
          <w:rFonts w:ascii="Times New Roman" w:hAnsi="Times New Roman" w:cs="Times New Roman"/>
          <w:sz w:val="28"/>
          <w:szCs w:val="28"/>
        </w:rPr>
        <w:t>. Х</w:t>
      </w:r>
      <w:r w:rsidRPr="00063DA6">
        <w:rPr>
          <w:rFonts w:ascii="Times New Roman" w:hAnsi="Times New Roman" w:cs="Times New Roman"/>
          <w:sz w:val="28"/>
          <w:szCs w:val="28"/>
        </w:rPr>
        <w:t xml:space="preserve">оча законодавець визначив для </w:t>
      </w:r>
      <w:r w:rsidR="00F90645" w:rsidRPr="00063DA6">
        <w:rPr>
          <w:rFonts w:ascii="Times New Roman" w:hAnsi="Times New Roman" w:cs="Times New Roman"/>
          <w:sz w:val="28"/>
          <w:szCs w:val="28"/>
        </w:rPr>
        <w:t xml:space="preserve">цих </w:t>
      </w:r>
      <w:r w:rsidRPr="00063DA6">
        <w:rPr>
          <w:rFonts w:ascii="Times New Roman" w:hAnsi="Times New Roman" w:cs="Times New Roman"/>
          <w:sz w:val="28"/>
          <w:szCs w:val="28"/>
        </w:rPr>
        <w:t xml:space="preserve">позовних вимог виключну підсудність, це не що інше як вдалий приклад визначення підсудності за </w:t>
      </w:r>
      <w:r w:rsidR="003B30B3" w:rsidRPr="00063DA6">
        <w:rPr>
          <w:rFonts w:ascii="Times New Roman" w:hAnsi="Times New Roman" w:cs="Times New Roman"/>
          <w:sz w:val="28"/>
          <w:szCs w:val="28"/>
        </w:rPr>
        <w:t>зв’язком</w:t>
      </w:r>
      <w:r w:rsidRPr="00063DA6">
        <w:rPr>
          <w:rFonts w:ascii="Times New Roman" w:hAnsi="Times New Roman" w:cs="Times New Roman"/>
          <w:sz w:val="28"/>
          <w:szCs w:val="28"/>
        </w:rPr>
        <w:t xml:space="preserve"> справ.</w:t>
      </w:r>
    </w:p>
    <w:p w:rsidR="00125186" w:rsidRPr="00063DA6" w:rsidRDefault="00E7234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Чи </w:t>
      </w:r>
      <w:r w:rsidR="00F90645" w:rsidRPr="00063DA6">
        <w:rPr>
          <w:rFonts w:ascii="Times New Roman" w:hAnsi="Times New Roman" w:cs="Times New Roman"/>
          <w:sz w:val="28"/>
          <w:szCs w:val="28"/>
        </w:rPr>
        <w:t xml:space="preserve">потрібно </w:t>
      </w:r>
      <w:r w:rsidR="00125186" w:rsidRPr="00063DA6">
        <w:rPr>
          <w:rFonts w:ascii="Times New Roman" w:hAnsi="Times New Roman" w:cs="Times New Roman"/>
          <w:sz w:val="28"/>
          <w:szCs w:val="28"/>
        </w:rPr>
        <w:t>в</w:t>
      </w:r>
      <w:r w:rsidRPr="00063DA6">
        <w:rPr>
          <w:rFonts w:ascii="Times New Roman" w:hAnsi="Times New Roman" w:cs="Times New Roman"/>
          <w:sz w:val="28"/>
          <w:szCs w:val="28"/>
        </w:rPr>
        <w:t xml:space="preserve">иокремлювати </w:t>
      </w:r>
      <w:r w:rsidR="00125186" w:rsidRPr="00063DA6">
        <w:rPr>
          <w:rFonts w:ascii="Times New Roman" w:hAnsi="Times New Roman" w:cs="Times New Roman"/>
          <w:sz w:val="28"/>
          <w:szCs w:val="28"/>
        </w:rPr>
        <w:t>аналізований вид підсудності</w:t>
      </w:r>
      <w:r w:rsidRPr="00063DA6">
        <w:rPr>
          <w:rFonts w:ascii="Times New Roman" w:hAnsi="Times New Roman" w:cs="Times New Roman"/>
          <w:sz w:val="28"/>
          <w:szCs w:val="28"/>
        </w:rPr>
        <w:t xml:space="preserve"> </w:t>
      </w:r>
      <w:r w:rsidR="00125186" w:rsidRPr="00063DA6">
        <w:rPr>
          <w:rFonts w:ascii="Times New Roman" w:hAnsi="Times New Roman" w:cs="Times New Roman"/>
          <w:sz w:val="28"/>
          <w:szCs w:val="28"/>
        </w:rPr>
        <w:t xml:space="preserve">як самостійний </w:t>
      </w:r>
      <w:r w:rsidR="00F90645" w:rsidRPr="00063DA6">
        <w:rPr>
          <w:rFonts w:ascii="Times New Roman" w:hAnsi="Times New Roman" w:cs="Times New Roman"/>
          <w:sz w:val="28"/>
          <w:szCs w:val="28"/>
        </w:rPr>
        <w:t>у</w:t>
      </w:r>
      <w:r w:rsidR="00125186" w:rsidRPr="00063DA6">
        <w:rPr>
          <w:rFonts w:ascii="Times New Roman" w:hAnsi="Times New Roman" w:cs="Times New Roman"/>
          <w:sz w:val="28"/>
          <w:szCs w:val="28"/>
        </w:rPr>
        <w:t xml:space="preserve"> цивільному процесуальному законодавстві? </w:t>
      </w:r>
      <w:r w:rsidR="00F90645" w:rsidRPr="00063DA6">
        <w:rPr>
          <w:rFonts w:ascii="Times New Roman" w:hAnsi="Times New Roman" w:cs="Times New Roman"/>
          <w:sz w:val="28"/>
          <w:szCs w:val="28"/>
        </w:rPr>
        <w:t>Мабуть</w:t>
      </w:r>
      <w:r w:rsidR="00125186" w:rsidRPr="00063DA6">
        <w:rPr>
          <w:rFonts w:ascii="Times New Roman" w:hAnsi="Times New Roman" w:cs="Times New Roman"/>
          <w:sz w:val="28"/>
          <w:szCs w:val="28"/>
        </w:rPr>
        <w:t xml:space="preserve">, це не має першочергового значення. Важливішою є якість правового регулювання питань, </w:t>
      </w:r>
      <w:r w:rsidR="00F90645" w:rsidRPr="00063DA6">
        <w:rPr>
          <w:rFonts w:ascii="Times New Roman" w:hAnsi="Times New Roman" w:cs="Times New Roman"/>
          <w:sz w:val="28"/>
          <w:szCs w:val="28"/>
        </w:rPr>
        <w:t xml:space="preserve">які </w:t>
      </w:r>
      <w:r w:rsidR="00125186" w:rsidRPr="00063DA6">
        <w:rPr>
          <w:rFonts w:ascii="Times New Roman" w:hAnsi="Times New Roman" w:cs="Times New Roman"/>
          <w:sz w:val="28"/>
          <w:szCs w:val="28"/>
        </w:rPr>
        <w:t xml:space="preserve">виникають. </w:t>
      </w:r>
      <w:r w:rsidR="00F90645" w:rsidRPr="00063DA6">
        <w:rPr>
          <w:rFonts w:ascii="Times New Roman" w:hAnsi="Times New Roman" w:cs="Times New Roman"/>
          <w:sz w:val="28"/>
          <w:szCs w:val="28"/>
        </w:rPr>
        <w:t>Т</w:t>
      </w:r>
      <w:r w:rsidR="00125186" w:rsidRPr="00063DA6">
        <w:rPr>
          <w:rFonts w:ascii="Times New Roman" w:hAnsi="Times New Roman" w:cs="Times New Roman"/>
          <w:sz w:val="28"/>
          <w:szCs w:val="28"/>
        </w:rPr>
        <w:t xml:space="preserve">реба визнати, що </w:t>
      </w:r>
      <w:r w:rsidR="00F90645" w:rsidRPr="00063DA6">
        <w:rPr>
          <w:rFonts w:ascii="Times New Roman" w:hAnsi="Times New Roman" w:cs="Times New Roman"/>
          <w:sz w:val="28"/>
          <w:szCs w:val="28"/>
        </w:rPr>
        <w:t xml:space="preserve">загалом у </w:t>
      </w:r>
      <w:r w:rsidR="00125186" w:rsidRPr="00063DA6">
        <w:rPr>
          <w:rFonts w:ascii="Times New Roman" w:hAnsi="Times New Roman" w:cs="Times New Roman"/>
          <w:sz w:val="28"/>
          <w:szCs w:val="28"/>
        </w:rPr>
        <w:t xml:space="preserve">ЦПК України </w:t>
      </w:r>
      <w:r w:rsidR="00190221" w:rsidRPr="00063DA6">
        <w:rPr>
          <w:rFonts w:ascii="Times New Roman" w:hAnsi="Times New Roman" w:cs="Times New Roman"/>
          <w:sz w:val="28"/>
          <w:szCs w:val="28"/>
        </w:rPr>
        <w:t>у редакції 2017 </w:t>
      </w:r>
      <w:r w:rsidR="00125186" w:rsidRPr="00063DA6">
        <w:rPr>
          <w:rFonts w:ascii="Times New Roman" w:hAnsi="Times New Roman" w:cs="Times New Roman"/>
          <w:sz w:val="28"/>
          <w:szCs w:val="28"/>
        </w:rPr>
        <w:t xml:space="preserve">року обрана оптимальна модель регламентації питань, що розглядаються. </w:t>
      </w:r>
      <w:r w:rsidR="00F90645" w:rsidRPr="00063DA6">
        <w:rPr>
          <w:rFonts w:ascii="Times New Roman" w:hAnsi="Times New Roman" w:cs="Times New Roman"/>
          <w:sz w:val="28"/>
          <w:szCs w:val="28"/>
        </w:rPr>
        <w:t>У цьому випадку</w:t>
      </w:r>
      <w:r w:rsidR="00125186" w:rsidRPr="00063DA6">
        <w:rPr>
          <w:rFonts w:ascii="Times New Roman" w:hAnsi="Times New Roman" w:cs="Times New Roman"/>
          <w:sz w:val="28"/>
          <w:szCs w:val="28"/>
        </w:rPr>
        <w:t xml:space="preserve"> дискусія щодо цього виду особливої територіальної підсудності ще не закінчена.</w:t>
      </w:r>
    </w:p>
    <w:p w:rsidR="00984B22"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Не припиняється обговорення й такого питання </w:t>
      </w:r>
      <w:r w:rsidR="00F90645" w:rsidRPr="00063DA6">
        <w:rPr>
          <w:rFonts w:ascii="Times New Roman" w:hAnsi="Times New Roman" w:cs="Times New Roman"/>
          <w:sz w:val="28"/>
          <w:szCs w:val="28"/>
        </w:rPr>
        <w:t>–</w:t>
      </w:r>
      <w:r w:rsidRPr="00063DA6">
        <w:rPr>
          <w:rFonts w:ascii="Times New Roman" w:hAnsi="Times New Roman" w:cs="Times New Roman"/>
          <w:sz w:val="28"/>
          <w:szCs w:val="28"/>
        </w:rPr>
        <w:t xml:space="preserve"> підсудність зустрічного позову. І це, здавалося б, в умовах чіткого законодавчого рішення, яке в</w:t>
      </w:r>
      <w:r w:rsidR="00F90645" w:rsidRPr="00063DA6">
        <w:rPr>
          <w:rFonts w:ascii="Times New Roman" w:hAnsi="Times New Roman" w:cs="Times New Roman"/>
          <w:sz w:val="28"/>
          <w:szCs w:val="28"/>
        </w:rPr>
        <w:t xml:space="preserve">изначає </w:t>
      </w:r>
      <w:r w:rsidRPr="00063DA6">
        <w:rPr>
          <w:rFonts w:ascii="Times New Roman" w:hAnsi="Times New Roman" w:cs="Times New Roman"/>
          <w:sz w:val="28"/>
          <w:szCs w:val="28"/>
        </w:rPr>
        <w:t xml:space="preserve">для зустрічних позовів виключну підсудність. Питання залишається до цього часу актуальним. Раніше в цивільному процесуальному законодавстві, як відомо, був закріплений прямо протилежний підхід. </w:t>
      </w:r>
    </w:p>
    <w:p w:rsidR="003B30B3"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Законодавець зробив акцент на суді, який буде уповноважений розглядати такі справи. Водночас цінність конструкції зустрічного позову як засобу захисту відповідача полягає в тому, що такий позов буде розглянутий разом із позовом, поданим позивачем. В іншому випадку </w:t>
      </w:r>
      <w:r w:rsidR="003B30B3" w:rsidRPr="00063DA6">
        <w:rPr>
          <w:rFonts w:ascii="Times New Roman" w:hAnsi="Times New Roman" w:cs="Times New Roman"/>
          <w:sz w:val="28"/>
          <w:szCs w:val="28"/>
        </w:rPr>
        <w:t>–</w:t>
      </w:r>
      <w:r w:rsidRPr="00063DA6">
        <w:rPr>
          <w:rFonts w:ascii="Times New Roman" w:hAnsi="Times New Roman" w:cs="Times New Roman"/>
          <w:sz w:val="28"/>
          <w:szCs w:val="28"/>
        </w:rPr>
        <w:t xml:space="preserve"> це вже не зустрічний позов і відповідач залишається без належних засобів реагування на вимоги позивача. </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Дослідники обґрунтовано звертають увагу</w:t>
      </w:r>
      <w:r w:rsidR="00A0158C" w:rsidRPr="00063DA6">
        <w:rPr>
          <w:rFonts w:ascii="Times New Roman" w:hAnsi="Times New Roman" w:cs="Times New Roman"/>
          <w:sz w:val="28"/>
          <w:szCs w:val="28"/>
        </w:rPr>
        <w:t xml:space="preserve"> на те</w:t>
      </w:r>
      <w:r w:rsidRPr="00063DA6">
        <w:rPr>
          <w:rFonts w:ascii="Times New Roman" w:hAnsi="Times New Roman" w:cs="Times New Roman"/>
          <w:sz w:val="28"/>
          <w:szCs w:val="28"/>
        </w:rPr>
        <w:t xml:space="preserve">, що в деяких випадках задоволення зустрічного позову може виключити повністю або частково задоволення первісного позову. Тому окремий розгляд первісного й зустрічного позову, до того ж у різних судах, спотворює сутність досліджуваних процесуальних інститутів, загрожує ухваленням взаємно суперечливих судових рішень. Відповідно підсудність зустрічного позову </w:t>
      </w:r>
      <w:r w:rsidR="00A0158C" w:rsidRPr="00063DA6">
        <w:rPr>
          <w:rFonts w:ascii="Times New Roman" w:hAnsi="Times New Roman" w:cs="Times New Roman"/>
          <w:sz w:val="28"/>
          <w:szCs w:val="28"/>
        </w:rPr>
        <w:t>має</w:t>
      </w:r>
      <w:r w:rsidR="00DF5B95" w:rsidRPr="00063DA6">
        <w:rPr>
          <w:rFonts w:ascii="Times New Roman" w:hAnsi="Times New Roman" w:cs="Times New Roman"/>
          <w:sz w:val="28"/>
          <w:szCs w:val="28"/>
        </w:rPr>
        <w:t xml:space="preserve"> </w:t>
      </w:r>
      <w:r w:rsidRPr="00063DA6">
        <w:rPr>
          <w:rFonts w:ascii="Times New Roman" w:hAnsi="Times New Roman" w:cs="Times New Roman"/>
          <w:sz w:val="28"/>
          <w:szCs w:val="28"/>
        </w:rPr>
        <w:t>визначатися підсудністю первісного позову, навіть у тому випадку, якщо предмет зустрічного позову становить вимога, для якої в законі в</w:t>
      </w:r>
      <w:r w:rsidR="00A0158C" w:rsidRPr="00063DA6">
        <w:rPr>
          <w:rFonts w:ascii="Times New Roman" w:hAnsi="Times New Roman" w:cs="Times New Roman"/>
          <w:sz w:val="28"/>
          <w:szCs w:val="28"/>
        </w:rPr>
        <w:t>изначена</w:t>
      </w:r>
      <w:r w:rsidRPr="00063DA6">
        <w:rPr>
          <w:rFonts w:ascii="Times New Roman" w:hAnsi="Times New Roman" w:cs="Times New Roman"/>
          <w:sz w:val="28"/>
          <w:szCs w:val="28"/>
        </w:rPr>
        <w:t xml:space="preserve"> виключна підсудність. В</w:t>
      </w:r>
      <w:r w:rsidR="00A0158C" w:rsidRPr="00063DA6">
        <w:rPr>
          <w:rFonts w:ascii="Times New Roman" w:hAnsi="Times New Roman" w:cs="Times New Roman"/>
          <w:sz w:val="28"/>
          <w:szCs w:val="28"/>
        </w:rPr>
        <w:t xml:space="preserve">раховуючи </w:t>
      </w:r>
      <w:r w:rsidRPr="00063DA6">
        <w:rPr>
          <w:rFonts w:ascii="Times New Roman" w:hAnsi="Times New Roman" w:cs="Times New Roman"/>
          <w:sz w:val="28"/>
          <w:szCs w:val="28"/>
        </w:rPr>
        <w:t>сказан</w:t>
      </w:r>
      <w:r w:rsidR="00A0158C" w:rsidRPr="00063DA6">
        <w:rPr>
          <w:rFonts w:ascii="Times New Roman" w:hAnsi="Times New Roman" w:cs="Times New Roman"/>
          <w:sz w:val="28"/>
          <w:szCs w:val="28"/>
        </w:rPr>
        <w:t>е</w:t>
      </w:r>
      <w:r w:rsidRPr="00063DA6">
        <w:rPr>
          <w:rFonts w:ascii="Times New Roman" w:hAnsi="Times New Roman" w:cs="Times New Roman"/>
          <w:sz w:val="28"/>
          <w:szCs w:val="28"/>
        </w:rPr>
        <w:t>, ми не можемо підтрима</w:t>
      </w:r>
      <w:r w:rsidR="00190221" w:rsidRPr="00063DA6">
        <w:rPr>
          <w:rFonts w:ascii="Times New Roman" w:hAnsi="Times New Roman" w:cs="Times New Roman"/>
          <w:sz w:val="28"/>
          <w:szCs w:val="28"/>
        </w:rPr>
        <w:t>ти правило, запропоноване у ст. </w:t>
      </w:r>
      <w:r w:rsidRPr="00063DA6">
        <w:rPr>
          <w:rFonts w:ascii="Times New Roman" w:hAnsi="Times New Roman" w:cs="Times New Roman"/>
          <w:sz w:val="28"/>
          <w:szCs w:val="28"/>
        </w:rPr>
        <w:t xml:space="preserve">30 ЦПК України </w:t>
      </w:r>
      <w:r w:rsidR="00190221" w:rsidRPr="00063DA6">
        <w:rPr>
          <w:rFonts w:ascii="Times New Roman" w:hAnsi="Times New Roman" w:cs="Times New Roman"/>
          <w:sz w:val="28"/>
          <w:szCs w:val="28"/>
        </w:rPr>
        <w:t>у</w:t>
      </w:r>
      <w:r w:rsidRPr="00063DA6">
        <w:rPr>
          <w:rFonts w:ascii="Times New Roman" w:hAnsi="Times New Roman" w:cs="Times New Roman"/>
          <w:sz w:val="28"/>
          <w:szCs w:val="28"/>
        </w:rPr>
        <w:t xml:space="preserve"> редакції 2017</w:t>
      </w:r>
      <w:r w:rsidR="00190221" w:rsidRPr="00063DA6">
        <w:rPr>
          <w:rFonts w:ascii="Times New Roman" w:hAnsi="Times New Roman" w:cs="Times New Roman"/>
          <w:sz w:val="28"/>
          <w:szCs w:val="28"/>
        </w:rPr>
        <w:t> </w:t>
      </w:r>
      <w:r w:rsidRPr="00063DA6">
        <w:rPr>
          <w:rFonts w:ascii="Times New Roman" w:hAnsi="Times New Roman" w:cs="Times New Roman"/>
          <w:sz w:val="28"/>
          <w:szCs w:val="28"/>
        </w:rPr>
        <w:t>р</w:t>
      </w:r>
      <w:r w:rsidR="00190221" w:rsidRPr="00063DA6">
        <w:rPr>
          <w:rFonts w:ascii="Times New Roman" w:hAnsi="Times New Roman" w:cs="Times New Roman"/>
          <w:sz w:val="28"/>
          <w:szCs w:val="28"/>
        </w:rPr>
        <w:t>оку</w:t>
      </w:r>
      <w:r w:rsidR="00AB0B6F" w:rsidRPr="00063DA6">
        <w:rPr>
          <w:rFonts w:ascii="Times New Roman" w:hAnsi="Times New Roman" w:cs="Times New Roman"/>
          <w:sz w:val="28"/>
          <w:szCs w:val="28"/>
          <w:lang w:val="en-US"/>
        </w:rPr>
        <w:t> </w:t>
      </w:r>
      <w:r w:rsidR="00AB0B6F" w:rsidRPr="00063DA6">
        <w:rPr>
          <w:rFonts w:ascii="Times New Roman" w:hAnsi="Times New Roman" w:cs="Times New Roman"/>
          <w:sz w:val="28"/>
          <w:szCs w:val="28"/>
          <w:lang w:val="ru-RU"/>
        </w:rPr>
        <w:t>[</w:t>
      </w:r>
      <w:r w:rsidR="00E91C4B" w:rsidRPr="00063DA6">
        <w:rPr>
          <w:rFonts w:ascii="Times New Roman" w:hAnsi="Times New Roman" w:cs="Times New Roman"/>
          <w:sz w:val="28"/>
          <w:szCs w:val="28"/>
          <w:lang w:val="ru-RU"/>
        </w:rPr>
        <w:t>153, с. 189–190</w:t>
      </w:r>
      <w:r w:rsidR="00AB0B6F" w:rsidRPr="00063DA6">
        <w:rPr>
          <w:rFonts w:ascii="Times New Roman" w:hAnsi="Times New Roman" w:cs="Times New Roman"/>
          <w:sz w:val="28"/>
          <w:szCs w:val="28"/>
          <w:lang w:val="ru-RU"/>
        </w:rPr>
        <w:t>]</w:t>
      </w:r>
      <w:r w:rsidR="00190221" w:rsidRPr="00063DA6">
        <w:rPr>
          <w:rFonts w:ascii="Times New Roman" w:hAnsi="Times New Roman" w:cs="Times New Roman"/>
          <w:sz w:val="28"/>
          <w:szCs w:val="28"/>
        </w:rPr>
        <w:t>.</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Ще одним видом територіальної підсудності в юридичній науці називают</w:t>
      </w:r>
      <w:r w:rsidR="00190221" w:rsidRPr="00063DA6">
        <w:rPr>
          <w:rFonts w:ascii="Times New Roman" w:hAnsi="Times New Roman" w:cs="Times New Roman"/>
          <w:sz w:val="28"/>
          <w:szCs w:val="28"/>
        </w:rPr>
        <w:t>ь договірну підсудність. Стаття </w:t>
      </w:r>
      <w:r w:rsidRPr="00063DA6">
        <w:rPr>
          <w:rFonts w:ascii="Times New Roman" w:hAnsi="Times New Roman" w:cs="Times New Roman"/>
          <w:sz w:val="28"/>
          <w:szCs w:val="28"/>
        </w:rPr>
        <w:t xml:space="preserve">112 ЦПК України </w:t>
      </w:r>
      <w:r w:rsidR="00190221" w:rsidRPr="00063DA6">
        <w:rPr>
          <w:rFonts w:ascii="Times New Roman" w:hAnsi="Times New Roman" w:cs="Times New Roman"/>
          <w:sz w:val="28"/>
          <w:szCs w:val="28"/>
        </w:rPr>
        <w:t>у редакції 2004 </w:t>
      </w:r>
      <w:r w:rsidRPr="00063DA6">
        <w:rPr>
          <w:rFonts w:ascii="Times New Roman" w:hAnsi="Times New Roman" w:cs="Times New Roman"/>
          <w:sz w:val="28"/>
          <w:szCs w:val="28"/>
        </w:rPr>
        <w:t>року згадувала про право сторін письмово визначити територіальну підсудність справи, крім справ, для яких уста</w:t>
      </w:r>
      <w:r w:rsidR="00190221" w:rsidRPr="00063DA6">
        <w:rPr>
          <w:rFonts w:ascii="Times New Roman" w:hAnsi="Times New Roman" w:cs="Times New Roman"/>
          <w:sz w:val="28"/>
          <w:szCs w:val="28"/>
        </w:rPr>
        <w:t>новлена виключна підсудність. У </w:t>
      </w:r>
      <w:r w:rsidRPr="00063DA6">
        <w:rPr>
          <w:rFonts w:ascii="Times New Roman" w:hAnsi="Times New Roman" w:cs="Times New Roman"/>
          <w:sz w:val="28"/>
          <w:szCs w:val="28"/>
        </w:rPr>
        <w:t xml:space="preserve">чинній редакції ЦПК України цієї норми немає. </w:t>
      </w:r>
    </w:p>
    <w:p w:rsidR="00984B22"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Причини такого законодавчого підходу, напевно, полягають у можливих зловживаннях підсудністю. </w:t>
      </w:r>
      <w:r w:rsidR="00A0158C" w:rsidRPr="00063DA6">
        <w:rPr>
          <w:rFonts w:ascii="Times New Roman" w:hAnsi="Times New Roman" w:cs="Times New Roman"/>
          <w:sz w:val="28"/>
          <w:szCs w:val="28"/>
        </w:rPr>
        <w:t>П</w:t>
      </w:r>
      <w:r w:rsidRPr="00063DA6">
        <w:rPr>
          <w:rFonts w:ascii="Times New Roman" w:hAnsi="Times New Roman" w:cs="Times New Roman"/>
          <w:sz w:val="28"/>
          <w:szCs w:val="28"/>
        </w:rPr>
        <w:t xml:space="preserve">равила договірної підсудності тільки збагачують вибір сторонами своєї поведінки у процесі, розвивають необхідні диспозитивні засади, свідчать про ліберальний погляд законодавця на сутність судових процедур. </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Щоб переконатися у правильност</w:t>
      </w:r>
      <w:r w:rsidR="00EE3A9C" w:rsidRPr="00063DA6">
        <w:rPr>
          <w:rFonts w:ascii="Times New Roman" w:hAnsi="Times New Roman" w:cs="Times New Roman"/>
          <w:sz w:val="28"/>
          <w:szCs w:val="28"/>
        </w:rPr>
        <w:t>і свого погляду,</w:t>
      </w:r>
      <w:r w:rsidR="00DF5B95" w:rsidRPr="00063DA6">
        <w:rPr>
          <w:rFonts w:ascii="Times New Roman" w:hAnsi="Times New Roman" w:cs="Times New Roman"/>
          <w:sz w:val="28"/>
          <w:szCs w:val="28"/>
        </w:rPr>
        <w:t xml:space="preserve"> </w:t>
      </w:r>
      <w:r w:rsidR="00EE3A9C" w:rsidRPr="00063DA6">
        <w:rPr>
          <w:rFonts w:ascii="Times New Roman" w:hAnsi="Times New Roman" w:cs="Times New Roman"/>
          <w:sz w:val="28"/>
          <w:szCs w:val="28"/>
        </w:rPr>
        <w:t>вчені-</w:t>
      </w:r>
      <w:r w:rsidRPr="00063DA6">
        <w:rPr>
          <w:rFonts w:ascii="Times New Roman" w:hAnsi="Times New Roman" w:cs="Times New Roman"/>
          <w:sz w:val="28"/>
          <w:szCs w:val="28"/>
        </w:rPr>
        <w:t>процесуалісти нерідко вдаються до порівняльно-правового методу досліджень. Посилаючись на закордонний досвід здійснення цивільного судочинства, автори переконливо доводять затребуваність договірної підсудності в механізмі правового регулювання цивільних процесуальних правовідносин. Дослідники, аналізуючи проблеми вибору належного суду, пишуть про право сторін своєю угодою змінити територіальну підсудність спору, необхідність детальної розробки питань щодо форми договору про підсудність, фіксацію моменту укладання договору, вирішення питань, пов</w:t>
      </w:r>
      <w:r w:rsidR="00EE3A9C" w:rsidRPr="00063DA6">
        <w:rPr>
          <w:rFonts w:ascii="Times New Roman" w:hAnsi="Times New Roman" w:cs="Times New Roman"/>
          <w:sz w:val="28"/>
          <w:szCs w:val="28"/>
        </w:rPr>
        <w:t>’</w:t>
      </w:r>
      <w:r w:rsidRPr="00063DA6">
        <w:rPr>
          <w:rFonts w:ascii="Times New Roman" w:hAnsi="Times New Roman" w:cs="Times New Roman"/>
          <w:sz w:val="28"/>
          <w:szCs w:val="28"/>
        </w:rPr>
        <w:t>язаних із порушенням договірної підсудності</w:t>
      </w:r>
      <w:r w:rsidR="00AB0B6F" w:rsidRPr="00063DA6">
        <w:rPr>
          <w:rFonts w:ascii="Times New Roman" w:hAnsi="Times New Roman" w:cs="Times New Roman"/>
          <w:sz w:val="28"/>
          <w:szCs w:val="28"/>
          <w:lang w:val="en-US"/>
        </w:rPr>
        <w:t> </w:t>
      </w:r>
      <w:r w:rsidR="00AB0B6F" w:rsidRPr="00063DA6">
        <w:rPr>
          <w:rFonts w:ascii="Times New Roman" w:hAnsi="Times New Roman" w:cs="Times New Roman"/>
          <w:sz w:val="28"/>
          <w:szCs w:val="28"/>
        </w:rPr>
        <w:t>[</w:t>
      </w:r>
      <w:r w:rsidR="00EA664F" w:rsidRPr="00063DA6">
        <w:rPr>
          <w:rFonts w:ascii="Times New Roman" w:hAnsi="Times New Roman" w:cs="Times New Roman"/>
          <w:sz w:val="28"/>
          <w:szCs w:val="28"/>
        </w:rPr>
        <w:t>421, с. 117</w:t>
      </w:r>
      <w:r w:rsidR="00AB0B6F" w:rsidRPr="00063DA6">
        <w:rPr>
          <w:rFonts w:ascii="Times New Roman" w:hAnsi="Times New Roman" w:cs="Times New Roman"/>
          <w:sz w:val="28"/>
          <w:szCs w:val="28"/>
        </w:rPr>
        <w:t>]</w:t>
      </w:r>
      <w:r w:rsidRPr="00063DA6">
        <w:rPr>
          <w:rFonts w:ascii="Times New Roman" w:hAnsi="Times New Roman" w:cs="Times New Roman"/>
          <w:sz w:val="28"/>
          <w:szCs w:val="28"/>
        </w:rPr>
        <w:t>.</w:t>
      </w:r>
    </w:p>
    <w:p w:rsidR="00EE3A9C"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Зручності, які надає договірна підсудність із позиції інтересів сторін, безперечні. Сторони, в</w:t>
      </w:r>
      <w:r w:rsidR="00A0158C" w:rsidRPr="00063DA6">
        <w:rPr>
          <w:rFonts w:ascii="Times New Roman" w:hAnsi="Times New Roman" w:cs="Times New Roman"/>
          <w:sz w:val="28"/>
          <w:szCs w:val="28"/>
        </w:rPr>
        <w:t xml:space="preserve">раховуючи </w:t>
      </w:r>
      <w:r w:rsidRPr="00063DA6">
        <w:rPr>
          <w:rFonts w:ascii="Times New Roman" w:hAnsi="Times New Roman" w:cs="Times New Roman"/>
          <w:sz w:val="28"/>
          <w:szCs w:val="28"/>
        </w:rPr>
        <w:t>свої інтерес</w:t>
      </w:r>
      <w:r w:rsidR="00A0158C" w:rsidRPr="00063DA6">
        <w:rPr>
          <w:rFonts w:ascii="Times New Roman" w:hAnsi="Times New Roman" w:cs="Times New Roman"/>
          <w:sz w:val="28"/>
          <w:szCs w:val="28"/>
        </w:rPr>
        <w:t>и</w:t>
      </w:r>
      <w:r w:rsidRPr="00063DA6">
        <w:rPr>
          <w:rFonts w:ascii="Times New Roman" w:hAnsi="Times New Roman" w:cs="Times New Roman"/>
          <w:sz w:val="28"/>
          <w:szCs w:val="28"/>
        </w:rPr>
        <w:t>, самостійно визначають той суд, який буде розглядати їх</w:t>
      </w:r>
      <w:r w:rsidR="00A0158C" w:rsidRPr="00063DA6">
        <w:rPr>
          <w:rFonts w:ascii="Times New Roman" w:hAnsi="Times New Roman" w:cs="Times New Roman"/>
          <w:sz w:val="28"/>
          <w:szCs w:val="28"/>
        </w:rPr>
        <w:t>ній</w:t>
      </w:r>
      <w:r w:rsidRPr="00063DA6">
        <w:rPr>
          <w:rFonts w:ascii="Times New Roman" w:hAnsi="Times New Roman" w:cs="Times New Roman"/>
          <w:sz w:val="28"/>
          <w:szCs w:val="28"/>
        </w:rPr>
        <w:t xml:space="preserve"> спір. </w:t>
      </w:r>
      <w:r w:rsidR="00A0158C" w:rsidRPr="00063DA6">
        <w:rPr>
          <w:rFonts w:ascii="Times New Roman" w:hAnsi="Times New Roman" w:cs="Times New Roman"/>
          <w:sz w:val="28"/>
          <w:szCs w:val="28"/>
        </w:rPr>
        <w:t xml:space="preserve">У </w:t>
      </w:r>
      <w:r w:rsidRPr="00063DA6">
        <w:rPr>
          <w:rFonts w:ascii="Times New Roman" w:hAnsi="Times New Roman" w:cs="Times New Roman"/>
          <w:sz w:val="28"/>
          <w:szCs w:val="28"/>
        </w:rPr>
        <w:t xml:space="preserve">цьому </w:t>
      </w:r>
      <w:r w:rsidR="00A0158C" w:rsidRPr="00063DA6">
        <w:rPr>
          <w:rFonts w:ascii="Times New Roman" w:hAnsi="Times New Roman" w:cs="Times New Roman"/>
          <w:sz w:val="28"/>
          <w:szCs w:val="28"/>
        </w:rPr>
        <w:t xml:space="preserve">випадку </w:t>
      </w:r>
      <w:r w:rsidRPr="00063DA6">
        <w:rPr>
          <w:rFonts w:ascii="Times New Roman" w:hAnsi="Times New Roman" w:cs="Times New Roman"/>
          <w:sz w:val="28"/>
          <w:szCs w:val="28"/>
        </w:rPr>
        <w:t>рівень довіри до такого суду й ухваленого ним судового рішення буде найви</w:t>
      </w:r>
      <w:r w:rsidR="00A0158C" w:rsidRPr="00063DA6">
        <w:rPr>
          <w:rFonts w:ascii="Times New Roman" w:hAnsi="Times New Roman" w:cs="Times New Roman"/>
          <w:sz w:val="28"/>
          <w:szCs w:val="28"/>
        </w:rPr>
        <w:t>щим</w:t>
      </w:r>
      <w:r w:rsidRPr="00063DA6">
        <w:rPr>
          <w:rFonts w:ascii="Times New Roman" w:hAnsi="Times New Roman" w:cs="Times New Roman"/>
          <w:sz w:val="28"/>
          <w:szCs w:val="28"/>
        </w:rPr>
        <w:t xml:space="preserve">. </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Значна кількість авторів порушу</w:t>
      </w:r>
      <w:r w:rsidR="00A0158C" w:rsidRPr="00063DA6">
        <w:rPr>
          <w:rFonts w:ascii="Times New Roman" w:hAnsi="Times New Roman" w:cs="Times New Roman"/>
          <w:sz w:val="28"/>
          <w:szCs w:val="28"/>
        </w:rPr>
        <w:t xml:space="preserve">є </w:t>
      </w:r>
      <w:r w:rsidRPr="00063DA6">
        <w:rPr>
          <w:rFonts w:ascii="Times New Roman" w:hAnsi="Times New Roman" w:cs="Times New Roman"/>
          <w:sz w:val="28"/>
          <w:szCs w:val="28"/>
        </w:rPr>
        <w:t>питання щодо розширення сфери застосування до</w:t>
      </w:r>
      <w:r w:rsidR="00EE3A9C" w:rsidRPr="00063DA6">
        <w:rPr>
          <w:rFonts w:ascii="Times New Roman" w:hAnsi="Times New Roman" w:cs="Times New Roman"/>
          <w:sz w:val="28"/>
          <w:szCs w:val="28"/>
        </w:rPr>
        <w:t>говірної підсудності. Наприклад</w:t>
      </w:r>
      <w:r w:rsidR="00190221" w:rsidRPr="00063DA6">
        <w:rPr>
          <w:rFonts w:ascii="Times New Roman" w:hAnsi="Times New Roman" w:cs="Times New Roman"/>
          <w:sz w:val="28"/>
          <w:szCs w:val="28"/>
        </w:rPr>
        <w:t>, Х. А. </w:t>
      </w:r>
      <w:r w:rsidRPr="00063DA6">
        <w:rPr>
          <w:rFonts w:ascii="Times New Roman" w:hAnsi="Times New Roman" w:cs="Times New Roman"/>
          <w:sz w:val="28"/>
          <w:szCs w:val="28"/>
        </w:rPr>
        <w:t>Джавадов пропонує в</w:t>
      </w:r>
      <w:r w:rsidR="00A0158C" w:rsidRPr="00063DA6">
        <w:rPr>
          <w:rFonts w:ascii="Times New Roman" w:hAnsi="Times New Roman" w:cs="Times New Roman"/>
          <w:sz w:val="28"/>
          <w:szCs w:val="28"/>
        </w:rPr>
        <w:t>изначити</w:t>
      </w:r>
      <w:r w:rsidRPr="00063DA6">
        <w:rPr>
          <w:rFonts w:ascii="Times New Roman" w:hAnsi="Times New Roman" w:cs="Times New Roman"/>
          <w:sz w:val="28"/>
          <w:szCs w:val="28"/>
        </w:rPr>
        <w:t xml:space="preserve"> правило, за яким сторони мають право за домовленістю визначити підсудність тільки тих справ, щодо яких судом уже відкрите провадження</w:t>
      </w:r>
      <w:r w:rsidR="00190221" w:rsidRPr="00063DA6">
        <w:rPr>
          <w:rFonts w:ascii="Times New Roman" w:hAnsi="Times New Roman" w:cs="Times New Roman"/>
          <w:sz w:val="28"/>
          <w:szCs w:val="28"/>
        </w:rPr>
        <w:t>. У </w:t>
      </w:r>
      <w:r w:rsidRPr="00063DA6">
        <w:rPr>
          <w:rFonts w:ascii="Times New Roman" w:hAnsi="Times New Roman" w:cs="Times New Roman"/>
          <w:sz w:val="28"/>
          <w:szCs w:val="28"/>
        </w:rPr>
        <w:t>таких випадках сторони спору будуть укладати угоду про підсудність конкретної справи, а не розраховувати на те, що спір ніколи не виникне. Це допоможе уникнути обмеження прав однієї зі сторін через легковажне її ставлення до встановлення підсудності можливих у м</w:t>
      </w:r>
      <w:r w:rsidR="00EE3A9C" w:rsidRPr="00063DA6">
        <w:rPr>
          <w:rFonts w:ascii="Times New Roman" w:hAnsi="Times New Roman" w:cs="Times New Roman"/>
          <w:sz w:val="28"/>
          <w:szCs w:val="28"/>
        </w:rPr>
        <w:t xml:space="preserve">айбутньому спорів. Водночас цей </w:t>
      </w:r>
      <w:r w:rsidRPr="00063DA6">
        <w:rPr>
          <w:rFonts w:ascii="Times New Roman" w:hAnsi="Times New Roman" w:cs="Times New Roman"/>
          <w:sz w:val="28"/>
          <w:szCs w:val="28"/>
        </w:rPr>
        <w:t>механізм до</w:t>
      </w:r>
      <w:r w:rsidR="00A0158C" w:rsidRPr="00063DA6">
        <w:rPr>
          <w:rFonts w:ascii="Times New Roman" w:hAnsi="Times New Roman" w:cs="Times New Roman"/>
          <w:sz w:val="28"/>
          <w:szCs w:val="28"/>
        </w:rPr>
        <w:t xml:space="preserve">поможе </w:t>
      </w:r>
      <w:r w:rsidRPr="00063DA6">
        <w:rPr>
          <w:rFonts w:ascii="Times New Roman" w:hAnsi="Times New Roman" w:cs="Times New Roman"/>
          <w:sz w:val="28"/>
          <w:szCs w:val="28"/>
        </w:rPr>
        <w:t xml:space="preserve">реалізувати необхідний обсяг диспозитивності для раціоналізації правил, </w:t>
      </w:r>
      <w:r w:rsidR="00A0158C" w:rsidRPr="00063DA6">
        <w:rPr>
          <w:rFonts w:ascii="Times New Roman" w:hAnsi="Times New Roman" w:cs="Times New Roman"/>
          <w:sz w:val="28"/>
          <w:szCs w:val="28"/>
        </w:rPr>
        <w:t xml:space="preserve">які визначають </w:t>
      </w:r>
      <w:r w:rsidRPr="00063DA6">
        <w:rPr>
          <w:rFonts w:ascii="Times New Roman" w:hAnsi="Times New Roman" w:cs="Times New Roman"/>
          <w:sz w:val="28"/>
          <w:szCs w:val="28"/>
        </w:rPr>
        <w:t>місце розгляду справи у випадку, якщо визначений законом суд є незручним для обох сторін.</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На думку цитованого автора, </w:t>
      </w:r>
      <w:r w:rsidR="00A0158C" w:rsidRPr="00063DA6">
        <w:rPr>
          <w:rFonts w:ascii="Times New Roman" w:hAnsi="Times New Roman" w:cs="Times New Roman"/>
          <w:sz w:val="28"/>
          <w:szCs w:val="28"/>
        </w:rPr>
        <w:t xml:space="preserve">варто </w:t>
      </w:r>
      <w:r w:rsidRPr="00063DA6">
        <w:rPr>
          <w:rFonts w:ascii="Times New Roman" w:hAnsi="Times New Roman" w:cs="Times New Roman"/>
          <w:sz w:val="28"/>
          <w:szCs w:val="28"/>
        </w:rPr>
        <w:t xml:space="preserve">взяти до уваги і взагалі виключити можливість зловживань, установивши заборону на зміну підсудності за домовленістю сторін у всіх сумнівних випадках. Також не підлягає зміні за згодою сторін виключна підсудність. Крім того, </w:t>
      </w:r>
      <w:r w:rsidR="00A0158C" w:rsidRPr="00063DA6">
        <w:rPr>
          <w:rFonts w:ascii="Times New Roman" w:hAnsi="Times New Roman" w:cs="Times New Roman"/>
          <w:sz w:val="28"/>
          <w:szCs w:val="28"/>
        </w:rPr>
        <w:t xml:space="preserve">треба </w:t>
      </w:r>
      <w:r w:rsidRPr="00063DA6">
        <w:rPr>
          <w:rFonts w:ascii="Times New Roman" w:hAnsi="Times New Roman" w:cs="Times New Roman"/>
          <w:sz w:val="28"/>
          <w:szCs w:val="28"/>
        </w:rPr>
        <w:t>виключити можливість зміни правил підсудності за зв</w:t>
      </w:r>
      <w:r w:rsidR="00EE3A9C" w:rsidRPr="00063DA6">
        <w:rPr>
          <w:rFonts w:ascii="Times New Roman" w:hAnsi="Times New Roman" w:cs="Times New Roman"/>
          <w:sz w:val="28"/>
          <w:szCs w:val="28"/>
        </w:rPr>
        <w:t>’</w:t>
      </w:r>
      <w:r w:rsidRPr="00063DA6">
        <w:rPr>
          <w:rFonts w:ascii="Times New Roman" w:hAnsi="Times New Roman" w:cs="Times New Roman"/>
          <w:sz w:val="28"/>
          <w:szCs w:val="28"/>
        </w:rPr>
        <w:t>язком вимог</w:t>
      </w:r>
      <w:r w:rsidR="00AB0B6F" w:rsidRPr="00063DA6">
        <w:rPr>
          <w:rFonts w:ascii="Times New Roman" w:hAnsi="Times New Roman" w:cs="Times New Roman"/>
          <w:sz w:val="28"/>
          <w:szCs w:val="28"/>
          <w:lang w:val="en-US"/>
        </w:rPr>
        <w:t> </w:t>
      </w:r>
      <w:r w:rsidR="00AB0B6F" w:rsidRPr="00063DA6">
        <w:rPr>
          <w:rFonts w:ascii="Times New Roman" w:hAnsi="Times New Roman" w:cs="Times New Roman"/>
          <w:sz w:val="28"/>
          <w:szCs w:val="28"/>
        </w:rPr>
        <w:t>[</w:t>
      </w:r>
      <w:r w:rsidR="00EA664F" w:rsidRPr="00063DA6">
        <w:rPr>
          <w:rFonts w:ascii="Times New Roman" w:hAnsi="Times New Roman" w:cs="Times New Roman"/>
          <w:sz w:val="28"/>
          <w:szCs w:val="28"/>
        </w:rPr>
        <w:t>153, с.</w:t>
      </w:r>
      <w:r w:rsidR="00EA664F" w:rsidRPr="00063DA6">
        <w:rPr>
          <w:rFonts w:ascii="Times New Roman" w:hAnsi="Times New Roman" w:cs="Times New Roman"/>
          <w:sz w:val="28"/>
          <w:szCs w:val="28"/>
          <w:lang w:val="ru-RU"/>
        </w:rPr>
        <w:t> </w:t>
      </w:r>
      <w:r w:rsidR="00EA664F" w:rsidRPr="00063DA6">
        <w:rPr>
          <w:rFonts w:ascii="Times New Roman" w:hAnsi="Times New Roman" w:cs="Times New Roman"/>
          <w:sz w:val="28"/>
          <w:szCs w:val="28"/>
        </w:rPr>
        <w:t>193</w:t>
      </w:r>
      <w:r w:rsidR="00AB0B6F" w:rsidRPr="00063DA6">
        <w:rPr>
          <w:rFonts w:ascii="Times New Roman" w:hAnsi="Times New Roman" w:cs="Times New Roman"/>
          <w:sz w:val="28"/>
          <w:szCs w:val="28"/>
        </w:rPr>
        <w:t>]</w:t>
      </w:r>
      <w:r w:rsidRPr="00063DA6">
        <w:rPr>
          <w:rFonts w:ascii="Times New Roman" w:hAnsi="Times New Roman" w:cs="Times New Roman"/>
          <w:sz w:val="28"/>
          <w:szCs w:val="28"/>
        </w:rPr>
        <w:t>.</w:t>
      </w:r>
    </w:p>
    <w:p w:rsidR="00EE3A9C"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Це </w:t>
      </w:r>
      <w:r w:rsidR="00A0158C" w:rsidRPr="00063DA6">
        <w:rPr>
          <w:rFonts w:ascii="Times New Roman" w:hAnsi="Times New Roman" w:cs="Times New Roman"/>
          <w:sz w:val="28"/>
          <w:szCs w:val="28"/>
        </w:rPr>
        <w:t xml:space="preserve">головні </w:t>
      </w:r>
      <w:r w:rsidRPr="00063DA6">
        <w:rPr>
          <w:rFonts w:ascii="Times New Roman" w:hAnsi="Times New Roman" w:cs="Times New Roman"/>
          <w:sz w:val="28"/>
          <w:szCs w:val="28"/>
        </w:rPr>
        <w:t xml:space="preserve">правила визначення загальної й особливої територіальної підсудності. Ми </w:t>
      </w:r>
      <w:r w:rsidR="00AF13B1" w:rsidRPr="00063DA6">
        <w:rPr>
          <w:rFonts w:ascii="Times New Roman" w:hAnsi="Times New Roman" w:cs="Times New Roman"/>
          <w:sz w:val="28"/>
          <w:szCs w:val="28"/>
        </w:rPr>
        <w:t xml:space="preserve">розглянули </w:t>
      </w:r>
      <w:r w:rsidRPr="00063DA6">
        <w:rPr>
          <w:rFonts w:ascii="Times New Roman" w:hAnsi="Times New Roman" w:cs="Times New Roman"/>
          <w:sz w:val="28"/>
          <w:szCs w:val="28"/>
        </w:rPr>
        <w:t>лише окрем</w:t>
      </w:r>
      <w:r w:rsidR="00AF13B1" w:rsidRPr="00063DA6">
        <w:rPr>
          <w:rFonts w:ascii="Times New Roman" w:hAnsi="Times New Roman" w:cs="Times New Roman"/>
          <w:sz w:val="28"/>
          <w:szCs w:val="28"/>
        </w:rPr>
        <w:t xml:space="preserve">і </w:t>
      </w:r>
      <w:r w:rsidRPr="00063DA6">
        <w:rPr>
          <w:rFonts w:ascii="Times New Roman" w:hAnsi="Times New Roman" w:cs="Times New Roman"/>
          <w:sz w:val="28"/>
          <w:szCs w:val="28"/>
        </w:rPr>
        <w:t>спірн</w:t>
      </w:r>
      <w:r w:rsidR="00AF13B1" w:rsidRPr="00063DA6">
        <w:rPr>
          <w:rFonts w:ascii="Times New Roman" w:hAnsi="Times New Roman" w:cs="Times New Roman"/>
          <w:sz w:val="28"/>
          <w:szCs w:val="28"/>
        </w:rPr>
        <w:t xml:space="preserve">і </w:t>
      </w:r>
      <w:r w:rsidRPr="00063DA6">
        <w:rPr>
          <w:rFonts w:ascii="Times New Roman" w:hAnsi="Times New Roman" w:cs="Times New Roman"/>
          <w:sz w:val="28"/>
          <w:szCs w:val="28"/>
        </w:rPr>
        <w:t>положен</w:t>
      </w:r>
      <w:r w:rsidR="00AF13B1" w:rsidRPr="00063DA6">
        <w:rPr>
          <w:rFonts w:ascii="Times New Roman" w:hAnsi="Times New Roman" w:cs="Times New Roman"/>
          <w:sz w:val="28"/>
          <w:szCs w:val="28"/>
        </w:rPr>
        <w:t xml:space="preserve">ня </w:t>
      </w:r>
      <w:r w:rsidRPr="00063DA6">
        <w:rPr>
          <w:rFonts w:ascii="Times New Roman" w:hAnsi="Times New Roman" w:cs="Times New Roman"/>
          <w:sz w:val="28"/>
          <w:szCs w:val="28"/>
        </w:rPr>
        <w:t>цивільного про</w:t>
      </w:r>
      <w:r w:rsidR="00AF13B1" w:rsidRPr="00063DA6">
        <w:rPr>
          <w:rFonts w:ascii="Times New Roman" w:hAnsi="Times New Roman" w:cs="Times New Roman"/>
          <w:sz w:val="28"/>
          <w:szCs w:val="28"/>
        </w:rPr>
        <w:t xml:space="preserve">цесуального законодавства. Це </w:t>
      </w:r>
      <w:r w:rsidRPr="00063DA6">
        <w:rPr>
          <w:rFonts w:ascii="Times New Roman" w:hAnsi="Times New Roman" w:cs="Times New Roman"/>
          <w:sz w:val="28"/>
          <w:szCs w:val="28"/>
        </w:rPr>
        <w:t xml:space="preserve">дало </w:t>
      </w:r>
      <w:r w:rsidR="00AF13B1" w:rsidRPr="00063DA6">
        <w:rPr>
          <w:rFonts w:ascii="Times New Roman" w:hAnsi="Times New Roman" w:cs="Times New Roman"/>
          <w:sz w:val="28"/>
          <w:szCs w:val="28"/>
        </w:rPr>
        <w:t xml:space="preserve">змогу </w:t>
      </w:r>
      <w:r w:rsidRPr="00063DA6">
        <w:rPr>
          <w:rFonts w:ascii="Times New Roman" w:hAnsi="Times New Roman" w:cs="Times New Roman"/>
          <w:sz w:val="28"/>
          <w:szCs w:val="28"/>
        </w:rPr>
        <w:t xml:space="preserve">проаналізувати запропоновані підходи та виявити найбільш раціональні з них у контексті досягнення загальної мети </w:t>
      </w:r>
      <w:r w:rsidR="00EE3A9C" w:rsidRPr="00063DA6">
        <w:rPr>
          <w:rFonts w:ascii="Times New Roman" w:hAnsi="Times New Roman" w:cs="Times New Roman"/>
          <w:sz w:val="28"/>
          <w:szCs w:val="28"/>
        </w:rPr>
        <w:t>–</w:t>
      </w:r>
      <w:r w:rsidRPr="00063DA6">
        <w:rPr>
          <w:rFonts w:ascii="Times New Roman" w:hAnsi="Times New Roman" w:cs="Times New Roman"/>
          <w:sz w:val="28"/>
          <w:szCs w:val="28"/>
        </w:rPr>
        <w:t xml:space="preserve"> оптимізації цивільної процесуальної діяльності суду й осіб, </w:t>
      </w:r>
      <w:r w:rsidR="00AF13B1" w:rsidRPr="00063DA6">
        <w:rPr>
          <w:rFonts w:ascii="Times New Roman" w:hAnsi="Times New Roman" w:cs="Times New Roman"/>
          <w:sz w:val="28"/>
          <w:szCs w:val="28"/>
        </w:rPr>
        <w:t xml:space="preserve">які </w:t>
      </w:r>
      <w:r w:rsidRPr="00063DA6">
        <w:rPr>
          <w:rFonts w:ascii="Times New Roman" w:hAnsi="Times New Roman" w:cs="Times New Roman"/>
          <w:sz w:val="28"/>
          <w:szCs w:val="28"/>
        </w:rPr>
        <w:t xml:space="preserve">беруть участь у справі. </w:t>
      </w:r>
    </w:p>
    <w:p w:rsidR="00125186" w:rsidRPr="00063DA6" w:rsidRDefault="00EE3A9C"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Щодо </w:t>
      </w:r>
      <w:r w:rsidR="00125186" w:rsidRPr="00063DA6">
        <w:rPr>
          <w:rFonts w:ascii="Times New Roman" w:hAnsi="Times New Roman" w:cs="Times New Roman"/>
          <w:sz w:val="28"/>
          <w:szCs w:val="28"/>
        </w:rPr>
        <w:t>наслідків порушення правил підсудності</w:t>
      </w:r>
      <w:r w:rsidRPr="00063DA6">
        <w:rPr>
          <w:rFonts w:ascii="Times New Roman" w:hAnsi="Times New Roman" w:cs="Times New Roman"/>
          <w:sz w:val="28"/>
          <w:szCs w:val="28"/>
        </w:rPr>
        <w:t xml:space="preserve">, </w:t>
      </w:r>
      <w:r w:rsidR="00AF13B1" w:rsidRPr="00063DA6">
        <w:rPr>
          <w:rFonts w:ascii="Times New Roman" w:hAnsi="Times New Roman" w:cs="Times New Roman"/>
          <w:sz w:val="28"/>
          <w:szCs w:val="28"/>
        </w:rPr>
        <w:t xml:space="preserve">треба зазначити </w:t>
      </w:r>
      <w:r w:rsidR="00807748">
        <w:rPr>
          <w:rFonts w:ascii="Times New Roman" w:hAnsi="Times New Roman" w:cs="Times New Roman"/>
          <w:sz w:val="28"/>
          <w:szCs w:val="28"/>
        </w:rPr>
        <w:t>наступне</w:t>
      </w:r>
      <w:r w:rsidR="00125186" w:rsidRPr="00063DA6">
        <w:rPr>
          <w:rFonts w:ascii="Times New Roman" w:hAnsi="Times New Roman" w:cs="Times New Roman"/>
          <w:sz w:val="28"/>
          <w:szCs w:val="28"/>
        </w:rPr>
        <w:t>.</w:t>
      </w:r>
      <w:r w:rsidRPr="00063DA6">
        <w:rPr>
          <w:rFonts w:ascii="Times New Roman" w:hAnsi="Times New Roman" w:cs="Times New Roman"/>
          <w:sz w:val="28"/>
          <w:szCs w:val="28"/>
        </w:rPr>
        <w:t xml:space="preserve"> </w:t>
      </w:r>
      <w:r w:rsidR="00190221" w:rsidRPr="00063DA6">
        <w:rPr>
          <w:rFonts w:ascii="Times New Roman" w:hAnsi="Times New Roman" w:cs="Times New Roman"/>
          <w:sz w:val="28"/>
          <w:szCs w:val="28"/>
        </w:rPr>
        <w:t>Стаття </w:t>
      </w:r>
      <w:r w:rsidR="00125186" w:rsidRPr="00063DA6">
        <w:rPr>
          <w:rFonts w:ascii="Times New Roman" w:hAnsi="Times New Roman" w:cs="Times New Roman"/>
          <w:sz w:val="28"/>
          <w:szCs w:val="28"/>
        </w:rPr>
        <w:t xml:space="preserve">115 ЦПК України </w:t>
      </w:r>
      <w:r w:rsidR="00190221" w:rsidRPr="00063DA6">
        <w:rPr>
          <w:rFonts w:ascii="Times New Roman" w:hAnsi="Times New Roman" w:cs="Times New Roman"/>
          <w:sz w:val="28"/>
          <w:szCs w:val="28"/>
        </w:rPr>
        <w:t>у</w:t>
      </w:r>
      <w:r w:rsidR="00125186" w:rsidRPr="00063DA6">
        <w:rPr>
          <w:rFonts w:ascii="Times New Roman" w:hAnsi="Times New Roman" w:cs="Times New Roman"/>
          <w:sz w:val="28"/>
          <w:szCs w:val="28"/>
        </w:rPr>
        <w:t xml:space="preserve"> редакції 2014</w:t>
      </w:r>
      <w:r w:rsidR="00190221" w:rsidRPr="00063DA6">
        <w:rPr>
          <w:rFonts w:ascii="Times New Roman" w:hAnsi="Times New Roman" w:cs="Times New Roman"/>
          <w:sz w:val="28"/>
          <w:szCs w:val="28"/>
        </w:rPr>
        <w:t> </w:t>
      </w:r>
      <w:r w:rsidR="00125186" w:rsidRPr="00063DA6">
        <w:rPr>
          <w:rFonts w:ascii="Times New Roman" w:hAnsi="Times New Roman" w:cs="Times New Roman"/>
          <w:sz w:val="28"/>
          <w:szCs w:val="28"/>
        </w:rPr>
        <w:t>року передбачала</w:t>
      </w:r>
      <w:r w:rsidR="00AF13B1" w:rsidRPr="00063DA6">
        <w:rPr>
          <w:rFonts w:ascii="Times New Roman" w:hAnsi="Times New Roman" w:cs="Times New Roman"/>
          <w:sz w:val="28"/>
          <w:szCs w:val="28"/>
        </w:rPr>
        <w:t xml:space="preserve"> таке: </w:t>
      </w:r>
      <w:r w:rsidR="00125186" w:rsidRPr="00063DA6">
        <w:rPr>
          <w:rFonts w:ascii="Times New Roman" w:hAnsi="Times New Roman" w:cs="Times New Roman"/>
          <w:sz w:val="28"/>
          <w:szCs w:val="28"/>
        </w:rPr>
        <w:t xml:space="preserve">якщо суддя, розглядаючи питання про відкриття провадження у справі, </w:t>
      </w:r>
      <w:r w:rsidR="00AF13B1" w:rsidRPr="00063DA6">
        <w:rPr>
          <w:rFonts w:ascii="Times New Roman" w:hAnsi="Times New Roman" w:cs="Times New Roman"/>
          <w:sz w:val="28"/>
          <w:szCs w:val="28"/>
        </w:rPr>
        <w:t>визначить</w:t>
      </w:r>
      <w:r w:rsidR="00125186" w:rsidRPr="00063DA6">
        <w:rPr>
          <w:rFonts w:ascii="Times New Roman" w:hAnsi="Times New Roman" w:cs="Times New Roman"/>
          <w:sz w:val="28"/>
          <w:szCs w:val="28"/>
        </w:rPr>
        <w:t xml:space="preserve">, що справа непідсудна </w:t>
      </w:r>
      <w:r w:rsidR="00AF13B1" w:rsidRPr="00063DA6">
        <w:rPr>
          <w:rFonts w:ascii="Times New Roman" w:hAnsi="Times New Roman" w:cs="Times New Roman"/>
          <w:sz w:val="28"/>
          <w:szCs w:val="28"/>
        </w:rPr>
        <w:t xml:space="preserve">цьому </w:t>
      </w:r>
      <w:r w:rsidR="00125186" w:rsidRPr="00063DA6">
        <w:rPr>
          <w:rFonts w:ascii="Times New Roman" w:hAnsi="Times New Roman" w:cs="Times New Roman"/>
          <w:sz w:val="28"/>
          <w:szCs w:val="28"/>
        </w:rPr>
        <w:t xml:space="preserve">суду, </w:t>
      </w:r>
      <w:r w:rsidR="00AF13B1" w:rsidRPr="00063DA6">
        <w:rPr>
          <w:rFonts w:ascii="Times New Roman" w:hAnsi="Times New Roman" w:cs="Times New Roman"/>
          <w:sz w:val="28"/>
          <w:szCs w:val="28"/>
        </w:rPr>
        <w:t xml:space="preserve">то </w:t>
      </w:r>
      <w:r w:rsidR="00125186" w:rsidRPr="00063DA6">
        <w:rPr>
          <w:rFonts w:ascii="Times New Roman" w:hAnsi="Times New Roman" w:cs="Times New Roman"/>
          <w:sz w:val="28"/>
          <w:szCs w:val="28"/>
        </w:rPr>
        <w:t>заява повертається позивачеві для подання до належного суду. Крім того, згідно з п</w:t>
      </w:r>
      <w:r w:rsidR="00190221" w:rsidRPr="00063DA6">
        <w:rPr>
          <w:rFonts w:ascii="Times New Roman" w:hAnsi="Times New Roman" w:cs="Times New Roman"/>
          <w:sz w:val="28"/>
          <w:szCs w:val="28"/>
        </w:rPr>
        <w:t>ункту </w:t>
      </w:r>
      <w:r w:rsidR="00125186" w:rsidRPr="00063DA6">
        <w:rPr>
          <w:rFonts w:ascii="Times New Roman" w:hAnsi="Times New Roman" w:cs="Times New Roman"/>
          <w:sz w:val="28"/>
          <w:szCs w:val="28"/>
        </w:rPr>
        <w:t>2 ч</w:t>
      </w:r>
      <w:r w:rsidR="00190221" w:rsidRPr="00063DA6">
        <w:rPr>
          <w:rFonts w:ascii="Times New Roman" w:hAnsi="Times New Roman" w:cs="Times New Roman"/>
          <w:sz w:val="28"/>
          <w:szCs w:val="28"/>
        </w:rPr>
        <w:t>астини першої</w:t>
      </w:r>
      <w:r w:rsidR="00125186" w:rsidRPr="00063DA6">
        <w:rPr>
          <w:rFonts w:ascii="Times New Roman" w:hAnsi="Times New Roman" w:cs="Times New Roman"/>
          <w:sz w:val="28"/>
          <w:szCs w:val="28"/>
        </w:rPr>
        <w:t xml:space="preserve"> ст.</w:t>
      </w:r>
      <w:r w:rsidR="00190221" w:rsidRPr="00063DA6">
        <w:rPr>
          <w:rFonts w:ascii="Times New Roman" w:hAnsi="Times New Roman" w:cs="Times New Roman"/>
          <w:sz w:val="28"/>
          <w:szCs w:val="28"/>
        </w:rPr>
        <w:t> 116 ЦПК </w:t>
      </w:r>
      <w:r w:rsidR="00125186" w:rsidRPr="00063DA6">
        <w:rPr>
          <w:rFonts w:ascii="Times New Roman" w:hAnsi="Times New Roman" w:cs="Times New Roman"/>
          <w:sz w:val="28"/>
          <w:szCs w:val="28"/>
        </w:rPr>
        <w:t xml:space="preserve">України суд передає справу на розгляд іншого суду, якщо після відкриття провадження у справі й до початку судового розгляду було виявлено, що заява прийнята з порушенням правил підсудності. </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У новій редакції ЦПК України так</w:t>
      </w:r>
      <w:r w:rsidR="00AF13B1" w:rsidRPr="00063DA6">
        <w:rPr>
          <w:rFonts w:ascii="Times New Roman" w:hAnsi="Times New Roman" w:cs="Times New Roman"/>
          <w:sz w:val="28"/>
          <w:szCs w:val="28"/>
        </w:rPr>
        <w:t xml:space="preserve">ої </w:t>
      </w:r>
      <w:r w:rsidRPr="00063DA6">
        <w:rPr>
          <w:rFonts w:ascii="Times New Roman" w:hAnsi="Times New Roman" w:cs="Times New Roman"/>
          <w:sz w:val="28"/>
          <w:szCs w:val="28"/>
        </w:rPr>
        <w:t>підстав</w:t>
      </w:r>
      <w:r w:rsidR="00AF13B1" w:rsidRPr="00063DA6">
        <w:rPr>
          <w:rFonts w:ascii="Times New Roman" w:hAnsi="Times New Roman" w:cs="Times New Roman"/>
          <w:sz w:val="28"/>
          <w:szCs w:val="28"/>
        </w:rPr>
        <w:t>и</w:t>
      </w:r>
      <w:r w:rsidRPr="00063DA6">
        <w:rPr>
          <w:rFonts w:ascii="Times New Roman" w:hAnsi="Times New Roman" w:cs="Times New Roman"/>
          <w:sz w:val="28"/>
          <w:szCs w:val="28"/>
        </w:rPr>
        <w:t xml:space="preserve"> для повернення позовної заяви вже </w:t>
      </w:r>
      <w:r w:rsidR="00AF13B1" w:rsidRPr="00063DA6">
        <w:rPr>
          <w:rFonts w:ascii="Times New Roman" w:hAnsi="Times New Roman" w:cs="Times New Roman"/>
          <w:sz w:val="28"/>
          <w:szCs w:val="28"/>
        </w:rPr>
        <w:t>немає</w:t>
      </w:r>
      <w:r w:rsidRPr="00063DA6">
        <w:rPr>
          <w:rFonts w:ascii="Times New Roman" w:hAnsi="Times New Roman" w:cs="Times New Roman"/>
          <w:sz w:val="28"/>
          <w:szCs w:val="28"/>
        </w:rPr>
        <w:t xml:space="preserve">. Отже, фактично </w:t>
      </w:r>
      <w:r w:rsidR="00EE3A9C" w:rsidRPr="00063DA6">
        <w:rPr>
          <w:rFonts w:ascii="Times New Roman" w:hAnsi="Times New Roman" w:cs="Times New Roman"/>
          <w:sz w:val="28"/>
          <w:szCs w:val="28"/>
        </w:rPr>
        <w:t>обов’язком</w:t>
      </w:r>
      <w:r w:rsidRPr="00063DA6">
        <w:rPr>
          <w:rFonts w:ascii="Times New Roman" w:hAnsi="Times New Roman" w:cs="Times New Roman"/>
          <w:sz w:val="28"/>
          <w:szCs w:val="28"/>
        </w:rPr>
        <w:t xml:space="preserve"> судді є правильне визначення підсудності й передача справи до належного суду. Частина </w:t>
      </w:r>
      <w:r w:rsidR="00190221" w:rsidRPr="00063DA6">
        <w:rPr>
          <w:rFonts w:ascii="Times New Roman" w:hAnsi="Times New Roman" w:cs="Times New Roman"/>
          <w:sz w:val="28"/>
          <w:szCs w:val="28"/>
        </w:rPr>
        <w:t>друга</w:t>
      </w:r>
      <w:r w:rsidRPr="00063DA6">
        <w:rPr>
          <w:rFonts w:ascii="Times New Roman" w:hAnsi="Times New Roman" w:cs="Times New Roman"/>
          <w:sz w:val="28"/>
          <w:szCs w:val="28"/>
        </w:rPr>
        <w:t xml:space="preserve"> ст.</w:t>
      </w:r>
      <w:r w:rsidR="00190221" w:rsidRPr="00063DA6">
        <w:rPr>
          <w:rFonts w:ascii="Times New Roman" w:hAnsi="Times New Roman" w:cs="Times New Roman"/>
          <w:sz w:val="28"/>
          <w:szCs w:val="28"/>
        </w:rPr>
        <w:t> 31 ЦПК </w:t>
      </w:r>
      <w:r w:rsidRPr="00063DA6">
        <w:rPr>
          <w:rFonts w:ascii="Times New Roman" w:hAnsi="Times New Roman" w:cs="Times New Roman"/>
          <w:sz w:val="28"/>
          <w:szCs w:val="28"/>
        </w:rPr>
        <w:t xml:space="preserve">України прямо говорить про те, що справа, прийнята судом до свого провадження з дотриманням правил підсудності, </w:t>
      </w:r>
      <w:r w:rsidR="00AF13B1" w:rsidRPr="00063DA6">
        <w:rPr>
          <w:rFonts w:ascii="Times New Roman" w:hAnsi="Times New Roman" w:cs="Times New Roman"/>
          <w:sz w:val="28"/>
          <w:szCs w:val="28"/>
        </w:rPr>
        <w:t xml:space="preserve">має </w:t>
      </w:r>
      <w:r w:rsidRPr="00063DA6">
        <w:rPr>
          <w:rFonts w:ascii="Times New Roman" w:hAnsi="Times New Roman" w:cs="Times New Roman"/>
          <w:sz w:val="28"/>
          <w:szCs w:val="28"/>
        </w:rPr>
        <w:t>бути розглянута ним і в тому випадку, коли у процесі розгляду справи вона стала підсудна іншому суду, за винятком випадків, коли внаслідок зміни у складі відповідачів справа переходить до виключної підсудності іншого суду.</w:t>
      </w:r>
      <w:r w:rsidR="00AF13B1" w:rsidRPr="00063DA6">
        <w:rPr>
          <w:rFonts w:ascii="Times New Roman" w:hAnsi="Times New Roman" w:cs="Times New Roman"/>
          <w:sz w:val="28"/>
          <w:szCs w:val="28"/>
        </w:rPr>
        <w:t xml:space="preserve"> </w:t>
      </w:r>
      <w:r w:rsidRPr="00063DA6">
        <w:rPr>
          <w:rFonts w:ascii="Times New Roman" w:hAnsi="Times New Roman" w:cs="Times New Roman"/>
          <w:sz w:val="28"/>
          <w:szCs w:val="28"/>
        </w:rPr>
        <w:t xml:space="preserve">Така норма вбачається більш ніж виправданою, </w:t>
      </w:r>
      <w:r w:rsidR="00AF13B1" w:rsidRPr="00063DA6">
        <w:rPr>
          <w:rFonts w:ascii="Times New Roman" w:hAnsi="Times New Roman" w:cs="Times New Roman"/>
          <w:sz w:val="28"/>
          <w:szCs w:val="28"/>
        </w:rPr>
        <w:t xml:space="preserve">бо </w:t>
      </w:r>
      <w:r w:rsidRPr="00063DA6">
        <w:rPr>
          <w:rFonts w:ascii="Times New Roman" w:hAnsi="Times New Roman" w:cs="Times New Roman"/>
          <w:sz w:val="28"/>
          <w:szCs w:val="28"/>
        </w:rPr>
        <w:t>усуває для учасників процесу штучні бар</w:t>
      </w:r>
      <w:r w:rsidR="00AF13B1" w:rsidRPr="00063DA6">
        <w:rPr>
          <w:rFonts w:ascii="Times New Roman" w:eastAsia="Times New Roman" w:hAnsi="Times New Roman" w:cs="Times New Roman"/>
          <w:color w:val="000000"/>
          <w:sz w:val="28"/>
          <w:szCs w:val="28"/>
          <w:lang w:eastAsia="ru-RU"/>
        </w:rPr>
        <w:t>’</w:t>
      </w:r>
      <w:r w:rsidRPr="00063DA6">
        <w:rPr>
          <w:rFonts w:ascii="Times New Roman" w:hAnsi="Times New Roman" w:cs="Times New Roman"/>
          <w:sz w:val="28"/>
          <w:szCs w:val="28"/>
        </w:rPr>
        <w:t xml:space="preserve">єри у вигляді необхідності повторної сплати судового збору та визначення </w:t>
      </w:r>
      <w:r w:rsidR="00AF13B1" w:rsidRPr="00063DA6">
        <w:rPr>
          <w:rFonts w:ascii="Times New Roman" w:hAnsi="Times New Roman" w:cs="Times New Roman"/>
          <w:sz w:val="28"/>
          <w:szCs w:val="28"/>
        </w:rPr>
        <w:t xml:space="preserve">справді </w:t>
      </w:r>
      <w:r w:rsidRPr="00063DA6">
        <w:rPr>
          <w:rFonts w:ascii="Times New Roman" w:hAnsi="Times New Roman" w:cs="Times New Roman"/>
          <w:sz w:val="28"/>
          <w:szCs w:val="28"/>
        </w:rPr>
        <w:t>належного суду.</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Певні зміни торкнулися й апеляційної форми перегляду судових рішень. Повертаючись до попередньої редакції ЦПК України, зазначимо, що вона містила загальну тезу, згідно з якою порушення норм процесуального права може бути підставою для скасування або зміни рішення, якщо це порушення зумовило неправильне вирішення справи.</w:t>
      </w:r>
    </w:p>
    <w:p w:rsidR="00125186" w:rsidRPr="00063DA6" w:rsidRDefault="00190221"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У ст. </w:t>
      </w:r>
      <w:r w:rsidR="00125186" w:rsidRPr="00063DA6">
        <w:rPr>
          <w:rFonts w:ascii="Times New Roman" w:hAnsi="Times New Roman" w:cs="Times New Roman"/>
          <w:sz w:val="28"/>
          <w:szCs w:val="28"/>
        </w:rPr>
        <w:t>378 ЦПК України в новій редакції визначено, що судове рішення, яким закінчено розгляд справи, підлягає скасуванню з наданням справи на розгляд за встановленою законом підсудністю, якщо рішення ухвалено судом із порушенням правил територіальної юрисдикції (підсудності).</w:t>
      </w:r>
      <w:r w:rsidR="00DF5B95" w:rsidRPr="00063DA6">
        <w:rPr>
          <w:rFonts w:ascii="Times New Roman" w:hAnsi="Times New Roman" w:cs="Times New Roman"/>
          <w:sz w:val="28"/>
          <w:szCs w:val="28"/>
        </w:rPr>
        <w:t xml:space="preserve"> </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Справа не підлягає поданню на новий розгляд у </w:t>
      </w:r>
      <w:r w:rsidR="00EE3A9C" w:rsidRPr="00063DA6">
        <w:rPr>
          <w:rFonts w:ascii="Times New Roman" w:hAnsi="Times New Roman" w:cs="Times New Roman"/>
          <w:sz w:val="28"/>
          <w:szCs w:val="28"/>
        </w:rPr>
        <w:t>зв’язку</w:t>
      </w:r>
      <w:r w:rsidRPr="00063DA6">
        <w:rPr>
          <w:rFonts w:ascii="Times New Roman" w:hAnsi="Times New Roman" w:cs="Times New Roman"/>
          <w:sz w:val="28"/>
          <w:szCs w:val="28"/>
        </w:rPr>
        <w:t xml:space="preserve"> з порушеннями правил територіальної юрисдикції (підсудності), якщо учасник справи, який подав апеляційну скаргу, під час розгляду справи судом першої інстанції без поважних причин не заявив про непідсудність справи.</w:t>
      </w:r>
      <w:r w:rsidR="00DF5B95" w:rsidRPr="00063DA6">
        <w:rPr>
          <w:rFonts w:ascii="Times New Roman" w:hAnsi="Times New Roman" w:cs="Times New Roman"/>
          <w:sz w:val="28"/>
          <w:szCs w:val="28"/>
        </w:rPr>
        <w:t xml:space="preserve"> </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Як бачимо, законодавець чітк</w:t>
      </w:r>
      <w:r w:rsidR="00D65B60" w:rsidRPr="00063DA6">
        <w:rPr>
          <w:rFonts w:ascii="Times New Roman" w:hAnsi="Times New Roman" w:cs="Times New Roman"/>
          <w:sz w:val="28"/>
          <w:szCs w:val="28"/>
        </w:rPr>
        <w:t xml:space="preserve">іше </w:t>
      </w:r>
      <w:r w:rsidRPr="00063DA6">
        <w:rPr>
          <w:rFonts w:ascii="Times New Roman" w:hAnsi="Times New Roman" w:cs="Times New Roman"/>
          <w:sz w:val="28"/>
          <w:szCs w:val="28"/>
        </w:rPr>
        <w:t>обумовлює наслідки порушень правил підсудності. Справа спрямовується на розгляд за в</w:t>
      </w:r>
      <w:r w:rsidR="00D65B60" w:rsidRPr="00063DA6">
        <w:rPr>
          <w:rFonts w:ascii="Times New Roman" w:hAnsi="Times New Roman" w:cs="Times New Roman"/>
          <w:sz w:val="28"/>
          <w:szCs w:val="28"/>
        </w:rPr>
        <w:t xml:space="preserve">изначеною </w:t>
      </w:r>
      <w:r w:rsidRPr="00063DA6">
        <w:rPr>
          <w:rFonts w:ascii="Times New Roman" w:hAnsi="Times New Roman" w:cs="Times New Roman"/>
          <w:sz w:val="28"/>
          <w:szCs w:val="28"/>
        </w:rPr>
        <w:t xml:space="preserve">законом підсудністю. </w:t>
      </w:r>
      <w:r w:rsidR="00D65B60" w:rsidRPr="00063DA6">
        <w:rPr>
          <w:rFonts w:ascii="Times New Roman" w:hAnsi="Times New Roman" w:cs="Times New Roman"/>
          <w:sz w:val="28"/>
          <w:szCs w:val="28"/>
        </w:rPr>
        <w:t xml:space="preserve">У </w:t>
      </w:r>
      <w:r w:rsidRPr="00063DA6">
        <w:rPr>
          <w:rFonts w:ascii="Times New Roman" w:hAnsi="Times New Roman" w:cs="Times New Roman"/>
          <w:sz w:val="28"/>
          <w:szCs w:val="28"/>
        </w:rPr>
        <w:t xml:space="preserve">цьому </w:t>
      </w:r>
      <w:r w:rsidR="00D65B60" w:rsidRPr="00063DA6">
        <w:rPr>
          <w:rFonts w:ascii="Times New Roman" w:hAnsi="Times New Roman" w:cs="Times New Roman"/>
          <w:sz w:val="28"/>
          <w:szCs w:val="28"/>
        </w:rPr>
        <w:t xml:space="preserve">випадку </w:t>
      </w:r>
      <w:r w:rsidRPr="00063DA6">
        <w:rPr>
          <w:rFonts w:ascii="Times New Roman" w:hAnsi="Times New Roman" w:cs="Times New Roman"/>
          <w:sz w:val="28"/>
          <w:szCs w:val="28"/>
        </w:rPr>
        <w:t xml:space="preserve">закон висуває вимогу, згідно з якою учасник справи повинен був мати поважні причини, через які він не заявив у суді першої інстанції про непідсудність </w:t>
      </w:r>
      <w:r w:rsidR="00D65B60" w:rsidRPr="00063DA6">
        <w:rPr>
          <w:rFonts w:ascii="Times New Roman" w:hAnsi="Times New Roman" w:cs="Times New Roman"/>
          <w:sz w:val="28"/>
          <w:szCs w:val="28"/>
        </w:rPr>
        <w:t xml:space="preserve">цієї </w:t>
      </w:r>
      <w:r w:rsidRPr="00063DA6">
        <w:rPr>
          <w:rFonts w:ascii="Times New Roman" w:hAnsi="Times New Roman" w:cs="Times New Roman"/>
          <w:sz w:val="28"/>
          <w:szCs w:val="28"/>
        </w:rPr>
        <w:t>справи.</w:t>
      </w:r>
    </w:p>
    <w:p w:rsidR="00125186" w:rsidRPr="00063DA6" w:rsidRDefault="00EE3A9C"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На </w:t>
      </w:r>
      <w:r w:rsidR="00125186" w:rsidRPr="00063DA6">
        <w:rPr>
          <w:rFonts w:ascii="Times New Roman" w:hAnsi="Times New Roman" w:cs="Times New Roman"/>
          <w:sz w:val="28"/>
          <w:szCs w:val="28"/>
        </w:rPr>
        <w:t>відміну від законодавця, який висловив свою позицію, у цивілістичній процесуальній доктрині питання кваліфікації порушень правил підсудності ще не одержало остаточного вирішення. Були висловлені протилежні думки щодо того, чи є</w:t>
      </w:r>
      <w:r w:rsidR="00DF5B95" w:rsidRPr="00063DA6">
        <w:rPr>
          <w:rFonts w:ascii="Times New Roman" w:hAnsi="Times New Roman" w:cs="Times New Roman"/>
          <w:sz w:val="28"/>
          <w:szCs w:val="28"/>
        </w:rPr>
        <w:t xml:space="preserve"> </w:t>
      </w:r>
      <w:r w:rsidR="00D65B60" w:rsidRPr="00063DA6">
        <w:rPr>
          <w:rFonts w:ascii="Times New Roman" w:hAnsi="Times New Roman" w:cs="Times New Roman"/>
          <w:sz w:val="28"/>
          <w:szCs w:val="28"/>
        </w:rPr>
        <w:t xml:space="preserve">ці </w:t>
      </w:r>
      <w:r w:rsidR="00125186" w:rsidRPr="00063DA6">
        <w:rPr>
          <w:rFonts w:ascii="Times New Roman" w:hAnsi="Times New Roman" w:cs="Times New Roman"/>
          <w:sz w:val="28"/>
          <w:szCs w:val="28"/>
        </w:rPr>
        <w:t>порушення безумовною підставою для скасування судового рішення</w:t>
      </w:r>
      <w:r w:rsidR="00AB0B6F" w:rsidRPr="00063DA6">
        <w:rPr>
          <w:rFonts w:ascii="Times New Roman" w:hAnsi="Times New Roman" w:cs="Times New Roman"/>
          <w:sz w:val="28"/>
          <w:szCs w:val="28"/>
          <w:lang w:val="en-US"/>
        </w:rPr>
        <w:t> </w:t>
      </w:r>
      <w:r w:rsidR="00AB0B6F" w:rsidRPr="00063DA6">
        <w:rPr>
          <w:rFonts w:ascii="Times New Roman" w:hAnsi="Times New Roman" w:cs="Times New Roman"/>
          <w:sz w:val="28"/>
          <w:szCs w:val="28"/>
          <w:lang w:val="ru-RU"/>
        </w:rPr>
        <w:t>[</w:t>
      </w:r>
      <w:r w:rsidR="00EA664F" w:rsidRPr="00063DA6">
        <w:rPr>
          <w:rFonts w:ascii="Times New Roman" w:hAnsi="Times New Roman" w:cs="Times New Roman"/>
          <w:sz w:val="28"/>
          <w:szCs w:val="28"/>
          <w:lang w:val="ru-RU"/>
        </w:rPr>
        <w:t>348, с. 272</w:t>
      </w:r>
      <w:r w:rsidR="00AB0B6F" w:rsidRPr="00063DA6">
        <w:rPr>
          <w:rFonts w:ascii="Times New Roman" w:hAnsi="Times New Roman" w:cs="Times New Roman"/>
          <w:sz w:val="28"/>
          <w:szCs w:val="28"/>
          <w:lang w:val="ru-RU"/>
        </w:rPr>
        <w:t>]</w:t>
      </w:r>
      <w:r w:rsidR="00125186" w:rsidRPr="00063DA6">
        <w:rPr>
          <w:rFonts w:ascii="Times New Roman" w:hAnsi="Times New Roman" w:cs="Times New Roman"/>
          <w:sz w:val="28"/>
          <w:szCs w:val="28"/>
        </w:rPr>
        <w:t xml:space="preserve">. </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Відповідно до ч</w:t>
      </w:r>
      <w:r w:rsidR="00190221" w:rsidRPr="00063DA6">
        <w:rPr>
          <w:rFonts w:ascii="Times New Roman" w:hAnsi="Times New Roman" w:cs="Times New Roman"/>
          <w:sz w:val="28"/>
          <w:szCs w:val="28"/>
        </w:rPr>
        <w:t>астини третьої</w:t>
      </w:r>
      <w:r w:rsidRPr="00063DA6">
        <w:rPr>
          <w:rFonts w:ascii="Times New Roman" w:hAnsi="Times New Roman" w:cs="Times New Roman"/>
          <w:sz w:val="28"/>
          <w:szCs w:val="28"/>
        </w:rPr>
        <w:t xml:space="preserve"> ст.</w:t>
      </w:r>
      <w:r w:rsidR="00190221" w:rsidRPr="00063DA6">
        <w:rPr>
          <w:rFonts w:ascii="Times New Roman" w:hAnsi="Times New Roman" w:cs="Times New Roman"/>
          <w:sz w:val="28"/>
          <w:szCs w:val="28"/>
        </w:rPr>
        <w:t> </w:t>
      </w:r>
      <w:r w:rsidRPr="00063DA6">
        <w:rPr>
          <w:rFonts w:ascii="Times New Roman" w:hAnsi="Times New Roman" w:cs="Times New Roman"/>
          <w:sz w:val="28"/>
          <w:szCs w:val="28"/>
        </w:rPr>
        <w:t xml:space="preserve">376 ЦПК України порушення норм процесуального права є </w:t>
      </w:r>
      <w:r w:rsidR="00EE3A9C" w:rsidRPr="00063DA6">
        <w:rPr>
          <w:rFonts w:ascii="Times New Roman" w:hAnsi="Times New Roman" w:cs="Times New Roman"/>
          <w:sz w:val="28"/>
          <w:szCs w:val="28"/>
        </w:rPr>
        <w:t>обов’язковою</w:t>
      </w:r>
      <w:r w:rsidRPr="00063DA6">
        <w:rPr>
          <w:rFonts w:ascii="Times New Roman" w:hAnsi="Times New Roman" w:cs="Times New Roman"/>
          <w:sz w:val="28"/>
          <w:szCs w:val="28"/>
        </w:rPr>
        <w:t xml:space="preserve"> підставою для скасування судового рішення суду першої інстанції та ухвалення но</w:t>
      </w:r>
      <w:r w:rsidR="00190221" w:rsidRPr="00063DA6">
        <w:rPr>
          <w:rFonts w:ascii="Times New Roman" w:hAnsi="Times New Roman" w:cs="Times New Roman"/>
          <w:sz w:val="28"/>
          <w:szCs w:val="28"/>
        </w:rPr>
        <w:t>вого судового рішення, якщо: 1) </w:t>
      </w:r>
      <w:r w:rsidRPr="00063DA6">
        <w:rPr>
          <w:rFonts w:ascii="Times New Roman" w:hAnsi="Times New Roman" w:cs="Times New Roman"/>
          <w:sz w:val="28"/>
          <w:szCs w:val="28"/>
        </w:rPr>
        <w:t>справу розглянуто неповноважним складом суду;</w:t>
      </w:r>
      <w:r w:rsidR="00984B22" w:rsidRPr="00063DA6">
        <w:rPr>
          <w:rFonts w:ascii="Times New Roman" w:hAnsi="Times New Roman" w:cs="Times New Roman"/>
          <w:sz w:val="28"/>
          <w:szCs w:val="28"/>
        </w:rPr>
        <w:t xml:space="preserve"> </w:t>
      </w:r>
      <w:r w:rsidR="00190221" w:rsidRPr="00063DA6">
        <w:rPr>
          <w:rFonts w:ascii="Times New Roman" w:hAnsi="Times New Roman" w:cs="Times New Roman"/>
          <w:sz w:val="28"/>
          <w:szCs w:val="28"/>
        </w:rPr>
        <w:t>2) </w:t>
      </w:r>
      <w:r w:rsidRPr="00063DA6">
        <w:rPr>
          <w:rFonts w:ascii="Times New Roman" w:hAnsi="Times New Roman" w:cs="Times New Roman"/>
          <w:sz w:val="28"/>
          <w:szCs w:val="28"/>
        </w:rPr>
        <w:t>в ухваленні судового рішення брав участь суддя, якому було заявлено відвід, і заяву про його відвід визнано судом апеляційної інстанції обґрунтованою;</w:t>
      </w:r>
      <w:r w:rsidR="00984B22" w:rsidRPr="00063DA6">
        <w:rPr>
          <w:rFonts w:ascii="Times New Roman" w:hAnsi="Times New Roman" w:cs="Times New Roman"/>
          <w:sz w:val="28"/>
          <w:szCs w:val="28"/>
        </w:rPr>
        <w:t xml:space="preserve"> 3</w:t>
      </w:r>
      <w:r w:rsidR="00190221" w:rsidRPr="00063DA6">
        <w:rPr>
          <w:rFonts w:ascii="Times New Roman" w:hAnsi="Times New Roman" w:cs="Times New Roman"/>
          <w:sz w:val="28"/>
          <w:szCs w:val="28"/>
        </w:rPr>
        <w:t>) </w:t>
      </w:r>
      <w:r w:rsidRPr="00063DA6">
        <w:rPr>
          <w:rFonts w:ascii="Times New Roman" w:hAnsi="Times New Roman" w:cs="Times New Roman"/>
          <w:sz w:val="28"/>
          <w:szCs w:val="28"/>
        </w:rPr>
        <w:t xml:space="preserve">справу (питання) розглянуто судом за відсутності будь-якого учасника справи, не повідомленого про дату, годину й місце засідання суду (у разі якщо таке повідомлення є </w:t>
      </w:r>
      <w:r w:rsidR="00EE3A9C" w:rsidRPr="00063DA6">
        <w:rPr>
          <w:rFonts w:ascii="Times New Roman" w:hAnsi="Times New Roman" w:cs="Times New Roman"/>
          <w:sz w:val="28"/>
          <w:szCs w:val="28"/>
        </w:rPr>
        <w:t>обов’язковим</w:t>
      </w:r>
      <w:r w:rsidRPr="00063DA6">
        <w:rPr>
          <w:rFonts w:ascii="Times New Roman" w:hAnsi="Times New Roman" w:cs="Times New Roman"/>
          <w:sz w:val="28"/>
          <w:szCs w:val="28"/>
        </w:rPr>
        <w:t>), якщо такий учасник справи обґрунтовує свою апеляційну скаргу такою підставою;</w:t>
      </w:r>
      <w:r w:rsidR="00984B22" w:rsidRPr="00063DA6">
        <w:rPr>
          <w:rFonts w:ascii="Times New Roman" w:hAnsi="Times New Roman" w:cs="Times New Roman"/>
          <w:sz w:val="28"/>
          <w:szCs w:val="28"/>
        </w:rPr>
        <w:t xml:space="preserve"> </w:t>
      </w:r>
      <w:r w:rsidR="00190221" w:rsidRPr="00063DA6">
        <w:rPr>
          <w:rFonts w:ascii="Times New Roman" w:hAnsi="Times New Roman" w:cs="Times New Roman"/>
          <w:sz w:val="28"/>
          <w:szCs w:val="28"/>
        </w:rPr>
        <w:t>4) </w:t>
      </w:r>
      <w:r w:rsidRPr="00063DA6">
        <w:rPr>
          <w:rFonts w:ascii="Times New Roman" w:hAnsi="Times New Roman" w:cs="Times New Roman"/>
          <w:sz w:val="28"/>
          <w:szCs w:val="28"/>
        </w:rPr>
        <w:t xml:space="preserve">суд ухвалив судове рішення щодо прав і </w:t>
      </w:r>
      <w:r w:rsidR="00EE3A9C" w:rsidRPr="00063DA6">
        <w:rPr>
          <w:rFonts w:ascii="Times New Roman" w:hAnsi="Times New Roman" w:cs="Times New Roman"/>
          <w:sz w:val="28"/>
          <w:szCs w:val="28"/>
        </w:rPr>
        <w:t>обов’язків</w:t>
      </w:r>
      <w:r w:rsidRPr="00063DA6">
        <w:rPr>
          <w:rFonts w:ascii="Times New Roman" w:hAnsi="Times New Roman" w:cs="Times New Roman"/>
          <w:sz w:val="28"/>
          <w:szCs w:val="28"/>
        </w:rPr>
        <w:t xml:space="preserve"> осіб, які не були залучені до участі у справі;</w:t>
      </w:r>
      <w:r w:rsidR="00984B22" w:rsidRPr="00063DA6">
        <w:rPr>
          <w:rFonts w:ascii="Times New Roman" w:hAnsi="Times New Roman" w:cs="Times New Roman"/>
          <w:sz w:val="28"/>
          <w:szCs w:val="28"/>
        </w:rPr>
        <w:t xml:space="preserve"> </w:t>
      </w:r>
      <w:r w:rsidR="00190221" w:rsidRPr="00063DA6">
        <w:rPr>
          <w:rFonts w:ascii="Times New Roman" w:hAnsi="Times New Roman" w:cs="Times New Roman"/>
          <w:sz w:val="28"/>
          <w:szCs w:val="28"/>
        </w:rPr>
        <w:t>5) </w:t>
      </w:r>
      <w:r w:rsidRPr="00063DA6">
        <w:rPr>
          <w:rFonts w:ascii="Times New Roman" w:hAnsi="Times New Roman" w:cs="Times New Roman"/>
          <w:sz w:val="28"/>
          <w:szCs w:val="28"/>
        </w:rPr>
        <w:t>судове рішення не підписано кимось із суддів або підписано не тими суддями, які зазначені в рішенні;</w:t>
      </w:r>
      <w:r w:rsidR="00984B22" w:rsidRPr="00063DA6">
        <w:rPr>
          <w:rFonts w:ascii="Times New Roman" w:hAnsi="Times New Roman" w:cs="Times New Roman"/>
          <w:sz w:val="28"/>
          <w:szCs w:val="28"/>
        </w:rPr>
        <w:t xml:space="preserve"> 6</w:t>
      </w:r>
      <w:r w:rsidR="00190221" w:rsidRPr="00063DA6">
        <w:rPr>
          <w:rFonts w:ascii="Times New Roman" w:hAnsi="Times New Roman" w:cs="Times New Roman"/>
          <w:sz w:val="28"/>
          <w:szCs w:val="28"/>
        </w:rPr>
        <w:t>) </w:t>
      </w:r>
      <w:r w:rsidRPr="00063DA6">
        <w:rPr>
          <w:rFonts w:ascii="Times New Roman" w:hAnsi="Times New Roman" w:cs="Times New Roman"/>
          <w:sz w:val="28"/>
          <w:szCs w:val="28"/>
        </w:rPr>
        <w:t>судове рішення ухвалено не тими суддями, які входили до складу колегії, що розглядала справу;</w:t>
      </w:r>
      <w:r w:rsidR="00984B22" w:rsidRPr="00063DA6">
        <w:rPr>
          <w:rFonts w:ascii="Times New Roman" w:hAnsi="Times New Roman" w:cs="Times New Roman"/>
          <w:sz w:val="28"/>
          <w:szCs w:val="28"/>
        </w:rPr>
        <w:t xml:space="preserve"> 7</w:t>
      </w:r>
      <w:r w:rsidR="00190221" w:rsidRPr="00063DA6">
        <w:rPr>
          <w:rFonts w:ascii="Times New Roman" w:hAnsi="Times New Roman" w:cs="Times New Roman"/>
          <w:sz w:val="28"/>
          <w:szCs w:val="28"/>
        </w:rPr>
        <w:t>) </w:t>
      </w:r>
      <w:r w:rsidRPr="00063DA6">
        <w:rPr>
          <w:rFonts w:ascii="Times New Roman" w:hAnsi="Times New Roman" w:cs="Times New Roman"/>
          <w:sz w:val="28"/>
          <w:szCs w:val="28"/>
        </w:rPr>
        <w:t>суд розглянув у порядку спрощеного позовного провадження справу, яка підлягала розгляду за правилами загального позовного провадження.</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Усі </w:t>
      </w:r>
      <w:r w:rsidR="001F4A13" w:rsidRPr="00063DA6">
        <w:rPr>
          <w:rFonts w:ascii="Times New Roman" w:hAnsi="Times New Roman" w:cs="Times New Roman"/>
          <w:sz w:val="28"/>
          <w:szCs w:val="28"/>
        </w:rPr>
        <w:t>обов’язкові</w:t>
      </w:r>
      <w:r w:rsidRPr="00063DA6">
        <w:rPr>
          <w:rFonts w:ascii="Times New Roman" w:hAnsi="Times New Roman" w:cs="Times New Roman"/>
          <w:sz w:val="28"/>
          <w:szCs w:val="28"/>
        </w:rPr>
        <w:t xml:space="preserve"> підстави скасування судового рішення так чи інакше</w:t>
      </w:r>
      <w:r w:rsidR="00DF5B95" w:rsidRPr="00063DA6">
        <w:rPr>
          <w:rFonts w:ascii="Times New Roman" w:hAnsi="Times New Roman" w:cs="Times New Roman"/>
          <w:sz w:val="28"/>
          <w:szCs w:val="28"/>
        </w:rPr>
        <w:t xml:space="preserve"> </w:t>
      </w:r>
      <w:r w:rsidR="001F4A13" w:rsidRPr="00063DA6">
        <w:rPr>
          <w:rFonts w:ascii="Times New Roman" w:hAnsi="Times New Roman" w:cs="Times New Roman"/>
          <w:sz w:val="28"/>
          <w:szCs w:val="28"/>
        </w:rPr>
        <w:t>пов’язані</w:t>
      </w:r>
      <w:r w:rsidR="00D65B60" w:rsidRPr="00063DA6">
        <w:rPr>
          <w:rFonts w:ascii="Times New Roman" w:hAnsi="Times New Roman" w:cs="Times New Roman"/>
          <w:sz w:val="28"/>
          <w:szCs w:val="28"/>
        </w:rPr>
        <w:t xml:space="preserve"> </w:t>
      </w:r>
      <w:r w:rsidRPr="00063DA6">
        <w:rPr>
          <w:rFonts w:ascii="Times New Roman" w:hAnsi="Times New Roman" w:cs="Times New Roman"/>
          <w:sz w:val="28"/>
          <w:szCs w:val="28"/>
        </w:rPr>
        <w:t xml:space="preserve">з забезпеченням фундаментальних гарантій сторін. Недотримання істотних умов здійснення судочинства свідчить, що правосуддя в цивільних справах так і не </w:t>
      </w:r>
      <w:r w:rsidR="00D65B60" w:rsidRPr="00063DA6">
        <w:rPr>
          <w:rFonts w:ascii="Times New Roman" w:hAnsi="Times New Roman" w:cs="Times New Roman"/>
          <w:sz w:val="28"/>
          <w:szCs w:val="28"/>
        </w:rPr>
        <w:t>відбулось</w:t>
      </w:r>
      <w:r w:rsidRPr="00063DA6">
        <w:rPr>
          <w:rFonts w:ascii="Times New Roman" w:hAnsi="Times New Roman" w:cs="Times New Roman"/>
          <w:sz w:val="28"/>
          <w:szCs w:val="28"/>
        </w:rPr>
        <w:t xml:space="preserve">. </w:t>
      </w:r>
      <w:r w:rsidR="00984B22" w:rsidRPr="00063DA6">
        <w:rPr>
          <w:rFonts w:ascii="Times New Roman" w:hAnsi="Times New Roman" w:cs="Times New Roman"/>
          <w:sz w:val="28"/>
          <w:szCs w:val="28"/>
        </w:rPr>
        <w:t>М</w:t>
      </w:r>
      <w:r w:rsidRPr="00063DA6">
        <w:rPr>
          <w:rFonts w:ascii="Times New Roman" w:hAnsi="Times New Roman" w:cs="Times New Roman"/>
          <w:sz w:val="28"/>
          <w:szCs w:val="28"/>
        </w:rPr>
        <w:t xml:space="preserve">ожна сформулювати питання ширше </w:t>
      </w:r>
      <w:r w:rsidR="001F4A13" w:rsidRPr="00063DA6">
        <w:rPr>
          <w:rFonts w:ascii="Times New Roman" w:hAnsi="Times New Roman" w:cs="Times New Roman"/>
          <w:sz w:val="28"/>
          <w:szCs w:val="28"/>
        </w:rPr>
        <w:t>–</w:t>
      </w:r>
      <w:r w:rsidRPr="00063DA6">
        <w:rPr>
          <w:rFonts w:ascii="Times New Roman" w:hAnsi="Times New Roman" w:cs="Times New Roman"/>
          <w:sz w:val="28"/>
          <w:szCs w:val="28"/>
        </w:rPr>
        <w:t xml:space="preserve"> що є первинним: деклароване право на належний суд або інтереси осіб, </w:t>
      </w:r>
      <w:r w:rsidR="00D65B60" w:rsidRPr="00063DA6">
        <w:rPr>
          <w:rFonts w:ascii="Times New Roman" w:hAnsi="Times New Roman" w:cs="Times New Roman"/>
          <w:sz w:val="28"/>
          <w:szCs w:val="28"/>
        </w:rPr>
        <w:t>які б</w:t>
      </w:r>
      <w:r w:rsidRPr="00063DA6">
        <w:rPr>
          <w:rFonts w:ascii="Times New Roman" w:hAnsi="Times New Roman" w:cs="Times New Roman"/>
          <w:sz w:val="28"/>
          <w:szCs w:val="28"/>
        </w:rPr>
        <w:t>еруть участь у справі?</w:t>
      </w:r>
    </w:p>
    <w:p w:rsidR="00125186" w:rsidRPr="00063DA6" w:rsidRDefault="001D5BB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На наш погляд, Х. А. </w:t>
      </w:r>
      <w:r w:rsidR="00125186" w:rsidRPr="00063DA6">
        <w:rPr>
          <w:rFonts w:ascii="Times New Roman" w:hAnsi="Times New Roman" w:cs="Times New Roman"/>
          <w:sz w:val="28"/>
          <w:szCs w:val="28"/>
        </w:rPr>
        <w:t xml:space="preserve">Джавадов аргументовано доводить, що право на </w:t>
      </w:r>
      <w:r w:rsidR="001F4A13" w:rsidRPr="00063DA6">
        <w:rPr>
          <w:rFonts w:ascii="Times New Roman" w:hAnsi="Times New Roman" w:cs="Times New Roman"/>
          <w:sz w:val="28"/>
          <w:szCs w:val="28"/>
        </w:rPr>
        <w:t>«</w:t>
      </w:r>
      <w:r w:rsidR="00125186" w:rsidRPr="00063DA6">
        <w:rPr>
          <w:rFonts w:ascii="Times New Roman" w:hAnsi="Times New Roman" w:cs="Times New Roman"/>
          <w:sz w:val="28"/>
          <w:szCs w:val="28"/>
        </w:rPr>
        <w:t>свій суд</w:t>
      </w:r>
      <w:r w:rsidR="001F4A13" w:rsidRPr="00063DA6">
        <w:rPr>
          <w:rFonts w:ascii="Times New Roman" w:hAnsi="Times New Roman" w:cs="Times New Roman"/>
          <w:sz w:val="28"/>
          <w:szCs w:val="28"/>
        </w:rPr>
        <w:t>»</w:t>
      </w:r>
      <w:r w:rsidR="00125186" w:rsidRPr="00063DA6">
        <w:rPr>
          <w:rFonts w:ascii="Times New Roman" w:hAnsi="Times New Roman" w:cs="Times New Roman"/>
          <w:sz w:val="28"/>
          <w:szCs w:val="28"/>
        </w:rPr>
        <w:t xml:space="preserve"> у контексті вибору з декількох судів одн</w:t>
      </w:r>
      <w:r w:rsidR="00D65B60" w:rsidRPr="00063DA6">
        <w:rPr>
          <w:rFonts w:ascii="Times New Roman" w:hAnsi="Times New Roman" w:cs="Times New Roman"/>
          <w:sz w:val="28"/>
          <w:szCs w:val="28"/>
        </w:rPr>
        <w:t xml:space="preserve">ієї </w:t>
      </w:r>
      <w:r w:rsidR="00125186" w:rsidRPr="00063DA6">
        <w:rPr>
          <w:rFonts w:ascii="Times New Roman" w:hAnsi="Times New Roman" w:cs="Times New Roman"/>
          <w:sz w:val="28"/>
          <w:szCs w:val="28"/>
        </w:rPr>
        <w:t xml:space="preserve">ланки судової системи має не тільки правовий зміст, його зміст полягає у визначенні того, на яку зі сторін на законодавчому рівні покладений тягар несення додаткових витрат та інші організаційні незручності. З огляду на цю тезу, автор робить висновок, згідно з яким порушення правил територіальної підсудності не є безумовною підставою для скасування судового рішення, </w:t>
      </w:r>
      <w:r w:rsidR="00D65B60" w:rsidRPr="00063DA6">
        <w:rPr>
          <w:rFonts w:ascii="Times New Roman" w:hAnsi="Times New Roman" w:cs="Times New Roman"/>
          <w:sz w:val="28"/>
          <w:szCs w:val="28"/>
        </w:rPr>
        <w:t xml:space="preserve">бо </w:t>
      </w:r>
      <w:r w:rsidR="00125186" w:rsidRPr="00063DA6">
        <w:rPr>
          <w:rFonts w:ascii="Times New Roman" w:hAnsi="Times New Roman" w:cs="Times New Roman"/>
          <w:sz w:val="28"/>
          <w:szCs w:val="28"/>
        </w:rPr>
        <w:t xml:space="preserve">не відповідає сутності права на </w:t>
      </w:r>
      <w:r w:rsidR="00237BE4" w:rsidRPr="00063DA6">
        <w:rPr>
          <w:rFonts w:ascii="Times New Roman" w:hAnsi="Times New Roman" w:cs="Times New Roman"/>
          <w:sz w:val="28"/>
          <w:szCs w:val="28"/>
        </w:rPr>
        <w:t>«</w:t>
      </w:r>
      <w:r w:rsidR="00125186" w:rsidRPr="00063DA6">
        <w:rPr>
          <w:rFonts w:ascii="Times New Roman" w:hAnsi="Times New Roman" w:cs="Times New Roman"/>
          <w:sz w:val="28"/>
          <w:szCs w:val="28"/>
        </w:rPr>
        <w:t>свій суд</w:t>
      </w:r>
      <w:r w:rsidR="00237BE4" w:rsidRPr="00063DA6">
        <w:rPr>
          <w:rFonts w:ascii="Times New Roman" w:hAnsi="Times New Roman" w:cs="Times New Roman"/>
          <w:sz w:val="28"/>
          <w:szCs w:val="28"/>
        </w:rPr>
        <w:t>»</w:t>
      </w:r>
      <w:r w:rsidR="00125186" w:rsidRPr="00063DA6">
        <w:rPr>
          <w:rFonts w:ascii="Times New Roman" w:hAnsi="Times New Roman" w:cs="Times New Roman"/>
          <w:sz w:val="28"/>
          <w:szCs w:val="28"/>
        </w:rPr>
        <w:t>, його ролі та значенню в системі цивільних процесуальних прав</w:t>
      </w:r>
      <w:r w:rsidR="00AB0B6F" w:rsidRPr="00063DA6">
        <w:rPr>
          <w:rFonts w:ascii="Times New Roman" w:hAnsi="Times New Roman" w:cs="Times New Roman"/>
          <w:sz w:val="28"/>
          <w:szCs w:val="28"/>
          <w:lang w:val="en-US"/>
        </w:rPr>
        <w:t> </w:t>
      </w:r>
      <w:r w:rsidR="00AB0B6F" w:rsidRPr="00063DA6">
        <w:rPr>
          <w:rFonts w:ascii="Times New Roman" w:hAnsi="Times New Roman" w:cs="Times New Roman"/>
          <w:sz w:val="28"/>
          <w:szCs w:val="28"/>
        </w:rPr>
        <w:t>[</w:t>
      </w:r>
      <w:r w:rsidR="00EA664F" w:rsidRPr="00063DA6">
        <w:rPr>
          <w:rFonts w:ascii="Times New Roman" w:hAnsi="Times New Roman" w:cs="Times New Roman"/>
          <w:sz w:val="28"/>
          <w:szCs w:val="28"/>
        </w:rPr>
        <w:t>153, с. 198</w:t>
      </w:r>
      <w:r w:rsidR="00AB0B6F" w:rsidRPr="00063DA6">
        <w:rPr>
          <w:rFonts w:ascii="Times New Roman" w:hAnsi="Times New Roman" w:cs="Times New Roman"/>
          <w:sz w:val="28"/>
          <w:szCs w:val="28"/>
        </w:rPr>
        <w:t>]</w:t>
      </w:r>
      <w:r w:rsidR="00125186" w:rsidRPr="00063DA6">
        <w:rPr>
          <w:rFonts w:ascii="Times New Roman" w:hAnsi="Times New Roman" w:cs="Times New Roman"/>
          <w:sz w:val="28"/>
          <w:szCs w:val="28"/>
        </w:rPr>
        <w:t>.</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Вважаємо за необхідне підтримати цю думку. Порушення правил підсудності не є безумовною підставою для скасування судових рішень. Вважаємо, що ЦПК України демонструє оптимальну модель правового регулювання </w:t>
      </w:r>
      <w:r w:rsidR="00D65B60" w:rsidRPr="00063DA6">
        <w:rPr>
          <w:rFonts w:ascii="Times New Roman" w:hAnsi="Times New Roman" w:cs="Times New Roman"/>
          <w:sz w:val="28"/>
          <w:szCs w:val="28"/>
        </w:rPr>
        <w:t xml:space="preserve">цього </w:t>
      </w:r>
      <w:r w:rsidRPr="00063DA6">
        <w:rPr>
          <w:rFonts w:ascii="Times New Roman" w:hAnsi="Times New Roman" w:cs="Times New Roman"/>
          <w:sz w:val="28"/>
          <w:szCs w:val="28"/>
        </w:rPr>
        <w:t>питання. Порушення правил підсудності залежить від того, чи заявляв</w:t>
      </w:r>
      <w:r w:rsidR="00DF5B95" w:rsidRPr="00063DA6">
        <w:rPr>
          <w:rFonts w:ascii="Times New Roman" w:hAnsi="Times New Roman" w:cs="Times New Roman"/>
          <w:sz w:val="28"/>
          <w:szCs w:val="28"/>
        </w:rPr>
        <w:t xml:space="preserve"> </w:t>
      </w:r>
      <w:r w:rsidRPr="00063DA6">
        <w:rPr>
          <w:rFonts w:ascii="Times New Roman" w:hAnsi="Times New Roman" w:cs="Times New Roman"/>
          <w:sz w:val="28"/>
          <w:szCs w:val="28"/>
        </w:rPr>
        <w:t xml:space="preserve">учасник справи в суді першої інстанції про непідсудність справи. Це </w:t>
      </w:r>
      <w:r w:rsidR="00705E57" w:rsidRPr="00063DA6">
        <w:rPr>
          <w:rFonts w:ascii="Times New Roman" w:hAnsi="Times New Roman" w:cs="Times New Roman"/>
          <w:sz w:val="28"/>
          <w:szCs w:val="28"/>
        </w:rPr>
        <w:t>загальноєвропейська практика. У</w:t>
      </w:r>
      <w:r w:rsidR="00705E57" w:rsidRPr="00063DA6">
        <w:rPr>
          <w:rFonts w:ascii="Times New Roman" w:hAnsi="Times New Roman" w:cs="Times New Roman"/>
          <w:sz w:val="28"/>
          <w:szCs w:val="28"/>
          <w:lang w:val="en-US"/>
        </w:rPr>
        <w:t> </w:t>
      </w:r>
      <w:r w:rsidRPr="00063DA6">
        <w:rPr>
          <w:rFonts w:ascii="Times New Roman" w:hAnsi="Times New Roman" w:cs="Times New Roman"/>
          <w:sz w:val="28"/>
          <w:szCs w:val="28"/>
        </w:rPr>
        <w:t>законодавстві багатьох країн знайшли відображення доктринальні постулати про мовчазну згоду відповідача на обрану підсудність справи і правовий принцип естопеля, що в</w:t>
      </w:r>
      <w:r w:rsidR="00D65B60" w:rsidRPr="00063DA6">
        <w:rPr>
          <w:rFonts w:ascii="Times New Roman" w:hAnsi="Times New Roman" w:cs="Times New Roman"/>
          <w:sz w:val="28"/>
          <w:szCs w:val="28"/>
        </w:rPr>
        <w:t xml:space="preserve">изначає </w:t>
      </w:r>
      <w:r w:rsidRPr="00063DA6">
        <w:rPr>
          <w:rFonts w:ascii="Times New Roman" w:hAnsi="Times New Roman" w:cs="Times New Roman"/>
          <w:sz w:val="28"/>
          <w:szCs w:val="28"/>
        </w:rPr>
        <w:t>часові межі можливих заперечень на непідсудність цивільної справи суду</w:t>
      </w:r>
      <w:r w:rsidR="00AB0B6F" w:rsidRPr="00063DA6">
        <w:rPr>
          <w:rFonts w:ascii="Times New Roman" w:hAnsi="Times New Roman" w:cs="Times New Roman"/>
          <w:sz w:val="28"/>
          <w:szCs w:val="28"/>
          <w:lang w:val="en-US"/>
        </w:rPr>
        <w:t> </w:t>
      </w:r>
      <w:r w:rsidR="00AB0B6F" w:rsidRPr="00063DA6">
        <w:rPr>
          <w:rFonts w:ascii="Times New Roman" w:hAnsi="Times New Roman" w:cs="Times New Roman"/>
          <w:sz w:val="28"/>
          <w:szCs w:val="28"/>
        </w:rPr>
        <w:t>[</w:t>
      </w:r>
      <w:r w:rsidR="00EA664F" w:rsidRPr="00063DA6">
        <w:rPr>
          <w:rFonts w:ascii="Times New Roman" w:hAnsi="Times New Roman" w:cs="Times New Roman"/>
          <w:sz w:val="28"/>
          <w:szCs w:val="28"/>
        </w:rPr>
        <w:t>131, с. 51–55</w:t>
      </w:r>
      <w:r w:rsidR="00AB0B6F" w:rsidRPr="00063DA6">
        <w:rPr>
          <w:rFonts w:ascii="Times New Roman" w:hAnsi="Times New Roman" w:cs="Times New Roman"/>
          <w:sz w:val="28"/>
          <w:szCs w:val="28"/>
        </w:rPr>
        <w:t>]</w:t>
      </w:r>
      <w:r w:rsidRPr="00063DA6">
        <w:rPr>
          <w:rFonts w:ascii="Times New Roman" w:hAnsi="Times New Roman" w:cs="Times New Roman"/>
          <w:sz w:val="28"/>
          <w:szCs w:val="28"/>
        </w:rPr>
        <w:t xml:space="preserve">. </w:t>
      </w:r>
    </w:p>
    <w:p w:rsidR="00125186" w:rsidRPr="00063DA6" w:rsidRDefault="0012518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Отже, завершуючи дослідження проблем підсудності, зазначимо, що цивільне процесуальне законодавство, передбачаючи право на оскарження </w:t>
      </w:r>
      <w:r w:rsidR="00237BE4" w:rsidRPr="00063DA6">
        <w:rPr>
          <w:rFonts w:ascii="Times New Roman" w:hAnsi="Times New Roman" w:cs="Times New Roman"/>
          <w:sz w:val="28"/>
          <w:szCs w:val="28"/>
        </w:rPr>
        <w:t xml:space="preserve">ухвали </w:t>
      </w:r>
      <w:r w:rsidRPr="00063DA6">
        <w:rPr>
          <w:rFonts w:ascii="Times New Roman" w:hAnsi="Times New Roman" w:cs="Times New Roman"/>
          <w:sz w:val="28"/>
          <w:szCs w:val="28"/>
        </w:rPr>
        <w:t xml:space="preserve">про відкриття провадження у </w:t>
      </w:r>
      <w:r w:rsidR="00237BE4" w:rsidRPr="00063DA6">
        <w:rPr>
          <w:rFonts w:ascii="Times New Roman" w:hAnsi="Times New Roman" w:cs="Times New Roman"/>
          <w:sz w:val="28"/>
          <w:szCs w:val="28"/>
        </w:rPr>
        <w:t>зв’язку</w:t>
      </w:r>
      <w:r w:rsidRPr="00063DA6">
        <w:rPr>
          <w:rFonts w:ascii="Times New Roman" w:hAnsi="Times New Roman" w:cs="Times New Roman"/>
          <w:sz w:val="28"/>
          <w:szCs w:val="28"/>
        </w:rPr>
        <w:t xml:space="preserve"> з підсудністю, а також про передачу справи на розгляд іншого суду, не згадує про можливість оскарження </w:t>
      </w:r>
      <w:r w:rsidR="00237BE4" w:rsidRPr="00063DA6">
        <w:rPr>
          <w:rFonts w:ascii="Times New Roman" w:hAnsi="Times New Roman" w:cs="Times New Roman"/>
          <w:sz w:val="28"/>
          <w:szCs w:val="28"/>
        </w:rPr>
        <w:t>ухвал</w:t>
      </w:r>
      <w:r w:rsidRPr="00063DA6">
        <w:rPr>
          <w:rFonts w:ascii="Times New Roman" w:hAnsi="Times New Roman" w:cs="Times New Roman"/>
          <w:sz w:val="28"/>
          <w:szCs w:val="28"/>
        </w:rPr>
        <w:t xml:space="preserve"> про відмову в передачі справи за підсудністю. Хоча очевидно, що реалізація такого права д</w:t>
      </w:r>
      <w:r w:rsidR="00D65B60" w:rsidRPr="00063DA6">
        <w:rPr>
          <w:rFonts w:ascii="Times New Roman" w:hAnsi="Times New Roman" w:cs="Times New Roman"/>
          <w:sz w:val="28"/>
          <w:szCs w:val="28"/>
        </w:rPr>
        <w:t xml:space="preserve">асть змогу </w:t>
      </w:r>
      <w:r w:rsidRPr="00063DA6">
        <w:rPr>
          <w:rFonts w:ascii="Times New Roman" w:hAnsi="Times New Roman" w:cs="Times New Roman"/>
          <w:sz w:val="28"/>
          <w:szCs w:val="28"/>
        </w:rPr>
        <w:t xml:space="preserve">скоротити випадки скасування судових рішень </w:t>
      </w:r>
      <w:r w:rsidR="00D65B60" w:rsidRPr="00063DA6">
        <w:rPr>
          <w:rFonts w:ascii="Times New Roman" w:hAnsi="Times New Roman" w:cs="Times New Roman"/>
          <w:sz w:val="28"/>
          <w:szCs w:val="28"/>
        </w:rPr>
        <w:t xml:space="preserve">у </w:t>
      </w:r>
      <w:r w:rsidRPr="00063DA6">
        <w:rPr>
          <w:rFonts w:ascii="Times New Roman" w:hAnsi="Times New Roman" w:cs="Times New Roman"/>
          <w:sz w:val="28"/>
          <w:szCs w:val="28"/>
        </w:rPr>
        <w:t xml:space="preserve">порушенні правил підсудності, оскільки особа, що заявила відповідне клопотання та отримала відмову в суді першої інстанції, зможе вчасно передати розгляд питання про підсудність справи до апеляційної інстанції. </w:t>
      </w:r>
      <w:r w:rsidR="00D65B60" w:rsidRPr="00063DA6">
        <w:rPr>
          <w:rFonts w:ascii="Times New Roman" w:hAnsi="Times New Roman" w:cs="Times New Roman"/>
          <w:sz w:val="28"/>
          <w:szCs w:val="28"/>
        </w:rPr>
        <w:t>Отож</w:t>
      </w:r>
      <w:r w:rsidRPr="00063DA6">
        <w:rPr>
          <w:rFonts w:ascii="Times New Roman" w:hAnsi="Times New Roman" w:cs="Times New Roman"/>
          <w:sz w:val="28"/>
          <w:szCs w:val="28"/>
        </w:rPr>
        <w:t>, питання підсудності буде розглянуто апеляційним судом до ухвалення рішення, що буде сприяти стабільності майбутнього судового рішення у справі</w:t>
      </w:r>
      <w:r w:rsidR="00AB0B6F" w:rsidRPr="00063DA6">
        <w:rPr>
          <w:rFonts w:ascii="Times New Roman" w:hAnsi="Times New Roman" w:cs="Times New Roman"/>
          <w:sz w:val="28"/>
          <w:szCs w:val="28"/>
          <w:lang w:val="en-US"/>
        </w:rPr>
        <w:t> </w:t>
      </w:r>
      <w:r w:rsidR="00AB0B6F" w:rsidRPr="00063DA6">
        <w:rPr>
          <w:rFonts w:ascii="Times New Roman" w:hAnsi="Times New Roman" w:cs="Times New Roman"/>
          <w:sz w:val="28"/>
          <w:szCs w:val="28"/>
          <w:lang w:val="ru-RU"/>
        </w:rPr>
        <w:t>[</w:t>
      </w:r>
      <w:r w:rsidR="00EA664F" w:rsidRPr="00063DA6">
        <w:rPr>
          <w:rFonts w:ascii="Times New Roman" w:hAnsi="Times New Roman" w:cs="Times New Roman"/>
          <w:sz w:val="28"/>
          <w:szCs w:val="28"/>
          <w:lang w:val="ru-RU"/>
        </w:rPr>
        <w:t>153, с. 200</w:t>
      </w:r>
      <w:r w:rsidR="00AB0B6F" w:rsidRPr="00063DA6">
        <w:rPr>
          <w:rFonts w:ascii="Times New Roman" w:hAnsi="Times New Roman" w:cs="Times New Roman"/>
          <w:sz w:val="28"/>
          <w:szCs w:val="28"/>
          <w:lang w:val="ru-RU"/>
        </w:rPr>
        <w:t>]</w:t>
      </w:r>
      <w:r w:rsidRPr="00063DA6">
        <w:rPr>
          <w:rFonts w:ascii="Times New Roman" w:hAnsi="Times New Roman" w:cs="Times New Roman"/>
          <w:sz w:val="28"/>
          <w:szCs w:val="28"/>
        </w:rPr>
        <w:t>.</w:t>
      </w:r>
    </w:p>
    <w:p w:rsidR="00AB0B6F" w:rsidRPr="00063DA6" w:rsidRDefault="00AB0B6F" w:rsidP="006F4311">
      <w:pPr>
        <w:spacing w:after="0" w:line="360" w:lineRule="auto"/>
        <w:ind w:firstLine="709"/>
        <w:jc w:val="both"/>
        <w:rPr>
          <w:rFonts w:ascii="Times New Roman" w:hAnsi="Times New Roman" w:cs="Times New Roman"/>
          <w:sz w:val="28"/>
          <w:szCs w:val="28"/>
        </w:rPr>
      </w:pPr>
    </w:p>
    <w:p w:rsidR="00705E57" w:rsidRPr="00063DA6" w:rsidRDefault="00705E57" w:rsidP="00705E57">
      <w:pPr>
        <w:shd w:val="clear" w:color="auto" w:fill="FFFFFF"/>
        <w:spacing w:after="0" w:line="360" w:lineRule="auto"/>
        <w:ind w:firstLine="709"/>
        <w:jc w:val="both"/>
        <w:rPr>
          <w:rFonts w:ascii="Times New Roman" w:hAnsi="Times New Roman" w:cs="Times New Roman"/>
          <w:b/>
          <w:sz w:val="28"/>
          <w:szCs w:val="28"/>
        </w:rPr>
      </w:pPr>
      <w:r w:rsidRPr="00063DA6">
        <w:rPr>
          <w:rFonts w:ascii="Times New Roman" w:hAnsi="Times New Roman" w:cs="Times New Roman"/>
          <w:b/>
          <w:sz w:val="28"/>
          <w:szCs w:val="28"/>
        </w:rPr>
        <w:t>Висновки до Розділу 3</w:t>
      </w:r>
    </w:p>
    <w:p w:rsidR="00705E57" w:rsidRPr="00063DA6" w:rsidRDefault="00705E57" w:rsidP="00705E57">
      <w:pPr>
        <w:shd w:val="clear" w:color="auto" w:fill="FFFFFF"/>
        <w:spacing w:after="0" w:line="360" w:lineRule="auto"/>
        <w:ind w:firstLine="709"/>
        <w:jc w:val="both"/>
        <w:rPr>
          <w:rFonts w:ascii="Times New Roman" w:hAnsi="Times New Roman" w:cs="Times New Roman"/>
          <w:sz w:val="28"/>
          <w:szCs w:val="28"/>
        </w:rPr>
      </w:pPr>
    </w:p>
    <w:p w:rsidR="00705E57" w:rsidRPr="00063DA6" w:rsidRDefault="00705E57" w:rsidP="00705E57">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Судова практика засвідчує складність розмежування судових юрисдикцій. Незважаючи на зусилля вищої судової інстанції, ця проблема не втрачає своє значення. Тому першочерговими мають бути завдання зі зміни процесуальних правил визначення належного суду й підсудності, усунення конкуренції судових юрисдикцій, створення на цьому фоні усталеної практики правозастосування.</w:t>
      </w:r>
    </w:p>
    <w:p w:rsidR="00705E57" w:rsidRPr="00063DA6" w:rsidRDefault="00705E57" w:rsidP="00705E57">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ЦПК України у редакції 2017 року говорить про цивільну юрисдикцію, виокремлюючи предметну, суб’єктну й інстанційну юрисдикції, а також територіальну юрисдикцію (підсудність). У цьому випадку тривалий час доктрина і практика використовувала майже як тотожні поняття «компетенція» і «підвідомчість». Фактично, те саме явище позначалося різними термінами. Звичайно ж, не можна назвати такий стан речей прийнятним, він свідчить про недостатню розробленість понятійно-категоріального апарату цивілістичної процесуальної науки.</w:t>
      </w:r>
    </w:p>
    <w:p w:rsidR="00705E57" w:rsidRPr="00063DA6" w:rsidRDefault="00705E57" w:rsidP="00705E57">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Розмежовуючи судову юрисдикцію, можна досягти бажаних результатів у межах доступу до правосуддя й оптимізації процесуальної діяльності суду та осіб, які беруть участь у справі. Із прийняттям процесуальних кодексів у нових редакціях не усунуто перешкоди на шляху визначення належної юрисдикції. Створення господарських і адміністративних судів зумовило необхідність визначення предметів їх розгляду, що не завжди мало об’єктивні підстави. Множинність судових форм захисту і у підсумку видів процесуального законодавства – чинники, які зумовлюють сучасний стан і проблемні аспекти вибору належної юрисдикції.</w:t>
      </w:r>
    </w:p>
    <w:p w:rsidR="00705E57" w:rsidRPr="00063DA6" w:rsidRDefault="00705E57" w:rsidP="00705E57">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Одним із головних питань є всебічне обґрунтування того, що певна категорія справ має розглядатися в порядку того або іншого виду судочинства. Тобто існує об’єктивна необхідність у розгляді та вирішенні спору тільки цією судовою юрисдикцією. Завдання законодавця полягає в тому, щоб, використовуючи розроблені доктриною критерії розмежування судових юрисдикцій, відшукати варіант гармонійного поєднання прав та інтересів різних суб’єктів права та суду. Зазвичай як такі критерії прийнято розглядати предмет і суб’єктів спору.</w:t>
      </w:r>
    </w:p>
    <w:p w:rsidR="00705E57" w:rsidRPr="00063DA6" w:rsidRDefault="00705E57" w:rsidP="00705E57">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Визначення повноважень судів у сфері цивільної юрисдикції випливає з юрисдикції адміністративних і господарських судів. У тому розумінні, що цивільна юрисдикція всеосяжна, за винятком тих категорій справ, розгляд і вирішення яких здійснюється в порядку адміністративного або господарського судочинства. Фактично, методологічно й доктринально це є найбільш правильним.</w:t>
      </w:r>
    </w:p>
    <w:p w:rsidR="00705E57" w:rsidRPr="00063DA6" w:rsidRDefault="00705E57" w:rsidP="00705E57">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Загалом національне законодавство вже рухається в напрямі того, що необхідна спеціальна процедура визначення належної юрисдикці</w:t>
      </w:r>
      <w:r w:rsidR="00807748">
        <w:rPr>
          <w:rFonts w:ascii="Times New Roman" w:hAnsi="Times New Roman" w:cs="Times New Roman"/>
          <w:sz w:val="28"/>
          <w:szCs w:val="28"/>
        </w:rPr>
        <w:t>ї, надаючи відповідні</w:t>
      </w:r>
      <w:r w:rsidRPr="00063DA6">
        <w:rPr>
          <w:rFonts w:ascii="Times New Roman" w:hAnsi="Times New Roman" w:cs="Times New Roman"/>
          <w:sz w:val="28"/>
          <w:szCs w:val="28"/>
        </w:rPr>
        <w:t xml:space="preserve"> повноважен</w:t>
      </w:r>
      <w:r w:rsidR="00807748">
        <w:rPr>
          <w:rFonts w:ascii="Times New Roman" w:hAnsi="Times New Roman" w:cs="Times New Roman"/>
          <w:sz w:val="28"/>
          <w:szCs w:val="28"/>
        </w:rPr>
        <w:t>ня</w:t>
      </w:r>
      <w:r w:rsidRPr="00063DA6">
        <w:rPr>
          <w:rFonts w:ascii="Times New Roman" w:hAnsi="Times New Roman" w:cs="Times New Roman"/>
          <w:sz w:val="28"/>
          <w:szCs w:val="28"/>
        </w:rPr>
        <w:t xml:space="preserve"> Великій Палаті Верховного Суду. </w:t>
      </w:r>
    </w:p>
    <w:p w:rsidR="00705E57" w:rsidRPr="00063DA6" w:rsidRDefault="00705E57" w:rsidP="00705E57">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Питання доступу до правосуддя й вибору належного суду – це ті, за якими буде оцінюватися проведена судова реформа. Це змушує законодавця й правозастосовувачів приділяти підвищену увагу розмежуванню судових повноважень. Не можна сказати, що в умовах функціонування декількох видів судової юрисдикції, правила її визначення абсолютно зрозумілі та прості.</w:t>
      </w:r>
    </w:p>
    <w:p w:rsidR="00705E57" w:rsidRPr="00063DA6" w:rsidRDefault="00705E57" w:rsidP="00705E57">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Спроби створення процесуальної форми, адекватної природі правових спорів, – причини наявних колізій судових повноважень. Важливо зрештою, вирішити проблеми термінологічного характеру, систематизувати поняття й категорії, використовувані процесуальним законодавством. У практичному плані може йтися про додаткові, але, фактично, нові критерії поділу права на приватне й публічне, що відкриє перспективи з’ясування справжнього змісту публічно-правового й господарсько-правового спору. І це все на фоні використання позову як унікального засобу захисту порушеного права та необхідності окреслення компетенції адміністративних і господарських судів.</w:t>
      </w:r>
    </w:p>
    <w:p w:rsidR="00705E57" w:rsidRPr="00063DA6" w:rsidRDefault="00705E57" w:rsidP="00705E57">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Способи усунення конфлікту юрисдикцій, напевне, добре відомі передусім закордонному судочинству. Проте вітчизняна правова система перебуває на шляху викристалізації подібних способів, дослідним шляхом відшукуючи прийнятні механізми. </w:t>
      </w:r>
    </w:p>
    <w:p w:rsidR="00705E57" w:rsidRPr="00063DA6" w:rsidRDefault="00705E57" w:rsidP="00705E57">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У гармонійному поєднанні правозастосовної діяльності вищої судової інстанції, правил, які передбачають усунення наслідків неправильного вибору суду, окремих змагальних процедур визначення юрисдикції – шлях до безперешкодного правосуддя й доктринального обґрунтування концепції належного суду в різних сферах судової юрисдикції.</w:t>
      </w:r>
    </w:p>
    <w:p w:rsidR="00705E57" w:rsidRPr="00063DA6" w:rsidRDefault="00705E57" w:rsidP="00705E57">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Правила підсудності – це незмінна й фундаментальна гарантія того, що спір про право цивільне буде неупереджено й об’єктивно розглянутий і вирішений повноважним судом, створеним на підставі закону. </w:t>
      </w:r>
    </w:p>
    <w:p w:rsidR="00705E57" w:rsidRPr="00063DA6" w:rsidRDefault="00705E57" w:rsidP="00705E57">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Традиційним у цивілістичній науці є розгляд правил підсудності в контексті розподілу юрисдикційних повноважень судових органів. Внаслідок усебічного аналізу дослідники акцентували увагу на різних аспектах досліджуваного явища, зокрема, аспектах побудови судової системи, переліку цивільних справ, які належать до ведення певного суду першої інстанції, юрисдикційних повноваженнях суду і їхньому розподілі всередині судової системи; взаємозв’язках між властивістю розглядуваного спору й повноважним судом, сфері</w:t>
      </w:r>
      <w:r w:rsidRPr="00063DA6">
        <w:rPr>
          <w:rFonts w:ascii="Times New Roman" w:hAnsi="Times New Roman" w:cs="Times New Roman"/>
          <w:b/>
          <w:sz w:val="28"/>
          <w:szCs w:val="28"/>
        </w:rPr>
        <w:t xml:space="preserve"> </w:t>
      </w:r>
      <w:r w:rsidRPr="00063DA6">
        <w:rPr>
          <w:rFonts w:ascii="Times New Roman" w:hAnsi="Times New Roman" w:cs="Times New Roman"/>
          <w:sz w:val="28"/>
          <w:szCs w:val="28"/>
        </w:rPr>
        <w:t>переосмислення досліджуваного поняття й інші. Методологічно правильно окреслили шлях пізнання сутності цього поняття ті дослідники, які використовували класифікацію правил підсудності як аналітичний спосіб її вивчення.</w:t>
      </w:r>
    </w:p>
    <w:p w:rsidR="00705E57" w:rsidRPr="00063DA6" w:rsidRDefault="00705E57" w:rsidP="00705E57">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Правила підсудності сприяють правильному опису повноважень суду першої інстанції, що охоплює певну територію. Крім того, правила підсудності забезпечують можливість інстанційного здійснення цивільної процесуальної діяльності.</w:t>
      </w:r>
    </w:p>
    <w:p w:rsidR="00705E57" w:rsidRPr="00063DA6" w:rsidRDefault="00705E57" w:rsidP="00705E57">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Цивільні процесуальні норми об’єднані під загальною назвою «предметна й суб’єктна юрисдикція». Вони окреслили сферу застосування судової влади. Проте проблема видів проваджень, порушена у ст. 19 ЦПК України, жодним чином не зумовлена визначенням кола судових повноважень. Йдеться насамперед про відповідність порядку розгляду цивільних справ їхній правовій природі. Водночас таке законодавче рішення знову актуалізує питання родової підсудності, їхньої затребуваності в сьогоднішньому вигляді практикою правозастосування. </w:t>
      </w:r>
    </w:p>
    <w:p w:rsidR="00705E57" w:rsidRPr="00063DA6" w:rsidRDefault="00705E57" w:rsidP="00705E57">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Правила родової підсудності одержали своєрідний нормативний розвиток у ст. 23 ЦПК України. Точнішим було б згадування в цій статті підсудності, а не інстанційної юрисдикції. Вважаємо, це недопрацюванням вітчизняного законодавця. Дослідники, на нашу думку, обґрунтовано порушують питання щодо неоднозначності в цьому контексті правил підсудності, визначених у ЦПК редакції 2017 року.</w:t>
      </w:r>
    </w:p>
    <w:p w:rsidR="00705E57" w:rsidRPr="00063DA6" w:rsidRDefault="00705E57" w:rsidP="00705E57">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Використання категорії «підсудність» є правомірним щодо кола тих правових питань, які належать до ведення судів цивільної юрисдикції. До того ж, особливо треба наголосити, що йдеться про діяльність судів першої інстанції. Не викликає сумнів наявність і об’єктивна необхідність збереження в цивільному процесуальному законодавстві родової й територіальної підсудності. </w:t>
      </w:r>
    </w:p>
    <w:p w:rsidR="00705E57" w:rsidRPr="00063DA6" w:rsidRDefault="00705E57" w:rsidP="00705E57">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Загальна територіальна підсудність – одна з гарантій забезпечення прав і інтересів відповідача. Подання позову саме собою ще не означає правомірності вимог позивача, що заявляються. Відповідач далеко не сильна сторона в судовому процесі. Часто трапляються випадки прояву сутяжництва. У цьому зв’язку цивільне процесуальне законодавство виконує також і превентивну функцію, оберігаючи відповідача від надуманих позовних вимог до нього, а судову систему від нераціональних витрат часу й сил. Правила загальної територіальної підсудності з часом довели свою спроможність і затребуваність у тому вигляді, в якому вони зараз існують.</w:t>
      </w:r>
    </w:p>
    <w:p w:rsidR="001D5BBB" w:rsidRPr="00063DA6" w:rsidRDefault="001D5BBB" w:rsidP="006F4311">
      <w:pPr>
        <w:spacing w:after="0" w:line="360" w:lineRule="auto"/>
        <w:rPr>
          <w:rFonts w:ascii="Times New Roman" w:hAnsi="Times New Roman" w:cs="Times New Roman"/>
          <w:sz w:val="28"/>
          <w:szCs w:val="28"/>
        </w:rPr>
      </w:pPr>
      <w:r w:rsidRPr="00063DA6">
        <w:rPr>
          <w:rFonts w:ascii="Times New Roman" w:hAnsi="Times New Roman" w:cs="Times New Roman"/>
          <w:sz w:val="28"/>
          <w:szCs w:val="28"/>
        </w:rPr>
        <w:br w:type="page"/>
      </w:r>
    </w:p>
    <w:p w:rsidR="00125186" w:rsidRPr="00063DA6" w:rsidRDefault="001D5BBB" w:rsidP="006F4311">
      <w:pPr>
        <w:spacing w:after="0" w:line="360" w:lineRule="auto"/>
        <w:jc w:val="center"/>
        <w:rPr>
          <w:rFonts w:ascii="Times New Roman" w:hAnsi="Times New Roman" w:cs="Times New Roman"/>
          <w:b/>
          <w:sz w:val="28"/>
          <w:szCs w:val="28"/>
        </w:rPr>
      </w:pPr>
      <w:r w:rsidRPr="00063DA6">
        <w:rPr>
          <w:rFonts w:ascii="Times New Roman" w:hAnsi="Times New Roman" w:cs="Times New Roman"/>
          <w:b/>
          <w:sz w:val="28"/>
          <w:szCs w:val="28"/>
        </w:rPr>
        <w:t>РОЗДІЛ 4</w:t>
      </w:r>
    </w:p>
    <w:p w:rsidR="001D5BBB" w:rsidRPr="00063DA6" w:rsidRDefault="00744013" w:rsidP="006F4311">
      <w:pPr>
        <w:spacing w:after="0" w:line="360" w:lineRule="auto"/>
        <w:jc w:val="center"/>
        <w:rPr>
          <w:rFonts w:ascii="Times New Roman" w:hAnsi="Times New Roman" w:cs="Times New Roman"/>
          <w:b/>
          <w:sz w:val="28"/>
          <w:szCs w:val="28"/>
        </w:rPr>
      </w:pPr>
      <w:r w:rsidRPr="00063DA6">
        <w:rPr>
          <w:rFonts w:ascii="Times New Roman" w:hAnsi="Times New Roman" w:cs="Times New Roman"/>
          <w:b/>
          <w:sz w:val="28"/>
          <w:szCs w:val="28"/>
        </w:rPr>
        <w:t>ОПТИМІЗАЦІ</w:t>
      </w:r>
      <w:r w:rsidR="001D5BBB" w:rsidRPr="00063DA6">
        <w:rPr>
          <w:rFonts w:ascii="Times New Roman" w:hAnsi="Times New Roman" w:cs="Times New Roman"/>
          <w:b/>
          <w:sz w:val="28"/>
          <w:szCs w:val="28"/>
        </w:rPr>
        <w:t>Я ПІДГОТОВКИ ЦИВІЛЬНИХ СПРАВ ДО</w:t>
      </w:r>
    </w:p>
    <w:p w:rsidR="00125186" w:rsidRPr="00063DA6" w:rsidRDefault="00744013" w:rsidP="006F4311">
      <w:pPr>
        <w:spacing w:after="0" w:line="360" w:lineRule="auto"/>
        <w:jc w:val="center"/>
        <w:rPr>
          <w:rFonts w:ascii="Times New Roman" w:hAnsi="Times New Roman" w:cs="Times New Roman"/>
          <w:b/>
          <w:sz w:val="28"/>
          <w:szCs w:val="28"/>
        </w:rPr>
      </w:pPr>
      <w:r w:rsidRPr="00063DA6">
        <w:rPr>
          <w:rFonts w:ascii="Times New Roman" w:hAnsi="Times New Roman" w:cs="Times New Roman"/>
          <w:b/>
          <w:sz w:val="28"/>
          <w:szCs w:val="28"/>
        </w:rPr>
        <w:t>СУДОВОГО РОЗГЛЯДУ</w:t>
      </w:r>
    </w:p>
    <w:p w:rsidR="00744013" w:rsidRPr="00063DA6" w:rsidRDefault="00744013" w:rsidP="006F4311">
      <w:pPr>
        <w:spacing w:after="0" w:line="360" w:lineRule="auto"/>
        <w:ind w:firstLine="709"/>
        <w:jc w:val="both"/>
        <w:rPr>
          <w:rFonts w:ascii="Times New Roman" w:hAnsi="Times New Roman" w:cs="Times New Roman"/>
          <w:sz w:val="28"/>
          <w:szCs w:val="28"/>
        </w:rPr>
      </w:pPr>
    </w:p>
    <w:p w:rsidR="00744013" w:rsidRPr="00063DA6" w:rsidRDefault="004B1C54" w:rsidP="006F4311">
      <w:pPr>
        <w:pStyle w:val="aa"/>
        <w:spacing w:after="0" w:line="360" w:lineRule="auto"/>
        <w:ind w:left="0" w:firstLine="709"/>
        <w:jc w:val="both"/>
        <w:rPr>
          <w:b/>
          <w:sz w:val="28"/>
          <w:szCs w:val="28"/>
          <w:lang w:val="uk-UA"/>
        </w:rPr>
      </w:pPr>
      <w:r w:rsidRPr="00063DA6">
        <w:rPr>
          <w:b/>
          <w:sz w:val="28"/>
          <w:szCs w:val="28"/>
          <w:lang w:val="uk-UA"/>
        </w:rPr>
        <w:t>4.1</w:t>
      </w:r>
      <w:r w:rsidR="00807748">
        <w:rPr>
          <w:b/>
          <w:sz w:val="28"/>
          <w:szCs w:val="28"/>
          <w:lang w:val="uk-UA"/>
        </w:rPr>
        <w:t>.</w:t>
      </w:r>
      <w:r w:rsidR="001D5BBB" w:rsidRPr="00063DA6">
        <w:rPr>
          <w:b/>
          <w:sz w:val="28"/>
          <w:szCs w:val="28"/>
          <w:lang w:val="uk-UA"/>
        </w:rPr>
        <w:t> </w:t>
      </w:r>
      <w:r w:rsidR="00744013" w:rsidRPr="00063DA6">
        <w:rPr>
          <w:b/>
          <w:sz w:val="28"/>
          <w:szCs w:val="28"/>
          <w:lang w:val="uk-UA"/>
        </w:rPr>
        <w:t>Підготовче провадження в цивільному судочинстві: еволюція моделі та сучасний стан</w:t>
      </w:r>
    </w:p>
    <w:p w:rsidR="00967E4B" w:rsidRPr="00063DA6" w:rsidRDefault="00967E4B" w:rsidP="006F4311">
      <w:pPr>
        <w:spacing w:after="0" w:line="360" w:lineRule="auto"/>
        <w:ind w:firstLine="709"/>
        <w:jc w:val="both"/>
        <w:rPr>
          <w:rFonts w:ascii="Times New Roman" w:hAnsi="Times New Roman" w:cs="Times New Roman"/>
          <w:color w:val="222222"/>
          <w:sz w:val="28"/>
          <w:szCs w:val="28"/>
          <w:shd w:val="clear" w:color="auto" w:fill="FFFFFF"/>
        </w:rPr>
      </w:pPr>
    </w:p>
    <w:p w:rsidR="00967E4B" w:rsidRPr="00063DA6" w:rsidRDefault="00967E4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Вивчення проблеми оптимізації цивільного судочинства не може відбуватися окремо від практики здійснення правосуддя в цивільних справах, поза пізнанням сутності цивільної процесуальної діяльності, нарешті, без всебічного осмислення стадійност</w:t>
      </w:r>
      <w:r w:rsidR="0071389D" w:rsidRPr="00063DA6">
        <w:rPr>
          <w:rFonts w:ascii="Times New Roman" w:hAnsi="Times New Roman" w:cs="Times New Roman"/>
          <w:sz w:val="28"/>
          <w:szCs w:val="28"/>
        </w:rPr>
        <w:t>і</w:t>
      </w:r>
      <w:r w:rsidRPr="00063DA6">
        <w:rPr>
          <w:rFonts w:ascii="Times New Roman" w:hAnsi="Times New Roman" w:cs="Times New Roman"/>
          <w:sz w:val="28"/>
          <w:szCs w:val="28"/>
        </w:rPr>
        <w:t xml:space="preserve"> розвитку цивільного процесу. </w:t>
      </w:r>
      <w:r w:rsidR="0071389D" w:rsidRPr="00063DA6">
        <w:rPr>
          <w:rFonts w:ascii="Times New Roman" w:hAnsi="Times New Roman" w:cs="Times New Roman"/>
          <w:sz w:val="28"/>
          <w:szCs w:val="28"/>
        </w:rPr>
        <w:t>У</w:t>
      </w:r>
      <w:r w:rsidRPr="00063DA6">
        <w:rPr>
          <w:rFonts w:ascii="Times New Roman" w:hAnsi="Times New Roman" w:cs="Times New Roman"/>
          <w:sz w:val="28"/>
          <w:szCs w:val="28"/>
        </w:rPr>
        <w:t xml:space="preserve"> </w:t>
      </w:r>
      <w:r w:rsidR="0071389D" w:rsidRPr="00063DA6">
        <w:rPr>
          <w:rFonts w:ascii="Times New Roman" w:hAnsi="Times New Roman" w:cs="Times New Roman"/>
          <w:sz w:val="28"/>
          <w:szCs w:val="28"/>
        </w:rPr>
        <w:t>цьому</w:t>
      </w:r>
      <w:r w:rsidRPr="00063DA6">
        <w:rPr>
          <w:rFonts w:ascii="Times New Roman" w:hAnsi="Times New Roman" w:cs="Times New Roman"/>
          <w:sz w:val="28"/>
          <w:szCs w:val="28"/>
        </w:rPr>
        <w:t xml:space="preserve"> контексті йде</w:t>
      </w:r>
      <w:r w:rsidR="0071389D" w:rsidRPr="00063DA6">
        <w:rPr>
          <w:rFonts w:ascii="Times New Roman" w:hAnsi="Times New Roman" w:cs="Times New Roman"/>
          <w:sz w:val="28"/>
          <w:szCs w:val="28"/>
        </w:rPr>
        <w:t>ться</w:t>
      </w:r>
      <w:r w:rsidRPr="00063DA6">
        <w:rPr>
          <w:rFonts w:ascii="Times New Roman" w:hAnsi="Times New Roman" w:cs="Times New Roman"/>
          <w:sz w:val="28"/>
          <w:szCs w:val="28"/>
        </w:rPr>
        <w:t xml:space="preserve"> про нові можливості аналізу судової діяльності, обґрунтування в умовах значного реформування судової системи оптимальної кількості етапів цивільного судочинства, послідовності здійснюваних</w:t>
      </w:r>
      <w:r w:rsidRPr="00063DA6">
        <w:rPr>
          <w:rFonts w:ascii="Times New Roman" w:hAnsi="Times New Roman" w:cs="Times New Roman"/>
          <w:color w:val="FF0000"/>
          <w:sz w:val="28"/>
          <w:szCs w:val="28"/>
        </w:rPr>
        <w:t xml:space="preserve"> </w:t>
      </w:r>
      <w:r w:rsidRPr="00063DA6">
        <w:rPr>
          <w:rFonts w:ascii="Times New Roman" w:hAnsi="Times New Roman" w:cs="Times New Roman"/>
          <w:sz w:val="28"/>
          <w:szCs w:val="28"/>
        </w:rPr>
        <w:t>процесуальних дій, необхідних процесуальних засобів і методів досягнення поставлених цілей.</w:t>
      </w:r>
    </w:p>
    <w:p w:rsidR="00967E4B" w:rsidRPr="00063DA6" w:rsidRDefault="00967E4B" w:rsidP="006F4311">
      <w:pPr>
        <w:pStyle w:val="ad"/>
        <w:rPr>
          <w:szCs w:val="28"/>
          <w:lang w:val="uk-UA"/>
        </w:rPr>
      </w:pPr>
      <w:r w:rsidRPr="00063DA6">
        <w:rPr>
          <w:szCs w:val="28"/>
          <w:lang w:val="uk-UA"/>
        </w:rPr>
        <w:t>Хрестоматійним у правовій доктрині вже стало виокремлення стадій юридичного процесу залежно від конкретних завдань і функцій</w:t>
      </w:r>
      <w:r w:rsidR="005E3C4D" w:rsidRPr="00063DA6">
        <w:rPr>
          <w:szCs w:val="28"/>
          <w:lang w:val="uk-UA"/>
        </w:rPr>
        <w:t>, властивих тільки одній стадії</w:t>
      </w:r>
      <w:r w:rsidRPr="00063DA6">
        <w:rPr>
          <w:szCs w:val="28"/>
          <w:lang w:val="uk-UA"/>
        </w:rPr>
        <w:t>; особливостей правового становища, статусу учасників процесу; специфічності виконуваних дій і характеру юридичних наслідків; особливостей рішень, які ухвалюються</w:t>
      </w:r>
      <w:r w:rsidRPr="00063DA6">
        <w:rPr>
          <w:color w:val="FF0000"/>
          <w:szCs w:val="28"/>
          <w:lang w:val="uk-UA"/>
        </w:rPr>
        <w:t xml:space="preserve">. </w:t>
      </w:r>
      <w:r w:rsidRPr="00063DA6">
        <w:rPr>
          <w:szCs w:val="28"/>
          <w:lang w:val="uk-UA"/>
        </w:rPr>
        <w:t>Небезпідставним у цьому се</w:t>
      </w:r>
      <w:r w:rsidR="00A9080A" w:rsidRPr="00063DA6">
        <w:rPr>
          <w:szCs w:val="28"/>
          <w:lang w:val="uk-UA"/>
        </w:rPr>
        <w:t>нсі вбачається зауваження Г. П.</w:t>
      </w:r>
      <w:r w:rsidR="00197EE1">
        <w:rPr>
          <w:szCs w:val="28"/>
          <w:lang w:val="uk-UA"/>
        </w:rPr>
        <w:t xml:space="preserve"> </w:t>
      </w:r>
      <w:r w:rsidRPr="00063DA6">
        <w:rPr>
          <w:szCs w:val="28"/>
          <w:lang w:val="uk-UA"/>
        </w:rPr>
        <w:t>Тимченка, згідно з яким з урахуванням сутності правозастосовної діяльності можна виділити різні за обсягом і змістом стадії функціонального призначення, які відображають функціональний характер конкретного етапу вирішення юридичних справ</w:t>
      </w:r>
      <w:r w:rsidR="00EA664F" w:rsidRPr="00063DA6">
        <w:rPr>
          <w:szCs w:val="28"/>
          <w:lang w:val="en-US"/>
        </w:rPr>
        <w:t> </w:t>
      </w:r>
      <w:r w:rsidR="00EA664F" w:rsidRPr="00063DA6">
        <w:rPr>
          <w:szCs w:val="28"/>
          <w:lang w:val="uk-UA"/>
        </w:rPr>
        <w:t>[</w:t>
      </w:r>
      <w:r w:rsidR="00DC3D46" w:rsidRPr="00063DA6">
        <w:rPr>
          <w:szCs w:val="28"/>
          <w:lang w:val="uk-UA"/>
        </w:rPr>
        <w:t>420, с. 85</w:t>
      </w:r>
      <w:r w:rsidR="00EA664F" w:rsidRPr="00063DA6">
        <w:rPr>
          <w:szCs w:val="28"/>
          <w:lang w:val="uk-UA"/>
        </w:rPr>
        <w:t>]</w:t>
      </w:r>
      <w:r w:rsidRPr="00063DA6">
        <w:rPr>
          <w:szCs w:val="28"/>
          <w:lang w:val="uk-UA"/>
        </w:rPr>
        <w:t xml:space="preserve">. </w:t>
      </w:r>
    </w:p>
    <w:p w:rsidR="00967E4B" w:rsidRPr="00063DA6" w:rsidRDefault="00967E4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Погоджуючись </w:t>
      </w:r>
      <w:r w:rsidR="0071389D" w:rsidRPr="00063DA6">
        <w:rPr>
          <w:rFonts w:ascii="Times New Roman" w:hAnsi="Times New Roman" w:cs="Times New Roman"/>
          <w:sz w:val="28"/>
          <w:szCs w:val="28"/>
        </w:rPr>
        <w:t xml:space="preserve">загалом </w:t>
      </w:r>
      <w:r w:rsidRPr="00063DA6">
        <w:rPr>
          <w:rFonts w:ascii="Times New Roman" w:hAnsi="Times New Roman" w:cs="Times New Roman"/>
          <w:sz w:val="28"/>
          <w:szCs w:val="28"/>
        </w:rPr>
        <w:t xml:space="preserve">з цитованим автором, </w:t>
      </w:r>
      <w:r w:rsidR="0071389D" w:rsidRPr="00063DA6">
        <w:rPr>
          <w:rFonts w:ascii="Times New Roman" w:hAnsi="Times New Roman" w:cs="Times New Roman"/>
          <w:sz w:val="28"/>
          <w:szCs w:val="28"/>
        </w:rPr>
        <w:t>зауважимо</w:t>
      </w:r>
      <w:r w:rsidRPr="00063DA6">
        <w:rPr>
          <w:rFonts w:ascii="Times New Roman" w:hAnsi="Times New Roman" w:cs="Times New Roman"/>
          <w:sz w:val="28"/>
          <w:szCs w:val="28"/>
        </w:rPr>
        <w:t xml:space="preserve">, що такі підходи можуть бути концептуальною основою для визначення ознак, </w:t>
      </w:r>
      <w:r w:rsidR="0071389D" w:rsidRPr="00063DA6">
        <w:rPr>
          <w:rFonts w:ascii="Times New Roman" w:hAnsi="Times New Roman" w:cs="Times New Roman"/>
          <w:sz w:val="28"/>
          <w:szCs w:val="28"/>
        </w:rPr>
        <w:t>які</w:t>
      </w:r>
      <w:r w:rsidRPr="00063DA6">
        <w:rPr>
          <w:rFonts w:ascii="Times New Roman" w:hAnsi="Times New Roman" w:cs="Times New Roman"/>
          <w:sz w:val="28"/>
          <w:szCs w:val="28"/>
        </w:rPr>
        <w:t xml:space="preserve"> до</w:t>
      </w:r>
      <w:r w:rsidR="0071389D" w:rsidRPr="00063DA6">
        <w:rPr>
          <w:rFonts w:ascii="Times New Roman" w:hAnsi="Times New Roman" w:cs="Times New Roman"/>
          <w:sz w:val="28"/>
          <w:szCs w:val="28"/>
        </w:rPr>
        <w:t xml:space="preserve">помагають </w:t>
      </w:r>
      <w:r w:rsidRPr="00063DA6">
        <w:rPr>
          <w:rFonts w:ascii="Times New Roman" w:hAnsi="Times New Roman" w:cs="Times New Roman"/>
          <w:sz w:val="28"/>
          <w:szCs w:val="28"/>
        </w:rPr>
        <w:t xml:space="preserve">виокремлювати ту або іншу сукупність цивільних процесуальних дій як відокремлених стадій або автономних проваджень. Такими ознаками, зокрема, є характерні тільки для </w:t>
      </w:r>
      <w:r w:rsidR="00FE0B96" w:rsidRPr="00063DA6">
        <w:rPr>
          <w:rFonts w:ascii="Times New Roman" w:hAnsi="Times New Roman" w:cs="Times New Roman"/>
          <w:sz w:val="28"/>
          <w:szCs w:val="28"/>
        </w:rPr>
        <w:t>цієї</w:t>
      </w:r>
      <w:r w:rsidRPr="00063DA6">
        <w:rPr>
          <w:rFonts w:ascii="Times New Roman" w:hAnsi="Times New Roman" w:cs="Times New Roman"/>
          <w:sz w:val="28"/>
          <w:szCs w:val="28"/>
        </w:rPr>
        <w:t xml:space="preserve"> стадії цивільного процесу особливості реалізації системи галузевих принципів або цілі конкретної стадії, наприклад, перевірка повноти дослідження всіх обставин справи або правильності застосування норм матеріального чи процесуального права.</w:t>
      </w:r>
    </w:p>
    <w:p w:rsidR="00967E4B" w:rsidRPr="00063DA6" w:rsidRDefault="00967E4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У цивілістичній процесуальній літературі питання стадійност</w:t>
      </w:r>
      <w:r w:rsidR="00FE0B96" w:rsidRPr="00063DA6">
        <w:rPr>
          <w:rFonts w:ascii="Times New Roman" w:hAnsi="Times New Roman" w:cs="Times New Roman"/>
          <w:sz w:val="28"/>
          <w:szCs w:val="28"/>
        </w:rPr>
        <w:t>і</w:t>
      </w:r>
      <w:r w:rsidRPr="00063DA6">
        <w:rPr>
          <w:rFonts w:ascii="Times New Roman" w:hAnsi="Times New Roman" w:cs="Times New Roman"/>
          <w:sz w:val="28"/>
          <w:szCs w:val="28"/>
        </w:rPr>
        <w:t xml:space="preserve"> цивільного процесу ще не одержали свого остаточного вирішення. </w:t>
      </w:r>
      <w:r w:rsidR="00FE0B96" w:rsidRPr="00063DA6">
        <w:rPr>
          <w:rFonts w:ascii="Times New Roman" w:hAnsi="Times New Roman" w:cs="Times New Roman"/>
          <w:sz w:val="28"/>
          <w:szCs w:val="28"/>
        </w:rPr>
        <w:t xml:space="preserve">У </w:t>
      </w:r>
      <w:r w:rsidRPr="00063DA6">
        <w:rPr>
          <w:rFonts w:ascii="Times New Roman" w:hAnsi="Times New Roman" w:cs="Times New Roman"/>
          <w:sz w:val="28"/>
          <w:szCs w:val="28"/>
        </w:rPr>
        <w:t xml:space="preserve">цьому </w:t>
      </w:r>
      <w:r w:rsidR="00FE0B96" w:rsidRPr="00063DA6">
        <w:rPr>
          <w:rFonts w:ascii="Times New Roman" w:hAnsi="Times New Roman" w:cs="Times New Roman"/>
          <w:sz w:val="28"/>
          <w:szCs w:val="28"/>
        </w:rPr>
        <w:t xml:space="preserve">випадку </w:t>
      </w:r>
      <w:r w:rsidRPr="00063DA6">
        <w:rPr>
          <w:rFonts w:ascii="Times New Roman" w:hAnsi="Times New Roman" w:cs="Times New Roman"/>
          <w:sz w:val="28"/>
          <w:szCs w:val="28"/>
        </w:rPr>
        <w:t xml:space="preserve">значне поширення отримав погляд, згідно з яким стадія </w:t>
      </w:r>
      <w:r w:rsidR="00FE0B96" w:rsidRPr="00063DA6">
        <w:rPr>
          <w:rFonts w:ascii="Times New Roman" w:hAnsi="Times New Roman" w:cs="Times New Roman"/>
          <w:sz w:val="28"/>
          <w:szCs w:val="28"/>
        </w:rPr>
        <w:t xml:space="preserve">є </w:t>
      </w:r>
      <w:r w:rsidRPr="00063DA6">
        <w:rPr>
          <w:rFonts w:ascii="Times New Roman" w:hAnsi="Times New Roman" w:cs="Times New Roman"/>
          <w:sz w:val="28"/>
          <w:szCs w:val="28"/>
        </w:rPr>
        <w:t>сукупніст</w:t>
      </w:r>
      <w:r w:rsidR="00FE0B96" w:rsidRPr="00063DA6">
        <w:rPr>
          <w:rFonts w:ascii="Times New Roman" w:hAnsi="Times New Roman" w:cs="Times New Roman"/>
          <w:sz w:val="28"/>
          <w:szCs w:val="28"/>
        </w:rPr>
        <w:t>ю</w:t>
      </w:r>
      <w:r w:rsidRPr="00063DA6">
        <w:rPr>
          <w:rFonts w:ascii="Times New Roman" w:hAnsi="Times New Roman" w:cs="Times New Roman"/>
          <w:sz w:val="28"/>
          <w:szCs w:val="28"/>
        </w:rPr>
        <w:t xml:space="preserve"> процесуальних дій, </w:t>
      </w:r>
      <w:r w:rsidR="008212A0" w:rsidRPr="00063DA6">
        <w:rPr>
          <w:rFonts w:ascii="Times New Roman" w:hAnsi="Times New Roman" w:cs="Times New Roman"/>
          <w:sz w:val="28"/>
          <w:szCs w:val="28"/>
        </w:rPr>
        <w:t>об’єднаних</w:t>
      </w:r>
      <w:r w:rsidRPr="00063DA6">
        <w:rPr>
          <w:rFonts w:ascii="Times New Roman" w:hAnsi="Times New Roman" w:cs="Times New Roman"/>
          <w:sz w:val="28"/>
          <w:szCs w:val="28"/>
        </w:rPr>
        <w:t xml:space="preserve"> загальною найближчою процесуальною метою</w:t>
      </w:r>
      <w:r w:rsidR="00EA664F" w:rsidRPr="00063DA6">
        <w:rPr>
          <w:rFonts w:ascii="Times New Roman" w:hAnsi="Times New Roman" w:cs="Times New Roman"/>
          <w:sz w:val="28"/>
          <w:szCs w:val="28"/>
          <w:lang w:val="en-US"/>
        </w:rPr>
        <w:t> [</w:t>
      </w:r>
      <w:r w:rsidR="00DC3D46" w:rsidRPr="00063DA6">
        <w:rPr>
          <w:rFonts w:ascii="Times New Roman" w:hAnsi="Times New Roman" w:cs="Times New Roman"/>
          <w:sz w:val="28"/>
          <w:szCs w:val="28"/>
          <w:lang w:val="en-US"/>
        </w:rPr>
        <w:t xml:space="preserve">180, </w:t>
      </w:r>
      <w:r w:rsidR="00DC3D46" w:rsidRPr="00063DA6">
        <w:rPr>
          <w:rFonts w:ascii="Times New Roman" w:hAnsi="Times New Roman" w:cs="Times New Roman"/>
          <w:sz w:val="28"/>
          <w:szCs w:val="28"/>
          <w:lang w:val="ru-RU"/>
        </w:rPr>
        <w:t>с</w:t>
      </w:r>
      <w:r w:rsidR="00DC3D46" w:rsidRPr="00063DA6">
        <w:rPr>
          <w:rFonts w:ascii="Times New Roman" w:hAnsi="Times New Roman" w:cs="Times New Roman"/>
          <w:sz w:val="28"/>
          <w:szCs w:val="28"/>
          <w:lang w:val="en-US"/>
        </w:rPr>
        <w:t>. 8</w:t>
      </w:r>
      <w:r w:rsidR="00EA664F" w:rsidRPr="00063DA6">
        <w:rPr>
          <w:rFonts w:ascii="Times New Roman" w:hAnsi="Times New Roman" w:cs="Times New Roman"/>
          <w:sz w:val="28"/>
          <w:szCs w:val="28"/>
          <w:lang w:val="en-US"/>
        </w:rPr>
        <w:t>]</w:t>
      </w:r>
      <w:r w:rsidRPr="00063DA6">
        <w:rPr>
          <w:rFonts w:ascii="Times New Roman" w:hAnsi="Times New Roman" w:cs="Times New Roman"/>
          <w:sz w:val="28"/>
          <w:szCs w:val="28"/>
        </w:rPr>
        <w:t xml:space="preserve">. Не заглиблюючись в аналіз наукових течій і підходів, які склалися, стадію цивільного судочинства ми будемо розглядати як систему послідовно </w:t>
      </w:r>
      <w:r w:rsidR="00FE0B96" w:rsidRPr="00063DA6">
        <w:rPr>
          <w:rFonts w:ascii="Times New Roman" w:hAnsi="Times New Roman" w:cs="Times New Roman"/>
          <w:sz w:val="28"/>
          <w:szCs w:val="28"/>
        </w:rPr>
        <w:t xml:space="preserve">виконуваних </w:t>
      </w:r>
      <w:r w:rsidRPr="00063DA6">
        <w:rPr>
          <w:rFonts w:ascii="Times New Roman" w:hAnsi="Times New Roman" w:cs="Times New Roman"/>
          <w:sz w:val="28"/>
          <w:szCs w:val="28"/>
        </w:rPr>
        <w:t>процесуальних дій, які визначаються логікою й алгоритмом вирішення цивільної справи і спрямовані на досягнення певного значущого для суду і сторін процесуального результату.</w:t>
      </w:r>
    </w:p>
    <w:p w:rsidR="00967E4B" w:rsidRPr="00063DA6" w:rsidRDefault="00967E4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Пропоноване розуміння стадії цивільного судочинства актуалізує і, напевне, робить ще більш затребуваною, зокрема й на ниві вітчизняного правознавства, концепцію правозастосовних циклів. </w:t>
      </w:r>
    </w:p>
    <w:p w:rsidR="00967E4B" w:rsidRPr="00063DA6" w:rsidRDefault="00967E4B" w:rsidP="006F4311">
      <w:pPr>
        <w:pStyle w:val="ad"/>
        <w:rPr>
          <w:szCs w:val="28"/>
          <w:lang w:val="uk-UA"/>
        </w:rPr>
      </w:pPr>
      <w:r w:rsidRPr="00063DA6">
        <w:rPr>
          <w:szCs w:val="28"/>
          <w:lang w:val="uk-UA"/>
        </w:rPr>
        <w:t>Аналізуючи сутність юридичного процесу, теоретики права свого часу звернули увагу на можливу тристадійність здійснення правозастосовного процесу. Це д</w:t>
      </w:r>
      <w:r w:rsidR="00FE0B96" w:rsidRPr="00063DA6">
        <w:rPr>
          <w:szCs w:val="28"/>
          <w:lang w:val="uk-UA"/>
        </w:rPr>
        <w:t xml:space="preserve">ало змогу </w:t>
      </w:r>
      <w:r w:rsidRPr="00063DA6">
        <w:rPr>
          <w:szCs w:val="28"/>
          <w:lang w:val="uk-UA"/>
        </w:rPr>
        <w:t>вченим сформулювати важливу в теоретичному і прикладному плані гіпотезу, згідно з якою для досліджуваного правового явища характерними є процедури порушення (відкриття) юридичної діяльності, підготовки і прийняття правозастосовного акта.</w:t>
      </w:r>
      <w:r w:rsidR="000D244B" w:rsidRPr="00063DA6">
        <w:rPr>
          <w:szCs w:val="28"/>
          <w:lang w:val="uk-UA"/>
        </w:rPr>
        <w:t xml:space="preserve"> </w:t>
      </w:r>
      <w:r w:rsidR="00FE0B96" w:rsidRPr="00063DA6">
        <w:rPr>
          <w:szCs w:val="28"/>
          <w:lang w:val="uk-UA"/>
        </w:rPr>
        <w:t xml:space="preserve">Варто </w:t>
      </w:r>
      <w:r w:rsidRPr="00063DA6">
        <w:rPr>
          <w:szCs w:val="28"/>
          <w:lang w:val="uk-UA"/>
        </w:rPr>
        <w:t>зазначити, що вперше з розгорнутим обґрунтуванням цієї концепції на сторінках юрид</w:t>
      </w:r>
      <w:r w:rsidR="00A9080A" w:rsidRPr="00063DA6">
        <w:rPr>
          <w:szCs w:val="28"/>
          <w:lang w:val="uk-UA"/>
        </w:rPr>
        <w:t>ичної літератури виступив Ю. К. </w:t>
      </w:r>
      <w:r w:rsidRPr="00063DA6">
        <w:rPr>
          <w:szCs w:val="28"/>
          <w:lang w:val="uk-UA"/>
        </w:rPr>
        <w:t xml:space="preserve">Осипов. </w:t>
      </w:r>
    </w:p>
    <w:p w:rsidR="00967E4B" w:rsidRPr="00063DA6" w:rsidRDefault="00967E4B"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У своїх тезах дослідник ви</w:t>
      </w:r>
      <w:r w:rsidR="00FE0B96" w:rsidRPr="00063DA6">
        <w:rPr>
          <w:rFonts w:ascii="Times New Roman" w:hAnsi="Times New Roman" w:cs="Times New Roman"/>
          <w:sz w:val="28"/>
          <w:szCs w:val="28"/>
        </w:rPr>
        <w:t xml:space="preserve">користав </w:t>
      </w:r>
      <w:r w:rsidRPr="00063DA6">
        <w:rPr>
          <w:rFonts w:ascii="Times New Roman" w:hAnsi="Times New Roman" w:cs="Times New Roman"/>
          <w:sz w:val="28"/>
          <w:szCs w:val="28"/>
        </w:rPr>
        <w:t>устален</w:t>
      </w:r>
      <w:r w:rsidR="00FE0B96" w:rsidRPr="00063DA6">
        <w:rPr>
          <w:rFonts w:ascii="Times New Roman" w:hAnsi="Times New Roman" w:cs="Times New Roman"/>
          <w:sz w:val="28"/>
          <w:szCs w:val="28"/>
        </w:rPr>
        <w:t xml:space="preserve">і </w:t>
      </w:r>
      <w:r w:rsidRPr="00063DA6">
        <w:rPr>
          <w:rFonts w:ascii="Times New Roman" w:hAnsi="Times New Roman" w:cs="Times New Roman"/>
          <w:sz w:val="28"/>
          <w:szCs w:val="28"/>
        </w:rPr>
        <w:t>загальнотеоретичн</w:t>
      </w:r>
      <w:r w:rsidR="00FE0B96" w:rsidRPr="00063DA6">
        <w:rPr>
          <w:rFonts w:ascii="Times New Roman" w:hAnsi="Times New Roman" w:cs="Times New Roman"/>
          <w:sz w:val="28"/>
          <w:szCs w:val="28"/>
        </w:rPr>
        <w:t>і</w:t>
      </w:r>
      <w:r w:rsidRPr="00063DA6">
        <w:rPr>
          <w:rFonts w:ascii="Times New Roman" w:hAnsi="Times New Roman" w:cs="Times New Roman"/>
          <w:sz w:val="28"/>
          <w:szCs w:val="28"/>
        </w:rPr>
        <w:t xml:space="preserve"> уявлен</w:t>
      </w:r>
      <w:r w:rsidR="00FE0B96" w:rsidRPr="00063DA6">
        <w:rPr>
          <w:rFonts w:ascii="Times New Roman" w:hAnsi="Times New Roman" w:cs="Times New Roman"/>
          <w:sz w:val="28"/>
          <w:szCs w:val="28"/>
        </w:rPr>
        <w:t>ня</w:t>
      </w:r>
      <w:r w:rsidRPr="00063DA6">
        <w:rPr>
          <w:rFonts w:ascii="Times New Roman" w:hAnsi="Times New Roman" w:cs="Times New Roman"/>
          <w:sz w:val="28"/>
          <w:szCs w:val="28"/>
        </w:rPr>
        <w:t xml:space="preserve"> про поділ правозастосовного процесу на три стадії: установлення фактичних обставин; вибір і аналіз норми права, що підлягає застосуванню у зв</w:t>
      </w:r>
      <w:r w:rsidR="00431D9D" w:rsidRPr="00063DA6">
        <w:rPr>
          <w:rFonts w:ascii="Times New Roman" w:hAnsi="Times New Roman" w:cs="Times New Roman"/>
          <w:sz w:val="28"/>
          <w:szCs w:val="28"/>
        </w:rPr>
        <w:t>’</w:t>
      </w:r>
      <w:r w:rsidRPr="00063DA6">
        <w:rPr>
          <w:rFonts w:ascii="Times New Roman" w:hAnsi="Times New Roman" w:cs="Times New Roman"/>
          <w:sz w:val="28"/>
          <w:szCs w:val="28"/>
        </w:rPr>
        <w:t xml:space="preserve">язку з установленими фактичними обставинами; вирішення юридичної справи, що виявляється у виданні акта застосування норми права. На підставі вивчення нормативного матеріалу автор запропонував у своїх </w:t>
      </w:r>
      <w:r w:rsidR="00431D9D" w:rsidRPr="00063DA6">
        <w:rPr>
          <w:rFonts w:ascii="Times New Roman" w:hAnsi="Times New Roman" w:cs="Times New Roman"/>
          <w:sz w:val="28"/>
          <w:szCs w:val="28"/>
        </w:rPr>
        <w:t xml:space="preserve">працях </w:t>
      </w:r>
      <w:r w:rsidRPr="00063DA6">
        <w:rPr>
          <w:rFonts w:ascii="Times New Roman" w:hAnsi="Times New Roman" w:cs="Times New Roman"/>
          <w:sz w:val="28"/>
          <w:szCs w:val="28"/>
        </w:rPr>
        <w:t xml:space="preserve">нове для доктрини цивільного процесуального права того періоду поняття </w:t>
      </w:r>
      <w:r w:rsidR="00E81932" w:rsidRPr="00063DA6">
        <w:rPr>
          <w:rFonts w:ascii="Times New Roman" w:hAnsi="Times New Roman" w:cs="Times New Roman"/>
          <w:sz w:val="28"/>
          <w:szCs w:val="28"/>
        </w:rPr>
        <w:t>«</w:t>
      </w:r>
      <w:r w:rsidRPr="00063DA6">
        <w:rPr>
          <w:rFonts w:ascii="Times New Roman" w:hAnsi="Times New Roman" w:cs="Times New Roman"/>
          <w:sz w:val="28"/>
          <w:szCs w:val="28"/>
        </w:rPr>
        <w:t>правозастосовний цикл</w:t>
      </w:r>
      <w:r w:rsidR="00E81932" w:rsidRPr="00063DA6">
        <w:rPr>
          <w:rFonts w:ascii="Times New Roman" w:hAnsi="Times New Roman" w:cs="Times New Roman"/>
          <w:sz w:val="28"/>
          <w:szCs w:val="28"/>
        </w:rPr>
        <w:t>»</w:t>
      </w:r>
      <w:r w:rsidRPr="00063DA6">
        <w:rPr>
          <w:rFonts w:ascii="Times New Roman" w:hAnsi="Times New Roman" w:cs="Times New Roman"/>
          <w:sz w:val="28"/>
          <w:szCs w:val="28"/>
        </w:rPr>
        <w:t>, під яким розумів сукупність трьох стадій: порушення (відкриття) справи щодо застосування права, підготовка та здійснення правозастосовного ак</w:t>
      </w:r>
      <w:r w:rsidR="00A9080A" w:rsidRPr="00063DA6">
        <w:rPr>
          <w:rFonts w:ascii="Times New Roman" w:hAnsi="Times New Roman" w:cs="Times New Roman"/>
          <w:sz w:val="28"/>
          <w:szCs w:val="28"/>
        </w:rPr>
        <w:t>ту (дії), тобто, на думку Ю. К. </w:t>
      </w:r>
      <w:r w:rsidRPr="00063DA6">
        <w:rPr>
          <w:rFonts w:ascii="Times New Roman" w:hAnsi="Times New Roman" w:cs="Times New Roman"/>
          <w:sz w:val="28"/>
          <w:szCs w:val="28"/>
        </w:rPr>
        <w:t xml:space="preserve">Осипова, правозастосовний цикл </w:t>
      </w:r>
      <w:r w:rsidR="00E81932" w:rsidRPr="00063DA6">
        <w:rPr>
          <w:rFonts w:ascii="Times New Roman" w:hAnsi="Times New Roman" w:cs="Times New Roman"/>
          <w:sz w:val="28"/>
          <w:szCs w:val="28"/>
        </w:rPr>
        <w:t>–</w:t>
      </w:r>
      <w:r w:rsidRPr="00063DA6">
        <w:rPr>
          <w:rFonts w:ascii="Times New Roman" w:hAnsi="Times New Roman" w:cs="Times New Roman"/>
          <w:sz w:val="28"/>
          <w:szCs w:val="28"/>
        </w:rPr>
        <w:t xml:space="preserve"> це не що інше, як стадії правозастосування, фактично автономне провадження, де відбувається перехід від однієї стадії до іншої</w:t>
      </w:r>
      <w:r w:rsidR="00EA664F" w:rsidRPr="00063DA6">
        <w:rPr>
          <w:rFonts w:ascii="Times New Roman" w:hAnsi="Times New Roman" w:cs="Times New Roman"/>
          <w:sz w:val="28"/>
          <w:szCs w:val="28"/>
          <w:lang w:val="en-US"/>
        </w:rPr>
        <w:t> </w:t>
      </w:r>
      <w:r w:rsidR="00EA664F" w:rsidRPr="00063DA6">
        <w:rPr>
          <w:rFonts w:ascii="Times New Roman" w:hAnsi="Times New Roman" w:cs="Times New Roman"/>
          <w:sz w:val="28"/>
          <w:szCs w:val="28"/>
        </w:rPr>
        <w:t>[</w:t>
      </w:r>
      <w:r w:rsidR="00DC3D46" w:rsidRPr="00063DA6">
        <w:rPr>
          <w:rFonts w:ascii="Times New Roman" w:hAnsi="Times New Roman" w:cs="Times New Roman"/>
          <w:sz w:val="28"/>
          <w:szCs w:val="28"/>
        </w:rPr>
        <w:t>180, с. 44, 45, 46</w:t>
      </w:r>
      <w:r w:rsidR="00EA664F" w:rsidRPr="00063DA6">
        <w:rPr>
          <w:rFonts w:ascii="Times New Roman" w:hAnsi="Times New Roman" w:cs="Times New Roman"/>
          <w:sz w:val="28"/>
          <w:szCs w:val="28"/>
        </w:rPr>
        <w:t>]</w:t>
      </w:r>
      <w:r w:rsidRPr="00063DA6">
        <w:rPr>
          <w:rFonts w:ascii="Times New Roman" w:hAnsi="Times New Roman" w:cs="Times New Roman"/>
          <w:sz w:val="28"/>
          <w:szCs w:val="28"/>
        </w:rPr>
        <w:t>.</w:t>
      </w:r>
    </w:p>
    <w:p w:rsidR="00967E4B" w:rsidRPr="00063DA6" w:rsidRDefault="00967E4B" w:rsidP="006F4311">
      <w:pPr>
        <w:pStyle w:val="ad"/>
        <w:rPr>
          <w:szCs w:val="28"/>
          <w:lang w:val="uk-UA"/>
        </w:rPr>
      </w:pPr>
      <w:r w:rsidRPr="00063DA6">
        <w:rPr>
          <w:szCs w:val="28"/>
          <w:lang w:val="uk-UA"/>
        </w:rPr>
        <w:t>Корисність проведених досліджень цілком очевидна: вони розширили наявні погляди на сутність стадії юридичного процесу, створили нові концепти побудови системи цивільного судочинства, незважаючи навіть на деяке вихолощування уявлень про динамічний характер цивільної процесуальної діяльності. Як показав час, теорія правозастосовних циклів не тільки знайшла своїх послідовників, а</w:t>
      </w:r>
      <w:r w:rsidR="00431D9D" w:rsidRPr="00063DA6">
        <w:rPr>
          <w:szCs w:val="28"/>
          <w:lang w:val="uk-UA"/>
        </w:rPr>
        <w:t xml:space="preserve"> </w:t>
      </w:r>
      <w:r w:rsidRPr="00063DA6">
        <w:rPr>
          <w:szCs w:val="28"/>
          <w:lang w:val="uk-UA"/>
        </w:rPr>
        <w:t>й одержала певний законодавчий розвиток, що зробило правомірним доктринальне виокремлення підготовки справи до розгляду як самостійної частини проваджень у суді першої інстанції, а також під час інстанційного перегляду судових рішень</w:t>
      </w:r>
      <w:r w:rsidR="00EA664F" w:rsidRPr="00063DA6">
        <w:rPr>
          <w:szCs w:val="28"/>
          <w:lang w:val="en-US"/>
        </w:rPr>
        <w:t> </w:t>
      </w:r>
      <w:r w:rsidR="00EA664F" w:rsidRPr="00063DA6">
        <w:rPr>
          <w:szCs w:val="28"/>
          <w:lang w:val="uk-UA"/>
        </w:rPr>
        <w:t>[</w:t>
      </w:r>
      <w:r w:rsidR="00DC3D46" w:rsidRPr="00063DA6">
        <w:rPr>
          <w:szCs w:val="28"/>
          <w:lang w:val="uk-UA"/>
        </w:rPr>
        <w:t>47</w:t>
      </w:r>
      <w:r w:rsidR="00EA664F" w:rsidRPr="00063DA6">
        <w:rPr>
          <w:szCs w:val="28"/>
          <w:lang w:val="uk-UA"/>
        </w:rPr>
        <w:t>]</w:t>
      </w:r>
      <w:r w:rsidRPr="00063DA6">
        <w:rPr>
          <w:szCs w:val="28"/>
          <w:lang w:val="uk-UA"/>
        </w:rPr>
        <w:t>.</w:t>
      </w:r>
    </w:p>
    <w:p w:rsidR="00967E4B" w:rsidRPr="00063DA6" w:rsidRDefault="00431D9D"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Н</w:t>
      </w:r>
      <w:r w:rsidR="00967E4B" w:rsidRPr="00063DA6">
        <w:rPr>
          <w:rFonts w:ascii="Times New Roman" w:hAnsi="Times New Roman" w:cs="Times New Roman"/>
          <w:sz w:val="28"/>
          <w:szCs w:val="28"/>
        </w:rPr>
        <w:t>е буде перебільшенням стверджувати, що підготовче провадження сьогодні має значний потенціал як один із найважливіших напрямів оптимізації цивільної процесуальної діяльності. Ця теза набуває важливого значення у світлі тенденцій європеїзації національного цивільного процесу та останніх законодавчих перетворень цивільної юрисдикції, які в цілому свідчать про можливість побудови принципово нової для України моделі правосуддя в цивільних справах.</w:t>
      </w:r>
    </w:p>
    <w:p w:rsidR="00967E4B" w:rsidRPr="00063DA6" w:rsidRDefault="000B120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Заразом</w:t>
      </w:r>
      <w:r w:rsidR="00967E4B" w:rsidRPr="00063DA6">
        <w:rPr>
          <w:rFonts w:ascii="Times New Roman" w:hAnsi="Times New Roman" w:cs="Times New Roman"/>
          <w:sz w:val="28"/>
          <w:szCs w:val="28"/>
        </w:rPr>
        <w:t>, очевидним є той факт, що становлення судових підготовчих процедур не було та й не могло, за своєю сутністю, бути чимось спонтанним або одномоментним. У їхньому розвитку відобразилися найбільш знакові періоди розвитку цивілістичної процесуа</w:t>
      </w:r>
      <w:r w:rsidR="00A9080A" w:rsidRPr="00063DA6">
        <w:rPr>
          <w:rFonts w:ascii="Times New Roman" w:hAnsi="Times New Roman" w:cs="Times New Roman"/>
          <w:sz w:val="28"/>
          <w:szCs w:val="28"/>
        </w:rPr>
        <w:t>льної думки та законодавства. У </w:t>
      </w:r>
      <w:r w:rsidR="00967E4B" w:rsidRPr="00063DA6">
        <w:rPr>
          <w:rFonts w:ascii="Times New Roman" w:hAnsi="Times New Roman" w:cs="Times New Roman"/>
          <w:sz w:val="28"/>
          <w:szCs w:val="28"/>
        </w:rPr>
        <w:t xml:space="preserve">цьому </w:t>
      </w:r>
      <w:r w:rsidR="0028225B" w:rsidRPr="00063DA6">
        <w:rPr>
          <w:rFonts w:ascii="Times New Roman" w:hAnsi="Times New Roman" w:cs="Times New Roman"/>
          <w:sz w:val="28"/>
          <w:szCs w:val="28"/>
        </w:rPr>
        <w:t>зв’язку</w:t>
      </w:r>
      <w:r w:rsidR="00967E4B" w:rsidRPr="00063DA6">
        <w:rPr>
          <w:rFonts w:ascii="Times New Roman" w:hAnsi="Times New Roman" w:cs="Times New Roman"/>
          <w:sz w:val="28"/>
          <w:szCs w:val="28"/>
        </w:rPr>
        <w:t xml:space="preserve"> вважаємо, що не буде зайвим короткий авторський історико-правовий дискурс становлення підготовки справи до судового розгляду</w:t>
      </w:r>
      <w:r w:rsidR="00EA664F" w:rsidRPr="00063DA6">
        <w:rPr>
          <w:rFonts w:ascii="Times New Roman" w:hAnsi="Times New Roman" w:cs="Times New Roman"/>
          <w:sz w:val="28"/>
          <w:szCs w:val="28"/>
          <w:lang w:val="en-US"/>
        </w:rPr>
        <w:t> </w:t>
      </w:r>
      <w:r w:rsidR="00EA664F" w:rsidRPr="00063DA6">
        <w:rPr>
          <w:rFonts w:ascii="Times New Roman" w:hAnsi="Times New Roman" w:cs="Times New Roman"/>
          <w:sz w:val="28"/>
          <w:szCs w:val="28"/>
          <w:lang w:val="ru-RU"/>
        </w:rPr>
        <w:t>[</w:t>
      </w:r>
      <w:r w:rsidR="009F78A7" w:rsidRPr="00063DA6">
        <w:rPr>
          <w:rFonts w:ascii="Times New Roman" w:hAnsi="Times New Roman" w:cs="Times New Roman"/>
          <w:sz w:val="28"/>
          <w:szCs w:val="28"/>
          <w:lang w:val="ru-RU"/>
        </w:rPr>
        <w:t>121, с. 133–144</w:t>
      </w:r>
      <w:r w:rsidR="00EA664F" w:rsidRPr="00063DA6">
        <w:rPr>
          <w:rFonts w:ascii="Times New Roman" w:hAnsi="Times New Roman" w:cs="Times New Roman"/>
          <w:sz w:val="28"/>
          <w:szCs w:val="28"/>
          <w:lang w:val="ru-RU"/>
        </w:rPr>
        <w:t>]</w:t>
      </w:r>
      <w:r w:rsidR="00967E4B" w:rsidRPr="00063DA6">
        <w:rPr>
          <w:rFonts w:ascii="Times New Roman" w:hAnsi="Times New Roman" w:cs="Times New Roman"/>
          <w:sz w:val="28"/>
          <w:szCs w:val="28"/>
        </w:rPr>
        <w:t>.</w:t>
      </w:r>
    </w:p>
    <w:p w:rsidR="00967E4B" w:rsidRPr="00063DA6" w:rsidRDefault="00967E4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Значна кількість правових явищ або конструкцій, незважаючи на їх</w:t>
      </w:r>
      <w:r w:rsidR="000B1209" w:rsidRPr="00063DA6">
        <w:rPr>
          <w:rFonts w:ascii="Times New Roman" w:hAnsi="Times New Roman" w:cs="Times New Roman"/>
          <w:sz w:val="28"/>
          <w:szCs w:val="28"/>
        </w:rPr>
        <w:t>нє</w:t>
      </w:r>
      <w:r w:rsidRPr="00063DA6">
        <w:rPr>
          <w:rFonts w:ascii="Times New Roman" w:hAnsi="Times New Roman" w:cs="Times New Roman"/>
          <w:sz w:val="28"/>
          <w:szCs w:val="28"/>
        </w:rPr>
        <w:t xml:space="preserve">, здавалося б, сучасне наповнення мають самобутню історію свого виникнення </w:t>
      </w:r>
      <w:r w:rsidR="000B1209" w:rsidRPr="00063DA6">
        <w:rPr>
          <w:rFonts w:ascii="Times New Roman" w:hAnsi="Times New Roman" w:cs="Times New Roman"/>
          <w:sz w:val="28"/>
          <w:szCs w:val="28"/>
        </w:rPr>
        <w:t xml:space="preserve">та </w:t>
      </w:r>
      <w:r w:rsidRPr="00063DA6">
        <w:rPr>
          <w:rFonts w:ascii="Times New Roman" w:hAnsi="Times New Roman" w:cs="Times New Roman"/>
          <w:sz w:val="28"/>
          <w:szCs w:val="28"/>
        </w:rPr>
        <w:t>формування. Підготовче провадження в цьому плані не є винятком із загального правила</w:t>
      </w:r>
      <w:r w:rsidR="00EA664F" w:rsidRPr="00063DA6">
        <w:rPr>
          <w:rFonts w:ascii="Times New Roman" w:hAnsi="Times New Roman" w:cs="Times New Roman"/>
          <w:sz w:val="28"/>
          <w:szCs w:val="28"/>
          <w:lang w:val="en-US"/>
        </w:rPr>
        <w:t> </w:t>
      </w:r>
      <w:r w:rsidR="00EA664F" w:rsidRPr="00063DA6">
        <w:rPr>
          <w:rFonts w:ascii="Times New Roman" w:hAnsi="Times New Roman" w:cs="Times New Roman"/>
          <w:sz w:val="28"/>
          <w:szCs w:val="28"/>
          <w:lang w:val="ru-RU"/>
        </w:rPr>
        <w:t>[</w:t>
      </w:r>
      <w:r w:rsidR="009F78A7" w:rsidRPr="00063DA6">
        <w:rPr>
          <w:rFonts w:ascii="Times New Roman" w:hAnsi="Times New Roman" w:cs="Times New Roman"/>
          <w:sz w:val="28"/>
          <w:szCs w:val="28"/>
          <w:lang w:val="ru-RU"/>
        </w:rPr>
        <w:t>120, с. 49–54</w:t>
      </w:r>
      <w:r w:rsidR="00EA664F" w:rsidRPr="00063DA6">
        <w:rPr>
          <w:rFonts w:ascii="Times New Roman" w:hAnsi="Times New Roman" w:cs="Times New Roman"/>
          <w:sz w:val="28"/>
          <w:szCs w:val="28"/>
          <w:lang w:val="ru-RU"/>
        </w:rPr>
        <w:t>]</w:t>
      </w:r>
      <w:r w:rsidRPr="00063DA6">
        <w:rPr>
          <w:rFonts w:ascii="Times New Roman" w:hAnsi="Times New Roman" w:cs="Times New Roman"/>
          <w:sz w:val="28"/>
          <w:szCs w:val="28"/>
        </w:rPr>
        <w:t>.</w:t>
      </w:r>
    </w:p>
    <w:p w:rsidR="00967E4B" w:rsidRPr="00063DA6" w:rsidRDefault="00967E4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Перші прообрази підготовчих процедур можна помітити вже у класичному римському приватному праві. Правові </w:t>
      </w:r>
      <w:r w:rsidR="0028225B" w:rsidRPr="00063DA6">
        <w:rPr>
          <w:rFonts w:ascii="Times New Roman" w:hAnsi="Times New Roman" w:cs="Times New Roman"/>
          <w:sz w:val="28"/>
          <w:szCs w:val="28"/>
        </w:rPr>
        <w:t>пам’ятки</w:t>
      </w:r>
      <w:r w:rsidRPr="00063DA6">
        <w:rPr>
          <w:rFonts w:ascii="Times New Roman" w:hAnsi="Times New Roman" w:cs="Times New Roman"/>
          <w:sz w:val="28"/>
          <w:szCs w:val="28"/>
        </w:rPr>
        <w:t xml:space="preserve"> того часу досить точно визначили</w:t>
      </w:r>
      <w:r w:rsidRPr="00063DA6">
        <w:rPr>
          <w:rFonts w:ascii="Times New Roman" w:hAnsi="Times New Roman" w:cs="Times New Roman"/>
          <w:color w:val="FF0000"/>
          <w:sz w:val="28"/>
          <w:szCs w:val="28"/>
        </w:rPr>
        <w:t xml:space="preserve"> </w:t>
      </w:r>
      <w:r w:rsidRPr="00063DA6">
        <w:rPr>
          <w:rFonts w:ascii="Times New Roman" w:hAnsi="Times New Roman" w:cs="Times New Roman"/>
          <w:sz w:val="28"/>
          <w:szCs w:val="28"/>
        </w:rPr>
        <w:t>основні напрями руху</w:t>
      </w:r>
      <w:r w:rsidRPr="00063DA6">
        <w:rPr>
          <w:rFonts w:ascii="Times New Roman" w:hAnsi="Times New Roman" w:cs="Times New Roman"/>
          <w:color w:val="FF0000"/>
          <w:sz w:val="28"/>
          <w:szCs w:val="28"/>
        </w:rPr>
        <w:t xml:space="preserve"> </w:t>
      </w:r>
      <w:r w:rsidRPr="00063DA6">
        <w:rPr>
          <w:rFonts w:ascii="Times New Roman" w:hAnsi="Times New Roman" w:cs="Times New Roman"/>
          <w:sz w:val="28"/>
          <w:szCs w:val="28"/>
        </w:rPr>
        <w:t>цивільного процесу. У діалектиці свого розвитку римський цивільний процес подолав шлях від легісакційної і формулярної форм процесу, що діяли протягом республіканського періоду й періоду принципату, до екстраординарного порядку здійснення судочинства, повне й повсюдне застосування якого спос</w:t>
      </w:r>
      <w:r w:rsidR="00A9080A" w:rsidRPr="00063DA6">
        <w:rPr>
          <w:rFonts w:ascii="Times New Roman" w:hAnsi="Times New Roman" w:cs="Times New Roman"/>
          <w:sz w:val="28"/>
          <w:szCs w:val="28"/>
        </w:rPr>
        <w:t>терігалося з другої половини ІV </w:t>
      </w:r>
      <w:r w:rsidRPr="00063DA6">
        <w:rPr>
          <w:rFonts w:ascii="Times New Roman" w:hAnsi="Times New Roman" w:cs="Times New Roman"/>
          <w:sz w:val="28"/>
          <w:szCs w:val="28"/>
        </w:rPr>
        <w:t>ст</w:t>
      </w:r>
      <w:r w:rsidR="00A9080A" w:rsidRPr="00063DA6">
        <w:rPr>
          <w:rFonts w:ascii="Times New Roman" w:hAnsi="Times New Roman" w:cs="Times New Roman"/>
          <w:sz w:val="28"/>
          <w:szCs w:val="28"/>
        </w:rPr>
        <w:t>оріччя</w:t>
      </w:r>
      <w:r w:rsidRPr="00063DA6">
        <w:rPr>
          <w:rFonts w:ascii="Times New Roman" w:hAnsi="Times New Roman" w:cs="Times New Roman"/>
          <w:sz w:val="28"/>
          <w:szCs w:val="28"/>
        </w:rPr>
        <w:t>.</w:t>
      </w:r>
    </w:p>
    <w:p w:rsidR="00967E4B" w:rsidRPr="00063DA6" w:rsidRDefault="00967E4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Звичайно, епоха, що розглядається, ще не знала самого терміна </w:t>
      </w:r>
      <w:r w:rsidR="00EE35F4" w:rsidRPr="00063DA6">
        <w:rPr>
          <w:rFonts w:ascii="Times New Roman" w:hAnsi="Times New Roman" w:cs="Times New Roman"/>
          <w:sz w:val="28"/>
          <w:szCs w:val="28"/>
        </w:rPr>
        <w:t>«</w:t>
      </w:r>
      <w:r w:rsidRPr="00063DA6">
        <w:rPr>
          <w:rFonts w:ascii="Times New Roman" w:hAnsi="Times New Roman" w:cs="Times New Roman"/>
          <w:sz w:val="28"/>
          <w:szCs w:val="28"/>
        </w:rPr>
        <w:t>підготовка справи до судового розгляду</w:t>
      </w:r>
      <w:r w:rsidR="00EE35F4" w:rsidRPr="00063DA6">
        <w:rPr>
          <w:rFonts w:ascii="Times New Roman" w:hAnsi="Times New Roman" w:cs="Times New Roman"/>
          <w:sz w:val="28"/>
          <w:szCs w:val="28"/>
        </w:rPr>
        <w:t>»</w:t>
      </w:r>
      <w:r w:rsidRPr="00063DA6">
        <w:rPr>
          <w:rFonts w:ascii="Times New Roman" w:hAnsi="Times New Roman" w:cs="Times New Roman"/>
          <w:sz w:val="28"/>
          <w:szCs w:val="28"/>
        </w:rPr>
        <w:t xml:space="preserve">. Як відомо, правила легісакційного і формулярного процесів передбачали поділ проваджень у справі на дві самостійні стадії </w:t>
      </w:r>
      <w:r w:rsidRPr="00063DA6">
        <w:rPr>
          <w:rFonts w:ascii="Times New Roman" w:hAnsi="Times New Roman" w:cs="Times New Roman"/>
          <w:i/>
          <w:sz w:val="28"/>
          <w:szCs w:val="28"/>
        </w:rPr>
        <w:t>іn іure і іn іudіcіum</w:t>
      </w:r>
      <w:r w:rsidRPr="00063DA6">
        <w:rPr>
          <w:rFonts w:ascii="Times New Roman" w:hAnsi="Times New Roman" w:cs="Times New Roman"/>
          <w:sz w:val="28"/>
          <w:szCs w:val="28"/>
        </w:rPr>
        <w:t xml:space="preserve">. На першій стадії відбувалося так зване вчинення позову за законом, яке </w:t>
      </w:r>
      <w:r w:rsidR="00856E34" w:rsidRPr="00063DA6">
        <w:rPr>
          <w:rFonts w:ascii="Times New Roman" w:hAnsi="Times New Roman" w:cs="Times New Roman"/>
          <w:sz w:val="28"/>
          <w:szCs w:val="28"/>
        </w:rPr>
        <w:t xml:space="preserve">відбувалось </w:t>
      </w:r>
      <w:r w:rsidRPr="00063DA6">
        <w:rPr>
          <w:rFonts w:ascii="Times New Roman" w:hAnsi="Times New Roman" w:cs="Times New Roman"/>
          <w:sz w:val="28"/>
          <w:szCs w:val="28"/>
        </w:rPr>
        <w:t xml:space="preserve">в урочистій формі і сторони точно повторювали священні слова й жести перед магістром. Цій процедурі передувала низка дій, </w:t>
      </w:r>
      <w:r w:rsidR="00856E34" w:rsidRPr="00063DA6">
        <w:rPr>
          <w:rFonts w:ascii="Times New Roman" w:hAnsi="Times New Roman" w:cs="Times New Roman"/>
          <w:sz w:val="28"/>
          <w:szCs w:val="28"/>
        </w:rPr>
        <w:t xml:space="preserve">які </w:t>
      </w:r>
      <w:r w:rsidRPr="00063DA6">
        <w:rPr>
          <w:rFonts w:ascii="Times New Roman" w:hAnsi="Times New Roman" w:cs="Times New Roman"/>
          <w:sz w:val="28"/>
          <w:szCs w:val="28"/>
        </w:rPr>
        <w:t xml:space="preserve">мають умовно підготовчий характер. </w:t>
      </w:r>
    </w:p>
    <w:p w:rsidR="00967E4B" w:rsidRPr="00063DA6" w:rsidRDefault="00856E34"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П</w:t>
      </w:r>
      <w:r w:rsidR="00967E4B" w:rsidRPr="00063DA6">
        <w:rPr>
          <w:rFonts w:ascii="Times New Roman" w:hAnsi="Times New Roman" w:cs="Times New Roman"/>
          <w:sz w:val="28"/>
          <w:szCs w:val="28"/>
        </w:rPr>
        <w:t xml:space="preserve">озивач </w:t>
      </w:r>
      <w:r w:rsidRPr="00063DA6">
        <w:rPr>
          <w:rFonts w:ascii="Times New Roman" w:hAnsi="Times New Roman" w:cs="Times New Roman"/>
          <w:sz w:val="28"/>
          <w:szCs w:val="28"/>
        </w:rPr>
        <w:t xml:space="preserve">має </w:t>
      </w:r>
      <w:r w:rsidR="00967E4B" w:rsidRPr="00063DA6">
        <w:rPr>
          <w:rFonts w:ascii="Times New Roman" w:hAnsi="Times New Roman" w:cs="Times New Roman"/>
          <w:sz w:val="28"/>
          <w:szCs w:val="28"/>
        </w:rPr>
        <w:t xml:space="preserve">повідомити відповідачеві про поданий вид позову, вручивши йому копію позову або зачитавши свої вимоги. До </w:t>
      </w:r>
      <w:r w:rsidR="00EE35F4" w:rsidRPr="00063DA6">
        <w:rPr>
          <w:rFonts w:ascii="Times New Roman" w:hAnsi="Times New Roman" w:cs="Times New Roman"/>
          <w:sz w:val="28"/>
          <w:szCs w:val="28"/>
        </w:rPr>
        <w:t>обов’язку</w:t>
      </w:r>
      <w:r w:rsidR="00967E4B" w:rsidRPr="00063DA6">
        <w:rPr>
          <w:rFonts w:ascii="Times New Roman" w:hAnsi="Times New Roman" w:cs="Times New Roman"/>
          <w:sz w:val="28"/>
          <w:szCs w:val="28"/>
        </w:rPr>
        <w:t xml:space="preserve"> позивача також належало ознайомлення відповідача з наявними доказами, його виклик до магістрату й забезпечення явки сторін перед претором. Претор міг проводити попередню бесіду зі сторонами, на якій перевірялося, чи не визнає боржник, що заборгував, і чи не скаже , що готовий сплатити. Якщо відповідач скаже, що готовий сплатити, то </w:t>
      </w:r>
      <w:r w:rsidRPr="00063DA6">
        <w:rPr>
          <w:rFonts w:ascii="Times New Roman" w:hAnsi="Times New Roman" w:cs="Times New Roman"/>
          <w:sz w:val="28"/>
          <w:szCs w:val="28"/>
        </w:rPr>
        <w:t>треба</w:t>
      </w:r>
      <w:r w:rsidR="00967E4B" w:rsidRPr="00063DA6">
        <w:rPr>
          <w:rFonts w:ascii="Times New Roman" w:hAnsi="Times New Roman" w:cs="Times New Roman"/>
          <w:sz w:val="28"/>
          <w:szCs w:val="28"/>
        </w:rPr>
        <w:t xml:space="preserve"> було його вислухати й отримати достатні гарантії. Якщо ж визнання не відбудеться, то позивач здійснює виклик відповідача до суду</w:t>
      </w:r>
      <w:r w:rsidR="00EA664F" w:rsidRPr="00063DA6">
        <w:rPr>
          <w:rFonts w:ascii="Times New Roman" w:hAnsi="Times New Roman" w:cs="Times New Roman"/>
          <w:sz w:val="28"/>
          <w:szCs w:val="28"/>
          <w:lang w:val="en-US"/>
        </w:rPr>
        <w:t> </w:t>
      </w:r>
      <w:r w:rsidR="00EA664F" w:rsidRPr="00063DA6">
        <w:rPr>
          <w:rFonts w:ascii="Times New Roman" w:hAnsi="Times New Roman" w:cs="Times New Roman"/>
          <w:sz w:val="28"/>
          <w:szCs w:val="28"/>
          <w:lang w:val="ru-RU"/>
        </w:rPr>
        <w:t>[</w:t>
      </w:r>
      <w:r w:rsidR="009F78A7" w:rsidRPr="00063DA6">
        <w:rPr>
          <w:rFonts w:ascii="Times New Roman" w:hAnsi="Times New Roman" w:cs="Times New Roman"/>
          <w:sz w:val="28"/>
          <w:szCs w:val="28"/>
          <w:lang w:val="ru-RU"/>
        </w:rPr>
        <w:t>367, с. 55–56; 180, с. 11–13</w:t>
      </w:r>
      <w:r w:rsidR="00EA664F" w:rsidRPr="00063DA6">
        <w:rPr>
          <w:rFonts w:ascii="Times New Roman" w:hAnsi="Times New Roman" w:cs="Times New Roman"/>
          <w:sz w:val="28"/>
          <w:szCs w:val="28"/>
          <w:lang w:val="ru-RU"/>
        </w:rPr>
        <w:t>]</w:t>
      </w:r>
      <w:r w:rsidR="00967E4B" w:rsidRPr="00063DA6">
        <w:rPr>
          <w:rFonts w:ascii="Times New Roman" w:hAnsi="Times New Roman" w:cs="Times New Roman"/>
          <w:sz w:val="28"/>
          <w:szCs w:val="28"/>
        </w:rPr>
        <w:t>.</w:t>
      </w:r>
    </w:p>
    <w:p w:rsidR="00967E4B" w:rsidRPr="00063DA6" w:rsidRDefault="00967E4B"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Далі мала бути поява сторін у суді, де </w:t>
      </w:r>
      <w:r w:rsidR="00856E34" w:rsidRPr="00063DA6">
        <w:rPr>
          <w:rFonts w:ascii="Times New Roman" w:hAnsi="Times New Roman" w:cs="Times New Roman"/>
          <w:sz w:val="28"/>
          <w:szCs w:val="28"/>
        </w:rPr>
        <w:t xml:space="preserve">сторони </w:t>
      </w:r>
      <w:r w:rsidRPr="00063DA6">
        <w:rPr>
          <w:rFonts w:ascii="Times New Roman" w:hAnsi="Times New Roman" w:cs="Times New Roman"/>
          <w:sz w:val="28"/>
          <w:szCs w:val="28"/>
        </w:rPr>
        <w:t>відповідно до</w:t>
      </w:r>
      <w:r w:rsidR="00DF5B95" w:rsidRPr="00063DA6">
        <w:rPr>
          <w:rFonts w:ascii="Times New Roman" w:hAnsi="Times New Roman" w:cs="Times New Roman"/>
          <w:sz w:val="28"/>
          <w:szCs w:val="28"/>
        </w:rPr>
        <w:t xml:space="preserve"> </w:t>
      </w:r>
      <w:r w:rsidRPr="00063DA6">
        <w:rPr>
          <w:rFonts w:ascii="Times New Roman" w:hAnsi="Times New Roman" w:cs="Times New Roman"/>
          <w:sz w:val="28"/>
          <w:szCs w:val="28"/>
        </w:rPr>
        <w:t xml:space="preserve">форми </w:t>
      </w:r>
      <w:r w:rsidR="00EE35F4" w:rsidRPr="00063DA6">
        <w:rPr>
          <w:rFonts w:ascii="Times New Roman" w:hAnsi="Times New Roman" w:cs="Times New Roman"/>
          <w:sz w:val="28"/>
          <w:szCs w:val="28"/>
        </w:rPr>
        <w:t>пред’явленого</w:t>
      </w:r>
      <w:r w:rsidRPr="00063DA6">
        <w:rPr>
          <w:rFonts w:ascii="Times New Roman" w:hAnsi="Times New Roman" w:cs="Times New Roman"/>
          <w:sz w:val="28"/>
          <w:szCs w:val="28"/>
        </w:rPr>
        <w:t xml:space="preserve"> позову та у присутності свідків установлювали предмет судового розгляду, чим і завершувалася стадія </w:t>
      </w:r>
      <w:r w:rsidRPr="00063DA6">
        <w:rPr>
          <w:rFonts w:ascii="Times New Roman" w:hAnsi="Times New Roman" w:cs="Times New Roman"/>
          <w:i/>
          <w:sz w:val="28"/>
          <w:szCs w:val="28"/>
        </w:rPr>
        <w:t>іn іure</w:t>
      </w:r>
      <w:r w:rsidRPr="00063DA6">
        <w:rPr>
          <w:rFonts w:ascii="Times New Roman" w:hAnsi="Times New Roman" w:cs="Times New Roman"/>
          <w:sz w:val="28"/>
          <w:szCs w:val="28"/>
        </w:rPr>
        <w:t xml:space="preserve">. Сторони </w:t>
      </w:r>
      <w:r w:rsidR="00856E34" w:rsidRPr="00063DA6">
        <w:rPr>
          <w:rFonts w:ascii="Times New Roman" w:hAnsi="Times New Roman" w:cs="Times New Roman"/>
          <w:sz w:val="28"/>
          <w:szCs w:val="28"/>
        </w:rPr>
        <w:t>робили</w:t>
      </w:r>
      <w:r w:rsidRPr="00063DA6">
        <w:rPr>
          <w:rFonts w:ascii="Times New Roman" w:hAnsi="Times New Roman" w:cs="Times New Roman"/>
          <w:sz w:val="28"/>
          <w:szCs w:val="28"/>
        </w:rPr>
        <w:t xml:space="preserve"> вибір судді, після чого магістрат у письмовій формі видавав формулу, яка пропонувалася позивачем відповідачеві й ухвалювалася ним. Формула була актом сторін, що визначав модель судочинства; вона містила декларації сторін, вимоги позивача й заперечення відповідача, а також наказ магістрату, що фіксує повноваження судді під час вирішення спору</w:t>
      </w:r>
      <w:r w:rsidR="00EA664F" w:rsidRPr="00063DA6">
        <w:rPr>
          <w:rFonts w:ascii="Times New Roman" w:hAnsi="Times New Roman" w:cs="Times New Roman"/>
          <w:sz w:val="28"/>
          <w:szCs w:val="28"/>
          <w:lang w:val="en-US"/>
        </w:rPr>
        <w:t> </w:t>
      </w:r>
      <w:r w:rsidR="00EA664F" w:rsidRPr="00063DA6">
        <w:rPr>
          <w:rFonts w:ascii="Times New Roman" w:hAnsi="Times New Roman" w:cs="Times New Roman"/>
          <w:sz w:val="28"/>
          <w:szCs w:val="28"/>
          <w:lang w:val="ru-RU"/>
        </w:rPr>
        <w:t>[</w:t>
      </w:r>
      <w:r w:rsidR="009F78A7" w:rsidRPr="00063DA6">
        <w:rPr>
          <w:rFonts w:ascii="Times New Roman" w:hAnsi="Times New Roman" w:cs="Times New Roman"/>
          <w:sz w:val="28"/>
          <w:szCs w:val="28"/>
          <w:lang w:val="ru-RU"/>
        </w:rPr>
        <w:t>180, с. 11–13</w:t>
      </w:r>
      <w:r w:rsidR="00EA664F" w:rsidRPr="00063DA6">
        <w:rPr>
          <w:rFonts w:ascii="Times New Roman" w:hAnsi="Times New Roman" w:cs="Times New Roman"/>
          <w:sz w:val="28"/>
          <w:szCs w:val="28"/>
          <w:lang w:val="ru-RU"/>
        </w:rPr>
        <w:t>]</w:t>
      </w:r>
      <w:r w:rsidRPr="00063DA6">
        <w:rPr>
          <w:rFonts w:ascii="Times New Roman" w:hAnsi="Times New Roman" w:cs="Times New Roman"/>
          <w:sz w:val="28"/>
          <w:szCs w:val="28"/>
        </w:rPr>
        <w:t>.</w:t>
      </w:r>
    </w:p>
    <w:p w:rsidR="00967E4B" w:rsidRPr="00063DA6" w:rsidRDefault="00967E4B"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Аналізуючи відомі форми римського цивільного процесу, представники сучасної цивілістичної процесуальної науки, на нашу думку, справедливо звертають увагу на відсутність проміжної стадії між порушенням справи і вирішенням по суті в легісакційному процесі, а також на підготовчу природу окремих процедур формулярного цивільного судочинства, а саме: </w:t>
      </w:r>
      <w:r w:rsidR="0028225B" w:rsidRPr="00063DA6">
        <w:rPr>
          <w:rFonts w:ascii="Times New Roman" w:hAnsi="Times New Roman" w:cs="Times New Roman"/>
          <w:sz w:val="28"/>
          <w:szCs w:val="28"/>
        </w:rPr>
        <w:t>обов’язковість</w:t>
      </w:r>
      <w:r w:rsidRPr="00063DA6">
        <w:rPr>
          <w:rFonts w:ascii="Times New Roman" w:hAnsi="Times New Roman" w:cs="Times New Roman"/>
          <w:sz w:val="28"/>
          <w:szCs w:val="28"/>
        </w:rPr>
        <w:t xml:space="preserve"> підготовки справи, можливість уточнення за допомогою питань фактичного стану справи, повноваження претора щодо вирішення низки процесуальних питань, які виникають, підстави завершення провадження у справі</w:t>
      </w:r>
      <w:r w:rsidR="00EA664F" w:rsidRPr="00063DA6">
        <w:rPr>
          <w:rFonts w:ascii="Times New Roman" w:hAnsi="Times New Roman" w:cs="Times New Roman"/>
          <w:sz w:val="28"/>
          <w:szCs w:val="28"/>
          <w:lang w:val="en-US"/>
        </w:rPr>
        <w:t> </w:t>
      </w:r>
      <w:r w:rsidR="00EA664F" w:rsidRPr="00063DA6">
        <w:rPr>
          <w:rFonts w:ascii="Times New Roman" w:hAnsi="Times New Roman" w:cs="Times New Roman"/>
          <w:sz w:val="28"/>
          <w:szCs w:val="28"/>
          <w:lang w:val="ru-RU"/>
        </w:rPr>
        <w:t>[</w:t>
      </w:r>
      <w:r w:rsidR="009F78A7" w:rsidRPr="00063DA6">
        <w:rPr>
          <w:rFonts w:ascii="Times New Roman" w:hAnsi="Times New Roman" w:cs="Times New Roman"/>
          <w:sz w:val="28"/>
          <w:szCs w:val="28"/>
          <w:lang w:val="ru-RU"/>
        </w:rPr>
        <w:t>180, с. 13</w:t>
      </w:r>
      <w:r w:rsidR="00EA664F" w:rsidRPr="00063DA6">
        <w:rPr>
          <w:rFonts w:ascii="Times New Roman" w:hAnsi="Times New Roman" w:cs="Times New Roman"/>
          <w:sz w:val="28"/>
          <w:szCs w:val="28"/>
          <w:lang w:val="ru-RU"/>
        </w:rPr>
        <w:t>]</w:t>
      </w:r>
      <w:r w:rsidRPr="00063DA6">
        <w:rPr>
          <w:rFonts w:ascii="Times New Roman" w:hAnsi="Times New Roman" w:cs="Times New Roman"/>
          <w:sz w:val="28"/>
          <w:szCs w:val="28"/>
        </w:rPr>
        <w:t xml:space="preserve">. </w:t>
      </w:r>
    </w:p>
    <w:p w:rsidR="00967E4B" w:rsidRPr="00063DA6" w:rsidRDefault="00967E4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Значно пізніше процедури досудової підготовки справи з</w:t>
      </w:r>
      <w:r w:rsidR="0095611A" w:rsidRPr="00063DA6">
        <w:rPr>
          <w:rFonts w:ascii="Times New Roman" w:hAnsi="Times New Roman" w:cs="Times New Roman"/>
          <w:sz w:val="28"/>
          <w:szCs w:val="28"/>
        </w:rPr>
        <w:t>’</w:t>
      </w:r>
      <w:r w:rsidRPr="00063DA6">
        <w:rPr>
          <w:rFonts w:ascii="Times New Roman" w:hAnsi="Times New Roman" w:cs="Times New Roman"/>
          <w:sz w:val="28"/>
          <w:szCs w:val="28"/>
        </w:rPr>
        <w:t xml:space="preserve">явилися у вітчизняному цивільному процесуальному законодавстві. Причини такого становища </w:t>
      </w:r>
      <w:r w:rsidR="0095611A" w:rsidRPr="00063DA6">
        <w:rPr>
          <w:rFonts w:ascii="Times New Roman" w:hAnsi="Times New Roman" w:cs="Times New Roman"/>
          <w:sz w:val="28"/>
          <w:szCs w:val="28"/>
        </w:rPr>
        <w:t xml:space="preserve">треба </w:t>
      </w:r>
      <w:r w:rsidRPr="00063DA6">
        <w:rPr>
          <w:rFonts w:ascii="Times New Roman" w:hAnsi="Times New Roman" w:cs="Times New Roman"/>
          <w:sz w:val="28"/>
          <w:szCs w:val="28"/>
        </w:rPr>
        <w:t xml:space="preserve">шукати, як нам видається, у загальних характеристиках типу цивільного судочинства досліджуваного періоду. Як відомо, на зміну змагальному римському цивільному процесу у феодальну й середньовічну Європу прийшов процес слідчий, який не передбачав гласних і будь-яких змагальних процедур підготовки справи. Це були моменти панування таємного й письмового судочинства, з необмеженими суддівськими повноваженнями. </w:t>
      </w:r>
    </w:p>
    <w:p w:rsidR="00967E4B" w:rsidRPr="00063DA6" w:rsidRDefault="00967E4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І в цьому не було нічого дивного, як може </w:t>
      </w:r>
      <w:r w:rsidR="0095611A" w:rsidRPr="00063DA6">
        <w:rPr>
          <w:rFonts w:ascii="Times New Roman" w:hAnsi="Times New Roman" w:cs="Times New Roman"/>
          <w:sz w:val="28"/>
          <w:szCs w:val="28"/>
        </w:rPr>
        <w:t>ви</w:t>
      </w:r>
      <w:r w:rsidRPr="00063DA6">
        <w:rPr>
          <w:rFonts w:ascii="Times New Roman" w:hAnsi="Times New Roman" w:cs="Times New Roman"/>
          <w:sz w:val="28"/>
          <w:szCs w:val="28"/>
        </w:rPr>
        <w:t>датися на перший погляд. Країни Західної Європи досить успішно рецепіювали положення римського цивільного права. У питаннях порядку примусового здійснення суб'єктивних цивільних прав обрали шлях створення власної моделі цивільного судочинства. Що ж стосується вітчизняного законодавства, то сприйняття римського права не мало системного характеру. Достатньо сказати, що до початку XVІІІ</w:t>
      </w:r>
      <w:r w:rsidR="00A9080A" w:rsidRPr="00063DA6">
        <w:rPr>
          <w:rFonts w:ascii="Times New Roman" w:hAnsi="Times New Roman" w:cs="Times New Roman"/>
          <w:sz w:val="28"/>
          <w:szCs w:val="28"/>
        </w:rPr>
        <w:t> </w:t>
      </w:r>
      <w:r w:rsidRPr="00063DA6">
        <w:rPr>
          <w:rFonts w:ascii="Times New Roman" w:hAnsi="Times New Roman" w:cs="Times New Roman"/>
          <w:sz w:val="28"/>
          <w:szCs w:val="28"/>
        </w:rPr>
        <w:t>ст</w:t>
      </w:r>
      <w:r w:rsidR="00A9080A" w:rsidRPr="00063DA6">
        <w:rPr>
          <w:rFonts w:ascii="Times New Roman" w:hAnsi="Times New Roman" w:cs="Times New Roman"/>
          <w:sz w:val="28"/>
          <w:szCs w:val="28"/>
        </w:rPr>
        <w:t>оріччя</w:t>
      </w:r>
      <w:r w:rsidRPr="00063DA6">
        <w:rPr>
          <w:rFonts w:ascii="Times New Roman" w:hAnsi="Times New Roman" w:cs="Times New Roman"/>
          <w:sz w:val="28"/>
          <w:szCs w:val="28"/>
        </w:rPr>
        <w:t xml:space="preserve"> </w:t>
      </w:r>
      <w:r w:rsidR="0095611A" w:rsidRPr="00063DA6">
        <w:rPr>
          <w:rFonts w:ascii="Times New Roman" w:hAnsi="Times New Roman" w:cs="Times New Roman"/>
          <w:sz w:val="28"/>
          <w:szCs w:val="28"/>
        </w:rPr>
        <w:t xml:space="preserve">не було </w:t>
      </w:r>
      <w:r w:rsidRPr="00063DA6">
        <w:rPr>
          <w:rFonts w:ascii="Times New Roman" w:hAnsi="Times New Roman" w:cs="Times New Roman"/>
          <w:sz w:val="28"/>
          <w:szCs w:val="28"/>
        </w:rPr>
        <w:t>спеціальн</w:t>
      </w:r>
      <w:r w:rsidR="0095611A" w:rsidRPr="00063DA6">
        <w:rPr>
          <w:rFonts w:ascii="Times New Roman" w:hAnsi="Times New Roman" w:cs="Times New Roman"/>
          <w:sz w:val="28"/>
          <w:szCs w:val="28"/>
        </w:rPr>
        <w:t>их</w:t>
      </w:r>
      <w:r w:rsidRPr="00063DA6">
        <w:rPr>
          <w:rFonts w:ascii="Times New Roman" w:hAnsi="Times New Roman" w:cs="Times New Roman"/>
          <w:sz w:val="28"/>
          <w:szCs w:val="28"/>
        </w:rPr>
        <w:t xml:space="preserve"> нормативно-правов</w:t>
      </w:r>
      <w:r w:rsidR="0095611A" w:rsidRPr="00063DA6">
        <w:rPr>
          <w:rFonts w:ascii="Times New Roman" w:hAnsi="Times New Roman" w:cs="Times New Roman"/>
          <w:sz w:val="28"/>
          <w:szCs w:val="28"/>
        </w:rPr>
        <w:t>их</w:t>
      </w:r>
      <w:r w:rsidRPr="00063DA6">
        <w:rPr>
          <w:rFonts w:ascii="Times New Roman" w:hAnsi="Times New Roman" w:cs="Times New Roman"/>
          <w:sz w:val="28"/>
          <w:szCs w:val="28"/>
        </w:rPr>
        <w:t xml:space="preserve"> акт</w:t>
      </w:r>
      <w:r w:rsidR="0095611A" w:rsidRPr="00063DA6">
        <w:rPr>
          <w:rFonts w:ascii="Times New Roman" w:hAnsi="Times New Roman" w:cs="Times New Roman"/>
          <w:sz w:val="28"/>
          <w:szCs w:val="28"/>
        </w:rPr>
        <w:t>ів</w:t>
      </w:r>
      <w:r w:rsidRPr="00063DA6">
        <w:rPr>
          <w:rFonts w:ascii="Times New Roman" w:hAnsi="Times New Roman" w:cs="Times New Roman"/>
          <w:sz w:val="28"/>
          <w:szCs w:val="28"/>
        </w:rPr>
        <w:t>, які регулювали б процедуру розгляду цивільних справ.</w:t>
      </w:r>
      <w:r w:rsidR="00DF5B95" w:rsidRPr="00063DA6">
        <w:rPr>
          <w:rFonts w:ascii="Times New Roman" w:hAnsi="Times New Roman" w:cs="Times New Roman"/>
          <w:sz w:val="28"/>
          <w:szCs w:val="28"/>
        </w:rPr>
        <w:t xml:space="preserve"> </w:t>
      </w:r>
    </w:p>
    <w:p w:rsidR="00967E4B" w:rsidRPr="00063DA6" w:rsidRDefault="00967E4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Проте із плином часу окремі елементи цивільного судочинства були модернізовані. </w:t>
      </w:r>
      <w:r w:rsidR="00E95912" w:rsidRPr="00063DA6">
        <w:rPr>
          <w:rFonts w:ascii="Times New Roman" w:hAnsi="Times New Roman" w:cs="Times New Roman"/>
          <w:sz w:val="28"/>
          <w:szCs w:val="28"/>
        </w:rPr>
        <w:t xml:space="preserve">У </w:t>
      </w:r>
      <w:r w:rsidRPr="00063DA6">
        <w:rPr>
          <w:rFonts w:ascii="Times New Roman" w:hAnsi="Times New Roman" w:cs="Times New Roman"/>
          <w:sz w:val="28"/>
          <w:szCs w:val="28"/>
        </w:rPr>
        <w:t>законодавстві першої половини XVІІІ ст</w:t>
      </w:r>
      <w:r w:rsidR="00E95912" w:rsidRPr="00063DA6">
        <w:rPr>
          <w:rFonts w:ascii="Times New Roman" w:hAnsi="Times New Roman" w:cs="Times New Roman"/>
          <w:sz w:val="28"/>
          <w:szCs w:val="28"/>
        </w:rPr>
        <w:t>.</w:t>
      </w:r>
      <w:r w:rsidRPr="00063DA6">
        <w:rPr>
          <w:rFonts w:ascii="Times New Roman" w:hAnsi="Times New Roman" w:cs="Times New Roman"/>
          <w:sz w:val="28"/>
          <w:szCs w:val="28"/>
        </w:rPr>
        <w:t xml:space="preserve"> згадується про необхідність повідомлення відповідача про порушення проти нього справи, час і місце судового розгляду, про порядок вирішення попередніх клопотань сторін. Крім того, законодавство вже прямо </w:t>
      </w:r>
      <w:r w:rsidR="00D519BC" w:rsidRPr="00063DA6">
        <w:rPr>
          <w:rFonts w:ascii="Times New Roman" w:hAnsi="Times New Roman" w:cs="Times New Roman"/>
          <w:sz w:val="28"/>
          <w:szCs w:val="28"/>
        </w:rPr>
        <w:t>зобов’язує</w:t>
      </w:r>
      <w:r w:rsidRPr="00063DA6">
        <w:rPr>
          <w:rFonts w:ascii="Times New Roman" w:hAnsi="Times New Roman" w:cs="Times New Roman"/>
          <w:sz w:val="28"/>
          <w:szCs w:val="28"/>
        </w:rPr>
        <w:t xml:space="preserve"> суд надати відповідачеві копію позову (чолобитної)</w:t>
      </w:r>
      <w:r w:rsidR="00EA664F" w:rsidRPr="00063DA6">
        <w:rPr>
          <w:rFonts w:ascii="Times New Roman" w:hAnsi="Times New Roman" w:cs="Times New Roman"/>
          <w:sz w:val="28"/>
          <w:szCs w:val="28"/>
          <w:lang w:val="en-US"/>
        </w:rPr>
        <w:t> </w:t>
      </w:r>
      <w:r w:rsidR="00EA664F" w:rsidRPr="00063DA6">
        <w:rPr>
          <w:rFonts w:ascii="Times New Roman" w:hAnsi="Times New Roman" w:cs="Times New Roman"/>
          <w:sz w:val="28"/>
          <w:szCs w:val="28"/>
          <w:lang w:val="ru-RU"/>
        </w:rPr>
        <w:t>[</w:t>
      </w:r>
      <w:r w:rsidR="009F78A7" w:rsidRPr="00063DA6">
        <w:rPr>
          <w:rFonts w:ascii="Times New Roman" w:hAnsi="Times New Roman" w:cs="Times New Roman"/>
          <w:sz w:val="28"/>
          <w:szCs w:val="28"/>
          <w:lang w:val="ru-RU"/>
        </w:rPr>
        <w:t>181, с. 824, 828, 842–844; 493, с. 17–18</w:t>
      </w:r>
      <w:r w:rsidR="00EA664F" w:rsidRPr="00063DA6">
        <w:rPr>
          <w:rFonts w:ascii="Times New Roman" w:hAnsi="Times New Roman" w:cs="Times New Roman"/>
          <w:sz w:val="28"/>
          <w:szCs w:val="28"/>
          <w:lang w:val="ru-RU"/>
        </w:rPr>
        <w:t>]</w:t>
      </w:r>
      <w:r w:rsidRPr="00063DA6">
        <w:rPr>
          <w:rFonts w:ascii="Times New Roman" w:hAnsi="Times New Roman" w:cs="Times New Roman"/>
          <w:sz w:val="28"/>
          <w:szCs w:val="28"/>
        </w:rPr>
        <w:t xml:space="preserve">. Очевидно, що такі правила ще не були здатні кардинально змінити тогочасну слідчу форму цивільного процесу, проте вони торкнулися важливої сторони судових процедур. </w:t>
      </w:r>
    </w:p>
    <w:p w:rsidR="00967E4B" w:rsidRPr="00063DA6" w:rsidRDefault="00E95912"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Загалом </w:t>
      </w:r>
      <w:r w:rsidR="00967E4B" w:rsidRPr="00063DA6">
        <w:rPr>
          <w:rFonts w:ascii="Times New Roman" w:hAnsi="Times New Roman" w:cs="Times New Roman"/>
          <w:sz w:val="28"/>
          <w:szCs w:val="28"/>
        </w:rPr>
        <w:t>можна погодитися з тими авторами, які,</w:t>
      </w:r>
      <w:r w:rsidR="00DF5B95" w:rsidRPr="00063DA6">
        <w:rPr>
          <w:rFonts w:ascii="Times New Roman" w:hAnsi="Times New Roman" w:cs="Times New Roman"/>
          <w:sz w:val="28"/>
          <w:szCs w:val="28"/>
        </w:rPr>
        <w:t xml:space="preserve"> </w:t>
      </w:r>
      <w:r w:rsidR="00967E4B" w:rsidRPr="00063DA6">
        <w:rPr>
          <w:rFonts w:ascii="Times New Roman" w:hAnsi="Times New Roman" w:cs="Times New Roman"/>
          <w:sz w:val="28"/>
          <w:szCs w:val="28"/>
        </w:rPr>
        <w:t xml:space="preserve">зазначаючи у своїх </w:t>
      </w:r>
      <w:r w:rsidRPr="00063DA6">
        <w:rPr>
          <w:rFonts w:ascii="Times New Roman" w:hAnsi="Times New Roman" w:cs="Times New Roman"/>
          <w:sz w:val="28"/>
          <w:szCs w:val="28"/>
        </w:rPr>
        <w:t xml:space="preserve">працях </w:t>
      </w:r>
      <w:r w:rsidR="00967E4B" w:rsidRPr="00063DA6">
        <w:rPr>
          <w:rFonts w:ascii="Times New Roman" w:hAnsi="Times New Roman" w:cs="Times New Roman"/>
          <w:sz w:val="28"/>
          <w:szCs w:val="28"/>
        </w:rPr>
        <w:t xml:space="preserve">практично повну нерозробленість понять </w:t>
      </w:r>
      <w:r w:rsidR="00CC3F0D" w:rsidRPr="00063DA6">
        <w:rPr>
          <w:rFonts w:ascii="Times New Roman" w:hAnsi="Times New Roman" w:cs="Times New Roman"/>
          <w:sz w:val="28"/>
          <w:szCs w:val="28"/>
        </w:rPr>
        <w:t>«</w:t>
      </w:r>
      <w:r w:rsidR="00967E4B" w:rsidRPr="00063DA6">
        <w:rPr>
          <w:rFonts w:ascii="Times New Roman" w:hAnsi="Times New Roman" w:cs="Times New Roman"/>
          <w:sz w:val="28"/>
          <w:szCs w:val="28"/>
        </w:rPr>
        <w:t>порушення й підготовка справи</w:t>
      </w:r>
      <w:r w:rsidR="00CC3F0D" w:rsidRPr="00063DA6">
        <w:rPr>
          <w:rFonts w:ascii="Times New Roman" w:hAnsi="Times New Roman" w:cs="Times New Roman"/>
          <w:sz w:val="28"/>
          <w:szCs w:val="28"/>
        </w:rPr>
        <w:t>»</w:t>
      </w:r>
      <w:r w:rsidR="00967E4B" w:rsidRPr="00063DA6">
        <w:rPr>
          <w:rFonts w:ascii="Times New Roman" w:hAnsi="Times New Roman" w:cs="Times New Roman"/>
          <w:sz w:val="28"/>
          <w:szCs w:val="28"/>
        </w:rPr>
        <w:t xml:space="preserve">, </w:t>
      </w:r>
      <w:r w:rsidR="00CC3F0D" w:rsidRPr="00063DA6">
        <w:rPr>
          <w:rFonts w:ascii="Times New Roman" w:hAnsi="Times New Roman" w:cs="Times New Roman"/>
          <w:sz w:val="28"/>
          <w:szCs w:val="28"/>
        </w:rPr>
        <w:t>«</w:t>
      </w:r>
      <w:r w:rsidR="00967E4B" w:rsidRPr="00063DA6">
        <w:rPr>
          <w:rFonts w:ascii="Times New Roman" w:hAnsi="Times New Roman" w:cs="Times New Roman"/>
          <w:sz w:val="28"/>
          <w:szCs w:val="28"/>
        </w:rPr>
        <w:t>відсутність поділу на стадії цивільного процесу</w:t>
      </w:r>
      <w:r w:rsidR="00CC3F0D" w:rsidRPr="00063DA6">
        <w:rPr>
          <w:rFonts w:ascii="Times New Roman" w:hAnsi="Times New Roman" w:cs="Times New Roman"/>
          <w:sz w:val="28"/>
          <w:szCs w:val="28"/>
        </w:rPr>
        <w:t>»</w:t>
      </w:r>
      <w:r w:rsidR="00EA664F" w:rsidRPr="00063DA6">
        <w:rPr>
          <w:rFonts w:ascii="Times New Roman" w:hAnsi="Times New Roman" w:cs="Times New Roman"/>
          <w:sz w:val="28"/>
          <w:szCs w:val="28"/>
          <w:lang w:val="en-US"/>
        </w:rPr>
        <w:t> </w:t>
      </w:r>
      <w:r w:rsidR="00EA664F" w:rsidRPr="00063DA6">
        <w:rPr>
          <w:rFonts w:ascii="Times New Roman" w:hAnsi="Times New Roman" w:cs="Times New Roman"/>
          <w:sz w:val="28"/>
          <w:szCs w:val="28"/>
          <w:lang w:val="ru-RU"/>
        </w:rPr>
        <w:t>[</w:t>
      </w:r>
      <w:r w:rsidR="009F78A7" w:rsidRPr="00063DA6">
        <w:rPr>
          <w:rFonts w:ascii="Times New Roman" w:hAnsi="Times New Roman" w:cs="Times New Roman"/>
          <w:sz w:val="28"/>
          <w:szCs w:val="28"/>
          <w:lang w:val="ru-RU"/>
        </w:rPr>
        <w:t>34, с. 44–61</w:t>
      </w:r>
      <w:r w:rsidR="00EA664F" w:rsidRPr="00063DA6">
        <w:rPr>
          <w:rFonts w:ascii="Times New Roman" w:hAnsi="Times New Roman" w:cs="Times New Roman"/>
          <w:sz w:val="28"/>
          <w:szCs w:val="28"/>
          <w:lang w:val="ru-RU"/>
        </w:rPr>
        <w:t>]</w:t>
      </w:r>
      <w:r w:rsidR="00967E4B" w:rsidRPr="00063DA6">
        <w:rPr>
          <w:rFonts w:ascii="Times New Roman" w:hAnsi="Times New Roman" w:cs="Times New Roman"/>
          <w:sz w:val="28"/>
          <w:szCs w:val="28"/>
        </w:rPr>
        <w:t xml:space="preserve"> пишуть про появу окремих елементів підготовки справи до с</w:t>
      </w:r>
      <w:r w:rsidR="00C90D57" w:rsidRPr="00063DA6">
        <w:rPr>
          <w:rFonts w:ascii="Times New Roman" w:hAnsi="Times New Roman" w:cs="Times New Roman"/>
          <w:sz w:val="28"/>
          <w:szCs w:val="28"/>
        </w:rPr>
        <w:t>удового розгляду в Указах Петра </w:t>
      </w:r>
      <w:r w:rsidR="00967E4B" w:rsidRPr="00063DA6">
        <w:rPr>
          <w:rFonts w:ascii="Times New Roman" w:hAnsi="Times New Roman" w:cs="Times New Roman"/>
          <w:sz w:val="28"/>
          <w:szCs w:val="28"/>
        </w:rPr>
        <w:t>І «</w:t>
      </w:r>
      <w:r w:rsidR="00967E4B" w:rsidRPr="00063DA6">
        <w:rPr>
          <w:rStyle w:val="af2"/>
          <w:rFonts w:ascii="Times New Roman" w:hAnsi="Times New Roman" w:cs="Times New Roman"/>
          <w:bCs/>
          <w:i w:val="0"/>
          <w:iCs w:val="0"/>
          <w:sz w:val="28"/>
          <w:szCs w:val="28"/>
          <w:shd w:val="clear" w:color="auto" w:fill="FFFFFF"/>
        </w:rPr>
        <w:t>Коротке відображення процесів</w:t>
      </w:r>
      <w:r w:rsidR="00C90D57" w:rsidRPr="00063DA6">
        <w:rPr>
          <w:rStyle w:val="af2"/>
          <w:rFonts w:ascii="Times New Roman" w:hAnsi="Times New Roman" w:cs="Times New Roman"/>
          <w:bCs/>
          <w:i w:val="0"/>
          <w:iCs w:val="0"/>
          <w:sz w:val="28"/>
          <w:szCs w:val="28"/>
          <w:shd w:val="clear" w:color="auto" w:fill="FFFFFF"/>
        </w:rPr>
        <w:t xml:space="preserve"> </w:t>
      </w:r>
      <w:r w:rsidR="00967E4B" w:rsidRPr="00063DA6">
        <w:rPr>
          <w:rFonts w:ascii="Times New Roman" w:hAnsi="Times New Roman" w:cs="Times New Roman"/>
          <w:sz w:val="28"/>
          <w:szCs w:val="28"/>
          <w:shd w:val="clear" w:color="auto" w:fill="FFFFFF"/>
        </w:rPr>
        <w:t>чи</w:t>
      </w:r>
      <w:r w:rsidR="00C90D57" w:rsidRPr="00063DA6">
        <w:rPr>
          <w:rFonts w:ascii="Times New Roman" w:hAnsi="Times New Roman" w:cs="Times New Roman"/>
          <w:sz w:val="28"/>
          <w:szCs w:val="28"/>
          <w:shd w:val="clear" w:color="auto" w:fill="FFFFFF"/>
        </w:rPr>
        <w:t xml:space="preserve"> </w:t>
      </w:r>
      <w:r w:rsidR="00967E4B" w:rsidRPr="00063DA6">
        <w:rPr>
          <w:rStyle w:val="af2"/>
          <w:rFonts w:ascii="Times New Roman" w:hAnsi="Times New Roman" w:cs="Times New Roman"/>
          <w:bCs/>
          <w:i w:val="0"/>
          <w:iCs w:val="0"/>
          <w:sz w:val="28"/>
          <w:szCs w:val="28"/>
          <w:shd w:val="clear" w:color="auto" w:fill="FFFFFF"/>
        </w:rPr>
        <w:t>судових тяжб</w:t>
      </w:r>
      <w:r w:rsidR="00EE35F4" w:rsidRPr="00063DA6">
        <w:rPr>
          <w:rStyle w:val="af2"/>
          <w:rFonts w:ascii="Times New Roman" w:hAnsi="Times New Roman" w:cs="Times New Roman"/>
          <w:bCs/>
          <w:i w:val="0"/>
          <w:iCs w:val="0"/>
          <w:sz w:val="28"/>
          <w:szCs w:val="28"/>
          <w:shd w:val="clear" w:color="auto" w:fill="FFFFFF"/>
        </w:rPr>
        <w:t>»</w:t>
      </w:r>
      <w:r w:rsidR="00967E4B" w:rsidRPr="00063DA6">
        <w:rPr>
          <w:rFonts w:ascii="Times New Roman" w:hAnsi="Times New Roman" w:cs="Times New Roman"/>
          <w:sz w:val="28"/>
          <w:szCs w:val="28"/>
        </w:rPr>
        <w:t xml:space="preserve"> 1715</w:t>
      </w:r>
      <w:r w:rsidR="00C90D57" w:rsidRPr="00063DA6">
        <w:rPr>
          <w:rFonts w:ascii="Times New Roman" w:hAnsi="Times New Roman" w:cs="Times New Roman"/>
          <w:sz w:val="28"/>
          <w:szCs w:val="28"/>
        </w:rPr>
        <w:t> </w:t>
      </w:r>
      <w:r w:rsidR="00967E4B" w:rsidRPr="00063DA6">
        <w:rPr>
          <w:rFonts w:ascii="Times New Roman" w:hAnsi="Times New Roman" w:cs="Times New Roman"/>
          <w:sz w:val="28"/>
          <w:szCs w:val="28"/>
        </w:rPr>
        <w:t>р</w:t>
      </w:r>
      <w:r w:rsidR="0028225B" w:rsidRPr="00063DA6">
        <w:rPr>
          <w:rFonts w:ascii="Times New Roman" w:hAnsi="Times New Roman" w:cs="Times New Roman"/>
          <w:sz w:val="28"/>
          <w:szCs w:val="28"/>
        </w:rPr>
        <w:t>оку</w:t>
      </w:r>
      <w:r w:rsidR="00967E4B" w:rsidRPr="00063DA6">
        <w:rPr>
          <w:rFonts w:ascii="Times New Roman" w:hAnsi="Times New Roman" w:cs="Times New Roman"/>
          <w:sz w:val="28"/>
          <w:szCs w:val="28"/>
        </w:rPr>
        <w:t xml:space="preserve"> і </w:t>
      </w:r>
      <w:r w:rsidR="00EE35F4" w:rsidRPr="00063DA6">
        <w:rPr>
          <w:rFonts w:ascii="Times New Roman" w:hAnsi="Times New Roman" w:cs="Times New Roman"/>
          <w:sz w:val="28"/>
          <w:szCs w:val="28"/>
        </w:rPr>
        <w:t>«</w:t>
      </w:r>
      <w:r w:rsidR="00967E4B" w:rsidRPr="00063DA6">
        <w:rPr>
          <w:rFonts w:ascii="Times New Roman" w:hAnsi="Times New Roman" w:cs="Times New Roman"/>
          <w:sz w:val="28"/>
          <w:szCs w:val="28"/>
        </w:rPr>
        <w:t>Про форму суду</w:t>
      </w:r>
      <w:r w:rsidR="00EE35F4" w:rsidRPr="00063DA6">
        <w:rPr>
          <w:rFonts w:ascii="Times New Roman" w:hAnsi="Times New Roman" w:cs="Times New Roman"/>
          <w:sz w:val="28"/>
          <w:szCs w:val="28"/>
        </w:rPr>
        <w:t>»</w:t>
      </w:r>
      <w:r w:rsidR="00C90D57" w:rsidRPr="00063DA6">
        <w:rPr>
          <w:rFonts w:ascii="Times New Roman" w:hAnsi="Times New Roman" w:cs="Times New Roman"/>
          <w:sz w:val="28"/>
          <w:szCs w:val="28"/>
        </w:rPr>
        <w:t xml:space="preserve"> 1723 </w:t>
      </w:r>
      <w:r w:rsidR="00967E4B" w:rsidRPr="00063DA6">
        <w:rPr>
          <w:rFonts w:ascii="Times New Roman" w:hAnsi="Times New Roman" w:cs="Times New Roman"/>
          <w:sz w:val="28"/>
          <w:szCs w:val="28"/>
        </w:rPr>
        <w:t>р</w:t>
      </w:r>
      <w:r w:rsidR="0028225B" w:rsidRPr="00063DA6">
        <w:rPr>
          <w:rFonts w:ascii="Times New Roman" w:hAnsi="Times New Roman" w:cs="Times New Roman"/>
          <w:sz w:val="28"/>
          <w:szCs w:val="28"/>
        </w:rPr>
        <w:t>оку</w:t>
      </w:r>
      <w:r w:rsidR="00EA664F" w:rsidRPr="00063DA6">
        <w:rPr>
          <w:rFonts w:ascii="Times New Roman" w:hAnsi="Times New Roman" w:cs="Times New Roman"/>
          <w:sz w:val="28"/>
          <w:szCs w:val="28"/>
          <w:lang w:val="en-US"/>
        </w:rPr>
        <w:t> </w:t>
      </w:r>
      <w:r w:rsidR="00EA664F" w:rsidRPr="00063DA6">
        <w:rPr>
          <w:rFonts w:ascii="Times New Roman" w:hAnsi="Times New Roman" w:cs="Times New Roman"/>
          <w:sz w:val="28"/>
          <w:szCs w:val="28"/>
          <w:lang w:val="ru-RU"/>
        </w:rPr>
        <w:t>[</w:t>
      </w:r>
      <w:r w:rsidR="009F78A7" w:rsidRPr="00063DA6">
        <w:rPr>
          <w:rFonts w:ascii="Times New Roman" w:hAnsi="Times New Roman" w:cs="Times New Roman"/>
          <w:sz w:val="28"/>
          <w:szCs w:val="28"/>
          <w:lang w:val="ru-RU"/>
        </w:rPr>
        <w:t>493, с. 17–19</w:t>
      </w:r>
      <w:r w:rsidR="00EA664F" w:rsidRPr="00063DA6">
        <w:rPr>
          <w:rFonts w:ascii="Times New Roman" w:hAnsi="Times New Roman" w:cs="Times New Roman"/>
          <w:sz w:val="28"/>
          <w:szCs w:val="28"/>
          <w:lang w:val="ru-RU"/>
        </w:rPr>
        <w:t>]</w:t>
      </w:r>
      <w:r w:rsidR="0028225B" w:rsidRPr="00063DA6">
        <w:rPr>
          <w:rFonts w:ascii="Times New Roman" w:hAnsi="Times New Roman" w:cs="Times New Roman"/>
          <w:sz w:val="28"/>
          <w:szCs w:val="28"/>
        </w:rPr>
        <w:t>.</w:t>
      </w:r>
    </w:p>
    <w:p w:rsidR="00967E4B" w:rsidRPr="00063DA6" w:rsidRDefault="00967E4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Реформи суду XІX</w:t>
      </w:r>
      <w:r w:rsidR="00C90D57" w:rsidRPr="00063DA6">
        <w:rPr>
          <w:rFonts w:ascii="Times New Roman" w:hAnsi="Times New Roman" w:cs="Times New Roman"/>
          <w:sz w:val="28"/>
          <w:szCs w:val="28"/>
        </w:rPr>
        <w:t> </w:t>
      </w:r>
      <w:r w:rsidRPr="00063DA6">
        <w:rPr>
          <w:rFonts w:ascii="Times New Roman" w:hAnsi="Times New Roman" w:cs="Times New Roman"/>
          <w:sz w:val="28"/>
          <w:szCs w:val="28"/>
        </w:rPr>
        <w:t>ст</w:t>
      </w:r>
      <w:r w:rsidR="00C90D57" w:rsidRPr="00063DA6">
        <w:rPr>
          <w:rFonts w:ascii="Times New Roman" w:hAnsi="Times New Roman" w:cs="Times New Roman"/>
          <w:sz w:val="28"/>
          <w:szCs w:val="28"/>
        </w:rPr>
        <w:t>оріччя</w:t>
      </w:r>
      <w:r w:rsidRPr="00063DA6">
        <w:rPr>
          <w:rFonts w:ascii="Times New Roman" w:hAnsi="Times New Roman" w:cs="Times New Roman"/>
          <w:sz w:val="28"/>
          <w:szCs w:val="28"/>
        </w:rPr>
        <w:t xml:space="preserve"> дають вагомі підстави розглядати їх як початок формування більш-менш</w:t>
      </w:r>
      <w:r w:rsidR="00DF5B95" w:rsidRPr="00063DA6">
        <w:rPr>
          <w:rFonts w:ascii="Times New Roman" w:hAnsi="Times New Roman" w:cs="Times New Roman"/>
          <w:sz w:val="28"/>
          <w:szCs w:val="28"/>
        </w:rPr>
        <w:t xml:space="preserve"> </w:t>
      </w:r>
      <w:r w:rsidRPr="00063DA6">
        <w:rPr>
          <w:rFonts w:ascii="Times New Roman" w:hAnsi="Times New Roman" w:cs="Times New Roman"/>
          <w:sz w:val="28"/>
          <w:szCs w:val="28"/>
        </w:rPr>
        <w:t>послідовної концепції підготовки справи до судового розгляду. Хоча в Російському Стат</w:t>
      </w:r>
      <w:r w:rsidR="00C90D57" w:rsidRPr="00063DA6">
        <w:rPr>
          <w:rFonts w:ascii="Times New Roman" w:hAnsi="Times New Roman" w:cs="Times New Roman"/>
          <w:sz w:val="28"/>
          <w:szCs w:val="28"/>
        </w:rPr>
        <w:t>уті цивільного судочинства 1864 </w:t>
      </w:r>
      <w:r w:rsidRPr="00063DA6">
        <w:rPr>
          <w:rFonts w:ascii="Times New Roman" w:hAnsi="Times New Roman" w:cs="Times New Roman"/>
          <w:sz w:val="28"/>
          <w:szCs w:val="28"/>
        </w:rPr>
        <w:t>року ще не говорилося про підготовку справи до судового розгляду як самостійну стадію цивільного процесу, проте були передбачені процедури попередньої письмової підготовки цивільної справи, які в</w:t>
      </w:r>
      <w:r w:rsidR="00E95912" w:rsidRPr="00063DA6">
        <w:rPr>
          <w:rFonts w:ascii="Times New Roman" w:hAnsi="Times New Roman" w:cs="Times New Roman"/>
          <w:sz w:val="28"/>
          <w:szCs w:val="28"/>
        </w:rPr>
        <w:t xml:space="preserve">изначали </w:t>
      </w:r>
      <w:r w:rsidRPr="00063DA6">
        <w:rPr>
          <w:rFonts w:ascii="Times New Roman" w:hAnsi="Times New Roman" w:cs="Times New Roman"/>
          <w:sz w:val="28"/>
          <w:szCs w:val="28"/>
        </w:rPr>
        <w:t xml:space="preserve">порядок виклику відповідача до суду, строки для явки до суду, </w:t>
      </w:r>
      <w:r w:rsidR="00CC3F0D" w:rsidRPr="00063DA6">
        <w:rPr>
          <w:rFonts w:ascii="Times New Roman" w:hAnsi="Times New Roman" w:cs="Times New Roman"/>
          <w:sz w:val="28"/>
          <w:szCs w:val="28"/>
        </w:rPr>
        <w:t>пред’явлення</w:t>
      </w:r>
      <w:r w:rsidRPr="00063DA6">
        <w:rPr>
          <w:rFonts w:ascii="Times New Roman" w:hAnsi="Times New Roman" w:cs="Times New Roman"/>
          <w:sz w:val="28"/>
          <w:szCs w:val="28"/>
        </w:rPr>
        <w:t xml:space="preserve"> змагальних паперів і підготовку справи. </w:t>
      </w:r>
    </w:p>
    <w:p w:rsidR="00967E4B" w:rsidRPr="00063DA6" w:rsidRDefault="00967E4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Головн</w:t>
      </w:r>
      <w:r w:rsidR="00E95912" w:rsidRPr="00063DA6">
        <w:rPr>
          <w:rFonts w:ascii="Times New Roman" w:hAnsi="Times New Roman" w:cs="Times New Roman"/>
          <w:sz w:val="28"/>
          <w:szCs w:val="28"/>
        </w:rPr>
        <w:t xml:space="preserve">а </w:t>
      </w:r>
      <w:r w:rsidRPr="00063DA6">
        <w:rPr>
          <w:rFonts w:ascii="Times New Roman" w:hAnsi="Times New Roman" w:cs="Times New Roman"/>
          <w:sz w:val="28"/>
          <w:szCs w:val="28"/>
        </w:rPr>
        <w:t>мет</w:t>
      </w:r>
      <w:r w:rsidR="00E95912" w:rsidRPr="00063DA6">
        <w:rPr>
          <w:rFonts w:ascii="Times New Roman" w:hAnsi="Times New Roman" w:cs="Times New Roman"/>
          <w:sz w:val="28"/>
          <w:szCs w:val="28"/>
        </w:rPr>
        <w:t xml:space="preserve">а </w:t>
      </w:r>
      <w:r w:rsidRPr="00063DA6">
        <w:rPr>
          <w:rFonts w:ascii="Times New Roman" w:hAnsi="Times New Roman" w:cs="Times New Roman"/>
          <w:sz w:val="28"/>
          <w:szCs w:val="28"/>
        </w:rPr>
        <w:t xml:space="preserve">цих процедур </w:t>
      </w:r>
      <w:r w:rsidR="00E95912" w:rsidRPr="00063DA6">
        <w:rPr>
          <w:rFonts w:ascii="Times New Roman" w:hAnsi="Times New Roman" w:cs="Times New Roman"/>
          <w:sz w:val="28"/>
          <w:szCs w:val="28"/>
        </w:rPr>
        <w:t>–</w:t>
      </w:r>
      <w:r w:rsidRPr="00063DA6">
        <w:rPr>
          <w:rFonts w:ascii="Times New Roman" w:hAnsi="Times New Roman" w:cs="Times New Roman"/>
          <w:sz w:val="28"/>
          <w:szCs w:val="28"/>
        </w:rPr>
        <w:t xml:space="preserve"> обмін такими змагальними паперами, як позовне прохання, відповідь, заперечення і спростування. Законодавець чітко визначав, що в</w:t>
      </w:r>
      <w:r w:rsidR="00807748">
        <w:rPr>
          <w:rFonts w:ascii="Times New Roman" w:hAnsi="Times New Roman" w:cs="Times New Roman"/>
          <w:sz w:val="28"/>
          <w:szCs w:val="28"/>
        </w:rPr>
        <w:t xml:space="preserve"> строк</w:t>
      </w:r>
      <w:r w:rsidRPr="00063DA6">
        <w:rPr>
          <w:rFonts w:ascii="Times New Roman" w:hAnsi="Times New Roman" w:cs="Times New Roman"/>
          <w:sz w:val="28"/>
          <w:szCs w:val="28"/>
        </w:rPr>
        <w:t xml:space="preserve">, призначений для явки до суду, відповідач </w:t>
      </w:r>
      <w:r w:rsidR="00CC3F0D" w:rsidRPr="00063DA6">
        <w:rPr>
          <w:rFonts w:ascii="Times New Roman" w:hAnsi="Times New Roman" w:cs="Times New Roman"/>
          <w:sz w:val="28"/>
          <w:szCs w:val="28"/>
        </w:rPr>
        <w:t>зобов’язаний</w:t>
      </w:r>
      <w:r w:rsidRPr="00063DA6">
        <w:rPr>
          <w:rFonts w:ascii="Times New Roman" w:hAnsi="Times New Roman" w:cs="Times New Roman"/>
          <w:sz w:val="28"/>
          <w:szCs w:val="28"/>
        </w:rPr>
        <w:t xml:space="preserve"> надати до суду письмову відповідь на позовне прохання, </w:t>
      </w:r>
      <w:r w:rsidR="00E95912" w:rsidRPr="00063DA6">
        <w:rPr>
          <w:rFonts w:ascii="Times New Roman" w:hAnsi="Times New Roman" w:cs="Times New Roman"/>
          <w:sz w:val="28"/>
          <w:szCs w:val="28"/>
        </w:rPr>
        <w:t>в якій мало бути</w:t>
      </w:r>
      <w:r w:rsidRPr="00063DA6">
        <w:rPr>
          <w:rFonts w:ascii="Times New Roman" w:hAnsi="Times New Roman" w:cs="Times New Roman"/>
          <w:sz w:val="28"/>
          <w:szCs w:val="28"/>
        </w:rPr>
        <w:t xml:space="preserve"> </w:t>
      </w:r>
      <w:r w:rsidRPr="00063DA6">
        <w:rPr>
          <w:rFonts w:ascii="Times New Roman" w:hAnsi="Times New Roman" w:cs="Times New Roman"/>
          <w:color w:val="000000"/>
          <w:sz w:val="28"/>
          <w:szCs w:val="28"/>
        </w:rPr>
        <w:t>висловлено</w:t>
      </w:r>
      <w:r w:rsidRPr="00063DA6">
        <w:rPr>
          <w:rFonts w:ascii="Times New Roman" w:hAnsi="Times New Roman" w:cs="Times New Roman"/>
          <w:color w:val="FF0000"/>
          <w:sz w:val="28"/>
          <w:szCs w:val="28"/>
        </w:rPr>
        <w:t xml:space="preserve"> </w:t>
      </w:r>
      <w:r w:rsidRPr="00063DA6">
        <w:rPr>
          <w:rFonts w:ascii="Times New Roman" w:hAnsi="Times New Roman" w:cs="Times New Roman"/>
          <w:sz w:val="28"/>
          <w:szCs w:val="28"/>
        </w:rPr>
        <w:t xml:space="preserve">позитивно, визнає відповідач або заперечує вимоги позивача, і ті обставини, на яких </w:t>
      </w:r>
      <w:r w:rsidR="00E95912" w:rsidRPr="00063DA6">
        <w:rPr>
          <w:rFonts w:ascii="Times New Roman" w:hAnsi="Times New Roman" w:cs="Times New Roman"/>
          <w:sz w:val="28"/>
          <w:szCs w:val="28"/>
        </w:rPr>
        <w:t xml:space="preserve">ця </w:t>
      </w:r>
      <w:r w:rsidRPr="00063DA6">
        <w:rPr>
          <w:rFonts w:ascii="Times New Roman" w:hAnsi="Times New Roman" w:cs="Times New Roman"/>
          <w:sz w:val="28"/>
          <w:szCs w:val="28"/>
        </w:rPr>
        <w:t xml:space="preserve">вимога грунтується. У відповіді </w:t>
      </w:r>
      <w:r w:rsidR="00E95912" w:rsidRPr="00063DA6">
        <w:rPr>
          <w:rFonts w:ascii="Times New Roman" w:hAnsi="Times New Roman" w:cs="Times New Roman"/>
          <w:sz w:val="28"/>
          <w:szCs w:val="28"/>
        </w:rPr>
        <w:t xml:space="preserve">мають </w:t>
      </w:r>
      <w:r w:rsidRPr="00063DA6">
        <w:rPr>
          <w:rFonts w:ascii="Times New Roman" w:hAnsi="Times New Roman" w:cs="Times New Roman"/>
          <w:sz w:val="28"/>
          <w:szCs w:val="28"/>
        </w:rPr>
        <w:t>бути викладені обставини, на яких грунтується спір відповідача, і наведені докази, які</w:t>
      </w:r>
      <w:r w:rsidR="00DF5B95" w:rsidRPr="00063DA6">
        <w:rPr>
          <w:rFonts w:ascii="Times New Roman" w:hAnsi="Times New Roman" w:cs="Times New Roman"/>
          <w:sz w:val="28"/>
          <w:szCs w:val="28"/>
        </w:rPr>
        <w:t xml:space="preserve"> </w:t>
      </w:r>
      <w:r w:rsidRPr="00063DA6">
        <w:rPr>
          <w:rFonts w:ascii="Times New Roman" w:hAnsi="Times New Roman" w:cs="Times New Roman"/>
          <w:sz w:val="28"/>
          <w:szCs w:val="28"/>
        </w:rPr>
        <w:t>підкріплюють</w:t>
      </w:r>
      <w:r w:rsidR="00DF5B95" w:rsidRPr="00063DA6">
        <w:rPr>
          <w:rFonts w:ascii="Times New Roman" w:hAnsi="Times New Roman" w:cs="Times New Roman"/>
          <w:sz w:val="28"/>
          <w:szCs w:val="28"/>
        </w:rPr>
        <w:t xml:space="preserve"> </w:t>
      </w:r>
      <w:r w:rsidRPr="00063DA6">
        <w:rPr>
          <w:rFonts w:ascii="Times New Roman" w:hAnsi="Times New Roman" w:cs="Times New Roman"/>
          <w:sz w:val="28"/>
          <w:szCs w:val="28"/>
        </w:rPr>
        <w:t>цей спір (ст</w:t>
      </w:r>
      <w:r w:rsidR="00C90D57" w:rsidRPr="00063DA6">
        <w:rPr>
          <w:rFonts w:ascii="Times New Roman" w:hAnsi="Times New Roman" w:cs="Times New Roman"/>
          <w:sz w:val="28"/>
          <w:szCs w:val="28"/>
        </w:rPr>
        <w:t>атті </w:t>
      </w:r>
      <w:r w:rsidRPr="00063DA6">
        <w:rPr>
          <w:rFonts w:ascii="Times New Roman" w:hAnsi="Times New Roman" w:cs="Times New Roman"/>
          <w:sz w:val="28"/>
          <w:szCs w:val="28"/>
        </w:rPr>
        <w:t>314</w:t>
      </w:r>
      <w:r w:rsidR="00C90D57" w:rsidRPr="00063DA6">
        <w:rPr>
          <w:rFonts w:ascii="Times New Roman" w:eastAsia="MS Mincho" w:hAnsi="Times New Roman" w:cs="Times New Roman"/>
          <w:sz w:val="28"/>
          <w:szCs w:val="28"/>
        </w:rPr>
        <w:t>‒</w:t>
      </w:r>
      <w:r w:rsidRPr="00063DA6">
        <w:rPr>
          <w:rFonts w:ascii="Times New Roman" w:hAnsi="Times New Roman" w:cs="Times New Roman"/>
          <w:sz w:val="28"/>
          <w:szCs w:val="28"/>
        </w:rPr>
        <w:t>316 СЦС).</w:t>
      </w:r>
    </w:p>
    <w:p w:rsidR="00967E4B" w:rsidRPr="00063DA6" w:rsidRDefault="00E95912"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Отож</w:t>
      </w:r>
      <w:r w:rsidR="00967E4B" w:rsidRPr="00063DA6">
        <w:rPr>
          <w:rFonts w:ascii="Times New Roman" w:hAnsi="Times New Roman" w:cs="Times New Roman"/>
          <w:sz w:val="28"/>
          <w:szCs w:val="28"/>
        </w:rPr>
        <w:t xml:space="preserve">, законодавець минулого надавав діяльності відповідача характеру юридичного </w:t>
      </w:r>
      <w:r w:rsidR="0028225B" w:rsidRPr="00063DA6">
        <w:rPr>
          <w:rFonts w:ascii="Times New Roman" w:hAnsi="Times New Roman" w:cs="Times New Roman"/>
          <w:sz w:val="28"/>
          <w:szCs w:val="28"/>
        </w:rPr>
        <w:t>обов’язку</w:t>
      </w:r>
      <w:r w:rsidR="00967E4B" w:rsidRPr="00063DA6">
        <w:rPr>
          <w:rFonts w:ascii="Times New Roman" w:hAnsi="Times New Roman" w:cs="Times New Roman"/>
          <w:sz w:val="28"/>
          <w:szCs w:val="28"/>
        </w:rPr>
        <w:t xml:space="preserve">. Процесуалісти післяреформеного періоду, аналізуючи новели цивільного процесуального законодавства, </w:t>
      </w:r>
      <w:r w:rsidRPr="00063DA6">
        <w:rPr>
          <w:rFonts w:ascii="Times New Roman" w:hAnsi="Times New Roman" w:cs="Times New Roman"/>
          <w:sz w:val="28"/>
          <w:szCs w:val="28"/>
        </w:rPr>
        <w:t xml:space="preserve">зазначали про </w:t>
      </w:r>
      <w:r w:rsidR="00967E4B" w:rsidRPr="00063DA6">
        <w:rPr>
          <w:rFonts w:ascii="Times New Roman" w:hAnsi="Times New Roman" w:cs="Times New Roman"/>
          <w:sz w:val="28"/>
          <w:szCs w:val="28"/>
        </w:rPr>
        <w:t>право суду визначити строк для виконання основних процесуальних дій у письмовій підготовці справи</w:t>
      </w:r>
      <w:r w:rsidR="00EA664F" w:rsidRPr="00063DA6">
        <w:rPr>
          <w:rFonts w:ascii="Times New Roman" w:hAnsi="Times New Roman" w:cs="Times New Roman"/>
          <w:sz w:val="28"/>
          <w:szCs w:val="28"/>
          <w:lang w:val="en-US"/>
        </w:rPr>
        <w:t> </w:t>
      </w:r>
      <w:r w:rsidR="00EA664F" w:rsidRPr="00063DA6">
        <w:rPr>
          <w:rFonts w:ascii="Times New Roman" w:hAnsi="Times New Roman" w:cs="Times New Roman"/>
          <w:sz w:val="28"/>
          <w:szCs w:val="28"/>
          <w:lang w:val="ru-RU"/>
        </w:rPr>
        <w:t>[</w:t>
      </w:r>
      <w:r w:rsidR="009F78A7" w:rsidRPr="00063DA6">
        <w:rPr>
          <w:rFonts w:ascii="Times New Roman" w:hAnsi="Times New Roman" w:cs="Times New Roman"/>
          <w:sz w:val="28"/>
          <w:szCs w:val="28"/>
          <w:lang w:val="ru-RU"/>
        </w:rPr>
        <w:t>61, с. 223</w:t>
      </w:r>
      <w:r w:rsidR="00EA664F" w:rsidRPr="00063DA6">
        <w:rPr>
          <w:rFonts w:ascii="Times New Roman" w:hAnsi="Times New Roman" w:cs="Times New Roman"/>
          <w:sz w:val="28"/>
          <w:szCs w:val="28"/>
          <w:lang w:val="ru-RU"/>
        </w:rPr>
        <w:t>]</w:t>
      </w:r>
      <w:r w:rsidR="00967E4B" w:rsidRPr="00063DA6">
        <w:rPr>
          <w:rFonts w:ascii="Times New Roman" w:hAnsi="Times New Roman" w:cs="Times New Roman"/>
          <w:sz w:val="28"/>
          <w:szCs w:val="28"/>
        </w:rPr>
        <w:t xml:space="preserve">. </w:t>
      </w:r>
      <w:r w:rsidRPr="00063DA6">
        <w:rPr>
          <w:rFonts w:ascii="Times New Roman" w:hAnsi="Times New Roman" w:cs="Times New Roman"/>
          <w:sz w:val="28"/>
          <w:szCs w:val="28"/>
        </w:rPr>
        <w:t>З</w:t>
      </w:r>
      <w:r w:rsidR="00967E4B" w:rsidRPr="00063DA6">
        <w:rPr>
          <w:rFonts w:ascii="Times New Roman" w:hAnsi="Times New Roman" w:cs="Times New Roman"/>
          <w:sz w:val="28"/>
          <w:szCs w:val="28"/>
        </w:rPr>
        <w:t>вичайно, не можна говорити, що правове регулювання підготовки справи мало логічно завершений характер. Відсутність яких-небудь несприятливих процесуальних наслідків її нездійснення нівелювала позитивне значення процедур обміну змага</w:t>
      </w:r>
      <w:r w:rsidR="00C90D57" w:rsidRPr="00063DA6">
        <w:rPr>
          <w:rFonts w:ascii="Times New Roman" w:hAnsi="Times New Roman" w:cs="Times New Roman"/>
          <w:sz w:val="28"/>
          <w:szCs w:val="28"/>
        </w:rPr>
        <w:t>льними паперами. Як писав Є. В. </w:t>
      </w:r>
      <w:r w:rsidR="00967E4B" w:rsidRPr="00063DA6">
        <w:rPr>
          <w:rFonts w:ascii="Times New Roman" w:hAnsi="Times New Roman" w:cs="Times New Roman"/>
          <w:sz w:val="28"/>
          <w:szCs w:val="28"/>
        </w:rPr>
        <w:t xml:space="preserve">Васьковский, ухиляння сторін від обміну письмовими поясненнями не </w:t>
      </w:r>
      <w:r w:rsidR="0028225B" w:rsidRPr="00063DA6">
        <w:rPr>
          <w:rFonts w:ascii="Times New Roman" w:hAnsi="Times New Roman" w:cs="Times New Roman"/>
          <w:sz w:val="28"/>
          <w:szCs w:val="28"/>
        </w:rPr>
        <w:t>пов’язано</w:t>
      </w:r>
      <w:r w:rsidR="00967E4B" w:rsidRPr="00063DA6">
        <w:rPr>
          <w:rFonts w:ascii="Times New Roman" w:hAnsi="Times New Roman" w:cs="Times New Roman"/>
          <w:sz w:val="28"/>
          <w:szCs w:val="28"/>
        </w:rPr>
        <w:t xml:space="preserve"> для них із жодними невигідними наслідками, за винятком, звичайно, того, що справа залишиться недостатньо з’ясованою</w:t>
      </w:r>
      <w:r w:rsidR="00967E4B" w:rsidRPr="00063DA6">
        <w:rPr>
          <w:rFonts w:ascii="Times New Roman" w:hAnsi="Times New Roman" w:cs="Times New Roman"/>
          <w:color w:val="FF0000"/>
          <w:sz w:val="28"/>
          <w:szCs w:val="28"/>
        </w:rPr>
        <w:t xml:space="preserve"> </w:t>
      </w:r>
      <w:r w:rsidR="00967E4B" w:rsidRPr="00063DA6">
        <w:rPr>
          <w:rFonts w:ascii="Times New Roman" w:hAnsi="Times New Roman" w:cs="Times New Roman"/>
          <w:sz w:val="28"/>
          <w:szCs w:val="28"/>
        </w:rPr>
        <w:t>і може бути неправильно</w:t>
      </w:r>
      <w:r w:rsidR="00DF5B95" w:rsidRPr="00063DA6">
        <w:rPr>
          <w:rFonts w:ascii="Times New Roman" w:hAnsi="Times New Roman" w:cs="Times New Roman"/>
          <w:sz w:val="28"/>
          <w:szCs w:val="28"/>
        </w:rPr>
        <w:t xml:space="preserve"> </w:t>
      </w:r>
      <w:r w:rsidR="00967E4B" w:rsidRPr="00063DA6">
        <w:rPr>
          <w:rFonts w:ascii="Times New Roman" w:hAnsi="Times New Roman" w:cs="Times New Roman"/>
          <w:sz w:val="28"/>
          <w:szCs w:val="28"/>
        </w:rPr>
        <w:t>вирішена судом</w:t>
      </w:r>
      <w:r w:rsidR="00EA664F" w:rsidRPr="00063DA6">
        <w:rPr>
          <w:rFonts w:ascii="Times New Roman" w:hAnsi="Times New Roman" w:cs="Times New Roman"/>
          <w:sz w:val="28"/>
          <w:szCs w:val="28"/>
          <w:lang w:val="en-US"/>
        </w:rPr>
        <w:t> </w:t>
      </w:r>
      <w:r w:rsidR="00EA664F" w:rsidRPr="00063DA6">
        <w:rPr>
          <w:rFonts w:ascii="Times New Roman" w:hAnsi="Times New Roman" w:cs="Times New Roman"/>
          <w:sz w:val="28"/>
          <w:szCs w:val="28"/>
          <w:lang w:val="ru-RU"/>
        </w:rPr>
        <w:t>[</w:t>
      </w:r>
      <w:r w:rsidR="009F78A7" w:rsidRPr="00063DA6">
        <w:rPr>
          <w:rFonts w:ascii="Times New Roman" w:hAnsi="Times New Roman" w:cs="Times New Roman"/>
          <w:sz w:val="28"/>
          <w:szCs w:val="28"/>
          <w:lang w:val="ru-RU"/>
        </w:rPr>
        <w:t>61, с. 223</w:t>
      </w:r>
      <w:r w:rsidR="00EA664F" w:rsidRPr="00063DA6">
        <w:rPr>
          <w:rFonts w:ascii="Times New Roman" w:hAnsi="Times New Roman" w:cs="Times New Roman"/>
          <w:sz w:val="28"/>
          <w:szCs w:val="28"/>
          <w:lang w:val="ru-RU"/>
        </w:rPr>
        <w:t>]</w:t>
      </w:r>
      <w:r w:rsidR="00967E4B" w:rsidRPr="00063DA6">
        <w:rPr>
          <w:rFonts w:ascii="Times New Roman" w:hAnsi="Times New Roman" w:cs="Times New Roman"/>
          <w:sz w:val="28"/>
          <w:szCs w:val="28"/>
        </w:rPr>
        <w:t>.</w:t>
      </w:r>
    </w:p>
    <w:p w:rsidR="00967E4B" w:rsidRPr="00063DA6" w:rsidRDefault="00C90D57"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У 1891 </w:t>
      </w:r>
      <w:r w:rsidR="00967E4B" w:rsidRPr="00063DA6">
        <w:rPr>
          <w:rFonts w:ascii="Times New Roman" w:hAnsi="Times New Roman" w:cs="Times New Roman"/>
          <w:sz w:val="28"/>
          <w:szCs w:val="28"/>
        </w:rPr>
        <w:t>році, як відомо, були внесені зміни до СЦС, згідно з якими скасовувалас</w:t>
      </w:r>
      <w:r w:rsidR="00832CC9" w:rsidRPr="00063DA6">
        <w:rPr>
          <w:rFonts w:ascii="Times New Roman" w:hAnsi="Times New Roman" w:cs="Times New Roman"/>
          <w:sz w:val="28"/>
          <w:szCs w:val="28"/>
        </w:rPr>
        <w:t>ь</w:t>
      </w:r>
      <w:r w:rsidR="00967E4B" w:rsidRPr="00063DA6">
        <w:rPr>
          <w:rFonts w:ascii="Times New Roman" w:hAnsi="Times New Roman" w:cs="Times New Roman"/>
          <w:sz w:val="28"/>
          <w:szCs w:val="28"/>
        </w:rPr>
        <w:t xml:space="preserve"> обов</w:t>
      </w:r>
      <w:r w:rsidR="00832CC9" w:rsidRPr="00063DA6">
        <w:rPr>
          <w:rFonts w:ascii="Times New Roman" w:hAnsi="Times New Roman" w:cs="Times New Roman"/>
          <w:sz w:val="28"/>
          <w:szCs w:val="28"/>
        </w:rPr>
        <w:t>’</w:t>
      </w:r>
      <w:r w:rsidR="00967E4B" w:rsidRPr="00063DA6">
        <w:rPr>
          <w:rFonts w:ascii="Times New Roman" w:hAnsi="Times New Roman" w:cs="Times New Roman"/>
          <w:sz w:val="28"/>
          <w:szCs w:val="28"/>
        </w:rPr>
        <w:t>язкова явка сторін у справах скороченого порядку. Голова суду, переконавшись у простоті й нескладності справи, міг призначити засідання для слухання негайно, без попереднього о</w:t>
      </w:r>
      <w:r w:rsidRPr="00063DA6">
        <w:rPr>
          <w:rFonts w:ascii="Times New Roman" w:hAnsi="Times New Roman" w:cs="Times New Roman"/>
          <w:sz w:val="28"/>
          <w:szCs w:val="28"/>
        </w:rPr>
        <w:t>бміну змагальними паперами (ст. </w:t>
      </w:r>
      <w:r w:rsidR="00967E4B" w:rsidRPr="00063DA6">
        <w:rPr>
          <w:rFonts w:ascii="Times New Roman" w:hAnsi="Times New Roman" w:cs="Times New Roman"/>
          <w:sz w:val="28"/>
          <w:szCs w:val="28"/>
        </w:rPr>
        <w:t xml:space="preserve">354 СЦС). У справах же загального порядку підготовка справи звелася до письмової інструкції, що надає право сторонам </w:t>
      </w:r>
      <w:r w:rsidR="00832CC9" w:rsidRPr="00063DA6">
        <w:rPr>
          <w:rFonts w:ascii="Times New Roman" w:hAnsi="Times New Roman" w:cs="Times New Roman"/>
          <w:sz w:val="28"/>
          <w:szCs w:val="28"/>
        </w:rPr>
        <w:t xml:space="preserve">проводити </w:t>
      </w:r>
      <w:r w:rsidR="00967E4B" w:rsidRPr="00063DA6">
        <w:rPr>
          <w:rFonts w:ascii="Times New Roman" w:hAnsi="Times New Roman" w:cs="Times New Roman"/>
          <w:sz w:val="28"/>
          <w:szCs w:val="28"/>
        </w:rPr>
        <w:t xml:space="preserve">підготовчі дії на свій розсуд. Обмін змагальними </w:t>
      </w:r>
      <w:r w:rsidRPr="00063DA6">
        <w:rPr>
          <w:rFonts w:ascii="Times New Roman" w:hAnsi="Times New Roman" w:cs="Times New Roman"/>
          <w:sz w:val="28"/>
          <w:szCs w:val="28"/>
        </w:rPr>
        <w:t>паперами був правом сторін (ст. </w:t>
      </w:r>
      <w:r w:rsidR="00967E4B" w:rsidRPr="00063DA6">
        <w:rPr>
          <w:rFonts w:ascii="Times New Roman" w:hAnsi="Times New Roman" w:cs="Times New Roman"/>
          <w:sz w:val="28"/>
          <w:szCs w:val="28"/>
        </w:rPr>
        <w:t>320 СЦС).</w:t>
      </w:r>
    </w:p>
    <w:p w:rsidR="00967E4B" w:rsidRPr="00063DA6" w:rsidRDefault="00967E4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Варто зазначити, що підставою для таких нововведень був закордонний досвід здійснення цивільного судочинства. Зокрема, інститут письмової інструкції був добре відомий Цивільному процесу</w:t>
      </w:r>
      <w:r w:rsidR="00C90D57" w:rsidRPr="00063DA6">
        <w:rPr>
          <w:rFonts w:ascii="Times New Roman" w:hAnsi="Times New Roman" w:cs="Times New Roman"/>
          <w:sz w:val="28"/>
          <w:szCs w:val="28"/>
        </w:rPr>
        <w:t>альному уложенню Німеччини 1877 </w:t>
      </w:r>
      <w:r w:rsidRPr="00063DA6">
        <w:rPr>
          <w:rFonts w:ascii="Times New Roman" w:hAnsi="Times New Roman" w:cs="Times New Roman"/>
          <w:sz w:val="28"/>
          <w:szCs w:val="28"/>
        </w:rPr>
        <w:t xml:space="preserve">року. Однак німецький законодавець, на відміну від російського, бажаючи не допустити перетворення суду в пасивного учасника процесу, не тільки передбачав письмову інструкцію справи до дня судового засідання, а й </w:t>
      </w:r>
      <w:r w:rsidR="000F5871" w:rsidRPr="00063DA6">
        <w:rPr>
          <w:rFonts w:ascii="Times New Roman" w:hAnsi="Times New Roman" w:cs="Times New Roman"/>
          <w:sz w:val="28"/>
          <w:szCs w:val="28"/>
        </w:rPr>
        <w:t>зобов’язував</w:t>
      </w:r>
      <w:r w:rsidRPr="00063DA6">
        <w:rPr>
          <w:rFonts w:ascii="Times New Roman" w:hAnsi="Times New Roman" w:cs="Times New Roman"/>
          <w:sz w:val="28"/>
          <w:szCs w:val="28"/>
        </w:rPr>
        <w:t xml:space="preserve"> суд викликати сторони з приводу будь-якого позовного прохання. </w:t>
      </w:r>
      <w:r w:rsidR="00832CC9" w:rsidRPr="00063DA6">
        <w:rPr>
          <w:rFonts w:ascii="Times New Roman" w:hAnsi="Times New Roman" w:cs="Times New Roman"/>
          <w:sz w:val="28"/>
          <w:szCs w:val="28"/>
        </w:rPr>
        <w:t>З</w:t>
      </w:r>
      <w:r w:rsidR="00C90D57" w:rsidRPr="00063DA6">
        <w:rPr>
          <w:rFonts w:ascii="Times New Roman" w:hAnsi="Times New Roman" w:cs="Times New Roman"/>
          <w:sz w:val="28"/>
          <w:szCs w:val="28"/>
        </w:rPr>
        <w:t>гідно зі ст. </w:t>
      </w:r>
      <w:r w:rsidRPr="00063DA6">
        <w:rPr>
          <w:rFonts w:ascii="Times New Roman" w:hAnsi="Times New Roman" w:cs="Times New Roman"/>
          <w:sz w:val="28"/>
          <w:szCs w:val="28"/>
        </w:rPr>
        <w:t xml:space="preserve">234 </w:t>
      </w:r>
      <w:r w:rsidR="00D519BC" w:rsidRPr="00063DA6">
        <w:rPr>
          <w:rFonts w:ascii="Times New Roman" w:hAnsi="Times New Roman" w:cs="Times New Roman"/>
          <w:sz w:val="28"/>
          <w:szCs w:val="28"/>
        </w:rPr>
        <w:t>СЦС</w:t>
      </w:r>
      <w:r w:rsidRPr="00063DA6">
        <w:rPr>
          <w:rFonts w:ascii="Times New Roman" w:hAnsi="Times New Roman" w:cs="Times New Roman"/>
          <w:sz w:val="28"/>
          <w:szCs w:val="28"/>
        </w:rPr>
        <w:t xml:space="preserve"> Німеччини між врученням позовного прохання і днем засідання для усного змагання </w:t>
      </w:r>
      <w:r w:rsidR="00832CC9" w:rsidRPr="00063DA6">
        <w:rPr>
          <w:rFonts w:ascii="Times New Roman" w:hAnsi="Times New Roman" w:cs="Times New Roman"/>
          <w:sz w:val="28"/>
          <w:szCs w:val="28"/>
        </w:rPr>
        <w:t xml:space="preserve">мав </w:t>
      </w:r>
      <w:r w:rsidRPr="00063DA6">
        <w:rPr>
          <w:rFonts w:ascii="Times New Roman" w:hAnsi="Times New Roman" w:cs="Times New Roman"/>
          <w:sz w:val="28"/>
          <w:szCs w:val="28"/>
        </w:rPr>
        <w:t xml:space="preserve">залишатися проміжок часу, принаймні місяць (строк </w:t>
      </w:r>
      <w:r w:rsidR="00C90D57" w:rsidRPr="00063DA6">
        <w:rPr>
          <w:rFonts w:ascii="Times New Roman" w:hAnsi="Times New Roman" w:cs="Times New Roman"/>
          <w:sz w:val="28"/>
          <w:szCs w:val="28"/>
        </w:rPr>
        <w:t>для вступу у відповідь). Стаття </w:t>
      </w:r>
      <w:r w:rsidRPr="00063DA6">
        <w:rPr>
          <w:rFonts w:ascii="Times New Roman" w:hAnsi="Times New Roman" w:cs="Times New Roman"/>
          <w:sz w:val="28"/>
          <w:szCs w:val="28"/>
        </w:rPr>
        <w:t>231 в</w:t>
      </w:r>
      <w:r w:rsidR="00832CC9" w:rsidRPr="00063DA6">
        <w:rPr>
          <w:rFonts w:ascii="Times New Roman" w:hAnsi="Times New Roman" w:cs="Times New Roman"/>
          <w:sz w:val="28"/>
          <w:szCs w:val="28"/>
        </w:rPr>
        <w:t>изначала</w:t>
      </w:r>
      <w:r w:rsidRPr="00063DA6">
        <w:rPr>
          <w:rFonts w:ascii="Times New Roman" w:hAnsi="Times New Roman" w:cs="Times New Roman"/>
          <w:sz w:val="28"/>
          <w:szCs w:val="28"/>
        </w:rPr>
        <w:t>, що між врученням повістки про виклик і днем засідання залишав</w:t>
      </w:r>
      <w:r w:rsidR="00C90D57" w:rsidRPr="00063DA6">
        <w:rPr>
          <w:rFonts w:ascii="Times New Roman" w:hAnsi="Times New Roman" w:cs="Times New Roman"/>
          <w:sz w:val="28"/>
          <w:szCs w:val="28"/>
        </w:rPr>
        <w:t>ся проміжок часу приблизно у 14 </w:t>
      </w:r>
      <w:r w:rsidRPr="00063DA6">
        <w:rPr>
          <w:rFonts w:ascii="Times New Roman" w:hAnsi="Times New Roman" w:cs="Times New Roman"/>
          <w:sz w:val="28"/>
          <w:szCs w:val="28"/>
        </w:rPr>
        <w:t xml:space="preserve">днів, коли обмін змагальними паперами вже не допускався. </w:t>
      </w:r>
    </w:p>
    <w:p w:rsidR="00967E4B" w:rsidRPr="00063DA6" w:rsidRDefault="00967E4B"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Російський Статут цивільного судочинства не містив подібних норм, що негативно позначалося на практиці здійснення правосуддя в цивільних справах. От як описували стан справ у судах їх</w:t>
      </w:r>
      <w:r w:rsidR="00832CC9" w:rsidRPr="00063DA6">
        <w:rPr>
          <w:rFonts w:ascii="Times New Roman" w:hAnsi="Times New Roman" w:cs="Times New Roman"/>
          <w:sz w:val="28"/>
          <w:szCs w:val="28"/>
        </w:rPr>
        <w:t>ні</w:t>
      </w:r>
      <w:r w:rsidRPr="00063DA6">
        <w:rPr>
          <w:rFonts w:ascii="Times New Roman" w:hAnsi="Times New Roman" w:cs="Times New Roman"/>
          <w:sz w:val="28"/>
          <w:szCs w:val="28"/>
        </w:rPr>
        <w:t xml:space="preserve"> сучасники: справи загального порядку провадження, мало </w:t>
      </w:r>
      <w:r w:rsidR="000F5871" w:rsidRPr="00063DA6">
        <w:rPr>
          <w:rFonts w:ascii="Times New Roman" w:hAnsi="Times New Roman" w:cs="Times New Roman"/>
          <w:sz w:val="28"/>
          <w:szCs w:val="28"/>
        </w:rPr>
        <w:t>роз’яснені</w:t>
      </w:r>
      <w:r w:rsidRPr="00063DA6">
        <w:rPr>
          <w:rFonts w:ascii="Times New Roman" w:hAnsi="Times New Roman" w:cs="Times New Roman"/>
          <w:sz w:val="28"/>
          <w:szCs w:val="28"/>
        </w:rPr>
        <w:t xml:space="preserve"> змагальними паперами, і тим більше справи, розглянуті в скороченому порядку, надходили до першого засідання, оточені повною таємничістю щодо напрямів, у яких розвинеться спір внаслідок заперечень відповідача, іноді зовсім несподіваних. Зазначені обставини не </w:t>
      </w:r>
      <w:r w:rsidR="00832CC9" w:rsidRPr="00063DA6">
        <w:rPr>
          <w:rFonts w:ascii="Times New Roman" w:hAnsi="Times New Roman" w:cs="Times New Roman"/>
          <w:sz w:val="28"/>
          <w:szCs w:val="28"/>
        </w:rPr>
        <w:t xml:space="preserve">давали змоги </w:t>
      </w:r>
      <w:r w:rsidRPr="00063DA6">
        <w:rPr>
          <w:rFonts w:ascii="Times New Roman" w:hAnsi="Times New Roman" w:cs="Times New Roman"/>
          <w:sz w:val="28"/>
          <w:szCs w:val="28"/>
        </w:rPr>
        <w:t xml:space="preserve">вирішити спір у першому судовому засіданні. </w:t>
      </w:r>
      <w:r w:rsidR="00832CC9" w:rsidRPr="00063DA6">
        <w:rPr>
          <w:rFonts w:ascii="Times New Roman" w:hAnsi="Times New Roman" w:cs="Times New Roman"/>
          <w:sz w:val="28"/>
          <w:szCs w:val="28"/>
        </w:rPr>
        <w:t>В</w:t>
      </w:r>
      <w:r w:rsidRPr="00063DA6">
        <w:rPr>
          <w:rFonts w:ascii="Times New Roman" w:hAnsi="Times New Roman" w:cs="Times New Roman"/>
          <w:sz w:val="28"/>
          <w:szCs w:val="28"/>
        </w:rPr>
        <w:t>ідповідач</w:t>
      </w:r>
      <w:r w:rsidR="00832CC9" w:rsidRPr="00063DA6">
        <w:rPr>
          <w:rFonts w:ascii="Times New Roman" w:hAnsi="Times New Roman" w:cs="Times New Roman"/>
          <w:sz w:val="28"/>
          <w:szCs w:val="28"/>
        </w:rPr>
        <w:t xml:space="preserve"> зазвичай </w:t>
      </w:r>
      <w:r w:rsidRPr="00063DA6">
        <w:rPr>
          <w:rFonts w:ascii="Times New Roman" w:hAnsi="Times New Roman" w:cs="Times New Roman"/>
          <w:sz w:val="28"/>
          <w:szCs w:val="28"/>
        </w:rPr>
        <w:t>надавав право позивачеві розвинути систему його захисту, також клопотав про відкладання справи для ознайомлення з доказами іншої сторони, і лише після цього сам переходив до нападу. Позивач</w:t>
      </w:r>
      <w:r w:rsidR="00832CC9" w:rsidRPr="00063DA6">
        <w:rPr>
          <w:rFonts w:ascii="Times New Roman" w:hAnsi="Times New Roman" w:cs="Times New Roman"/>
          <w:sz w:val="28"/>
          <w:szCs w:val="28"/>
        </w:rPr>
        <w:t xml:space="preserve"> </w:t>
      </w:r>
      <w:r w:rsidRPr="00063DA6">
        <w:rPr>
          <w:rFonts w:ascii="Times New Roman" w:hAnsi="Times New Roman" w:cs="Times New Roman"/>
          <w:sz w:val="28"/>
          <w:szCs w:val="28"/>
        </w:rPr>
        <w:t xml:space="preserve">міг просити надати нові докази для спростування заперечень відповідача. Тривала низка засідань щодо питань про прийняття нових доказів або щодо здійснення </w:t>
      </w:r>
      <w:r w:rsidR="00EE35F4" w:rsidRPr="00063DA6">
        <w:rPr>
          <w:rFonts w:ascii="Times New Roman" w:hAnsi="Times New Roman" w:cs="Times New Roman"/>
          <w:sz w:val="28"/>
          <w:szCs w:val="28"/>
        </w:rPr>
        <w:t>тих або інших процесуальних дій</w:t>
      </w:r>
      <w:r w:rsidR="00EA664F" w:rsidRPr="00063DA6">
        <w:rPr>
          <w:rFonts w:ascii="Times New Roman" w:hAnsi="Times New Roman" w:cs="Times New Roman"/>
          <w:sz w:val="28"/>
          <w:szCs w:val="28"/>
          <w:lang w:val="en-US"/>
        </w:rPr>
        <w:t> </w:t>
      </w:r>
      <w:r w:rsidR="00EA664F" w:rsidRPr="00063DA6">
        <w:rPr>
          <w:rFonts w:ascii="Times New Roman" w:hAnsi="Times New Roman" w:cs="Times New Roman"/>
          <w:sz w:val="28"/>
          <w:szCs w:val="28"/>
          <w:lang w:val="ru-RU"/>
        </w:rPr>
        <w:t>[</w:t>
      </w:r>
      <w:r w:rsidR="009F78A7" w:rsidRPr="00063DA6">
        <w:rPr>
          <w:rFonts w:ascii="Times New Roman" w:hAnsi="Times New Roman" w:cs="Times New Roman"/>
          <w:sz w:val="28"/>
          <w:szCs w:val="28"/>
          <w:lang w:val="ru-RU"/>
        </w:rPr>
        <w:t>180, с. 22</w:t>
      </w:r>
      <w:r w:rsidR="00EA664F" w:rsidRPr="00063DA6">
        <w:rPr>
          <w:rFonts w:ascii="Times New Roman" w:hAnsi="Times New Roman" w:cs="Times New Roman"/>
          <w:sz w:val="28"/>
          <w:szCs w:val="28"/>
          <w:lang w:val="ru-RU"/>
        </w:rPr>
        <w:t>]</w:t>
      </w:r>
      <w:r w:rsidRPr="00063DA6">
        <w:rPr>
          <w:rFonts w:ascii="Times New Roman" w:hAnsi="Times New Roman" w:cs="Times New Roman"/>
          <w:sz w:val="28"/>
          <w:szCs w:val="28"/>
        </w:rPr>
        <w:t xml:space="preserve">. </w:t>
      </w:r>
    </w:p>
    <w:p w:rsidR="00967E4B" w:rsidRPr="00063DA6" w:rsidRDefault="00832CC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Отож</w:t>
      </w:r>
      <w:r w:rsidR="00967E4B" w:rsidRPr="00063DA6">
        <w:rPr>
          <w:rFonts w:ascii="Times New Roman" w:hAnsi="Times New Roman" w:cs="Times New Roman"/>
          <w:sz w:val="28"/>
          <w:szCs w:val="28"/>
        </w:rPr>
        <w:t xml:space="preserve">, прийняті зміни негативно вплинули на процесуальну форму розгляду цивільних справ. Бажана оптимізація цивільної процесуальної діяльності так і не була досягнута. </w:t>
      </w:r>
      <w:r w:rsidRPr="00063DA6">
        <w:rPr>
          <w:rFonts w:ascii="Times New Roman" w:hAnsi="Times New Roman" w:cs="Times New Roman"/>
          <w:sz w:val="28"/>
          <w:szCs w:val="28"/>
        </w:rPr>
        <w:t>О</w:t>
      </w:r>
      <w:r w:rsidR="00967E4B" w:rsidRPr="00063DA6">
        <w:rPr>
          <w:rFonts w:ascii="Times New Roman" w:hAnsi="Times New Roman" w:cs="Times New Roman"/>
          <w:sz w:val="28"/>
          <w:szCs w:val="28"/>
        </w:rPr>
        <w:t xml:space="preserve">чевидно, що початкова редакція СЦС ґрунтувалася на більш виважених підходах. </w:t>
      </w:r>
      <w:r w:rsidRPr="00063DA6">
        <w:rPr>
          <w:rFonts w:ascii="Times New Roman" w:hAnsi="Times New Roman" w:cs="Times New Roman"/>
          <w:sz w:val="28"/>
          <w:szCs w:val="28"/>
        </w:rPr>
        <w:t xml:space="preserve">Тому </w:t>
      </w:r>
      <w:r w:rsidR="00967E4B" w:rsidRPr="00063DA6">
        <w:rPr>
          <w:rFonts w:ascii="Times New Roman" w:hAnsi="Times New Roman" w:cs="Times New Roman"/>
          <w:sz w:val="28"/>
          <w:szCs w:val="28"/>
        </w:rPr>
        <w:t>вихід із такої ситуації вбачався знову в запровадженні процедур попереднього провадження, повернення до процедур схиляння сторін до миру, попередніх пояснень сторін, розкриття доказу й вирішення інших процесуальних питань, пов</w:t>
      </w:r>
      <w:r w:rsidR="00921092" w:rsidRPr="00063DA6">
        <w:rPr>
          <w:rFonts w:ascii="Times New Roman" w:hAnsi="Times New Roman" w:cs="Times New Roman"/>
          <w:sz w:val="28"/>
          <w:szCs w:val="28"/>
        </w:rPr>
        <w:t>’</w:t>
      </w:r>
      <w:r w:rsidR="00967E4B" w:rsidRPr="00063DA6">
        <w:rPr>
          <w:rFonts w:ascii="Times New Roman" w:hAnsi="Times New Roman" w:cs="Times New Roman"/>
          <w:sz w:val="28"/>
          <w:szCs w:val="28"/>
        </w:rPr>
        <w:t xml:space="preserve">язаних із належною підготовкою справи до судового розгляду. Це </w:t>
      </w:r>
      <w:r w:rsidRPr="00063DA6">
        <w:rPr>
          <w:rFonts w:ascii="Times New Roman" w:hAnsi="Times New Roman" w:cs="Times New Roman"/>
          <w:sz w:val="28"/>
          <w:szCs w:val="28"/>
        </w:rPr>
        <w:t xml:space="preserve">засвідчує </w:t>
      </w:r>
      <w:r w:rsidR="00967E4B" w:rsidRPr="00063DA6">
        <w:rPr>
          <w:rFonts w:ascii="Times New Roman" w:hAnsi="Times New Roman" w:cs="Times New Roman"/>
          <w:sz w:val="28"/>
          <w:szCs w:val="28"/>
        </w:rPr>
        <w:t>головні підсумки реформування цивільного процесуального законодавства на межі XІX</w:t>
      </w:r>
      <w:r w:rsidR="00C90D57" w:rsidRPr="00063DA6">
        <w:rPr>
          <w:rFonts w:ascii="Times New Roman" w:eastAsia="MS Mincho" w:hAnsi="Times New Roman" w:cs="Times New Roman"/>
          <w:sz w:val="28"/>
          <w:szCs w:val="28"/>
        </w:rPr>
        <w:t>‒</w:t>
      </w:r>
      <w:r w:rsidR="00967E4B" w:rsidRPr="00063DA6">
        <w:rPr>
          <w:rFonts w:ascii="Times New Roman" w:hAnsi="Times New Roman" w:cs="Times New Roman"/>
          <w:sz w:val="28"/>
          <w:szCs w:val="28"/>
        </w:rPr>
        <w:t>XX</w:t>
      </w:r>
      <w:r w:rsidR="00C90D57" w:rsidRPr="00063DA6">
        <w:rPr>
          <w:rFonts w:ascii="Times New Roman" w:hAnsi="Times New Roman" w:cs="Times New Roman"/>
          <w:sz w:val="28"/>
          <w:szCs w:val="28"/>
        </w:rPr>
        <w:t> </w:t>
      </w:r>
      <w:r w:rsidR="00967E4B" w:rsidRPr="00063DA6">
        <w:rPr>
          <w:rFonts w:ascii="Times New Roman" w:hAnsi="Times New Roman" w:cs="Times New Roman"/>
          <w:sz w:val="28"/>
          <w:szCs w:val="28"/>
        </w:rPr>
        <w:t>ст</w:t>
      </w:r>
      <w:r w:rsidR="00C90D57" w:rsidRPr="00063DA6">
        <w:rPr>
          <w:rFonts w:ascii="Times New Roman" w:hAnsi="Times New Roman" w:cs="Times New Roman"/>
          <w:sz w:val="28"/>
          <w:szCs w:val="28"/>
        </w:rPr>
        <w:t>орічь</w:t>
      </w:r>
      <w:r w:rsidR="00967E4B" w:rsidRPr="00063DA6">
        <w:rPr>
          <w:rFonts w:ascii="Times New Roman" w:hAnsi="Times New Roman" w:cs="Times New Roman"/>
          <w:sz w:val="28"/>
          <w:szCs w:val="28"/>
        </w:rPr>
        <w:t xml:space="preserve"> </w:t>
      </w:r>
      <w:r w:rsidR="000F5871" w:rsidRPr="00063DA6">
        <w:rPr>
          <w:rFonts w:ascii="Times New Roman" w:hAnsi="Times New Roman" w:cs="Times New Roman"/>
          <w:sz w:val="28"/>
          <w:szCs w:val="28"/>
        </w:rPr>
        <w:t>–</w:t>
      </w:r>
      <w:r w:rsidR="00967E4B" w:rsidRPr="00063DA6">
        <w:rPr>
          <w:rFonts w:ascii="Times New Roman" w:hAnsi="Times New Roman" w:cs="Times New Roman"/>
          <w:sz w:val="28"/>
          <w:szCs w:val="28"/>
        </w:rPr>
        <w:t xml:space="preserve"> </w:t>
      </w:r>
      <w:r w:rsidR="000F5871" w:rsidRPr="00063DA6">
        <w:rPr>
          <w:rFonts w:ascii="Times New Roman" w:hAnsi="Times New Roman" w:cs="Times New Roman"/>
          <w:sz w:val="28"/>
          <w:szCs w:val="28"/>
        </w:rPr>
        <w:t>обов’язковість</w:t>
      </w:r>
      <w:r w:rsidR="00967E4B" w:rsidRPr="00063DA6">
        <w:rPr>
          <w:rFonts w:ascii="Times New Roman" w:hAnsi="Times New Roman" w:cs="Times New Roman"/>
          <w:sz w:val="28"/>
          <w:szCs w:val="28"/>
        </w:rPr>
        <w:t xml:space="preserve"> процедур підготовки цивільних справ як основний </w:t>
      </w:r>
      <w:r w:rsidR="00E7114C" w:rsidRPr="00063DA6">
        <w:rPr>
          <w:rFonts w:ascii="Times New Roman" w:hAnsi="Times New Roman" w:cs="Times New Roman"/>
          <w:sz w:val="28"/>
          <w:szCs w:val="28"/>
        </w:rPr>
        <w:t xml:space="preserve">чинник </w:t>
      </w:r>
      <w:r w:rsidR="00967E4B" w:rsidRPr="00063DA6">
        <w:rPr>
          <w:rFonts w:ascii="Times New Roman" w:hAnsi="Times New Roman" w:cs="Times New Roman"/>
          <w:sz w:val="28"/>
          <w:szCs w:val="28"/>
        </w:rPr>
        <w:t>удосконалення цивільного судочинства і його пришвидшення</w:t>
      </w:r>
      <w:r w:rsidR="00921092" w:rsidRPr="00063DA6">
        <w:rPr>
          <w:rFonts w:ascii="Times New Roman" w:hAnsi="Times New Roman" w:cs="Times New Roman"/>
          <w:sz w:val="28"/>
          <w:szCs w:val="28"/>
        </w:rPr>
        <w:t>.</w:t>
      </w:r>
    </w:p>
    <w:p w:rsidR="00967E4B" w:rsidRPr="00063DA6" w:rsidRDefault="00967E4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Дещо інші підходи до підготовки справи до судового розгляду </w:t>
      </w:r>
      <w:r w:rsidR="00807748">
        <w:rPr>
          <w:rFonts w:ascii="Times New Roman" w:hAnsi="Times New Roman" w:cs="Times New Roman"/>
          <w:sz w:val="28"/>
          <w:szCs w:val="28"/>
        </w:rPr>
        <w:t>були закладені в Австрійському с</w:t>
      </w:r>
      <w:r w:rsidRPr="00063DA6">
        <w:rPr>
          <w:rFonts w:ascii="Times New Roman" w:hAnsi="Times New Roman" w:cs="Times New Roman"/>
          <w:sz w:val="28"/>
          <w:szCs w:val="28"/>
        </w:rPr>
        <w:t>тат</w:t>
      </w:r>
      <w:r w:rsidR="00C90D57" w:rsidRPr="00063DA6">
        <w:rPr>
          <w:rFonts w:ascii="Times New Roman" w:hAnsi="Times New Roman" w:cs="Times New Roman"/>
          <w:sz w:val="28"/>
          <w:szCs w:val="28"/>
        </w:rPr>
        <w:t>уті цивільного судочинства 1895 </w:t>
      </w:r>
      <w:r w:rsidRPr="00063DA6">
        <w:rPr>
          <w:rFonts w:ascii="Times New Roman" w:hAnsi="Times New Roman" w:cs="Times New Roman"/>
          <w:sz w:val="28"/>
          <w:szCs w:val="28"/>
        </w:rPr>
        <w:t>року, який прямо передбачав можливість здійснення підготовчого провадження. В</w:t>
      </w:r>
      <w:r w:rsidR="00E7114C" w:rsidRPr="00063DA6">
        <w:rPr>
          <w:rFonts w:ascii="Times New Roman" w:hAnsi="Times New Roman" w:cs="Times New Roman"/>
          <w:sz w:val="28"/>
          <w:szCs w:val="28"/>
        </w:rPr>
        <w:t xml:space="preserve">раховуючи </w:t>
      </w:r>
      <w:r w:rsidRPr="00063DA6">
        <w:rPr>
          <w:rFonts w:ascii="Times New Roman" w:hAnsi="Times New Roman" w:cs="Times New Roman"/>
          <w:sz w:val="28"/>
          <w:szCs w:val="28"/>
        </w:rPr>
        <w:t>положен</w:t>
      </w:r>
      <w:r w:rsidR="00E7114C" w:rsidRPr="00063DA6">
        <w:rPr>
          <w:rFonts w:ascii="Times New Roman" w:hAnsi="Times New Roman" w:cs="Times New Roman"/>
          <w:sz w:val="28"/>
          <w:szCs w:val="28"/>
        </w:rPr>
        <w:t>ня</w:t>
      </w:r>
      <w:r w:rsidRPr="00063DA6">
        <w:rPr>
          <w:rFonts w:ascii="Times New Roman" w:hAnsi="Times New Roman" w:cs="Times New Roman"/>
          <w:sz w:val="28"/>
          <w:szCs w:val="28"/>
        </w:rPr>
        <w:t xml:space="preserve"> закону, підготовче провадження перед відрядженим для цього членом суду може бути призначено: </w:t>
      </w:r>
    </w:p>
    <w:p w:rsidR="00967E4B" w:rsidRPr="00063DA6" w:rsidRDefault="00C90D57"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1) </w:t>
      </w:r>
      <w:r w:rsidR="00967E4B" w:rsidRPr="00063DA6">
        <w:rPr>
          <w:rFonts w:ascii="Times New Roman" w:hAnsi="Times New Roman" w:cs="Times New Roman"/>
          <w:sz w:val="28"/>
          <w:szCs w:val="28"/>
        </w:rPr>
        <w:t>якщо предметом справи є</w:t>
      </w:r>
      <w:r w:rsidR="00DF5B95" w:rsidRPr="00063DA6">
        <w:rPr>
          <w:rFonts w:ascii="Times New Roman" w:hAnsi="Times New Roman" w:cs="Times New Roman"/>
          <w:sz w:val="28"/>
          <w:szCs w:val="28"/>
        </w:rPr>
        <w:t xml:space="preserve"> </w:t>
      </w:r>
      <w:r w:rsidR="00967E4B" w:rsidRPr="00063DA6">
        <w:rPr>
          <w:rFonts w:ascii="Times New Roman" w:hAnsi="Times New Roman" w:cs="Times New Roman"/>
          <w:sz w:val="28"/>
          <w:szCs w:val="28"/>
        </w:rPr>
        <w:t>розрахунки, згідно з якими розгляду підлягає спір за значною кількістю окремих статей;</w:t>
      </w:r>
    </w:p>
    <w:p w:rsidR="00967E4B" w:rsidRPr="00063DA6" w:rsidRDefault="00C90D57"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2) </w:t>
      </w:r>
      <w:r w:rsidR="00967E4B" w:rsidRPr="00063DA6">
        <w:rPr>
          <w:rFonts w:ascii="Times New Roman" w:hAnsi="Times New Roman" w:cs="Times New Roman"/>
          <w:sz w:val="28"/>
          <w:szCs w:val="28"/>
        </w:rPr>
        <w:t xml:space="preserve">якщо через значний обсяг або складність обставин, зазначених у змагальних паперах сторін, для пришвидшення і спрощення словесного змагання </w:t>
      </w:r>
      <w:r w:rsidR="00E7114C" w:rsidRPr="00063DA6">
        <w:rPr>
          <w:rFonts w:ascii="Times New Roman" w:hAnsi="Times New Roman" w:cs="Times New Roman"/>
          <w:sz w:val="28"/>
          <w:szCs w:val="28"/>
        </w:rPr>
        <w:t xml:space="preserve">потрібно </w:t>
      </w:r>
      <w:r w:rsidR="00967E4B" w:rsidRPr="00063DA6">
        <w:rPr>
          <w:rFonts w:ascii="Times New Roman" w:hAnsi="Times New Roman" w:cs="Times New Roman"/>
          <w:sz w:val="28"/>
          <w:szCs w:val="28"/>
        </w:rPr>
        <w:t>попередньо підготувати матеріал для розгляду;</w:t>
      </w:r>
    </w:p>
    <w:p w:rsidR="00967E4B" w:rsidRPr="00063DA6" w:rsidRDefault="00C90D57"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3) </w:t>
      </w:r>
      <w:r w:rsidR="00967E4B" w:rsidRPr="00063DA6">
        <w:rPr>
          <w:rFonts w:ascii="Times New Roman" w:hAnsi="Times New Roman" w:cs="Times New Roman"/>
          <w:sz w:val="28"/>
          <w:szCs w:val="28"/>
        </w:rPr>
        <w:t xml:space="preserve">якщо сторони на підтвердження обставин, </w:t>
      </w:r>
      <w:r w:rsidR="00E7114C" w:rsidRPr="00063DA6">
        <w:rPr>
          <w:rFonts w:ascii="Times New Roman" w:hAnsi="Times New Roman" w:cs="Times New Roman"/>
          <w:sz w:val="28"/>
          <w:szCs w:val="28"/>
        </w:rPr>
        <w:t>які м</w:t>
      </w:r>
      <w:r w:rsidR="00967E4B" w:rsidRPr="00063DA6">
        <w:rPr>
          <w:rFonts w:ascii="Times New Roman" w:hAnsi="Times New Roman" w:cs="Times New Roman"/>
          <w:sz w:val="28"/>
          <w:szCs w:val="28"/>
        </w:rPr>
        <w:t xml:space="preserve">ають вирішальне значення, посилаються на докази, перевірка яких не може бути зроблена під час словесного змагання або перевірка яких ускладнила й уповільнила б словесне змагання, особливо якщо сторони посилаються на свідків, що живуть на відстані від місця знаходження суду, або які, зважаючи на обставини справи, </w:t>
      </w:r>
      <w:r w:rsidR="007F2175" w:rsidRPr="00063DA6">
        <w:rPr>
          <w:rFonts w:ascii="Times New Roman" w:hAnsi="Times New Roman" w:cs="Times New Roman"/>
          <w:sz w:val="28"/>
          <w:szCs w:val="28"/>
        </w:rPr>
        <w:t xml:space="preserve">мають </w:t>
      </w:r>
      <w:r w:rsidR="00967E4B" w:rsidRPr="00063DA6">
        <w:rPr>
          <w:rFonts w:ascii="Times New Roman" w:hAnsi="Times New Roman" w:cs="Times New Roman"/>
          <w:sz w:val="28"/>
          <w:szCs w:val="28"/>
        </w:rPr>
        <w:t>бути допитані на самому місці.</w:t>
      </w:r>
    </w:p>
    <w:p w:rsidR="00967E4B" w:rsidRPr="00063DA6" w:rsidRDefault="00967E4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Як бачимо, австрійський законодавець керувався тим, що здійснення підготовки найбільш доцільн</w:t>
      </w:r>
      <w:r w:rsidR="007F2175" w:rsidRPr="00063DA6">
        <w:rPr>
          <w:rFonts w:ascii="Times New Roman" w:hAnsi="Times New Roman" w:cs="Times New Roman"/>
          <w:sz w:val="28"/>
          <w:szCs w:val="28"/>
        </w:rPr>
        <w:t xml:space="preserve">е </w:t>
      </w:r>
      <w:r w:rsidRPr="00063DA6">
        <w:rPr>
          <w:rFonts w:ascii="Times New Roman" w:hAnsi="Times New Roman" w:cs="Times New Roman"/>
          <w:sz w:val="28"/>
          <w:szCs w:val="28"/>
        </w:rPr>
        <w:t>у складних цивільних справах, де є значний обсяг досліджуваного матеріалу. Це буде сприяти належному словесн</w:t>
      </w:r>
      <w:r w:rsidR="007F2175" w:rsidRPr="00063DA6">
        <w:rPr>
          <w:rFonts w:ascii="Times New Roman" w:hAnsi="Times New Roman" w:cs="Times New Roman"/>
          <w:sz w:val="28"/>
          <w:szCs w:val="28"/>
        </w:rPr>
        <w:t xml:space="preserve">ому змаганню сторін, полегшенню та </w:t>
      </w:r>
      <w:r w:rsidRPr="00063DA6">
        <w:rPr>
          <w:rFonts w:ascii="Times New Roman" w:hAnsi="Times New Roman" w:cs="Times New Roman"/>
          <w:sz w:val="28"/>
          <w:szCs w:val="28"/>
        </w:rPr>
        <w:t xml:space="preserve">пришвидшенню судового розгляду. </w:t>
      </w:r>
      <w:r w:rsidR="007F2175" w:rsidRPr="00063DA6">
        <w:rPr>
          <w:rFonts w:ascii="Times New Roman" w:hAnsi="Times New Roman" w:cs="Times New Roman"/>
          <w:sz w:val="28"/>
          <w:szCs w:val="28"/>
        </w:rPr>
        <w:t>Треба</w:t>
      </w:r>
      <w:r w:rsidRPr="00063DA6">
        <w:rPr>
          <w:rFonts w:ascii="Times New Roman" w:hAnsi="Times New Roman" w:cs="Times New Roman"/>
          <w:sz w:val="28"/>
          <w:szCs w:val="28"/>
        </w:rPr>
        <w:t xml:space="preserve"> також зазначити, що цивільне процесуальне законодавство Австро-Угорщини допускало право суду призначити підготовче провадження на прохання позивача навіть після призначення засідання для словесного змагання, якщо тільки прохання було заявл</w:t>
      </w:r>
      <w:r w:rsidR="007F2175" w:rsidRPr="00063DA6">
        <w:rPr>
          <w:rFonts w:ascii="Times New Roman" w:hAnsi="Times New Roman" w:cs="Times New Roman"/>
          <w:sz w:val="28"/>
          <w:szCs w:val="28"/>
        </w:rPr>
        <w:t xml:space="preserve">ено позивачем не пізніше тижня </w:t>
      </w:r>
      <w:r w:rsidRPr="00063DA6">
        <w:rPr>
          <w:rFonts w:ascii="Times New Roman" w:hAnsi="Times New Roman" w:cs="Times New Roman"/>
          <w:sz w:val="28"/>
          <w:szCs w:val="28"/>
        </w:rPr>
        <w:t>з часу отримання ним копії з відповідного прохання відповідача.</w:t>
      </w:r>
    </w:p>
    <w:p w:rsidR="00967E4B" w:rsidRPr="00063DA6" w:rsidRDefault="00967E4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У порівняльному й історичному аспектах вивчення законодавства минулого цікавими видаються також права й </w:t>
      </w:r>
      <w:r w:rsidR="00792CE7" w:rsidRPr="00063DA6">
        <w:rPr>
          <w:rFonts w:ascii="Times New Roman" w:hAnsi="Times New Roman" w:cs="Times New Roman"/>
          <w:sz w:val="28"/>
          <w:szCs w:val="28"/>
        </w:rPr>
        <w:t>обов’язки</w:t>
      </w:r>
      <w:r w:rsidRPr="00063DA6">
        <w:rPr>
          <w:rFonts w:ascii="Times New Roman" w:hAnsi="Times New Roman" w:cs="Times New Roman"/>
          <w:sz w:val="28"/>
          <w:szCs w:val="28"/>
        </w:rPr>
        <w:t xml:space="preserve"> австрійського суду в підготовчому провадженні. Відповідно до</w:t>
      </w:r>
      <w:r w:rsidR="00DF5B95" w:rsidRPr="00063DA6">
        <w:rPr>
          <w:rFonts w:ascii="Times New Roman" w:hAnsi="Times New Roman" w:cs="Times New Roman"/>
          <w:sz w:val="28"/>
          <w:szCs w:val="28"/>
        </w:rPr>
        <w:t xml:space="preserve"> </w:t>
      </w:r>
      <w:r w:rsidR="00C90D57" w:rsidRPr="00063DA6">
        <w:rPr>
          <w:rFonts w:ascii="Times New Roman" w:hAnsi="Times New Roman" w:cs="Times New Roman"/>
          <w:sz w:val="28"/>
          <w:szCs w:val="28"/>
        </w:rPr>
        <w:t>параграфу </w:t>
      </w:r>
      <w:r w:rsidRPr="00063DA6">
        <w:rPr>
          <w:rFonts w:ascii="Times New Roman" w:hAnsi="Times New Roman" w:cs="Times New Roman"/>
          <w:sz w:val="28"/>
          <w:szCs w:val="28"/>
        </w:rPr>
        <w:t>251 у підготовчому провадженні відряджений член суду за допомогою опитування сторін і вислуховування їх</w:t>
      </w:r>
      <w:r w:rsidR="007F2175" w:rsidRPr="00063DA6">
        <w:rPr>
          <w:rFonts w:ascii="Times New Roman" w:hAnsi="Times New Roman" w:cs="Times New Roman"/>
          <w:sz w:val="28"/>
          <w:szCs w:val="28"/>
        </w:rPr>
        <w:t>ніх</w:t>
      </w:r>
      <w:r w:rsidRPr="00063DA6">
        <w:rPr>
          <w:rFonts w:ascii="Times New Roman" w:hAnsi="Times New Roman" w:cs="Times New Roman"/>
          <w:sz w:val="28"/>
          <w:szCs w:val="28"/>
        </w:rPr>
        <w:t xml:space="preserve"> словесних пояснень </w:t>
      </w:r>
      <w:r w:rsidR="00921092" w:rsidRPr="00063DA6">
        <w:rPr>
          <w:rFonts w:ascii="Times New Roman" w:hAnsi="Times New Roman" w:cs="Times New Roman"/>
          <w:sz w:val="28"/>
          <w:szCs w:val="28"/>
        </w:rPr>
        <w:t>роз’яснює</w:t>
      </w:r>
      <w:r w:rsidRPr="00063DA6">
        <w:rPr>
          <w:rFonts w:ascii="Times New Roman" w:hAnsi="Times New Roman" w:cs="Times New Roman"/>
          <w:sz w:val="28"/>
          <w:szCs w:val="28"/>
        </w:rPr>
        <w:t xml:space="preserve"> всі спірні за змістом змагальних паперів вимоги й усі обставини, </w:t>
      </w:r>
      <w:r w:rsidR="007F2175" w:rsidRPr="00063DA6">
        <w:rPr>
          <w:rFonts w:ascii="Times New Roman" w:hAnsi="Times New Roman" w:cs="Times New Roman"/>
          <w:sz w:val="28"/>
          <w:szCs w:val="28"/>
        </w:rPr>
        <w:t xml:space="preserve">які </w:t>
      </w:r>
      <w:r w:rsidRPr="00063DA6">
        <w:rPr>
          <w:rFonts w:ascii="Times New Roman" w:hAnsi="Times New Roman" w:cs="Times New Roman"/>
          <w:sz w:val="28"/>
          <w:szCs w:val="28"/>
        </w:rPr>
        <w:t>наводять сторони на підтвердження або спростування цих вимог, і фіксує зазначені вимоги й обставини у протоколі зі вказівкою наведених сторонами доказів і наданих ними щодо доказів пояснень.</w:t>
      </w:r>
      <w:r w:rsidR="00DF5B95" w:rsidRPr="00063DA6">
        <w:rPr>
          <w:rFonts w:ascii="Times New Roman" w:hAnsi="Times New Roman" w:cs="Times New Roman"/>
          <w:sz w:val="28"/>
          <w:szCs w:val="28"/>
        </w:rPr>
        <w:t xml:space="preserve"> </w:t>
      </w:r>
    </w:p>
    <w:p w:rsidR="00967E4B" w:rsidRPr="00063DA6" w:rsidRDefault="00967E4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Результати здійснення підготовчих дій </w:t>
      </w:r>
      <w:r w:rsidR="007F2175" w:rsidRPr="00063DA6">
        <w:rPr>
          <w:rFonts w:ascii="Times New Roman" w:hAnsi="Times New Roman" w:cs="Times New Roman"/>
          <w:sz w:val="28"/>
          <w:szCs w:val="28"/>
        </w:rPr>
        <w:t xml:space="preserve">мали </w:t>
      </w:r>
      <w:r w:rsidRPr="00063DA6">
        <w:rPr>
          <w:rFonts w:ascii="Times New Roman" w:hAnsi="Times New Roman" w:cs="Times New Roman"/>
          <w:sz w:val="28"/>
          <w:szCs w:val="28"/>
        </w:rPr>
        <w:t xml:space="preserve">бути відображені у протоколі, </w:t>
      </w:r>
      <w:r w:rsidR="007F2175" w:rsidRPr="00063DA6">
        <w:rPr>
          <w:rFonts w:ascii="Times New Roman" w:hAnsi="Times New Roman" w:cs="Times New Roman"/>
          <w:sz w:val="28"/>
          <w:szCs w:val="28"/>
        </w:rPr>
        <w:t>в</w:t>
      </w:r>
      <w:r w:rsidRPr="00063DA6">
        <w:rPr>
          <w:rFonts w:ascii="Times New Roman" w:hAnsi="Times New Roman" w:cs="Times New Roman"/>
          <w:sz w:val="28"/>
          <w:szCs w:val="28"/>
        </w:rPr>
        <w:t xml:space="preserve"> якому </w:t>
      </w:r>
      <w:r w:rsidR="007F2175" w:rsidRPr="00063DA6">
        <w:rPr>
          <w:rFonts w:ascii="Times New Roman" w:hAnsi="Times New Roman" w:cs="Times New Roman"/>
          <w:sz w:val="28"/>
          <w:szCs w:val="28"/>
        </w:rPr>
        <w:t>зазначалось</w:t>
      </w:r>
      <w:r w:rsidRPr="00063DA6">
        <w:rPr>
          <w:rFonts w:ascii="Times New Roman" w:hAnsi="Times New Roman" w:cs="Times New Roman"/>
          <w:sz w:val="28"/>
          <w:szCs w:val="28"/>
        </w:rPr>
        <w:t>: які вимоги і зустрічні вимог</w:t>
      </w:r>
      <w:r w:rsidR="007F2175" w:rsidRPr="00063DA6">
        <w:rPr>
          <w:rFonts w:ascii="Times New Roman" w:hAnsi="Times New Roman" w:cs="Times New Roman"/>
          <w:sz w:val="28"/>
          <w:szCs w:val="28"/>
        </w:rPr>
        <w:t xml:space="preserve">и були заявлені сторонами; які </w:t>
      </w:r>
      <w:r w:rsidRPr="00063DA6">
        <w:rPr>
          <w:rFonts w:ascii="Times New Roman" w:hAnsi="Times New Roman" w:cs="Times New Roman"/>
          <w:sz w:val="28"/>
          <w:szCs w:val="28"/>
        </w:rPr>
        <w:t>з заявлених сторонами вимог і зустрічних вимог виявилися спірними і які безперечними; щодо спірних вимог і зустрічних вимог</w:t>
      </w:r>
      <w:r w:rsidR="007F2175" w:rsidRPr="00063DA6">
        <w:rPr>
          <w:rFonts w:ascii="Times New Roman" w:hAnsi="Times New Roman" w:cs="Times New Roman"/>
          <w:sz w:val="28"/>
          <w:szCs w:val="28"/>
        </w:rPr>
        <w:t>, –</w:t>
      </w:r>
      <w:r w:rsidRPr="00063DA6">
        <w:rPr>
          <w:rFonts w:ascii="Times New Roman" w:hAnsi="Times New Roman" w:cs="Times New Roman"/>
          <w:sz w:val="28"/>
          <w:szCs w:val="28"/>
        </w:rPr>
        <w:t xml:space="preserve"> які обставини й докази були наведені сторонами на підтвердження або спростування їх, які докази були зазначені сторонами, і які пояснення да</w:t>
      </w:r>
      <w:r w:rsidR="007F2175" w:rsidRPr="00063DA6">
        <w:rPr>
          <w:rFonts w:ascii="Times New Roman" w:hAnsi="Times New Roman" w:cs="Times New Roman"/>
          <w:sz w:val="28"/>
          <w:szCs w:val="28"/>
        </w:rPr>
        <w:t xml:space="preserve">ли вони </w:t>
      </w:r>
      <w:r w:rsidRPr="00063DA6">
        <w:rPr>
          <w:rFonts w:ascii="Times New Roman" w:hAnsi="Times New Roman" w:cs="Times New Roman"/>
          <w:sz w:val="28"/>
          <w:szCs w:val="28"/>
        </w:rPr>
        <w:t>щодо цих доказів</w:t>
      </w:r>
      <w:r w:rsidR="00EA664F" w:rsidRPr="00063DA6">
        <w:rPr>
          <w:rFonts w:ascii="Times New Roman" w:hAnsi="Times New Roman" w:cs="Times New Roman"/>
          <w:sz w:val="28"/>
          <w:szCs w:val="28"/>
          <w:lang w:val="en-US"/>
        </w:rPr>
        <w:t> </w:t>
      </w:r>
      <w:r w:rsidR="00EA664F" w:rsidRPr="00063DA6">
        <w:rPr>
          <w:rFonts w:ascii="Times New Roman" w:hAnsi="Times New Roman" w:cs="Times New Roman"/>
          <w:sz w:val="28"/>
          <w:szCs w:val="28"/>
        </w:rPr>
        <w:t>[</w:t>
      </w:r>
      <w:r w:rsidR="009F78A7" w:rsidRPr="00063DA6">
        <w:rPr>
          <w:rFonts w:ascii="Times New Roman" w:hAnsi="Times New Roman" w:cs="Times New Roman"/>
          <w:sz w:val="28"/>
          <w:szCs w:val="28"/>
        </w:rPr>
        <w:t>14, с. 143–145</w:t>
      </w:r>
      <w:r w:rsidR="00EA664F" w:rsidRPr="00063DA6">
        <w:rPr>
          <w:rFonts w:ascii="Times New Roman" w:hAnsi="Times New Roman" w:cs="Times New Roman"/>
          <w:sz w:val="28"/>
          <w:szCs w:val="28"/>
        </w:rPr>
        <w:t>]</w:t>
      </w:r>
      <w:r w:rsidRPr="00063DA6">
        <w:rPr>
          <w:rFonts w:ascii="Times New Roman" w:hAnsi="Times New Roman" w:cs="Times New Roman"/>
          <w:sz w:val="28"/>
          <w:szCs w:val="28"/>
        </w:rPr>
        <w:t>.</w:t>
      </w:r>
    </w:p>
    <w:p w:rsidR="00967E4B" w:rsidRPr="00063DA6" w:rsidRDefault="00967E4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Розуміння значущості підготовчих дій, їх детальне нормативне врегулювання</w:t>
      </w:r>
      <w:r w:rsidR="009F78A7" w:rsidRPr="00063DA6">
        <w:rPr>
          <w:rFonts w:ascii="Times New Roman" w:hAnsi="Times New Roman" w:cs="Times New Roman"/>
          <w:sz w:val="28"/>
          <w:szCs w:val="28"/>
        </w:rPr>
        <w:t> </w:t>
      </w:r>
      <w:r w:rsidR="00D519BC" w:rsidRPr="00063DA6">
        <w:rPr>
          <w:rFonts w:ascii="Times New Roman" w:hAnsi="Times New Roman" w:cs="Times New Roman"/>
          <w:sz w:val="28"/>
          <w:szCs w:val="28"/>
        </w:rPr>
        <w:t>–</w:t>
      </w:r>
      <w:r w:rsidRPr="00063DA6">
        <w:rPr>
          <w:rFonts w:ascii="Times New Roman" w:hAnsi="Times New Roman" w:cs="Times New Roman"/>
          <w:sz w:val="28"/>
          <w:szCs w:val="28"/>
        </w:rPr>
        <w:t xml:space="preserve"> одна з характерних рис Австрійського Стат</w:t>
      </w:r>
      <w:r w:rsidR="00C90D57" w:rsidRPr="00063DA6">
        <w:rPr>
          <w:rFonts w:ascii="Times New Roman" w:hAnsi="Times New Roman" w:cs="Times New Roman"/>
          <w:sz w:val="28"/>
          <w:szCs w:val="28"/>
        </w:rPr>
        <w:t>уту цивільного судочинства 1895 </w:t>
      </w:r>
      <w:r w:rsidRPr="00063DA6">
        <w:rPr>
          <w:rFonts w:ascii="Times New Roman" w:hAnsi="Times New Roman" w:cs="Times New Roman"/>
          <w:sz w:val="28"/>
          <w:szCs w:val="28"/>
        </w:rPr>
        <w:t xml:space="preserve">року. </w:t>
      </w:r>
    </w:p>
    <w:p w:rsidR="00967E4B" w:rsidRPr="00063DA6" w:rsidRDefault="00C90D57"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Події 1917 </w:t>
      </w:r>
      <w:r w:rsidR="00967E4B" w:rsidRPr="00063DA6">
        <w:rPr>
          <w:rFonts w:ascii="Times New Roman" w:hAnsi="Times New Roman" w:cs="Times New Roman"/>
          <w:sz w:val="28"/>
          <w:szCs w:val="28"/>
        </w:rPr>
        <w:t>року, звичайно ж, змінили напрям розвитку вітчизняного цивільного процесу. Спроби виявити</w:t>
      </w:r>
      <w:r w:rsidR="00967E4B" w:rsidRPr="00063DA6">
        <w:rPr>
          <w:rFonts w:ascii="Times New Roman" w:hAnsi="Times New Roman" w:cs="Times New Roman"/>
          <w:color w:val="FF0000"/>
          <w:sz w:val="28"/>
          <w:szCs w:val="28"/>
        </w:rPr>
        <w:t xml:space="preserve"> </w:t>
      </w:r>
      <w:r w:rsidR="00967E4B" w:rsidRPr="00063DA6">
        <w:rPr>
          <w:rFonts w:ascii="Times New Roman" w:hAnsi="Times New Roman" w:cs="Times New Roman"/>
          <w:sz w:val="28"/>
          <w:szCs w:val="28"/>
        </w:rPr>
        <w:t xml:space="preserve">якісну своєрідність цивільних процесуальних відносин, що складалися між радянським судом і особами, які брали участь у справі, призвели до того, що структурно перші ЦПК УРСР не виокремлювали підготовку справи до судового розгляду як самостійну стадію цивільного судочинства. Лише деякі положення, що свідчать про можливості проведення певних підготовчих дій, були передбачені у главах про </w:t>
      </w:r>
      <w:r w:rsidR="00CD102F" w:rsidRPr="00063DA6">
        <w:rPr>
          <w:rFonts w:ascii="Times New Roman" w:hAnsi="Times New Roman" w:cs="Times New Roman"/>
          <w:sz w:val="28"/>
          <w:szCs w:val="28"/>
        </w:rPr>
        <w:t>пред’явлення</w:t>
      </w:r>
      <w:r w:rsidR="00967E4B" w:rsidRPr="00063DA6">
        <w:rPr>
          <w:rFonts w:ascii="Times New Roman" w:hAnsi="Times New Roman" w:cs="Times New Roman"/>
          <w:sz w:val="28"/>
          <w:szCs w:val="28"/>
        </w:rPr>
        <w:t xml:space="preserve"> позову.</w:t>
      </w:r>
      <w:r w:rsidR="00DF5B95" w:rsidRPr="00063DA6">
        <w:rPr>
          <w:rFonts w:ascii="Times New Roman" w:hAnsi="Times New Roman" w:cs="Times New Roman"/>
          <w:sz w:val="28"/>
          <w:szCs w:val="28"/>
        </w:rPr>
        <w:t xml:space="preserve"> </w:t>
      </w:r>
    </w:p>
    <w:p w:rsidR="00967E4B" w:rsidRPr="00063DA6" w:rsidRDefault="007F2175"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С</w:t>
      </w:r>
      <w:r w:rsidR="00967E4B" w:rsidRPr="00063DA6">
        <w:rPr>
          <w:rFonts w:ascii="Times New Roman" w:hAnsi="Times New Roman" w:cs="Times New Roman"/>
          <w:sz w:val="28"/>
          <w:szCs w:val="28"/>
        </w:rPr>
        <w:t>уд мав право, якщо визнає за необхідне, залежно від</w:t>
      </w:r>
      <w:r w:rsidR="00DF5B95" w:rsidRPr="00063DA6">
        <w:rPr>
          <w:rFonts w:ascii="Times New Roman" w:hAnsi="Times New Roman" w:cs="Times New Roman"/>
          <w:sz w:val="28"/>
          <w:szCs w:val="28"/>
        </w:rPr>
        <w:t xml:space="preserve"> </w:t>
      </w:r>
      <w:r w:rsidR="00967E4B" w:rsidRPr="00063DA6">
        <w:rPr>
          <w:rFonts w:ascii="Times New Roman" w:hAnsi="Times New Roman" w:cs="Times New Roman"/>
          <w:sz w:val="28"/>
          <w:szCs w:val="28"/>
        </w:rPr>
        <w:t>складності справи, витребувати від позивача копії позовної заяви й усіх доданих до неї документів відповідно до кількості осіб, які беруть участь у справі на боці відповідача.</w:t>
      </w:r>
    </w:p>
    <w:p w:rsidR="00967E4B" w:rsidRPr="00063DA6" w:rsidRDefault="00967E4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Суддя може до першого судового засідання у справі задовольнити окремі прохання сторін про виклик свідків, видачу свідоцтв для одержання документів або довідок і т.</w:t>
      </w:r>
      <w:r w:rsidR="00CD102F" w:rsidRPr="00063DA6">
        <w:rPr>
          <w:rFonts w:ascii="Times New Roman" w:hAnsi="Times New Roman" w:cs="Times New Roman"/>
          <w:sz w:val="28"/>
          <w:szCs w:val="28"/>
        </w:rPr>
        <w:t xml:space="preserve"> </w:t>
      </w:r>
      <w:r w:rsidRPr="00063DA6">
        <w:rPr>
          <w:rFonts w:ascii="Times New Roman" w:hAnsi="Times New Roman" w:cs="Times New Roman"/>
          <w:sz w:val="28"/>
          <w:szCs w:val="28"/>
        </w:rPr>
        <w:t>п.</w:t>
      </w:r>
      <w:r w:rsidR="00DF5B95" w:rsidRPr="00063DA6">
        <w:rPr>
          <w:rFonts w:ascii="Times New Roman" w:hAnsi="Times New Roman" w:cs="Times New Roman"/>
          <w:sz w:val="28"/>
          <w:szCs w:val="28"/>
        </w:rPr>
        <w:t xml:space="preserve"> </w:t>
      </w:r>
      <w:r w:rsidRPr="00063DA6">
        <w:rPr>
          <w:rFonts w:ascii="Times New Roman" w:hAnsi="Times New Roman" w:cs="Times New Roman"/>
          <w:sz w:val="28"/>
          <w:szCs w:val="28"/>
        </w:rPr>
        <w:t xml:space="preserve">або сам витребувати такі, якщо вони </w:t>
      </w:r>
      <w:r w:rsidR="00883F77" w:rsidRPr="00063DA6">
        <w:rPr>
          <w:rFonts w:ascii="Times New Roman" w:hAnsi="Times New Roman" w:cs="Times New Roman"/>
          <w:sz w:val="28"/>
          <w:szCs w:val="28"/>
        </w:rPr>
        <w:t xml:space="preserve">потрібні </w:t>
      </w:r>
      <w:r w:rsidRPr="00063DA6">
        <w:rPr>
          <w:rFonts w:ascii="Times New Roman" w:hAnsi="Times New Roman" w:cs="Times New Roman"/>
          <w:sz w:val="28"/>
          <w:szCs w:val="28"/>
        </w:rPr>
        <w:t>для вирішення справи.</w:t>
      </w:r>
    </w:p>
    <w:p w:rsidR="00967E4B" w:rsidRPr="00063DA6" w:rsidRDefault="00967E4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Суд може за власною ініціативою або за заявою сторін виконувати перевірочні дії щодо наданих доказів за допомогою огляду на місці, виклику знаючих осіб (експертів), виклику й допиту свідків і перевірки письмових документів</w:t>
      </w:r>
      <w:r w:rsidR="00EA664F" w:rsidRPr="00063DA6">
        <w:rPr>
          <w:rFonts w:ascii="Times New Roman" w:hAnsi="Times New Roman" w:cs="Times New Roman"/>
          <w:sz w:val="28"/>
          <w:szCs w:val="28"/>
          <w:lang w:val="en-US"/>
        </w:rPr>
        <w:t> </w:t>
      </w:r>
      <w:r w:rsidR="00EA664F" w:rsidRPr="00063DA6">
        <w:rPr>
          <w:rFonts w:ascii="Times New Roman" w:hAnsi="Times New Roman" w:cs="Times New Roman"/>
          <w:sz w:val="28"/>
          <w:szCs w:val="28"/>
        </w:rPr>
        <w:t>[</w:t>
      </w:r>
      <w:r w:rsidR="009F78A7" w:rsidRPr="00063DA6">
        <w:rPr>
          <w:rFonts w:ascii="Times New Roman" w:hAnsi="Times New Roman" w:cs="Times New Roman"/>
          <w:sz w:val="28"/>
          <w:szCs w:val="28"/>
        </w:rPr>
        <w:t>102, с. 28–29, 38</w:t>
      </w:r>
      <w:r w:rsidR="00EA664F" w:rsidRPr="00063DA6">
        <w:rPr>
          <w:rFonts w:ascii="Times New Roman" w:hAnsi="Times New Roman" w:cs="Times New Roman"/>
          <w:sz w:val="28"/>
          <w:szCs w:val="28"/>
        </w:rPr>
        <w:t>]</w:t>
      </w:r>
      <w:r w:rsidRPr="00063DA6">
        <w:rPr>
          <w:rFonts w:ascii="Times New Roman" w:hAnsi="Times New Roman" w:cs="Times New Roman"/>
          <w:sz w:val="28"/>
          <w:szCs w:val="28"/>
        </w:rPr>
        <w:t xml:space="preserve">. </w:t>
      </w:r>
    </w:p>
    <w:p w:rsidR="00967E4B" w:rsidRPr="00063DA6" w:rsidRDefault="00967E4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У юридичній літературі того часу особливо</w:t>
      </w:r>
      <w:r w:rsidR="00883F77" w:rsidRPr="00063DA6">
        <w:rPr>
          <w:rFonts w:ascii="Times New Roman" w:hAnsi="Times New Roman" w:cs="Times New Roman"/>
          <w:sz w:val="28"/>
          <w:szCs w:val="28"/>
        </w:rPr>
        <w:t xml:space="preserve"> наголошувалось</w:t>
      </w:r>
      <w:r w:rsidRPr="00063DA6">
        <w:rPr>
          <w:rFonts w:ascii="Times New Roman" w:hAnsi="Times New Roman" w:cs="Times New Roman"/>
          <w:sz w:val="28"/>
          <w:szCs w:val="28"/>
        </w:rPr>
        <w:t xml:space="preserve">, що суд </w:t>
      </w:r>
      <w:r w:rsidR="002D6F0D" w:rsidRPr="00063DA6">
        <w:rPr>
          <w:rFonts w:ascii="Times New Roman" w:hAnsi="Times New Roman" w:cs="Times New Roman"/>
          <w:sz w:val="28"/>
          <w:szCs w:val="28"/>
        </w:rPr>
        <w:t>зобов’язаний</w:t>
      </w:r>
      <w:r w:rsidRPr="00063DA6">
        <w:rPr>
          <w:rFonts w:ascii="Times New Roman" w:hAnsi="Times New Roman" w:cs="Times New Roman"/>
          <w:sz w:val="28"/>
          <w:szCs w:val="28"/>
        </w:rPr>
        <w:t xml:space="preserve"> і сам із метою найбільш повної підготовки справи до вирішення її в судовому засіданні й запобігання перенесенню розгляду вирішити питання під час прийняття позовної заяви про необхідність виклику свідків, експертів, надання документів, довідок і взагалі необхідних доказів спірного права, важливих для </w:t>
      </w:r>
      <w:r w:rsidR="002D6F0D" w:rsidRPr="00063DA6">
        <w:rPr>
          <w:rFonts w:ascii="Times New Roman" w:hAnsi="Times New Roman" w:cs="Times New Roman"/>
          <w:sz w:val="28"/>
          <w:szCs w:val="28"/>
        </w:rPr>
        <w:t>з’ясування</w:t>
      </w:r>
      <w:r w:rsidRPr="00063DA6">
        <w:rPr>
          <w:rFonts w:ascii="Times New Roman" w:hAnsi="Times New Roman" w:cs="Times New Roman"/>
          <w:sz w:val="28"/>
          <w:szCs w:val="28"/>
        </w:rPr>
        <w:t xml:space="preserve"> справи, якщо тільки докази ці за своїм характером не можуть викликати ґрунтовних заперечень іншої сторони; може вимагати потрібні для справи відомості безпосередньо та</w:t>
      </w:r>
      <w:r w:rsidR="00D44A3C" w:rsidRPr="00063DA6">
        <w:rPr>
          <w:rFonts w:ascii="Times New Roman" w:hAnsi="Times New Roman" w:cs="Times New Roman"/>
          <w:sz w:val="28"/>
          <w:szCs w:val="28"/>
        </w:rPr>
        <w:t xml:space="preserve"> </w:t>
      </w:r>
      <w:r w:rsidRPr="00063DA6">
        <w:rPr>
          <w:rFonts w:ascii="Times New Roman" w:hAnsi="Times New Roman" w:cs="Times New Roman"/>
          <w:sz w:val="28"/>
          <w:szCs w:val="28"/>
        </w:rPr>
        <w:t>через видачу свідоцтва для подання його у відповідні установи</w:t>
      </w:r>
      <w:r w:rsidR="00EA664F" w:rsidRPr="00063DA6">
        <w:rPr>
          <w:rFonts w:ascii="Times New Roman" w:hAnsi="Times New Roman" w:cs="Times New Roman"/>
          <w:sz w:val="28"/>
          <w:szCs w:val="28"/>
          <w:lang w:val="en-US"/>
        </w:rPr>
        <w:t> </w:t>
      </w:r>
      <w:r w:rsidR="00EA664F" w:rsidRPr="00063DA6">
        <w:rPr>
          <w:rFonts w:ascii="Times New Roman" w:hAnsi="Times New Roman" w:cs="Times New Roman"/>
          <w:sz w:val="28"/>
          <w:szCs w:val="28"/>
        </w:rPr>
        <w:t>[</w:t>
      </w:r>
      <w:r w:rsidR="00BB5F5D" w:rsidRPr="00063DA6">
        <w:rPr>
          <w:rFonts w:ascii="Times New Roman" w:hAnsi="Times New Roman" w:cs="Times New Roman"/>
          <w:sz w:val="28"/>
          <w:szCs w:val="28"/>
        </w:rPr>
        <w:t>103, с. 101</w:t>
      </w:r>
      <w:r w:rsidR="00EA664F" w:rsidRPr="00063DA6">
        <w:rPr>
          <w:rFonts w:ascii="Times New Roman" w:hAnsi="Times New Roman" w:cs="Times New Roman"/>
          <w:sz w:val="28"/>
          <w:szCs w:val="28"/>
        </w:rPr>
        <w:t>]</w:t>
      </w:r>
      <w:r w:rsidRPr="00063DA6">
        <w:rPr>
          <w:rFonts w:ascii="Times New Roman" w:hAnsi="Times New Roman" w:cs="Times New Roman"/>
          <w:sz w:val="28"/>
          <w:szCs w:val="28"/>
        </w:rPr>
        <w:t>.</w:t>
      </w:r>
      <w:r w:rsidR="00DF5B95" w:rsidRPr="00063DA6">
        <w:rPr>
          <w:rFonts w:ascii="Times New Roman" w:hAnsi="Times New Roman" w:cs="Times New Roman"/>
          <w:sz w:val="28"/>
          <w:szCs w:val="28"/>
        </w:rPr>
        <w:t xml:space="preserve"> </w:t>
      </w:r>
    </w:p>
    <w:p w:rsidR="00967E4B" w:rsidRPr="00063DA6" w:rsidRDefault="00296E95"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Н</w:t>
      </w:r>
      <w:r w:rsidR="00967E4B" w:rsidRPr="00063DA6">
        <w:rPr>
          <w:rFonts w:ascii="Times New Roman" w:hAnsi="Times New Roman" w:cs="Times New Roman"/>
          <w:sz w:val="28"/>
          <w:szCs w:val="28"/>
        </w:rPr>
        <w:t>а дум</w:t>
      </w:r>
      <w:r w:rsidR="00C90D57" w:rsidRPr="00063DA6">
        <w:rPr>
          <w:rFonts w:ascii="Times New Roman" w:hAnsi="Times New Roman" w:cs="Times New Roman"/>
          <w:sz w:val="28"/>
          <w:szCs w:val="28"/>
        </w:rPr>
        <w:t>ку дослідників, у ЦПК УРСР 1924 </w:t>
      </w:r>
      <w:r w:rsidR="00967E4B" w:rsidRPr="00063DA6">
        <w:rPr>
          <w:rFonts w:ascii="Times New Roman" w:hAnsi="Times New Roman" w:cs="Times New Roman"/>
          <w:sz w:val="28"/>
          <w:szCs w:val="28"/>
        </w:rPr>
        <w:t xml:space="preserve">року, незважаючи на закріплення перебільшеної ролі суду і прокурора, превалювання державних інтересів ще не була сформована чисто інквізиційна модель цивільного судочинства. ЦПК УРСР 1929 року не змінив наявну форму судочинства, по суті змістовно </w:t>
      </w:r>
      <w:r w:rsidR="00C90D57" w:rsidRPr="00063DA6">
        <w:rPr>
          <w:rFonts w:ascii="Times New Roman" w:hAnsi="Times New Roman" w:cs="Times New Roman"/>
          <w:sz w:val="28"/>
          <w:szCs w:val="28"/>
        </w:rPr>
        <w:t>та структурно дублюючи ЦПК 1924 </w:t>
      </w:r>
      <w:r w:rsidR="00967E4B" w:rsidRPr="00063DA6">
        <w:rPr>
          <w:rFonts w:ascii="Times New Roman" w:hAnsi="Times New Roman" w:cs="Times New Roman"/>
          <w:sz w:val="28"/>
          <w:szCs w:val="28"/>
        </w:rPr>
        <w:t>року</w:t>
      </w:r>
      <w:r w:rsidR="00EA664F" w:rsidRPr="00063DA6">
        <w:rPr>
          <w:rFonts w:ascii="Times New Roman" w:hAnsi="Times New Roman" w:cs="Times New Roman"/>
          <w:sz w:val="28"/>
          <w:szCs w:val="28"/>
          <w:lang w:val="en-US"/>
        </w:rPr>
        <w:t> </w:t>
      </w:r>
      <w:r w:rsidR="00EA664F" w:rsidRPr="00063DA6">
        <w:rPr>
          <w:rFonts w:ascii="Times New Roman" w:hAnsi="Times New Roman" w:cs="Times New Roman"/>
          <w:sz w:val="28"/>
          <w:szCs w:val="28"/>
          <w:lang w:val="ru-RU"/>
        </w:rPr>
        <w:t>[</w:t>
      </w:r>
      <w:r w:rsidR="00BB5F5D" w:rsidRPr="00063DA6">
        <w:rPr>
          <w:rFonts w:ascii="Times New Roman" w:hAnsi="Times New Roman" w:cs="Times New Roman"/>
          <w:sz w:val="28"/>
          <w:szCs w:val="28"/>
          <w:lang w:val="ru-RU"/>
        </w:rPr>
        <w:t>222, с. 16, 18</w:t>
      </w:r>
      <w:r w:rsidR="00EA664F" w:rsidRPr="00063DA6">
        <w:rPr>
          <w:rFonts w:ascii="Times New Roman" w:hAnsi="Times New Roman" w:cs="Times New Roman"/>
          <w:sz w:val="28"/>
          <w:szCs w:val="28"/>
          <w:lang w:val="ru-RU"/>
        </w:rPr>
        <w:t>]</w:t>
      </w:r>
      <w:r w:rsidR="00967E4B" w:rsidRPr="00063DA6">
        <w:rPr>
          <w:rFonts w:ascii="Times New Roman" w:hAnsi="Times New Roman" w:cs="Times New Roman"/>
          <w:sz w:val="28"/>
          <w:szCs w:val="28"/>
        </w:rPr>
        <w:t xml:space="preserve">. </w:t>
      </w:r>
    </w:p>
    <w:p w:rsidR="00967E4B" w:rsidRPr="00063DA6" w:rsidRDefault="00967E4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Тільки </w:t>
      </w:r>
      <w:r w:rsidR="00C90D57" w:rsidRPr="00063DA6">
        <w:rPr>
          <w:rFonts w:ascii="Times New Roman" w:hAnsi="Times New Roman" w:cs="Times New Roman"/>
          <w:sz w:val="28"/>
          <w:szCs w:val="28"/>
        </w:rPr>
        <w:t>у</w:t>
      </w:r>
      <w:r w:rsidRPr="00063DA6">
        <w:rPr>
          <w:rFonts w:ascii="Times New Roman" w:hAnsi="Times New Roman" w:cs="Times New Roman"/>
          <w:sz w:val="28"/>
          <w:szCs w:val="28"/>
        </w:rPr>
        <w:t xml:space="preserve"> середині XX</w:t>
      </w:r>
      <w:r w:rsidR="00C90D57" w:rsidRPr="00063DA6">
        <w:rPr>
          <w:rFonts w:ascii="Times New Roman" w:hAnsi="Times New Roman" w:cs="Times New Roman"/>
          <w:sz w:val="28"/>
          <w:szCs w:val="28"/>
        </w:rPr>
        <w:t> </w:t>
      </w:r>
      <w:r w:rsidRPr="00063DA6">
        <w:rPr>
          <w:rFonts w:ascii="Times New Roman" w:hAnsi="Times New Roman" w:cs="Times New Roman"/>
          <w:sz w:val="28"/>
          <w:szCs w:val="28"/>
        </w:rPr>
        <w:t>ст</w:t>
      </w:r>
      <w:r w:rsidR="00C90D57" w:rsidRPr="00063DA6">
        <w:rPr>
          <w:rFonts w:ascii="Times New Roman" w:hAnsi="Times New Roman" w:cs="Times New Roman"/>
          <w:sz w:val="28"/>
          <w:szCs w:val="28"/>
        </w:rPr>
        <w:t>оріччя</w:t>
      </w:r>
      <w:r w:rsidRPr="00063DA6">
        <w:rPr>
          <w:rFonts w:ascii="Times New Roman" w:hAnsi="Times New Roman" w:cs="Times New Roman"/>
          <w:sz w:val="28"/>
          <w:szCs w:val="28"/>
        </w:rPr>
        <w:t xml:space="preserve"> завдяки законодавчим працям із кодифікації радянського законодавства підготовка цивільних справ до судового розгляду отримала своє нормативне оформлення як самостійна стадія цивільного процесу. Цьому передувала активна дискусія щодо важливості інституалізації підготовчих дій, яка відбувалася на сторінках юридичної літератури, та неодноразові узагальнення судової практики</w:t>
      </w:r>
      <w:r w:rsidR="00EA664F" w:rsidRPr="00063DA6">
        <w:rPr>
          <w:rFonts w:ascii="Times New Roman" w:hAnsi="Times New Roman" w:cs="Times New Roman"/>
          <w:sz w:val="28"/>
          <w:szCs w:val="28"/>
          <w:lang w:val="en-US"/>
        </w:rPr>
        <w:t> </w:t>
      </w:r>
      <w:r w:rsidR="00EA664F" w:rsidRPr="00063DA6">
        <w:rPr>
          <w:rFonts w:ascii="Times New Roman" w:hAnsi="Times New Roman" w:cs="Times New Roman"/>
          <w:sz w:val="28"/>
          <w:szCs w:val="28"/>
        </w:rPr>
        <w:t>[</w:t>
      </w:r>
      <w:r w:rsidR="00BB5F5D" w:rsidRPr="00063DA6">
        <w:rPr>
          <w:rFonts w:ascii="Times New Roman" w:hAnsi="Times New Roman" w:cs="Times New Roman"/>
          <w:sz w:val="28"/>
          <w:szCs w:val="28"/>
        </w:rPr>
        <w:t>23, с. 180; 38, с. 65; 497, с. 15</w:t>
      </w:r>
      <w:r w:rsidR="00EA664F" w:rsidRPr="00063DA6">
        <w:rPr>
          <w:rFonts w:ascii="Times New Roman" w:hAnsi="Times New Roman" w:cs="Times New Roman"/>
          <w:sz w:val="28"/>
          <w:szCs w:val="28"/>
        </w:rPr>
        <w:t>]</w:t>
      </w:r>
      <w:r w:rsidRPr="00063DA6">
        <w:rPr>
          <w:rFonts w:ascii="Times New Roman" w:hAnsi="Times New Roman" w:cs="Times New Roman"/>
          <w:sz w:val="28"/>
          <w:szCs w:val="28"/>
        </w:rPr>
        <w:t xml:space="preserve">. </w:t>
      </w:r>
    </w:p>
    <w:p w:rsidR="00967E4B" w:rsidRPr="00063DA6" w:rsidRDefault="00296E95"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У</w:t>
      </w:r>
      <w:r w:rsidR="00967E4B" w:rsidRPr="00063DA6">
        <w:rPr>
          <w:rFonts w:ascii="Times New Roman" w:hAnsi="Times New Roman" w:cs="Times New Roman"/>
          <w:sz w:val="28"/>
          <w:szCs w:val="28"/>
        </w:rPr>
        <w:t xml:space="preserve"> ЦПК </w:t>
      </w:r>
      <w:r w:rsidR="00C90D57" w:rsidRPr="00063DA6">
        <w:rPr>
          <w:rFonts w:ascii="Times New Roman" w:hAnsi="Times New Roman" w:cs="Times New Roman"/>
          <w:sz w:val="28"/>
          <w:szCs w:val="28"/>
        </w:rPr>
        <w:t>УРСР 1963 </w:t>
      </w:r>
      <w:r w:rsidR="00967E4B" w:rsidRPr="00063DA6">
        <w:rPr>
          <w:rFonts w:ascii="Times New Roman" w:hAnsi="Times New Roman" w:cs="Times New Roman"/>
          <w:sz w:val="28"/>
          <w:szCs w:val="28"/>
        </w:rPr>
        <w:t xml:space="preserve">року була окрема глава </w:t>
      </w:r>
      <w:r w:rsidR="00CD102F" w:rsidRPr="00063DA6">
        <w:rPr>
          <w:rFonts w:ascii="Times New Roman" w:hAnsi="Times New Roman" w:cs="Times New Roman"/>
          <w:sz w:val="28"/>
          <w:szCs w:val="28"/>
        </w:rPr>
        <w:t>«</w:t>
      </w:r>
      <w:r w:rsidR="00967E4B" w:rsidRPr="00063DA6">
        <w:rPr>
          <w:rFonts w:ascii="Times New Roman" w:hAnsi="Times New Roman" w:cs="Times New Roman"/>
          <w:sz w:val="28"/>
          <w:szCs w:val="28"/>
        </w:rPr>
        <w:t>Підготовка справи до судового розгляду</w:t>
      </w:r>
      <w:r w:rsidR="00CD102F" w:rsidRPr="00063DA6">
        <w:rPr>
          <w:rFonts w:ascii="Times New Roman" w:hAnsi="Times New Roman" w:cs="Times New Roman"/>
          <w:sz w:val="28"/>
          <w:szCs w:val="28"/>
        </w:rPr>
        <w:t>»</w:t>
      </w:r>
      <w:r w:rsidR="00967E4B" w:rsidRPr="00063DA6">
        <w:rPr>
          <w:rFonts w:ascii="Times New Roman" w:hAnsi="Times New Roman" w:cs="Times New Roman"/>
          <w:sz w:val="28"/>
          <w:szCs w:val="28"/>
        </w:rPr>
        <w:t>, що містила перелік підготовчих дій і строки проведення.</w:t>
      </w:r>
    </w:p>
    <w:p w:rsidR="00967E4B" w:rsidRPr="00063DA6" w:rsidRDefault="00C90D57"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Стаття </w:t>
      </w:r>
      <w:r w:rsidR="00967E4B" w:rsidRPr="00063DA6">
        <w:rPr>
          <w:rFonts w:ascii="Times New Roman" w:hAnsi="Times New Roman" w:cs="Times New Roman"/>
          <w:sz w:val="28"/>
          <w:szCs w:val="28"/>
        </w:rPr>
        <w:t xml:space="preserve">143 ЦПК передбачала, що після прийняття позовної заяви суддя здійснює підготовку справи до судового розгляду, метою якої є забезпечення своєчасного і правильного вирішення справи. </w:t>
      </w:r>
      <w:r w:rsidR="00296E95" w:rsidRPr="00063DA6">
        <w:rPr>
          <w:rFonts w:ascii="Times New Roman" w:hAnsi="Times New Roman" w:cs="Times New Roman"/>
          <w:sz w:val="28"/>
          <w:szCs w:val="28"/>
        </w:rPr>
        <w:t>У ц</w:t>
      </w:r>
      <w:r w:rsidR="00967E4B" w:rsidRPr="00063DA6">
        <w:rPr>
          <w:rFonts w:ascii="Times New Roman" w:hAnsi="Times New Roman" w:cs="Times New Roman"/>
          <w:sz w:val="28"/>
          <w:szCs w:val="28"/>
        </w:rPr>
        <w:t xml:space="preserve">ьому </w:t>
      </w:r>
      <w:r w:rsidR="00296E95" w:rsidRPr="00063DA6">
        <w:rPr>
          <w:rFonts w:ascii="Times New Roman" w:hAnsi="Times New Roman" w:cs="Times New Roman"/>
          <w:sz w:val="28"/>
          <w:szCs w:val="28"/>
        </w:rPr>
        <w:t xml:space="preserve">випадку </w:t>
      </w:r>
      <w:r w:rsidR="00967E4B" w:rsidRPr="00063DA6">
        <w:rPr>
          <w:rFonts w:ascii="Times New Roman" w:hAnsi="Times New Roman" w:cs="Times New Roman"/>
          <w:sz w:val="28"/>
          <w:szCs w:val="28"/>
        </w:rPr>
        <w:t xml:space="preserve">суддя виконує такі дії: </w:t>
      </w:r>
    </w:p>
    <w:p w:rsidR="00967E4B" w:rsidRPr="00063DA6" w:rsidRDefault="00C90D57" w:rsidP="006F4311">
      <w:pPr>
        <w:spacing w:after="0" w:line="360" w:lineRule="auto"/>
        <w:ind w:firstLine="708"/>
        <w:jc w:val="both"/>
        <w:rPr>
          <w:rFonts w:ascii="Times New Roman" w:hAnsi="Times New Roman" w:cs="Times New Roman"/>
          <w:sz w:val="28"/>
          <w:szCs w:val="28"/>
        </w:rPr>
      </w:pPr>
      <w:r w:rsidRPr="00063DA6">
        <w:rPr>
          <w:rFonts w:ascii="Times New Roman" w:hAnsi="Times New Roman" w:cs="Times New Roman"/>
          <w:sz w:val="28"/>
          <w:szCs w:val="28"/>
        </w:rPr>
        <w:t>1) </w:t>
      </w:r>
      <w:r w:rsidR="00967E4B" w:rsidRPr="00063DA6">
        <w:rPr>
          <w:rFonts w:ascii="Times New Roman" w:hAnsi="Times New Roman" w:cs="Times New Roman"/>
          <w:sz w:val="28"/>
          <w:szCs w:val="28"/>
        </w:rPr>
        <w:t xml:space="preserve">опитує позивача по суті заявлених ним позовних вимог, </w:t>
      </w:r>
      <w:r w:rsidR="00CD102F" w:rsidRPr="00063DA6">
        <w:rPr>
          <w:rFonts w:ascii="Times New Roman" w:hAnsi="Times New Roman" w:cs="Times New Roman"/>
          <w:sz w:val="28"/>
          <w:szCs w:val="28"/>
        </w:rPr>
        <w:t>з’ясовує</w:t>
      </w:r>
      <w:r w:rsidR="00967E4B" w:rsidRPr="00063DA6">
        <w:rPr>
          <w:rFonts w:ascii="Times New Roman" w:hAnsi="Times New Roman" w:cs="Times New Roman"/>
          <w:sz w:val="28"/>
          <w:szCs w:val="28"/>
        </w:rPr>
        <w:t xml:space="preserve"> в нього можливі</w:t>
      </w:r>
      <w:r w:rsidR="00296E95" w:rsidRPr="00063DA6">
        <w:rPr>
          <w:rFonts w:ascii="Times New Roman" w:hAnsi="Times New Roman" w:cs="Times New Roman"/>
          <w:sz w:val="28"/>
          <w:szCs w:val="28"/>
        </w:rPr>
        <w:t xml:space="preserve"> з боку відповідача заперечення</w:t>
      </w:r>
      <w:r w:rsidR="00967E4B" w:rsidRPr="00063DA6">
        <w:rPr>
          <w:rFonts w:ascii="Times New Roman" w:hAnsi="Times New Roman" w:cs="Times New Roman"/>
          <w:sz w:val="28"/>
          <w:szCs w:val="28"/>
        </w:rPr>
        <w:t xml:space="preserve">, якщо це необхідно, пропонує позивачеві надати додаткові докази, а також </w:t>
      </w:r>
      <w:r w:rsidR="00CD102F" w:rsidRPr="00063DA6">
        <w:rPr>
          <w:rFonts w:ascii="Times New Roman" w:hAnsi="Times New Roman" w:cs="Times New Roman"/>
          <w:sz w:val="28"/>
          <w:szCs w:val="28"/>
        </w:rPr>
        <w:t>роз’яснює</w:t>
      </w:r>
      <w:r w:rsidR="00967E4B" w:rsidRPr="00063DA6">
        <w:rPr>
          <w:rFonts w:ascii="Times New Roman" w:hAnsi="Times New Roman" w:cs="Times New Roman"/>
          <w:sz w:val="28"/>
          <w:szCs w:val="28"/>
        </w:rPr>
        <w:t xml:space="preserve"> йому всі процесуальні права й </w:t>
      </w:r>
      <w:r w:rsidR="00CD102F" w:rsidRPr="00063DA6">
        <w:rPr>
          <w:rFonts w:ascii="Times New Roman" w:hAnsi="Times New Roman" w:cs="Times New Roman"/>
          <w:sz w:val="28"/>
          <w:szCs w:val="28"/>
        </w:rPr>
        <w:t>обов’язки</w:t>
      </w:r>
      <w:r w:rsidR="00967E4B" w:rsidRPr="00063DA6">
        <w:rPr>
          <w:rFonts w:ascii="Times New Roman" w:hAnsi="Times New Roman" w:cs="Times New Roman"/>
          <w:sz w:val="28"/>
          <w:szCs w:val="28"/>
        </w:rPr>
        <w:t xml:space="preserve"> позивача;</w:t>
      </w:r>
    </w:p>
    <w:p w:rsidR="00967E4B" w:rsidRPr="00063DA6" w:rsidRDefault="00C90D57"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2) </w:t>
      </w:r>
      <w:r w:rsidR="00967E4B" w:rsidRPr="00063DA6">
        <w:rPr>
          <w:rFonts w:ascii="Times New Roman" w:hAnsi="Times New Roman" w:cs="Times New Roman"/>
          <w:sz w:val="28"/>
          <w:szCs w:val="28"/>
        </w:rPr>
        <w:t>у разі потреби викликає відповідача для попереднього опитування з приводу обставин справи, з</w:t>
      </w:r>
      <w:r w:rsidR="00296E95" w:rsidRPr="00063DA6">
        <w:rPr>
          <w:rFonts w:ascii="Times New Roman" w:hAnsi="Times New Roman" w:cs="Times New Roman"/>
          <w:sz w:val="28"/>
          <w:szCs w:val="28"/>
        </w:rPr>
        <w:t>’</w:t>
      </w:r>
      <w:r w:rsidR="00967E4B" w:rsidRPr="00063DA6">
        <w:rPr>
          <w:rFonts w:ascii="Times New Roman" w:hAnsi="Times New Roman" w:cs="Times New Roman"/>
          <w:sz w:val="28"/>
          <w:szCs w:val="28"/>
        </w:rPr>
        <w:t xml:space="preserve">ясовує можливі з його боку заперечення проти позову, пояснює йому всі його процесуальні права й </w:t>
      </w:r>
      <w:r w:rsidR="00CD102F" w:rsidRPr="00063DA6">
        <w:rPr>
          <w:rFonts w:ascii="Times New Roman" w:hAnsi="Times New Roman" w:cs="Times New Roman"/>
          <w:sz w:val="28"/>
          <w:szCs w:val="28"/>
        </w:rPr>
        <w:t>обов’язки</w:t>
      </w:r>
      <w:r w:rsidR="00967E4B" w:rsidRPr="00063DA6">
        <w:rPr>
          <w:rFonts w:ascii="Times New Roman" w:hAnsi="Times New Roman" w:cs="Times New Roman"/>
          <w:sz w:val="28"/>
          <w:szCs w:val="28"/>
        </w:rPr>
        <w:t>;</w:t>
      </w:r>
    </w:p>
    <w:p w:rsidR="00967E4B" w:rsidRPr="00063DA6" w:rsidRDefault="00C90D57"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3) </w:t>
      </w:r>
      <w:r w:rsidR="00967E4B" w:rsidRPr="00063DA6">
        <w:rPr>
          <w:rFonts w:ascii="Times New Roman" w:hAnsi="Times New Roman" w:cs="Times New Roman"/>
          <w:sz w:val="28"/>
          <w:szCs w:val="28"/>
        </w:rPr>
        <w:t>вирішує питання щодо залучення або вступ у справу співучасників, третіх осіб</w:t>
      </w:r>
      <w:r w:rsidR="00296E95" w:rsidRPr="00063DA6">
        <w:rPr>
          <w:rFonts w:ascii="Times New Roman" w:hAnsi="Times New Roman" w:cs="Times New Roman"/>
          <w:sz w:val="28"/>
          <w:szCs w:val="28"/>
        </w:rPr>
        <w:t>,</w:t>
      </w:r>
      <w:r w:rsidR="00967E4B" w:rsidRPr="00063DA6">
        <w:rPr>
          <w:rFonts w:ascii="Times New Roman" w:hAnsi="Times New Roman" w:cs="Times New Roman"/>
          <w:sz w:val="28"/>
          <w:szCs w:val="28"/>
        </w:rPr>
        <w:t xml:space="preserve"> і опитує допущених у справу третіх осіб;</w:t>
      </w:r>
    </w:p>
    <w:p w:rsidR="00967E4B" w:rsidRPr="00063DA6" w:rsidRDefault="00C90D57"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4) </w:t>
      </w:r>
      <w:r w:rsidR="00967E4B" w:rsidRPr="00063DA6">
        <w:rPr>
          <w:rFonts w:ascii="Times New Roman" w:hAnsi="Times New Roman" w:cs="Times New Roman"/>
          <w:sz w:val="28"/>
          <w:szCs w:val="28"/>
        </w:rPr>
        <w:t>вирішує питання щодо участі у справі прокурора і залучення до участі у справі належного органу державного управління або громадської організації;</w:t>
      </w:r>
    </w:p>
    <w:p w:rsidR="00967E4B" w:rsidRPr="00063DA6" w:rsidRDefault="00C90D57"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5) </w:t>
      </w:r>
      <w:r w:rsidR="00967E4B" w:rsidRPr="00063DA6">
        <w:rPr>
          <w:rFonts w:ascii="Times New Roman" w:hAnsi="Times New Roman" w:cs="Times New Roman"/>
          <w:sz w:val="28"/>
          <w:szCs w:val="28"/>
        </w:rPr>
        <w:t>вирішує питання щодо допущення до участі в судовому розгляді представника громадської організації або трудового колективу;</w:t>
      </w:r>
    </w:p>
    <w:p w:rsidR="00967E4B" w:rsidRPr="00063DA6" w:rsidRDefault="00C90D57"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6) </w:t>
      </w:r>
      <w:r w:rsidR="00967E4B" w:rsidRPr="00063DA6">
        <w:rPr>
          <w:rFonts w:ascii="Times New Roman" w:hAnsi="Times New Roman" w:cs="Times New Roman"/>
          <w:sz w:val="28"/>
          <w:szCs w:val="28"/>
        </w:rPr>
        <w:t>вирішує питання виклику свідків у судове засідання;</w:t>
      </w:r>
    </w:p>
    <w:p w:rsidR="00967E4B" w:rsidRPr="00063DA6" w:rsidRDefault="00C90D57"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7) </w:t>
      </w:r>
      <w:r w:rsidR="00967E4B" w:rsidRPr="00063DA6">
        <w:rPr>
          <w:rFonts w:ascii="Times New Roman" w:hAnsi="Times New Roman" w:cs="Times New Roman"/>
          <w:sz w:val="28"/>
          <w:szCs w:val="28"/>
        </w:rPr>
        <w:t xml:space="preserve">вирішує питання щодо проведення експертизи з урахуванням думки осіб, </w:t>
      </w:r>
      <w:r w:rsidR="00296E95" w:rsidRPr="00063DA6">
        <w:rPr>
          <w:rFonts w:ascii="Times New Roman" w:hAnsi="Times New Roman" w:cs="Times New Roman"/>
          <w:sz w:val="28"/>
          <w:szCs w:val="28"/>
        </w:rPr>
        <w:t xml:space="preserve">які </w:t>
      </w:r>
      <w:r w:rsidR="00967E4B" w:rsidRPr="00063DA6">
        <w:rPr>
          <w:rFonts w:ascii="Times New Roman" w:hAnsi="Times New Roman" w:cs="Times New Roman"/>
          <w:sz w:val="28"/>
          <w:szCs w:val="28"/>
        </w:rPr>
        <w:t>беруть участь у справі;</w:t>
      </w:r>
    </w:p>
    <w:p w:rsidR="00967E4B" w:rsidRPr="00063DA6" w:rsidRDefault="00F062D3"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8) </w:t>
      </w:r>
      <w:r w:rsidR="00967E4B" w:rsidRPr="00063DA6">
        <w:rPr>
          <w:rFonts w:ascii="Times New Roman" w:hAnsi="Times New Roman" w:cs="Times New Roman"/>
          <w:sz w:val="28"/>
          <w:szCs w:val="28"/>
        </w:rPr>
        <w:t>у невідкладних випадках проводить огляд на місці</w:t>
      </w:r>
      <w:r w:rsidR="00296E95" w:rsidRPr="00063DA6">
        <w:rPr>
          <w:rFonts w:ascii="Times New Roman" w:hAnsi="Times New Roman" w:cs="Times New Roman"/>
          <w:sz w:val="28"/>
          <w:szCs w:val="28"/>
        </w:rPr>
        <w:t xml:space="preserve">, </w:t>
      </w:r>
      <w:r w:rsidR="00967E4B" w:rsidRPr="00063DA6">
        <w:rPr>
          <w:rFonts w:ascii="Times New Roman" w:hAnsi="Times New Roman" w:cs="Times New Roman"/>
          <w:sz w:val="28"/>
          <w:szCs w:val="28"/>
        </w:rPr>
        <w:t>повідомл</w:t>
      </w:r>
      <w:r w:rsidR="00296E95" w:rsidRPr="00063DA6">
        <w:rPr>
          <w:rFonts w:ascii="Times New Roman" w:hAnsi="Times New Roman" w:cs="Times New Roman"/>
          <w:sz w:val="28"/>
          <w:szCs w:val="28"/>
        </w:rPr>
        <w:t>яючи</w:t>
      </w:r>
      <w:r w:rsidR="00967E4B" w:rsidRPr="00063DA6">
        <w:rPr>
          <w:rFonts w:ascii="Times New Roman" w:hAnsi="Times New Roman" w:cs="Times New Roman"/>
          <w:sz w:val="28"/>
          <w:szCs w:val="28"/>
        </w:rPr>
        <w:t xml:space="preserve"> осіб, </w:t>
      </w:r>
      <w:r w:rsidR="00296E95" w:rsidRPr="00063DA6">
        <w:rPr>
          <w:rFonts w:ascii="Times New Roman" w:hAnsi="Times New Roman" w:cs="Times New Roman"/>
          <w:sz w:val="28"/>
          <w:szCs w:val="28"/>
        </w:rPr>
        <w:t xml:space="preserve">які </w:t>
      </w:r>
      <w:r w:rsidR="00967E4B" w:rsidRPr="00063DA6">
        <w:rPr>
          <w:rFonts w:ascii="Times New Roman" w:hAnsi="Times New Roman" w:cs="Times New Roman"/>
          <w:sz w:val="28"/>
          <w:szCs w:val="28"/>
        </w:rPr>
        <w:t>беруть участь у справі;</w:t>
      </w:r>
    </w:p>
    <w:p w:rsidR="00967E4B" w:rsidRPr="00063DA6" w:rsidRDefault="00F062D3"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9) </w:t>
      </w:r>
      <w:r w:rsidR="00967E4B" w:rsidRPr="00063DA6">
        <w:rPr>
          <w:rFonts w:ascii="Times New Roman" w:hAnsi="Times New Roman" w:cs="Times New Roman"/>
          <w:sz w:val="28"/>
          <w:szCs w:val="28"/>
        </w:rPr>
        <w:t>надсилає іншим судам доручення в порядку, передбаченому Кодексом;</w:t>
      </w:r>
    </w:p>
    <w:p w:rsidR="00967E4B" w:rsidRPr="00063DA6" w:rsidRDefault="00F062D3"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10) </w:t>
      </w:r>
      <w:r w:rsidR="00CD102F" w:rsidRPr="00063DA6">
        <w:rPr>
          <w:rFonts w:ascii="Times New Roman" w:hAnsi="Times New Roman" w:cs="Times New Roman"/>
          <w:sz w:val="28"/>
          <w:szCs w:val="28"/>
        </w:rPr>
        <w:t>роз’яснює</w:t>
      </w:r>
      <w:r w:rsidR="00967E4B" w:rsidRPr="00063DA6">
        <w:rPr>
          <w:rFonts w:ascii="Times New Roman" w:hAnsi="Times New Roman" w:cs="Times New Roman"/>
          <w:sz w:val="28"/>
          <w:szCs w:val="28"/>
        </w:rPr>
        <w:t xml:space="preserve"> сторонам можливість звернення до третейського суду для вирішення спору й наслідки такої процесуальної дії;</w:t>
      </w:r>
    </w:p>
    <w:p w:rsidR="00967E4B" w:rsidRPr="00063DA6" w:rsidRDefault="00F062D3"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11) </w:t>
      </w:r>
      <w:r w:rsidR="00967E4B" w:rsidRPr="00063DA6">
        <w:rPr>
          <w:rFonts w:ascii="Times New Roman" w:hAnsi="Times New Roman" w:cs="Times New Roman"/>
          <w:sz w:val="28"/>
          <w:szCs w:val="28"/>
        </w:rPr>
        <w:t xml:space="preserve">витребовує письмові й речові докази або надає особам, </w:t>
      </w:r>
      <w:r w:rsidR="00296E95" w:rsidRPr="00063DA6">
        <w:rPr>
          <w:rFonts w:ascii="Times New Roman" w:hAnsi="Times New Roman" w:cs="Times New Roman"/>
          <w:sz w:val="28"/>
          <w:szCs w:val="28"/>
        </w:rPr>
        <w:t xml:space="preserve">які </w:t>
      </w:r>
      <w:r w:rsidR="00967E4B" w:rsidRPr="00063DA6">
        <w:rPr>
          <w:rFonts w:ascii="Times New Roman" w:hAnsi="Times New Roman" w:cs="Times New Roman"/>
          <w:sz w:val="28"/>
          <w:szCs w:val="28"/>
        </w:rPr>
        <w:t>беруть участь у справі, повноваження на одержання цих доказів і надання їх до суду, а також за їх</w:t>
      </w:r>
      <w:r w:rsidR="00296E95" w:rsidRPr="00063DA6">
        <w:rPr>
          <w:rFonts w:ascii="Times New Roman" w:hAnsi="Times New Roman" w:cs="Times New Roman"/>
          <w:sz w:val="28"/>
          <w:szCs w:val="28"/>
        </w:rPr>
        <w:t>нім</w:t>
      </w:r>
      <w:r w:rsidR="00967E4B" w:rsidRPr="00063DA6">
        <w:rPr>
          <w:rFonts w:ascii="Times New Roman" w:hAnsi="Times New Roman" w:cs="Times New Roman"/>
          <w:sz w:val="28"/>
          <w:szCs w:val="28"/>
        </w:rPr>
        <w:t xml:space="preserve"> клопотанням вживає заходи щодо забезпечення доказів.</w:t>
      </w:r>
      <w:r w:rsidR="00DF5B95" w:rsidRPr="00063DA6">
        <w:rPr>
          <w:rFonts w:ascii="Times New Roman" w:hAnsi="Times New Roman" w:cs="Times New Roman"/>
          <w:sz w:val="28"/>
          <w:szCs w:val="28"/>
        </w:rPr>
        <w:t xml:space="preserve"> </w:t>
      </w:r>
    </w:p>
    <w:p w:rsidR="00967E4B" w:rsidRPr="00063DA6" w:rsidRDefault="00F062D3"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ЦПК УРСР 1963 </w:t>
      </w:r>
      <w:r w:rsidR="00967E4B" w:rsidRPr="00063DA6">
        <w:rPr>
          <w:rFonts w:ascii="Times New Roman" w:hAnsi="Times New Roman" w:cs="Times New Roman"/>
          <w:sz w:val="28"/>
          <w:szCs w:val="28"/>
        </w:rPr>
        <w:t xml:space="preserve">року став кроком уперед у регламентації цивільної процесуальної діяльності суду й осіб, </w:t>
      </w:r>
      <w:r w:rsidR="00296E95" w:rsidRPr="00063DA6">
        <w:rPr>
          <w:rFonts w:ascii="Times New Roman" w:hAnsi="Times New Roman" w:cs="Times New Roman"/>
          <w:sz w:val="28"/>
          <w:szCs w:val="28"/>
        </w:rPr>
        <w:t xml:space="preserve">які </w:t>
      </w:r>
      <w:r w:rsidR="00967E4B" w:rsidRPr="00063DA6">
        <w:rPr>
          <w:rFonts w:ascii="Times New Roman" w:hAnsi="Times New Roman" w:cs="Times New Roman"/>
          <w:sz w:val="28"/>
          <w:szCs w:val="28"/>
        </w:rPr>
        <w:t xml:space="preserve">беруть участь у справі. Уперше законодавцем були виокремлені процесуальні дії </w:t>
      </w:r>
      <w:r w:rsidR="00296E95" w:rsidRPr="00063DA6">
        <w:rPr>
          <w:rFonts w:ascii="Times New Roman" w:hAnsi="Times New Roman" w:cs="Times New Roman"/>
          <w:sz w:val="28"/>
          <w:szCs w:val="28"/>
        </w:rPr>
        <w:t xml:space="preserve">з </w:t>
      </w:r>
      <w:r w:rsidR="00967E4B" w:rsidRPr="00063DA6">
        <w:rPr>
          <w:rFonts w:ascii="Times New Roman" w:hAnsi="Times New Roman" w:cs="Times New Roman"/>
          <w:sz w:val="28"/>
          <w:szCs w:val="28"/>
        </w:rPr>
        <w:t>підготов</w:t>
      </w:r>
      <w:r w:rsidR="00296E95" w:rsidRPr="00063DA6">
        <w:rPr>
          <w:rFonts w:ascii="Times New Roman" w:hAnsi="Times New Roman" w:cs="Times New Roman"/>
          <w:sz w:val="28"/>
          <w:szCs w:val="28"/>
        </w:rPr>
        <w:t xml:space="preserve">ки </w:t>
      </w:r>
      <w:r w:rsidR="00967E4B" w:rsidRPr="00063DA6">
        <w:rPr>
          <w:rFonts w:ascii="Times New Roman" w:hAnsi="Times New Roman" w:cs="Times New Roman"/>
          <w:sz w:val="28"/>
          <w:szCs w:val="28"/>
        </w:rPr>
        <w:t xml:space="preserve">справи до судового розгляду, </w:t>
      </w:r>
      <w:r w:rsidR="00FB421A" w:rsidRPr="00063DA6">
        <w:rPr>
          <w:rFonts w:ascii="Times New Roman" w:hAnsi="Times New Roman" w:cs="Times New Roman"/>
          <w:sz w:val="28"/>
          <w:szCs w:val="28"/>
        </w:rPr>
        <w:t>визначено</w:t>
      </w:r>
      <w:r w:rsidR="00967E4B" w:rsidRPr="00063DA6">
        <w:rPr>
          <w:rFonts w:ascii="Times New Roman" w:hAnsi="Times New Roman" w:cs="Times New Roman"/>
          <w:sz w:val="28"/>
          <w:szCs w:val="28"/>
        </w:rPr>
        <w:t xml:space="preserve"> строки її проведення. У цьому </w:t>
      </w:r>
      <w:r w:rsidR="002D6F0D" w:rsidRPr="00063DA6">
        <w:rPr>
          <w:rFonts w:ascii="Times New Roman" w:hAnsi="Times New Roman" w:cs="Times New Roman"/>
          <w:sz w:val="28"/>
          <w:szCs w:val="28"/>
        </w:rPr>
        <w:t>зв’язку</w:t>
      </w:r>
      <w:r w:rsidRPr="00063DA6">
        <w:rPr>
          <w:rFonts w:ascii="Times New Roman" w:hAnsi="Times New Roman" w:cs="Times New Roman"/>
          <w:sz w:val="28"/>
          <w:szCs w:val="28"/>
        </w:rPr>
        <w:t xml:space="preserve"> ми солідарні з думкою В. В. </w:t>
      </w:r>
      <w:r w:rsidR="00967E4B" w:rsidRPr="00063DA6">
        <w:rPr>
          <w:rFonts w:ascii="Times New Roman" w:hAnsi="Times New Roman" w:cs="Times New Roman"/>
          <w:sz w:val="28"/>
          <w:szCs w:val="28"/>
        </w:rPr>
        <w:t>Комарова, який у порівняльному аспекті писав про ЦПК досліджуваного періоду як про більш досконалий законодавчий акт з погляду</w:t>
      </w:r>
      <w:r w:rsidR="00DF5B95" w:rsidRPr="00063DA6">
        <w:rPr>
          <w:rFonts w:ascii="Times New Roman" w:hAnsi="Times New Roman" w:cs="Times New Roman"/>
          <w:sz w:val="28"/>
          <w:szCs w:val="28"/>
        </w:rPr>
        <w:t xml:space="preserve"> </w:t>
      </w:r>
      <w:r w:rsidR="00967E4B" w:rsidRPr="00063DA6">
        <w:rPr>
          <w:rFonts w:ascii="Times New Roman" w:hAnsi="Times New Roman" w:cs="Times New Roman"/>
          <w:sz w:val="28"/>
          <w:szCs w:val="28"/>
        </w:rPr>
        <w:t>юридичної техніки та змісту його інститутів і окремих норм</w:t>
      </w:r>
      <w:r w:rsidR="00EA664F" w:rsidRPr="00063DA6">
        <w:rPr>
          <w:rFonts w:ascii="Times New Roman" w:hAnsi="Times New Roman" w:cs="Times New Roman"/>
          <w:sz w:val="28"/>
          <w:szCs w:val="28"/>
          <w:lang w:val="en-US"/>
        </w:rPr>
        <w:t> </w:t>
      </w:r>
      <w:r w:rsidR="00EA664F" w:rsidRPr="00063DA6">
        <w:rPr>
          <w:rFonts w:ascii="Times New Roman" w:hAnsi="Times New Roman" w:cs="Times New Roman"/>
          <w:sz w:val="28"/>
          <w:szCs w:val="28"/>
        </w:rPr>
        <w:t>[</w:t>
      </w:r>
      <w:r w:rsidR="00BB5F5D" w:rsidRPr="00063DA6">
        <w:rPr>
          <w:rFonts w:ascii="Times New Roman" w:hAnsi="Times New Roman" w:cs="Times New Roman"/>
          <w:sz w:val="28"/>
          <w:szCs w:val="28"/>
        </w:rPr>
        <w:t>222, с. 23</w:t>
      </w:r>
      <w:r w:rsidR="00EA664F" w:rsidRPr="00063DA6">
        <w:rPr>
          <w:rFonts w:ascii="Times New Roman" w:hAnsi="Times New Roman" w:cs="Times New Roman"/>
          <w:sz w:val="28"/>
          <w:szCs w:val="28"/>
        </w:rPr>
        <w:t>]</w:t>
      </w:r>
      <w:r w:rsidR="00967E4B" w:rsidRPr="00063DA6">
        <w:rPr>
          <w:rFonts w:ascii="Times New Roman" w:hAnsi="Times New Roman" w:cs="Times New Roman"/>
          <w:sz w:val="28"/>
          <w:szCs w:val="28"/>
        </w:rPr>
        <w:t>.</w:t>
      </w:r>
    </w:p>
    <w:p w:rsidR="00967E4B" w:rsidRPr="00063DA6" w:rsidRDefault="00F062D3"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ЦПК України 2004 </w:t>
      </w:r>
      <w:r w:rsidR="00967E4B" w:rsidRPr="00063DA6">
        <w:rPr>
          <w:rFonts w:ascii="Times New Roman" w:hAnsi="Times New Roman" w:cs="Times New Roman"/>
          <w:sz w:val="28"/>
          <w:szCs w:val="28"/>
        </w:rPr>
        <w:t xml:space="preserve">року замінив усталене формулювання, назвавши підготовку справи провадженням у справі до судового розгляду. </w:t>
      </w:r>
      <w:r w:rsidR="00FB421A" w:rsidRPr="00063DA6">
        <w:rPr>
          <w:rFonts w:ascii="Times New Roman" w:hAnsi="Times New Roman" w:cs="Times New Roman"/>
          <w:sz w:val="28"/>
          <w:szCs w:val="28"/>
        </w:rPr>
        <w:t xml:space="preserve">У </w:t>
      </w:r>
      <w:r w:rsidR="00967E4B" w:rsidRPr="00063DA6">
        <w:rPr>
          <w:rFonts w:ascii="Times New Roman" w:hAnsi="Times New Roman" w:cs="Times New Roman"/>
          <w:sz w:val="28"/>
          <w:szCs w:val="28"/>
        </w:rPr>
        <w:t xml:space="preserve">цьому </w:t>
      </w:r>
      <w:r w:rsidR="00FB421A" w:rsidRPr="00063DA6">
        <w:rPr>
          <w:rFonts w:ascii="Times New Roman" w:hAnsi="Times New Roman" w:cs="Times New Roman"/>
          <w:sz w:val="28"/>
          <w:szCs w:val="28"/>
        </w:rPr>
        <w:t xml:space="preserve">випадку </w:t>
      </w:r>
      <w:r w:rsidR="00967E4B" w:rsidRPr="00063DA6">
        <w:rPr>
          <w:rFonts w:ascii="Times New Roman" w:hAnsi="Times New Roman" w:cs="Times New Roman"/>
          <w:sz w:val="28"/>
          <w:szCs w:val="28"/>
        </w:rPr>
        <w:t xml:space="preserve">законодавець запровадив низку новел, </w:t>
      </w:r>
      <w:r w:rsidR="00FB421A" w:rsidRPr="00063DA6">
        <w:rPr>
          <w:rFonts w:ascii="Times New Roman" w:hAnsi="Times New Roman" w:cs="Times New Roman"/>
          <w:sz w:val="28"/>
          <w:szCs w:val="28"/>
        </w:rPr>
        <w:t>які</w:t>
      </w:r>
      <w:r w:rsidR="00967E4B" w:rsidRPr="00063DA6">
        <w:rPr>
          <w:rFonts w:ascii="Times New Roman" w:hAnsi="Times New Roman" w:cs="Times New Roman"/>
          <w:sz w:val="28"/>
          <w:szCs w:val="28"/>
        </w:rPr>
        <w:t xml:space="preserve"> забезпечують реалізацію учасниками процесу й судом своїх процесуальних прав і виконання процесуальних </w:t>
      </w:r>
      <w:r w:rsidR="002D6F0D" w:rsidRPr="00063DA6">
        <w:rPr>
          <w:rFonts w:ascii="Times New Roman" w:hAnsi="Times New Roman" w:cs="Times New Roman"/>
          <w:sz w:val="28"/>
          <w:szCs w:val="28"/>
        </w:rPr>
        <w:t>обов’язків</w:t>
      </w:r>
      <w:r w:rsidR="00967E4B" w:rsidRPr="00063DA6">
        <w:rPr>
          <w:rFonts w:ascii="Times New Roman" w:hAnsi="Times New Roman" w:cs="Times New Roman"/>
          <w:sz w:val="28"/>
          <w:szCs w:val="28"/>
        </w:rPr>
        <w:t>, а також д</w:t>
      </w:r>
      <w:r w:rsidR="00FB421A" w:rsidRPr="00063DA6">
        <w:rPr>
          <w:rFonts w:ascii="Times New Roman" w:hAnsi="Times New Roman" w:cs="Times New Roman"/>
          <w:sz w:val="28"/>
          <w:szCs w:val="28"/>
        </w:rPr>
        <w:t xml:space="preserve">ають змогу </w:t>
      </w:r>
      <w:r w:rsidR="00967E4B" w:rsidRPr="00063DA6">
        <w:rPr>
          <w:rFonts w:ascii="Times New Roman" w:hAnsi="Times New Roman" w:cs="Times New Roman"/>
          <w:sz w:val="28"/>
          <w:szCs w:val="28"/>
        </w:rPr>
        <w:t xml:space="preserve">оптимізувати діяльність із розгляду й вирішення цивільних справ, зокрема й за рахунок стадії підготовки справи до судового розгляду. Аналізуючи нові положення цивільного процесуального законодавства, </w:t>
      </w:r>
      <w:r w:rsidR="00FB421A" w:rsidRPr="00063DA6">
        <w:rPr>
          <w:rFonts w:ascii="Times New Roman" w:hAnsi="Times New Roman" w:cs="Times New Roman"/>
          <w:sz w:val="28"/>
          <w:szCs w:val="28"/>
        </w:rPr>
        <w:t>в</w:t>
      </w:r>
      <w:r w:rsidR="00967E4B" w:rsidRPr="00063DA6">
        <w:rPr>
          <w:rFonts w:ascii="Times New Roman" w:hAnsi="Times New Roman" w:cs="Times New Roman"/>
          <w:sz w:val="28"/>
          <w:szCs w:val="28"/>
        </w:rPr>
        <w:t>чені неодноразово застерігали від</w:t>
      </w:r>
      <w:r w:rsidR="00967E4B" w:rsidRPr="00063DA6">
        <w:rPr>
          <w:rFonts w:ascii="Times New Roman" w:hAnsi="Times New Roman" w:cs="Times New Roman"/>
          <w:color w:val="FF0000"/>
          <w:sz w:val="28"/>
          <w:szCs w:val="28"/>
        </w:rPr>
        <w:t xml:space="preserve"> </w:t>
      </w:r>
      <w:r w:rsidR="00967E4B" w:rsidRPr="00063DA6">
        <w:rPr>
          <w:rFonts w:ascii="Times New Roman" w:hAnsi="Times New Roman" w:cs="Times New Roman"/>
          <w:sz w:val="28"/>
          <w:szCs w:val="28"/>
        </w:rPr>
        <w:t>небезпеки недооцінки цієї стадії, визначення неправильного напряму судового розгляду справи, що може зумовити скасування ухвалених</w:t>
      </w:r>
      <w:r w:rsidR="00CD102F" w:rsidRPr="00063DA6">
        <w:rPr>
          <w:rFonts w:ascii="Times New Roman" w:hAnsi="Times New Roman" w:cs="Times New Roman"/>
          <w:sz w:val="28"/>
          <w:szCs w:val="28"/>
        </w:rPr>
        <w:t xml:space="preserve"> судових рішень</w:t>
      </w:r>
      <w:r w:rsidR="00EA664F" w:rsidRPr="00063DA6">
        <w:rPr>
          <w:rFonts w:ascii="Times New Roman" w:hAnsi="Times New Roman" w:cs="Times New Roman"/>
          <w:sz w:val="28"/>
          <w:szCs w:val="28"/>
          <w:lang w:val="en-US"/>
        </w:rPr>
        <w:t> </w:t>
      </w:r>
      <w:r w:rsidR="00EA664F" w:rsidRPr="00063DA6">
        <w:rPr>
          <w:rFonts w:ascii="Times New Roman" w:hAnsi="Times New Roman" w:cs="Times New Roman"/>
          <w:sz w:val="28"/>
          <w:szCs w:val="28"/>
        </w:rPr>
        <w:t>[</w:t>
      </w:r>
      <w:r w:rsidR="00BB5F5D" w:rsidRPr="00063DA6">
        <w:rPr>
          <w:rFonts w:ascii="Times New Roman" w:hAnsi="Times New Roman" w:cs="Times New Roman"/>
          <w:sz w:val="28"/>
          <w:szCs w:val="28"/>
        </w:rPr>
        <w:t>250, с. 146</w:t>
      </w:r>
      <w:r w:rsidR="00EA664F" w:rsidRPr="00063DA6">
        <w:rPr>
          <w:rFonts w:ascii="Times New Roman" w:hAnsi="Times New Roman" w:cs="Times New Roman"/>
          <w:sz w:val="28"/>
          <w:szCs w:val="28"/>
        </w:rPr>
        <w:t>]</w:t>
      </w:r>
      <w:r w:rsidR="00967E4B" w:rsidRPr="00063DA6">
        <w:rPr>
          <w:rFonts w:ascii="Times New Roman" w:hAnsi="Times New Roman" w:cs="Times New Roman"/>
          <w:sz w:val="28"/>
          <w:szCs w:val="28"/>
        </w:rPr>
        <w:t>.</w:t>
      </w:r>
    </w:p>
    <w:p w:rsidR="00967E4B" w:rsidRPr="00063DA6" w:rsidRDefault="00967E4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Редакція Закону Укр</w:t>
      </w:r>
      <w:r w:rsidR="00F062D3" w:rsidRPr="00063DA6">
        <w:rPr>
          <w:rFonts w:ascii="Times New Roman" w:hAnsi="Times New Roman" w:cs="Times New Roman"/>
          <w:sz w:val="28"/>
          <w:szCs w:val="28"/>
        </w:rPr>
        <w:t>аїни № </w:t>
      </w:r>
      <w:r w:rsidRPr="00063DA6">
        <w:rPr>
          <w:rFonts w:ascii="Times New Roman" w:hAnsi="Times New Roman" w:cs="Times New Roman"/>
          <w:sz w:val="28"/>
          <w:szCs w:val="28"/>
        </w:rPr>
        <w:t xml:space="preserve">2147-VІІІ від </w:t>
      </w:r>
      <w:r w:rsidR="00F062D3" w:rsidRPr="00063DA6">
        <w:rPr>
          <w:rFonts w:ascii="Times New Roman" w:hAnsi="Times New Roman" w:cs="Times New Roman"/>
          <w:sz w:val="28"/>
          <w:szCs w:val="28"/>
        </w:rPr>
        <w:t>0</w:t>
      </w:r>
      <w:r w:rsidRPr="00063DA6">
        <w:rPr>
          <w:rFonts w:ascii="Times New Roman" w:hAnsi="Times New Roman" w:cs="Times New Roman"/>
          <w:sz w:val="28"/>
          <w:szCs w:val="28"/>
        </w:rPr>
        <w:t>3</w:t>
      </w:r>
      <w:r w:rsidR="00F062D3" w:rsidRPr="00063DA6">
        <w:rPr>
          <w:rFonts w:ascii="Times New Roman" w:hAnsi="Times New Roman" w:cs="Times New Roman"/>
          <w:sz w:val="28"/>
          <w:szCs w:val="28"/>
        </w:rPr>
        <w:t> </w:t>
      </w:r>
      <w:r w:rsidRPr="00063DA6">
        <w:rPr>
          <w:rFonts w:ascii="Times New Roman" w:hAnsi="Times New Roman" w:cs="Times New Roman"/>
          <w:sz w:val="28"/>
          <w:szCs w:val="28"/>
        </w:rPr>
        <w:t>жовтня 2017</w:t>
      </w:r>
      <w:r w:rsidR="00F062D3" w:rsidRPr="00063DA6">
        <w:rPr>
          <w:rFonts w:ascii="Times New Roman" w:hAnsi="Times New Roman" w:cs="Times New Roman"/>
          <w:sz w:val="28"/>
          <w:szCs w:val="28"/>
        </w:rPr>
        <w:t> </w:t>
      </w:r>
      <w:r w:rsidRPr="00063DA6">
        <w:rPr>
          <w:rFonts w:ascii="Times New Roman" w:hAnsi="Times New Roman" w:cs="Times New Roman"/>
          <w:sz w:val="28"/>
          <w:szCs w:val="28"/>
        </w:rPr>
        <w:t>року привнесла значну кількість змін до ЦПК України, знову актуалізувавши питання цілей і завдань підготовчого провадження, змісту й механізму здійснення процесуальних дій. Наскільки вдалими виявляться нововведення, чи будуть</w:t>
      </w:r>
      <w:r w:rsidR="00DF5B95" w:rsidRPr="00063DA6">
        <w:rPr>
          <w:rFonts w:ascii="Times New Roman" w:hAnsi="Times New Roman" w:cs="Times New Roman"/>
          <w:sz w:val="28"/>
          <w:szCs w:val="28"/>
        </w:rPr>
        <w:t xml:space="preserve"> </w:t>
      </w:r>
      <w:r w:rsidRPr="00063DA6">
        <w:rPr>
          <w:rFonts w:ascii="Times New Roman" w:hAnsi="Times New Roman" w:cs="Times New Roman"/>
          <w:sz w:val="28"/>
          <w:szCs w:val="28"/>
        </w:rPr>
        <w:t>вони сприяти формуванню умов для реалізації права на справедливий судовий розгляд з мінімальними витратами часу й засобів покаже практика застосування нового цивільного процесуального законодавства та</w:t>
      </w:r>
      <w:r w:rsidR="00FB421A" w:rsidRPr="00063DA6">
        <w:rPr>
          <w:rFonts w:ascii="Times New Roman" w:hAnsi="Times New Roman" w:cs="Times New Roman"/>
          <w:sz w:val="28"/>
          <w:szCs w:val="28"/>
        </w:rPr>
        <w:t xml:space="preserve"> </w:t>
      </w:r>
      <w:r w:rsidRPr="00063DA6">
        <w:rPr>
          <w:rFonts w:ascii="Times New Roman" w:hAnsi="Times New Roman" w:cs="Times New Roman"/>
          <w:sz w:val="28"/>
          <w:szCs w:val="28"/>
        </w:rPr>
        <w:t xml:space="preserve">суспільна думка, що відображає ступінь довіри громадян до судової системи. Обґрунтованим у </w:t>
      </w:r>
      <w:r w:rsidR="00FB421A" w:rsidRPr="00063DA6">
        <w:rPr>
          <w:rFonts w:ascii="Times New Roman" w:hAnsi="Times New Roman" w:cs="Times New Roman"/>
          <w:sz w:val="28"/>
          <w:szCs w:val="28"/>
        </w:rPr>
        <w:t xml:space="preserve">цьому </w:t>
      </w:r>
      <w:r w:rsidR="00F062D3" w:rsidRPr="00063DA6">
        <w:rPr>
          <w:rFonts w:ascii="Times New Roman" w:hAnsi="Times New Roman" w:cs="Times New Roman"/>
          <w:sz w:val="28"/>
          <w:szCs w:val="28"/>
        </w:rPr>
        <w:t>сенсі видається зауваження О. В. </w:t>
      </w:r>
      <w:r w:rsidRPr="00063DA6">
        <w:rPr>
          <w:rFonts w:ascii="Times New Roman" w:hAnsi="Times New Roman" w:cs="Times New Roman"/>
          <w:sz w:val="28"/>
          <w:szCs w:val="28"/>
        </w:rPr>
        <w:t>Горецького, згідно з яким зменшення навантаження на судову систему, дотримання розумних строків розгляду цивільних справ, скасування нераціональних судових процедур не тільки забезпечать ефективний захист прав громадян, а</w:t>
      </w:r>
      <w:r w:rsidR="00FB421A" w:rsidRPr="00063DA6">
        <w:rPr>
          <w:rFonts w:ascii="Times New Roman" w:hAnsi="Times New Roman" w:cs="Times New Roman"/>
          <w:sz w:val="28"/>
          <w:szCs w:val="28"/>
        </w:rPr>
        <w:t xml:space="preserve"> </w:t>
      </w:r>
      <w:r w:rsidRPr="00063DA6">
        <w:rPr>
          <w:rFonts w:ascii="Times New Roman" w:hAnsi="Times New Roman" w:cs="Times New Roman"/>
          <w:sz w:val="28"/>
          <w:szCs w:val="28"/>
        </w:rPr>
        <w:t>й до</w:t>
      </w:r>
      <w:r w:rsidR="00FB421A" w:rsidRPr="00063DA6">
        <w:rPr>
          <w:rFonts w:ascii="Times New Roman" w:hAnsi="Times New Roman" w:cs="Times New Roman"/>
          <w:sz w:val="28"/>
          <w:szCs w:val="28"/>
        </w:rPr>
        <w:t xml:space="preserve">поможе </w:t>
      </w:r>
      <w:r w:rsidRPr="00063DA6">
        <w:rPr>
          <w:rFonts w:ascii="Times New Roman" w:hAnsi="Times New Roman" w:cs="Times New Roman"/>
          <w:sz w:val="28"/>
          <w:szCs w:val="28"/>
        </w:rPr>
        <w:t>досягнути цілей здійснюваної судової реформи</w:t>
      </w:r>
      <w:r w:rsidR="00EA664F" w:rsidRPr="00063DA6">
        <w:rPr>
          <w:rFonts w:ascii="Times New Roman" w:hAnsi="Times New Roman" w:cs="Times New Roman"/>
          <w:sz w:val="28"/>
          <w:szCs w:val="28"/>
          <w:lang w:val="en-US"/>
        </w:rPr>
        <w:t> </w:t>
      </w:r>
      <w:r w:rsidR="00EA664F" w:rsidRPr="00063DA6">
        <w:rPr>
          <w:rFonts w:ascii="Times New Roman" w:hAnsi="Times New Roman" w:cs="Times New Roman"/>
          <w:sz w:val="28"/>
          <w:szCs w:val="28"/>
        </w:rPr>
        <w:t>[</w:t>
      </w:r>
      <w:r w:rsidR="00BB5F5D" w:rsidRPr="00063DA6">
        <w:rPr>
          <w:rFonts w:ascii="Times New Roman" w:hAnsi="Times New Roman" w:cs="Times New Roman"/>
          <w:sz w:val="28"/>
          <w:szCs w:val="28"/>
        </w:rPr>
        <w:t>88, с. 123</w:t>
      </w:r>
      <w:r w:rsidR="00EA664F" w:rsidRPr="00063DA6">
        <w:rPr>
          <w:rFonts w:ascii="Times New Roman" w:hAnsi="Times New Roman" w:cs="Times New Roman"/>
          <w:sz w:val="28"/>
          <w:szCs w:val="28"/>
        </w:rPr>
        <w:t>]</w:t>
      </w:r>
      <w:r w:rsidRPr="00063DA6">
        <w:rPr>
          <w:rFonts w:ascii="Times New Roman" w:hAnsi="Times New Roman" w:cs="Times New Roman"/>
          <w:sz w:val="28"/>
          <w:szCs w:val="28"/>
        </w:rPr>
        <w:t xml:space="preserve">. У такому аспекті стає знову правомірним звернення до правового регулювання підготовки справи до судового розгляду як відображення сутності нової законодавчої концепції її здійснення. </w:t>
      </w:r>
    </w:p>
    <w:p w:rsidR="00967E4B" w:rsidRPr="00063DA6" w:rsidRDefault="00967E4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Вихідною на сучасному етапі вважаємо тезу, згідно з якою пропонована сьогодні в законодавстві модель підготовчого провадження ще не має остаточного концептуально завершеного характеру. Обґрунтовуючи авторську позицію та продовжуючи осмислення нового ЦПК України, </w:t>
      </w:r>
      <w:r w:rsidR="00FB421A" w:rsidRPr="00063DA6">
        <w:rPr>
          <w:rFonts w:ascii="Times New Roman" w:hAnsi="Times New Roman" w:cs="Times New Roman"/>
          <w:sz w:val="28"/>
          <w:szCs w:val="28"/>
        </w:rPr>
        <w:t xml:space="preserve">розглянемо </w:t>
      </w:r>
      <w:r w:rsidRPr="00063DA6">
        <w:rPr>
          <w:rFonts w:ascii="Times New Roman" w:hAnsi="Times New Roman" w:cs="Times New Roman"/>
          <w:sz w:val="28"/>
          <w:szCs w:val="28"/>
        </w:rPr>
        <w:t>основн</w:t>
      </w:r>
      <w:r w:rsidR="00FB421A" w:rsidRPr="00063DA6">
        <w:rPr>
          <w:rFonts w:ascii="Times New Roman" w:hAnsi="Times New Roman" w:cs="Times New Roman"/>
          <w:sz w:val="28"/>
          <w:szCs w:val="28"/>
        </w:rPr>
        <w:t xml:space="preserve">і </w:t>
      </w:r>
      <w:r w:rsidRPr="00063DA6">
        <w:rPr>
          <w:rFonts w:ascii="Times New Roman" w:hAnsi="Times New Roman" w:cs="Times New Roman"/>
          <w:sz w:val="28"/>
          <w:szCs w:val="28"/>
        </w:rPr>
        <w:t>положення нормативної конструкції досліджуваного провадження.</w:t>
      </w:r>
      <w:r w:rsidR="00DF5B95" w:rsidRPr="00063DA6">
        <w:rPr>
          <w:rFonts w:ascii="Times New Roman" w:hAnsi="Times New Roman" w:cs="Times New Roman"/>
          <w:sz w:val="28"/>
          <w:szCs w:val="28"/>
        </w:rPr>
        <w:t xml:space="preserve"> </w:t>
      </w:r>
    </w:p>
    <w:p w:rsidR="00967E4B" w:rsidRPr="00063DA6" w:rsidRDefault="00967E4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Очевидно, що законодавча регламентація підготовки справи до судового розгляду </w:t>
      </w:r>
      <w:r w:rsidR="00FB421A" w:rsidRPr="00063DA6">
        <w:rPr>
          <w:rFonts w:ascii="Times New Roman" w:hAnsi="Times New Roman" w:cs="Times New Roman"/>
          <w:sz w:val="28"/>
          <w:szCs w:val="28"/>
        </w:rPr>
        <w:t>має роз</w:t>
      </w:r>
      <w:r w:rsidRPr="00063DA6">
        <w:rPr>
          <w:rFonts w:ascii="Times New Roman" w:hAnsi="Times New Roman" w:cs="Times New Roman"/>
          <w:sz w:val="28"/>
          <w:szCs w:val="28"/>
        </w:rPr>
        <w:t>поч</w:t>
      </w:r>
      <w:r w:rsidR="00FB421A" w:rsidRPr="00063DA6">
        <w:rPr>
          <w:rFonts w:ascii="Times New Roman" w:hAnsi="Times New Roman" w:cs="Times New Roman"/>
          <w:sz w:val="28"/>
          <w:szCs w:val="28"/>
        </w:rPr>
        <w:t xml:space="preserve">инатись </w:t>
      </w:r>
      <w:r w:rsidRPr="00063DA6">
        <w:rPr>
          <w:rFonts w:ascii="Times New Roman" w:hAnsi="Times New Roman" w:cs="Times New Roman"/>
          <w:sz w:val="28"/>
          <w:szCs w:val="28"/>
        </w:rPr>
        <w:t>з визначення цілей і завдань правового інституту або стадії, що розглядаються. Це</w:t>
      </w:r>
      <w:r w:rsidR="00FB421A" w:rsidRPr="00063DA6">
        <w:rPr>
          <w:rFonts w:ascii="Times New Roman" w:hAnsi="Times New Roman" w:cs="Times New Roman"/>
          <w:sz w:val="28"/>
          <w:szCs w:val="28"/>
        </w:rPr>
        <w:t xml:space="preserve"> </w:t>
      </w:r>
      <w:r w:rsidRPr="00063DA6">
        <w:rPr>
          <w:rFonts w:ascii="Times New Roman" w:hAnsi="Times New Roman" w:cs="Times New Roman"/>
          <w:sz w:val="28"/>
          <w:szCs w:val="28"/>
        </w:rPr>
        <w:t>сприяти</w:t>
      </w:r>
      <w:r w:rsidR="00FB421A" w:rsidRPr="00063DA6">
        <w:rPr>
          <w:rFonts w:ascii="Times New Roman" w:hAnsi="Times New Roman" w:cs="Times New Roman"/>
          <w:sz w:val="28"/>
          <w:szCs w:val="28"/>
        </w:rPr>
        <w:t>ме</w:t>
      </w:r>
      <w:r w:rsidRPr="00063DA6">
        <w:rPr>
          <w:rFonts w:ascii="Times New Roman" w:hAnsi="Times New Roman" w:cs="Times New Roman"/>
          <w:sz w:val="28"/>
          <w:szCs w:val="28"/>
        </w:rPr>
        <w:t xml:space="preserve"> не тільки визначенню місця підготовчого провадження у структурі цивільної процесуальної діяльності, а</w:t>
      </w:r>
      <w:r w:rsidR="00FB421A" w:rsidRPr="00063DA6">
        <w:rPr>
          <w:rFonts w:ascii="Times New Roman" w:hAnsi="Times New Roman" w:cs="Times New Roman"/>
          <w:sz w:val="28"/>
          <w:szCs w:val="28"/>
        </w:rPr>
        <w:t xml:space="preserve"> </w:t>
      </w:r>
      <w:r w:rsidRPr="00063DA6">
        <w:rPr>
          <w:rFonts w:ascii="Times New Roman" w:hAnsi="Times New Roman" w:cs="Times New Roman"/>
          <w:sz w:val="28"/>
          <w:szCs w:val="28"/>
        </w:rPr>
        <w:t>й формуванню належних засобів і методів їх</w:t>
      </w:r>
      <w:r w:rsidR="00FB421A" w:rsidRPr="00063DA6">
        <w:rPr>
          <w:rFonts w:ascii="Times New Roman" w:hAnsi="Times New Roman" w:cs="Times New Roman"/>
          <w:sz w:val="28"/>
          <w:szCs w:val="28"/>
        </w:rPr>
        <w:t>нього</w:t>
      </w:r>
      <w:r w:rsidRPr="00063DA6">
        <w:rPr>
          <w:rFonts w:ascii="Times New Roman" w:hAnsi="Times New Roman" w:cs="Times New Roman"/>
          <w:sz w:val="28"/>
          <w:szCs w:val="28"/>
        </w:rPr>
        <w:t xml:space="preserve"> досягнення. Однак питання цілей підготовчого провадження в новому цивільному процесуальному законодавстві порушені лише в найбільш загальному вигляді, не враховується, що неточне визначення мети негативно впливає на якість підготовки, ускладнює й порушує строки розгляду цивільних справ</w:t>
      </w:r>
      <w:r w:rsidR="00EA664F" w:rsidRPr="00063DA6">
        <w:rPr>
          <w:rFonts w:ascii="Times New Roman" w:hAnsi="Times New Roman" w:cs="Times New Roman"/>
          <w:sz w:val="28"/>
          <w:szCs w:val="28"/>
          <w:lang w:val="en-US"/>
        </w:rPr>
        <w:t> </w:t>
      </w:r>
      <w:r w:rsidR="00EA664F" w:rsidRPr="00063DA6">
        <w:rPr>
          <w:rFonts w:ascii="Times New Roman" w:hAnsi="Times New Roman" w:cs="Times New Roman"/>
          <w:sz w:val="28"/>
          <w:szCs w:val="28"/>
          <w:lang w:val="ru-RU"/>
        </w:rPr>
        <w:t>[</w:t>
      </w:r>
      <w:r w:rsidR="006801AC" w:rsidRPr="00063DA6">
        <w:rPr>
          <w:rFonts w:ascii="Times New Roman" w:hAnsi="Times New Roman" w:cs="Times New Roman"/>
          <w:sz w:val="28"/>
          <w:szCs w:val="28"/>
          <w:lang w:val="ru-RU"/>
        </w:rPr>
        <w:t>490, с. 65–70</w:t>
      </w:r>
      <w:r w:rsidR="00EA664F" w:rsidRPr="00063DA6">
        <w:rPr>
          <w:rFonts w:ascii="Times New Roman" w:hAnsi="Times New Roman" w:cs="Times New Roman"/>
          <w:sz w:val="28"/>
          <w:szCs w:val="28"/>
          <w:lang w:val="ru-RU"/>
        </w:rPr>
        <w:t>]</w:t>
      </w:r>
      <w:r w:rsidRPr="00063DA6">
        <w:rPr>
          <w:rFonts w:ascii="Times New Roman" w:hAnsi="Times New Roman" w:cs="Times New Roman"/>
          <w:sz w:val="28"/>
          <w:szCs w:val="28"/>
        </w:rPr>
        <w:t xml:space="preserve">. </w:t>
      </w:r>
    </w:p>
    <w:p w:rsidR="00967E4B" w:rsidRPr="00063DA6" w:rsidRDefault="00967E4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Справді, на що </w:t>
      </w:r>
      <w:r w:rsidR="00FB421A" w:rsidRPr="00063DA6">
        <w:rPr>
          <w:rFonts w:ascii="Times New Roman" w:hAnsi="Times New Roman" w:cs="Times New Roman"/>
          <w:sz w:val="28"/>
          <w:szCs w:val="28"/>
        </w:rPr>
        <w:t xml:space="preserve">має </w:t>
      </w:r>
      <w:r w:rsidRPr="00063DA6">
        <w:rPr>
          <w:rFonts w:ascii="Times New Roman" w:hAnsi="Times New Roman" w:cs="Times New Roman"/>
          <w:sz w:val="28"/>
          <w:szCs w:val="28"/>
        </w:rPr>
        <w:t xml:space="preserve">бути спрямована процесуальна діяльність суду й осіб, </w:t>
      </w:r>
      <w:r w:rsidR="00FB421A" w:rsidRPr="00063DA6">
        <w:rPr>
          <w:rFonts w:ascii="Times New Roman" w:hAnsi="Times New Roman" w:cs="Times New Roman"/>
          <w:sz w:val="28"/>
          <w:szCs w:val="28"/>
        </w:rPr>
        <w:t xml:space="preserve">які </w:t>
      </w:r>
      <w:r w:rsidRPr="00063DA6">
        <w:rPr>
          <w:rFonts w:ascii="Times New Roman" w:hAnsi="Times New Roman" w:cs="Times New Roman"/>
          <w:sz w:val="28"/>
          <w:szCs w:val="28"/>
        </w:rPr>
        <w:t xml:space="preserve">беруть участь у справі на </w:t>
      </w:r>
      <w:r w:rsidR="00FB421A" w:rsidRPr="00063DA6">
        <w:rPr>
          <w:rFonts w:ascii="Times New Roman" w:hAnsi="Times New Roman" w:cs="Times New Roman"/>
          <w:sz w:val="28"/>
          <w:szCs w:val="28"/>
        </w:rPr>
        <w:t xml:space="preserve">цьому </w:t>
      </w:r>
      <w:r w:rsidRPr="00063DA6">
        <w:rPr>
          <w:rFonts w:ascii="Times New Roman" w:hAnsi="Times New Roman" w:cs="Times New Roman"/>
          <w:sz w:val="28"/>
          <w:szCs w:val="28"/>
        </w:rPr>
        <w:t xml:space="preserve">етапі, які результати </w:t>
      </w:r>
      <w:r w:rsidR="00FB421A" w:rsidRPr="00063DA6">
        <w:rPr>
          <w:rFonts w:ascii="Times New Roman" w:hAnsi="Times New Roman" w:cs="Times New Roman"/>
          <w:sz w:val="28"/>
          <w:szCs w:val="28"/>
        </w:rPr>
        <w:t xml:space="preserve">мають </w:t>
      </w:r>
      <w:r w:rsidRPr="00063DA6">
        <w:rPr>
          <w:rFonts w:ascii="Times New Roman" w:hAnsi="Times New Roman" w:cs="Times New Roman"/>
          <w:sz w:val="28"/>
          <w:szCs w:val="28"/>
        </w:rPr>
        <w:t xml:space="preserve">бути отримані, який процесуальний інструментарій досягнення заявлених цілей? Вбачається, що </w:t>
      </w:r>
      <w:r w:rsidR="00FB421A" w:rsidRPr="00063DA6">
        <w:rPr>
          <w:rFonts w:ascii="Times New Roman" w:hAnsi="Times New Roman" w:cs="Times New Roman"/>
          <w:sz w:val="28"/>
          <w:szCs w:val="28"/>
        </w:rPr>
        <w:t xml:space="preserve">сформульовані </w:t>
      </w:r>
      <w:r w:rsidRPr="00063DA6">
        <w:rPr>
          <w:rFonts w:ascii="Times New Roman" w:hAnsi="Times New Roman" w:cs="Times New Roman"/>
          <w:sz w:val="28"/>
          <w:szCs w:val="28"/>
        </w:rPr>
        <w:t>питання безпосередньо стосуються не тільки проблеми підготовки справи до судового розгляду, а</w:t>
      </w:r>
      <w:r w:rsidR="00FB421A" w:rsidRPr="00063DA6">
        <w:rPr>
          <w:rFonts w:ascii="Times New Roman" w:hAnsi="Times New Roman" w:cs="Times New Roman"/>
          <w:sz w:val="28"/>
          <w:szCs w:val="28"/>
        </w:rPr>
        <w:t xml:space="preserve"> </w:t>
      </w:r>
      <w:r w:rsidRPr="00063DA6">
        <w:rPr>
          <w:rFonts w:ascii="Times New Roman" w:hAnsi="Times New Roman" w:cs="Times New Roman"/>
          <w:sz w:val="28"/>
          <w:szCs w:val="28"/>
        </w:rPr>
        <w:t>й оцінки ефективності правосуддя в цивільних справах, новелізації цивільного процесуального законодавства</w:t>
      </w:r>
      <w:r w:rsidR="00EA664F" w:rsidRPr="00063DA6">
        <w:rPr>
          <w:rFonts w:ascii="Times New Roman" w:hAnsi="Times New Roman" w:cs="Times New Roman"/>
          <w:sz w:val="28"/>
          <w:szCs w:val="28"/>
          <w:lang w:val="en-US"/>
        </w:rPr>
        <w:t> </w:t>
      </w:r>
      <w:r w:rsidR="00EA664F" w:rsidRPr="00063DA6">
        <w:rPr>
          <w:rFonts w:ascii="Times New Roman" w:hAnsi="Times New Roman" w:cs="Times New Roman"/>
          <w:sz w:val="28"/>
          <w:szCs w:val="28"/>
          <w:lang w:val="ru-RU"/>
        </w:rPr>
        <w:t>[</w:t>
      </w:r>
      <w:r w:rsidR="00BB5F5D" w:rsidRPr="00063DA6">
        <w:rPr>
          <w:rFonts w:ascii="Times New Roman" w:hAnsi="Times New Roman" w:cs="Times New Roman"/>
          <w:sz w:val="28"/>
          <w:szCs w:val="28"/>
          <w:lang w:val="ru-RU"/>
        </w:rPr>
        <w:t>124, с. </w:t>
      </w:r>
      <w:r w:rsidR="006801AC" w:rsidRPr="00063DA6">
        <w:rPr>
          <w:rFonts w:ascii="Times New Roman" w:hAnsi="Times New Roman" w:cs="Times New Roman"/>
          <w:sz w:val="28"/>
          <w:szCs w:val="28"/>
          <w:lang w:val="ru-RU"/>
        </w:rPr>
        <w:t>117–125</w:t>
      </w:r>
      <w:r w:rsidR="00EA664F" w:rsidRPr="00063DA6">
        <w:rPr>
          <w:rFonts w:ascii="Times New Roman" w:hAnsi="Times New Roman" w:cs="Times New Roman"/>
          <w:sz w:val="28"/>
          <w:szCs w:val="28"/>
          <w:lang w:val="ru-RU"/>
        </w:rPr>
        <w:t>]</w:t>
      </w:r>
      <w:r w:rsidRPr="00063DA6">
        <w:rPr>
          <w:rFonts w:ascii="Times New Roman" w:hAnsi="Times New Roman" w:cs="Times New Roman"/>
          <w:sz w:val="28"/>
          <w:szCs w:val="28"/>
        </w:rPr>
        <w:t>.</w:t>
      </w:r>
      <w:r w:rsidR="00DF5B95" w:rsidRPr="00063DA6">
        <w:rPr>
          <w:rFonts w:ascii="Times New Roman" w:hAnsi="Times New Roman" w:cs="Times New Roman"/>
          <w:sz w:val="28"/>
          <w:szCs w:val="28"/>
        </w:rPr>
        <w:t xml:space="preserve"> </w:t>
      </w:r>
    </w:p>
    <w:p w:rsidR="00967E4B" w:rsidRPr="00063DA6" w:rsidRDefault="00967E4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У попередній редакції ЦПК України також прямо не були закріплені цілі підготовки. Норми цивільного процесуального закону містили вказівки тільки на мету проведення попереднього судового засідання. Згідно з ч</w:t>
      </w:r>
      <w:r w:rsidR="00F062D3" w:rsidRPr="00063DA6">
        <w:rPr>
          <w:rFonts w:ascii="Times New Roman" w:hAnsi="Times New Roman" w:cs="Times New Roman"/>
          <w:sz w:val="28"/>
          <w:szCs w:val="28"/>
        </w:rPr>
        <w:t>астиною першою</w:t>
      </w:r>
      <w:r w:rsidRPr="00063DA6">
        <w:rPr>
          <w:rFonts w:ascii="Times New Roman" w:hAnsi="Times New Roman" w:cs="Times New Roman"/>
          <w:sz w:val="28"/>
          <w:szCs w:val="28"/>
        </w:rPr>
        <w:t xml:space="preserve"> ст.</w:t>
      </w:r>
      <w:r w:rsidR="00F062D3" w:rsidRPr="00063DA6">
        <w:rPr>
          <w:rFonts w:ascii="Times New Roman" w:hAnsi="Times New Roman" w:cs="Times New Roman"/>
          <w:sz w:val="28"/>
          <w:szCs w:val="28"/>
        </w:rPr>
        <w:t> </w:t>
      </w:r>
      <w:r w:rsidRPr="00063DA6">
        <w:rPr>
          <w:rFonts w:ascii="Times New Roman" w:hAnsi="Times New Roman" w:cs="Times New Roman"/>
          <w:sz w:val="28"/>
          <w:szCs w:val="28"/>
        </w:rPr>
        <w:t>130 поперед</w:t>
      </w:r>
      <w:r w:rsidR="00FB421A" w:rsidRPr="00063DA6">
        <w:rPr>
          <w:rFonts w:ascii="Times New Roman" w:hAnsi="Times New Roman" w:cs="Times New Roman"/>
          <w:sz w:val="28"/>
          <w:szCs w:val="28"/>
        </w:rPr>
        <w:t xml:space="preserve">нє судове засідання проводиться, щоб </w:t>
      </w:r>
      <w:r w:rsidR="00157E5A" w:rsidRPr="00063DA6">
        <w:rPr>
          <w:rFonts w:ascii="Times New Roman" w:hAnsi="Times New Roman" w:cs="Times New Roman"/>
          <w:sz w:val="28"/>
          <w:szCs w:val="28"/>
        </w:rPr>
        <w:t>з’ясува</w:t>
      </w:r>
      <w:r w:rsidR="00FB421A" w:rsidRPr="00063DA6">
        <w:rPr>
          <w:rFonts w:ascii="Times New Roman" w:hAnsi="Times New Roman" w:cs="Times New Roman"/>
          <w:sz w:val="28"/>
          <w:szCs w:val="28"/>
        </w:rPr>
        <w:t xml:space="preserve">ти </w:t>
      </w:r>
      <w:r w:rsidRPr="00063DA6">
        <w:rPr>
          <w:rFonts w:ascii="Times New Roman" w:hAnsi="Times New Roman" w:cs="Times New Roman"/>
          <w:sz w:val="28"/>
          <w:szCs w:val="28"/>
        </w:rPr>
        <w:t xml:space="preserve">можливості врегулювання спору до судового розгляду або забезпечення правильного й швидкого вирішення справи. </w:t>
      </w:r>
    </w:p>
    <w:p w:rsidR="00967E4B" w:rsidRPr="00063DA6" w:rsidRDefault="00FB421A"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У </w:t>
      </w:r>
      <w:r w:rsidR="00F062D3" w:rsidRPr="00063DA6">
        <w:rPr>
          <w:rFonts w:ascii="Times New Roman" w:hAnsi="Times New Roman" w:cs="Times New Roman"/>
          <w:sz w:val="28"/>
          <w:szCs w:val="28"/>
        </w:rPr>
        <w:t>ст. </w:t>
      </w:r>
      <w:r w:rsidR="00967E4B" w:rsidRPr="00063DA6">
        <w:rPr>
          <w:rFonts w:ascii="Times New Roman" w:hAnsi="Times New Roman" w:cs="Times New Roman"/>
          <w:sz w:val="28"/>
          <w:szCs w:val="28"/>
        </w:rPr>
        <w:t>189 чинного ЦПК України прямо передбачені завдання підготовчого провадження. Цікаво зазначити, що в п</w:t>
      </w:r>
      <w:r w:rsidR="00F062D3" w:rsidRPr="00063DA6">
        <w:rPr>
          <w:rFonts w:ascii="Times New Roman" w:hAnsi="Times New Roman" w:cs="Times New Roman"/>
          <w:sz w:val="28"/>
          <w:szCs w:val="28"/>
        </w:rPr>
        <w:t>ункті </w:t>
      </w:r>
      <w:r w:rsidR="00967E4B" w:rsidRPr="00063DA6">
        <w:rPr>
          <w:rFonts w:ascii="Times New Roman" w:hAnsi="Times New Roman" w:cs="Times New Roman"/>
          <w:sz w:val="28"/>
          <w:szCs w:val="28"/>
        </w:rPr>
        <w:t xml:space="preserve">6 цієї статті згадується можливість </w:t>
      </w:r>
      <w:r w:rsidRPr="00063DA6">
        <w:rPr>
          <w:rFonts w:ascii="Times New Roman" w:hAnsi="Times New Roman" w:cs="Times New Roman"/>
          <w:sz w:val="28"/>
          <w:szCs w:val="28"/>
        </w:rPr>
        <w:t>виконання</w:t>
      </w:r>
      <w:r w:rsidR="00967E4B" w:rsidRPr="00063DA6">
        <w:rPr>
          <w:rFonts w:ascii="Times New Roman" w:hAnsi="Times New Roman" w:cs="Times New Roman"/>
          <w:sz w:val="28"/>
          <w:szCs w:val="28"/>
        </w:rPr>
        <w:t xml:space="preserve"> й інших процесуальних дій. </w:t>
      </w:r>
      <w:r w:rsidRPr="00063DA6">
        <w:rPr>
          <w:rFonts w:ascii="Times New Roman" w:hAnsi="Times New Roman" w:cs="Times New Roman"/>
          <w:sz w:val="28"/>
          <w:szCs w:val="28"/>
        </w:rPr>
        <w:t>У ц</w:t>
      </w:r>
      <w:r w:rsidR="00967E4B" w:rsidRPr="00063DA6">
        <w:rPr>
          <w:rFonts w:ascii="Times New Roman" w:hAnsi="Times New Roman" w:cs="Times New Roman"/>
          <w:sz w:val="28"/>
          <w:szCs w:val="28"/>
        </w:rPr>
        <w:t xml:space="preserve">ьому </w:t>
      </w:r>
      <w:r w:rsidRPr="00063DA6">
        <w:rPr>
          <w:rFonts w:ascii="Times New Roman" w:hAnsi="Times New Roman" w:cs="Times New Roman"/>
          <w:sz w:val="28"/>
          <w:szCs w:val="28"/>
        </w:rPr>
        <w:t xml:space="preserve">випадку </w:t>
      </w:r>
      <w:r w:rsidR="00967E4B" w:rsidRPr="00063DA6">
        <w:rPr>
          <w:rFonts w:ascii="Times New Roman" w:hAnsi="Times New Roman" w:cs="Times New Roman"/>
          <w:sz w:val="28"/>
          <w:szCs w:val="28"/>
        </w:rPr>
        <w:t xml:space="preserve">законодавець наголошує на тому, що ці дії </w:t>
      </w:r>
      <w:r w:rsidRPr="00063DA6">
        <w:rPr>
          <w:rFonts w:ascii="Times New Roman" w:hAnsi="Times New Roman" w:cs="Times New Roman"/>
          <w:sz w:val="28"/>
          <w:szCs w:val="28"/>
        </w:rPr>
        <w:t xml:space="preserve">мають </w:t>
      </w:r>
      <w:r w:rsidR="00967E4B" w:rsidRPr="00063DA6">
        <w:rPr>
          <w:rFonts w:ascii="Times New Roman" w:hAnsi="Times New Roman" w:cs="Times New Roman"/>
          <w:sz w:val="28"/>
          <w:szCs w:val="28"/>
        </w:rPr>
        <w:t>виконуватис</w:t>
      </w:r>
      <w:r w:rsidRPr="00063DA6">
        <w:rPr>
          <w:rFonts w:ascii="Times New Roman" w:hAnsi="Times New Roman" w:cs="Times New Roman"/>
          <w:sz w:val="28"/>
          <w:szCs w:val="28"/>
        </w:rPr>
        <w:t>ь</w:t>
      </w:r>
      <w:r w:rsidR="00967E4B" w:rsidRPr="00063DA6">
        <w:rPr>
          <w:rFonts w:ascii="Times New Roman" w:hAnsi="Times New Roman" w:cs="Times New Roman"/>
          <w:sz w:val="28"/>
          <w:szCs w:val="28"/>
        </w:rPr>
        <w:t xml:space="preserve"> з метою забезпечення правильного, своєчасного й безперешкодного розгляду справи по суті.</w:t>
      </w:r>
      <w:r w:rsidR="00D4715B" w:rsidRPr="00063DA6">
        <w:rPr>
          <w:rFonts w:ascii="Times New Roman" w:hAnsi="Times New Roman" w:cs="Times New Roman"/>
          <w:sz w:val="28"/>
          <w:szCs w:val="28"/>
        </w:rPr>
        <w:t xml:space="preserve"> Тож, враховуючи це </w:t>
      </w:r>
      <w:r w:rsidR="00967E4B" w:rsidRPr="00063DA6">
        <w:rPr>
          <w:rFonts w:ascii="Times New Roman" w:hAnsi="Times New Roman" w:cs="Times New Roman"/>
          <w:sz w:val="28"/>
          <w:szCs w:val="28"/>
        </w:rPr>
        <w:t>положення, можна стверджувати, що, хоча й опосередковано, але законодавець метою підготовчого провадження вважає правильний, своєчасний і безперешкодний розгляд</w:t>
      </w:r>
      <w:r w:rsidR="00DF5B95" w:rsidRPr="00063DA6">
        <w:rPr>
          <w:rFonts w:ascii="Times New Roman" w:hAnsi="Times New Roman" w:cs="Times New Roman"/>
          <w:sz w:val="28"/>
          <w:szCs w:val="28"/>
        </w:rPr>
        <w:t xml:space="preserve"> </w:t>
      </w:r>
      <w:r w:rsidR="00967E4B" w:rsidRPr="00063DA6">
        <w:rPr>
          <w:rFonts w:ascii="Times New Roman" w:hAnsi="Times New Roman" w:cs="Times New Roman"/>
          <w:sz w:val="28"/>
          <w:szCs w:val="28"/>
        </w:rPr>
        <w:t xml:space="preserve">справи по суті. </w:t>
      </w:r>
    </w:p>
    <w:p w:rsidR="00967E4B" w:rsidRPr="00063DA6" w:rsidRDefault="00967E4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Частково норми цивільного процесуального законодавства щодо цілей підготовки справи до судового розгляду повторюють положення цивілістичної доктрини, </w:t>
      </w:r>
      <w:r w:rsidR="00D4715B" w:rsidRPr="00063DA6">
        <w:rPr>
          <w:rFonts w:ascii="Times New Roman" w:hAnsi="Times New Roman" w:cs="Times New Roman"/>
          <w:sz w:val="28"/>
          <w:szCs w:val="28"/>
        </w:rPr>
        <w:t>в</w:t>
      </w:r>
      <w:r w:rsidRPr="00063DA6">
        <w:rPr>
          <w:rFonts w:ascii="Times New Roman" w:hAnsi="Times New Roman" w:cs="Times New Roman"/>
          <w:sz w:val="28"/>
          <w:szCs w:val="28"/>
        </w:rPr>
        <w:t xml:space="preserve"> якій протягом</w:t>
      </w:r>
      <w:r w:rsidR="00DF5B95" w:rsidRPr="00063DA6">
        <w:rPr>
          <w:rFonts w:ascii="Times New Roman" w:hAnsi="Times New Roman" w:cs="Times New Roman"/>
          <w:sz w:val="28"/>
          <w:szCs w:val="28"/>
        </w:rPr>
        <w:t xml:space="preserve"> </w:t>
      </w:r>
      <w:r w:rsidRPr="00063DA6">
        <w:rPr>
          <w:rFonts w:ascii="Times New Roman" w:hAnsi="Times New Roman" w:cs="Times New Roman"/>
          <w:sz w:val="28"/>
          <w:szCs w:val="28"/>
        </w:rPr>
        <w:t xml:space="preserve">тривалого часу інституалізації підготовки формувалися наукові підходи до її обґрунтування. </w:t>
      </w:r>
      <w:r w:rsidR="00D4715B" w:rsidRPr="00063DA6">
        <w:rPr>
          <w:rFonts w:ascii="Times New Roman" w:hAnsi="Times New Roman" w:cs="Times New Roman"/>
          <w:sz w:val="28"/>
          <w:szCs w:val="28"/>
        </w:rPr>
        <w:t xml:space="preserve">Тому </w:t>
      </w:r>
      <w:r w:rsidRPr="00063DA6">
        <w:rPr>
          <w:rFonts w:ascii="Times New Roman" w:hAnsi="Times New Roman" w:cs="Times New Roman"/>
          <w:sz w:val="28"/>
          <w:szCs w:val="28"/>
        </w:rPr>
        <w:t xml:space="preserve">видаються закономірними відмінності у визначенні цілей підготовки справи до судового розгляду. </w:t>
      </w:r>
    </w:p>
    <w:p w:rsidR="00967E4B" w:rsidRPr="00063DA6" w:rsidRDefault="00967E4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Для </w:t>
      </w:r>
      <w:r w:rsidR="00D4715B" w:rsidRPr="00063DA6">
        <w:rPr>
          <w:rFonts w:ascii="Times New Roman" w:hAnsi="Times New Roman" w:cs="Times New Roman"/>
          <w:sz w:val="28"/>
          <w:szCs w:val="28"/>
        </w:rPr>
        <w:t xml:space="preserve">деяких </w:t>
      </w:r>
      <w:r w:rsidRPr="00063DA6">
        <w:rPr>
          <w:rFonts w:ascii="Times New Roman" w:hAnsi="Times New Roman" w:cs="Times New Roman"/>
          <w:sz w:val="28"/>
          <w:szCs w:val="28"/>
        </w:rPr>
        <w:t xml:space="preserve">учених на перший план виходить вимога забезпечення правильного </w:t>
      </w:r>
      <w:r w:rsidR="00D4715B" w:rsidRPr="00063DA6">
        <w:rPr>
          <w:rFonts w:ascii="Times New Roman" w:hAnsi="Times New Roman" w:cs="Times New Roman"/>
          <w:sz w:val="28"/>
          <w:szCs w:val="28"/>
        </w:rPr>
        <w:t xml:space="preserve">та </w:t>
      </w:r>
      <w:r w:rsidRPr="00063DA6">
        <w:rPr>
          <w:rFonts w:ascii="Times New Roman" w:hAnsi="Times New Roman" w:cs="Times New Roman"/>
          <w:sz w:val="28"/>
          <w:szCs w:val="28"/>
        </w:rPr>
        <w:t xml:space="preserve">своєчасного розгляду цивільної справи, що призводить до висновку щодо необхідності розгляду справи в першому ж судовому засіданні. Інші дослідники наголошують на можливості врегулювання спору і, як </w:t>
      </w:r>
      <w:r w:rsidR="00D4715B" w:rsidRPr="00063DA6">
        <w:rPr>
          <w:rFonts w:ascii="Times New Roman" w:hAnsi="Times New Roman" w:cs="Times New Roman"/>
          <w:sz w:val="28"/>
          <w:szCs w:val="28"/>
        </w:rPr>
        <w:t>підсумок</w:t>
      </w:r>
      <w:r w:rsidRPr="00063DA6">
        <w:rPr>
          <w:rFonts w:ascii="Times New Roman" w:hAnsi="Times New Roman" w:cs="Times New Roman"/>
          <w:sz w:val="28"/>
          <w:szCs w:val="28"/>
        </w:rPr>
        <w:t xml:space="preserve">, першочерговою стає примирна мета цивільного судочинства. Для </w:t>
      </w:r>
      <w:r w:rsidR="00D4715B" w:rsidRPr="00063DA6">
        <w:rPr>
          <w:rFonts w:ascii="Times New Roman" w:hAnsi="Times New Roman" w:cs="Times New Roman"/>
          <w:sz w:val="28"/>
          <w:szCs w:val="28"/>
        </w:rPr>
        <w:t xml:space="preserve">багатьох </w:t>
      </w:r>
      <w:r w:rsidRPr="00063DA6">
        <w:rPr>
          <w:rFonts w:ascii="Times New Roman" w:hAnsi="Times New Roman" w:cs="Times New Roman"/>
          <w:sz w:val="28"/>
          <w:szCs w:val="28"/>
        </w:rPr>
        <w:t xml:space="preserve">авторів належна регламентація підготовчих дій </w:t>
      </w:r>
      <w:r w:rsidR="00633C05" w:rsidRPr="00063DA6">
        <w:rPr>
          <w:rFonts w:ascii="Times New Roman" w:hAnsi="Times New Roman" w:cs="Times New Roman"/>
          <w:sz w:val="28"/>
          <w:szCs w:val="28"/>
        </w:rPr>
        <w:t>–</w:t>
      </w:r>
      <w:r w:rsidRPr="00063DA6">
        <w:rPr>
          <w:rFonts w:ascii="Times New Roman" w:hAnsi="Times New Roman" w:cs="Times New Roman"/>
          <w:sz w:val="28"/>
          <w:szCs w:val="28"/>
        </w:rPr>
        <w:t xml:space="preserve"> це ключ до вирішення проблем оптимізації цивільного процесу та ін.</w:t>
      </w:r>
    </w:p>
    <w:p w:rsidR="00967E4B" w:rsidRPr="00063DA6" w:rsidRDefault="00D4715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П</w:t>
      </w:r>
      <w:r w:rsidR="00967E4B" w:rsidRPr="00063DA6">
        <w:rPr>
          <w:rFonts w:ascii="Times New Roman" w:hAnsi="Times New Roman" w:cs="Times New Roman"/>
          <w:sz w:val="28"/>
          <w:szCs w:val="28"/>
        </w:rPr>
        <w:t xml:space="preserve">редставлені підходи відображають різні аспекти досліджуваного явища, хоча й з урахуванням спільності й відмінностей авторських позицій. </w:t>
      </w:r>
      <w:r w:rsidRPr="00063DA6">
        <w:rPr>
          <w:rFonts w:ascii="Times New Roman" w:hAnsi="Times New Roman" w:cs="Times New Roman"/>
          <w:sz w:val="28"/>
          <w:szCs w:val="28"/>
        </w:rPr>
        <w:t>С</w:t>
      </w:r>
      <w:r w:rsidR="00967E4B" w:rsidRPr="00063DA6">
        <w:rPr>
          <w:rFonts w:ascii="Times New Roman" w:hAnsi="Times New Roman" w:cs="Times New Roman"/>
          <w:sz w:val="28"/>
          <w:szCs w:val="28"/>
        </w:rPr>
        <w:t>ьогодні навряд</w:t>
      </w:r>
      <w:r w:rsidR="00DF5B95" w:rsidRPr="00063DA6">
        <w:rPr>
          <w:rFonts w:ascii="Times New Roman" w:hAnsi="Times New Roman" w:cs="Times New Roman"/>
          <w:sz w:val="28"/>
          <w:szCs w:val="28"/>
        </w:rPr>
        <w:t xml:space="preserve"> </w:t>
      </w:r>
      <w:r w:rsidR="00967E4B" w:rsidRPr="00063DA6">
        <w:rPr>
          <w:rFonts w:ascii="Times New Roman" w:hAnsi="Times New Roman" w:cs="Times New Roman"/>
          <w:sz w:val="28"/>
          <w:szCs w:val="28"/>
        </w:rPr>
        <w:t xml:space="preserve">чи доцільно формулювати такі цілі, яких важко досягнути на практиці. Вважаємо, що хрестоматійна мета підготовки </w:t>
      </w:r>
      <w:r w:rsidR="00633C05" w:rsidRPr="00063DA6">
        <w:rPr>
          <w:rFonts w:ascii="Times New Roman" w:hAnsi="Times New Roman" w:cs="Times New Roman"/>
          <w:sz w:val="28"/>
          <w:szCs w:val="28"/>
        </w:rPr>
        <w:t>–</w:t>
      </w:r>
      <w:r w:rsidR="00967E4B" w:rsidRPr="00063DA6">
        <w:rPr>
          <w:rFonts w:ascii="Times New Roman" w:hAnsi="Times New Roman" w:cs="Times New Roman"/>
          <w:sz w:val="28"/>
          <w:szCs w:val="28"/>
        </w:rPr>
        <w:t xml:space="preserve"> забезпечення правильного </w:t>
      </w:r>
      <w:r w:rsidRPr="00063DA6">
        <w:rPr>
          <w:rFonts w:ascii="Times New Roman" w:hAnsi="Times New Roman" w:cs="Times New Roman"/>
          <w:sz w:val="28"/>
          <w:szCs w:val="28"/>
        </w:rPr>
        <w:t xml:space="preserve">та </w:t>
      </w:r>
      <w:r w:rsidR="00967E4B" w:rsidRPr="00063DA6">
        <w:rPr>
          <w:rFonts w:ascii="Times New Roman" w:hAnsi="Times New Roman" w:cs="Times New Roman"/>
          <w:sz w:val="28"/>
          <w:szCs w:val="28"/>
        </w:rPr>
        <w:t xml:space="preserve">своєчасного розгляду цивільної справи в першому ж судовому засіданні </w:t>
      </w:r>
      <w:r w:rsidR="002D6F0D" w:rsidRPr="00063DA6">
        <w:rPr>
          <w:rFonts w:ascii="Times New Roman" w:hAnsi="Times New Roman" w:cs="Times New Roman"/>
          <w:sz w:val="28"/>
          <w:szCs w:val="28"/>
        </w:rPr>
        <w:t>–</w:t>
      </w:r>
      <w:r w:rsidR="00967E4B" w:rsidRPr="00063DA6">
        <w:rPr>
          <w:rFonts w:ascii="Times New Roman" w:hAnsi="Times New Roman" w:cs="Times New Roman"/>
          <w:sz w:val="28"/>
          <w:szCs w:val="28"/>
        </w:rPr>
        <w:t xml:space="preserve"> потребує істотного коректування, модернізації з урахуванням часу й тенденцій розвитку цивільного процесуального права</w:t>
      </w:r>
      <w:r w:rsidR="00EA664F" w:rsidRPr="00063DA6">
        <w:rPr>
          <w:rFonts w:ascii="Times New Roman" w:hAnsi="Times New Roman" w:cs="Times New Roman"/>
          <w:sz w:val="28"/>
          <w:szCs w:val="28"/>
          <w:lang w:val="en-US"/>
        </w:rPr>
        <w:t> </w:t>
      </w:r>
      <w:r w:rsidR="00EA664F" w:rsidRPr="00063DA6">
        <w:rPr>
          <w:rFonts w:ascii="Times New Roman" w:hAnsi="Times New Roman" w:cs="Times New Roman"/>
          <w:sz w:val="28"/>
          <w:szCs w:val="28"/>
        </w:rPr>
        <w:t>[</w:t>
      </w:r>
      <w:r w:rsidR="006801AC" w:rsidRPr="00063DA6">
        <w:rPr>
          <w:rFonts w:ascii="Times New Roman" w:hAnsi="Times New Roman" w:cs="Times New Roman"/>
          <w:sz w:val="28"/>
          <w:szCs w:val="28"/>
        </w:rPr>
        <w:t>125, с. 33–36</w:t>
      </w:r>
      <w:r w:rsidR="00EA664F" w:rsidRPr="00063DA6">
        <w:rPr>
          <w:rFonts w:ascii="Times New Roman" w:hAnsi="Times New Roman" w:cs="Times New Roman"/>
          <w:sz w:val="28"/>
          <w:szCs w:val="28"/>
        </w:rPr>
        <w:t>]</w:t>
      </w:r>
      <w:r w:rsidR="00967E4B" w:rsidRPr="00063DA6">
        <w:rPr>
          <w:rFonts w:ascii="Times New Roman" w:hAnsi="Times New Roman" w:cs="Times New Roman"/>
          <w:sz w:val="28"/>
          <w:szCs w:val="28"/>
        </w:rPr>
        <w:t>.</w:t>
      </w:r>
    </w:p>
    <w:p w:rsidR="00967E4B" w:rsidRPr="00063DA6" w:rsidRDefault="00967E4B"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У цивілістичній науці вже звертал</w:t>
      </w:r>
      <w:r w:rsidR="00BE3016" w:rsidRPr="00063DA6">
        <w:rPr>
          <w:rFonts w:ascii="Times New Roman" w:hAnsi="Times New Roman" w:cs="Times New Roman"/>
          <w:sz w:val="28"/>
          <w:szCs w:val="28"/>
        </w:rPr>
        <w:t xml:space="preserve">и </w:t>
      </w:r>
      <w:r w:rsidRPr="00063DA6">
        <w:rPr>
          <w:rFonts w:ascii="Times New Roman" w:hAnsi="Times New Roman" w:cs="Times New Roman"/>
          <w:sz w:val="28"/>
          <w:szCs w:val="28"/>
        </w:rPr>
        <w:t>уваг</w:t>
      </w:r>
      <w:r w:rsidR="00BE3016" w:rsidRPr="00063DA6">
        <w:rPr>
          <w:rFonts w:ascii="Times New Roman" w:hAnsi="Times New Roman" w:cs="Times New Roman"/>
          <w:sz w:val="28"/>
          <w:szCs w:val="28"/>
        </w:rPr>
        <w:t>у</w:t>
      </w:r>
      <w:r w:rsidRPr="00063DA6">
        <w:rPr>
          <w:rFonts w:ascii="Times New Roman" w:hAnsi="Times New Roman" w:cs="Times New Roman"/>
          <w:sz w:val="28"/>
          <w:szCs w:val="28"/>
        </w:rPr>
        <w:t xml:space="preserve"> на те, що мета підготовки </w:t>
      </w:r>
      <w:r w:rsidR="00BE3016" w:rsidRPr="00063DA6">
        <w:rPr>
          <w:rFonts w:ascii="Times New Roman" w:hAnsi="Times New Roman" w:cs="Times New Roman"/>
          <w:sz w:val="28"/>
          <w:szCs w:val="28"/>
        </w:rPr>
        <w:t>має</w:t>
      </w:r>
      <w:r w:rsidRPr="00063DA6">
        <w:rPr>
          <w:rFonts w:ascii="Times New Roman" w:hAnsi="Times New Roman" w:cs="Times New Roman"/>
          <w:sz w:val="28"/>
          <w:szCs w:val="28"/>
        </w:rPr>
        <w:t xml:space="preserve"> бути відчутна під час її завершення для суду та</w:t>
      </w:r>
      <w:r w:rsidR="00BE3016" w:rsidRPr="00063DA6">
        <w:rPr>
          <w:rFonts w:ascii="Times New Roman" w:hAnsi="Times New Roman" w:cs="Times New Roman"/>
          <w:sz w:val="28"/>
          <w:szCs w:val="28"/>
        </w:rPr>
        <w:t xml:space="preserve"> для</w:t>
      </w:r>
      <w:r w:rsidRPr="00063DA6">
        <w:rPr>
          <w:rFonts w:ascii="Times New Roman" w:hAnsi="Times New Roman" w:cs="Times New Roman"/>
          <w:sz w:val="28"/>
          <w:szCs w:val="28"/>
        </w:rPr>
        <w:t xml:space="preserve"> осіб, </w:t>
      </w:r>
      <w:r w:rsidR="00BE3016" w:rsidRPr="00063DA6">
        <w:rPr>
          <w:rFonts w:ascii="Times New Roman" w:hAnsi="Times New Roman" w:cs="Times New Roman"/>
          <w:sz w:val="28"/>
          <w:szCs w:val="28"/>
        </w:rPr>
        <w:t xml:space="preserve">які </w:t>
      </w:r>
      <w:r w:rsidRPr="00063DA6">
        <w:rPr>
          <w:rFonts w:ascii="Times New Roman" w:hAnsi="Times New Roman" w:cs="Times New Roman"/>
          <w:sz w:val="28"/>
          <w:szCs w:val="28"/>
        </w:rPr>
        <w:t xml:space="preserve">беруть участь у справі. Учені задалися питанням, як можна перевірити результат підготовчих дій, тим більше в умовах, коли одні заяви по суті справи подаються не пізніше першого підготовчого засідання, а інші </w:t>
      </w:r>
      <w:r w:rsidR="006C1E5C" w:rsidRPr="00063DA6">
        <w:rPr>
          <w:rFonts w:ascii="Times New Roman" w:hAnsi="Times New Roman" w:cs="Times New Roman"/>
          <w:sz w:val="28"/>
          <w:szCs w:val="28"/>
        </w:rPr>
        <w:t>–</w:t>
      </w:r>
      <w:r w:rsidRPr="00063DA6">
        <w:rPr>
          <w:rFonts w:ascii="Times New Roman" w:hAnsi="Times New Roman" w:cs="Times New Roman"/>
          <w:sz w:val="28"/>
          <w:szCs w:val="28"/>
        </w:rPr>
        <w:t xml:space="preserve"> до початку розгляду справи по суті? Крім того, хіба на наступній стадії судового розгляду існує яка-небудь інша мета, крім правильного, своєчасного </w:t>
      </w:r>
      <w:r w:rsidR="00BE3016" w:rsidRPr="00063DA6">
        <w:rPr>
          <w:rFonts w:ascii="Times New Roman" w:hAnsi="Times New Roman" w:cs="Times New Roman"/>
          <w:sz w:val="28"/>
          <w:szCs w:val="28"/>
        </w:rPr>
        <w:t xml:space="preserve">та </w:t>
      </w:r>
      <w:r w:rsidRPr="00063DA6">
        <w:rPr>
          <w:rFonts w:ascii="Times New Roman" w:hAnsi="Times New Roman" w:cs="Times New Roman"/>
          <w:sz w:val="28"/>
          <w:szCs w:val="28"/>
        </w:rPr>
        <w:t>безперешкодного розгляду справи?</w:t>
      </w:r>
      <w:r w:rsidR="00EA664F" w:rsidRPr="00063DA6">
        <w:rPr>
          <w:rFonts w:ascii="Times New Roman" w:hAnsi="Times New Roman" w:cs="Times New Roman"/>
          <w:sz w:val="28"/>
          <w:szCs w:val="28"/>
          <w:lang w:val="en-US"/>
        </w:rPr>
        <w:t> </w:t>
      </w:r>
      <w:r w:rsidR="00EA664F" w:rsidRPr="00063DA6">
        <w:rPr>
          <w:rFonts w:ascii="Times New Roman" w:hAnsi="Times New Roman" w:cs="Times New Roman"/>
          <w:sz w:val="28"/>
          <w:szCs w:val="28"/>
          <w:lang w:val="ru-RU"/>
        </w:rPr>
        <w:t>[</w:t>
      </w:r>
      <w:r w:rsidR="006801AC" w:rsidRPr="00063DA6">
        <w:rPr>
          <w:rFonts w:ascii="Times New Roman" w:hAnsi="Times New Roman" w:cs="Times New Roman"/>
          <w:sz w:val="28"/>
          <w:szCs w:val="28"/>
          <w:lang w:val="ru-RU"/>
        </w:rPr>
        <w:t>88, с. 125</w:t>
      </w:r>
      <w:r w:rsidR="00EA664F" w:rsidRPr="00063DA6">
        <w:rPr>
          <w:rFonts w:ascii="Times New Roman" w:hAnsi="Times New Roman" w:cs="Times New Roman"/>
          <w:sz w:val="28"/>
          <w:szCs w:val="28"/>
          <w:lang w:val="ru-RU"/>
        </w:rPr>
        <w:t>]</w:t>
      </w:r>
      <w:r w:rsidRPr="00063DA6">
        <w:rPr>
          <w:rFonts w:ascii="Times New Roman" w:hAnsi="Times New Roman" w:cs="Times New Roman"/>
          <w:sz w:val="28"/>
          <w:szCs w:val="28"/>
        </w:rPr>
        <w:t xml:space="preserve">. </w:t>
      </w:r>
    </w:p>
    <w:p w:rsidR="00967E4B" w:rsidRPr="00063DA6" w:rsidRDefault="00967E4B"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Висловлені зауваження видаються нам більш ніж правомірними і такими, які заслуговують на найретельнішу увагу. Прийняття положення законодавця про мету підготовки за основу призводить до розширення часових її меж</w:t>
      </w:r>
      <w:r w:rsidR="00586D90" w:rsidRPr="00063DA6">
        <w:rPr>
          <w:rFonts w:ascii="Times New Roman" w:hAnsi="Times New Roman" w:cs="Times New Roman"/>
          <w:sz w:val="28"/>
          <w:szCs w:val="28"/>
        </w:rPr>
        <w:t xml:space="preserve"> і </w:t>
      </w:r>
      <w:r w:rsidRPr="00063DA6">
        <w:rPr>
          <w:rFonts w:ascii="Times New Roman" w:hAnsi="Times New Roman" w:cs="Times New Roman"/>
          <w:sz w:val="28"/>
          <w:szCs w:val="28"/>
        </w:rPr>
        <w:t>неможливості оцінки її ефективності</w:t>
      </w:r>
      <w:r w:rsidR="00EA664F" w:rsidRPr="00063DA6">
        <w:rPr>
          <w:rFonts w:ascii="Times New Roman" w:hAnsi="Times New Roman" w:cs="Times New Roman"/>
          <w:sz w:val="28"/>
          <w:szCs w:val="28"/>
          <w:lang w:val="en-US"/>
        </w:rPr>
        <w:t> </w:t>
      </w:r>
      <w:r w:rsidR="00EA664F" w:rsidRPr="00063DA6">
        <w:rPr>
          <w:rFonts w:ascii="Times New Roman" w:hAnsi="Times New Roman" w:cs="Times New Roman"/>
          <w:sz w:val="28"/>
          <w:szCs w:val="28"/>
          <w:lang w:val="ru-RU"/>
        </w:rPr>
        <w:t>[</w:t>
      </w:r>
      <w:r w:rsidR="006801AC" w:rsidRPr="00063DA6">
        <w:rPr>
          <w:rFonts w:ascii="Times New Roman" w:hAnsi="Times New Roman" w:cs="Times New Roman"/>
          <w:sz w:val="28"/>
          <w:szCs w:val="28"/>
          <w:lang w:val="ru-RU"/>
        </w:rPr>
        <w:t>415, с. 21</w:t>
      </w:r>
      <w:r w:rsidR="00EA664F" w:rsidRPr="00063DA6">
        <w:rPr>
          <w:rFonts w:ascii="Times New Roman" w:hAnsi="Times New Roman" w:cs="Times New Roman"/>
          <w:sz w:val="28"/>
          <w:szCs w:val="28"/>
          <w:lang w:val="ru-RU"/>
        </w:rPr>
        <w:t>]</w:t>
      </w:r>
      <w:r w:rsidRPr="00063DA6">
        <w:rPr>
          <w:rFonts w:ascii="Times New Roman" w:hAnsi="Times New Roman" w:cs="Times New Roman"/>
          <w:sz w:val="28"/>
          <w:szCs w:val="28"/>
        </w:rPr>
        <w:t>.</w:t>
      </w:r>
    </w:p>
    <w:p w:rsidR="00586D90" w:rsidRPr="00063DA6" w:rsidRDefault="00967E4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Очевидно, що цілі підготовки справи до судового розгляду похідні від цілей цивільного судочинства. У широкому сенсі можна говорити не тільки про ефективність захисту права і механізм реалізації права на справедливий суд, а</w:t>
      </w:r>
      <w:r w:rsidR="00586D90" w:rsidRPr="00063DA6">
        <w:rPr>
          <w:rFonts w:ascii="Times New Roman" w:hAnsi="Times New Roman" w:cs="Times New Roman"/>
          <w:sz w:val="28"/>
          <w:szCs w:val="28"/>
        </w:rPr>
        <w:t xml:space="preserve"> </w:t>
      </w:r>
      <w:r w:rsidRPr="00063DA6">
        <w:rPr>
          <w:rFonts w:ascii="Times New Roman" w:hAnsi="Times New Roman" w:cs="Times New Roman"/>
          <w:sz w:val="28"/>
          <w:szCs w:val="28"/>
        </w:rPr>
        <w:t xml:space="preserve">й забезпечення фундаментальних гарантій </w:t>
      </w:r>
      <w:r w:rsidR="00586D90" w:rsidRPr="00063DA6">
        <w:rPr>
          <w:rFonts w:ascii="Times New Roman" w:hAnsi="Times New Roman" w:cs="Times New Roman"/>
          <w:sz w:val="28"/>
          <w:szCs w:val="28"/>
        </w:rPr>
        <w:t>у сфері цивільного судочинства. Н</w:t>
      </w:r>
      <w:r w:rsidRPr="00063DA6">
        <w:rPr>
          <w:rFonts w:ascii="Times New Roman" w:hAnsi="Times New Roman" w:cs="Times New Roman"/>
          <w:sz w:val="28"/>
          <w:szCs w:val="28"/>
        </w:rPr>
        <w:t xml:space="preserve">асамперед права на представлення й обґрунтування своєї позиції в умовах рівних процесуальних можливостей. Концептуально в цьому випадку </w:t>
      </w:r>
      <w:r w:rsidR="00586D90" w:rsidRPr="00063DA6">
        <w:rPr>
          <w:rFonts w:ascii="Times New Roman" w:hAnsi="Times New Roman" w:cs="Times New Roman"/>
          <w:sz w:val="28"/>
          <w:szCs w:val="28"/>
        </w:rPr>
        <w:t xml:space="preserve">треба враховувати </w:t>
      </w:r>
      <w:r w:rsidRPr="00063DA6">
        <w:rPr>
          <w:rFonts w:ascii="Times New Roman" w:hAnsi="Times New Roman" w:cs="Times New Roman"/>
          <w:sz w:val="28"/>
          <w:szCs w:val="28"/>
        </w:rPr>
        <w:t xml:space="preserve">ідеї концентрації всього доказового матеріалу на етапі підготовки справи до судового розгляду. </w:t>
      </w:r>
    </w:p>
    <w:p w:rsidR="00967E4B" w:rsidRPr="00063DA6" w:rsidRDefault="00967E4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Показовими є</w:t>
      </w:r>
      <w:r w:rsidR="00DF5B95" w:rsidRPr="00063DA6">
        <w:rPr>
          <w:rFonts w:ascii="Times New Roman" w:hAnsi="Times New Roman" w:cs="Times New Roman"/>
          <w:sz w:val="28"/>
          <w:szCs w:val="28"/>
        </w:rPr>
        <w:t xml:space="preserve"> </w:t>
      </w:r>
      <w:r w:rsidR="00F062D3" w:rsidRPr="00063DA6">
        <w:rPr>
          <w:rFonts w:ascii="Times New Roman" w:hAnsi="Times New Roman" w:cs="Times New Roman"/>
          <w:sz w:val="28"/>
          <w:szCs w:val="28"/>
        </w:rPr>
        <w:t>міркування О. В. </w:t>
      </w:r>
      <w:r w:rsidRPr="00063DA6">
        <w:rPr>
          <w:rFonts w:ascii="Times New Roman" w:hAnsi="Times New Roman" w:cs="Times New Roman"/>
          <w:sz w:val="28"/>
          <w:szCs w:val="28"/>
        </w:rPr>
        <w:t xml:space="preserve">Горецького щодо підготовчої природи таких дій. Беручи за основу положення цивільного процесуального законодавства про завдання розгляду справи по суті, дослідник говорить про цілі підготовки </w:t>
      </w:r>
      <w:r w:rsidR="006C1E5C" w:rsidRPr="00063DA6">
        <w:rPr>
          <w:rFonts w:ascii="Times New Roman" w:hAnsi="Times New Roman" w:cs="Times New Roman"/>
          <w:sz w:val="28"/>
          <w:szCs w:val="28"/>
        </w:rPr>
        <w:t>–</w:t>
      </w:r>
      <w:r w:rsidRPr="00063DA6">
        <w:rPr>
          <w:rFonts w:ascii="Times New Roman" w:hAnsi="Times New Roman" w:cs="Times New Roman"/>
          <w:sz w:val="28"/>
          <w:szCs w:val="28"/>
        </w:rPr>
        <w:t xml:space="preserve"> </w:t>
      </w:r>
      <w:r w:rsidR="00586D90" w:rsidRPr="00063DA6">
        <w:rPr>
          <w:rFonts w:ascii="Times New Roman" w:hAnsi="Times New Roman" w:cs="Times New Roman"/>
          <w:sz w:val="28"/>
          <w:szCs w:val="28"/>
        </w:rPr>
        <w:t xml:space="preserve">виконання </w:t>
      </w:r>
      <w:r w:rsidRPr="00063DA6">
        <w:rPr>
          <w:rFonts w:ascii="Times New Roman" w:hAnsi="Times New Roman" w:cs="Times New Roman"/>
          <w:sz w:val="28"/>
          <w:szCs w:val="28"/>
        </w:rPr>
        <w:t>дій, спрямованих на концентрацію всіх доказів у справі</w:t>
      </w:r>
      <w:r w:rsidR="00960BB9" w:rsidRPr="00063DA6">
        <w:rPr>
          <w:rFonts w:ascii="Times New Roman" w:hAnsi="Times New Roman" w:cs="Times New Roman"/>
          <w:sz w:val="28"/>
          <w:szCs w:val="28"/>
          <w:lang w:val="en-US"/>
        </w:rPr>
        <w:t> </w:t>
      </w:r>
      <w:r w:rsidR="00960BB9" w:rsidRPr="00063DA6">
        <w:rPr>
          <w:rFonts w:ascii="Times New Roman" w:hAnsi="Times New Roman" w:cs="Times New Roman"/>
          <w:sz w:val="28"/>
          <w:szCs w:val="28"/>
          <w:lang w:val="ru-RU"/>
        </w:rPr>
        <w:t>[</w:t>
      </w:r>
      <w:r w:rsidR="006801AC" w:rsidRPr="00063DA6">
        <w:rPr>
          <w:rFonts w:ascii="Times New Roman" w:hAnsi="Times New Roman" w:cs="Times New Roman"/>
          <w:sz w:val="28"/>
          <w:szCs w:val="28"/>
          <w:lang w:val="ru-RU"/>
        </w:rPr>
        <w:t>88, с. 125</w:t>
      </w:r>
      <w:r w:rsidR="00960BB9" w:rsidRPr="00063DA6">
        <w:rPr>
          <w:rFonts w:ascii="Times New Roman" w:hAnsi="Times New Roman" w:cs="Times New Roman"/>
          <w:sz w:val="28"/>
          <w:szCs w:val="28"/>
          <w:lang w:val="ru-RU"/>
        </w:rPr>
        <w:t>]</w:t>
      </w:r>
      <w:r w:rsidRPr="00063DA6">
        <w:rPr>
          <w:rFonts w:ascii="Times New Roman" w:hAnsi="Times New Roman" w:cs="Times New Roman"/>
          <w:sz w:val="28"/>
          <w:szCs w:val="28"/>
        </w:rPr>
        <w:t>.</w:t>
      </w:r>
    </w:p>
    <w:p w:rsidR="00967E4B" w:rsidRPr="00063DA6" w:rsidRDefault="00967E4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Для формулювання авторської позиції можна вважати вихідною тезу, згідно з якою процесуальні дії послідовно здійснювані судом і особами, </w:t>
      </w:r>
      <w:r w:rsidR="00586D90" w:rsidRPr="00063DA6">
        <w:rPr>
          <w:rFonts w:ascii="Times New Roman" w:hAnsi="Times New Roman" w:cs="Times New Roman"/>
          <w:sz w:val="28"/>
          <w:szCs w:val="28"/>
        </w:rPr>
        <w:t xml:space="preserve">які </w:t>
      </w:r>
      <w:r w:rsidRPr="00063DA6">
        <w:rPr>
          <w:rFonts w:ascii="Times New Roman" w:hAnsi="Times New Roman" w:cs="Times New Roman"/>
          <w:sz w:val="28"/>
          <w:szCs w:val="28"/>
        </w:rPr>
        <w:t xml:space="preserve">беруть участь у справі, спрямовані на </w:t>
      </w:r>
      <w:r w:rsidR="00586D90" w:rsidRPr="00063DA6">
        <w:rPr>
          <w:rFonts w:ascii="Times New Roman" w:hAnsi="Times New Roman" w:cs="Times New Roman"/>
          <w:sz w:val="28"/>
          <w:szCs w:val="28"/>
        </w:rPr>
        <w:t xml:space="preserve">з’ясування </w:t>
      </w:r>
      <w:r w:rsidRPr="00063DA6">
        <w:rPr>
          <w:rFonts w:ascii="Times New Roman" w:hAnsi="Times New Roman" w:cs="Times New Roman"/>
          <w:sz w:val="28"/>
          <w:szCs w:val="28"/>
        </w:rPr>
        <w:t xml:space="preserve">всіх фактичних обставин справи й обґрунтування їх </w:t>
      </w:r>
      <w:r w:rsidR="00AC6F7B">
        <w:rPr>
          <w:rFonts w:ascii="Times New Roman" w:hAnsi="Times New Roman" w:cs="Times New Roman"/>
          <w:sz w:val="28"/>
          <w:szCs w:val="28"/>
        </w:rPr>
        <w:t>належними</w:t>
      </w:r>
      <w:r w:rsidRPr="00063DA6">
        <w:rPr>
          <w:rFonts w:ascii="Times New Roman" w:hAnsi="Times New Roman" w:cs="Times New Roman"/>
          <w:sz w:val="28"/>
          <w:szCs w:val="28"/>
        </w:rPr>
        <w:t>, допустимими й достовірними доказами</w:t>
      </w:r>
      <w:r w:rsidR="00960BB9" w:rsidRPr="00063DA6">
        <w:rPr>
          <w:rFonts w:ascii="Times New Roman" w:hAnsi="Times New Roman" w:cs="Times New Roman"/>
          <w:sz w:val="28"/>
          <w:szCs w:val="28"/>
          <w:lang w:val="en-US"/>
        </w:rPr>
        <w:t> </w:t>
      </w:r>
      <w:r w:rsidR="00960BB9" w:rsidRPr="00063DA6">
        <w:rPr>
          <w:rFonts w:ascii="Times New Roman" w:hAnsi="Times New Roman" w:cs="Times New Roman"/>
          <w:sz w:val="28"/>
          <w:szCs w:val="28"/>
        </w:rPr>
        <w:t>[</w:t>
      </w:r>
      <w:r w:rsidR="006801AC" w:rsidRPr="00063DA6">
        <w:rPr>
          <w:rFonts w:ascii="Times New Roman" w:hAnsi="Times New Roman" w:cs="Times New Roman"/>
          <w:sz w:val="28"/>
          <w:szCs w:val="28"/>
        </w:rPr>
        <w:t>180, с. 77–82; 416, с. 187</w:t>
      </w:r>
      <w:r w:rsidR="00960BB9" w:rsidRPr="00063DA6">
        <w:rPr>
          <w:rFonts w:ascii="Times New Roman" w:hAnsi="Times New Roman" w:cs="Times New Roman"/>
          <w:sz w:val="28"/>
          <w:szCs w:val="28"/>
        </w:rPr>
        <w:t>]</w:t>
      </w:r>
      <w:r w:rsidRPr="00063DA6">
        <w:rPr>
          <w:rFonts w:ascii="Times New Roman" w:hAnsi="Times New Roman" w:cs="Times New Roman"/>
          <w:sz w:val="28"/>
          <w:szCs w:val="28"/>
        </w:rPr>
        <w:t>. Але вбачається, що це лише один аспект досліджуваного явища і його природи.</w:t>
      </w:r>
    </w:p>
    <w:p w:rsidR="00967E4B" w:rsidRPr="00063DA6" w:rsidRDefault="00967E4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Новелізація процесуального законодавства свідчить про постійне зростання значення примирної функції цивільного судочинства і</w:t>
      </w:r>
      <w:r w:rsidR="004E5FC0" w:rsidRPr="00063DA6">
        <w:rPr>
          <w:rFonts w:ascii="Times New Roman" w:hAnsi="Times New Roman" w:cs="Times New Roman"/>
          <w:sz w:val="28"/>
          <w:szCs w:val="28"/>
        </w:rPr>
        <w:t xml:space="preserve"> у підсумку</w:t>
      </w:r>
      <w:r w:rsidRPr="00063DA6">
        <w:rPr>
          <w:rFonts w:ascii="Times New Roman" w:hAnsi="Times New Roman" w:cs="Times New Roman"/>
          <w:sz w:val="28"/>
          <w:szCs w:val="28"/>
        </w:rPr>
        <w:t xml:space="preserve"> формування нової концептуальної основи пр</w:t>
      </w:r>
      <w:r w:rsidR="00F062D3" w:rsidRPr="00063DA6">
        <w:rPr>
          <w:rFonts w:ascii="Times New Roman" w:hAnsi="Times New Roman" w:cs="Times New Roman"/>
          <w:sz w:val="28"/>
          <w:szCs w:val="28"/>
        </w:rPr>
        <w:t>авосуддя в цивільних справах. У </w:t>
      </w:r>
      <w:r w:rsidRPr="00063DA6">
        <w:rPr>
          <w:rFonts w:ascii="Times New Roman" w:hAnsi="Times New Roman" w:cs="Times New Roman"/>
          <w:sz w:val="28"/>
          <w:szCs w:val="28"/>
        </w:rPr>
        <w:t xml:space="preserve">цьому сенсі примирення сторін може </w:t>
      </w:r>
      <w:r w:rsidR="004E5FC0" w:rsidRPr="00063DA6">
        <w:rPr>
          <w:rFonts w:ascii="Times New Roman" w:hAnsi="Times New Roman" w:cs="Times New Roman"/>
          <w:sz w:val="28"/>
          <w:szCs w:val="28"/>
        </w:rPr>
        <w:t xml:space="preserve">бути </w:t>
      </w:r>
      <w:r w:rsidRPr="00063DA6">
        <w:rPr>
          <w:rFonts w:ascii="Times New Roman" w:hAnsi="Times New Roman" w:cs="Times New Roman"/>
          <w:sz w:val="28"/>
          <w:szCs w:val="28"/>
        </w:rPr>
        <w:t>одн</w:t>
      </w:r>
      <w:r w:rsidR="004E5FC0" w:rsidRPr="00063DA6">
        <w:rPr>
          <w:rFonts w:ascii="Times New Roman" w:hAnsi="Times New Roman" w:cs="Times New Roman"/>
          <w:sz w:val="28"/>
          <w:szCs w:val="28"/>
        </w:rPr>
        <w:t xml:space="preserve">ією </w:t>
      </w:r>
      <w:r w:rsidRPr="00063DA6">
        <w:rPr>
          <w:rFonts w:ascii="Times New Roman" w:hAnsi="Times New Roman" w:cs="Times New Roman"/>
          <w:sz w:val="28"/>
          <w:szCs w:val="28"/>
        </w:rPr>
        <w:t>з цілей підготовки справи до судового розгляду. Спробуємо розгорнути свої міркування в заданому напрямі.</w:t>
      </w:r>
    </w:p>
    <w:p w:rsidR="00967E4B" w:rsidRPr="00063DA6" w:rsidRDefault="00967E4B"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Ідеї закріплення окремих судових засідань, метою яких було б виключне здійснення примирення сторін, уперше бул</w:t>
      </w:r>
      <w:r w:rsidR="004E5FC0" w:rsidRPr="00063DA6">
        <w:rPr>
          <w:rFonts w:ascii="Times New Roman" w:hAnsi="Times New Roman" w:cs="Times New Roman"/>
          <w:sz w:val="28"/>
          <w:szCs w:val="28"/>
        </w:rPr>
        <w:t>и</w:t>
      </w:r>
      <w:r w:rsidRPr="00063DA6">
        <w:rPr>
          <w:rFonts w:ascii="Times New Roman" w:hAnsi="Times New Roman" w:cs="Times New Roman"/>
          <w:sz w:val="28"/>
          <w:szCs w:val="28"/>
        </w:rPr>
        <w:t xml:space="preserve"> висловлен</w:t>
      </w:r>
      <w:r w:rsidR="004E5FC0" w:rsidRPr="00063DA6">
        <w:rPr>
          <w:rFonts w:ascii="Times New Roman" w:hAnsi="Times New Roman" w:cs="Times New Roman"/>
          <w:sz w:val="28"/>
          <w:szCs w:val="28"/>
        </w:rPr>
        <w:t>і</w:t>
      </w:r>
      <w:r w:rsidRPr="00063DA6">
        <w:rPr>
          <w:rFonts w:ascii="Times New Roman" w:hAnsi="Times New Roman" w:cs="Times New Roman"/>
          <w:sz w:val="28"/>
          <w:szCs w:val="28"/>
        </w:rPr>
        <w:t xml:space="preserve"> ще в середині минулого століття, але так і не одержали належного законодавчого розвитку</w:t>
      </w:r>
      <w:r w:rsidR="00960BB9" w:rsidRPr="00063DA6">
        <w:rPr>
          <w:rFonts w:ascii="Times New Roman" w:hAnsi="Times New Roman" w:cs="Times New Roman"/>
          <w:sz w:val="28"/>
          <w:szCs w:val="28"/>
          <w:lang w:val="en-US"/>
        </w:rPr>
        <w:t> </w:t>
      </w:r>
      <w:r w:rsidR="00960BB9" w:rsidRPr="00063DA6">
        <w:rPr>
          <w:rFonts w:ascii="Times New Roman" w:hAnsi="Times New Roman" w:cs="Times New Roman"/>
          <w:sz w:val="28"/>
          <w:szCs w:val="28"/>
        </w:rPr>
        <w:t>[</w:t>
      </w:r>
      <w:r w:rsidR="006801AC" w:rsidRPr="00063DA6">
        <w:rPr>
          <w:rFonts w:ascii="Times New Roman" w:hAnsi="Times New Roman" w:cs="Times New Roman"/>
          <w:sz w:val="28"/>
          <w:szCs w:val="28"/>
        </w:rPr>
        <w:t>482, с. 48; 483, с. 11; 57, с. 78; 466, с. 139, 145</w:t>
      </w:r>
      <w:r w:rsidR="00960BB9" w:rsidRPr="00063DA6">
        <w:rPr>
          <w:rFonts w:ascii="Times New Roman" w:hAnsi="Times New Roman" w:cs="Times New Roman"/>
          <w:sz w:val="28"/>
          <w:szCs w:val="28"/>
        </w:rPr>
        <w:t>]</w:t>
      </w:r>
      <w:r w:rsidR="00F062D3" w:rsidRPr="00063DA6">
        <w:rPr>
          <w:rFonts w:ascii="Times New Roman" w:hAnsi="Times New Roman" w:cs="Times New Roman"/>
          <w:sz w:val="28"/>
          <w:szCs w:val="28"/>
        </w:rPr>
        <w:t>. Можна згадати слова В. О. </w:t>
      </w:r>
      <w:r w:rsidRPr="00063DA6">
        <w:rPr>
          <w:rFonts w:ascii="Times New Roman" w:hAnsi="Times New Roman" w:cs="Times New Roman"/>
          <w:sz w:val="28"/>
          <w:szCs w:val="28"/>
        </w:rPr>
        <w:t xml:space="preserve">Рязановського, який вважав, що бажання припинити спір і укласти мирову угоду сприяє утвердженню соціального миру і </w:t>
      </w:r>
      <w:r w:rsidR="004E5FC0" w:rsidRPr="00063DA6">
        <w:rPr>
          <w:rFonts w:ascii="Times New Roman" w:hAnsi="Times New Roman" w:cs="Times New Roman"/>
          <w:sz w:val="28"/>
          <w:szCs w:val="28"/>
        </w:rPr>
        <w:t xml:space="preserve">має </w:t>
      </w:r>
      <w:r w:rsidRPr="00063DA6">
        <w:rPr>
          <w:rFonts w:ascii="Times New Roman" w:hAnsi="Times New Roman" w:cs="Times New Roman"/>
          <w:sz w:val="28"/>
          <w:szCs w:val="28"/>
        </w:rPr>
        <w:t>заохочуватис</w:t>
      </w:r>
      <w:r w:rsidR="004E5FC0" w:rsidRPr="00063DA6">
        <w:rPr>
          <w:rFonts w:ascii="Times New Roman" w:hAnsi="Times New Roman" w:cs="Times New Roman"/>
          <w:sz w:val="28"/>
          <w:szCs w:val="28"/>
        </w:rPr>
        <w:t>ь</w:t>
      </w:r>
      <w:r w:rsidRPr="00063DA6">
        <w:rPr>
          <w:rFonts w:ascii="Times New Roman" w:hAnsi="Times New Roman" w:cs="Times New Roman"/>
          <w:sz w:val="28"/>
          <w:szCs w:val="28"/>
        </w:rPr>
        <w:t xml:space="preserve"> законодавцем. Тому на суд покладається </w:t>
      </w:r>
      <w:r w:rsidR="006C1E5C" w:rsidRPr="00063DA6">
        <w:rPr>
          <w:rFonts w:ascii="Times New Roman" w:hAnsi="Times New Roman" w:cs="Times New Roman"/>
          <w:sz w:val="28"/>
          <w:szCs w:val="28"/>
        </w:rPr>
        <w:t>обов’язок</w:t>
      </w:r>
      <w:r w:rsidRPr="00063DA6">
        <w:rPr>
          <w:rFonts w:ascii="Times New Roman" w:hAnsi="Times New Roman" w:cs="Times New Roman"/>
          <w:sz w:val="28"/>
          <w:szCs w:val="28"/>
        </w:rPr>
        <w:t xml:space="preserve"> схиляти сторони до миру</w:t>
      </w:r>
      <w:r w:rsidR="00960BB9" w:rsidRPr="00063DA6">
        <w:rPr>
          <w:rFonts w:ascii="Times New Roman" w:hAnsi="Times New Roman" w:cs="Times New Roman"/>
          <w:sz w:val="28"/>
          <w:szCs w:val="28"/>
          <w:lang w:val="en-US"/>
        </w:rPr>
        <w:t> </w:t>
      </w:r>
      <w:r w:rsidR="00960BB9" w:rsidRPr="00063DA6">
        <w:rPr>
          <w:rFonts w:ascii="Times New Roman" w:hAnsi="Times New Roman" w:cs="Times New Roman"/>
          <w:sz w:val="28"/>
          <w:szCs w:val="28"/>
          <w:lang w:val="ru-RU"/>
        </w:rPr>
        <w:t>[</w:t>
      </w:r>
      <w:r w:rsidR="006801AC" w:rsidRPr="00063DA6">
        <w:rPr>
          <w:rFonts w:ascii="Times New Roman" w:hAnsi="Times New Roman" w:cs="Times New Roman"/>
          <w:sz w:val="28"/>
          <w:szCs w:val="28"/>
          <w:lang w:val="ru-RU"/>
        </w:rPr>
        <w:t>375, с. 33</w:t>
      </w:r>
      <w:r w:rsidR="00960BB9" w:rsidRPr="00063DA6">
        <w:rPr>
          <w:rFonts w:ascii="Times New Roman" w:hAnsi="Times New Roman" w:cs="Times New Roman"/>
          <w:sz w:val="28"/>
          <w:szCs w:val="28"/>
          <w:lang w:val="ru-RU"/>
        </w:rPr>
        <w:t>]</w:t>
      </w:r>
      <w:r w:rsidRPr="00063DA6">
        <w:rPr>
          <w:rFonts w:ascii="Times New Roman" w:hAnsi="Times New Roman" w:cs="Times New Roman"/>
          <w:sz w:val="28"/>
          <w:szCs w:val="28"/>
        </w:rPr>
        <w:t>.</w:t>
      </w:r>
    </w:p>
    <w:p w:rsidR="00967E4B" w:rsidRPr="00063DA6" w:rsidRDefault="00967E4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У новій редакції ЦПК України передбачена глава про врегулювання</w:t>
      </w:r>
      <w:r w:rsidR="00DF5B95" w:rsidRPr="00063DA6">
        <w:rPr>
          <w:rFonts w:ascii="Times New Roman" w:hAnsi="Times New Roman" w:cs="Times New Roman"/>
          <w:sz w:val="28"/>
          <w:szCs w:val="28"/>
        </w:rPr>
        <w:t xml:space="preserve"> </w:t>
      </w:r>
      <w:r w:rsidRPr="00063DA6">
        <w:rPr>
          <w:rFonts w:ascii="Times New Roman" w:hAnsi="Times New Roman" w:cs="Times New Roman"/>
          <w:sz w:val="28"/>
          <w:szCs w:val="28"/>
        </w:rPr>
        <w:t>спору за участю судді. Ми ще повернемося до аналізу можливостей примирення сторін, зараз тільки зазначимо, що примирні процедури логічно було б включати до структури підготовки справи до судового розгляду. Глава про врегулювання спору за участю судді розташована в розділі «Позовне провадження» між главами про підготовче провадження й розглядом справи по</w:t>
      </w:r>
      <w:r w:rsidR="00DF5B95" w:rsidRPr="00063DA6">
        <w:rPr>
          <w:rFonts w:ascii="Times New Roman" w:hAnsi="Times New Roman" w:cs="Times New Roman"/>
          <w:sz w:val="28"/>
          <w:szCs w:val="28"/>
        </w:rPr>
        <w:t xml:space="preserve"> </w:t>
      </w:r>
      <w:r w:rsidRPr="00063DA6">
        <w:rPr>
          <w:rFonts w:ascii="Times New Roman" w:hAnsi="Times New Roman" w:cs="Times New Roman"/>
          <w:sz w:val="28"/>
          <w:szCs w:val="28"/>
        </w:rPr>
        <w:t>суті.</w:t>
      </w:r>
      <w:r w:rsidR="00DF5B95" w:rsidRPr="00063DA6">
        <w:rPr>
          <w:rFonts w:ascii="Times New Roman" w:hAnsi="Times New Roman" w:cs="Times New Roman"/>
          <w:sz w:val="28"/>
          <w:szCs w:val="28"/>
        </w:rPr>
        <w:t xml:space="preserve"> </w:t>
      </w:r>
    </w:p>
    <w:p w:rsidR="00967E4B" w:rsidRPr="00063DA6" w:rsidRDefault="00967E4B"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У доктринальній процесуальній літературі вже </w:t>
      </w:r>
      <w:r w:rsidR="004E5FC0" w:rsidRPr="00063DA6">
        <w:rPr>
          <w:rFonts w:ascii="Times New Roman" w:hAnsi="Times New Roman" w:cs="Times New Roman"/>
          <w:sz w:val="28"/>
          <w:szCs w:val="28"/>
        </w:rPr>
        <w:t>згадувалось</w:t>
      </w:r>
      <w:r w:rsidRPr="00063DA6">
        <w:rPr>
          <w:rFonts w:ascii="Times New Roman" w:hAnsi="Times New Roman" w:cs="Times New Roman"/>
          <w:sz w:val="28"/>
          <w:szCs w:val="28"/>
        </w:rPr>
        <w:t xml:space="preserve">, що саме на стадії підготовки сторонам конфлікту найбільш зручно й вигідно припинити спір. Економія часу й матеріальних засобів </w:t>
      </w:r>
      <w:r w:rsidR="004E5FC0" w:rsidRPr="00063DA6">
        <w:rPr>
          <w:rFonts w:ascii="Times New Roman" w:hAnsi="Times New Roman" w:cs="Times New Roman"/>
          <w:sz w:val="28"/>
          <w:szCs w:val="28"/>
        </w:rPr>
        <w:t>–</w:t>
      </w:r>
      <w:r w:rsidRPr="00063DA6">
        <w:rPr>
          <w:rFonts w:ascii="Times New Roman" w:hAnsi="Times New Roman" w:cs="Times New Roman"/>
          <w:sz w:val="28"/>
          <w:szCs w:val="28"/>
        </w:rPr>
        <w:t xml:space="preserve"> безперечн</w:t>
      </w:r>
      <w:r w:rsidR="004E5FC0" w:rsidRPr="00063DA6">
        <w:rPr>
          <w:rFonts w:ascii="Times New Roman" w:hAnsi="Times New Roman" w:cs="Times New Roman"/>
          <w:sz w:val="28"/>
          <w:szCs w:val="28"/>
        </w:rPr>
        <w:t xml:space="preserve">а </w:t>
      </w:r>
      <w:r w:rsidRPr="00063DA6">
        <w:rPr>
          <w:rFonts w:ascii="Times New Roman" w:hAnsi="Times New Roman" w:cs="Times New Roman"/>
          <w:sz w:val="28"/>
          <w:szCs w:val="28"/>
        </w:rPr>
        <w:t>переваг</w:t>
      </w:r>
      <w:r w:rsidR="004E5FC0" w:rsidRPr="00063DA6">
        <w:rPr>
          <w:rFonts w:ascii="Times New Roman" w:hAnsi="Times New Roman" w:cs="Times New Roman"/>
          <w:sz w:val="28"/>
          <w:szCs w:val="28"/>
        </w:rPr>
        <w:t>а</w:t>
      </w:r>
      <w:r w:rsidRPr="00063DA6">
        <w:rPr>
          <w:rFonts w:ascii="Times New Roman" w:hAnsi="Times New Roman" w:cs="Times New Roman"/>
          <w:sz w:val="28"/>
          <w:szCs w:val="28"/>
        </w:rPr>
        <w:t xml:space="preserve"> примирення сторін на стадії підготовки</w:t>
      </w:r>
      <w:r w:rsidR="00960BB9" w:rsidRPr="00063DA6">
        <w:rPr>
          <w:rFonts w:ascii="Times New Roman" w:hAnsi="Times New Roman" w:cs="Times New Roman"/>
          <w:sz w:val="28"/>
          <w:szCs w:val="28"/>
          <w:lang w:val="en-US"/>
        </w:rPr>
        <w:t> </w:t>
      </w:r>
      <w:r w:rsidR="00960BB9" w:rsidRPr="00063DA6">
        <w:rPr>
          <w:rFonts w:ascii="Times New Roman" w:hAnsi="Times New Roman" w:cs="Times New Roman"/>
          <w:sz w:val="28"/>
          <w:szCs w:val="28"/>
          <w:lang w:val="ru-RU"/>
        </w:rPr>
        <w:t>[</w:t>
      </w:r>
      <w:r w:rsidR="003A1C1B" w:rsidRPr="00063DA6">
        <w:rPr>
          <w:rFonts w:ascii="Times New Roman" w:hAnsi="Times New Roman" w:cs="Times New Roman"/>
          <w:sz w:val="28"/>
          <w:szCs w:val="28"/>
          <w:lang w:val="ru-RU"/>
        </w:rPr>
        <w:t>467, с. 66</w:t>
      </w:r>
      <w:r w:rsidR="00960BB9" w:rsidRPr="00063DA6">
        <w:rPr>
          <w:rFonts w:ascii="Times New Roman" w:hAnsi="Times New Roman" w:cs="Times New Roman"/>
          <w:sz w:val="28"/>
          <w:szCs w:val="28"/>
          <w:lang w:val="ru-RU"/>
        </w:rPr>
        <w:t>]</w:t>
      </w:r>
      <w:r w:rsidRPr="00063DA6">
        <w:rPr>
          <w:rFonts w:ascii="Times New Roman" w:hAnsi="Times New Roman" w:cs="Times New Roman"/>
          <w:sz w:val="28"/>
          <w:szCs w:val="28"/>
        </w:rPr>
        <w:t xml:space="preserve">. </w:t>
      </w:r>
    </w:p>
    <w:p w:rsidR="00967E4B" w:rsidRPr="00063DA6" w:rsidRDefault="00967E4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Цивільний процесуальний закон лише непрямо згадує про можливості врегулювання спору за участю судді, не називаючи таку діяльність метою або завданням підготовчого провадження. У підготовчому засіданні суд </w:t>
      </w:r>
      <w:r w:rsidR="008539B8" w:rsidRPr="00063DA6">
        <w:rPr>
          <w:rFonts w:ascii="Times New Roman" w:hAnsi="Times New Roman" w:cs="Times New Roman"/>
          <w:sz w:val="28"/>
          <w:szCs w:val="28"/>
        </w:rPr>
        <w:t>визначає</w:t>
      </w:r>
      <w:r w:rsidRPr="00063DA6">
        <w:rPr>
          <w:rFonts w:ascii="Times New Roman" w:hAnsi="Times New Roman" w:cs="Times New Roman"/>
          <w:sz w:val="28"/>
          <w:szCs w:val="28"/>
        </w:rPr>
        <w:t xml:space="preserve"> строки й порядок урегулювання спору за участю судді за</w:t>
      </w:r>
      <w:r w:rsidR="00DF5B95" w:rsidRPr="00063DA6">
        <w:rPr>
          <w:rFonts w:ascii="Times New Roman" w:hAnsi="Times New Roman" w:cs="Times New Roman"/>
          <w:sz w:val="28"/>
          <w:szCs w:val="28"/>
        </w:rPr>
        <w:t xml:space="preserve"> </w:t>
      </w:r>
      <w:r w:rsidRPr="00063DA6">
        <w:rPr>
          <w:rFonts w:ascii="Times New Roman" w:hAnsi="Times New Roman" w:cs="Times New Roman"/>
          <w:sz w:val="28"/>
          <w:szCs w:val="28"/>
        </w:rPr>
        <w:t>наявності згоди</w:t>
      </w:r>
      <w:r w:rsidR="00F062D3" w:rsidRPr="00063DA6">
        <w:rPr>
          <w:rFonts w:ascii="Times New Roman" w:hAnsi="Times New Roman" w:cs="Times New Roman"/>
          <w:sz w:val="28"/>
          <w:szCs w:val="28"/>
        </w:rPr>
        <w:t xml:space="preserve"> сторін на його проведення (ст. </w:t>
      </w:r>
      <w:r w:rsidRPr="00063DA6">
        <w:rPr>
          <w:rFonts w:ascii="Times New Roman" w:hAnsi="Times New Roman" w:cs="Times New Roman"/>
          <w:sz w:val="28"/>
          <w:szCs w:val="28"/>
        </w:rPr>
        <w:t xml:space="preserve">197). </w:t>
      </w:r>
    </w:p>
    <w:p w:rsidR="00967E4B" w:rsidRPr="00063DA6" w:rsidRDefault="00967E4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Вважаємо, що примирення сторін </w:t>
      </w:r>
      <w:r w:rsidR="008539B8" w:rsidRPr="00063DA6">
        <w:rPr>
          <w:rFonts w:ascii="Times New Roman" w:hAnsi="Times New Roman" w:cs="Times New Roman"/>
          <w:sz w:val="28"/>
          <w:szCs w:val="28"/>
        </w:rPr>
        <w:t xml:space="preserve">має </w:t>
      </w:r>
      <w:r w:rsidRPr="00063DA6">
        <w:rPr>
          <w:rFonts w:ascii="Times New Roman" w:hAnsi="Times New Roman" w:cs="Times New Roman"/>
          <w:sz w:val="28"/>
          <w:szCs w:val="28"/>
        </w:rPr>
        <w:t xml:space="preserve">розглядатися як одна з цілей підготовки справи до судового розгляду. У такому контексті </w:t>
      </w:r>
      <w:r w:rsidR="008539B8" w:rsidRPr="00063DA6">
        <w:rPr>
          <w:rFonts w:ascii="Times New Roman" w:hAnsi="Times New Roman" w:cs="Times New Roman"/>
          <w:sz w:val="28"/>
          <w:szCs w:val="28"/>
        </w:rPr>
        <w:t>треба зазначити</w:t>
      </w:r>
      <w:r w:rsidRPr="00063DA6">
        <w:rPr>
          <w:rFonts w:ascii="Times New Roman" w:hAnsi="Times New Roman" w:cs="Times New Roman"/>
          <w:sz w:val="28"/>
          <w:szCs w:val="28"/>
        </w:rPr>
        <w:t xml:space="preserve"> цілі суду в підготовчому провадженні, не обмежуючись вимогою концентрації доказів. Крім того, важливо конкретизувати обов</w:t>
      </w:r>
      <w:r w:rsidR="008539B8" w:rsidRPr="00063DA6">
        <w:rPr>
          <w:rFonts w:ascii="Times New Roman" w:hAnsi="Times New Roman" w:cs="Times New Roman"/>
          <w:sz w:val="28"/>
          <w:szCs w:val="28"/>
        </w:rPr>
        <w:t>’</w:t>
      </w:r>
      <w:r w:rsidRPr="00063DA6">
        <w:rPr>
          <w:rFonts w:ascii="Times New Roman" w:hAnsi="Times New Roman" w:cs="Times New Roman"/>
          <w:sz w:val="28"/>
          <w:szCs w:val="28"/>
        </w:rPr>
        <w:t>язок судді сприяти врегулюванню спору шляхом дося</w:t>
      </w:r>
      <w:r w:rsidR="00F062D3" w:rsidRPr="00063DA6">
        <w:rPr>
          <w:rFonts w:ascii="Times New Roman" w:hAnsi="Times New Roman" w:cs="Times New Roman"/>
          <w:sz w:val="28"/>
          <w:szCs w:val="28"/>
        </w:rPr>
        <w:t>гнення угоди між сторонами (ст. </w:t>
      </w:r>
      <w:r w:rsidRPr="00063DA6">
        <w:rPr>
          <w:rFonts w:ascii="Times New Roman" w:hAnsi="Times New Roman" w:cs="Times New Roman"/>
          <w:sz w:val="28"/>
          <w:szCs w:val="28"/>
        </w:rPr>
        <w:t xml:space="preserve">12 ЦПК України) на етапі здійснення підготовчих дій, надавши для цього суду активні повноваження щодо підтримки сторін і допомоги їм під час проведення процедури примирення. </w:t>
      </w:r>
    </w:p>
    <w:p w:rsidR="00967E4B" w:rsidRPr="00063DA6" w:rsidRDefault="00967E4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Крім визначення цілей підготовчого провадження, важлив</w:t>
      </w:r>
      <w:r w:rsidR="008539B8" w:rsidRPr="00063DA6">
        <w:rPr>
          <w:rFonts w:ascii="Times New Roman" w:hAnsi="Times New Roman" w:cs="Times New Roman"/>
          <w:sz w:val="28"/>
          <w:szCs w:val="28"/>
        </w:rPr>
        <w:t>е</w:t>
      </w:r>
      <w:r w:rsidRPr="00063DA6">
        <w:rPr>
          <w:rFonts w:ascii="Times New Roman" w:hAnsi="Times New Roman" w:cs="Times New Roman"/>
          <w:sz w:val="28"/>
          <w:szCs w:val="28"/>
        </w:rPr>
        <w:t xml:space="preserve"> належне законодавче регулювання завдань досліджуваного етапу судової діяльності. Визначивши основні напрями цивільної процесуальної діяльності, </w:t>
      </w:r>
      <w:r w:rsidR="008539B8" w:rsidRPr="00063DA6">
        <w:rPr>
          <w:rFonts w:ascii="Times New Roman" w:hAnsi="Times New Roman" w:cs="Times New Roman"/>
          <w:sz w:val="28"/>
          <w:szCs w:val="28"/>
        </w:rPr>
        <w:t>потрібно</w:t>
      </w:r>
      <w:r w:rsidRPr="00063DA6">
        <w:rPr>
          <w:rFonts w:ascii="Times New Roman" w:hAnsi="Times New Roman" w:cs="Times New Roman"/>
          <w:sz w:val="28"/>
          <w:szCs w:val="28"/>
        </w:rPr>
        <w:t xml:space="preserve"> окреслити коло тих дій, без здійснення яких неможливе досягнення поставлених цілей</w:t>
      </w:r>
      <w:r w:rsidR="00960BB9" w:rsidRPr="00063DA6">
        <w:rPr>
          <w:rFonts w:ascii="Times New Roman" w:hAnsi="Times New Roman" w:cs="Times New Roman"/>
          <w:sz w:val="28"/>
          <w:szCs w:val="28"/>
          <w:lang w:val="en-US"/>
        </w:rPr>
        <w:t> </w:t>
      </w:r>
      <w:r w:rsidR="00960BB9" w:rsidRPr="00063DA6">
        <w:rPr>
          <w:rFonts w:ascii="Times New Roman" w:hAnsi="Times New Roman" w:cs="Times New Roman"/>
          <w:sz w:val="28"/>
          <w:szCs w:val="28"/>
          <w:lang w:val="ru-RU"/>
        </w:rPr>
        <w:t>[</w:t>
      </w:r>
      <w:r w:rsidR="003A1C1B" w:rsidRPr="00063DA6">
        <w:rPr>
          <w:rFonts w:ascii="Times New Roman" w:hAnsi="Times New Roman" w:cs="Times New Roman"/>
          <w:sz w:val="28"/>
          <w:szCs w:val="28"/>
          <w:lang w:val="ru-RU"/>
        </w:rPr>
        <w:t>117, с. 44–48</w:t>
      </w:r>
      <w:r w:rsidR="00960BB9" w:rsidRPr="00063DA6">
        <w:rPr>
          <w:rFonts w:ascii="Times New Roman" w:hAnsi="Times New Roman" w:cs="Times New Roman"/>
          <w:sz w:val="28"/>
          <w:szCs w:val="28"/>
          <w:lang w:val="ru-RU"/>
        </w:rPr>
        <w:t>]</w:t>
      </w:r>
      <w:r w:rsidRPr="00063DA6">
        <w:rPr>
          <w:rFonts w:ascii="Times New Roman" w:hAnsi="Times New Roman" w:cs="Times New Roman"/>
          <w:sz w:val="28"/>
          <w:szCs w:val="28"/>
        </w:rPr>
        <w:t>.</w:t>
      </w:r>
      <w:r w:rsidR="00DF5B95" w:rsidRPr="00063DA6">
        <w:rPr>
          <w:rFonts w:ascii="Times New Roman" w:hAnsi="Times New Roman" w:cs="Times New Roman"/>
          <w:sz w:val="28"/>
          <w:szCs w:val="28"/>
        </w:rPr>
        <w:t xml:space="preserve"> </w:t>
      </w:r>
    </w:p>
    <w:p w:rsidR="00967E4B" w:rsidRPr="00063DA6" w:rsidRDefault="00967E4B"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Проблема завдань підготовки справи до судового розгляду одержала досить широке висвітлення в юридичній науці. У руслі доктринального обґрунтування законодавче закріплення завдань підготовки справи до судов</w:t>
      </w:r>
      <w:r w:rsidR="00870EDE" w:rsidRPr="00063DA6">
        <w:rPr>
          <w:rFonts w:ascii="Times New Roman" w:hAnsi="Times New Roman" w:cs="Times New Roman"/>
          <w:sz w:val="28"/>
          <w:szCs w:val="28"/>
        </w:rPr>
        <w:t>ого розгляду. Відповідно до ст. </w:t>
      </w:r>
      <w:r w:rsidRPr="00063DA6">
        <w:rPr>
          <w:rFonts w:ascii="Times New Roman" w:hAnsi="Times New Roman" w:cs="Times New Roman"/>
          <w:sz w:val="28"/>
          <w:szCs w:val="28"/>
        </w:rPr>
        <w:t xml:space="preserve">189 ЦПК України, завдання підготовчого провадження </w:t>
      </w:r>
      <w:r w:rsidR="002908A4" w:rsidRPr="00063DA6">
        <w:rPr>
          <w:rFonts w:ascii="Times New Roman" w:hAnsi="Times New Roman" w:cs="Times New Roman"/>
          <w:sz w:val="28"/>
          <w:szCs w:val="28"/>
        </w:rPr>
        <w:t>такі:</w:t>
      </w:r>
      <w:r w:rsidRPr="00063DA6">
        <w:rPr>
          <w:rFonts w:ascii="Times New Roman" w:hAnsi="Times New Roman" w:cs="Times New Roman"/>
          <w:sz w:val="28"/>
          <w:szCs w:val="28"/>
        </w:rPr>
        <w:t xml:space="preserve"> </w:t>
      </w:r>
    </w:p>
    <w:p w:rsidR="00967E4B" w:rsidRPr="00063DA6" w:rsidRDefault="00870EDE" w:rsidP="006F4311">
      <w:pPr>
        <w:pStyle w:val="rvps2"/>
        <w:shd w:val="clear" w:color="auto" w:fill="FFFFFF"/>
        <w:spacing w:before="0" w:beforeAutospacing="0" w:after="0" w:afterAutospacing="0" w:line="360" w:lineRule="auto"/>
        <w:ind w:firstLine="709"/>
        <w:jc w:val="both"/>
        <w:rPr>
          <w:color w:val="000000"/>
          <w:sz w:val="28"/>
          <w:szCs w:val="28"/>
          <w:lang w:val="uk-UA"/>
        </w:rPr>
      </w:pPr>
      <w:r w:rsidRPr="00063DA6">
        <w:rPr>
          <w:color w:val="000000"/>
          <w:sz w:val="28"/>
          <w:szCs w:val="28"/>
          <w:lang w:val="uk-UA"/>
        </w:rPr>
        <w:t>1) </w:t>
      </w:r>
      <w:r w:rsidR="00967E4B" w:rsidRPr="00063DA6">
        <w:rPr>
          <w:color w:val="000000"/>
          <w:sz w:val="28"/>
          <w:szCs w:val="28"/>
          <w:lang w:val="uk-UA"/>
        </w:rPr>
        <w:t xml:space="preserve">остаточне визначення предмета спору та характеру спірних правовідносин, позовних вимог </w:t>
      </w:r>
      <w:r w:rsidR="002908A4" w:rsidRPr="00063DA6">
        <w:rPr>
          <w:color w:val="000000"/>
          <w:sz w:val="28"/>
          <w:szCs w:val="28"/>
          <w:lang w:val="uk-UA"/>
        </w:rPr>
        <w:t>і</w:t>
      </w:r>
      <w:r w:rsidR="00967E4B" w:rsidRPr="00063DA6">
        <w:rPr>
          <w:color w:val="000000"/>
          <w:sz w:val="28"/>
          <w:szCs w:val="28"/>
          <w:lang w:val="uk-UA"/>
        </w:rPr>
        <w:t xml:space="preserve"> складу учасників судового процесу;</w:t>
      </w:r>
    </w:p>
    <w:p w:rsidR="00967E4B" w:rsidRPr="00063DA6" w:rsidRDefault="00870EDE" w:rsidP="006F4311">
      <w:pPr>
        <w:pStyle w:val="rvps2"/>
        <w:shd w:val="clear" w:color="auto" w:fill="FFFFFF"/>
        <w:spacing w:before="0" w:beforeAutospacing="0" w:after="0" w:afterAutospacing="0" w:line="360" w:lineRule="auto"/>
        <w:ind w:firstLine="709"/>
        <w:jc w:val="both"/>
        <w:rPr>
          <w:color w:val="000000"/>
          <w:sz w:val="28"/>
          <w:szCs w:val="28"/>
          <w:lang w:val="uk-UA"/>
        </w:rPr>
      </w:pPr>
      <w:bookmarkStart w:id="9" w:name="n7499"/>
      <w:bookmarkEnd w:id="9"/>
      <w:r w:rsidRPr="00063DA6">
        <w:rPr>
          <w:color w:val="000000"/>
          <w:sz w:val="28"/>
          <w:szCs w:val="28"/>
          <w:lang w:val="uk-UA"/>
        </w:rPr>
        <w:t>2) </w:t>
      </w:r>
      <w:r w:rsidR="00967E4B" w:rsidRPr="00063DA6">
        <w:rPr>
          <w:color w:val="000000"/>
          <w:sz w:val="28"/>
          <w:szCs w:val="28"/>
          <w:lang w:val="uk-UA"/>
        </w:rPr>
        <w:t>з’ясування заперечень проти позовних вимог;</w:t>
      </w:r>
    </w:p>
    <w:p w:rsidR="00967E4B" w:rsidRPr="00063DA6" w:rsidRDefault="00870EDE" w:rsidP="006F4311">
      <w:pPr>
        <w:pStyle w:val="rvps2"/>
        <w:shd w:val="clear" w:color="auto" w:fill="FFFFFF"/>
        <w:spacing w:before="0" w:beforeAutospacing="0" w:after="0" w:afterAutospacing="0" w:line="360" w:lineRule="auto"/>
        <w:ind w:firstLine="709"/>
        <w:jc w:val="both"/>
        <w:rPr>
          <w:color w:val="000000"/>
          <w:sz w:val="28"/>
          <w:szCs w:val="28"/>
          <w:lang w:val="uk-UA"/>
        </w:rPr>
      </w:pPr>
      <w:bookmarkStart w:id="10" w:name="n7500"/>
      <w:bookmarkEnd w:id="10"/>
      <w:r w:rsidRPr="00063DA6">
        <w:rPr>
          <w:color w:val="000000"/>
          <w:sz w:val="28"/>
          <w:szCs w:val="28"/>
          <w:lang w:val="uk-UA"/>
        </w:rPr>
        <w:t>3) </w:t>
      </w:r>
      <w:r w:rsidR="00967E4B" w:rsidRPr="00063DA6">
        <w:rPr>
          <w:color w:val="000000"/>
          <w:sz w:val="28"/>
          <w:szCs w:val="28"/>
          <w:lang w:val="uk-UA"/>
        </w:rPr>
        <w:t>визначення обставин справи, які підлягають встановленню, зібрання відповідних доказів;</w:t>
      </w:r>
    </w:p>
    <w:p w:rsidR="00967E4B" w:rsidRPr="00063DA6" w:rsidRDefault="00870EDE" w:rsidP="006F4311">
      <w:pPr>
        <w:pStyle w:val="rvps2"/>
        <w:shd w:val="clear" w:color="auto" w:fill="FFFFFF"/>
        <w:spacing w:before="0" w:beforeAutospacing="0" w:after="0" w:afterAutospacing="0" w:line="360" w:lineRule="auto"/>
        <w:ind w:firstLine="709"/>
        <w:jc w:val="both"/>
        <w:rPr>
          <w:color w:val="000000"/>
          <w:sz w:val="28"/>
          <w:szCs w:val="28"/>
          <w:lang w:val="uk-UA"/>
        </w:rPr>
      </w:pPr>
      <w:bookmarkStart w:id="11" w:name="n7501"/>
      <w:bookmarkEnd w:id="11"/>
      <w:r w:rsidRPr="00063DA6">
        <w:rPr>
          <w:color w:val="000000"/>
          <w:sz w:val="28"/>
          <w:szCs w:val="28"/>
          <w:lang w:val="uk-UA"/>
        </w:rPr>
        <w:t>4) </w:t>
      </w:r>
      <w:r w:rsidR="00967E4B" w:rsidRPr="00063DA6">
        <w:rPr>
          <w:color w:val="000000"/>
          <w:sz w:val="28"/>
          <w:szCs w:val="28"/>
          <w:lang w:val="uk-UA"/>
        </w:rPr>
        <w:t>вирішення відводів;</w:t>
      </w:r>
    </w:p>
    <w:p w:rsidR="00967E4B" w:rsidRPr="00063DA6" w:rsidRDefault="00870EDE" w:rsidP="006F4311">
      <w:pPr>
        <w:pStyle w:val="rvps2"/>
        <w:shd w:val="clear" w:color="auto" w:fill="FFFFFF"/>
        <w:spacing w:before="0" w:beforeAutospacing="0" w:after="0" w:afterAutospacing="0" w:line="360" w:lineRule="auto"/>
        <w:ind w:firstLine="709"/>
        <w:jc w:val="both"/>
        <w:rPr>
          <w:color w:val="000000"/>
          <w:sz w:val="28"/>
          <w:szCs w:val="28"/>
          <w:lang w:val="uk-UA"/>
        </w:rPr>
      </w:pPr>
      <w:bookmarkStart w:id="12" w:name="n7502"/>
      <w:bookmarkEnd w:id="12"/>
      <w:r w:rsidRPr="00063DA6">
        <w:rPr>
          <w:color w:val="000000"/>
          <w:sz w:val="28"/>
          <w:szCs w:val="28"/>
          <w:lang w:val="uk-UA"/>
        </w:rPr>
        <w:t>5) </w:t>
      </w:r>
      <w:r w:rsidR="00967E4B" w:rsidRPr="00063DA6">
        <w:rPr>
          <w:color w:val="000000"/>
          <w:sz w:val="28"/>
          <w:szCs w:val="28"/>
          <w:lang w:val="uk-UA"/>
        </w:rPr>
        <w:t>визначення порядку розгляду справи</w:t>
      </w:r>
      <w:r w:rsidR="000A2AAD" w:rsidRPr="00063DA6">
        <w:rPr>
          <w:color w:val="000000"/>
          <w:sz w:val="28"/>
          <w:szCs w:val="28"/>
          <w:lang w:val="uk-UA"/>
        </w:rPr>
        <w:t>.</w:t>
      </w:r>
    </w:p>
    <w:p w:rsidR="000A2AAD" w:rsidRPr="00063DA6" w:rsidRDefault="000A2AAD" w:rsidP="006F4311">
      <w:pPr>
        <w:pStyle w:val="rvps2"/>
        <w:shd w:val="clear" w:color="auto" w:fill="FFFFFF"/>
        <w:spacing w:before="0" w:beforeAutospacing="0" w:after="0" w:afterAutospacing="0" w:line="360" w:lineRule="auto"/>
        <w:ind w:firstLine="709"/>
        <w:jc w:val="both"/>
        <w:rPr>
          <w:color w:val="000000"/>
          <w:sz w:val="28"/>
          <w:szCs w:val="28"/>
          <w:lang w:val="uk-UA"/>
        </w:rPr>
      </w:pPr>
      <w:r w:rsidRPr="00063DA6">
        <w:rPr>
          <w:color w:val="000000"/>
          <w:sz w:val="28"/>
          <w:szCs w:val="28"/>
          <w:lang w:val="uk-UA"/>
        </w:rPr>
        <w:t>Судова практика свідчить про важливість правильного застосування положень закону, що розглядаються.</w:t>
      </w:r>
    </w:p>
    <w:p w:rsidR="008340C7" w:rsidRPr="00063DA6" w:rsidRDefault="008340C7"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bCs/>
          <w:color w:val="000000"/>
          <w:sz w:val="28"/>
          <w:szCs w:val="28"/>
          <w:lang w:eastAsia="uk-UA"/>
        </w:rPr>
        <w:t>Верховний Суд</w:t>
      </w:r>
      <w:r w:rsidRPr="00063DA6">
        <w:rPr>
          <w:rFonts w:ascii="Times New Roman" w:eastAsia="Times New Roman" w:hAnsi="Times New Roman" w:cs="Times New Roman"/>
          <w:b/>
          <w:bCs/>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розглянув у порядку спрощеного позовного провадження касаційну скаргу ОСОБА_1 на рішення Лугинського районного с</w:t>
      </w:r>
      <w:r w:rsidR="00870EDE" w:rsidRPr="00063DA6">
        <w:rPr>
          <w:rFonts w:ascii="Times New Roman" w:eastAsia="Times New Roman" w:hAnsi="Times New Roman" w:cs="Times New Roman"/>
          <w:color w:val="000000"/>
          <w:sz w:val="28"/>
          <w:szCs w:val="28"/>
          <w:lang w:eastAsia="uk-UA"/>
        </w:rPr>
        <w:t>уду Житомирської області від 30 </w:t>
      </w:r>
      <w:r w:rsidRPr="00063DA6">
        <w:rPr>
          <w:rFonts w:ascii="Times New Roman" w:eastAsia="Times New Roman" w:hAnsi="Times New Roman" w:cs="Times New Roman"/>
          <w:color w:val="000000"/>
          <w:sz w:val="28"/>
          <w:szCs w:val="28"/>
          <w:lang w:eastAsia="uk-UA"/>
        </w:rPr>
        <w:t>травня 2018</w:t>
      </w:r>
      <w:r w:rsidR="00870EDE"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року та постанову Апеляційного с</w:t>
      </w:r>
      <w:r w:rsidR="00870EDE" w:rsidRPr="00063DA6">
        <w:rPr>
          <w:rFonts w:ascii="Times New Roman" w:eastAsia="Times New Roman" w:hAnsi="Times New Roman" w:cs="Times New Roman"/>
          <w:color w:val="000000"/>
          <w:sz w:val="28"/>
          <w:szCs w:val="28"/>
          <w:lang w:eastAsia="uk-UA"/>
        </w:rPr>
        <w:t>уду Житомирської області від 19 </w:t>
      </w:r>
      <w:r w:rsidRPr="00063DA6">
        <w:rPr>
          <w:rFonts w:ascii="Times New Roman" w:eastAsia="Times New Roman" w:hAnsi="Times New Roman" w:cs="Times New Roman"/>
          <w:color w:val="000000"/>
          <w:sz w:val="28"/>
          <w:szCs w:val="28"/>
          <w:lang w:eastAsia="uk-UA"/>
        </w:rPr>
        <w:t>вересня 2018</w:t>
      </w:r>
      <w:r w:rsidR="00870EDE"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 xml:space="preserve">року </w:t>
      </w:r>
      <w:r w:rsidR="002908A4" w:rsidRPr="00063DA6">
        <w:rPr>
          <w:rFonts w:ascii="Times New Roman" w:eastAsia="Times New Roman" w:hAnsi="Times New Roman" w:cs="Times New Roman"/>
          <w:color w:val="000000"/>
          <w:sz w:val="28"/>
          <w:szCs w:val="28"/>
          <w:lang w:eastAsia="uk-UA"/>
        </w:rPr>
        <w:t>і визначив.</w:t>
      </w:r>
    </w:p>
    <w:p w:rsidR="008340C7" w:rsidRPr="00063DA6" w:rsidRDefault="00870ED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У липні 2017 року ОСОБА_1 </w:t>
      </w:r>
      <w:r w:rsidR="008340C7" w:rsidRPr="00063DA6">
        <w:rPr>
          <w:rFonts w:ascii="Times New Roman" w:eastAsia="Times New Roman" w:hAnsi="Times New Roman" w:cs="Times New Roman"/>
          <w:color w:val="000000"/>
          <w:sz w:val="28"/>
          <w:szCs w:val="28"/>
          <w:lang w:eastAsia="uk-UA"/>
        </w:rPr>
        <w:t>звернулас</w:t>
      </w:r>
      <w:r w:rsidRPr="00063DA6">
        <w:rPr>
          <w:rFonts w:ascii="Times New Roman" w:eastAsia="Times New Roman" w:hAnsi="Times New Roman" w:cs="Times New Roman"/>
          <w:color w:val="000000"/>
          <w:sz w:val="28"/>
          <w:szCs w:val="28"/>
          <w:lang w:eastAsia="uk-UA"/>
        </w:rPr>
        <w:t xml:space="preserve">я до суду з позовом до </w:t>
      </w:r>
      <w:r w:rsidR="008340C7" w:rsidRPr="00063DA6">
        <w:rPr>
          <w:rFonts w:ascii="Times New Roman" w:eastAsia="Times New Roman" w:hAnsi="Times New Roman" w:cs="Times New Roman"/>
          <w:color w:val="000000"/>
          <w:sz w:val="28"/>
          <w:szCs w:val="28"/>
          <w:lang w:eastAsia="uk-UA"/>
        </w:rPr>
        <w:t>Липниківської сільської ради Лугинського району Житомирської області, треті ос</w:t>
      </w:r>
      <w:r w:rsidRPr="00063DA6">
        <w:rPr>
          <w:rFonts w:ascii="Times New Roman" w:eastAsia="Times New Roman" w:hAnsi="Times New Roman" w:cs="Times New Roman"/>
          <w:color w:val="000000"/>
          <w:sz w:val="28"/>
          <w:szCs w:val="28"/>
          <w:lang w:eastAsia="uk-UA"/>
        </w:rPr>
        <w:t xml:space="preserve">оби: ОСОБА_3, ОСОБА_4, ОСОБА_5, </w:t>
      </w:r>
      <w:r w:rsidR="008340C7" w:rsidRPr="00063DA6">
        <w:rPr>
          <w:rFonts w:ascii="Times New Roman" w:eastAsia="Times New Roman" w:hAnsi="Times New Roman" w:cs="Times New Roman"/>
          <w:color w:val="000000"/>
          <w:sz w:val="28"/>
          <w:szCs w:val="28"/>
          <w:lang w:eastAsia="uk-UA"/>
        </w:rPr>
        <w:t>ОСОБА_6, про визнання свідоцтва про право на спадщину недійсним.</w:t>
      </w:r>
    </w:p>
    <w:p w:rsidR="008340C7" w:rsidRPr="00063DA6" w:rsidRDefault="008340C7"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Позовна заява мотивована тим, що після смерті її батька </w:t>
      </w:r>
      <w:r w:rsidR="00712EEF"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 ОСОБА_7, який помер ІНФОРМАЦІЯ_1 року, відкрилася спадщина, до складу якої увійшли майновий </w:t>
      </w:r>
      <w:r w:rsidR="002908A4" w:rsidRPr="00063DA6">
        <w:rPr>
          <w:rFonts w:ascii="Times New Roman" w:eastAsia="Times New Roman" w:hAnsi="Times New Roman" w:cs="Times New Roman"/>
          <w:color w:val="000000"/>
          <w:sz w:val="28"/>
          <w:szCs w:val="28"/>
          <w:lang w:eastAsia="uk-UA"/>
        </w:rPr>
        <w:t xml:space="preserve">і </w:t>
      </w:r>
      <w:r w:rsidRPr="00063DA6">
        <w:rPr>
          <w:rFonts w:ascii="Times New Roman" w:eastAsia="Times New Roman" w:hAnsi="Times New Roman" w:cs="Times New Roman"/>
          <w:color w:val="000000"/>
          <w:sz w:val="28"/>
          <w:szCs w:val="28"/>
          <w:lang w:eastAsia="uk-UA"/>
        </w:rPr>
        <w:t>земельний паї, а також житловий буди</w:t>
      </w:r>
      <w:r w:rsidR="00870EDE" w:rsidRPr="00063DA6">
        <w:rPr>
          <w:rFonts w:ascii="Times New Roman" w:eastAsia="Times New Roman" w:hAnsi="Times New Roman" w:cs="Times New Roman"/>
          <w:color w:val="000000"/>
          <w:sz w:val="28"/>
          <w:szCs w:val="28"/>
          <w:lang w:eastAsia="uk-UA"/>
        </w:rPr>
        <w:t>нок з надвірними будівлями у с. </w:t>
      </w:r>
      <w:r w:rsidRPr="00063DA6">
        <w:rPr>
          <w:rFonts w:ascii="Times New Roman" w:eastAsia="Times New Roman" w:hAnsi="Times New Roman" w:cs="Times New Roman"/>
          <w:color w:val="000000"/>
          <w:sz w:val="28"/>
          <w:szCs w:val="28"/>
          <w:lang w:eastAsia="uk-UA"/>
        </w:rPr>
        <w:t>Осни Лугинського району Житомирської області. Спадкоємцями першої черги за законом були діти померлого: ОСОБА_8, ОСОБА_6 та вона, у рівних частках.</w:t>
      </w:r>
    </w:p>
    <w:p w:rsidR="008340C7" w:rsidRPr="00063DA6" w:rsidRDefault="002908A4"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У визначений </w:t>
      </w:r>
      <w:r w:rsidR="008340C7" w:rsidRPr="00063DA6">
        <w:rPr>
          <w:rFonts w:ascii="Times New Roman" w:eastAsia="Times New Roman" w:hAnsi="Times New Roman" w:cs="Times New Roman"/>
          <w:color w:val="000000"/>
          <w:sz w:val="28"/>
          <w:szCs w:val="28"/>
          <w:lang w:eastAsia="uk-UA"/>
        </w:rPr>
        <w:t xml:space="preserve">строк ні вона, ні її брати до нотаріальної контори для отримання спадщини не звертались, домовленості про розподіл спадкового майна </w:t>
      </w:r>
      <w:r w:rsidR="00870EDE" w:rsidRPr="00063DA6">
        <w:rPr>
          <w:rFonts w:ascii="Times New Roman" w:eastAsia="Times New Roman" w:hAnsi="Times New Roman" w:cs="Times New Roman"/>
          <w:color w:val="000000"/>
          <w:sz w:val="28"/>
          <w:szCs w:val="28"/>
          <w:lang w:eastAsia="uk-UA"/>
        </w:rPr>
        <w:t>між ними не було. У жовтні 1999 </w:t>
      </w:r>
      <w:r w:rsidR="008340C7" w:rsidRPr="00063DA6">
        <w:rPr>
          <w:rFonts w:ascii="Times New Roman" w:eastAsia="Times New Roman" w:hAnsi="Times New Roman" w:cs="Times New Roman"/>
          <w:color w:val="000000"/>
          <w:sz w:val="28"/>
          <w:szCs w:val="28"/>
          <w:lang w:eastAsia="uk-UA"/>
        </w:rPr>
        <w:t>року вона та ОСОБА_8 фактично вступили у володіння частиною спадкового м</w:t>
      </w:r>
      <w:r w:rsidR="00870EDE" w:rsidRPr="00063DA6">
        <w:rPr>
          <w:rFonts w:ascii="Times New Roman" w:eastAsia="Times New Roman" w:hAnsi="Times New Roman" w:cs="Times New Roman"/>
          <w:color w:val="000000"/>
          <w:sz w:val="28"/>
          <w:szCs w:val="28"/>
          <w:lang w:eastAsia="uk-UA"/>
        </w:rPr>
        <w:t>айна. Про те, що ОСОБА_8 у 2003 </w:t>
      </w:r>
      <w:r w:rsidR="008340C7" w:rsidRPr="00063DA6">
        <w:rPr>
          <w:rFonts w:ascii="Times New Roman" w:eastAsia="Times New Roman" w:hAnsi="Times New Roman" w:cs="Times New Roman"/>
          <w:color w:val="000000"/>
          <w:sz w:val="28"/>
          <w:szCs w:val="28"/>
          <w:lang w:eastAsia="uk-UA"/>
        </w:rPr>
        <w:t>році таємно від неї звернувся до Лугинської державної нотаріальної контори та отримав свідоцтво про право на спадщину за законом на земе</w:t>
      </w:r>
      <w:r w:rsidR="00870EDE" w:rsidRPr="00063DA6">
        <w:rPr>
          <w:rFonts w:ascii="Times New Roman" w:eastAsia="Times New Roman" w:hAnsi="Times New Roman" w:cs="Times New Roman"/>
          <w:color w:val="000000"/>
          <w:sz w:val="28"/>
          <w:szCs w:val="28"/>
          <w:lang w:eastAsia="uk-UA"/>
        </w:rPr>
        <w:t>льну частку (пай) розміром 2,32 </w:t>
      </w:r>
      <w:r w:rsidR="008340C7" w:rsidRPr="00063DA6">
        <w:rPr>
          <w:rFonts w:ascii="Times New Roman" w:eastAsia="Times New Roman" w:hAnsi="Times New Roman" w:cs="Times New Roman"/>
          <w:color w:val="000000"/>
          <w:sz w:val="28"/>
          <w:szCs w:val="28"/>
          <w:lang w:eastAsia="uk-UA"/>
        </w:rPr>
        <w:t>га на під</w:t>
      </w:r>
      <w:r w:rsidR="00870EDE" w:rsidRPr="00063DA6">
        <w:rPr>
          <w:rFonts w:ascii="Times New Roman" w:eastAsia="Times New Roman" w:hAnsi="Times New Roman" w:cs="Times New Roman"/>
          <w:color w:val="000000"/>
          <w:sz w:val="28"/>
          <w:szCs w:val="28"/>
          <w:lang w:eastAsia="uk-UA"/>
        </w:rPr>
        <w:t>ставі сертифікату серії ЖТ № 0287434 вона дізналась у 2017 </w:t>
      </w:r>
      <w:r w:rsidR="008340C7" w:rsidRPr="00063DA6">
        <w:rPr>
          <w:rFonts w:ascii="Times New Roman" w:eastAsia="Times New Roman" w:hAnsi="Times New Roman" w:cs="Times New Roman"/>
          <w:color w:val="000000"/>
          <w:sz w:val="28"/>
          <w:szCs w:val="28"/>
          <w:lang w:eastAsia="uk-UA"/>
        </w:rPr>
        <w:t>році, тому була змушена звернутися до суду.</w:t>
      </w:r>
    </w:p>
    <w:p w:rsidR="008340C7" w:rsidRPr="00063DA6" w:rsidRDefault="008340C7"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Ураховуючи наведене, ОСОБА_1 просила суд визнати недійсним свідоцтво про право на</w:t>
      </w:r>
      <w:r w:rsidR="00870EDE" w:rsidRPr="00063DA6">
        <w:rPr>
          <w:rFonts w:ascii="Times New Roman" w:eastAsia="Times New Roman" w:hAnsi="Times New Roman" w:cs="Times New Roman"/>
          <w:color w:val="000000"/>
          <w:sz w:val="28"/>
          <w:szCs w:val="28"/>
          <w:lang w:eastAsia="uk-UA"/>
        </w:rPr>
        <w:t xml:space="preserve"> спадщину за законом, видане 02 </w:t>
      </w:r>
      <w:r w:rsidRPr="00063DA6">
        <w:rPr>
          <w:rFonts w:ascii="Times New Roman" w:eastAsia="Times New Roman" w:hAnsi="Times New Roman" w:cs="Times New Roman"/>
          <w:color w:val="000000"/>
          <w:sz w:val="28"/>
          <w:szCs w:val="28"/>
          <w:lang w:eastAsia="uk-UA"/>
        </w:rPr>
        <w:t>серпня 2003</w:t>
      </w:r>
      <w:r w:rsidR="00870EDE"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року Лугинською державною нотаріальною конторою на ім</w:t>
      </w:r>
      <w:r w:rsidR="00971C2F" w:rsidRPr="00063DA6">
        <w:rPr>
          <w:rFonts w:ascii="Times New Roman" w:hAnsi="Times New Roman" w:cs="Times New Roman"/>
          <w:sz w:val="28"/>
          <w:szCs w:val="28"/>
        </w:rPr>
        <w:t>’</w:t>
      </w:r>
      <w:r w:rsidRPr="00063DA6">
        <w:rPr>
          <w:rFonts w:ascii="Times New Roman" w:eastAsia="Times New Roman" w:hAnsi="Times New Roman" w:cs="Times New Roman"/>
          <w:color w:val="000000"/>
          <w:sz w:val="28"/>
          <w:szCs w:val="28"/>
          <w:lang w:eastAsia="uk-UA"/>
        </w:rPr>
        <w:t>я ОСОБА_8</w:t>
      </w:r>
      <w:r w:rsidR="007514B9">
        <w:rPr>
          <w:rFonts w:ascii="Times New Roman" w:eastAsia="Times New Roman" w:hAnsi="Times New Roman" w:cs="Times New Roman"/>
          <w:color w:val="000000"/>
          <w:sz w:val="28"/>
          <w:szCs w:val="28"/>
          <w:lang w:eastAsia="uk-UA"/>
        </w:rPr>
        <w:t>.</w:t>
      </w:r>
    </w:p>
    <w:p w:rsidR="008340C7" w:rsidRPr="00063DA6" w:rsidRDefault="008340C7"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Рішенням Лугинського районного с</w:t>
      </w:r>
      <w:r w:rsidR="00870EDE" w:rsidRPr="00063DA6">
        <w:rPr>
          <w:rFonts w:ascii="Times New Roman" w:eastAsia="Times New Roman" w:hAnsi="Times New Roman" w:cs="Times New Roman"/>
          <w:color w:val="000000"/>
          <w:sz w:val="28"/>
          <w:szCs w:val="28"/>
          <w:lang w:eastAsia="uk-UA"/>
        </w:rPr>
        <w:t>уду Житомирської області від 30 </w:t>
      </w:r>
      <w:r w:rsidRPr="00063DA6">
        <w:rPr>
          <w:rFonts w:ascii="Times New Roman" w:eastAsia="Times New Roman" w:hAnsi="Times New Roman" w:cs="Times New Roman"/>
          <w:color w:val="000000"/>
          <w:sz w:val="28"/>
          <w:szCs w:val="28"/>
          <w:lang w:eastAsia="uk-UA"/>
        </w:rPr>
        <w:t>травня 2018</w:t>
      </w:r>
      <w:r w:rsidR="00870EDE"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року у задоволенні позову ОСОБА_1 відмовлено.</w:t>
      </w:r>
    </w:p>
    <w:p w:rsidR="008340C7" w:rsidRPr="00063DA6" w:rsidRDefault="008340C7"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Рішення суду першої інстанції мотивоване тим, що позивачем ні в позовній заяві, ні в ході судового розгляду правові підстави для визнання свідоцтва про право на спадщину недійсним не зазначалися, а судом у ході розгляду справи – не </w:t>
      </w:r>
      <w:r w:rsidR="00971C2F" w:rsidRPr="00063DA6">
        <w:rPr>
          <w:rFonts w:ascii="Times New Roman" w:eastAsia="Times New Roman" w:hAnsi="Times New Roman" w:cs="Times New Roman"/>
          <w:color w:val="000000"/>
          <w:sz w:val="28"/>
          <w:szCs w:val="28"/>
          <w:lang w:eastAsia="uk-UA"/>
        </w:rPr>
        <w:t>визначені</w:t>
      </w:r>
      <w:r w:rsidRPr="00063DA6">
        <w:rPr>
          <w:rFonts w:ascii="Times New Roman" w:eastAsia="Times New Roman" w:hAnsi="Times New Roman" w:cs="Times New Roman"/>
          <w:color w:val="000000"/>
          <w:sz w:val="28"/>
          <w:szCs w:val="28"/>
          <w:lang w:eastAsia="uk-UA"/>
        </w:rPr>
        <w:t>. Під час проведення підготовчого судового засідання позивач не заявля</w:t>
      </w:r>
      <w:r w:rsidR="00971C2F" w:rsidRPr="00063DA6">
        <w:rPr>
          <w:rFonts w:ascii="Times New Roman" w:eastAsia="Times New Roman" w:hAnsi="Times New Roman" w:cs="Times New Roman"/>
          <w:color w:val="000000"/>
          <w:sz w:val="28"/>
          <w:szCs w:val="28"/>
          <w:lang w:eastAsia="uk-UA"/>
        </w:rPr>
        <w:t xml:space="preserve">в </w:t>
      </w:r>
      <w:r w:rsidRPr="00063DA6">
        <w:rPr>
          <w:rFonts w:ascii="Times New Roman" w:eastAsia="Times New Roman" w:hAnsi="Times New Roman" w:cs="Times New Roman"/>
          <w:color w:val="000000"/>
          <w:sz w:val="28"/>
          <w:szCs w:val="28"/>
          <w:lang w:eastAsia="uk-UA"/>
        </w:rPr>
        <w:t>клопотання щодо заміни неналежного відповідача чи залучення інших осіб співвідповідачів, не змінював предмет чи підстави позову, тому заявлені вимоги до Липниківської сільської ради Лугинського району Житомирської області необґрунтован</w:t>
      </w:r>
      <w:r w:rsidR="00971C2F" w:rsidRPr="00063DA6">
        <w:rPr>
          <w:rFonts w:ascii="Times New Roman" w:eastAsia="Times New Roman" w:hAnsi="Times New Roman" w:cs="Times New Roman"/>
          <w:color w:val="000000"/>
          <w:sz w:val="28"/>
          <w:szCs w:val="28"/>
          <w:lang w:eastAsia="uk-UA"/>
        </w:rPr>
        <w:t xml:space="preserve">і </w:t>
      </w:r>
      <w:r w:rsidRPr="00063DA6">
        <w:rPr>
          <w:rFonts w:ascii="Times New Roman" w:eastAsia="Times New Roman" w:hAnsi="Times New Roman" w:cs="Times New Roman"/>
          <w:color w:val="000000"/>
          <w:sz w:val="28"/>
          <w:szCs w:val="28"/>
          <w:lang w:eastAsia="uk-UA"/>
        </w:rPr>
        <w:t>та задоволенню не підлягають.</w:t>
      </w:r>
    </w:p>
    <w:p w:rsidR="008340C7" w:rsidRPr="00063DA6" w:rsidRDefault="008340C7"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Постановою Апеляційного суду Ж</w:t>
      </w:r>
      <w:r w:rsidR="00870EDE" w:rsidRPr="00063DA6">
        <w:rPr>
          <w:rFonts w:ascii="Times New Roman" w:eastAsia="Times New Roman" w:hAnsi="Times New Roman" w:cs="Times New Roman"/>
          <w:color w:val="000000"/>
          <w:sz w:val="28"/>
          <w:szCs w:val="28"/>
          <w:lang w:eastAsia="uk-UA"/>
        </w:rPr>
        <w:t>итомирської області від 19 </w:t>
      </w:r>
      <w:r w:rsidRPr="00063DA6">
        <w:rPr>
          <w:rFonts w:ascii="Times New Roman" w:eastAsia="Times New Roman" w:hAnsi="Times New Roman" w:cs="Times New Roman"/>
          <w:color w:val="000000"/>
          <w:sz w:val="28"/>
          <w:szCs w:val="28"/>
          <w:lang w:eastAsia="uk-UA"/>
        </w:rPr>
        <w:t>вере</w:t>
      </w:r>
      <w:r w:rsidR="00870EDE" w:rsidRPr="00063DA6">
        <w:rPr>
          <w:rFonts w:ascii="Times New Roman" w:eastAsia="Times New Roman" w:hAnsi="Times New Roman" w:cs="Times New Roman"/>
          <w:color w:val="000000"/>
          <w:sz w:val="28"/>
          <w:szCs w:val="28"/>
          <w:lang w:eastAsia="uk-UA"/>
        </w:rPr>
        <w:t xml:space="preserve">сня 2018 року апеляційну скаргу </w:t>
      </w:r>
      <w:r w:rsidRPr="00063DA6">
        <w:rPr>
          <w:rFonts w:ascii="Times New Roman" w:eastAsia="Times New Roman" w:hAnsi="Times New Roman" w:cs="Times New Roman"/>
          <w:color w:val="000000"/>
          <w:sz w:val="28"/>
          <w:szCs w:val="28"/>
          <w:lang w:eastAsia="uk-UA"/>
        </w:rPr>
        <w:t>ОСОБА_1 залишено без задоволення, а рішення Лугинського районного суду Житомирської області від 30</w:t>
      </w:r>
      <w:r w:rsidR="00870EDE" w:rsidRPr="00063DA6">
        <w:rPr>
          <w:rFonts w:ascii="Times New Roman" w:eastAsia="Times New Roman" w:hAnsi="Times New Roman" w:cs="Times New Roman"/>
          <w:color w:val="000000"/>
          <w:sz w:val="28"/>
          <w:szCs w:val="28"/>
          <w:lang w:eastAsia="uk-UA"/>
        </w:rPr>
        <w:t> травня 2018 </w:t>
      </w:r>
      <w:r w:rsidRPr="00063DA6">
        <w:rPr>
          <w:rFonts w:ascii="Times New Roman" w:eastAsia="Times New Roman" w:hAnsi="Times New Roman" w:cs="Times New Roman"/>
          <w:color w:val="000000"/>
          <w:sz w:val="28"/>
          <w:szCs w:val="28"/>
          <w:lang w:eastAsia="uk-UA"/>
        </w:rPr>
        <w:t>року</w:t>
      </w:r>
      <w:r w:rsidR="003A1C1B"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 без змін.</w:t>
      </w:r>
    </w:p>
    <w:p w:rsidR="008340C7" w:rsidRPr="00063DA6" w:rsidRDefault="008340C7"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Судове рішення апеляційного суду мотивоване тим, що рішення районного суду ухвалено з додержанням норм матеріального та процесуального права, </w:t>
      </w:r>
      <w:r w:rsidR="00971C2F" w:rsidRPr="00063DA6">
        <w:rPr>
          <w:rFonts w:ascii="Times New Roman" w:eastAsia="Times New Roman" w:hAnsi="Times New Roman" w:cs="Times New Roman"/>
          <w:color w:val="000000"/>
          <w:sz w:val="28"/>
          <w:szCs w:val="28"/>
          <w:lang w:eastAsia="uk-UA"/>
        </w:rPr>
        <w:t>бо</w:t>
      </w:r>
      <w:r w:rsidRPr="00063DA6">
        <w:rPr>
          <w:rFonts w:ascii="Times New Roman" w:eastAsia="Times New Roman" w:hAnsi="Times New Roman" w:cs="Times New Roman"/>
          <w:color w:val="000000"/>
          <w:sz w:val="28"/>
          <w:szCs w:val="28"/>
          <w:lang w:eastAsia="uk-UA"/>
        </w:rPr>
        <w:t xml:space="preserve"> заявляючи вимогу про визнання недійсним свідоцтва про право на спадщину, позивач </w:t>
      </w:r>
      <w:r w:rsidR="00971C2F" w:rsidRPr="00063DA6">
        <w:rPr>
          <w:rFonts w:ascii="Times New Roman" w:eastAsia="Times New Roman" w:hAnsi="Times New Roman" w:cs="Times New Roman"/>
          <w:color w:val="000000"/>
          <w:sz w:val="28"/>
          <w:szCs w:val="28"/>
          <w:lang w:eastAsia="uk-UA"/>
        </w:rPr>
        <w:t xml:space="preserve">зазначила </w:t>
      </w:r>
      <w:r w:rsidRPr="00063DA6">
        <w:rPr>
          <w:rFonts w:ascii="Times New Roman" w:eastAsia="Times New Roman" w:hAnsi="Times New Roman" w:cs="Times New Roman"/>
          <w:color w:val="000000"/>
          <w:sz w:val="28"/>
          <w:szCs w:val="28"/>
          <w:lang w:eastAsia="uk-UA"/>
        </w:rPr>
        <w:t xml:space="preserve">відповідачем Липниківську сільську раду, яка, за умови існування інших спадкоємців, не може претендувати на спадщину, тому є неналежним відповідачем у справі. </w:t>
      </w:r>
      <w:r w:rsidR="00971C2F" w:rsidRPr="00063DA6">
        <w:rPr>
          <w:rFonts w:ascii="Times New Roman" w:eastAsia="Times New Roman" w:hAnsi="Times New Roman" w:cs="Times New Roman"/>
          <w:color w:val="000000"/>
          <w:sz w:val="28"/>
          <w:szCs w:val="28"/>
          <w:lang w:eastAsia="uk-UA"/>
        </w:rPr>
        <w:t xml:space="preserve">Позаяк </w:t>
      </w:r>
      <w:r w:rsidRPr="00063DA6">
        <w:rPr>
          <w:rFonts w:ascii="Times New Roman" w:eastAsia="Times New Roman" w:hAnsi="Times New Roman" w:cs="Times New Roman"/>
          <w:color w:val="000000"/>
          <w:sz w:val="28"/>
          <w:szCs w:val="28"/>
          <w:lang w:eastAsia="uk-UA"/>
        </w:rPr>
        <w:t xml:space="preserve">позивач не заявляла клопотання про заміну неналежного відповідача, </w:t>
      </w:r>
      <w:r w:rsidR="00971C2F" w:rsidRPr="00063DA6">
        <w:rPr>
          <w:rFonts w:ascii="Times New Roman" w:eastAsia="Times New Roman" w:hAnsi="Times New Roman" w:cs="Times New Roman"/>
          <w:color w:val="000000"/>
          <w:sz w:val="28"/>
          <w:szCs w:val="28"/>
          <w:lang w:eastAsia="uk-UA"/>
        </w:rPr>
        <w:t xml:space="preserve">то </w:t>
      </w:r>
      <w:r w:rsidRPr="00063DA6">
        <w:rPr>
          <w:rFonts w:ascii="Times New Roman" w:eastAsia="Times New Roman" w:hAnsi="Times New Roman" w:cs="Times New Roman"/>
          <w:color w:val="000000"/>
          <w:sz w:val="28"/>
          <w:szCs w:val="28"/>
          <w:lang w:eastAsia="uk-UA"/>
        </w:rPr>
        <w:t>районний суд правильно відмовив у задоволенні позову.</w:t>
      </w:r>
    </w:p>
    <w:p w:rsidR="008340C7" w:rsidRPr="00063DA6" w:rsidRDefault="008340C7"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У касаційні</w:t>
      </w:r>
      <w:r w:rsidR="00870EDE" w:rsidRPr="00063DA6">
        <w:rPr>
          <w:rFonts w:ascii="Times New Roman" w:eastAsia="Times New Roman" w:hAnsi="Times New Roman" w:cs="Times New Roman"/>
          <w:color w:val="000000"/>
          <w:sz w:val="28"/>
          <w:szCs w:val="28"/>
          <w:lang w:eastAsia="uk-UA"/>
        </w:rPr>
        <w:t>й скарзі, поданій у жовтні 2018 </w:t>
      </w:r>
      <w:r w:rsidRPr="00063DA6">
        <w:rPr>
          <w:rFonts w:ascii="Times New Roman" w:eastAsia="Times New Roman" w:hAnsi="Times New Roman" w:cs="Times New Roman"/>
          <w:color w:val="000000"/>
          <w:sz w:val="28"/>
          <w:szCs w:val="28"/>
          <w:lang w:eastAsia="uk-UA"/>
        </w:rPr>
        <w:t>року до Верховного Суду, ОСОБА_1, посилаючись на неправильне застосування судами норм матеріального права та порушення норм процесуального права, просить оскаржувані судові рішення скасувати й ухвалити нове рішення, яким її позов задовольнити.</w:t>
      </w:r>
    </w:p>
    <w:p w:rsidR="008340C7" w:rsidRPr="00063DA6" w:rsidRDefault="008340C7"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Касаційна скарга мотивована тим, що </w:t>
      </w:r>
      <w:r w:rsidR="00971C2F" w:rsidRPr="00063DA6">
        <w:rPr>
          <w:rFonts w:ascii="Times New Roman" w:eastAsia="Times New Roman" w:hAnsi="Times New Roman" w:cs="Times New Roman"/>
          <w:color w:val="000000"/>
          <w:sz w:val="28"/>
          <w:szCs w:val="28"/>
          <w:lang w:eastAsia="uk-UA"/>
        </w:rPr>
        <w:t xml:space="preserve">позивач </w:t>
      </w:r>
      <w:r w:rsidRPr="00063DA6">
        <w:rPr>
          <w:rFonts w:ascii="Times New Roman" w:eastAsia="Times New Roman" w:hAnsi="Times New Roman" w:cs="Times New Roman"/>
          <w:color w:val="000000"/>
          <w:sz w:val="28"/>
          <w:szCs w:val="28"/>
          <w:lang w:eastAsia="uk-UA"/>
        </w:rPr>
        <w:t xml:space="preserve">не знала до подання позову підстав для залучення до справи співвідповідачів, тому, вважає, що суд </w:t>
      </w:r>
      <w:r w:rsidR="00971C2F" w:rsidRPr="00063DA6">
        <w:rPr>
          <w:rFonts w:ascii="Times New Roman" w:eastAsia="Times New Roman" w:hAnsi="Times New Roman" w:cs="Times New Roman"/>
          <w:color w:val="000000"/>
          <w:sz w:val="28"/>
          <w:szCs w:val="28"/>
          <w:lang w:eastAsia="uk-UA"/>
        </w:rPr>
        <w:t xml:space="preserve">мав </w:t>
      </w:r>
      <w:r w:rsidRPr="00063DA6">
        <w:rPr>
          <w:rFonts w:ascii="Times New Roman" w:eastAsia="Times New Roman" w:hAnsi="Times New Roman" w:cs="Times New Roman"/>
          <w:color w:val="000000"/>
          <w:sz w:val="28"/>
          <w:szCs w:val="28"/>
          <w:lang w:eastAsia="uk-UA"/>
        </w:rPr>
        <w:t>залучити співвідповідачів до участі у справі.</w:t>
      </w:r>
      <w:r w:rsidR="00971C2F" w:rsidRPr="00063DA6">
        <w:rPr>
          <w:rFonts w:ascii="Times New Roman" w:eastAsia="Times New Roman" w:hAnsi="Times New Roman" w:cs="Times New Roman"/>
          <w:color w:val="000000"/>
          <w:sz w:val="28"/>
          <w:szCs w:val="28"/>
          <w:lang w:eastAsia="uk-UA"/>
        </w:rPr>
        <w:t xml:space="preserve"> Зазначає</w:t>
      </w:r>
      <w:r w:rsidRPr="00063DA6">
        <w:rPr>
          <w:rFonts w:ascii="Times New Roman" w:eastAsia="Times New Roman" w:hAnsi="Times New Roman" w:cs="Times New Roman"/>
          <w:color w:val="000000"/>
          <w:sz w:val="28"/>
          <w:szCs w:val="28"/>
          <w:lang w:eastAsia="uk-UA"/>
        </w:rPr>
        <w:t>, що у день ухвалення судового рішення районним судом, її представник</w:t>
      </w:r>
      <w:r w:rsidR="00971C2F"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заявля</w:t>
      </w:r>
      <w:r w:rsidR="00971C2F" w:rsidRPr="00063DA6">
        <w:rPr>
          <w:rFonts w:ascii="Times New Roman" w:eastAsia="Times New Roman" w:hAnsi="Times New Roman" w:cs="Times New Roman"/>
          <w:color w:val="000000"/>
          <w:sz w:val="28"/>
          <w:szCs w:val="28"/>
          <w:lang w:eastAsia="uk-UA"/>
        </w:rPr>
        <w:t>в</w:t>
      </w:r>
      <w:r w:rsidRPr="00063DA6">
        <w:rPr>
          <w:rFonts w:ascii="Times New Roman" w:eastAsia="Times New Roman" w:hAnsi="Times New Roman" w:cs="Times New Roman"/>
          <w:color w:val="000000"/>
          <w:sz w:val="28"/>
          <w:szCs w:val="28"/>
          <w:lang w:eastAsia="uk-UA"/>
        </w:rPr>
        <w:t xml:space="preserve"> клопотання про відкладення розгляду справи для подання уточненої позовної заяви, проте суд відхил</w:t>
      </w:r>
      <w:r w:rsidR="00971C2F" w:rsidRPr="00063DA6">
        <w:rPr>
          <w:rFonts w:ascii="Times New Roman" w:eastAsia="Times New Roman" w:hAnsi="Times New Roman" w:cs="Times New Roman"/>
          <w:color w:val="000000"/>
          <w:sz w:val="28"/>
          <w:szCs w:val="28"/>
          <w:lang w:eastAsia="uk-UA"/>
        </w:rPr>
        <w:t>ив</w:t>
      </w:r>
      <w:r w:rsidRPr="00063DA6">
        <w:rPr>
          <w:rFonts w:ascii="Times New Roman" w:eastAsia="Times New Roman" w:hAnsi="Times New Roman" w:cs="Times New Roman"/>
          <w:color w:val="000000"/>
          <w:sz w:val="28"/>
          <w:szCs w:val="28"/>
          <w:lang w:eastAsia="uk-UA"/>
        </w:rPr>
        <w:t>, чим поруш</w:t>
      </w:r>
      <w:r w:rsidR="00971C2F" w:rsidRPr="00063DA6">
        <w:rPr>
          <w:rFonts w:ascii="Times New Roman" w:eastAsia="Times New Roman" w:hAnsi="Times New Roman" w:cs="Times New Roman"/>
          <w:color w:val="000000"/>
          <w:sz w:val="28"/>
          <w:szCs w:val="28"/>
          <w:lang w:eastAsia="uk-UA"/>
        </w:rPr>
        <w:t xml:space="preserve">ив </w:t>
      </w:r>
      <w:r w:rsidRPr="00063DA6">
        <w:rPr>
          <w:rFonts w:ascii="Times New Roman" w:eastAsia="Times New Roman" w:hAnsi="Times New Roman" w:cs="Times New Roman"/>
          <w:color w:val="000000"/>
          <w:sz w:val="28"/>
          <w:szCs w:val="28"/>
          <w:lang w:eastAsia="uk-UA"/>
        </w:rPr>
        <w:t>її право на судовий захист.</w:t>
      </w:r>
    </w:p>
    <w:p w:rsidR="008340C7" w:rsidRPr="00063DA6" w:rsidRDefault="008340C7"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Касаційна скарга ОСОБА_1 підлягає частковому задоволенню.</w:t>
      </w:r>
      <w:r w:rsidR="00971C2F"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sz w:val="28"/>
          <w:szCs w:val="28"/>
          <w:lang w:eastAsia="uk-UA"/>
        </w:rPr>
        <w:t>Відмовляючи</w:t>
      </w:r>
      <w:r w:rsidRPr="00063DA6">
        <w:rPr>
          <w:rFonts w:ascii="Times New Roman" w:eastAsia="Times New Roman" w:hAnsi="Times New Roman" w:cs="Times New Roman"/>
          <w:color w:val="000000"/>
          <w:sz w:val="28"/>
          <w:szCs w:val="28"/>
          <w:lang w:eastAsia="uk-UA"/>
        </w:rPr>
        <w:t xml:space="preserve"> у задоволенні позову, суд першої інстанції, з висновками якого погодився й апеляційний суд, в</w:t>
      </w:r>
      <w:r w:rsidR="00971C2F" w:rsidRPr="00063DA6">
        <w:rPr>
          <w:rFonts w:ascii="Times New Roman" w:eastAsia="Times New Roman" w:hAnsi="Times New Roman" w:cs="Times New Roman"/>
          <w:color w:val="000000"/>
          <w:sz w:val="28"/>
          <w:szCs w:val="28"/>
          <w:lang w:eastAsia="uk-UA"/>
        </w:rPr>
        <w:t>раховував те</w:t>
      </w:r>
      <w:r w:rsidRPr="00063DA6">
        <w:rPr>
          <w:rFonts w:ascii="Times New Roman" w:eastAsia="Times New Roman" w:hAnsi="Times New Roman" w:cs="Times New Roman"/>
          <w:color w:val="000000"/>
          <w:sz w:val="28"/>
          <w:szCs w:val="28"/>
          <w:lang w:eastAsia="uk-UA"/>
        </w:rPr>
        <w:t xml:space="preserve">, що </w:t>
      </w:r>
      <w:r w:rsidR="00971C2F" w:rsidRPr="00063DA6">
        <w:rPr>
          <w:rFonts w:ascii="Times New Roman" w:eastAsia="Times New Roman" w:hAnsi="Times New Roman" w:cs="Times New Roman"/>
          <w:color w:val="000000"/>
          <w:sz w:val="28"/>
          <w:szCs w:val="28"/>
          <w:lang w:eastAsia="uk-UA"/>
        </w:rPr>
        <w:t xml:space="preserve">під час </w:t>
      </w:r>
      <w:r w:rsidRPr="00063DA6">
        <w:rPr>
          <w:rFonts w:ascii="Times New Roman" w:eastAsia="Times New Roman" w:hAnsi="Times New Roman" w:cs="Times New Roman"/>
          <w:color w:val="000000"/>
          <w:sz w:val="28"/>
          <w:szCs w:val="28"/>
          <w:lang w:eastAsia="uk-UA"/>
        </w:rPr>
        <w:t>судового розгляду позивач не дов</w:t>
      </w:r>
      <w:r w:rsidR="00971C2F" w:rsidRPr="00063DA6">
        <w:rPr>
          <w:rFonts w:ascii="Times New Roman" w:eastAsia="Times New Roman" w:hAnsi="Times New Roman" w:cs="Times New Roman"/>
          <w:color w:val="000000"/>
          <w:sz w:val="28"/>
          <w:szCs w:val="28"/>
          <w:lang w:eastAsia="uk-UA"/>
        </w:rPr>
        <w:t>ів н</w:t>
      </w:r>
      <w:r w:rsidRPr="00063DA6">
        <w:rPr>
          <w:rFonts w:ascii="Times New Roman" w:eastAsia="Times New Roman" w:hAnsi="Times New Roman" w:cs="Times New Roman"/>
          <w:color w:val="000000"/>
          <w:sz w:val="28"/>
          <w:szCs w:val="28"/>
          <w:lang w:eastAsia="uk-UA"/>
        </w:rPr>
        <w:t>еправомірність дій Липниківської сільської ради Лугинського району Житомирської області при видачі свідоцтва про пр</w:t>
      </w:r>
      <w:r w:rsidR="00971C2F" w:rsidRPr="00063DA6">
        <w:rPr>
          <w:rFonts w:ascii="Times New Roman" w:eastAsia="Times New Roman" w:hAnsi="Times New Roman" w:cs="Times New Roman"/>
          <w:color w:val="000000"/>
          <w:sz w:val="28"/>
          <w:szCs w:val="28"/>
          <w:lang w:eastAsia="uk-UA"/>
        </w:rPr>
        <w:t xml:space="preserve">аво на спадщину за законом від </w:t>
      </w:r>
      <w:r w:rsidR="00870EDE" w:rsidRPr="00063DA6">
        <w:rPr>
          <w:rFonts w:ascii="Times New Roman" w:eastAsia="Times New Roman" w:hAnsi="Times New Roman" w:cs="Times New Roman"/>
          <w:color w:val="000000"/>
          <w:sz w:val="28"/>
          <w:szCs w:val="28"/>
          <w:lang w:eastAsia="uk-UA"/>
        </w:rPr>
        <w:t>0</w:t>
      </w:r>
      <w:r w:rsidRPr="00063DA6">
        <w:rPr>
          <w:rFonts w:ascii="Times New Roman" w:eastAsia="Times New Roman" w:hAnsi="Times New Roman" w:cs="Times New Roman"/>
          <w:color w:val="000000"/>
          <w:sz w:val="28"/>
          <w:szCs w:val="28"/>
          <w:lang w:eastAsia="uk-UA"/>
        </w:rPr>
        <w:t>2</w:t>
      </w:r>
      <w:r w:rsidR="00870EDE"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серпня 2003</w:t>
      </w:r>
      <w:r w:rsidR="00870EDE"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року на ім</w:t>
      </w:r>
      <w:r w:rsidR="00971C2F" w:rsidRPr="00063DA6">
        <w:rPr>
          <w:rFonts w:ascii="Times New Roman" w:hAnsi="Times New Roman" w:cs="Times New Roman"/>
          <w:sz w:val="28"/>
          <w:szCs w:val="28"/>
        </w:rPr>
        <w:t>’</w:t>
      </w:r>
      <w:r w:rsidRPr="00063DA6">
        <w:rPr>
          <w:rFonts w:ascii="Times New Roman" w:eastAsia="Times New Roman" w:hAnsi="Times New Roman" w:cs="Times New Roman"/>
          <w:color w:val="000000"/>
          <w:sz w:val="28"/>
          <w:szCs w:val="28"/>
          <w:lang w:eastAsia="uk-UA"/>
        </w:rPr>
        <w:t xml:space="preserve">я ОСОБА_8, оскільки оспорюване свідоцтво було видане державним нотаріусом Лугинської державної нотаріальної контори. Суд звернув увагу, що вирішення цього питання не </w:t>
      </w:r>
      <w:r w:rsidR="00971C2F" w:rsidRPr="00063DA6">
        <w:rPr>
          <w:rFonts w:ascii="Times New Roman" w:eastAsia="Times New Roman" w:hAnsi="Times New Roman" w:cs="Times New Roman"/>
          <w:color w:val="000000"/>
          <w:sz w:val="28"/>
          <w:szCs w:val="28"/>
          <w:lang w:eastAsia="uk-UA"/>
        </w:rPr>
        <w:t xml:space="preserve">належить </w:t>
      </w:r>
      <w:r w:rsidRPr="00063DA6">
        <w:rPr>
          <w:rFonts w:ascii="Times New Roman" w:eastAsia="Times New Roman" w:hAnsi="Times New Roman" w:cs="Times New Roman"/>
          <w:color w:val="000000"/>
          <w:sz w:val="28"/>
          <w:szCs w:val="28"/>
          <w:lang w:eastAsia="uk-UA"/>
        </w:rPr>
        <w:t xml:space="preserve">до компетенції Липниківської сільської ради Лугинського району Житомирської області. Позивачем ні в позовній заяві, ні </w:t>
      </w:r>
      <w:r w:rsidR="00971C2F" w:rsidRPr="00063DA6">
        <w:rPr>
          <w:rFonts w:ascii="Times New Roman" w:eastAsia="Times New Roman" w:hAnsi="Times New Roman" w:cs="Times New Roman"/>
          <w:color w:val="000000"/>
          <w:sz w:val="28"/>
          <w:szCs w:val="28"/>
          <w:lang w:eastAsia="uk-UA"/>
        </w:rPr>
        <w:t xml:space="preserve">під час </w:t>
      </w:r>
      <w:r w:rsidRPr="00063DA6">
        <w:rPr>
          <w:rFonts w:ascii="Times New Roman" w:eastAsia="Times New Roman" w:hAnsi="Times New Roman" w:cs="Times New Roman"/>
          <w:color w:val="000000"/>
          <w:sz w:val="28"/>
          <w:szCs w:val="28"/>
          <w:lang w:eastAsia="uk-UA"/>
        </w:rPr>
        <w:t>судового розгляду правові підстави для визнання свідоцтва про право на спадщину недійсним не зазначалися, а суд у ході розгляду справи не в</w:t>
      </w:r>
      <w:r w:rsidR="00971C2F" w:rsidRPr="00063DA6">
        <w:rPr>
          <w:rFonts w:ascii="Times New Roman" w:eastAsia="Times New Roman" w:hAnsi="Times New Roman" w:cs="Times New Roman"/>
          <w:color w:val="000000"/>
          <w:sz w:val="28"/>
          <w:szCs w:val="28"/>
          <w:lang w:eastAsia="uk-UA"/>
        </w:rPr>
        <w:t>изначив</w:t>
      </w:r>
      <w:r w:rsidRPr="00063DA6">
        <w:rPr>
          <w:rFonts w:ascii="Times New Roman" w:eastAsia="Times New Roman" w:hAnsi="Times New Roman" w:cs="Times New Roman"/>
          <w:color w:val="000000"/>
          <w:sz w:val="28"/>
          <w:szCs w:val="28"/>
          <w:lang w:eastAsia="uk-UA"/>
        </w:rPr>
        <w:t>. Під час проведення підготовчого судового засідання позивач не заявля</w:t>
      </w:r>
      <w:r w:rsidR="00971C2F" w:rsidRPr="00063DA6">
        <w:rPr>
          <w:rFonts w:ascii="Times New Roman" w:eastAsia="Times New Roman" w:hAnsi="Times New Roman" w:cs="Times New Roman"/>
          <w:color w:val="000000"/>
          <w:sz w:val="28"/>
          <w:szCs w:val="28"/>
          <w:lang w:eastAsia="uk-UA"/>
        </w:rPr>
        <w:t xml:space="preserve">в </w:t>
      </w:r>
      <w:r w:rsidRPr="00063DA6">
        <w:rPr>
          <w:rFonts w:ascii="Times New Roman" w:eastAsia="Times New Roman" w:hAnsi="Times New Roman" w:cs="Times New Roman"/>
          <w:color w:val="000000"/>
          <w:sz w:val="28"/>
          <w:szCs w:val="28"/>
          <w:lang w:eastAsia="uk-UA"/>
        </w:rPr>
        <w:t>клопотання щодо заміни неналежного відповідача на належних, якими є спадкоємці, чи залучення інших осіб співвідповідачів, не змінювався предмет чи підстава позову, тому заявлені вимоги до Липниківської сільської ради Лугинського району Житомирської області суд вважав необґрунтованими та такими, що задоволенню не підлягають.</w:t>
      </w:r>
    </w:p>
    <w:p w:rsidR="008340C7" w:rsidRPr="00063DA6" w:rsidRDefault="008340C7"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З такими висновками судів попередніх інстанцій погодитися не можна.</w:t>
      </w:r>
    </w:p>
    <w:p w:rsidR="008340C7" w:rsidRPr="00063DA6" w:rsidRDefault="008340C7"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Суди не звернули уваг</w:t>
      </w:r>
      <w:r w:rsidR="00623149" w:rsidRPr="00063DA6">
        <w:rPr>
          <w:rFonts w:ascii="Times New Roman" w:eastAsia="Times New Roman" w:hAnsi="Times New Roman" w:cs="Times New Roman"/>
          <w:color w:val="000000"/>
          <w:sz w:val="28"/>
          <w:szCs w:val="28"/>
          <w:lang w:eastAsia="uk-UA"/>
        </w:rPr>
        <w:t>у</w:t>
      </w:r>
      <w:r w:rsidRPr="00063DA6">
        <w:rPr>
          <w:rFonts w:ascii="Times New Roman" w:eastAsia="Times New Roman" w:hAnsi="Times New Roman" w:cs="Times New Roman"/>
          <w:color w:val="000000"/>
          <w:sz w:val="28"/>
          <w:szCs w:val="28"/>
          <w:lang w:eastAsia="uk-UA"/>
        </w:rPr>
        <w:t xml:space="preserve"> на доводи і твердження позивача про те, що позов </w:t>
      </w:r>
      <w:r w:rsidR="0064183A" w:rsidRPr="00063DA6">
        <w:rPr>
          <w:rFonts w:ascii="Times New Roman" w:eastAsia="Times New Roman" w:hAnsi="Times New Roman" w:cs="Times New Roman"/>
          <w:color w:val="000000"/>
          <w:sz w:val="28"/>
          <w:szCs w:val="28"/>
          <w:lang w:eastAsia="uk-UA"/>
        </w:rPr>
        <w:t>п</w:t>
      </w:r>
      <w:r w:rsidR="00623149" w:rsidRPr="00063DA6">
        <w:rPr>
          <w:rFonts w:ascii="Times New Roman" w:eastAsia="Times New Roman" w:hAnsi="Times New Roman" w:cs="Times New Roman"/>
          <w:color w:val="000000"/>
          <w:sz w:val="28"/>
          <w:szCs w:val="28"/>
          <w:lang w:eastAsia="uk-UA"/>
        </w:rPr>
        <w:t>одано</w:t>
      </w:r>
      <w:r w:rsidRPr="00063DA6">
        <w:rPr>
          <w:rFonts w:ascii="Times New Roman" w:eastAsia="Times New Roman" w:hAnsi="Times New Roman" w:cs="Times New Roman"/>
          <w:color w:val="000000"/>
          <w:sz w:val="28"/>
          <w:szCs w:val="28"/>
          <w:lang w:eastAsia="uk-UA"/>
        </w:rPr>
        <w:t xml:space="preserve"> до Липниківської сільської ради Лугинського району Житомирської області як до органу місцевого самоврядування, </w:t>
      </w:r>
      <w:r w:rsidR="00D81284" w:rsidRPr="00063DA6">
        <w:rPr>
          <w:rFonts w:ascii="Times New Roman" w:eastAsia="Times New Roman" w:hAnsi="Times New Roman" w:cs="Times New Roman"/>
          <w:color w:val="000000"/>
          <w:sz w:val="28"/>
          <w:szCs w:val="28"/>
          <w:lang w:eastAsia="uk-UA"/>
        </w:rPr>
        <w:t>поз</w:t>
      </w:r>
      <w:r w:rsidR="004A26E0" w:rsidRPr="00063DA6">
        <w:rPr>
          <w:rFonts w:ascii="Times New Roman" w:eastAsia="Times New Roman" w:hAnsi="Times New Roman" w:cs="Times New Roman"/>
          <w:color w:val="000000"/>
          <w:sz w:val="28"/>
          <w:szCs w:val="28"/>
          <w:lang w:eastAsia="uk-UA"/>
        </w:rPr>
        <w:t>а</w:t>
      </w:r>
      <w:r w:rsidRPr="00063DA6">
        <w:rPr>
          <w:rFonts w:ascii="Times New Roman" w:eastAsia="Times New Roman" w:hAnsi="Times New Roman" w:cs="Times New Roman"/>
          <w:color w:val="000000"/>
          <w:sz w:val="28"/>
          <w:szCs w:val="28"/>
          <w:lang w:eastAsia="uk-UA"/>
        </w:rPr>
        <w:t>як у неї не було даних про те, хт</w:t>
      </w:r>
      <w:r w:rsidR="00870EDE" w:rsidRPr="00063DA6">
        <w:rPr>
          <w:rFonts w:ascii="Times New Roman" w:eastAsia="Times New Roman" w:hAnsi="Times New Roman" w:cs="Times New Roman"/>
          <w:color w:val="000000"/>
          <w:sz w:val="28"/>
          <w:szCs w:val="28"/>
          <w:lang w:eastAsia="uk-UA"/>
        </w:rPr>
        <w:t xml:space="preserve">о прийняв спадщину після смерті </w:t>
      </w:r>
      <w:r w:rsidRPr="00063DA6">
        <w:rPr>
          <w:rFonts w:ascii="Times New Roman" w:eastAsia="Times New Roman" w:hAnsi="Times New Roman" w:cs="Times New Roman"/>
          <w:color w:val="000000"/>
          <w:sz w:val="28"/>
          <w:szCs w:val="28"/>
          <w:lang w:eastAsia="uk-UA"/>
        </w:rPr>
        <w:t>ОСОБА_7</w:t>
      </w:r>
      <w:r w:rsidR="004A26E0"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 Такі обставини </w:t>
      </w:r>
      <w:r w:rsidR="004A26E0" w:rsidRPr="00063DA6">
        <w:rPr>
          <w:rFonts w:ascii="Times New Roman" w:eastAsia="Times New Roman" w:hAnsi="Times New Roman" w:cs="Times New Roman"/>
          <w:color w:val="000000"/>
          <w:sz w:val="28"/>
          <w:szCs w:val="28"/>
          <w:lang w:eastAsia="uk-UA"/>
        </w:rPr>
        <w:t>з</w:t>
      </w:r>
      <w:r w:rsidR="004A26E0" w:rsidRPr="00063DA6">
        <w:rPr>
          <w:rFonts w:ascii="Times New Roman" w:hAnsi="Times New Roman" w:cs="Times New Roman"/>
          <w:sz w:val="28"/>
          <w:szCs w:val="28"/>
        </w:rPr>
        <w:t>’</w:t>
      </w:r>
      <w:r w:rsidR="004A26E0" w:rsidRPr="00063DA6">
        <w:rPr>
          <w:rFonts w:ascii="Times New Roman" w:eastAsia="Times New Roman" w:hAnsi="Times New Roman" w:cs="Times New Roman"/>
          <w:color w:val="000000"/>
          <w:sz w:val="28"/>
          <w:szCs w:val="28"/>
          <w:lang w:eastAsia="uk-UA"/>
        </w:rPr>
        <w:t xml:space="preserve">ясували після ознайомлення </w:t>
      </w:r>
      <w:r w:rsidR="00870EDE" w:rsidRPr="00063DA6">
        <w:rPr>
          <w:rFonts w:ascii="Times New Roman" w:eastAsia="Times New Roman" w:hAnsi="Times New Roman" w:cs="Times New Roman"/>
          <w:color w:val="000000"/>
          <w:sz w:val="28"/>
          <w:szCs w:val="28"/>
          <w:lang w:eastAsia="uk-UA"/>
        </w:rPr>
        <w:t>з заповітом ОСОБА_8 від 23 </w:t>
      </w:r>
      <w:r w:rsidRPr="00063DA6">
        <w:rPr>
          <w:rFonts w:ascii="Times New Roman" w:eastAsia="Times New Roman" w:hAnsi="Times New Roman" w:cs="Times New Roman"/>
          <w:color w:val="000000"/>
          <w:sz w:val="28"/>
          <w:szCs w:val="28"/>
          <w:lang w:eastAsia="uk-UA"/>
        </w:rPr>
        <w:t>ж</w:t>
      </w:r>
      <w:r w:rsidR="00870EDE" w:rsidRPr="00063DA6">
        <w:rPr>
          <w:rFonts w:ascii="Times New Roman" w:eastAsia="Times New Roman" w:hAnsi="Times New Roman" w:cs="Times New Roman"/>
          <w:color w:val="000000"/>
          <w:sz w:val="28"/>
          <w:szCs w:val="28"/>
          <w:lang w:eastAsia="uk-UA"/>
        </w:rPr>
        <w:t>овтня 2013 </w:t>
      </w:r>
      <w:r w:rsidRPr="00063DA6">
        <w:rPr>
          <w:rFonts w:ascii="Times New Roman" w:eastAsia="Times New Roman" w:hAnsi="Times New Roman" w:cs="Times New Roman"/>
          <w:color w:val="000000"/>
          <w:sz w:val="28"/>
          <w:szCs w:val="28"/>
          <w:lang w:eastAsia="uk-UA"/>
        </w:rPr>
        <w:t xml:space="preserve">року на </w:t>
      </w:r>
      <w:r w:rsidR="0064183A" w:rsidRPr="00063DA6">
        <w:rPr>
          <w:rFonts w:ascii="Times New Roman" w:eastAsia="Times New Roman" w:hAnsi="Times New Roman" w:cs="Times New Roman"/>
          <w:color w:val="000000"/>
          <w:sz w:val="28"/>
          <w:szCs w:val="28"/>
          <w:lang w:eastAsia="uk-UA"/>
        </w:rPr>
        <w:t>ім’я</w:t>
      </w:r>
      <w:r w:rsidRPr="00063DA6">
        <w:rPr>
          <w:rFonts w:ascii="Times New Roman" w:eastAsia="Times New Roman" w:hAnsi="Times New Roman" w:cs="Times New Roman"/>
          <w:color w:val="000000"/>
          <w:sz w:val="28"/>
          <w:szCs w:val="28"/>
          <w:lang w:eastAsia="uk-UA"/>
        </w:rPr>
        <w:t xml:space="preserve"> ОСОБА_4</w:t>
      </w:r>
      <w:r w:rsidR="004A26E0" w:rsidRPr="00063DA6">
        <w:rPr>
          <w:rFonts w:ascii="Times New Roman" w:eastAsia="Times New Roman" w:hAnsi="Times New Roman" w:cs="Times New Roman"/>
          <w:color w:val="000000"/>
          <w:sz w:val="28"/>
          <w:szCs w:val="28"/>
          <w:lang w:eastAsia="uk-UA"/>
        </w:rPr>
        <w:t>.</w:t>
      </w:r>
    </w:p>
    <w:p w:rsidR="008340C7" w:rsidRPr="00063DA6" w:rsidRDefault="00870ED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У зв’язку з цим 30 </w:t>
      </w:r>
      <w:r w:rsidR="008340C7" w:rsidRPr="00063DA6">
        <w:rPr>
          <w:rFonts w:ascii="Times New Roman" w:eastAsia="Times New Roman" w:hAnsi="Times New Roman" w:cs="Times New Roman"/>
          <w:color w:val="000000"/>
          <w:sz w:val="28"/>
          <w:szCs w:val="28"/>
          <w:lang w:eastAsia="uk-UA"/>
        </w:rPr>
        <w:t>травня 2018</w:t>
      </w:r>
      <w:r w:rsidRPr="00063DA6">
        <w:rPr>
          <w:rFonts w:ascii="Times New Roman" w:eastAsia="Times New Roman" w:hAnsi="Times New Roman" w:cs="Times New Roman"/>
          <w:color w:val="000000"/>
          <w:sz w:val="28"/>
          <w:szCs w:val="28"/>
          <w:lang w:eastAsia="uk-UA"/>
        </w:rPr>
        <w:t> </w:t>
      </w:r>
      <w:r w:rsidR="008340C7" w:rsidRPr="00063DA6">
        <w:rPr>
          <w:rFonts w:ascii="Times New Roman" w:eastAsia="Times New Roman" w:hAnsi="Times New Roman" w:cs="Times New Roman"/>
          <w:color w:val="000000"/>
          <w:sz w:val="28"/>
          <w:szCs w:val="28"/>
          <w:lang w:eastAsia="uk-UA"/>
        </w:rPr>
        <w:t>року позивач на підставі частини першої</w:t>
      </w:r>
      <w:r w:rsidR="00DF5B95" w:rsidRPr="00063DA6">
        <w:rPr>
          <w:rFonts w:ascii="Times New Roman" w:eastAsia="Times New Roman" w:hAnsi="Times New Roman" w:cs="Times New Roman"/>
          <w:color w:val="000000"/>
          <w:sz w:val="28"/>
          <w:szCs w:val="28"/>
          <w:lang w:eastAsia="uk-UA"/>
        </w:rPr>
        <w:t xml:space="preserve"> </w:t>
      </w:r>
      <w:hyperlink r:id="rId90" w:anchor="9129" w:tgtFrame="_blank" w:tooltip="Цивільний процесуальний кодекс України (ред. з 15.12.2017); нормативно-правовий акт № 1618-IV від 18.03.2004" w:history="1">
        <w:r w:rsidR="008340C7" w:rsidRPr="00063DA6">
          <w:rPr>
            <w:rFonts w:ascii="Times New Roman" w:eastAsia="Times New Roman" w:hAnsi="Times New Roman" w:cs="Times New Roman"/>
            <w:color w:val="000000"/>
            <w:sz w:val="28"/>
            <w:szCs w:val="28"/>
            <w:lang w:eastAsia="uk-UA"/>
          </w:rPr>
          <w:t>ст</w:t>
        </w:r>
        <w:r w:rsidRPr="00063DA6">
          <w:rPr>
            <w:rFonts w:ascii="Times New Roman" w:eastAsia="Times New Roman" w:hAnsi="Times New Roman" w:cs="Times New Roman"/>
            <w:color w:val="000000"/>
            <w:sz w:val="28"/>
            <w:szCs w:val="28"/>
            <w:lang w:eastAsia="uk-UA"/>
          </w:rPr>
          <w:t>. </w:t>
        </w:r>
        <w:r w:rsidR="008340C7" w:rsidRPr="00063DA6">
          <w:rPr>
            <w:rFonts w:ascii="Times New Roman" w:eastAsia="Times New Roman" w:hAnsi="Times New Roman" w:cs="Times New Roman"/>
            <w:color w:val="000000"/>
            <w:sz w:val="28"/>
            <w:szCs w:val="28"/>
            <w:lang w:eastAsia="uk-UA"/>
          </w:rPr>
          <w:t>240 ЦПК України</w:t>
        </w:r>
      </w:hyperlink>
      <w:r w:rsidRPr="00063DA6">
        <w:rPr>
          <w:rFonts w:ascii="Times New Roman" w:eastAsia="Times New Roman" w:hAnsi="Times New Roman" w:cs="Times New Roman"/>
          <w:color w:val="000000"/>
          <w:sz w:val="28"/>
          <w:szCs w:val="28"/>
          <w:lang w:eastAsia="uk-UA"/>
        </w:rPr>
        <w:t xml:space="preserve"> </w:t>
      </w:r>
      <w:r w:rsidR="008340C7" w:rsidRPr="00063DA6">
        <w:rPr>
          <w:rFonts w:ascii="Times New Roman" w:eastAsia="Times New Roman" w:hAnsi="Times New Roman" w:cs="Times New Roman"/>
          <w:color w:val="000000"/>
          <w:sz w:val="28"/>
          <w:szCs w:val="28"/>
          <w:lang w:eastAsia="uk-UA"/>
        </w:rPr>
        <w:t>просила відкласти розгляд справи для уточнення позовних вимог, проте суд, маючи обов’язок забезпечити змагальність процесу, цього не зробив, знаючи про те, що ці особи вже залучені до участі у справі як треті особи.</w:t>
      </w:r>
    </w:p>
    <w:p w:rsidR="008340C7" w:rsidRPr="00063DA6" w:rsidRDefault="008340C7"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Суд першої інстанції, всупереч наведеним вище нормам процесуального права, не сприяв учасникам процесу в реалізації ними їхніми процесуальними правами, формально відмовив у задоволенні позову, пославшись на те, що позов було заявлено до неналежного відповідача, пр</w:t>
      </w:r>
      <w:r w:rsidR="004A26E0" w:rsidRPr="00063DA6">
        <w:rPr>
          <w:rFonts w:ascii="Times New Roman" w:eastAsia="Times New Roman" w:hAnsi="Times New Roman" w:cs="Times New Roman"/>
          <w:color w:val="000000"/>
          <w:sz w:val="28"/>
          <w:szCs w:val="28"/>
          <w:lang w:eastAsia="uk-UA"/>
        </w:rPr>
        <w:t>оте</w:t>
      </w:r>
      <w:r w:rsidRPr="00063DA6">
        <w:rPr>
          <w:rFonts w:ascii="Times New Roman" w:eastAsia="Times New Roman" w:hAnsi="Times New Roman" w:cs="Times New Roman"/>
          <w:color w:val="000000"/>
          <w:sz w:val="28"/>
          <w:szCs w:val="28"/>
          <w:lang w:eastAsia="uk-UA"/>
        </w:rPr>
        <w:t xml:space="preserve"> не використав усіх наданих суду процесуальних можливостей для вирішення справи, фактично самоусунувся від розгляду справи, залишивши спір по суті не розглянутим.</w:t>
      </w:r>
    </w:p>
    <w:p w:rsidR="008340C7" w:rsidRPr="00063DA6" w:rsidRDefault="008340C7"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Апеляційний суд, переглядаючи справу в апеляційному порядку, був позбавлений процесуальної можливості залучати нових учасників справи, </w:t>
      </w:r>
      <w:r w:rsidR="004A26E0" w:rsidRPr="00063DA6">
        <w:rPr>
          <w:rFonts w:ascii="Times New Roman" w:eastAsia="Times New Roman" w:hAnsi="Times New Roman" w:cs="Times New Roman"/>
          <w:color w:val="000000"/>
          <w:sz w:val="28"/>
          <w:szCs w:val="28"/>
          <w:lang w:eastAsia="uk-UA"/>
        </w:rPr>
        <w:t xml:space="preserve">а на згадані </w:t>
      </w:r>
      <w:r w:rsidRPr="00063DA6">
        <w:rPr>
          <w:rFonts w:ascii="Times New Roman" w:eastAsia="Times New Roman" w:hAnsi="Times New Roman" w:cs="Times New Roman"/>
          <w:color w:val="000000"/>
          <w:sz w:val="28"/>
          <w:szCs w:val="28"/>
          <w:lang w:eastAsia="uk-UA"/>
        </w:rPr>
        <w:t>порушення районного суду уваг</w:t>
      </w:r>
      <w:r w:rsidR="004A26E0" w:rsidRPr="00063DA6">
        <w:rPr>
          <w:rFonts w:ascii="Times New Roman" w:eastAsia="Times New Roman" w:hAnsi="Times New Roman" w:cs="Times New Roman"/>
          <w:color w:val="000000"/>
          <w:sz w:val="28"/>
          <w:szCs w:val="28"/>
          <w:lang w:eastAsia="uk-UA"/>
        </w:rPr>
        <w:t>у</w:t>
      </w:r>
      <w:r w:rsidRPr="00063DA6">
        <w:rPr>
          <w:rFonts w:ascii="Times New Roman" w:eastAsia="Times New Roman" w:hAnsi="Times New Roman" w:cs="Times New Roman"/>
          <w:color w:val="000000"/>
          <w:sz w:val="28"/>
          <w:szCs w:val="28"/>
          <w:lang w:eastAsia="uk-UA"/>
        </w:rPr>
        <w:t xml:space="preserve"> не звернув </w:t>
      </w:r>
      <w:r w:rsidR="004A26E0" w:rsidRPr="00063DA6">
        <w:rPr>
          <w:rFonts w:ascii="Times New Roman" w:eastAsia="Times New Roman" w:hAnsi="Times New Roman" w:cs="Times New Roman"/>
          <w:color w:val="000000"/>
          <w:sz w:val="28"/>
          <w:szCs w:val="28"/>
          <w:lang w:eastAsia="uk-UA"/>
        </w:rPr>
        <w:t xml:space="preserve">і </w:t>
      </w:r>
      <w:r w:rsidRPr="00063DA6">
        <w:rPr>
          <w:rFonts w:ascii="Times New Roman" w:eastAsia="Times New Roman" w:hAnsi="Times New Roman" w:cs="Times New Roman"/>
          <w:color w:val="000000"/>
          <w:sz w:val="28"/>
          <w:szCs w:val="28"/>
          <w:lang w:eastAsia="uk-UA"/>
        </w:rPr>
        <w:t>погодився з його висновками.</w:t>
      </w:r>
    </w:p>
    <w:p w:rsidR="008340C7" w:rsidRPr="00063DA6" w:rsidRDefault="004A26E0"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Отож</w:t>
      </w:r>
      <w:r w:rsidR="008340C7" w:rsidRPr="00063DA6">
        <w:rPr>
          <w:rFonts w:ascii="Times New Roman" w:eastAsia="Times New Roman" w:hAnsi="Times New Roman" w:cs="Times New Roman"/>
          <w:color w:val="000000"/>
          <w:sz w:val="28"/>
          <w:szCs w:val="28"/>
          <w:lang w:eastAsia="uk-UA"/>
        </w:rPr>
        <w:t>, суди фактично не виконали завдань цивільного судочинства</w:t>
      </w:r>
      <w:r w:rsidR="00960BB9" w:rsidRPr="00063DA6">
        <w:rPr>
          <w:rFonts w:ascii="Times New Roman" w:hAnsi="Times New Roman" w:cs="Times New Roman"/>
          <w:sz w:val="28"/>
          <w:szCs w:val="28"/>
          <w:lang w:val="en-US"/>
        </w:rPr>
        <w:t> </w:t>
      </w:r>
      <w:r w:rsidR="00960BB9" w:rsidRPr="00063DA6">
        <w:rPr>
          <w:rFonts w:ascii="Times New Roman" w:hAnsi="Times New Roman" w:cs="Times New Roman"/>
          <w:sz w:val="28"/>
          <w:szCs w:val="28"/>
          <w:lang w:val="ru-RU"/>
        </w:rPr>
        <w:t>[</w:t>
      </w:r>
      <w:r w:rsidR="008B63F1" w:rsidRPr="00063DA6">
        <w:rPr>
          <w:rFonts w:ascii="Times New Roman" w:hAnsi="Times New Roman" w:cs="Times New Roman"/>
          <w:sz w:val="28"/>
          <w:szCs w:val="28"/>
          <w:lang w:val="ru-RU"/>
        </w:rPr>
        <w:t>319</w:t>
      </w:r>
      <w:r w:rsidR="00960BB9" w:rsidRPr="00063DA6">
        <w:rPr>
          <w:rFonts w:ascii="Times New Roman" w:hAnsi="Times New Roman" w:cs="Times New Roman"/>
          <w:sz w:val="28"/>
          <w:szCs w:val="28"/>
          <w:lang w:val="ru-RU"/>
        </w:rPr>
        <w:t>]</w:t>
      </w:r>
      <w:r w:rsidR="008340C7" w:rsidRPr="00063DA6">
        <w:rPr>
          <w:rFonts w:ascii="Times New Roman" w:eastAsia="Times New Roman" w:hAnsi="Times New Roman" w:cs="Times New Roman"/>
          <w:color w:val="000000"/>
          <w:sz w:val="28"/>
          <w:szCs w:val="28"/>
          <w:lang w:eastAsia="uk-UA"/>
        </w:rPr>
        <w:t>.</w:t>
      </w:r>
    </w:p>
    <w:p w:rsidR="008340C7" w:rsidRPr="00063DA6" w:rsidRDefault="008340C7"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Верховний Суд розглянув у порядку спрощеного позовного провадження касаційну скаргу ОСОБА_1 на ухвалу Вінницького місько</w:t>
      </w:r>
      <w:r w:rsidR="004A26E0" w:rsidRPr="00063DA6">
        <w:rPr>
          <w:rFonts w:ascii="Times New Roman" w:eastAsia="Times New Roman" w:hAnsi="Times New Roman" w:cs="Times New Roman"/>
          <w:color w:val="000000"/>
          <w:sz w:val="28"/>
          <w:szCs w:val="28"/>
          <w:lang w:eastAsia="uk-UA"/>
        </w:rPr>
        <w:t xml:space="preserve">го суду Вінницької області від </w:t>
      </w:r>
      <w:r w:rsidR="00870EDE" w:rsidRPr="00063DA6">
        <w:rPr>
          <w:rFonts w:ascii="Times New Roman" w:eastAsia="Times New Roman" w:hAnsi="Times New Roman" w:cs="Times New Roman"/>
          <w:color w:val="000000"/>
          <w:sz w:val="28"/>
          <w:szCs w:val="28"/>
          <w:lang w:eastAsia="uk-UA"/>
        </w:rPr>
        <w:t>0</w:t>
      </w:r>
      <w:r w:rsidRPr="00063DA6">
        <w:rPr>
          <w:rFonts w:ascii="Times New Roman" w:eastAsia="Times New Roman" w:hAnsi="Times New Roman" w:cs="Times New Roman"/>
          <w:color w:val="000000"/>
          <w:sz w:val="28"/>
          <w:szCs w:val="28"/>
          <w:lang w:eastAsia="uk-UA"/>
        </w:rPr>
        <w:t>2</w:t>
      </w:r>
      <w:r w:rsidR="00870EDE"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липня 2018</w:t>
      </w:r>
      <w:r w:rsidR="00870EDE"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року та постанову Апеляційно</w:t>
      </w:r>
      <w:r w:rsidR="004A26E0" w:rsidRPr="00063DA6">
        <w:rPr>
          <w:rFonts w:ascii="Times New Roman" w:eastAsia="Times New Roman" w:hAnsi="Times New Roman" w:cs="Times New Roman"/>
          <w:color w:val="000000"/>
          <w:sz w:val="28"/>
          <w:szCs w:val="28"/>
          <w:lang w:eastAsia="uk-UA"/>
        </w:rPr>
        <w:t xml:space="preserve">го суду Вінницької області від </w:t>
      </w:r>
      <w:r w:rsidR="00870EDE" w:rsidRPr="00063DA6">
        <w:rPr>
          <w:rFonts w:ascii="Times New Roman" w:eastAsia="Times New Roman" w:hAnsi="Times New Roman" w:cs="Times New Roman"/>
          <w:color w:val="000000"/>
          <w:sz w:val="28"/>
          <w:szCs w:val="28"/>
          <w:lang w:eastAsia="uk-UA"/>
        </w:rPr>
        <w:t>0</w:t>
      </w:r>
      <w:r w:rsidRPr="00063DA6">
        <w:rPr>
          <w:rFonts w:ascii="Times New Roman" w:eastAsia="Times New Roman" w:hAnsi="Times New Roman" w:cs="Times New Roman"/>
          <w:color w:val="000000"/>
          <w:sz w:val="28"/>
          <w:szCs w:val="28"/>
          <w:lang w:eastAsia="uk-UA"/>
        </w:rPr>
        <w:t>1</w:t>
      </w:r>
      <w:r w:rsidR="00870EDE"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серпня 2018</w:t>
      </w:r>
      <w:r w:rsidR="00870EDE"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року</w:t>
      </w:r>
      <w:r w:rsidR="004A26E0" w:rsidRPr="00063DA6">
        <w:rPr>
          <w:rFonts w:ascii="Times New Roman" w:eastAsia="Times New Roman" w:hAnsi="Times New Roman" w:cs="Times New Roman"/>
          <w:color w:val="000000"/>
          <w:sz w:val="28"/>
          <w:szCs w:val="28"/>
          <w:lang w:eastAsia="uk-UA"/>
        </w:rPr>
        <w:t xml:space="preserve"> і визначив.</w:t>
      </w:r>
    </w:p>
    <w:p w:rsidR="008340C7" w:rsidRPr="00063DA6" w:rsidRDefault="008340C7"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У червні 2018</w:t>
      </w:r>
      <w:r w:rsidR="00870EDE"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року ОСОБА</w:t>
      </w:r>
      <w:r w:rsidR="004A26E0" w:rsidRPr="00063DA6">
        <w:rPr>
          <w:rFonts w:ascii="Times New Roman" w:eastAsia="Times New Roman" w:hAnsi="Times New Roman" w:cs="Times New Roman"/>
          <w:color w:val="000000"/>
          <w:sz w:val="28"/>
          <w:szCs w:val="28"/>
          <w:lang w:eastAsia="uk-UA"/>
        </w:rPr>
        <w:t xml:space="preserve">_1 звернувся до суду </w:t>
      </w:r>
      <w:r w:rsidRPr="00063DA6">
        <w:rPr>
          <w:rFonts w:ascii="Times New Roman" w:eastAsia="Times New Roman" w:hAnsi="Times New Roman" w:cs="Times New Roman"/>
          <w:color w:val="000000"/>
          <w:sz w:val="28"/>
          <w:szCs w:val="28"/>
          <w:lang w:eastAsia="uk-UA"/>
        </w:rPr>
        <w:t>з заявою про встановлення факту поранення п</w:t>
      </w:r>
      <w:r w:rsidR="004A26E0" w:rsidRPr="00063DA6">
        <w:rPr>
          <w:rFonts w:ascii="Times New Roman" w:eastAsia="Times New Roman" w:hAnsi="Times New Roman" w:cs="Times New Roman"/>
          <w:color w:val="000000"/>
          <w:sz w:val="28"/>
          <w:szCs w:val="28"/>
          <w:lang w:eastAsia="uk-UA"/>
        </w:rPr>
        <w:t xml:space="preserve">ід час </w:t>
      </w:r>
      <w:r w:rsidRPr="00063DA6">
        <w:rPr>
          <w:rFonts w:ascii="Times New Roman" w:eastAsia="Times New Roman" w:hAnsi="Times New Roman" w:cs="Times New Roman"/>
          <w:color w:val="000000"/>
          <w:sz w:val="28"/>
          <w:szCs w:val="28"/>
          <w:lang w:eastAsia="uk-UA"/>
        </w:rPr>
        <w:t>виконанн</w:t>
      </w:r>
      <w:r w:rsidR="004A26E0" w:rsidRPr="00063DA6">
        <w:rPr>
          <w:rFonts w:ascii="Times New Roman" w:eastAsia="Times New Roman" w:hAnsi="Times New Roman" w:cs="Times New Roman"/>
          <w:color w:val="000000"/>
          <w:sz w:val="28"/>
          <w:szCs w:val="28"/>
          <w:lang w:eastAsia="uk-UA"/>
        </w:rPr>
        <w:t>я</w:t>
      </w:r>
      <w:r w:rsidRPr="00063DA6">
        <w:rPr>
          <w:rFonts w:ascii="Times New Roman" w:eastAsia="Times New Roman" w:hAnsi="Times New Roman" w:cs="Times New Roman"/>
          <w:color w:val="000000"/>
          <w:sz w:val="28"/>
          <w:szCs w:val="28"/>
          <w:lang w:eastAsia="uk-UA"/>
        </w:rPr>
        <w:t xml:space="preserve"> обов’язку військової служби</w:t>
      </w:r>
      <w:r w:rsidR="004A26E0"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 </w:t>
      </w:r>
      <w:r w:rsidR="004A26E0" w:rsidRPr="00063DA6">
        <w:rPr>
          <w:rFonts w:ascii="Times New Roman" w:eastAsia="Times New Roman" w:hAnsi="Times New Roman" w:cs="Times New Roman"/>
          <w:color w:val="000000"/>
          <w:sz w:val="28"/>
          <w:szCs w:val="28"/>
          <w:lang w:eastAsia="uk-UA"/>
        </w:rPr>
        <w:t xml:space="preserve">Зацікавлені особи: </w:t>
      </w:r>
      <w:r w:rsidRPr="00063DA6">
        <w:rPr>
          <w:rFonts w:ascii="Times New Roman" w:eastAsia="Times New Roman" w:hAnsi="Times New Roman" w:cs="Times New Roman"/>
          <w:color w:val="000000"/>
          <w:sz w:val="28"/>
          <w:szCs w:val="28"/>
          <w:lang w:eastAsia="uk-UA"/>
        </w:rPr>
        <w:t>Міністерство соціальної політики України, Російська Федерація.</w:t>
      </w:r>
    </w:p>
    <w:p w:rsidR="008340C7" w:rsidRPr="00063DA6" w:rsidRDefault="008340C7"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Заява мотивована т</w:t>
      </w:r>
      <w:r w:rsidR="00870EDE" w:rsidRPr="00063DA6">
        <w:rPr>
          <w:rFonts w:ascii="Times New Roman" w:eastAsia="Times New Roman" w:hAnsi="Times New Roman" w:cs="Times New Roman"/>
          <w:color w:val="000000"/>
          <w:sz w:val="28"/>
          <w:szCs w:val="28"/>
          <w:lang w:eastAsia="uk-UA"/>
        </w:rPr>
        <w:t>им, що він з серпня 1984 </w:t>
      </w:r>
      <w:r w:rsidRPr="00063DA6">
        <w:rPr>
          <w:rFonts w:ascii="Times New Roman" w:eastAsia="Times New Roman" w:hAnsi="Times New Roman" w:cs="Times New Roman"/>
          <w:color w:val="000000"/>
          <w:sz w:val="28"/>
          <w:szCs w:val="28"/>
          <w:lang w:eastAsia="uk-UA"/>
        </w:rPr>
        <w:t xml:space="preserve">року перебуває на </w:t>
      </w:r>
      <w:r w:rsidR="00870EDE" w:rsidRPr="00063DA6">
        <w:rPr>
          <w:rFonts w:ascii="Times New Roman" w:eastAsia="Times New Roman" w:hAnsi="Times New Roman" w:cs="Times New Roman"/>
          <w:color w:val="000000"/>
          <w:sz w:val="28"/>
          <w:szCs w:val="28"/>
          <w:lang w:eastAsia="uk-UA"/>
        </w:rPr>
        <w:t>військовій службі. У січні 2015 </w:t>
      </w:r>
      <w:r w:rsidRPr="00063DA6">
        <w:rPr>
          <w:rFonts w:ascii="Times New Roman" w:eastAsia="Times New Roman" w:hAnsi="Times New Roman" w:cs="Times New Roman"/>
          <w:color w:val="000000"/>
          <w:sz w:val="28"/>
          <w:szCs w:val="28"/>
          <w:lang w:eastAsia="uk-UA"/>
        </w:rPr>
        <w:t>року рішенням начальни</w:t>
      </w:r>
      <w:r w:rsidR="004A26E0" w:rsidRPr="00063DA6">
        <w:rPr>
          <w:rFonts w:ascii="Times New Roman" w:eastAsia="Times New Roman" w:hAnsi="Times New Roman" w:cs="Times New Roman"/>
          <w:color w:val="000000"/>
          <w:sz w:val="28"/>
          <w:szCs w:val="28"/>
          <w:lang w:eastAsia="uk-UA"/>
        </w:rPr>
        <w:t>ка Генерального штабу Збройних с</w:t>
      </w:r>
      <w:r w:rsidRPr="00063DA6">
        <w:rPr>
          <w:rFonts w:ascii="Times New Roman" w:eastAsia="Times New Roman" w:hAnsi="Times New Roman" w:cs="Times New Roman"/>
          <w:color w:val="000000"/>
          <w:sz w:val="28"/>
          <w:szCs w:val="28"/>
          <w:lang w:eastAsia="uk-UA"/>
        </w:rPr>
        <w:t xml:space="preserve">ил України його було відряджено для участі у бойових діях за незалежність, суверенітет </w:t>
      </w:r>
      <w:r w:rsidR="004A26E0" w:rsidRPr="00063DA6">
        <w:rPr>
          <w:rFonts w:ascii="Times New Roman" w:eastAsia="Times New Roman" w:hAnsi="Times New Roman" w:cs="Times New Roman"/>
          <w:color w:val="000000"/>
          <w:sz w:val="28"/>
          <w:szCs w:val="28"/>
          <w:lang w:eastAsia="uk-UA"/>
        </w:rPr>
        <w:t xml:space="preserve">і </w:t>
      </w:r>
      <w:r w:rsidRPr="00063DA6">
        <w:rPr>
          <w:rFonts w:ascii="Times New Roman" w:eastAsia="Times New Roman" w:hAnsi="Times New Roman" w:cs="Times New Roman"/>
          <w:color w:val="000000"/>
          <w:sz w:val="28"/>
          <w:szCs w:val="28"/>
          <w:lang w:eastAsia="uk-UA"/>
        </w:rPr>
        <w:t>територіальну цілісність України на території Донецької та Луганської областей, що зазнали збройної агресії з боку Російської Федерації.</w:t>
      </w:r>
    </w:p>
    <w:p w:rsidR="008340C7" w:rsidRPr="00063DA6" w:rsidRDefault="008340C7"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Під час</w:t>
      </w:r>
      <w:r w:rsidR="00870EDE" w:rsidRPr="00063DA6">
        <w:rPr>
          <w:rFonts w:ascii="Times New Roman" w:eastAsia="Times New Roman" w:hAnsi="Times New Roman" w:cs="Times New Roman"/>
          <w:color w:val="000000"/>
          <w:sz w:val="28"/>
          <w:szCs w:val="28"/>
          <w:lang w:eastAsia="uk-UA"/>
        </w:rPr>
        <w:t xml:space="preserve"> виконання бойового завдання 17 березня 2015 року поблизу м. </w:t>
      </w:r>
      <w:r w:rsidRPr="00063DA6">
        <w:rPr>
          <w:rFonts w:ascii="Times New Roman" w:eastAsia="Times New Roman" w:hAnsi="Times New Roman" w:cs="Times New Roman"/>
          <w:color w:val="000000"/>
          <w:sz w:val="28"/>
          <w:szCs w:val="28"/>
          <w:lang w:eastAsia="uk-UA"/>
        </w:rPr>
        <w:t>Авдіївки Донецької області він отримав поранення проросійськими бойовиками, внаслідок яко</w:t>
      </w:r>
      <w:r w:rsidR="00870EDE" w:rsidRPr="00063DA6">
        <w:rPr>
          <w:rFonts w:ascii="Times New Roman" w:eastAsia="Times New Roman" w:hAnsi="Times New Roman" w:cs="Times New Roman"/>
          <w:color w:val="000000"/>
          <w:sz w:val="28"/>
          <w:szCs w:val="28"/>
          <w:lang w:eastAsia="uk-UA"/>
        </w:rPr>
        <w:t>го втратив працездатність на 25 </w:t>
      </w:r>
      <w:r w:rsidRPr="00063DA6">
        <w:rPr>
          <w:rFonts w:ascii="Times New Roman" w:eastAsia="Times New Roman" w:hAnsi="Times New Roman" w:cs="Times New Roman"/>
          <w:color w:val="000000"/>
          <w:sz w:val="28"/>
          <w:szCs w:val="28"/>
          <w:lang w:eastAsia="uk-UA"/>
        </w:rPr>
        <w:t>%, що підтверджується відповідною довідкою про результати визначення у застрахованої особи ступеня втрати професійної працездатності у відсотках.</w:t>
      </w:r>
    </w:p>
    <w:p w:rsidR="008340C7" w:rsidRPr="00063DA6" w:rsidRDefault="004A26E0"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sz w:val="28"/>
          <w:szCs w:val="28"/>
          <w:lang w:eastAsia="uk-UA"/>
        </w:rPr>
        <w:t>Зазначав</w:t>
      </w:r>
      <w:r w:rsidR="008340C7" w:rsidRPr="00063DA6">
        <w:rPr>
          <w:rFonts w:ascii="Times New Roman" w:eastAsia="Times New Roman" w:hAnsi="Times New Roman" w:cs="Times New Roman"/>
          <w:color w:val="000000"/>
          <w:sz w:val="28"/>
          <w:szCs w:val="28"/>
          <w:lang w:eastAsia="uk-UA"/>
        </w:rPr>
        <w:t xml:space="preserve">, що отримав </w:t>
      </w:r>
      <w:r w:rsidRPr="00063DA6">
        <w:rPr>
          <w:rFonts w:ascii="Times New Roman" w:eastAsia="Times New Roman" w:hAnsi="Times New Roman" w:cs="Times New Roman"/>
          <w:color w:val="000000"/>
          <w:sz w:val="28"/>
          <w:szCs w:val="28"/>
          <w:lang w:eastAsia="uk-UA"/>
        </w:rPr>
        <w:t xml:space="preserve">згадане </w:t>
      </w:r>
      <w:r w:rsidR="008340C7" w:rsidRPr="00063DA6">
        <w:rPr>
          <w:rFonts w:ascii="Times New Roman" w:eastAsia="Times New Roman" w:hAnsi="Times New Roman" w:cs="Times New Roman"/>
          <w:color w:val="000000"/>
          <w:sz w:val="28"/>
          <w:szCs w:val="28"/>
          <w:lang w:eastAsia="uk-UA"/>
        </w:rPr>
        <w:t xml:space="preserve">поранення </w:t>
      </w:r>
      <w:r w:rsidRPr="00063DA6">
        <w:rPr>
          <w:rFonts w:ascii="Times New Roman" w:eastAsia="Times New Roman" w:hAnsi="Times New Roman" w:cs="Times New Roman"/>
          <w:color w:val="000000"/>
          <w:sz w:val="28"/>
          <w:szCs w:val="28"/>
          <w:lang w:eastAsia="uk-UA"/>
        </w:rPr>
        <w:t xml:space="preserve">внаслідок </w:t>
      </w:r>
      <w:r w:rsidR="008340C7" w:rsidRPr="00063DA6">
        <w:rPr>
          <w:rFonts w:ascii="Times New Roman" w:eastAsia="Times New Roman" w:hAnsi="Times New Roman" w:cs="Times New Roman"/>
          <w:color w:val="000000"/>
          <w:sz w:val="28"/>
          <w:szCs w:val="28"/>
          <w:lang w:eastAsia="uk-UA"/>
        </w:rPr>
        <w:t>збройної агресії та воєнного конфлікту, який був розпочатий Російською Федерацією проти України.</w:t>
      </w:r>
      <w:r w:rsidRPr="00063DA6">
        <w:rPr>
          <w:rFonts w:ascii="Times New Roman" w:eastAsia="Times New Roman" w:hAnsi="Times New Roman" w:cs="Times New Roman"/>
          <w:color w:val="000000"/>
          <w:sz w:val="28"/>
          <w:szCs w:val="28"/>
          <w:lang w:eastAsia="uk-UA"/>
        </w:rPr>
        <w:t xml:space="preserve"> </w:t>
      </w:r>
      <w:r w:rsidR="008340C7" w:rsidRPr="00063DA6">
        <w:rPr>
          <w:rFonts w:ascii="Times New Roman" w:eastAsia="Times New Roman" w:hAnsi="Times New Roman" w:cs="Times New Roman"/>
          <w:color w:val="000000"/>
          <w:sz w:val="28"/>
          <w:szCs w:val="28"/>
          <w:lang w:eastAsia="uk-UA"/>
        </w:rPr>
        <w:t xml:space="preserve">Посилався на те, що визнання </w:t>
      </w:r>
      <w:r w:rsidRPr="00063DA6">
        <w:rPr>
          <w:rFonts w:ascii="Times New Roman" w:eastAsia="Times New Roman" w:hAnsi="Times New Roman" w:cs="Times New Roman"/>
          <w:color w:val="000000"/>
          <w:sz w:val="28"/>
          <w:szCs w:val="28"/>
          <w:lang w:eastAsia="uk-UA"/>
        </w:rPr>
        <w:t xml:space="preserve">згаданого </w:t>
      </w:r>
      <w:r w:rsidR="008340C7" w:rsidRPr="00063DA6">
        <w:rPr>
          <w:rFonts w:ascii="Times New Roman" w:eastAsia="Times New Roman" w:hAnsi="Times New Roman" w:cs="Times New Roman"/>
          <w:color w:val="000000"/>
          <w:sz w:val="28"/>
          <w:szCs w:val="28"/>
          <w:lang w:eastAsia="uk-UA"/>
        </w:rPr>
        <w:t xml:space="preserve">юридичного факту йому </w:t>
      </w:r>
      <w:r w:rsidRPr="00063DA6">
        <w:rPr>
          <w:rFonts w:ascii="Times New Roman" w:eastAsia="Times New Roman" w:hAnsi="Times New Roman" w:cs="Times New Roman"/>
          <w:color w:val="000000"/>
          <w:sz w:val="28"/>
          <w:szCs w:val="28"/>
          <w:lang w:eastAsia="uk-UA"/>
        </w:rPr>
        <w:t xml:space="preserve">потрібне </w:t>
      </w:r>
      <w:r w:rsidR="008340C7" w:rsidRPr="00063DA6">
        <w:rPr>
          <w:rFonts w:ascii="Times New Roman" w:eastAsia="Times New Roman" w:hAnsi="Times New Roman" w:cs="Times New Roman"/>
          <w:color w:val="000000"/>
          <w:sz w:val="28"/>
          <w:szCs w:val="28"/>
          <w:lang w:eastAsia="uk-UA"/>
        </w:rPr>
        <w:t>для визначення статусу особи, яка перебуває під захистом Конвенції про поліпшення долі поранених і хворих у діючих арміях, що була ратифікована Президією В</w:t>
      </w:r>
      <w:r w:rsidRPr="00063DA6">
        <w:rPr>
          <w:rFonts w:ascii="Times New Roman" w:eastAsia="Times New Roman" w:hAnsi="Times New Roman" w:cs="Times New Roman"/>
          <w:color w:val="000000"/>
          <w:sz w:val="28"/>
          <w:szCs w:val="28"/>
          <w:lang w:eastAsia="uk-UA"/>
        </w:rPr>
        <w:t xml:space="preserve">ерховної Ради Української РСР </w:t>
      </w:r>
      <w:r w:rsidR="00870EDE" w:rsidRPr="00063DA6">
        <w:rPr>
          <w:rFonts w:ascii="Times New Roman" w:eastAsia="Times New Roman" w:hAnsi="Times New Roman" w:cs="Times New Roman"/>
          <w:color w:val="000000"/>
          <w:sz w:val="28"/>
          <w:szCs w:val="28"/>
          <w:lang w:eastAsia="uk-UA"/>
        </w:rPr>
        <w:t>0</w:t>
      </w:r>
      <w:r w:rsidR="008340C7" w:rsidRPr="00063DA6">
        <w:rPr>
          <w:rFonts w:ascii="Times New Roman" w:eastAsia="Times New Roman" w:hAnsi="Times New Roman" w:cs="Times New Roman"/>
          <w:color w:val="000000"/>
          <w:sz w:val="28"/>
          <w:szCs w:val="28"/>
          <w:lang w:eastAsia="uk-UA"/>
        </w:rPr>
        <w:t>3</w:t>
      </w:r>
      <w:r w:rsidR="00870EDE" w:rsidRPr="00063DA6">
        <w:rPr>
          <w:rFonts w:ascii="Times New Roman" w:eastAsia="Times New Roman" w:hAnsi="Times New Roman" w:cs="Times New Roman"/>
          <w:color w:val="000000"/>
          <w:sz w:val="28"/>
          <w:szCs w:val="28"/>
          <w:lang w:eastAsia="uk-UA"/>
        </w:rPr>
        <w:t> липня 1954 </w:t>
      </w:r>
      <w:r w:rsidR="008340C7" w:rsidRPr="00063DA6">
        <w:rPr>
          <w:rFonts w:ascii="Times New Roman" w:eastAsia="Times New Roman" w:hAnsi="Times New Roman" w:cs="Times New Roman"/>
          <w:color w:val="000000"/>
          <w:sz w:val="28"/>
          <w:szCs w:val="28"/>
          <w:lang w:eastAsia="uk-UA"/>
        </w:rPr>
        <w:t>року та на те, що встановлення факту поранення внаслідок збройної агресії Російської Федерації проти України в іншому порядку, окрім як у спосіб звернення до суду, не передбачено законодавством України.</w:t>
      </w:r>
    </w:p>
    <w:p w:rsidR="008340C7" w:rsidRPr="00063DA6" w:rsidRDefault="008340C7"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Ураховуюч</w:t>
      </w:r>
      <w:r w:rsidR="00870EDE" w:rsidRPr="00063DA6">
        <w:rPr>
          <w:rFonts w:ascii="Times New Roman" w:eastAsia="Times New Roman" w:hAnsi="Times New Roman" w:cs="Times New Roman"/>
          <w:color w:val="000000"/>
          <w:sz w:val="28"/>
          <w:szCs w:val="28"/>
          <w:lang w:eastAsia="uk-UA"/>
        </w:rPr>
        <w:t xml:space="preserve">и викладене, ОСОБА_1 просив суд </w:t>
      </w:r>
      <w:r w:rsidRPr="00063DA6">
        <w:rPr>
          <w:rFonts w:ascii="Times New Roman" w:eastAsia="Times New Roman" w:hAnsi="Times New Roman" w:cs="Times New Roman"/>
          <w:color w:val="000000"/>
          <w:sz w:val="28"/>
          <w:szCs w:val="28"/>
          <w:lang w:eastAsia="uk-UA"/>
        </w:rPr>
        <w:t>встановити юридичний факт його поранення п</w:t>
      </w:r>
      <w:r w:rsidR="004A26E0" w:rsidRPr="00063DA6">
        <w:rPr>
          <w:rFonts w:ascii="Times New Roman" w:eastAsia="Times New Roman" w:hAnsi="Times New Roman" w:cs="Times New Roman"/>
          <w:color w:val="000000"/>
          <w:sz w:val="28"/>
          <w:szCs w:val="28"/>
          <w:lang w:eastAsia="uk-UA"/>
        </w:rPr>
        <w:t xml:space="preserve">ід час </w:t>
      </w:r>
      <w:r w:rsidRPr="00063DA6">
        <w:rPr>
          <w:rFonts w:ascii="Times New Roman" w:eastAsia="Times New Roman" w:hAnsi="Times New Roman" w:cs="Times New Roman"/>
          <w:color w:val="000000"/>
          <w:sz w:val="28"/>
          <w:szCs w:val="28"/>
          <w:lang w:eastAsia="uk-UA"/>
        </w:rPr>
        <w:t>виконанн</w:t>
      </w:r>
      <w:r w:rsidR="004A26E0" w:rsidRPr="00063DA6">
        <w:rPr>
          <w:rFonts w:ascii="Times New Roman" w:eastAsia="Times New Roman" w:hAnsi="Times New Roman" w:cs="Times New Roman"/>
          <w:color w:val="000000"/>
          <w:sz w:val="28"/>
          <w:szCs w:val="28"/>
          <w:lang w:eastAsia="uk-UA"/>
        </w:rPr>
        <w:t>я</w:t>
      </w:r>
      <w:r w:rsidRPr="00063DA6">
        <w:rPr>
          <w:rFonts w:ascii="Times New Roman" w:eastAsia="Times New Roman" w:hAnsi="Times New Roman" w:cs="Times New Roman"/>
          <w:color w:val="000000"/>
          <w:sz w:val="28"/>
          <w:szCs w:val="28"/>
          <w:lang w:eastAsia="uk-UA"/>
        </w:rPr>
        <w:t xml:space="preserve"> </w:t>
      </w:r>
      <w:r w:rsidR="0064183A" w:rsidRPr="00063DA6">
        <w:rPr>
          <w:rFonts w:ascii="Times New Roman" w:eastAsia="Times New Roman" w:hAnsi="Times New Roman" w:cs="Times New Roman"/>
          <w:color w:val="000000"/>
          <w:sz w:val="28"/>
          <w:szCs w:val="28"/>
          <w:lang w:eastAsia="uk-UA"/>
        </w:rPr>
        <w:t>обов’язку</w:t>
      </w:r>
      <w:r w:rsidR="00870EDE" w:rsidRPr="00063DA6">
        <w:rPr>
          <w:rFonts w:ascii="Times New Roman" w:eastAsia="Times New Roman" w:hAnsi="Times New Roman" w:cs="Times New Roman"/>
          <w:color w:val="000000"/>
          <w:sz w:val="28"/>
          <w:szCs w:val="28"/>
          <w:lang w:eastAsia="uk-UA"/>
        </w:rPr>
        <w:t xml:space="preserve"> військової служби 17 </w:t>
      </w:r>
      <w:r w:rsidRPr="00063DA6">
        <w:rPr>
          <w:rFonts w:ascii="Times New Roman" w:eastAsia="Times New Roman" w:hAnsi="Times New Roman" w:cs="Times New Roman"/>
          <w:color w:val="000000"/>
          <w:sz w:val="28"/>
          <w:szCs w:val="28"/>
          <w:lang w:eastAsia="uk-UA"/>
        </w:rPr>
        <w:t>березня 2015</w:t>
      </w:r>
      <w:r w:rsidR="00870EDE"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року у районі м.</w:t>
      </w:r>
      <w:r w:rsidR="00870EDE"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Авдіївки Донецької області внаслідок збройної агресії Російської Федерації проти України.</w:t>
      </w:r>
    </w:p>
    <w:p w:rsidR="008340C7" w:rsidRPr="00063DA6" w:rsidRDefault="008340C7"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Ухвалою Вінницького місько</w:t>
      </w:r>
      <w:r w:rsidR="00551207" w:rsidRPr="00063DA6">
        <w:rPr>
          <w:rFonts w:ascii="Times New Roman" w:eastAsia="Times New Roman" w:hAnsi="Times New Roman" w:cs="Times New Roman"/>
          <w:color w:val="000000"/>
          <w:sz w:val="28"/>
          <w:szCs w:val="28"/>
          <w:lang w:eastAsia="uk-UA"/>
        </w:rPr>
        <w:t xml:space="preserve">го суду Вінницької області від </w:t>
      </w:r>
      <w:r w:rsidR="00870EDE" w:rsidRPr="00063DA6">
        <w:rPr>
          <w:rFonts w:ascii="Times New Roman" w:eastAsia="Times New Roman" w:hAnsi="Times New Roman" w:cs="Times New Roman"/>
          <w:color w:val="000000"/>
          <w:sz w:val="28"/>
          <w:szCs w:val="28"/>
          <w:lang w:eastAsia="uk-UA"/>
        </w:rPr>
        <w:t>0</w:t>
      </w:r>
      <w:r w:rsidRPr="00063DA6">
        <w:rPr>
          <w:rFonts w:ascii="Times New Roman" w:eastAsia="Times New Roman" w:hAnsi="Times New Roman" w:cs="Times New Roman"/>
          <w:color w:val="000000"/>
          <w:sz w:val="28"/>
          <w:szCs w:val="28"/>
          <w:lang w:eastAsia="uk-UA"/>
        </w:rPr>
        <w:t>2</w:t>
      </w:r>
      <w:r w:rsidR="00870EDE"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липня</w:t>
      </w:r>
      <w:r w:rsidR="00870EDE"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2018</w:t>
      </w:r>
      <w:r w:rsidR="00870EDE"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року відмолено у відкритті провадження за заявою ОСОБА_1</w:t>
      </w:r>
      <w:r w:rsidR="00870EDE" w:rsidRPr="00063DA6">
        <w:rPr>
          <w:rFonts w:ascii="Times New Roman" w:eastAsia="Times New Roman" w:hAnsi="Times New Roman" w:cs="Times New Roman"/>
          <w:color w:val="000000"/>
          <w:sz w:val="28"/>
          <w:szCs w:val="28"/>
          <w:lang w:eastAsia="uk-UA"/>
        </w:rPr>
        <w:t>.</w:t>
      </w:r>
    </w:p>
    <w:p w:rsidR="008340C7" w:rsidRPr="00063DA6" w:rsidRDefault="008340C7"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Судове рішення суду першої інстанції мотивоване тим, що справа не підлягає розгляду у порядку цивільного судочинства, тому що відповідно до </w:t>
      </w:r>
      <w:r w:rsidR="0064183A" w:rsidRPr="00063DA6">
        <w:rPr>
          <w:rFonts w:ascii="Times New Roman" w:eastAsia="Times New Roman" w:hAnsi="Times New Roman" w:cs="Times New Roman"/>
          <w:color w:val="000000"/>
          <w:sz w:val="28"/>
          <w:szCs w:val="28"/>
          <w:lang w:eastAsia="uk-UA"/>
        </w:rPr>
        <w:t>роз’яснень</w:t>
      </w:r>
      <w:r w:rsidR="00870EDE" w:rsidRPr="00063DA6">
        <w:rPr>
          <w:rFonts w:ascii="Times New Roman" w:eastAsia="Times New Roman" w:hAnsi="Times New Roman" w:cs="Times New Roman"/>
          <w:color w:val="000000"/>
          <w:sz w:val="28"/>
          <w:szCs w:val="28"/>
          <w:lang w:eastAsia="uk-UA"/>
        </w:rPr>
        <w:t>, які містяться у пункті </w:t>
      </w:r>
      <w:r w:rsidRPr="00063DA6">
        <w:rPr>
          <w:rFonts w:ascii="Times New Roman" w:eastAsia="Times New Roman" w:hAnsi="Times New Roman" w:cs="Times New Roman"/>
          <w:color w:val="000000"/>
          <w:sz w:val="28"/>
          <w:szCs w:val="28"/>
          <w:lang w:eastAsia="uk-UA"/>
        </w:rPr>
        <w:t>2</w:t>
      </w:r>
      <w:r w:rsidR="00870EDE" w:rsidRPr="00063DA6">
        <w:rPr>
          <w:rFonts w:ascii="Times New Roman" w:eastAsia="Times New Roman" w:hAnsi="Times New Roman" w:cs="Times New Roman"/>
          <w:color w:val="000000"/>
          <w:sz w:val="28"/>
          <w:szCs w:val="28"/>
          <w:lang w:eastAsia="uk-UA"/>
        </w:rPr>
        <w:t xml:space="preserve"> </w:t>
      </w:r>
      <w:hyperlink r:id="rId91" w:tgtFrame="_blank" w:tooltip="Про судову практику в справах про встановлення фактів, що мають юридичне значення; нормативно-правовий акт № 5 від 31.03.1995" w:history="1">
        <w:r w:rsidRPr="00063DA6">
          <w:rPr>
            <w:rFonts w:ascii="Times New Roman" w:eastAsia="Times New Roman" w:hAnsi="Times New Roman" w:cs="Times New Roman"/>
            <w:color w:val="000000"/>
            <w:sz w:val="28"/>
            <w:szCs w:val="28"/>
            <w:lang w:eastAsia="uk-UA"/>
          </w:rPr>
          <w:t>постанови Пленуму</w:t>
        </w:r>
        <w:r w:rsidR="00870EDE" w:rsidRPr="00063DA6">
          <w:rPr>
            <w:rFonts w:ascii="Times New Roman" w:eastAsia="Times New Roman" w:hAnsi="Times New Roman" w:cs="Times New Roman"/>
            <w:color w:val="000000"/>
            <w:sz w:val="28"/>
            <w:szCs w:val="28"/>
            <w:lang w:eastAsia="uk-UA"/>
          </w:rPr>
          <w:t xml:space="preserve"> Верховного Суду України від 31 </w:t>
        </w:r>
        <w:r w:rsidRPr="00063DA6">
          <w:rPr>
            <w:rFonts w:ascii="Times New Roman" w:eastAsia="Times New Roman" w:hAnsi="Times New Roman" w:cs="Times New Roman"/>
            <w:color w:val="000000"/>
            <w:sz w:val="28"/>
            <w:szCs w:val="28"/>
            <w:lang w:eastAsia="uk-UA"/>
          </w:rPr>
          <w:t>березня 1995</w:t>
        </w:r>
        <w:r w:rsidR="00870EDE" w:rsidRPr="00063DA6">
          <w:rPr>
            <w:rFonts w:ascii="Times New Roman" w:eastAsia="Times New Roman" w:hAnsi="Times New Roman" w:cs="Times New Roman"/>
            <w:color w:val="000000"/>
            <w:sz w:val="28"/>
            <w:szCs w:val="28"/>
            <w:lang w:eastAsia="uk-UA"/>
          </w:rPr>
          <w:t> року № </w:t>
        </w:r>
        <w:r w:rsidRPr="00063DA6">
          <w:rPr>
            <w:rFonts w:ascii="Times New Roman" w:eastAsia="Times New Roman" w:hAnsi="Times New Roman" w:cs="Times New Roman"/>
            <w:color w:val="000000"/>
            <w:sz w:val="28"/>
            <w:szCs w:val="28"/>
            <w:lang w:eastAsia="uk-UA"/>
          </w:rPr>
          <w:t>5 «Про судову практику в справах про встановлення фактів, що мають юридичне значення»</w:t>
        </w:r>
      </w:hyperlink>
      <w:r w:rsidRPr="00063DA6">
        <w:rPr>
          <w:rFonts w:ascii="Times New Roman" w:eastAsia="Times New Roman" w:hAnsi="Times New Roman" w:cs="Times New Roman"/>
          <w:color w:val="000000"/>
          <w:sz w:val="28"/>
          <w:szCs w:val="28"/>
          <w:lang w:eastAsia="uk-UA"/>
        </w:rPr>
        <w:t>, не можуть розглядатися судами заяви про встановлення фактів одержання поранень і контузій п</w:t>
      </w:r>
      <w:r w:rsidR="00551207" w:rsidRPr="00063DA6">
        <w:rPr>
          <w:rFonts w:ascii="Times New Roman" w:eastAsia="Times New Roman" w:hAnsi="Times New Roman" w:cs="Times New Roman"/>
          <w:color w:val="000000"/>
          <w:sz w:val="28"/>
          <w:szCs w:val="28"/>
          <w:lang w:eastAsia="uk-UA"/>
        </w:rPr>
        <w:t>ід час</w:t>
      </w:r>
      <w:r w:rsidRPr="00063DA6">
        <w:rPr>
          <w:rFonts w:ascii="Times New Roman" w:eastAsia="Times New Roman" w:hAnsi="Times New Roman" w:cs="Times New Roman"/>
          <w:color w:val="000000"/>
          <w:sz w:val="28"/>
          <w:szCs w:val="28"/>
          <w:lang w:eastAsia="uk-UA"/>
        </w:rPr>
        <w:t xml:space="preserve"> виконанн</w:t>
      </w:r>
      <w:r w:rsidR="00551207" w:rsidRPr="00063DA6">
        <w:rPr>
          <w:rFonts w:ascii="Times New Roman" w:eastAsia="Times New Roman" w:hAnsi="Times New Roman" w:cs="Times New Roman"/>
          <w:color w:val="000000"/>
          <w:sz w:val="28"/>
          <w:szCs w:val="28"/>
          <w:lang w:eastAsia="uk-UA"/>
        </w:rPr>
        <w:t>я</w:t>
      </w:r>
      <w:r w:rsidRPr="00063DA6">
        <w:rPr>
          <w:rFonts w:ascii="Times New Roman" w:eastAsia="Times New Roman" w:hAnsi="Times New Roman" w:cs="Times New Roman"/>
          <w:color w:val="000000"/>
          <w:sz w:val="28"/>
          <w:szCs w:val="28"/>
          <w:lang w:eastAsia="uk-UA"/>
        </w:rPr>
        <w:t xml:space="preserve"> обов’язків військової служби.</w:t>
      </w:r>
    </w:p>
    <w:p w:rsidR="008340C7" w:rsidRPr="00063DA6" w:rsidRDefault="00870ED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Постановою </w:t>
      </w:r>
      <w:r w:rsidR="008340C7" w:rsidRPr="00063DA6">
        <w:rPr>
          <w:rFonts w:ascii="Times New Roman" w:eastAsia="Times New Roman" w:hAnsi="Times New Roman" w:cs="Times New Roman"/>
          <w:color w:val="000000"/>
          <w:sz w:val="28"/>
          <w:szCs w:val="28"/>
          <w:lang w:eastAsia="uk-UA"/>
        </w:rPr>
        <w:t>Апеляційно</w:t>
      </w:r>
      <w:r w:rsidR="00551207" w:rsidRPr="00063DA6">
        <w:rPr>
          <w:rFonts w:ascii="Times New Roman" w:eastAsia="Times New Roman" w:hAnsi="Times New Roman" w:cs="Times New Roman"/>
          <w:color w:val="000000"/>
          <w:sz w:val="28"/>
          <w:szCs w:val="28"/>
          <w:lang w:eastAsia="uk-UA"/>
        </w:rPr>
        <w:t xml:space="preserve">го суду Вінницької області від </w:t>
      </w:r>
      <w:r w:rsidRPr="00063DA6">
        <w:rPr>
          <w:rFonts w:ascii="Times New Roman" w:eastAsia="Times New Roman" w:hAnsi="Times New Roman" w:cs="Times New Roman"/>
          <w:color w:val="000000"/>
          <w:sz w:val="28"/>
          <w:szCs w:val="28"/>
          <w:lang w:eastAsia="uk-UA"/>
        </w:rPr>
        <w:t>0</w:t>
      </w:r>
      <w:r w:rsidR="008340C7" w:rsidRPr="00063DA6">
        <w:rPr>
          <w:rFonts w:ascii="Times New Roman" w:eastAsia="Times New Roman" w:hAnsi="Times New Roman" w:cs="Times New Roman"/>
          <w:color w:val="000000"/>
          <w:sz w:val="28"/>
          <w:szCs w:val="28"/>
          <w:lang w:eastAsia="uk-UA"/>
        </w:rPr>
        <w:t>1</w:t>
      </w:r>
      <w:r w:rsidRPr="00063DA6">
        <w:rPr>
          <w:rFonts w:ascii="Times New Roman" w:eastAsia="Times New Roman" w:hAnsi="Times New Roman" w:cs="Times New Roman"/>
          <w:color w:val="000000"/>
          <w:sz w:val="28"/>
          <w:szCs w:val="28"/>
          <w:lang w:eastAsia="uk-UA"/>
        </w:rPr>
        <w:t> серпня 2018 </w:t>
      </w:r>
      <w:r w:rsidR="008340C7" w:rsidRPr="00063DA6">
        <w:rPr>
          <w:rFonts w:ascii="Times New Roman" w:eastAsia="Times New Roman" w:hAnsi="Times New Roman" w:cs="Times New Roman"/>
          <w:color w:val="000000"/>
          <w:sz w:val="28"/>
          <w:szCs w:val="28"/>
          <w:lang w:eastAsia="uk-UA"/>
        </w:rPr>
        <w:t>року апеляційну скаргу ОСОБА_1 залишено без задоволення, а ухвалу Вінницького місько</w:t>
      </w:r>
      <w:r w:rsidR="00551207" w:rsidRPr="00063DA6">
        <w:rPr>
          <w:rFonts w:ascii="Times New Roman" w:eastAsia="Times New Roman" w:hAnsi="Times New Roman" w:cs="Times New Roman"/>
          <w:color w:val="000000"/>
          <w:sz w:val="28"/>
          <w:szCs w:val="28"/>
          <w:lang w:eastAsia="uk-UA"/>
        </w:rPr>
        <w:t xml:space="preserve">го суду Вінницької області від </w:t>
      </w:r>
      <w:r w:rsidRPr="00063DA6">
        <w:rPr>
          <w:rFonts w:ascii="Times New Roman" w:eastAsia="Times New Roman" w:hAnsi="Times New Roman" w:cs="Times New Roman"/>
          <w:color w:val="000000"/>
          <w:sz w:val="28"/>
          <w:szCs w:val="28"/>
          <w:lang w:eastAsia="uk-UA"/>
        </w:rPr>
        <w:t>0</w:t>
      </w:r>
      <w:r w:rsidR="008340C7" w:rsidRPr="00063DA6">
        <w:rPr>
          <w:rFonts w:ascii="Times New Roman" w:eastAsia="Times New Roman" w:hAnsi="Times New Roman" w:cs="Times New Roman"/>
          <w:color w:val="000000"/>
          <w:sz w:val="28"/>
          <w:szCs w:val="28"/>
          <w:lang w:eastAsia="uk-UA"/>
        </w:rPr>
        <w:t>2</w:t>
      </w:r>
      <w:r w:rsidRPr="00063DA6">
        <w:rPr>
          <w:rFonts w:ascii="Times New Roman" w:eastAsia="Times New Roman" w:hAnsi="Times New Roman" w:cs="Times New Roman"/>
          <w:color w:val="000000"/>
          <w:sz w:val="28"/>
          <w:szCs w:val="28"/>
          <w:lang w:eastAsia="uk-UA"/>
        </w:rPr>
        <w:t> </w:t>
      </w:r>
      <w:r w:rsidR="008340C7" w:rsidRPr="00063DA6">
        <w:rPr>
          <w:rFonts w:ascii="Times New Roman" w:eastAsia="Times New Roman" w:hAnsi="Times New Roman" w:cs="Times New Roman"/>
          <w:color w:val="000000"/>
          <w:sz w:val="28"/>
          <w:szCs w:val="28"/>
          <w:lang w:eastAsia="uk-UA"/>
        </w:rPr>
        <w:t>липня 2018</w:t>
      </w:r>
      <w:r w:rsidRPr="00063DA6">
        <w:rPr>
          <w:rFonts w:ascii="Times New Roman" w:eastAsia="Times New Roman" w:hAnsi="Times New Roman" w:cs="Times New Roman"/>
          <w:color w:val="000000"/>
          <w:sz w:val="28"/>
          <w:szCs w:val="28"/>
          <w:lang w:eastAsia="uk-UA"/>
        </w:rPr>
        <w:t> </w:t>
      </w:r>
      <w:r w:rsidR="008340C7" w:rsidRPr="00063DA6">
        <w:rPr>
          <w:rFonts w:ascii="Times New Roman" w:eastAsia="Times New Roman" w:hAnsi="Times New Roman" w:cs="Times New Roman"/>
          <w:color w:val="000000"/>
          <w:sz w:val="28"/>
          <w:szCs w:val="28"/>
          <w:lang w:eastAsia="uk-UA"/>
        </w:rPr>
        <w:t>року – без змін.</w:t>
      </w:r>
    </w:p>
    <w:p w:rsidR="008340C7" w:rsidRPr="00063DA6" w:rsidRDefault="00870ED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У вересні 2018 </w:t>
      </w:r>
      <w:r w:rsidR="008340C7" w:rsidRPr="00063DA6">
        <w:rPr>
          <w:rFonts w:ascii="Times New Roman" w:eastAsia="Times New Roman" w:hAnsi="Times New Roman" w:cs="Times New Roman"/>
          <w:color w:val="000000"/>
          <w:sz w:val="28"/>
          <w:szCs w:val="28"/>
          <w:lang w:eastAsia="uk-UA"/>
        </w:rPr>
        <w:t>року</w:t>
      </w:r>
      <w:r w:rsidRPr="00063DA6">
        <w:rPr>
          <w:rFonts w:ascii="Times New Roman" w:eastAsia="Times New Roman" w:hAnsi="Times New Roman" w:cs="Times New Roman"/>
          <w:color w:val="000000"/>
          <w:sz w:val="28"/>
          <w:szCs w:val="28"/>
          <w:lang w:eastAsia="uk-UA"/>
        </w:rPr>
        <w:t xml:space="preserve"> </w:t>
      </w:r>
      <w:r w:rsidR="008340C7" w:rsidRPr="00063DA6">
        <w:rPr>
          <w:rFonts w:ascii="Times New Roman" w:eastAsia="Times New Roman" w:hAnsi="Times New Roman" w:cs="Times New Roman"/>
          <w:color w:val="000000"/>
          <w:sz w:val="28"/>
          <w:szCs w:val="28"/>
          <w:lang w:eastAsia="uk-UA"/>
        </w:rPr>
        <w:t>ОСОБА_1 подав до Верховного Суду касаційну скаргу, в якій, посилаючись на порушення судами норм процесуального права, просить скасувати оскаржувані судові рішення та передати справу для продовження розгляду до суду першої інстанції.</w:t>
      </w:r>
    </w:p>
    <w:p w:rsidR="008340C7" w:rsidRPr="00063DA6" w:rsidRDefault="008340C7"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Касаційна скарга мотивована тим, що суди попередніх інстанцій належн</w:t>
      </w:r>
      <w:r w:rsidR="00551207" w:rsidRPr="00063DA6">
        <w:rPr>
          <w:rFonts w:ascii="Times New Roman" w:eastAsia="Times New Roman" w:hAnsi="Times New Roman" w:cs="Times New Roman"/>
          <w:color w:val="000000"/>
          <w:sz w:val="28"/>
          <w:szCs w:val="28"/>
          <w:lang w:eastAsia="uk-UA"/>
        </w:rPr>
        <w:t xml:space="preserve">о </w:t>
      </w:r>
      <w:r w:rsidRPr="00063DA6">
        <w:rPr>
          <w:rFonts w:ascii="Times New Roman" w:eastAsia="Times New Roman" w:hAnsi="Times New Roman" w:cs="Times New Roman"/>
          <w:color w:val="000000"/>
          <w:sz w:val="28"/>
          <w:szCs w:val="28"/>
          <w:lang w:eastAsia="uk-UA"/>
        </w:rPr>
        <w:t>не з’ясували суті його заяви, оскільки він просив встановити не просто факт його поранення п</w:t>
      </w:r>
      <w:r w:rsidR="00551207" w:rsidRPr="00063DA6">
        <w:rPr>
          <w:rFonts w:ascii="Times New Roman" w:eastAsia="Times New Roman" w:hAnsi="Times New Roman" w:cs="Times New Roman"/>
          <w:color w:val="000000"/>
          <w:sz w:val="28"/>
          <w:szCs w:val="28"/>
          <w:lang w:eastAsia="uk-UA"/>
        </w:rPr>
        <w:t xml:space="preserve">ід час </w:t>
      </w:r>
      <w:r w:rsidRPr="00063DA6">
        <w:rPr>
          <w:rFonts w:ascii="Times New Roman" w:eastAsia="Times New Roman" w:hAnsi="Times New Roman" w:cs="Times New Roman"/>
          <w:color w:val="000000"/>
          <w:sz w:val="28"/>
          <w:szCs w:val="28"/>
          <w:lang w:eastAsia="uk-UA"/>
        </w:rPr>
        <w:t>виконанн</w:t>
      </w:r>
      <w:r w:rsidR="00551207" w:rsidRPr="00063DA6">
        <w:rPr>
          <w:rFonts w:ascii="Times New Roman" w:eastAsia="Times New Roman" w:hAnsi="Times New Roman" w:cs="Times New Roman"/>
          <w:color w:val="000000"/>
          <w:sz w:val="28"/>
          <w:szCs w:val="28"/>
          <w:lang w:eastAsia="uk-UA"/>
        </w:rPr>
        <w:t>я</w:t>
      </w:r>
      <w:r w:rsidRPr="00063DA6">
        <w:rPr>
          <w:rFonts w:ascii="Times New Roman" w:eastAsia="Times New Roman" w:hAnsi="Times New Roman" w:cs="Times New Roman"/>
          <w:color w:val="000000"/>
          <w:sz w:val="28"/>
          <w:szCs w:val="28"/>
          <w:lang w:eastAsia="uk-UA"/>
        </w:rPr>
        <w:t xml:space="preserve"> обов</w:t>
      </w:r>
      <w:r w:rsidR="00870EDE"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язку військової служби, а факт такого поранення внаслідок збройної агресії Російської Федерації проти України. Встановлення такого факту в інший, позасудовий спосіб, законодавством не передбачено, тому він позбавлений можливості його встановити інакше</w:t>
      </w:r>
      <w:r w:rsidR="00551207" w:rsidRPr="00063DA6">
        <w:rPr>
          <w:rFonts w:ascii="Times New Roman" w:eastAsia="Times New Roman" w:hAnsi="Times New Roman" w:cs="Times New Roman"/>
          <w:color w:val="000000"/>
          <w:sz w:val="28"/>
          <w:szCs w:val="28"/>
          <w:lang w:eastAsia="uk-UA"/>
        </w:rPr>
        <w:t xml:space="preserve">, ніж шляхом звернення до суду </w:t>
      </w:r>
      <w:r w:rsidRPr="00063DA6">
        <w:rPr>
          <w:rFonts w:ascii="Times New Roman" w:eastAsia="Times New Roman" w:hAnsi="Times New Roman" w:cs="Times New Roman"/>
          <w:color w:val="000000"/>
          <w:sz w:val="28"/>
          <w:szCs w:val="28"/>
          <w:lang w:eastAsia="uk-UA"/>
        </w:rPr>
        <w:t>з заявою про встановлення факту, що має юридичне значення, та не може скористатися своїм правом отримати допомогу гуманітарних та інших міжнародних організацій.</w:t>
      </w:r>
    </w:p>
    <w:p w:rsidR="008340C7" w:rsidRPr="00063DA6" w:rsidRDefault="008340C7"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Касаційна скарга підлягає частковому задоволенню.</w:t>
      </w:r>
    </w:p>
    <w:p w:rsidR="00551207" w:rsidRPr="00063DA6" w:rsidRDefault="008340C7"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Отримавши заяву ОСОБА_1, суд першої інстанції, з висновком якого погодився й апеляційний суд, відмовив у відкритті провадження у справі, не дослідивши її доводів </w:t>
      </w:r>
      <w:r w:rsidR="00551207" w:rsidRPr="00063DA6">
        <w:rPr>
          <w:rFonts w:ascii="Times New Roman" w:eastAsia="Times New Roman" w:hAnsi="Times New Roman" w:cs="Times New Roman"/>
          <w:color w:val="000000"/>
          <w:sz w:val="28"/>
          <w:szCs w:val="28"/>
          <w:lang w:eastAsia="uk-UA"/>
        </w:rPr>
        <w:t>і</w:t>
      </w:r>
      <w:r w:rsidRPr="00063DA6">
        <w:rPr>
          <w:rFonts w:ascii="Times New Roman" w:eastAsia="Times New Roman" w:hAnsi="Times New Roman" w:cs="Times New Roman"/>
          <w:color w:val="000000"/>
          <w:sz w:val="28"/>
          <w:szCs w:val="28"/>
          <w:lang w:eastAsia="uk-UA"/>
        </w:rPr>
        <w:t xml:space="preserve"> підстав звернення до суду й дійшовши висновку про те, що заяви про встановлення фактів одержання поранень і контузій п</w:t>
      </w:r>
      <w:r w:rsidR="00551207" w:rsidRPr="00063DA6">
        <w:rPr>
          <w:rFonts w:ascii="Times New Roman" w:eastAsia="Times New Roman" w:hAnsi="Times New Roman" w:cs="Times New Roman"/>
          <w:color w:val="000000"/>
          <w:sz w:val="28"/>
          <w:szCs w:val="28"/>
          <w:lang w:eastAsia="uk-UA"/>
        </w:rPr>
        <w:t>ід час</w:t>
      </w:r>
      <w:r w:rsidRPr="00063DA6">
        <w:rPr>
          <w:rFonts w:ascii="Times New Roman" w:eastAsia="Times New Roman" w:hAnsi="Times New Roman" w:cs="Times New Roman"/>
          <w:color w:val="000000"/>
          <w:sz w:val="28"/>
          <w:szCs w:val="28"/>
          <w:lang w:eastAsia="uk-UA"/>
        </w:rPr>
        <w:t xml:space="preserve"> виконанн</w:t>
      </w:r>
      <w:r w:rsidR="00551207" w:rsidRPr="00063DA6">
        <w:rPr>
          <w:rFonts w:ascii="Times New Roman" w:eastAsia="Times New Roman" w:hAnsi="Times New Roman" w:cs="Times New Roman"/>
          <w:color w:val="000000"/>
          <w:sz w:val="28"/>
          <w:szCs w:val="28"/>
          <w:lang w:eastAsia="uk-UA"/>
        </w:rPr>
        <w:t>я</w:t>
      </w:r>
      <w:r w:rsidRPr="00063DA6">
        <w:rPr>
          <w:rFonts w:ascii="Times New Roman" w:eastAsia="Times New Roman" w:hAnsi="Times New Roman" w:cs="Times New Roman"/>
          <w:color w:val="000000"/>
          <w:sz w:val="28"/>
          <w:szCs w:val="28"/>
          <w:lang w:eastAsia="uk-UA"/>
        </w:rPr>
        <w:t xml:space="preserve"> обов</w:t>
      </w:r>
      <w:r w:rsidR="00551207" w:rsidRPr="00063DA6">
        <w:rPr>
          <w:rFonts w:ascii="Times New Roman" w:hAnsi="Times New Roman" w:cs="Times New Roman"/>
          <w:sz w:val="28"/>
          <w:szCs w:val="28"/>
        </w:rPr>
        <w:t>’</w:t>
      </w:r>
      <w:r w:rsidRPr="00063DA6">
        <w:rPr>
          <w:rFonts w:ascii="Times New Roman" w:eastAsia="Times New Roman" w:hAnsi="Times New Roman" w:cs="Times New Roman"/>
          <w:color w:val="000000"/>
          <w:sz w:val="28"/>
          <w:szCs w:val="28"/>
          <w:lang w:eastAsia="uk-UA"/>
        </w:rPr>
        <w:t>язків військової служби не підлягають розгляду у порядку цивільного судочинства.</w:t>
      </w:r>
      <w:r w:rsidR="00551207" w:rsidRPr="00063DA6">
        <w:rPr>
          <w:rFonts w:ascii="Times New Roman" w:eastAsia="Times New Roman" w:hAnsi="Times New Roman" w:cs="Times New Roman"/>
          <w:color w:val="000000"/>
          <w:sz w:val="28"/>
          <w:szCs w:val="28"/>
          <w:lang w:eastAsia="uk-UA"/>
        </w:rPr>
        <w:t xml:space="preserve"> </w:t>
      </w:r>
    </w:p>
    <w:p w:rsidR="008340C7" w:rsidRPr="00063DA6" w:rsidRDefault="008340C7"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Апеляційний суд також </w:t>
      </w:r>
      <w:r w:rsidR="00551207" w:rsidRPr="00063DA6">
        <w:rPr>
          <w:rFonts w:ascii="Times New Roman" w:eastAsia="Times New Roman" w:hAnsi="Times New Roman" w:cs="Times New Roman"/>
          <w:color w:val="000000"/>
          <w:sz w:val="28"/>
          <w:szCs w:val="28"/>
          <w:lang w:eastAsia="uk-UA"/>
        </w:rPr>
        <w:t>зазначив</w:t>
      </w:r>
      <w:r w:rsidRPr="00063DA6">
        <w:rPr>
          <w:rFonts w:ascii="Times New Roman" w:eastAsia="Times New Roman" w:hAnsi="Times New Roman" w:cs="Times New Roman"/>
          <w:color w:val="000000"/>
          <w:sz w:val="28"/>
          <w:szCs w:val="28"/>
          <w:lang w:eastAsia="uk-UA"/>
        </w:rPr>
        <w:t>, що законодавством визначений позасудовий порядок установлення факту поранення п</w:t>
      </w:r>
      <w:r w:rsidR="00551207" w:rsidRPr="00063DA6">
        <w:rPr>
          <w:rFonts w:ascii="Times New Roman" w:eastAsia="Times New Roman" w:hAnsi="Times New Roman" w:cs="Times New Roman"/>
          <w:color w:val="000000"/>
          <w:sz w:val="28"/>
          <w:szCs w:val="28"/>
          <w:lang w:eastAsia="uk-UA"/>
        </w:rPr>
        <w:t xml:space="preserve">ід час </w:t>
      </w:r>
      <w:r w:rsidRPr="00063DA6">
        <w:rPr>
          <w:rFonts w:ascii="Times New Roman" w:eastAsia="Times New Roman" w:hAnsi="Times New Roman" w:cs="Times New Roman"/>
          <w:color w:val="000000"/>
          <w:sz w:val="28"/>
          <w:szCs w:val="28"/>
          <w:lang w:eastAsia="uk-UA"/>
        </w:rPr>
        <w:t>виконанн</w:t>
      </w:r>
      <w:r w:rsidR="00551207" w:rsidRPr="00063DA6">
        <w:rPr>
          <w:rFonts w:ascii="Times New Roman" w:eastAsia="Times New Roman" w:hAnsi="Times New Roman" w:cs="Times New Roman"/>
          <w:color w:val="000000"/>
          <w:sz w:val="28"/>
          <w:szCs w:val="28"/>
          <w:lang w:eastAsia="uk-UA"/>
        </w:rPr>
        <w:t>я</w:t>
      </w:r>
      <w:r w:rsidRPr="00063DA6">
        <w:rPr>
          <w:rFonts w:ascii="Times New Roman" w:eastAsia="Times New Roman" w:hAnsi="Times New Roman" w:cs="Times New Roman"/>
          <w:color w:val="000000"/>
          <w:sz w:val="28"/>
          <w:szCs w:val="28"/>
          <w:lang w:eastAsia="uk-UA"/>
        </w:rPr>
        <w:t xml:space="preserve"> обов</w:t>
      </w:r>
      <w:r w:rsidR="00551207" w:rsidRPr="00063DA6">
        <w:rPr>
          <w:rFonts w:ascii="Times New Roman" w:hAnsi="Times New Roman" w:cs="Times New Roman"/>
          <w:sz w:val="28"/>
          <w:szCs w:val="28"/>
        </w:rPr>
        <w:t>’</w:t>
      </w:r>
      <w:r w:rsidRPr="00063DA6">
        <w:rPr>
          <w:rFonts w:ascii="Times New Roman" w:eastAsia="Times New Roman" w:hAnsi="Times New Roman" w:cs="Times New Roman"/>
          <w:color w:val="000000"/>
          <w:sz w:val="28"/>
          <w:szCs w:val="28"/>
          <w:lang w:eastAsia="uk-UA"/>
        </w:rPr>
        <w:t>язків військової служби.</w:t>
      </w:r>
    </w:p>
    <w:p w:rsidR="008340C7" w:rsidRPr="00063DA6" w:rsidRDefault="008340C7"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З такими висновками судів погодитися не можна.</w:t>
      </w:r>
    </w:p>
    <w:p w:rsidR="008340C7" w:rsidRPr="00063DA6" w:rsidRDefault="008340C7"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У судовому порядку можуть бути встановлені також інші факти, від яких залежить виникнення, зміна або припинення особистих чи майнових прав фізичних осіб, якщо законом не визначено іншого порядку їх встановлення.</w:t>
      </w:r>
    </w:p>
    <w:p w:rsidR="008340C7" w:rsidRPr="00063DA6" w:rsidRDefault="00551207"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Справді </w:t>
      </w:r>
      <w:r w:rsidR="008340C7" w:rsidRPr="00063DA6">
        <w:rPr>
          <w:rFonts w:ascii="Times New Roman" w:eastAsia="Times New Roman" w:hAnsi="Times New Roman" w:cs="Times New Roman"/>
          <w:color w:val="000000"/>
          <w:sz w:val="28"/>
          <w:szCs w:val="28"/>
          <w:lang w:eastAsia="uk-UA"/>
        </w:rPr>
        <w:t>факт поранення в судовому порядку встановлений бути не може, проте, обґрунтовуючи необхідність встановлення факту того, що поранення п</w:t>
      </w:r>
      <w:r w:rsidRPr="00063DA6">
        <w:rPr>
          <w:rFonts w:ascii="Times New Roman" w:eastAsia="Times New Roman" w:hAnsi="Times New Roman" w:cs="Times New Roman"/>
          <w:color w:val="000000"/>
          <w:sz w:val="28"/>
          <w:szCs w:val="28"/>
          <w:lang w:eastAsia="uk-UA"/>
        </w:rPr>
        <w:t xml:space="preserve">ід час </w:t>
      </w:r>
      <w:r w:rsidR="008340C7" w:rsidRPr="00063DA6">
        <w:rPr>
          <w:rFonts w:ascii="Times New Roman" w:eastAsia="Times New Roman" w:hAnsi="Times New Roman" w:cs="Times New Roman"/>
          <w:color w:val="000000"/>
          <w:sz w:val="28"/>
          <w:szCs w:val="28"/>
          <w:lang w:eastAsia="uk-UA"/>
        </w:rPr>
        <w:t>виконанн</w:t>
      </w:r>
      <w:r w:rsidRPr="00063DA6">
        <w:rPr>
          <w:rFonts w:ascii="Times New Roman" w:eastAsia="Times New Roman" w:hAnsi="Times New Roman" w:cs="Times New Roman"/>
          <w:color w:val="000000"/>
          <w:sz w:val="28"/>
          <w:szCs w:val="28"/>
          <w:lang w:eastAsia="uk-UA"/>
        </w:rPr>
        <w:t>я</w:t>
      </w:r>
      <w:r w:rsidR="00D7001F" w:rsidRPr="00063DA6">
        <w:rPr>
          <w:rFonts w:ascii="Times New Roman" w:eastAsia="Times New Roman" w:hAnsi="Times New Roman" w:cs="Times New Roman"/>
          <w:color w:val="000000"/>
          <w:sz w:val="28"/>
          <w:szCs w:val="28"/>
          <w:lang w:eastAsia="uk-UA"/>
        </w:rPr>
        <w:t xml:space="preserve"> військової служби </w:t>
      </w:r>
      <w:r w:rsidR="008340C7" w:rsidRPr="00063DA6">
        <w:rPr>
          <w:rFonts w:ascii="Times New Roman" w:eastAsia="Times New Roman" w:hAnsi="Times New Roman" w:cs="Times New Roman"/>
          <w:color w:val="000000"/>
          <w:sz w:val="28"/>
          <w:szCs w:val="28"/>
          <w:lang w:eastAsia="uk-UA"/>
        </w:rPr>
        <w:t>17</w:t>
      </w:r>
      <w:r w:rsidR="00D7001F" w:rsidRPr="00063DA6">
        <w:rPr>
          <w:rFonts w:ascii="Times New Roman" w:eastAsia="Times New Roman" w:hAnsi="Times New Roman" w:cs="Times New Roman"/>
          <w:color w:val="000000"/>
          <w:sz w:val="28"/>
          <w:szCs w:val="28"/>
          <w:lang w:eastAsia="uk-UA"/>
        </w:rPr>
        <w:t> </w:t>
      </w:r>
      <w:r w:rsidR="008340C7" w:rsidRPr="00063DA6">
        <w:rPr>
          <w:rFonts w:ascii="Times New Roman" w:eastAsia="Times New Roman" w:hAnsi="Times New Roman" w:cs="Times New Roman"/>
          <w:color w:val="000000"/>
          <w:sz w:val="28"/>
          <w:szCs w:val="28"/>
          <w:lang w:eastAsia="uk-UA"/>
        </w:rPr>
        <w:t>березня 2015</w:t>
      </w:r>
      <w:r w:rsidR="00D7001F" w:rsidRPr="00063DA6">
        <w:rPr>
          <w:rFonts w:ascii="Times New Roman" w:eastAsia="Times New Roman" w:hAnsi="Times New Roman" w:cs="Times New Roman"/>
          <w:color w:val="000000"/>
          <w:sz w:val="28"/>
          <w:szCs w:val="28"/>
          <w:lang w:eastAsia="uk-UA"/>
        </w:rPr>
        <w:t> року у районі м. </w:t>
      </w:r>
      <w:r w:rsidR="008340C7" w:rsidRPr="00063DA6">
        <w:rPr>
          <w:rFonts w:ascii="Times New Roman" w:eastAsia="Times New Roman" w:hAnsi="Times New Roman" w:cs="Times New Roman"/>
          <w:color w:val="000000"/>
          <w:sz w:val="28"/>
          <w:szCs w:val="28"/>
          <w:lang w:eastAsia="uk-UA"/>
        </w:rPr>
        <w:t>Авдіївки Донецької області він отримав внаслідок збройної агресії Російської Федерації проти України, заявник акцентував увагу</w:t>
      </w:r>
      <w:r w:rsidR="00D7001F" w:rsidRPr="00063DA6">
        <w:rPr>
          <w:rFonts w:ascii="Times New Roman" w:eastAsia="Times New Roman" w:hAnsi="Times New Roman" w:cs="Times New Roman"/>
          <w:color w:val="000000"/>
          <w:sz w:val="28"/>
          <w:szCs w:val="28"/>
          <w:lang w:eastAsia="uk-UA"/>
        </w:rPr>
        <w:t xml:space="preserve"> </w:t>
      </w:r>
      <w:r w:rsidR="008340C7" w:rsidRPr="00063DA6">
        <w:rPr>
          <w:rFonts w:ascii="Times New Roman" w:eastAsia="Times New Roman" w:hAnsi="Times New Roman" w:cs="Times New Roman"/>
          <w:color w:val="000000"/>
          <w:sz w:val="28"/>
          <w:szCs w:val="28"/>
          <w:lang w:eastAsia="uk-UA"/>
        </w:rPr>
        <w:t>на відсутні</w:t>
      </w:r>
      <w:r w:rsidR="00D7001F" w:rsidRPr="00063DA6">
        <w:rPr>
          <w:rFonts w:ascii="Times New Roman" w:eastAsia="Times New Roman" w:hAnsi="Times New Roman" w:cs="Times New Roman"/>
          <w:color w:val="000000"/>
          <w:sz w:val="28"/>
          <w:szCs w:val="28"/>
          <w:lang w:eastAsia="uk-UA"/>
        </w:rPr>
        <w:t xml:space="preserve">сть іншого позасудового способу </w:t>
      </w:r>
      <w:r w:rsidR="008340C7" w:rsidRPr="00063DA6">
        <w:rPr>
          <w:rFonts w:ascii="Times New Roman" w:eastAsia="Times New Roman" w:hAnsi="Times New Roman" w:cs="Times New Roman"/>
          <w:color w:val="000000"/>
          <w:sz w:val="28"/>
          <w:szCs w:val="28"/>
          <w:lang w:eastAsia="uk-UA"/>
        </w:rPr>
        <w:t>в</w:t>
      </w:r>
      <w:r w:rsidRPr="00063DA6">
        <w:rPr>
          <w:rFonts w:ascii="Times New Roman" w:eastAsia="Times New Roman" w:hAnsi="Times New Roman" w:cs="Times New Roman"/>
          <w:color w:val="000000"/>
          <w:sz w:val="28"/>
          <w:szCs w:val="28"/>
          <w:lang w:eastAsia="uk-UA"/>
        </w:rPr>
        <w:t xml:space="preserve">иявлення </w:t>
      </w:r>
      <w:r w:rsidR="008340C7" w:rsidRPr="00063DA6">
        <w:rPr>
          <w:rFonts w:ascii="Times New Roman" w:eastAsia="Times New Roman" w:hAnsi="Times New Roman" w:cs="Times New Roman"/>
          <w:color w:val="000000"/>
          <w:sz w:val="28"/>
          <w:szCs w:val="28"/>
          <w:lang w:eastAsia="uk-UA"/>
        </w:rPr>
        <w:t xml:space="preserve">причинно-наслідкового зв’язку між отриманням ним поранення та військовою агресією Російської Федерації, </w:t>
      </w:r>
      <w:r w:rsidRPr="00063DA6">
        <w:rPr>
          <w:rFonts w:ascii="Times New Roman" w:eastAsia="Times New Roman" w:hAnsi="Times New Roman" w:cs="Times New Roman"/>
          <w:color w:val="000000"/>
          <w:sz w:val="28"/>
          <w:szCs w:val="28"/>
          <w:lang w:eastAsia="uk-UA"/>
        </w:rPr>
        <w:t xml:space="preserve">бо </w:t>
      </w:r>
      <w:r w:rsidR="008340C7" w:rsidRPr="00063DA6">
        <w:rPr>
          <w:rFonts w:ascii="Times New Roman" w:eastAsia="Times New Roman" w:hAnsi="Times New Roman" w:cs="Times New Roman"/>
          <w:color w:val="000000"/>
          <w:sz w:val="28"/>
          <w:szCs w:val="28"/>
          <w:lang w:eastAsia="uk-UA"/>
        </w:rPr>
        <w:t>такий порядок законодавством не визначено.</w:t>
      </w:r>
    </w:p>
    <w:p w:rsidR="008340C7" w:rsidRPr="00063DA6" w:rsidRDefault="008340C7"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Отже, по суті факт поранення був обґрунтуванням необхідності встановлення іншого факту, який суд не уточнив, а зі змісту обґрунтування заяви</w:t>
      </w:r>
      <w:r w:rsidR="00DF5B95"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вбачається встановлення факту збройної агресії Російської Федерації проти України, внаслідок якого заявник отримав поранення з наведенням мотивів, для чого йо</w:t>
      </w:r>
      <w:r w:rsidR="00551207" w:rsidRPr="00063DA6">
        <w:rPr>
          <w:rFonts w:ascii="Times New Roman" w:eastAsia="Times New Roman" w:hAnsi="Times New Roman" w:cs="Times New Roman"/>
          <w:color w:val="000000"/>
          <w:sz w:val="28"/>
          <w:szCs w:val="28"/>
          <w:lang w:eastAsia="uk-UA"/>
        </w:rPr>
        <w:t>му потрібно</w:t>
      </w:r>
      <w:r w:rsidRPr="00063DA6">
        <w:rPr>
          <w:rFonts w:ascii="Times New Roman" w:eastAsia="Times New Roman" w:hAnsi="Times New Roman" w:cs="Times New Roman"/>
          <w:color w:val="000000"/>
          <w:sz w:val="28"/>
          <w:szCs w:val="28"/>
          <w:lang w:eastAsia="uk-UA"/>
        </w:rPr>
        <w:t xml:space="preserve"> встанов</w:t>
      </w:r>
      <w:r w:rsidR="00551207" w:rsidRPr="00063DA6">
        <w:rPr>
          <w:rFonts w:ascii="Times New Roman" w:eastAsia="Times New Roman" w:hAnsi="Times New Roman" w:cs="Times New Roman"/>
          <w:color w:val="000000"/>
          <w:sz w:val="28"/>
          <w:szCs w:val="28"/>
          <w:lang w:eastAsia="uk-UA"/>
        </w:rPr>
        <w:t xml:space="preserve">ити </w:t>
      </w:r>
      <w:r w:rsidRPr="00063DA6">
        <w:rPr>
          <w:rFonts w:ascii="Times New Roman" w:eastAsia="Times New Roman" w:hAnsi="Times New Roman" w:cs="Times New Roman"/>
          <w:color w:val="000000"/>
          <w:sz w:val="28"/>
          <w:szCs w:val="28"/>
          <w:lang w:eastAsia="uk-UA"/>
        </w:rPr>
        <w:t>так</w:t>
      </w:r>
      <w:r w:rsidR="00551207" w:rsidRPr="00063DA6">
        <w:rPr>
          <w:rFonts w:ascii="Times New Roman" w:eastAsia="Times New Roman" w:hAnsi="Times New Roman" w:cs="Times New Roman"/>
          <w:color w:val="000000"/>
          <w:sz w:val="28"/>
          <w:szCs w:val="28"/>
          <w:lang w:eastAsia="uk-UA"/>
        </w:rPr>
        <w:t xml:space="preserve">ий </w:t>
      </w:r>
      <w:r w:rsidRPr="00063DA6">
        <w:rPr>
          <w:rFonts w:ascii="Times New Roman" w:eastAsia="Times New Roman" w:hAnsi="Times New Roman" w:cs="Times New Roman"/>
          <w:color w:val="000000"/>
          <w:sz w:val="28"/>
          <w:szCs w:val="28"/>
          <w:lang w:eastAsia="uk-UA"/>
        </w:rPr>
        <w:t>факт.</w:t>
      </w:r>
      <w:r w:rsidR="00DF5B95" w:rsidRPr="00063DA6">
        <w:rPr>
          <w:rFonts w:ascii="Times New Roman" w:eastAsia="Times New Roman" w:hAnsi="Times New Roman" w:cs="Times New Roman"/>
          <w:color w:val="000000"/>
          <w:sz w:val="28"/>
          <w:szCs w:val="28"/>
          <w:lang w:eastAsia="uk-UA"/>
        </w:rPr>
        <w:t xml:space="preserve"> </w:t>
      </w:r>
    </w:p>
    <w:p w:rsidR="008340C7" w:rsidRPr="00063DA6" w:rsidRDefault="008340C7"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Суд першої інстанції зазначених вимог не врахував, належн</w:t>
      </w:r>
      <w:r w:rsidR="00551207" w:rsidRPr="00063DA6">
        <w:rPr>
          <w:rFonts w:ascii="Times New Roman" w:eastAsia="Times New Roman" w:hAnsi="Times New Roman" w:cs="Times New Roman"/>
          <w:color w:val="000000"/>
          <w:sz w:val="28"/>
          <w:szCs w:val="28"/>
          <w:lang w:eastAsia="uk-UA"/>
        </w:rPr>
        <w:t xml:space="preserve">о </w:t>
      </w:r>
      <w:r w:rsidRPr="00063DA6">
        <w:rPr>
          <w:rFonts w:ascii="Times New Roman" w:eastAsia="Times New Roman" w:hAnsi="Times New Roman" w:cs="Times New Roman"/>
          <w:color w:val="000000"/>
          <w:sz w:val="28"/>
          <w:szCs w:val="28"/>
          <w:lang w:eastAsia="uk-UA"/>
        </w:rPr>
        <w:t xml:space="preserve">не з’ясував суть вимог заявника, зокрема, для встановлення якого юридичного факту він звернувся до </w:t>
      </w:r>
      <w:r w:rsidR="00D7001F" w:rsidRPr="00063DA6">
        <w:rPr>
          <w:rFonts w:ascii="Times New Roman" w:eastAsia="Times New Roman" w:hAnsi="Times New Roman" w:cs="Times New Roman"/>
          <w:color w:val="000000"/>
          <w:sz w:val="28"/>
          <w:szCs w:val="28"/>
          <w:lang w:eastAsia="uk-UA"/>
        </w:rPr>
        <w:t xml:space="preserve">суду, </w:t>
      </w:r>
      <w:r w:rsidRPr="00063DA6">
        <w:rPr>
          <w:rFonts w:ascii="Times New Roman" w:eastAsia="Times New Roman" w:hAnsi="Times New Roman" w:cs="Times New Roman"/>
          <w:color w:val="000000"/>
          <w:sz w:val="28"/>
          <w:szCs w:val="28"/>
          <w:lang w:eastAsia="uk-UA"/>
        </w:rPr>
        <w:t>факту поранення чи факту збройної агресії Російської Федерації, внаслідок якої він отримав поранення, та дійшов передчасного висновку пр</w:t>
      </w:r>
      <w:r w:rsidR="00D7001F" w:rsidRPr="00063DA6">
        <w:rPr>
          <w:rFonts w:ascii="Times New Roman" w:eastAsia="Times New Roman" w:hAnsi="Times New Roman" w:cs="Times New Roman"/>
          <w:color w:val="000000"/>
          <w:sz w:val="28"/>
          <w:szCs w:val="28"/>
          <w:lang w:eastAsia="uk-UA"/>
        </w:rPr>
        <w:t xml:space="preserve">о те, що така заява не підлягає </w:t>
      </w:r>
      <w:r w:rsidRPr="00063DA6">
        <w:rPr>
          <w:rFonts w:ascii="Times New Roman" w:eastAsia="Times New Roman" w:hAnsi="Times New Roman" w:cs="Times New Roman"/>
          <w:color w:val="000000"/>
          <w:sz w:val="28"/>
          <w:szCs w:val="28"/>
          <w:lang w:eastAsia="uk-UA"/>
        </w:rPr>
        <w:t>розгляду у порядку цивільного судочинства. Апеляційний суд у порушення вимог статей </w:t>
      </w:r>
      <w:hyperlink r:id="rId92" w:anchor="7391" w:tgtFrame="_blank" w:tooltip="Цивільний процесуальний кодекс України (ред. з 15.12.2017); нормативно-правовий акт № 1618-IV від 18.03.2004" w:history="1">
        <w:r w:rsidRPr="00063DA6">
          <w:rPr>
            <w:rFonts w:ascii="Times New Roman" w:eastAsia="Times New Roman" w:hAnsi="Times New Roman" w:cs="Times New Roman"/>
            <w:color w:val="000000"/>
            <w:sz w:val="28"/>
            <w:szCs w:val="28"/>
            <w:lang w:eastAsia="uk-UA"/>
          </w:rPr>
          <w:t>3</w:t>
        </w:r>
      </w:hyperlink>
      <w:hyperlink r:id="rId93" w:anchor="7852" w:tgtFrame="_blank" w:tooltip="Цивільний процесуальний кодекс України (ред. з 15.12.2017); нормативно-правовий акт № 1618-IV від 18.03.2004" w:history="1">
        <w:r w:rsidRPr="00063DA6">
          <w:rPr>
            <w:rFonts w:ascii="Times New Roman" w:eastAsia="Times New Roman" w:hAnsi="Times New Roman" w:cs="Times New Roman"/>
            <w:color w:val="000000"/>
            <w:sz w:val="28"/>
            <w:szCs w:val="28"/>
            <w:lang w:eastAsia="uk-UA"/>
          </w:rPr>
          <w:t>67</w:t>
        </w:r>
      </w:hyperlink>
      <w:r w:rsidRPr="00063DA6">
        <w:rPr>
          <w:rFonts w:ascii="Times New Roman" w:eastAsia="Times New Roman" w:hAnsi="Times New Roman" w:cs="Times New Roman"/>
          <w:color w:val="000000"/>
          <w:sz w:val="28"/>
          <w:szCs w:val="28"/>
          <w:lang w:eastAsia="uk-UA"/>
        </w:rPr>
        <w:t>,</w:t>
      </w:r>
      <w:r w:rsidR="00D7001F" w:rsidRPr="00063DA6">
        <w:rPr>
          <w:rFonts w:ascii="Times New Roman" w:eastAsia="Times New Roman" w:hAnsi="Times New Roman" w:cs="Times New Roman"/>
          <w:color w:val="000000"/>
          <w:sz w:val="28"/>
          <w:szCs w:val="28"/>
          <w:lang w:eastAsia="uk-UA"/>
        </w:rPr>
        <w:t xml:space="preserve"> </w:t>
      </w:r>
      <w:hyperlink r:id="rId94" w:anchor="10092" w:tgtFrame="_blank" w:tooltip="Цивільний процесуальний кодекс України (ред. з 15.12.2017); нормативно-правовий акт № 1618-IV від 18.03.2004" w:history="1">
        <w:r w:rsidRPr="00063DA6">
          <w:rPr>
            <w:rFonts w:ascii="Times New Roman" w:eastAsia="Times New Roman" w:hAnsi="Times New Roman" w:cs="Times New Roman"/>
            <w:color w:val="000000"/>
            <w:sz w:val="28"/>
            <w:szCs w:val="28"/>
            <w:lang w:eastAsia="uk-UA"/>
          </w:rPr>
          <w:t>382 ЦПК України</w:t>
        </w:r>
      </w:hyperlink>
      <w:r w:rsidR="00D7001F"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належн</w:t>
      </w:r>
      <w:r w:rsidR="00551207" w:rsidRPr="00063DA6">
        <w:rPr>
          <w:rFonts w:ascii="Times New Roman" w:eastAsia="Times New Roman" w:hAnsi="Times New Roman" w:cs="Times New Roman"/>
          <w:color w:val="000000"/>
          <w:sz w:val="28"/>
          <w:szCs w:val="28"/>
          <w:lang w:eastAsia="uk-UA"/>
        </w:rPr>
        <w:t>о</w:t>
      </w:r>
      <w:r w:rsidR="00AF097F" w:rsidRPr="00063DA6">
        <w:rPr>
          <w:rFonts w:ascii="Times New Roman" w:eastAsia="Times New Roman" w:hAnsi="Times New Roman" w:cs="Times New Roman"/>
          <w:color w:val="000000"/>
          <w:sz w:val="28"/>
          <w:szCs w:val="28"/>
          <w:lang w:eastAsia="uk-UA"/>
        </w:rPr>
        <w:t xml:space="preserve"> </w:t>
      </w:r>
      <w:r w:rsidR="00551207" w:rsidRPr="00063DA6">
        <w:rPr>
          <w:rFonts w:ascii="Times New Roman" w:eastAsia="Times New Roman" w:hAnsi="Times New Roman" w:cs="Times New Roman"/>
          <w:color w:val="000000"/>
          <w:sz w:val="28"/>
          <w:szCs w:val="28"/>
          <w:lang w:eastAsia="uk-UA"/>
        </w:rPr>
        <w:t>н</w:t>
      </w:r>
      <w:r w:rsidRPr="00063DA6">
        <w:rPr>
          <w:rFonts w:ascii="Times New Roman" w:eastAsia="Times New Roman" w:hAnsi="Times New Roman" w:cs="Times New Roman"/>
          <w:color w:val="000000"/>
          <w:sz w:val="28"/>
          <w:szCs w:val="28"/>
          <w:lang w:eastAsia="uk-UA"/>
        </w:rPr>
        <w:t xml:space="preserve">е перевірив доводів апеляційної скарги, не зазначив конкретні обставини і факти, </w:t>
      </w:r>
      <w:r w:rsidR="00551207" w:rsidRPr="00063DA6">
        <w:rPr>
          <w:rFonts w:ascii="Times New Roman" w:eastAsia="Times New Roman" w:hAnsi="Times New Roman" w:cs="Times New Roman"/>
          <w:color w:val="000000"/>
          <w:sz w:val="28"/>
          <w:szCs w:val="28"/>
          <w:lang w:eastAsia="uk-UA"/>
        </w:rPr>
        <w:t xml:space="preserve">які </w:t>
      </w:r>
      <w:r w:rsidRPr="00063DA6">
        <w:rPr>
          <w:rFonts w:ascii="Times New Roman" w:eastAsia="Times New Roman" w:hAnsi="Times New Roman" w:cs="Times New Roman"/>
          <w:color w:val="000000"/>
          <w:sz w:val="28"/>
          <w:szCs w:val="28"/>
          <w:lang w:eastAsia="uk-UA"/>
        </w:rPr>
        <w:t xml:space="preserve">їх спростовують. </w:t>
      </w:r>
      <w:r w:rsidR="00551207" w:rsidRPr="00063DA6">
        <w:rPr>
          <w:rFonts w:ascii="Times New Roman" w:eastAsia="Times New Roman" w:hAnsi="Times New Roman" w:cs="Times New Roman"/>
          <w:color w:val="000000"/>
          <w:sz w:val="28"/>
          <w:szCs w:val="28"/>
          <w:lang w:eastAsia="uk-UA"/>
        </w:rPr>
        <w:t>Зазначивши</w:t>
      </w:r>
      <w:r w:rsidRPr="00063DA6">
        <w:rPr>
          <w:rFonts w:ascii="Times New Roman" w:eastAsia="Times New Roman" w:hAnsi="Times New Roman" w:cs="Times New Roman"/>
          <w:color w:val="000000"/>
          <w:sz w:val="28"/>
          <w:szCs w:val="28"/>
          <w:lang w:eastAsia="uk-UA"/>
        </w:rPr>
        <w:t xml:space="preserve">, що законодавством визначений позасудовий порядок установлення факту, про встановлення якого просить заявник, апеляційний суд не </w:t>
      </w:r>
      <w:r w:rsidR="00651538" w:rsidRPr="00063DA6">
        <w:rPr>
          <w:rFonts w:ascii="Times New Roman" w:eastAsia="Times New Roman" w:hAnsi="Times New Roman" w:cs="Times New Roman"/>
          <w:color w:val="000000"/>
          <w:sz w:val="28"/>
          <w:szCs w:val="28"/>
          <w:lang w:eastAsia="uk-UA"/>
        </w:rPr>
        <w:t xml:space="preserve">зазначив і </w:t>
      </w:r>
      <w:r w:rsidRPr="00063DA6">
        <w:rPr>
          <w:rFonts w:ascii="Times New Roman" w:eastAsia="Times New Roman" w:hAnsi="Times New Roman" w:cs="Times New Roman"/>
          <w:color w:val="000000"/>
          <w:sz w:val="28"/>
          <w:szCs w:val="28"/>
          <w:lang w:eastAsia="uk-UA"/>
        </w:rPr>
        <w:t>не конкретизував, який саме це порядок.</w:t>
      </w:r>
    </w:p>
    <w:p w:rsidR="008340C7" w:rsidRPr="00063DA6" w:rsidRDefault="00D7001F"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Згідно з пунктом </w:t>
      </w:r>
      <w:r w:rsidR="008340C7" w:rsidRPr="00063DA6">
        <w:rPr>
          <w:rFonts w:ascii="Times New Roman" w:eastAsia="Times New Roman" w:hAnsi="Times New Roman" w:cs="Times New Roman"/>
          <w:color w:val="000000"/>
          <w:sz w:val="28"/>
          <w:szCs w:val="28"/>
          <w:lang w:eastAsia="uk-UA"/>
        </w:rPr>
        <w:t>1 частини першої</w:t>
      </w:r>
      <w:r w:rsidRPr="00063DA6">
        <w:rPr>
          <w:rFonts w:ascii="Times New Roman" w:eastAsia="Times New Roman" w:hAnsi="Times New Roman" w:cs="Times New Roman"/>
          <w:color w:val="000000"/>
          <w:sz w:val="28"/>
          <w:szCs w:val="28"/>
          <w:lang w:eastAsia="uk-UA"/>
        </w:rPr>
        <w:t xml:space="preserve"> </w:t>
      </w:r>
      <w:hyperlink r:id="rId95" w:anchor="8832" w:tgtFrame="_blank" w:tooltip="Цивільний процесуальний кодекс України (ред. з 15.12.2017); нормативно-правовий акт № 1618-IV від 18.03.2004" w:history="1">
        <w:r w:rsidR="008340C7" w:rsidRPr="00063DA6">
          <w:rPr>
            <w:rFonts w:ascii="Times New Roman" w:eastAsia="Times New Roman" w:hAnsi="Times New Roman" w:cs="Times New Roman"/>
            <w:color w:val="000000"/>
            <w:sz w:val="28"/>
            <w:szCs w:val="28"/>
            <w:lang w:eastAsia="uk-UA"/>
          </w:rPr>
          <w:t>ст</w:t>
        </w:r>
        <w:r w:rsidRPr="00063DA6">
          <w:rPr>
            <w:rFonts w:ascii="Times New Roman" w:eastAsia="Times New Roman" w:hAnsi="Times New Roman" w:cs="Times New Roman"/>
            <w:color w:val="000000"/>
            <w:sz w:val="28"/>
            <w:szCs w:val="28"/>
            <w:lang w:eastAsia="uk-UA"/>
          </w:rPr>
          <w:t>. </w:t>
        </w:r>
        <w:r w:rsidR="008340C7" w:rsidRPr="00063DA6">
          <w:rPr>
            <w:rFonts w:ascii="Times New Roman" w:eastAsia="Times New Roman" w:hAnsi="Times New Roman" w:cs="Times New Roman"/>
            <w:color w:val="000000"/>
            <w:sz w:val="28"/>
            <w:szCs w:val="28"/>
            <w:lang w:eastAsia="uk-UA"/>
          </w:rPr>
          <w:t>189 ЦПК України</w:t>
        </w:r>
      </w:hyperlink>
      <w:r w:rsidRPr="00063DA6">
        <w:rPr>
          <w:rFonts w:ascii="Times New Roman" w:eastAsia="Times New Roman" w:hAnsi="Times New Roman" w:cs="Times New Roman"/>
          <w:color w:val="000000"/>
          <w:sz w:val="28"/>
          <w:szCs w:val="28"/>
          <w:lang w:eastAsia="uk-UA"/>
        </w:rPr>
        <w:t xml:space="preserve"> </w:t>
      </w:r>
      <w:r w:rsidR="008340C7" w:rsidRPr="00063DA6">
        <w:rPr>
          <w:rFonts w:ascii="Times New Roman" w:eastAsia="Times New Roman" w:hAnsi="Times New Roman" w:cs="Times New Roman"/>
          <w:color w:val="000000"/>
          <w:sz w:val="28"/>
          <w:szCs w:val="28"/>
          <w:lang w:eastAsia="uk-UA"/>
        </w:rPr>
        <w:t xml:space="preserve">завданням підготовчого провадження є, зокрема, остаточне визначення предмета спору та характеру спірних правовідносин, позовних вимог </w:t>
      </w:r>
      <w:r w:rsidR="00651538" w:rsidRPr="00063DA6">
        <w:rPr>
          <w:rFonts w:ascii="Times New Roman" w:eastAsia="Times New Roman" w:hAnsi="Times New Roman" w:cs="Times New Roman"/>
          <w:color w:val="000000"/>
          <w:sz w:val="28"/>
          <w:szCs w:val="28"/>
          <w:lang w:eastAsia="uk-UA"/>
        </w:rPr>
        <w:t xml:space="preserve">і </w:t>
      </w:r>
      <w:r w:rsidR="008340C7" w:rsidRPr="00063DA6">
        <w:rPr>
          <w:rFonts w:ascii="Times New Roman" w:eastAsia="Times New Roman" w:hAnsi="Times New Roman" w:cs="Times New Roman"/>
          <w:color w:val="000000"/>
          <w:sz w:val="28"/>
          <w:szCs w:val="28"/>
          <w:lang w:eastAsia="uk-UA"/>
        </w:rPr>
        <w:t>складу учасників судового процесу.</w:t>
      </w:r>
    </w:p>
    <w:p w:rsidR="008340C7" w:rsidRPr="00063DA6" w:rsidRDefault="008340C7"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Суд не виконав зазначеного положення норми процесуального права</w:t>
      </w:r>
      <w:r w:rsidR="00960BB9" w:rsidRPr="00063DA6">
        <w:rPr>
          <w:rFonts w:ascii="Times New Roman" w:hAnsi="Times New Roman" w:cs="Times New Roman"/>
          <w:sz w:val="28"/>
          <w:szCs w:val="28"/>
          <w:lang w:val="en-US"/>
        </w:rPr>
        <w:t> </w:t>
      </w:r>
      <w:r w:rsidR="00960BB9" w:rsidRPr="00063DA6">
        <w:rPr>
          <w:rFonts w:ascii="Times New Roman" w:hAnsi="Times New Roman" w:cs="Times New Roman"/>
          <w:sz w:val="28"/>
          <w:szCs w:val="28"/>
          <w:lang w:val="ru-RU"/>
        </w:rPr>
        <w:t>[</w:t>
      </w:r>
      <w:r w:rsidR="008B63F1" w:rsidRPr="00063DA6">
        <w:rPr>
          <w:rFonts w:ascii="Times New Roman" w:hAnsi="Times New Roman" w:cs="Times New Roman"/>
          <w:sz w:val="28"/>
          <w:szCs w:val="28"/>
          <w:lang w:val="ru-RU"/>
        </w:rPr>
        <w:t>328</w:t>
      </w:r>
      <w:r w:rsidR="00960BB9" w:rsidRPr="00063DA6">
        <w:rPr>
          <w:rFonts w:ascii="Times New Roman" w:hAnsi="Times New Roman" w:cs="Times New Roman"/>
          <w:sz w:val="28"/>
          <w:szCs w:val="28"/>
          <w:lang w:val="ru-RU"/>
        </w:rPr>
        <w:t>]</w:t>
      </w:r>
      <w:r w:rsidRPr="00063DA6">
        <w:rPr>
          <w:rFonts w:ascii="Times New Roman" w:eastAsia="Times New Roman" w:hAnsi="Times New Roman" w:cs="Times New Roman"/>
          <w:color w:val="000000"/>
          <w:sz w:val="28"/>
          <w:szCs w:val="28"/>
          <w:lang w:eastAsia="uk-UA"/>
        </w:rPr>
        <w:t>.</w:t>
      </w:r>
    </w:p>
    <w:p w:rsidR="008340C7" w:rsidRPr="00063DA6" w:rsidRDefault="00712EEF"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bCs/>
          <w:color w:val="000000"/>
          <w:sz w:val="28"/>
          <w:szCs w:val="28"/>
          <w:lang w:eastAsia="uk-UA"/>
        </w:rPr>
        <w:t xml:space="preserve">Крім того, </w:t>
      </w:r>
      <w:r w:rsidR="008340C7" w:rsidRPr="00063DA6">
        <w:rPr>
          <w:rFonts w:ascii="Times New Roman" w:eastAsia="Times New Roman" w:hAnsi="Times New Roman" w:cs="Times New Roman"/>
          <w:bCs/>
          <w:color w:val="000000"/>
          <w:sz w:val="28"/>
          <w:szCs w:val="28"/>
          <w:lang w:eastAsia="uk-UA"/>
        </w:rPr>
        <w:t>Верховний Суд</w:t>
      </w:r>
      <w:r w:rsidR="008340C7" w:rsidRPr="00063DA6">
        <w:rPr>
          <w:rFonts w:ascii="Times New Roman" w:eastAsia="Times New Roman" w:hAnsi="Times New Roman" w:cs="Times New Roman"/>
          <w:b/>
          <w:bCs/>
          <w:color w:val="000000"/>
          <w:sz w:val="28"/>
          <w:szCs w:val="28"/>
          <w:lang w:eastAsia="uk-UA"/>
        </w:rPr>
        <w:t xml:space="preserve"> </w:t>
      </w:r>
      <w:r w:rsidR="008340C7" w:rsidRPr="00063DA6">
        <w:rPr>
          <w:rFonts w:ascii="Times New Roman" w:eastAsia="Times New Roman" w:hAnsi="Times New Roman" w:cs="Times New Roman"/>
          <w:color w:val="000000"/>
          <w:sz w:val="28"/>
          <w:szCs w:val="28"/>
          <w:lang w:eastAsia="uk-UA"/>
        </w:rPr>
        <w:t xml:space="preserve">розглянув у порядку спрощеного позовного провадження касаційну скаргу ОСОБА_2 на рішення Богунського районного </w:t>
      </w:r>
      <w:r w:rsidR="00D7001F" w:rsidRPr="00063DA6">
        <w:rPr>
          <w:rFonts w:ascii="Times New Roman" w:eastAsia="Times New Roman" w:hAnsi="Times New Roman" w:cs="Times New Roman"/>
          <w:color w:val="000000"/>
          <w:sz w:val="28"/>
          <w:szCs w:val="28"/>
          <w:lang w:eastAsia="uk-UA"/>
        </w:rPr>
        <w:t>суду м. </w:t>
      </w:r>
      <w:r w:rsidR="00651538" w:rsidRPr="00063DA6">
        <w:rPr>
          <w:rFonts w:ascii="Times New Roman" w:eastAsia="Times New Roman" w:hAnsi="Times New Roman" w:cs="Times New Roman"/>
          <w:color w:val="000000"/>
          <w:sz w:val="28"/>
          <w:szCs w:val="28"/>
          <w:lang w:eastAsia="uk-UA"/>
        </w:rPr>
        <w:t xml:space="preserve">Житомира від </w:t>
      </w:r>
      <w:r w:rsidR="00D7001F" w:rsidRPr="00063DA6">
        <w:rPr>
          <w:rFonts w:ascii="Times New Roman" w:eastAsia="Times New Roman" w:hAnsi="Times New Roman" w:cs="Times New Roman"/>
          <w:color w:val="000000"/>
          <w:sz w:val="28"/>
          <w:szCs w:val="28"/>
          <w:lang w:eastAsia="uk-UA"/>
        </w:rPr>
        <w:t>0</w:t>
      </w:r>
      <w:r w:rsidR="008340C7" w:rsidRPr="00063DA6">
        <w:rPr>
          <w:rFonts w:ascii="Times New Roman" w:eastAsia="Times New Roman" w:hAnsi="Times New Roman" w:cs="Times New Roman"/>
          <w:color w:val="000000"/>
          <w:sz w:val="28"/>
          <w:szCs w:val="28"/>
          <w:lang w:eastAsia="uk-UA"/>
        </w:rPr>
        <w:t>3</w:t>
      </w:r>
      <w:r w:rsidR="00D7001F" w:rsidRPr="00063DA6">
        <w:rPr>
          <w:rFonts w:ascii="Times New Roman" w:eastAsia="Times New Roman" w:hAnsi="Times New Roman" w:cs="Times New Roman"/>
          <w:color w:val="000000"/>
          <w:sz w:val="28"/>
          <w:szCs w:val="28"/>
          <w:lang w:eastAsia="uk-UA"/>
        </w:rPr>
        <w:t> </w:t>
      </w:r>
      <w:r w:rsidR="008340C7" w:rsidRPr="00063DA6">
        <w:rPr>
          <w:rFonts w:ascii="Times New Roman" w:eastAsia="Times New Roman" w:hAnsi="Times New Roman" w:cs="Times New Roman"/>
          <w:color w:val="000000"/>
          <w:sz w:val="28"/>
          <w:szCs w:val="28"/>
          <w:lang w:eastAsia="uk-UA"/>
        </w:rPr>
        <w:t>квітня 2018</w:t>
      </w:r>
      <w:r w:rsidR="00D7001F" w:rsidRPr="00063DA6">
        <w:rPr>
          <w:rFonts w:ascii="Times New Roman" w:eastAsia="Times New Roman" w:hAnsi="Times New Roman" w:cs="Times New Roman"/>
          <w:color w:val="000000"/>
          <w:sz w:val="28"/>
          <w:szCs w:val="28"/>
          <w:lang w:eastAsia="uk-UA"/>
        </w:rPr>
        <w:t> </w:t>
      </w:r>
      <w:r w:rsidR="008340C7" w:rsidRPr="00063DA6">
        <w:rPr>
          <w:rFonts w:ascii="Times New Roman" w:eastAsia="Times New Roman" w:hAnsi="Times New Roman" w:cs="Times New Roman"/>
          <w:color w:val="000000"/>
          <w:sz w:val="28"/>
          <w:szCs w:val="28"/>
          <w:lang w:eastAsia="uk-UA"/>
        </w:rPr>
        <w:t>року та постанову апеляційного с</w:t>
      </w:r>
      <w:r w:rsidR="00D7001F" w:rsidRPr="00063DA6">
        <w:rPr>
          <w:rFonts w:ascii="Times New Roman" w:eastAsia="Times New Roman" w:hAnsi="Times New Roman" w:cs="Times New Roman"/>
          <w:color w:val="000000"/>
          <w:sz w:val="28"/>
          <w:szCs w:val="28"/>
          <w:lang w:eastAsia="uk-UA"/>
        </w:rPr>
        <w:t>уду Житомирської області від 18 </w:t>
      </w:r>
      <w:r w:rsidR="008340C7" w:rsidRPr="00063DA6">
        <w:rPr>
          <w:rFonts w:ascii="Times New Roman" w:eastAsia="Times New Roman" w:hAnsi="Times New Roman" w:cs="Times New Roman"/>
          <w:color w:val="000000"/>
          <w:sz w:val="28"/>
          <w:szCs w:val="28"/>
          <w:lang w:eastAsia="uk-UA"/>
        </w:rPr>
        <w:t>липня 2018</w:t>
      </w:r>
      <w:r w:rsidR="00D7001F" w:rsidRPr="00063DA6">
        <w:rPr>
          <w:rFonts w:ascii="Times New Roman" w:eastAsia="Times New Roman" w:hAnsi="Times New Roman" w:cs="Times New Roman"/>
          <w:color w:val="000000"/>
          <w:sz w:val="28"/>
          <w:szCs w:val="28"/>
          <w:lang w:eastAsia="uk-UA"/>
        </w:rPr>
        <w:t> </w:t>
      </w:r>
      <w:r w:rsidR="008340C7" w:rsidRPr="00063DA6">
        <w:rPr>
          <w:rFonts w:ascii="Times New Roman" w:eastAsia="Times New Roman" w:hAnsi="Times New Roman" w:cs="Times New Roman"/>
          <w:color w:val="000000"/>
          <w:sz w:val="28"/>
          <w:szCs w:val="28"/>
          <w:lang w:eastAsia="uk-UA"/>
        </w:rPr>
        <w:t>року</w:t>
      </w:r>
      <w:r w:rsidR="00AF097F" w:rsidRPr="00063DA6">
        <w:rPr>
          <w:rFonts w:ascii="Times New Roman" w:eastAsia="Times New Roman" w:hAnsi="Times New Roman" w:cs="Times New Roman"/>
          <w:color w:val="000000"/>
          <w:sz w:val="28"/>
          <w:szCs w:val="28"/>
          <w:lang w:eastAsia="uk-UA"/>
        </w:rPr>
        <w:t xml:space="preserve"> і визначив.</w:t>
      </w:r>
    </w:p>
    <w:p w:rsidR="008340C7" w:rsidRPr="00063DA6" w:rsidRDefault="00D7001F"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У серпні 2017 </w:t>
      </w:r>
      <w:r w:rsidR="008340C7" w:rsidRPr="00063DA6">
        <w:rPr>
          <w:rFonts w:ascii="Times New Roman" w:eastAsia="Times New Roman" w:hAnsi="Times New Roman" w:cs="Times New Roman"/>
          <w:color w:val="000000"/>
          <w:sz w:val="28"/>
          <w:szCs w:val="28"/>
          <w:lang w:eastAsia="uk-UA"/>
        </w:rPr>
        <w:t xml:space="preserve">року приватне акціонерне товариство </w:t>
      </w:r>
      <w:r w:rsidRPr="00063DA6">
        <w:rPr>
          <w:rFonts w:ascii="Times New Roman" w:eastAsia="Times New Roman" w:hAnsi="Times New Roman" w:cs="Times New Roman"/>
          <w:color w:val="000000"/>
          <w:sz w:val="28"/>
          <w:szCs w:val="28"/>
          <w:lang w:eastAsia="uk-UA"/>
        </w:rPr>
        <w:t>«</w:t>
      </w:r>
      <w:r w:rsidR="008340C7" w:rsidRPr="00063DA6">
        <w:rPr>
          <w:rFonts w:ascii="Times New Roman" w:eastAsia="Times New Roman" w:hAnsi="Times New Roman" w:cs="Times New Roman"/>
          <w:color w:val="000000"/>
          <w:sz w:val="28"/>
          <w:szCs w:val="28"/>
          <w:lang w:eastAsia="uk-UA"/>
        </w:rPr>
        <w:t xml:space="preserve">Страхова група </w:t>
      </w:r>
      <w:r w:rsidRPr="00063DA6">
        <w:rPr>
          <w:rFonts w:ascii="Times New Roman" w:eastAsia="Times New Roman" w:hAnsi="Times New Roman" w:cs="Times New Roman"/>
          <w:color w:val="000000"/>
          <w:sz w:val="28"/>
          <w:szCs w:val="28"/>
          <w:lang w:eastAsia="uk-UA"/>
        </w:rPr>
        <w:t>“</w:t>
      </w:r>
      <w:r w:rsidR="008340C7" w:rsidRPr="00063DA6">
        <w:rPr>
          <w:rFonts w:ascii="Times New Roman" w:eastAsia="Times New Roman" w:hAnsi="Times New Roman" w:cs="Times New Roman"/>
          <w:color w:val="000000"/>
          <w:sz w:val="28"/>
          <w:szCs w:val="28"/>
          <w:lang w:eastAsia="uk-UA"/>
        </w:rPr>
        <w:t>Уніка</w:t>
      </w:r>
      <w:r w:rsidRPr="00063DA6">
        <w:rPr>
          <w:rFonts w:ascii="Times New Roman" w:eastAsia="Times New Roman" w:hAnsi="Times New Roman" w:cs="Times New Roman"/>
          <w:color w:val="000000"/>
          <w:sz w:val="28"/>
          <w:szCs w:val="28"/>
          <w:lang w:eastAsia="uk-UA"/>
        </w:rPr>
        <w:t>”</w:t>
      </w:r>
      <w:r w:rsidR="008340C7" w:rsidRPr="00063DA6">
        <w:rPr>
          <w:rFonts w:ascii="Times New Roman" w:eastAsia="Times New Roman" w:hAnsi="Times New Roman" w:cs="Times New Roman"/>
          <w:color w:val="000000"/>
          <w:sz w:val="28"/>
          <w:szCs w:val="28"/>
          <w:lang w:eastAsia="uk-UA"/>
        </w:rPr>
        <w:t>» звернулося до суду з позовом до ОСОБА_2 про стягнення страхового відшкодування.</w:t>
      </w:r>
    </w:p>
    <w:p w:rsidR="008340C7" w:rsidRPr="00063DA6" w:rsidRDefault="008340C7"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Позовна заява мотивована тим,</w:t>
      </w:r>
      <w:r w:rsidR="00D7001F" w:rsidRPr="00063DA6">
        <w:rPr>
          <w:rFonts w:ascii="Times New Roman" w:eastAsia="Times New Roman" w:hAnsi="Times New Roman" w:cs="Times New Roman"/>
          <w:color w:val="000000"/>
          <w:sz w:val="28"/>
          <w:szCs w:val="28"/>
          <w:lang w:eastAsia="uk-UA"/>
        </w:rPr>
        <w:t xml:space="preserve"> що 11 квітня 2017 </w:t>
      </w:r>
      <w:r w:rsidRPr="00063DA6">
        <w:rPr>
          <w:rFonts w:ascii="Times New Roman" w:eastAsia="Times New Roman" w:hAnsi="Times New Roman" w:cs="Times New Roman"/>
          <w:color w:val="000000"/>
          <w:sz w:val="28"/>
          <w:szCs w:val="28"/>
          <w:lang w:eastAsia="uk-UA"/>
        </w:rPr>
        <w:t>року у м.</w:t>
      </w:r>
      <w:r w:rsidR="00D7001F"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Києві сталася дорожньо-транспортна пригода за участю автомобіля «Cit</w:t>
      </w:r>
      <w:r w:rsidR="00D7001F" w:rsidRPr="00063DA6">
        <w:rPr>
          <w:rFonts w:ascii="Times New Roman" w:eastAsia="Times New Roman" w:hAnsi="Times New Roman" w:cs="Times New Roman"/>
          <w:color w:val="000000"/>
          <w:sz w:val="28"/>
          <w:szCs w:val="28"/>
          <w:lang w:eastAsia="uk-UA"/>
        </w:rPr>
        <w:t>roen C4», номерний знак НОМЕР_1</w:t>
      </w:r>
      <w:r w:rsidRPr="00063DA6">
        <w:rPr>
          <w:rFonts w:ascii="Times New Roman" w:eastAsia="Times New Roman" w:hAnsi="Times New Roman" w:cs="Times New Roman"/>
          <w:color w:val="000000"/>
          <w:sz w:val="28"/>
          <w:szCs w:val="28"/>
          <w:lang w:eastAsia="uk-UA"/>
        </w:rPr>
        <w:t>, який належить товариству з обмеженою відповідальністю «Сона-фарм», та автомобі</w:t>
      </w:r>
      <w:r w:rsidR="00D7001F" w:rsidRPr="00063DA6">
        <w:rPr>
          <w:rFonts w:ascii="Times New Roman" w:eastAsia="Times New Roman" w:hAnsi="Times New Roman" w:cs="Times New Roman"/>
          <w:color w:val="000000"/>
          <w:sz w:val="28"/>
          <w:szCs w:val="28"/>
          <w:lang w:eastAsia="uk-UA"/>
        </w:rPr>
        <w:t>ля «ЗІЛ», номерний знак НОМЕР_2</w:t>
      </w:r>
      <w:r w:rsidRPr="00063DA6">
        <w:rPr>
          <w:rFonts w:ascii="Times New Roman" w:eastAsia="Times New Roman" w:hAnsi="Times New Roman" w:cs="Times New Roman"/>
          <w:color w:val="000000"/>
          <w:sz w:val="28"/>
          <w:szCs w:val="28"/>
          <w:lang w:eastAsia="uk-UA"/>
        </w:rPr>
        <w:t>, який належить</w:t>
      </w:r>
      <w:r w:rsidR="00D7001F" w:rsidRPr="00063DA6">
        <w:rPr>
          <w:rFonts w:ascii="Times New Roman" w:eastAsia="Times New Roman" w:hAnsi="Times New Roman" w:cs="Times New Roman"/>
          <w:color w:val="000000"/>
          <w:sz w:val="28"/>
          <w:szCs w:val="28"/>
          <w:lang w:eastAsia="uk-UA"/>
        </w:rPr>
        <w:t xml:space="preserve"> ОСОБА_3</w:t>
      </w:r>
      <w:r w:rsidRPr="00063DA6">
        <w:rPr>
          <w:rFonts w:ascii="Times New Roman" w:eastAsia="Times New Roman" w:hAnsi="Times New Roman" w:cs="Times New Roman"/>
          <w:color w:val="000000"/>
          <w:sz w:val="28"/>
          <w:szCs w:val="28"/>
          <w:lang w:eastAsia="uk-UA"/>
        </w:rPr>
        <w:t>, під керуванням відповідача ОСОБА_2</w:t>
      </w:r>
      <w:r w:rsidR="00AF097F"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Цивільно-правова відповідальність ОСОБА_2 як водія автомобі</w:t>
      </w:r>
      <w:r w:rsidR="00D7001F" w:rsidRPr="00063DA6">
        <w:rPr>
          <w:rFonts w:ascii="Times New Roman" w:eastAsia="Times New Roman" w:hAnsi="Times New Roman" w:cs="Times New Roman"/>
          <w:color w:val="000000"/>
          <w:sz w:val="28"/>
          <w:szCs w:val="28"/>
          <w:lang w:eastAsia="uk-UA"/>
        </w:rPr>
        <w:t>ля «ЗІЛ», номерний знак НОМЕР_2</w:t>
      </w:r>
      <w:r w:rsidRPr="00063DA6">
        <w:rPr>
          <w:rFonts w:ascii="Times New Roman" w:eastAsia="Times New Roman" w:hAnsi="Times New Roman" w:cs="Times New Roman"/>
          <w:color w:val="000000"/>
          <w:sz w:val="28"/>
          <w:szCs w:val="28"/>
          <w:lang w:eastAsia="uk-UA"/>
        </w:rPr>
        <w:t xml:space="preserve">, застрахована у публічному акціонерному товаристві </w:t>
      </w:r>
      <w:r w:rsidR="00D7001F"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Страхова Група </w:t>
      </w:r>
      <w:r w:rsidR="00D7001F"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Країна</w:t>
      </w:r>
      <w:r w:rsidR="00D7001F"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згідно з полісом обов’язкового страхування цивільно-правової відповідальності власників наз</w:t>
      </w:r>
      <w:r w:rsidR="00AF097F" w:rsidRPr="00063DA6">
        <w:rPr>
          <w:rFonts w:ascii="Times New Roman" w:eastAsia="Times New Roman" w:hAnsi="Times New Roman" w:cs="Times New Roman"/>
          <w:color w:val="000000"/>
          <w:sz w:val="28"/>
          <w:szCs w:val="28"/>
          <w:lang w:eastAsia="uk-UA"/>
        </w:rPr>
        <w:t xml:space="preserve">емних транспортних засобів від </w:t>
      </w:r>
      <w:r w:rsidR="00D7001F" w:rsidRPr="00063DA6">
        <w:rPr>
          <w:rFonts w:ascii="Times New Roman" w:eastAsia="Times New Roman" w:hAnsi="Times New Roman" w:cs="Times New Roman"/>
          <w:color w:val="000000"/>
          <w:sz w:val="28"/>
          <w:szCs w:val="28"/>
          <w:lang w:eastAsia="uk-UA"/>
        </w:rPr>
        <w:t>0</w:t>
      </w:r>
      <w:r w:rsidRPr="00063DA6">
        <w:rPr>
          <w:rFonts w:ascii="Times New Roman" w:eastAsia="Times New Roman" w:hAnsi="Times New Roman" w:cs="Times New Roman"/>
          <w:color w:val="000000"/>
          <w:sz w:val="28"/>
          <w:szCs w:val="28"/>
          <w:lang w:eastAsia="uk-UA"/>
        </w:rPr>
        <w:t>7</w:t>
      </w:r>
      <w:r w:rsidR="00D7001F"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вересня 2016</w:t>
      </w:r>
      <w:r w:rsidR="00D7001F"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року.</w:t>
      </w:r>
      <w:r w:rsidR="00AF097F" w:rsidRPr="00063DA6">
        <w:rPr>
          <w:rFonts w:ascii="Times New Roman" w:eastAsia="Times New Roman" w:hAnsi="Times New Roman" w:cs="Times New Roman"/>
          <w:color w:val="000000"/>
          <w:sz w:val="28"/>
          <w:szCs w:val="28"/>
          <w:lang w:eastAsia="uk-UA"/>
        </w:rPr>
        <w:t xml:space="preserve"> </w:t>
      </w:r>
      <w:r w:rsidR="007514B9">
        <w:rPr>
          <w:rFonts w:ascii="Times New Roman" w:eastAsia="Times New Roman" w:hAnsi="Times New Roman" w:cs="Times New Roman"/>
          <w:color w:val="000000"/>
          <w:sz w:val="28"/>
          <w:szCs w:val="28"/>
          <w:lang w:eastAsia="uk-UA"/>
        </w:rPr>
        <w:t>03</w:t>
      </w:r>
      <w:r w:rsidR="00AF097F" w:rsidRPr="00063DA6">
        <w:rPr>
          <w:rFonts w:ascii="Times New Roman" w:eastAsia="Times New Roman" w:hAnsi="Times New Roman" w:cs="Times New Roman"/>
          <w:color w:val="000000"/>
          <w:sz w:val="28"/>
          <w:szCs w:val="28"/>
          <w:lang w:eastAsia="uk-UA"/>
        </w:rPr>
        <w:t xml:space="preserve"> б</w:t>
      </w:r>
      <w:r w:rsidR="00D7001F" w:rsidRPr="00063DA6">
        <w:rPr>
          <w:rFonts w:ascii="Times New Roman" w:eastAsia="Times New Roman" w:hAnsi="Times New Roman" w:cs="Times New Roman"/>
          <w:color w:val="000000"/>
          <w:sz w:val="28"/>
          <w:szCs w:val="28"/>
          <w:lang w:eastAsia="uk-UA"/>
        </w:rPr>
        <w:t>ерезня 2017 </w:t>
      </w:r>
      <w:r w:rsidRPr="00063DA6">
        <w:rPr>
          <w:rFonts w:ascii="Times New Roman" w:eastAsia="Times New Roman" w:hAnsi="Times New Roman" w:cs="Times New Roman"/>
          <w:color w:val="000000"/>
          <w:sz w:val="28"/>
          <w:szCs w:val="28"/>
          <w:lang w:eastAsia="uk-UA"/>
        </w:rPr>
        <w:t xml:space="preserve">року між ТОВ «Сона-фарм» та ПрАТ </w:t>
      </w:r>
      <w:r w:rsidR="00D7001F"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Страхова Група </w:t>
      </w:r>
      <w:r w:rsidR="00D7001F"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Уніка</w:t>
      </w:r>
      <w:r w:rsidR="00D7001F"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 укладено договір добровільного страхування наземного транспорту «Каско CORPORATE», з предметом страхування </w:t>
      </w:r>
      <w:r w:rsidR="008B611A"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 автомобілем «Citroen C4», номерний знак НОМЕР_1.</w:t>
      </w:r>
    </w:p>
    <w:p w:rsidR="008340C7" w:rsidRPr="00063DA6" w:rsidRDefault="008340C7"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Постановою Печерсько</w:t>
      </w:r>
      <w:r w:rsidR="00D7001F" w:rsidRPr="00063DA6">
        <w:rPr>
          <w:rFonts w:ascii="Times New Roman" w:eastAsia="Times New Roman" w:hAnsi="Times New Roman" w:cs="Times New Roman"/>
          <w:color w:val="000000"/>
          <w:sz w:val="28"/>
          <w:szCs w:val="28"/>
          <w:lang w:eastAsia="uk-UA"/>
        </w:rPr>
        <w:t>го районного суду м. </w:t>
      </w:r>
      <w:r w:rsidR="00AF097F" w:rsidRPr="00063DA6">
        <w:rPr>
          <w:rFonts w:ascii="Times New Roman" w:eastAsia="Times New Roman" w:hAnsi="Times New Roman" w:cs="Times New Roman"/>
          <w:color w:val="000000"/>
          <w:sz w:val="28"/>
          <w:szCs w:val="28"/>
          <w:lang w:eastAsia="uk-UA"/>
        </w:rPr>
        <w:t xml:space="preserve">Києва від </w:t>
      </w:r>
      <w:r w:rsidR="00D7001F" w:rsidRPr="00063DA6">
        <w:rPr>
          <w:rFonts w:ascii="Times New Roman" w:eastAsia="Times New Roman" w:hAnsi="Times New Roman" w:cs="Times New Roman"/>
          <w:color w:val="000000"/>
          <w:sz w:val="28"/>
          <w:szCs w:val="28"/>
          <w:lang w:eastAsia="uk-UA"/>
        </w:rPr>
        <w:t>0</w:t>
      </w:r>
      <w:r w:rsidRPr="00063DA6">
        <w:rPr>
          <w:rFonts w:ascii="Times New Roman" w:eastAsia="Times New Roman" w:hAnsi="Times New Roman" w:cs="Times New Roman"/>
          <w:color w:val="000000"/>
          <w:sz w:val="28"/>
          <w:szCs w:val="28"/>
          <w:lang w:eastAsia="uk-UA"/>
        </w:rPr>
        <w:t>6</w:t>
      </w:r>
      <w:r w:rsidR="00D7001F" w:rsidRPr="00063DA6">
        <w:rPr>
          <w:rFonts w:ascii="Times New Roman" w:eastAsia="Times New Roman" w:hAnsi="Times New Roman" w:cs="Times New Roman"/>
          <w:color w:val="000000"/>
          <w:sz w:val="28"/>
          <w:szCs w:val="28"/>
          <w:lang w:eastAsia="uk-UA"/>
        </w:rPr>
        <w:t> червня 2017 </w:t>
      </w:r>
      <w:r w:rsidRPr="00063DA6">
        <w:rPr>
          <w:rFonts w:ascii="Times New Roman" w:eastAsia="Times New Roman" w:hAnsi="Times New Roman" w:cs="Times New Roman"/>
          <w:color w:val="000000"/>
          <w:sz w:val="28"/>
          <w:szCs w:val="28"/>
          <w:lang w:eastAsia="uk-UA"/>
        </w:rPr>
        <w:t>року ОСОБА_2 було визнано винним у вчиненні адміністративного правопорушення, передбаченого</w:t>
      </w:r>
      <w:r w:rsidR="00D7001F" w:rsidRPr="00063DA6">
        <w:rPr>
          <w:rFonts w:ascii="Times New Roman" w:eastAsia="Times New Roman" w:hAnsi="Times New Roman" w:cs="Times New Roman"/>
          <w:color w:val="000000"/>
          <w:sz w:val="28"/>
          <w:szCs w:val="28"/>
          <w:lang w:eastAsia="uk-UA"/>
        </w:rPr>
        <w:t xml:space="preserve"> </w:t>
      </w:r>
      <w:hyperlink r:id="rId96" w:anchor="982849" w:tgtFrame="_blank" w:tooltip="Кодекс України про адміністративні правопорушення; нормативно-правовий акт № 8073-X від 07.12.1984" w:history="1">
        <w:r w:rsidRPr="00063DA6">
          <w:rPr>
            <w:rFonts w:ascii="Times New Roman" w:eastAsia="Times New Roman" w:hAnsi="Times New Roman" w:cs="Times New Roman"/>
            <w:color w:val="000000"/>
            <w:sz w:val="28"/>
            <w:szCs w:val="28"/>
            <w:lang w:eastAsia="uk-UA"/>
          </w:rPr>
          <w:t>ст</w:t>
        </w:r>
        <w:r w:rsidR="00D7001F"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124 КУпАП</w:t>
        </w:r>
      </w:hyperlink>
      <w:r w:rsidR="00D7001F"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та</w:t>
      </w:r>
      <w:r w:rsidR="008B611A"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накладено адміністративне стягнення</w:t>
      </w:r>
      <w:r w:rsidR="00D7001F" w:rsidRPr="00063DA6">
        <w:rPr>
          <w:rFonts w:ascii="Times New Roman" w:eastAsia="Times New Roman" w:hAnsi="Times New Roman" w:cs="Times New Roman"/>
          <w:color w:val="000000"/>
          <w:sz w:val="28"/>
          <w:szCs w:val="28"/>
          <w:lang w:eastAsia="uk-UA"/>
        </w:rPr>
        <w:t xml:space="preserve"> у вигляді штрафу у розмірі 340 </w:t>
      </w:r>
      <w:r w:rsidRPr="00063DA6">
        <w:rPr>
          <w:rFonts w:ascii="Times New Roman" w:eastAsia="Times New Roman" w:hAnsi="Times New Roman" w:cs="Times New Roman"/>
          <w:color w:val="000000"/>
          <w:sz w:val="28"/>
          <w:szCs w:val="28"/>
          <w:lang w:eastAsia="uk-UA"/>
        </w:rPr>
        <w:t>грн.</w:t>
      </w:r>
    </w:p>
    <w:p w:rsidR="008340C7" w:rsidRPr="00063DA6" w:rsidRDefault="008340C7"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Згі</w:t>
      </w:r>
      <w:r w:rsidR="00D7001F" w:rsidRPr="00063DA6">
        <w:rPr>
          <w:rFonts w:ascii="Times New Roman" w:eastAsia="Times New Roman" w:hAnsi="Times New Roman" w:cs="Times New Roman"/>
          <w:color w:val="000000"/>
          <w:sz w:val="28"/>
          <w:szCs w:val="28"/>
          <w:lang w:eastAsia="uk-UA"/>
        </w:rPr>
        <w:t>дно зі звітом про оцінку від 11 травня 2017 </w:t>
      </w:r>
      <w:r w:rsidRPr="00063DA6">
        <w:rPr>
          <w:rFonts w:ascii="Times New Roman" w:eastAsia="Times New Roman" w:hAnsi="Times New Roman" w:cs="Times New Roman"/>
          <w:color w:val="000000"/>
          <w:sz w:val="28"/>
          <w:szCs w:val="28"/>
          <w:lang w:eastAsia="uk-UA"/>
        </w:rPr>
        <w:t>року вартість завданого матеріального збитку власнику автомобіля «Citroen C4», номер</w:t>
      </w:r>
      <w:r w:rsidR="00D7001F" w:rsidRPr="00063DA6">
        <w:rPr>
          <w:rFonts w:ascii="Times New Roman" w:eastAsia="Times New Roman" w:hAnsi="Times New Roman" w:cs="Times New Roman"/>
          <w:color w:val="000000"/>
          <w:sz w:val="28"/>
          <w:szCs w:val="28"/>
          <w:lang w:eastAsia="uk-UA"/>
        </w:rPr>
        <w:t>ний знак НОМЕР_1, становить 120 </w:t>
      </w:r>
      <w:r w:rsidRPr="00063DA6">
        <w:rPr>
          <w:rFonts w:ascii="Times New Roman" w:eastAsia="Times New Roman" w:hAnsi="Times New Roman" w:cs="Times New Roman"/>
          <w:color w:val="000000"/>
          <w:sz w:val="28"/>
          <w:szCs w:val="28"/>
          <w:lang w:eastAsia="uk-UA"/>
        </w:rPr>
        <w:t>880</w:t>
      </w:r>
      <w:r w:rsidR="00D7001F"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грн</w:t>
      </w:r>
      <w:r w:rsidR="00D7001F"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57</w:t>
      </w:r>
      <w:r w:rsidR="00D7001F"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коп. Відповідно до страхового акта</w:t>
      </w:r>
      <w:r w:rsidR="00DF5B95" w:rsidRPr="00063DA6">
        <w:rPr>
          <w:rFonts w:ascii="Times New Roman" w:eastAsia="Times New Roman" w:hAnsi="Times New Roman" w:cs="Times New Roman"/>
          <w:color w:val="000000"/>
          <w:sz w:val="28"/>
          <w:szCs w:val="28"/>
          <w:lang w:eastAsia="uk-UA"/>
        </w:rPr>
        <w:t xml:space="preserve"> </w:t>
      </w:r>
      <w:r w:rsidR="00D7001F" w:rsidRPr="00063DA6">
        <w:rPr>
          <w:rFonts w:ascii="Times New Roman" w:eastAsia="Times New Roman" w:hAnsi="Times New Roman" w:cs="Times New Roman"/>
          <w:color w:val="000000"/>
          <w:sz w:val="28"/>
          <w:szCs w:val="28"/>
          <w:lang w:eastAsia="uk-UA"/>
        </w:rPr>
        <w:t>від 08 червня 2017 </w:t>
      </w:r>
      <w:r w:rsidRPr="00063DA6">
        <w:rPr>
          <w:rFonts w:ascii="Times New Roman" w:eastAsia="Times New Roman" w:hAnsi="Times New Roman" w:cs="Times New Roman"/>
          <w:color w:val="000000"/>
          <w:sz w:val="28"/>
          <w:szCs w:val="28"/>
          <w:lang w:eastAsia="uk-UA"/>
        </w:rPr>
        <w:t>року страхове відшкодування страхувальнику,</w:t>
      </w:r>
      <w:r w:rsidR="00D7001F" w:rsidRPr="00063DA6">
        <w:rPr>
          <w:rFonts w:ascii="Times New Roman" w:eastAsia="Times New Roman" w:hAnsi="Times New Roman" w:cs="Times New Roman"/>
          <w:color w:val="000000"/>
          <w:sz w:val="28"/>
          <w:szCs w:val="28"/>
          <w:lang w:eastAsia="uk-UA"/>
        </w:rPr>
        <w:t xml:space="preserve"> ТОВ «Сона-фарм», становить 117 </w:t>
      </w:r>
      <w:r w:rsidRPr="00063DA6">
        <w:rPr>
          <w:rFonts w:ascii="Times New Roman" w:eastAsia="Times New Roman" w:hAnsi="Times New Roman" w:cs="Times New Roman"/>
          <w:color w:val="000000"/>
          <w:sz w:val="28"/>
          <w:szCs w:val="28"/>
          <w:lang w:eastAsia="uk-UA"/>
        </w:rPr>
        <w:t>354</w:t>
      </w:r>
      <w:r w:rsidR="00D7001F"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грн</w:t>
      </w:r>
      <w:r w:rsidR="00D7001F" w:rsidRPr="00063DA6">
        <w:rPr>
          <w:rFonts w:ascii="Times New Roman" w:eastAsia="Times New Roman" w:hAnsi="Times New Roman" w:cs="Times New Roman"/>
          <w:color w:val="000000"/>
          <w:sz w:val="28"/>
          <w:szCs w:val="28"/>
          <w:lang w:eastAsia="uk-UA"/>
        </w:rPr>
        <w:t> </w:t>
      </w:r>
      <w:r w:rsidR="00AF097F" w:rsidRPr="00063DA6">
        <w:rPr>
          <w:rFonts w:ascii="Times New Roman" w:eastAsia="Times New Roman" w:hAnsi="Times New Roman" w:cs="Times New Roman"/>
          <w:color w:val="000000"/>
          <w:sz w:val="28"/>
          <w:szCs w:val="28"/>
          <w:lang w:eastAsia="uk-UA"/>
        </w:rPr>
        <w:t>50</w:t>
      </w:r>
      <w:r w:rsidR="00D7001F" w:rsidRPr="00063DA6">
        <w:rPr>
          <w:rFonts w:ascii="Times New Roman" w:eastAsia="Times New Roman" w:hAnsi="Times New Roman" w:cs="Times New Roman"/>
          <w:color w:val="000000"/>
          <w:sz w:val="28"/>
          <w:szCs w:val="28"/>
          <w:lang w:eastAsia="uk-UA"/>
        </w:rPr>
        <w:t> </w:t>
      </w:r>
      <w:r w:rsidR="00AF097F" w:rsidRPr="00063DA6">
        <w:rPr>
          <w:rFonts w:ascii="Times New Roman" w:eastAsia="Times New Roman" w:hAnsi="Times New Roman" w:cs="Times New Roman"/>
          <w:color w:val="000000"/>
          <w:sz w:val="28"/>
          <w:szCs w:val="28"/>
          <w:lang w:eastAsia="uk-UA"/>
        </w:rPr>
        <w:t xml:space="preserve">коп. </w:t>
      </w:r>
      <w:r w:rsidR="00D7001F" w:rsidRPr="00063DA6">
        <w:rPr>
          <w:rFonts w:ascii="Times New Roman" w:eastAsia="Times New Roman" w:hAnsi="Times New Roman" w:cs="Times New Roman"/>
          <w:color w:val="000000"/>
          <w:sz w:val="28"/>
          <w:szCs w:val="28"/>
          <w:lang w:eastAsia="uk-UA"/>
        </w:rPr>
        <w:t>0</w:t>
      </w:r>
      <w:r w:rsidR="00AF097F" w:rsidRPr="00063DA6">
        <w:rPr>
          <w:rFonts w:ascii="Times New Roman" w:eastAsia="Times New Roman" w:hAnsi="Times New Roman" w:cs="Times New Roman"/>
          <w:color w:val="000000"/>
          <w:sz w:val="28"/>
          <w:szCs w:val="28"/>
          <w:lang w:eastAsia="uk-UA"/>
        </w:rPr>
        <w:t>9</w:t>
      </w:r>
      <w:r w:rsidR="00D7001F" w:rsidRPr="00063DA6">
        <w:rPr>
          <w:rFonts w:ascii="Times New Roman" w:eastAsia="Times New Roman" w:hAnsi="Times New Roman" w:cs="Times New Roman"/>
          <w:color w:val="000000"/>
          <w:sz w:val="28"/>
          <w:szCs w:val="28"/>
          <w:lang w:eastAsia="uk-UA"/>
        </w:rPr>
        <w:t> </w:t>
      </w:r>
      <w:r w:rsidR="00AF097F" w:rsidRPr="00063DA6">
        <w:rPr>
          <w:rFonts w:ascii="Times New Roman" w:eastAsia="Times New Roman" w:hAnsi="Times New Roman" w:cs="Times New Roman"/>
          <w:color w:val="000000"/>
          <w:sz w:val="28"/>
          <w:szCs w:val="28"/>
          <w:lang w:eastAsia="uk-UA"/>
        </w:rPr>
        <w:t>червня 2017</w:t>
      </w:r>
      <w:r w:rsidR="00D7001F" w:rsidRPr="00063DA6">
        <w:rPr>
          <w:rFonts w:ascii="Times New Roman" w:eastAsia="Times New Roman" w:hAnsi="Times New Roman" w:cs="Times New Roman"/>
          <w:color w:val="000000"/>
          <w:sz w:val="28"/>
          <w:szCs w:val="28"/>
          <w:lang w:eastAsia="uk-UA"/>
        </w:rPr>
        <w:t> </w:t>
      </w:r>
      <w:r w:rsidR="00AF097F" w:rsidRPr="00063DA6">
        <w:rPr>
          <w:rFonts w:ascii="Times New Roman" w:eastAsia="Times New Roman" w:hAnsi="Times New Roman" w:cs="Times New Roman"/>
          <w:color w:val="000000"/>
          <w:sz w:val="28"/>
          <w:szCs w:val="28"/>
          <w:lang w:eastAsia="uk-UA"/>
        </w:rPr>
        <w:t xml:space="preserve">року ПрАТ </w:t>
      </w:r>
      <w:r w:rsidR="00D7001F"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Страхова група </w:t>
      </w:r>
      <w:r w:rsidR="00D7001F"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Уніка</w:t>
      </w:r>
      <w:r w:rsidR="00D7001F"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 </w:t>
      </w:r>
      <w:r w:rsidR="00AF097F" w:rsidRPr="00063DA6">
        <w:rPr>
          <w:rFonts w:ascii="Times New Roman" w:eastAsia="Times New Roman" w:hAnsi="Times New Roman" w:cs="Times New Roman"/>
          <w:color w:val="000000"/>
          <w:sz w:val="28"/>
          <w:szCs w:val="28"/>
          <w:lang w:eastAsia="uk-UA"/>
        </w:rPr>
        <w:t xml:space="preserve">виплатила </w:t>
      </w:r>
      <w:r w:rsidRPr="00063DA6">
        <w:rPr>
          <w:rFonts w:ascii="Times New Roman" w:eastAsia="Times New Roman" w:hAnsi="Times New Roman" w:cs="Times New Roman"/>
          <w:color w:val="000000"/>
          <w:sz w:val="28"/>
          <w:szCs w:val="28"/>
          <w:lang w:eastAsia="uk-UA"/>
        </w:rPr>
        <w:t>страхов</w:t>
      </w:r>
      <w:r w:rsidR="00AF097F" w:rsidRPr="00063DA6">
        <w:rPr>
          <w:rFonts w:ascii="Times New Roman" w:eastAsia="Times New Roman" w:hAnsi="Times New Roman" w:cs="Times New Roman"/>
          <w:color w:val="000000"/>
          <w:sz w:val="28"/>
          <w:szCs w:val="28"/>
          <w:lang w:eastAsia="uk-UA"/>
        </w:rPr>
        <w:t xml:space="preserve">е </w:t>
      </w:r>
      <w:r w:rsidRPr="00063DA6">
        <w:rPr>
          <w:rFonts w:ascii="Times New Roman" w:eastAsia="Times New Roman" w:hAnsi="Times New Roman" w:cs="Times New Roman"/>
          <w:color w:val="000000"/>
          <w:sz w:val="28"/>
          <w:szCs w:val="28"/>
          <w:lang w:eastAsia="uk-UA"/>
        </w:rPr>
        <w:t>відшкодування ТОВ «Сона-фарм» за завдану унаслідок вище</w:t>
      </w:r>
      <w:r w:rsidR="00AF097F" w:rsidRPr="00063DA6">
        <w:rPr>
          <w:rFonts w:ascii="Times New Roman" w:eastAsia="Times New Roman" w:hAnsi="Times New Roman" w:cs="Times New Roman"/>
          <w:color w:val="000000"/>
          <w:sz w:val="28"/>
          <w:szCs w:val="28"/>
          <w:lang w:eastAsia="uk-UA"/>
        </w:rPr>
        <w:t xml:space="preserve">згаданої </w:t>
      </w:r>
      <w:r w:rsidRPr="00063DA6">
        <w:rPr>
          <w:rFonts w:ascii="Times New Roman" w:eastAsia="Times New Roman" w:hAnsi="Times New Roman" w:cs="Times New Roman"/>
          <w:color w:val="000000"/>
          <w:sz w:val="28"/>
          <w:szCs w:val="28"/>
          <w:lang w:eastAsia="uk-UA"/>
        </w:rPr>
        <w:t>ДТП майнову шкоду</w:t>
      </w:r>
      <w:r w:rsidR="00DF5B95" w:rsidRPr="00063DA6">
        <w:rPr>
          <w:rFonts w:ascii="Times New Roman" w:eastAsia="Times New Roman" w:hAnsi="Times New Roman" w:cs="Times New Roman"/>
          <w:color w:val="000000"/>
          <w:sz w:val="28"/>
          <w:szCs w:val="28"/>
          <w:lang w:eastAsia="uk-UA"/>
        </w:rPr>
        <w:t xml:space="preserve"> </w:t>
      </w:r>
      <w:r w:rsidR="00D7001F" w:rsidRPr="00063DA6">
        <w:rPr>
          <w:rFonts w:ascii="Times New Roman" w:eastAsia="Times New Roman" w:hAnsi="Times New Roman" w:cs="Times New Roman"/>
          <w:color w:val="000000"/>
          <w:sz w:val="28"/>
          <w:szCs w:val="28"/>
          <w:lang w:eastAsia="uk-UA"/>
        </w:rPr>
        <w:t>у розмірі 117 </w:t>
      </w:r>
      <w:r w:rsidRPr="00063DA6">
        <w:rPr>
          <w:rFonts w:ascii="Times New Roman" w:eastAsia="Times New Roman" w:hAnsi="Times New Roman" w:cs="Times New Roman"/>
          <w:color w:val="000000"/>
          <w:sz w:val="28"/>
          <w:szCs w:val="28"/>
          <w:lang w:eastAsia="uk-UA"/>
        </w:rPr>
        <w:t>354</w:t>
      </w:r>
      <w:r w:rsidR="00D7001F"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грн</w:t>
      </w:r>
      <w:r w:rsidR="00D7001F"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50</w:t>
      </w:r>
      <w:r w:rsidR="00D7001F"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коп., що підтверджу</w:t>
      </w:r>
      <w:r w:rsidR="00D7001F" w:rsidRPr="00063DA6">
        <w:rPr>
          <w:rFonts w:ascii="Times New Roman" w:eastAsia="Times New Roman" w:hAnsi="Times New Roman" w:cs="Times New Roman"/>
          <w:color w:val="000000"/>
          <w:sz w:val="28"/>
          <w:szCs w:val="28"/>
          <w:lang w:eastAsia="uk-UA"/>
        </w:rPr>
        <w:t xml:space="preserve">ється платіжним дорученням </w:t>
      </w:r>
      <w:r w:rsidR="00AF097F" w:rsidRPr="00063DA6">
        <w:rPr>
          <w:rFonts w:ascii="Times New Roman" w:eastAsia="Times New Roman" w:hAnsi="Times New Roman" w:cs="Times New Roman"/>
          <w:color w:val="000000"/>
          <w:sz w:val="28"/>
          <w:szCs w:val="28"/>
          <w:lang w:eastAsia="uk-UA"/>
        </w:rPr>
        <w:t xml:space="preserve">від </w:t>
      </w:r>
      <w:r w:rsidR="00D7001F" w:rsidRPr="00063DA6">
        <w:rPr>
          <w:rFonts w:ascii="Times New Roman" w:eastAsia="Times New Roman" w:hAnsi="Times New Roman" w:cs="Times New Roman"/>
          <w:color w:val="000000"/>
          <w:sz w:val="28"/>
          <w:szCs w:val="28"/>
          <w:lang w:eastAsia="uk-UA"/>
        </w:rPr>
        <w:t>0</w:t>
      </w:r>
      <w:r w:rsidRPr="00063DA6">
        <w:rPr>
          <w:rFonts w:ascii="Times New Roman" w:eastAsia="Times New Roman" w:hAnsi="Times New Roman" w:cs="Times New Roman"/>
          <w:color w:val="000000"/>
          <w:sz w:val="28"/>
          <w:szCs w:val="28"/>
          <w:lang w:eastAsia="uk-UA"/>
        </w:rPr>
        <w:t>9</w:t>
      </w:r>
      <w:r w:rsidR="00D7001F" w:rsidRPr="00063DA6">
        <w:rPr>
          <w:rFonts w:ascii="Times New Roman" w:eastAsia="Times New Roman" w:hAnsi="Times New Roman" w:cs="Times New Roman"/>
          <w:color w:val="000000"/>
          <w:sz w:val="28"/>
          <w:szCs w:val="28"/>
          <w:lang w:eastAsia="uk-UA"/>
        </w:rPr>
        <w:t> червня 2017 </w:t>
      </w:r>
      <w:r w:rsidRPr="00063DA6">
        <w:rPr>
          <w:rFonts w:ascii="Times New Roman" w:eastAsia="Times New Roman" w:hAnsi="Times New Roman" w:cs="Times New Roman"/>
          <w:color w:val="000000"/>
          <w:sz w:val="28"/>
          <w:szCs w:val="28"/>
          <w:lang w:eastAsia="uk-UA"/>
        </w:rPr>
        <w:t>року.</w:t>
      </w:r>
    </w:p>
    <w:p w:rsidR="008340C7" w:rsidRPr="00063DA6" w:rsidRDefault="008340C7"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Позивач вважав, що страховик, який виплатив страхове відшкодування, має право самостійно обирати спосіб захисту свого порушеного права, у т</w:t>
      </w:r>
      <w:r w:rsidR="00AF097F" w:rsidRPr="00063DA6">
        <w:rPr>
          <w:rFonts w:ascii="Times New Roman" w:eastAsia="Times New Roman" w:hAnsi="Times New Roman" w:cs="Times New Roman"/>
          <w:color w:val="000000"/>
          <w:sz w:val="28"/>
          <w:szCs w:val="28"/>
          <w:lang w:eastAsia="uk-UA"/>
        </w:rPr>
        <w:t>ім числі</w:t>
      </w:r>
      <w:r w:rsidRPr="00063DA6">
        <w:rPr>
          <w:rFonts w:ascii="Times New Roman" w:eastAsia="Times New Roman" w:hAnsi="Times New Roman" w:cs="Times New Roman"/>
          <w:color w:val="000000"/>
          <w:sz w:val="28"/>
          <w:szCs w:val="28"/>
          <w:lang w:eastAsia="uk-UA"/>
        </w:rPr>
        <w:t xml:space="preserve"> право вимоги до винної у ДТП особи. </w:t>
      </w:r>
      <w:r w:rsidR="00AF097F" w:rsidRPr="00063DA6">
        <w:rPr>
          <w:rFonts w:ascii="Times New Roman" w:eastAsia="Times New Roman" w:hAnsi="Times New Roman" w:cs="Times New Roman"/>
          <w:color w:val="000000"/>
          <w:sz w:val="28"/>
          <w:szCs w:val="28"/>
          <w:lang w:eastAsia="uk-UA"/>
        </w:rPr>
        <w:t>Отож</w:t>
      </w:r>
      <w:r w:rsidRPr="00063DA6">
        <w:rPr>
          <w:rFonts w:ascii="Times New Roman" w:eastAsia="Times New Roman" w:hAnsi="Times New Roman" w:cs="Times New Roman"/>
          <w:color w:val="000000"/>
          <w:sz w:val="28"/>
          <w:szCs w:val="28"/>
          <w:lang w:eastAsia="uk-UA"/>
        </w:rPr>
        <w:t xml:space="preserve">, оскільки ПрАТ </w:t>
      </w:r>
      <w:r w:rsidR="00D7001F"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Страхова група </w:t>
      </w:r>
      <w:r w:rsidR="00D7001F"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Уніка</w:t>
      </w:r>
      <w:r w:rsidR="00D7001F"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виплатило страхове відшкодування ТОВ «Сона-фарм» як потерпілому, то</w:t>
      </w:r>
      <w:r w:rsidR="00AF097F"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до страховика перейшло право вимоги до ОСОБА_2 як винної у ДТП особи, на стягнення виплачено</w:t>
      </w:r>
      <w:r w:rsidR="00AF097F" w:rsidRPr="00063DA6">
        <w:rPr>
          <w:rFonts w:ascii="Times New Roman" w:eastAsia="Times New Roman" w:hAnsi="Times New Roman" w:cs="Times New Roman"/>
          <w:color w:val="000000"/>
          <w:sz w:val="28"/>
          <w:szCs w:val="28"/>
          <w:lang w:eastAsia="uk-UA"/>
        </w:rPr>
        <w:t>го страхового відшкодування.</w:t>
      </w:r>
      <w:r w:rsidR="00D7001F" w:rsidRPr="00063DA6">
        <w:rPr>
          <w:rFonts w:ascii="Times New Roman" w:eastAsia="Times New Roman" w:hAnsi="Times New Roman" w:cs="Times New Roman"/>
          <w:color w:val="000000"/>
          <w:sz w:val="28"/>
          <w:szCs w:val="28"/>
          <w:lang w:eastAsia="uk-UA"/>
        </w:rPr>
        <w:t xml:space="preserve"> З </w:t>
      </w:r>
      <w:r w:rsidRPr="00063DA6">
        <w:rPr>
          <w:rFonts w:ascii="Times New Roman" w:eastAsia="Times New Roman" w:hAnsi="Times New Roman" w:cs="Times New Roman"/>
          <w:color w:val="000000"/>
          <w:sz w:val="28"/>
          <w:szCs w:val="28"/>
          <w:lang w:eastAsia="uk-UA"/>
        </w:rPr>
        <w:t xml:space="preserve">урахуванням викладеного ПрАТ </w:t>
      </w:r>
      <w:r w:rsidR="00D7001F"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Страхова група </w:t>
      </w:r>
      <w:r w:rsidR="00D7001F"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Уніка</w:t>
      </w:r>
      <w:r w:rsidR="00D7001F"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просило суд стягнути з ОСОБА_2 у порядку регресу виплачене страх</w:t>
      </w:r>
      <w:r w:rsidR="00D7001F" w:rsidRPr="00063DA6">
        <w:rPr>
          <w:rFonts w:ascii="Times New Roman" w:eastAsia="Times New Roman" w:hAnsi="Times New Roman" w:cs="Times New Roman"/>
          <w:color w:val="000000"/>
          <w:sz w:val="28"/>
          <w:szCs w:val="28"/>
          <w:lang w:eastAsia="uk-UA"/>
        </w:rPr>
        <w:t>ове відшкодування у розмірі 117 </w:t>
      </w:r>
      <w:r w:rsidRPr="00063DA6">
        <w:rPr>
          <w:rFonts w:ascii="Times New Roman" w:eastAsia="Times New Roman" w:hAnsi="Times New Roman" w:cs="Times New Roman"/>
          <w:color w:val="000000"/>
          <w:sz w:val="28"/>
          <w:szCs w:val="28"/>
          <w:lang w:eastAsia="uk-UA"/>
        </w:rPr>
        <w:t>354</w:t>
      </w:r>
      <w:r w:rsidR="00D7001F"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грн</w:t>
      </w:r>
      <w:r w:rsidR="00D7001F"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50</w:t>
      </w:r>
      <w:r w:rsidR="00D7001F"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коп.</w:t>
      </w:r>
    </w:p>
    <w:p w:rsidR="008340C7" w:rsidRPr="00063DA6" w:rsidRDefault="008340C7"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Рішенням Богунського </w:t>
      </w:r>
      <w:r w:rsidR="00D7001F" w:rsidRPr="00063DA6">
        <w:rPr>
          <w:rFonts w:ascii="Times New Roman" w:eastAsia="Times New Roman" w:hAnsi="Times New Roman" w:cs="Times New Roman"/>
          <w:color w:val="000000"/>
          <w:sz w:val="28"/>
          <w:szCs w:val="28"/>
          <w:lang w:eastAsia="uk-UA"/>
        </w:rPr>
        <w:t>районного суду м. </w:t>
      </w:r>
      <w:r w:rsidR="00E244A9" w:rsidRPr="00063DA6">
        <w:rPr>
          <w:rFonts w:ascii="Times New Roman" w:eastAsia="Times New Roman" w:hAnsi="Times New Roman" w:cs="Times New Roman"/>
          <w:color w:val="000000"/>
          <w:sz w:val="28"/>
          <w:szCs w:val="28"/>
          <w:lang w:eastAsia="uk-UA"/>
        </w:rPr>
        <w:t xml:space="preserve">Житомира від </w:t>
      </w:r>
      <w:r w:rsidR="00D7001F" w:rsidRPr="00063DA6">
        <w:rPr>
          <w:rFonts w:ascii="Times New Roman" w:eastAsia="Times New Roman" w:hAnsi="Times New Roman" w:cs="Times New Roman"/>
          <w:color w:val="000000"/>
          <w:sz w:val="28"/>
          <w:szCs w:val="28"/>
          <w:lang w:eastAsia="uk-UA"/>
        </w:rPr>
        <w:t>0</w:t>
      </w:r>
      <w:r w:rsidRPr="00063DA6">
        <w:rPr>
          <w:rFonts w:ascii="Times New Roman" w:eastAsia="Times New Roman" w:hAnsi="Times New Roman" w:cs="Times New Roman"/>
          <w:color w:val="000000"/>
          <w:sz w:val="28"/>
          <w:szCs w:val="28"/>
          <w:lang w:eastAsia="uk-UA"/>
        </w:rPr>
        <w:t>3</w:t>
      </w:r>
      <w:r w:rsidR="00D7001F" w:rsidRPr="00063DA6">
        <w:rPr>
          <w:rFonts w:ascii="Times New Roman" w:eastAsia="Times New Roman" w:hAnsi="Times New Roman" w:cs="Times New Roman"/>
          <w:color w:val="000000"/>
          <w:sz w:val="28"/>
          <w:szCs w:val="28"/>
          <w:lang w:eastAsia="uk-UA"/>
        </w:rPr>
        <w:t> квітня 2018 </w:t>
      </w:r>
      <w:r w:rsidRPr="00063DA6">
        <w:rPr>
          <w:rFonts w:ascii="Times New Roman" w:eastAsia="Times New Roman" w:hAnsi="Times New Roman" w:cs="Times New Roman"/>
          <w:color w:val="000000"/>
          <w:sz w:val="28"/>
          <w:szCs w:val="28"/>
          <w:lang w:eastAsia="uk-UA"/>
        </w:rPr>
        <w:t xml:space="preserve">року позов ПрАТ </w:t>
      </w:r>
      <w:r w:rsidR="00D7001F"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Страхова група </w:t>
      </w:r>
      <w:r w:rsidR="00D7001F"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Уніка</w:t>
      </w:r>
      <w:r w:rsidR="00D7001F"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 задоволено. Постановою </w:t>
      </w:r>
      <w:r w:rsidR="007514B9">
        <w:rPr>
          <w:rFonts w:ascii="Times New Roman" w:eastAsia="Times New Roman" w:hAnsi="Times New Roman" w:cs="Times New Roman"/>
          <w:color w:val="000000"/>
          <w:sz w:val="28"/>
          <w:szCs w:val="28"/>
          <w:lang w:eastAsia="uk-UA"/>
        </w:rPr>
        <w:t>А</w:t>
      </w:r>
      <w:r w:rsidRPr="00063DA6">
        <w:rPr>
          <w:rFonts w:ascii="Times New Roman" w:eastAsia="Times New Roman" w:hAnsi="Times New Roman" w:cs="Times New Roman"/>
          <w:color w:val="000000"/>
          <w:sz w:val="28"/>
          <w:szCs w:val="28"/>
          <w:lang w:eastAsia="uk-UA"/>
        </w:rPr>
        <w:t>пеляційного с</w:t>
      </w:r>
      <w:r w:rsidR="00D7001F" w:rsidRPr="00063DA6">
        <w:rPr>
          <w:rFonts w:ascii="Times New Roman" w:eastAsia="Times New Roman" w:hAnsi="Times New Roman" w:cs="Times New Roman"/>
          <w:color w:val="000000"/>
          <w:sz w:val="28"/>
          <w:szCs w:val="28"/>
          <w:lang w:eastAsia="uk-UA"/>
        </w:rPr>
        <w:t>уду Житомирської області від 18 </w:t>
      </w:r>
      <w:r w:rsidRPr="00063DA6">
        <w:rPr>
          <w:rFonts w:ascii="Times New Roman" w:eastAsia="Times New Roman" w:hAnsi="Times New Roman" w:cs="Times New Roman"/>
          <w:color w:val="000000"/>
          <w:sz w:val="28"/>
          <w:szCs w:val="28"/>
          <w:lang w:eastAsia="uk-UA"/>
        </w:rPr>
        <w:t>липня 2018</w:t>
      </w:r>
      <w:r w:rsidR="00D7001F"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року апеляційну скаргу ОСОБА_2 залишено без задоволення, рішення суду першої інстанції залишено без змін.</w:t>
      </w:r>
    </w:p>
    <w:p w:rsidR="008340C7" w:rsidRPr="00063DA6" w:rsidRDefault="008340C7"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У касаційній скарзі ОСОБА_2 просить оскаржувані судові рішення скасувати й ухвалити нове рішення, </w:t>
      </w:r>
      <w:r w:rsidR="00D7001F" w:rsidRPr="00063DA6">
        <w:rPr>
          <w:rFonts w:ascii="Times New Roman" w:eastAsia="Times New Roman" w:hAnsi="Times New Roman" w:cs="Times New Roman"/>
          <w:color w:val="000000"/>
          <w:sz w:val="28"/>
          <w:szCs w:val="28"/>
          <w:lang w:eastAsia="uk-UA"/>
        </w:rPr>
        <w:t xml:space="preserve">яким у задоволенні позову </w:t>
      </w:r>
      <w:r w:rsidR="00E244A9" w:rsidRPr="00063DA6">
        <w:rPr>
          <w:rFonts w:ascii="Times New Roman" w:eastAsia="Times New Roman" w:hAnsi="Times New Roman" w:cs="Times New Roman"/>
          <w:color w:val="000000"/>
          <w:sz w:val="28"/>
          <w:szCs w:val="28"/>
          <w:lang w:eastAsia="uk-UA"/>
        </w:rPr>
        <w:t xml:space="preserve">ПрАТ </w:t>
      </w:r>
      <w:r w:rsidR="00D7001F"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Страхова група </w:t>
      </w:r>
      <w:r w:rsidR="00D7001F"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Уніка</w:t>
      </w:r>
      <w:r w:rsidR="00D7001F"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відмовити, посилаючись на неправильне застосування судами норм матеріального права та порушення норм процесуального права.</w:t>
      </w:r>
    </w:p>
    <w:p w:rsidR="008340C7" w:rsidRPr="00063DA6" w:rsidRDefault="008340C7"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Касаційна скарга мотивована тим, що на момент ДТП цивільно-правова відповідальність ОСОБА_2 була застрахована у ПАТ </w:t>
      </w:r>
      <w:r w:rsidR="00D7001F"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Страхова Група </w:t>
      </w:r>
      <w:r w:rsidR="00D7001F"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Країна</w:t>
      </w:r>
      <w:r w:rsidR="00D7001F"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унаслідок чого обов’язок відшкодувати шкоду позивачу покладається саме на страховика винної у ДТП особи. Крім того, у суді першої інстанції ОСОБА_2 звертався з клопотання</w:t>
      </w:r>
      <w:r w:rsidR="007514B9">
        <w:rPr>
          <w:rFonts w:ascii="Times New Roman" w:eastAsia="Times New Roman" w:hAnsi="Times New Roman" w:cs="Times New Roman"/>
          <w:color w:val="000000"/>
          <w:sz w:val="28"/>
          <w:szCs w:val="28"/>
          <w:lang w:eastAsia="uk-UA"/>
        </w:rPr>
        <w:t>м</w:t>
      </w:r>
      <w:r w:rsidRPr="00063DA6">
        <w:rPr>
          <w:rFonts w:ascii="Times New Roman" w:eastAsia="Times New Roman" w:hAnsi="Times New Roman" w:cs="Times New Roman"/>
          <w:color w:val="000000"/>
          <w:sz w:val="28"/>
          <w:szCs w:val="28"/>
          <w:lang w:eastAsia="uk-UA"/>
        </w:rPr>
        <w:t xml:space="preserve"> про залучення до участі співвідповідача ПАТ </w:t>
      </w:r>
      <w:r w:rsidR="00D7001F"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Страхова Група </w:t>
      </w:r>
      <w:r w:rsidR="00D7001F"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Країна</w:t>
      </w:r>
      <w:r w:rsidR="00D7001F"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проте це клопотання залишилося без реагування. Посилається на відповідні роз</w:t>
      </w:r>
      <w:r w:rsidR="00E244A9" w:rsidRPr="00063DA6">
        <w:rPr>
          <w:rFonts w:ascii="Times New Roman" w:hAnsi="Times New Roman" w:cs="Times New Roman"/>
          <w:sz w:val="28"/>
          <w:szCs w:val="28"/>
        </w:rPr>
        <w:t>’</w:t>
      </w:r>
      <w:r w:rsidRPr="00063DA6">
        <w:rPr>
          <w:rFonts w:ascii="Times New Roman" w:eastAsia="Times New Roman" w:hAnsi="Times New Roman" w:cs="Times New Roman"/>
          <w:color w:val="000000"/>
          <w:sz w:val="28"/>
          <w:szCs w:val="28"/>
          <w:lang w:eastAsia="uk-UA"/>
        </w:rPr>
        <w:t>яснення, надані судам у постанові пленуму Вищого спеціалізованого суду України з розгляду циві</w:t>
      </w:r>
      <w:r w:rsidR="00E244A9" w:rsidRPr="00063DA6">
        <w:rPr>
          <w:rFonts w:ascii="Times New Roman" w:eastAsia="Times New Roman" w:hAnsi="Times New Roman" w:cs="Times New Roman"/>
          <w:color w:val="000000"/>
          <w:sz w:val="28"/>
          <w:szCs w:val="28"/>
          <w:lang w:eastAsia="uk-UA"/>
        </w:rPr>
        <w:t xml:space="preserve">льних і кримінальних справ від </w:t>
      </w:r>
      <w:r w:rsidR="00D7001F" w:rsidRPr="00063DA6">
        <w:rPr>
          <w:rFonts w:ascii="Times New Roman" w:eastAsia="Times New Roman" w:hAnsi="Times New Roman" w:cs="Times New Roman"/>
          <w:color w:val="000000"/>
          <w:sz w:val="28"/>
          <w:szCs w:val="28"/>
          <w:lang w:eastAsia="uk-UA"/>
        </w:rPr>
        <w:t>0</w:t>
      </w:r>
      <w:r w:rsidRPr="00063DA6">
        <w:rPr>
          <w:rFonts w:ascii="Times New Roman" w:eastAsia="Times New Roman" w:hAnsi="Times New Roman" w:cs="Times New Roman"/>
          <w:color w:val="000000"/>
          <w:sz w:val="28"/>
          <w:szCs w:val="28"/>
          <w:lang w:eastAsia="uk-UA"/>
        </w:rPr>
        <w:t>1</w:t>
      </w:r>
      <w:r w:rsidR="00D7001F"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березня 2013</w:t>
      </w:r>
      <w:r w:rsidR="00D7001F" w:rsidRPr="00063DA6">
        <w:rPr>
          <w:rFonts w:ascii="Times New Roman" w:eastAsia="Times New Roman" w:hAnsi="Times New Roman" w:cs="Times New Roman"/>
          <w:color w:val="000000"/>
          <w:sz w:val="28"/>
          <w:szCs w:val="28"/>
          <w:lang w:eastAsia="uk-UA"/>
        </w:rPr>
        <w:t> року № </w:t>
      </w:r>
      <w:r w:rsidRPr="00063DA6">
        <w:rPr>
          <w:rFonts w:ascii="Times New Roman" w:eastAsia="Times New Roman" w:hAnsi="Times New Roman" w:cs="Times New Roman"/>
          <w:color w:val="000000"/>
          <w:sz w:val="28"/>
          <w:szCs w:val="28"/>
          <w:lang w:eastAsia="uk-UA"/>
        </w:rPr>
        <w:t>4 «Про деякі питання застосування судами законодавства при вирішенні спорів про відшкодування шкоди, завданої джерелом підвищеної небезпеки».</w:t>
      </w:r>
    </w:p>
    <w:p w:rsidR="008340C7" w:rsidRPr="00063DA6" w:rsidRDefault="008340C7"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Касаційна скарга ОСОБА_2 підлягає частковому задоволенню.</w:t>
      </w:r>
    </w:p>
    <w:p w:rsidR="008340C7" w:rsidRPr="00063DA6" w:rsidRDefault="008340C7"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Відповідно до</w:t>
      </w:r>
      <w:r w:rsidR="00D7001F" w:rsidRPr="00063DA6">
        <w:rPr>
          <w:rFonts w:ascii="Times New Roman" w:eastAsia="Times New Roman" w:hAnsi="Times New Roman" w:cs="Times New Roman"/>
          <w:color w:val="000000"/>
          <w:sz w:val="28"/>
          <w:szCs w:val="28"/>
          <w:lang w:eastAsia="uk-UA"/>
        </w:rPr>
        <w:t xml:space="preserve"> </w:t>
      </w:r>
      <w:hyperlink r:id="rId97" w:anchor="185" w:tgtFrame="_blank" w:tooltip="Про особливості страхування сільськогосподарської продукції з державною підтримкою; нормативно-правовий акт № 4391-VI від 09.02.2012" w:history="1">
        <w:r w:rsidRPr="00063DA6">
          <w:rPr>
            <w:rFonts w:ascii="Times New Roman" w:eastAsia="Times New Roman" w:hAnsi="Times New Roman" w:cs="Times New Roman"/>
            <w:color w:val="000000"/>
            <w:sz w:val="28"/>
            <w:szCs w:val="28"/>
            <w:lang w:eastAsia="uk-UA"/>
          </w:rPr>
          <w:t>ст</w:t>
        </w:r>
        <w:r w:rsidR="00D7001F"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27 Закону України «Про страхування»</w:t>
        </w:r>
      </w:hyperlink>
      <w:r w:rsidR="00D7001F" w:rsidRPr="00063DA6">
        <w:rPr>
          <w:rFonts w:ascii="Times New Roman" w:hAnsi="Times New Roman" w:cs="Times New Roman"/>
          <w:sz w:val="28"/>
          <w:szCs w:val="28"/>
        </w:rPr>
        <w:t xml:space="preserve"> </w:t>
      </w:r>
      <w:r w:rsidRPr="00063DA6">
        <w:rPr>
          <w:rFonts w:ascii="Times New Roman" w:eastAsia="Times New Roman" w:hAnsi="Times New Roman" w:cs="Times New Roman"/>
          <w:color w:val="000000"/>
          <w:sz w:val="28"/>
          <w:szCs w:val="28"/>
          <w:lang w:eastAsia="uk-UA"/>
        </w:rPr>
        <w:t>та</w:t>
      </w:r>
      <w:r w:rsidR="00D7001F" w:rsidRPr="00063DA6">
        <w:rPr>
          <w:rFonts w:ascii="Times New Roman" w:eastAsia="Times New Roman" w:hAnsi="Times New Roman" w:cs="Times New Roman"/>
          <w:color w:val="000000"/>
          <w:sz w:val="28"/>
          <w:szCs w:val="28"/>
          <w:lang w:eastAsia="uk-UA"/>
        </w:rPr>
        <w:t xml:space="preserve"> </w:t>
      </w:r>
      <w:hyperlink r:id="rId98" w:anchor="844081" w:tgtFrame="_blank" w:tooltip="Цивільний кодекс України; нормативно-правовий акт № 435-IV від 16.01.2003" w:history="1">
        <w:r w:rsidRPr="00063DA6">
          <w:rPr>
            <w:rFonts w:ascii="Times New Roman" w:eastAsia="Times New Roman" w:hAnsi="Times New Roman" w:cs="Times New Roman"/>
            <w:color w:val="000000"/>
            <w:sz w:val="28"/>
            <w:szCs w:val="28"/>
            <w:lang w:eastAsia="uk-UA"/>
          </w:rPr>
          <w:t>ст</w:t>
        </w:r>
        <w:r w:rsidR="00D7001F" w:rsidRPr="00063DA6">
          <w:rPr>
            <w:rFonts w:ascii="Times New Roman" w:eastAsia="Times New Roman" w:hAnsi="Times New Roman" w:cs="Times New Roman"/>
            <w:color w:val="000000"/>
            <w:sz w:val="28"/>
            <w:szCs w:val="28"/>
            <w:lang w:eastAsia="uk-UA"/>
          </w:rPr>
          <w:t>. 993 ЦК </w:t>
        </w:r>
        <w:r w:rsidRPr="00063DA6">
          <w:rPr>
            <w:rFonts w:ascii="Times New Roman" w:eastAsia="Times New Roman" w:hAnsi="Times New Roman" w:cs="Times New Roman"/>
            <w:color w:val="000000"/>
            <w:sz w:val="28"/>
            <w:szCs w:val="28"/>
            <w:lang w:eastAsia="uk-UA"/>
          </w:rPr>
          <w:t>України</w:t>
        </w:r>
      </w:hyperlink>
      <w:r w:rsidR="00D7001F"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до страховика, який виплатив страхове відшкодування за договором майнового страхування, у межах фактичних затрат переходить право вимоги, яке страхувальник або інша особа, що одержала страхове відшкодування, має до особи, відповідальної за завдані збитки.</w:t>
      </w:r>
    </w:p>
    <w:p w:rsidR="008340C7" w:rsidRPr="00063DA6" w:rsidRDefault="008340C7"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Аналіз зазначених норм права свідчить про те, що до страховика потерпілого переходить право вимоги до завдавача шкоди у деліктному </w:t>
      </w:r>
      <w:r w:rsidR="00712EEF" w:rsidRPr="00063DA6">
        <w:rPr>
          <w:rFonts w:ascii="Times New Roman" w:eastAsia="Times New Roman" w:hAnsi="Times New Roman" w:cs="Times New Roman"/>
          <w:color w:val="000000"/>
          <w:sz w:val="28"/>
          <w:szCs w:val="28"/>
          <w:lang w:eastAsia="uk-UA"/>
        </w:rPr>
        <w:t>зобов’язанні</w:t>
      </w:r>
      <w:r w:rsidRPr="00063DA6">
        <w:rPr>
          <w:rFonts w:ascii="Times New Roman" w:eastAsia="Times New Roman" w:hAnsi="Times New Roman" w:cs="Times New Roman"/>
          <w:color w:val="000000"/>
          <w:sz w:val="28"/>
          <w:szCs w:val="28"/>
          <w:lang w:eastAsia="uk-UA"/>
        </w:rPr>
        <w:t xml:space="preserve"> у межах виплаченого потерпілому страхового відшкодування. Після такої виплати деліктне зобов’язання не припиняється. У ньому відбувається заміна кредитора: до страховика потерпілого переходить право вимоги, </w:t>
      </w:r>
      <w:r w:rsidR="00E244A9" w:rsidRPr="00063DA6">
        <w:rPr>
          <w:rFonts w:ascii="Times New Roman" w:eastAsia="Times New Roman" w:hAnsi="Times New Roman" w:cs="Times New Roman"/>
          <w:color w:val="000000"/>
          <w:sz w:val="28"/>
          <w:szCs w:val="28"/>
          <w:lang w:eastAsia="uk-UA"/>
        </w:rPr>
        <w:t xml:space="preserve">яке </w:t>
      </w:r>
      <w:r w:rsidRPr="00063DA6">
        <w:rPr>
          <w:rFonts w:ascii="Times New Roman" w:eastAsia="Times New Roman" w:hAnsi="Times New Roman" w:cs="Times New Roman"/>
          <w:color w:val="000000"/>
          <w:sz w:val="28"/>
          <w:szCs w:val="28"/>
          <w:lang w:eastAsia="uk-UA"/>
        </w:rPr>
        <w:t>належало цьому потерпілому у деліктному зобов’язанні, у межах виплаченого йому страхового відшкодування. Такий перехід права вимоги є суброгацією.</w:t>
      </w:r>
    </w:p>
    <w:p w:rsidR="008340C7" w:rsidRPr="00063DA6" w:rsidRDefault="008340C7"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Суди у порушення вище</w:t>
      </w:r>
      <w:r w:rsidR="00E244A9" w:rsidRPr="00063DA6">
        <w:rPr>
          <w:rFonts w:ascii="Times New Roman" w:eastAsia="Times New Roman" w:hAnsi="Times New Roman" w:cs="Times New Roman"/>
          <w:color w:val="000000"/>
          <w:sz w:val="28"/>
          <w:szCs w:val="28"/>
          <w:lang w:eastAsia="uk-UA"/>
        </w:rPr>
        <w:t>згаданих</w:t>
      </w:r>
      <w:r w:rsidRPr="00063DA6">
        <w:rPr>
          <w:rFonts w:ascii="Times New Roman" w:eastAsia="Times New Roman" w:hAnsi="Times New Roman" w:cs="Times New Roman"/>
          <w:color w:val="000000"/>
          <w:sz w:val="28"/>
          <w:szCs w:val="28"/>
          <w:lang w:eastAsia="uk-UA"/>
        </w:rPr>
        <w:t xml:space="preserve"> положень закону не звернули уваги на те, що покладання обов’язку з відшкодування шкоди у межах страхового в</w:t>
      </w:r>
      <w:r w:rsidR="00D7001F" w:rsidRPr="00063DA6">
        <w:rPr>
          <w:rFonts w:ascii="Times New Roman" w:eastAsia="Times New Roman" w:hAnsi="Times New Roman" w:cs="Times New Roman"/>
          <w:color w:val="000000"/>
          <w:sz w:val="28"/>
          <w:szCs w:val="28"/>
          <w:lang w:eastAsia="uk-UA"/>
        </w:rPr>
        <w:t xml:space="preserve">ідшкодування на страхувальника, </w:t>
      </w:r>
      <w:r w:rsidRPr="00063DA6">
        <w:rPr>
          <w:rFonts w:ascii="Times New Roman" w:eastAsia="Times New Roman" w:hAnsi="Times New Roman" w:cs="Times New Roman"/>
          <w:color w:val="000000"/>
          <w:sz w:val="28"/>
          <w:szCs w:val="28"/>
          <w:lang w:eastAsia="uk-UA"/>
        </w:rPr>
        <w:t>який уклав відповідний договір страхува</w:t>
      </w:r>
      <w:r w:rsidR="00D7001F" w:rsidRPr="00063DA6">
        <w:rPr>
          <w:rFonts w:ascii="Times New Roman" w:eastAsia="Times New Roman" w:hAnsi="Times New Roman" w:cs="Times New Roman"/>
          <w:color w:val="000000"/>
          <w:sz w:val="28"/>
          <w:szCs w:val="28"/>
          <w:lang w:eastAsia="uk-UA"/>
        </w:rPr>
        <w:t xml:space="preserve">ння і сплачує страхові платежі, </w:t>
      </w:r>
      <w:r w:rsidRPr="00063DA6">
        <w:rPr>
          <w:rFonts w:ascii="Times New Roman" w:eastAsia="Times New Roman" w:hAnsi="Times New Roman" w:cs="Times New Roman"/>
          <w:color w:val="000000"/>
          <w:sz w:val="28"/>
          <w:szCs w:val="28"/>
          <w:lang w:eastAsia="uk-UA"/>
        </w:rPr>
        <w:t xml:space="preserve">суперечить меті інституту </w:t>
      </w:r>
      <w:r w:rsidR="00D7001F" w:rsidRPr="00063DA6">
        <w:rPr>
          <w:rFonts w:ascii="Times New Roman" w:eastAsia="Times New Roman" w:hAnsi="Times New Roman" w:cs="Times New Roman"/>
          <w:color w:val="000000"/>
          <w:sz w:val="28"/>
          <w:szCs w:val="28"/>
          <w:lang w:eastAsia="uk-UA"/>
        </w:rPr>
        <w:t xml:space="preserve">страхування </w:t>
      </w:r>
      <w:r w:rsidRPr="00063DA6">
        <w:rPr>
          <w:rFonts w:ascii="Times New Roman" w:eastAsia="Times New Roman" w:hAnsi="Times New Roman" w:cs="Times New Roman"/>
          <w:color w:val="000000"/>
          <w:sz w:val="28"/>
          <w:szCs w:val="28"/>
          <w:lang w:eastAsia="uk-UA"/>
        </w:rPr>
        <w:t>цивільно-правової відповідальності (ст</w:t>
      </w:r>
      <w:r w:rsidR="00D7001F"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3 Закону України «Про обов’язкове страхування цивільно-правової відповідальності власників наземних транспортних засобів»).</w:t>
      </w:r>
    </w:p>
    <w:p w:rsidR="008340C7" w:rsidRPr="00063DA6" w:rsidRDefault="008340C7"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Ураховуючи викладене, суди у порушення зазначених вище положень закону не врахували, </w:t>
      </w:r>
      <w:r w:rsidR="00E244A9" w:rsidRPr="00063DA6">
        <w:rPr>
          <w:rFonts w:ascii="Times New Roman" w:eastAsia="Times New Roman" w:hAnsi="Times New Roman" w:cs="Times New Roman"/>
          <w:color w:val="000000"/>
          <w:sz w:val="28"/>
          <w:szCs w:val="28"/>
          <w:lang w:eastAsia="uk-UA"/>
        </w:rPr>
        <w:t xml:space="preserve">бо </w:t>
      </w:r>
      <w:r w:rsidRPr="00063DA6">
        <w:rPr>
          <w:rFonts w:ascii="Times New Roman" w:eastAsia="Times New Roman" w:hAnsi="Times New Roman" w:cs="Times New Roman"/>
          <w:color w:val="000000"/>
          <w:sz w:val="28"/>
          <w:szCs w:val="28"/>
          <w:lang w:eastAsia="uk-UA"/>
        </w:rPr>
        <w:t xml:space="preserve">уклавши договір обов’язкового страхування цивільно-правової відповідальності, страховик на випадок виникнення деліктного </w:t>
      </w:r>
      <w:r w:rsidR="00712EEF" w:rsidRPr="00063DA6">
        <w:rPr>
          <w:rFonts w:ascii="Times New Roman" w:eastAsia="Times New Roman" w:hAnsi="Times New Roman" w:cs="Times New Roman"/>
          <w:color w:val="000000"/>
          <w:sz w:val="28"/>
          <w:szCs w:val="28"/>
          <w:lang w:eastAsia="uk-UA"/>
        </w:rPr>
        <w:t>зобов’язання</w:t>
      </w:r>
      <w:r w:rsidRPr="00063DA6">
        <w:rPr>
          <w:rFonts w:ascii="Times New Roman" w:eastAsia="Times New Roman" w:hAnsi="Times New Roman" w:cs="Times New Roman"/>
          <w:color w:val="000000"/>
          <w:sz w:val="28"/>
          <w:szCs w:val="28"/>
          <w:lang w:eastAsia="uk-UA"/>
        </w:rPr>
        <w:t xml:space="preserve"> бере на себе у межах суми страхового відшкодування виконання </w:t>
      </w:r>
      <w:r w:rsidR="00712EEF" w:rsidRPr="00063DA6">
        <w:rPr>
          <w:rFonts w:ascii="Times New Roman" w:eastAsia="Times New Roman" w:hAnsi="Times New Roman" w:cs="Times New Roman"/>
          <w:color w:val="000000"/>
          <w:sz w:val="28"/>
          <w:szCs w:val="28"/>
          <w:lang w:eastAsia="uk-UA"/>
        </w:rPr>
        <w:t>обов’язку</w:t>
      </w:r>
      <w:r w:rsidRPr="00063DA6">
        <w:rPr>
          <w:rFonts w:ascii="Times New Roman" w:eastAsia="Times New Roman" w:hAnsi="Times New Roman" w:cs="Times New Roman"/>
          <w:color w:val="000000"/>
          <w:sz w:val="28"/>
          <w:szCs w:val="28"/>
          <w:lang w:eastAsia="uk-UA"/>
        </w:rPr>
        <w:t xml:space="preserve"> страхувальника, який завдав шкоди. </w:t>
      </w:r>
      <w:r w:rsidR="00E244A9" w:rsidRPr="00063DA6">
        <w:rPr>
          <w:rFonts w:ascii="Times New Roman" w:eastAsia="Times New Roman" w:hAnsi="Times New Roman" w:cs="Times New Roman"/>
          <w:color w:val="000000"/>
          <w:sz w:val="28"/>
          <w:szCs w:val="28"/>
          <w:lang w:eastAsia="uk-UA"/>
        </w:rPr>
        <w:t>Т</w:t>
      </w:r>
      <w:r w:rsidRPr="00063DA6">
        <w:rPr>
          <w:rFonts w:ascii="Times New Roman" w:eastAsia="Times New Roman" w:hAnsi="Times New Roman" w:cs="Times New Roman"/>
          <w:color w:val="000000"/>
          <w:sz w:val="28"/>
          <w:szCs w:val="28"/>
          <w:lang w:eastAsia="uk-UA"/>
        </w:rPr>
        <w:t xml:space="preserve">ому позивач, як страховик, який виплатив страхове відшкодування за договором майнового </w:t>
      </w:r>
      <w:r w:rsidR="00D7001F" w:rsidRPr="00063DA6">
        <w:rPr>
          <w:rFonts w:ascii="Times New Roman" w:eastAsia="Times New Roman" w:hAnsi="Times New Roman" w:cs="Times New Roman"/>
          <w:color w:val="000000"/>
          <w:sz w:val="28"/>
          <w:szCs w:val="28"/>
          <w:lang w:eastAsia="uk-UA"/>
        </w:rPr>
        <w:t>страхування, згідно зі статтями </w:t>
      </w:r>
      <w:r w:rsidRPr="00063DA6">
        <w:rPr>
          <w:rFonts w:ascii="Times New Roman" w:eastAsia="Times New Roman" w:hAnsi="Times New Roman" w:cs="Times New Roman"/>
          <w:color w:val="000000"/>
          <w:sz w:val="28"/>
          <w:szCs w:val="28"/>
          <w:lang w:eastAsia="uk-UA"/>
        </w:rPr>
        <w:t xml:space="preserve">3 і 5 </w:t>
      </w:r>
      <w:r w:rsidR="00E244A9" w:rsidRPr="00063DA6">
        <w:rPr>
          <w:rFonts w:ascii="Times New Roman" w:eastAsia="Times New Roman" w:hAnsi="Times New Roman" w:cs="Times New Roman"/>
          <w:color w:val="000000"/>
          <w:sz w:val="28"/>
          <w:szCs w:val="28"/>
          <w:lang w:eastAsia="uk-UA"/>
        </w:rPr>
        <w:t xml:space="preserve">згаданого </w:t>
      </w:r>
      <w:r w:rsidRPr="00063DA6">
        <w:rPr>
          <w:rFonts w:ascii="Times New Roman" w:eastAsia="Times New Roman" w:hAnsi="Times New Roman" w:cs="Times New Roman"/>
          <w:color w:val="000000"/>
          <w:sz w:val="28"/>
          <w:szCs w:val="28"/>
          <w:lang w:eastAsia="uk-UA"/>
        </w:rPr>
        <w:t>Закону реалізує право вимоги, передбачене</w:t>
      </w:r>
      <w:r w:rsidR="00D7001F" w:rsidRPr="00063DA6">
        <w:rPr>
          <w:rFonts w:ascii="Times New Roman" w:eastAsia="Times New Roman" w:hAnsi="Times New Roman" w:cs="Times New Roman"/>
          <w:color w:val="000000"/>
          <w:sz w:val="28"/>
          <w:szCs w:val="28"/>
          <w:lang w:eastAsia="uk-UA"/>
        </w:rPr>
        <w:t xml:space="preserve"> </w:t>
      </w:r>
      <w:hyperlink r:id="rId99" w:anchor="844081" w:tgtFrame="_blank" w:tooltip="Цивільний кодекс України; нормативно-правовий акт № 435-IV від 16.01.2003" w:history="1">
        <w:r w:rsidRPr="00063DA6">
          <w:rPr>
            <w:rFonts w:ascii="Times New Roman" w:eastAsia="Times New Roman" w:hAnsi="Times New Roman" w:cs="Times New Roman"/>
            <w:color w:val="000000"/>
            <w:sz w:val="28"/>
            <w:szCs w:val="28"/>
            <w:lang w:eastAsia="uk-UA"/>
          </w:rPr>
          <w:t>ст</w:t>
        </w:r>
        <w:r w:rsidR="00B44642"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993 ЦК України</w:t>
        </w:r>
      </w:hyperlink>
      <w:r w:rsidR="00B44642" w:rsidRPr="00063DA6">
        <w:rPr>
          <w:rFonts w:ascii="Times New Roman" w:hAnsi="Times New Roman" w:cs="Times New Roman"/>
          <w:sz w:val="28"/>
          <w:szCs w:val="28"/>
        </w:rPr>
        <w:t xml:space="preserve"> </w:t>
      </w:r>
      <w:r w:rsidRPr="00063DA6">
        <w:rPr>
          <w:rFonts w:ascii="Times New Roman" w:eastAsia="Times New Roman" w:hAnsi="Times New Roman" w:cs="Times New Roman"/>
          <w:color w:val="000000"/>
          <w:sz w:val="28"/>
          <w:szCs w:val="28"/>
          <w:lang w:eastAsia="uk-UA"/>
        </w:rPr>
        <w:t xml:space="preserve">та </w:t>
      </w:r>
      <w:r w:rsidR="00B44642" w:rsidRPr="00063DA6">
        <w:rPr>
          <w:rFonts w:ascii="Times New Roman" w:eastAsia="Times New Roman" w:hAnsi="Times New Roman" w:cs="Times New Roman"/>
          <w:color w:val="000000"/>
          <w:sz w:val="28"/>
          <w:szCs w:val="28"/>
          <w:lang w:eastAsia="uk-UA"/>
        </w:rPr>
        <w:t>ст. </w:t>
      </w:r>
      <w:r w:rsidRPr="00063DA6">
        <w:rPr>
          <w:rFonts w:ascii="Times New Roman" w:eastAsia="Times New Roman" w:hAnsi="Times New Roman" w:cs="Times New Roman"/>
          <w:color w:val="000000"/>
          <w:sz w:val="28"/>
          <w:szCs w:val="28"/>
          <w:lang w:eastAsia="uk-UA"/>
        </w:rPr>
        <w:t>27</w:t>
      </w:r>
      <w:r w:rsidR="00B44642" w:rsidRPr="00063DA6">
        <w:rPr>
          <w:rFonts w:ascii="Times New Roman" w:eastAsia="Times New Roman" w:hAnsi="Times New Roman" w:cs="Times New Roman"/>
          <w:color w:val="000000"/>
          <w:sz w:val="28"/>
          <w:szCs w:val="28"/>
          <w:lang w:eastAsia="uk-UA"/>
        </w:rPr>
        <w:t xml:space="preserve"> </w:t>
      </w:r>
      <w:hyperlink r:id="rId100" w:tgtFrame="_blank" w:tooltip="Про особливості страхування сільськогосподарської продукції з державною підтримкою; нормативно-правовий акт № 4391-VI від 09.02.2012" w:history="1">
        <w:r w:rsidRPr="00063DA6">
          <w:rPr>
            <w:rFonts w:ascii="Times New Roman" w:eastAsia="Times New Roman" w:hAnsi="Times New Roman" w:cs="Times New Roman"/>
            <w:color w:val="000000"/>
            <w:sz w:val="28"/>
            <w:szCs w:val="28"/>
            <w:lang w:eastAsia="uk-UA"/>
          </w:rPr>
          <w:t>Закону України «Про страхування»</w:t>
        </w:r>
      </w:hyperlink>
      <w:r w:rsidRPr="00063DA6">
        <w:rPr>
          <w:rFonts w:ascii="Times New Roman" w:eastAsia="Times New Roman" w:hAnsi="Times New Roman" w:cs="Times New Roman"/>
          <w:color w:val="000000"/>
          <w:sz w:val="28"/>
          <w:szCs w:val="28"/>
          <w:lang w:eastAsia="uk-UA"/>
        </w:rPr>
        <w:t>, зверн</w:t>
      </w:r>
      <w:r w:rsidR="00E244A9" w:rsidRPr="00063DA6">
        <w:rPr>
          <w:rFonts w:ascii="Times New Roman" w:eastAsia="Times New Roman" w:hAnsi="Times New Roman" w:cs="Times New Roman"/>
          <w:color w:val="000000"/>
          <w:sz w:val="28"/>
          <w:szCs w:val="28"/>
          <w:lang w:eastAsia="uk-UA"/>
        </w:rPr>
        <w:t xml:space="preserve">увшись </w:t>
      </w:r>
      <w:r w:rsidRPr="00063DA6">
        <w:rPr>
          <w:rFonts w:ascii="Times New Roman" w:eastAsia="Times New Roman" w:hAnsi="Times New Roman" w:cs="Times New Roman"/>
          <w:color w:val="000000"/>
          <w:sz w:val="28"/>
          <w:szCs w:val="28"/>
          <w:lang w:eastAsia="uk-UA"/>
        </w:rPr>
        <w:t>з позовом до страховика, в якого завдавач шкоди застрахував свою цивільно-правову відповідальність.</w:t>
      </w:r>
    </w:p>
    <w:p w:rsidR="008340C7" w:rsidRPr="00063DA6" w:rsidRDefault="00E244A9"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Отож,</w:t>
      </w:r>
      <w:r w:rsidR="008340C7" w:rsidRPr="00063DA6">
        <w:rPr>
          <w:rFonts w:ascii="Times New Roman" w:eastAsia="Times New Roman" w:hAnsi="Times New Roman" w:cs="Times New Roman"/>
          <w:color w:val="000000"/>
          <w:sz w:val="28"/>
          <w:szCs w:val="28"/>
          <w:lang w:eastAsia="uk-UA"/>
        </w:rPr>
        <w:t xml:space="preserve"> суди у порушення </w:t>
      </w:r>
      <w:r w:rsidRPr="00063DA6">
        <w:rPr>
          <w:rFonts w:ascii="Times New Roman" w:eastAsia="Times New Roman" w:hAnsi="Times New Roman" w:cs="Times New Roman"/>
          <w:color w:val="000000"/>
          <w:sz w:val="28"/>
          <w:szCs w:val="28"/>
          <w:lang w:eastAsia="uk-UA"/>
        </w:rPr>
        <w:t xml:space="preserve">згаданих </w:t>
      </w:r>
      <w:r w:rsidR="008340C7" w:rsidRPr="00063DA6">
        <w:rPr>
          <w:rFonts w:ascii="Times New Roman" w:eastAsia="Times New Roman" w:hAnsi="Times New Roman" w:cs="Times New Roman"/>
          <w:color w:val="000000"/>
          <w:sz w:val="28"/>
          <w:szCs w:val="28"/>
          <w:lang w:eastAsia="uk-UA"/>
        </w:rPr>
        <w:t xml:space="preserve">вище положень закону фактичні обставини справи, від яких залежить правильне вирішення спору, не встановили, унаслідок чого дійшли передчасного висновку про задоволення у повному обсязі позову до ОСОБА_2, </w:t>
      </w:r>
      <w:r w:rsidRPr="00063DA6">
        <w:rPr>
          <w:rFonts w:ascii="Times New Roman" w:eastAsia="Times New Roman" w:hAnsi="Times New Roman" w:cs="Times New Roman"/>
          <w:color w:val="000000"/>
          <w:sz w:val="28"/>
          <w:szCs w:val="28"/>
          <w:lang w:eastAsia="uk-UA"/>
        </w:rPr>
        <w:t xml:space="preserve">бо він </w:t>
      </w:r>
      <w:r w:rsidR="008340C7" w:rsidRPr="00063DA6">
        <w:rPr>
          <w:rFonts w:ascii="Times New Roman" w:eastAsia="Times New Roman" w:hAnsi="Times New Roman" w:cs="Times New Roman"/>
          <w:color w:val="000000"/>
          <w:sz w:val="28"/>
          <w:szCs w:val="28"/>
          <w:lang w:eastAsia="uk-UA"/>
        </w:rPr>
        <w:t xml:space="preserve">несе відповідальність </w:t>
      </w:r>
      <w:r w:rsidRPr="00063DA6">
        <w:rPr>
          <w:rFonts w:ascii="Times New Roman" w:eastAsia="Times New Roman" w:hAnsi="Times New Roman" w:cs="Times New Roman"/>
          <w:color w:val="000000"/>
          <w:sz w:val="28"/>
          <w:szCs w:val="28"/>
          <w:lang w:eastAsia="uk-UA"/>
        </w:rPr>
        <w:t>за частину</w:t>
      </w:r>
      <w:r w:rsidR="008340C7" w:rsidRPr="00063DA6">
        <w:rPr>
          <w:rFonts w:ascii="Times New Roman" w:eastAsia="Times New Roman" w:hAnsi="Times New Roman" w:cs="Times New Roman"/>
          <w:color w:val="000000"/>
          <w:sz w:val="28"/>
          <w:szCs w:val="28"/>
          <w:lang w:eastAsia="uk-UA"/>
        </w:rPr>
        <w:t xml:space="preserve"> шкоди, розмір якої перевищує ліміт відповідальності страховика в</w:t>
      </w:r>
      <w:r w:rsidRPr="00063DA6">
        <w:rPr>
          <w:rFonts w:ascii="Times New Roman" w:eastAsia="Times New Roman" w:hAnsi="Times New Roman" w:cs="Times New Roman"/>
          <w:color w:val="000000"/>
          <w:sz w:val="28"/>
          <w:szCs w:val="28"/>
          <w:lang w:eastAsia="uk-UA"/>
        </w:rPr>
        <w:t>изначений</w:t>
      </w:r>
      <w:r w:rsidR="008340C7" w:rsidRPr="00063DA6">
        <w:rPr>
          <w:rFonts w:ascii="Times New Roman" w:eastAsia="Times New Roman" w:hAnsi="Times New Roman" w:cs="Times New Roman"/>
          <w:color w:val="000000"/>
          <w:sz w:val="28"/>
          <w:szCs w:val="28"/>
          <w:lang w:eastAsia="uk-UA"/>
        </w:rPr>
        <w:t xml:space="preserve"> полісом обов’язкового страхування цивільно-правової відповідальності власників наз</w:t>
      </w:r>
      <w:r w:rsidRPr="00063DA6">
        <w:rPr>
          <w:rFonts w:ascii="Times New Roman" w:eastAsia="Times New Roman" w:hAnsi="Times New Roman" w:cs="Times New Roman"/>
          <w:color w:val="000000"/>
          <w:sz w:val="28"/>
          <w:szCs w:val="28"/>
          <w:lang w:eastAsia="uk-UA"/>
        </w:rPr>
        <w:t xml:space="preserve">емних транспортних засобів від </w:t>
      </w:r>
      <w:r w:rsidR="00B44642" w:rsidRPr="00063DA6">
        <w:rPr>
          <w:rFonts w:ascii="Times New Roman" w:eastAsia="Times New Roman" w:hAnsi="Times New Roman" w:cs="Times New Roman"/>
          <w:color w:val="000000"/>
          <w:sz w:val="28"/>
          <w:szCs w:val="28"/>
          <w:lang w:eastAsia="uk-UA"/>
        </w:rPr>
        <w:t>0</w:t>
      </w:r>
      <w:r w:rsidR="008340C7" w:rsidRPr="00063DA6">
        <w:rPr>
          <w:rFonts w:ascii="Times New Roman" w:eastAsia="Times New Roman" w:hAnsi="Times New Roman" w:cs="Times New Roman"/>
          <w:color w:val="000000"/>
          <w:sz w:val="28"/>
          <w:szCs w:val="28"/>
          <w:lang w:eastAsia="uk-UA"/>
        </w:rPr>
        <w:t>7</w:t>
      </w:r>
      <w:r w:rsidR="00B44642" w:rsidRPr="00063DA6">
        <w:rPr>
          <w:rFonts w:ascii="Times New Roman" w:eastAsia="Times New Roman" w:hAnsi="Times New Roman" w:cs="Times New Roman"/>
          <w:color w:val="000000"/>
          <w:sz w:val="28"/>
          <w:szCs w:val="28"/>
          <w:lang w:eastAsia="uk-UA"/>
        </w:rPr>
        <w:t> </w:t>
      </w:r>
      <w:r w:rsidR="008340C7" w:rsidRPr="00063DA6">
        <w:rPr>
          <w:rFonts w:ascii="Times New Roman" w:eastAsia="Times New Roman" w:hAnsi="Times New Roman" w:cs="Times New Roman"/>
          <w:color w:val="000000"/>
          <w:sz w:val="28"/>
          <w:szCs w:val="28"/>
          <w:lang w:eastAsia="uk-UA"/>
        </w:rPr>
        <w:t>вересня 2016</w:t>
      </w:r>
      <w:r w:rsidR="00B44642" w:rsidRPr="00063DA6">
        <w:rPr>
          <w:rFonts w:ascii="Times New Roman" w:eastAsia="Times New Roman" w:hAnsi="Times New Roman" w:cs="Times New Roman"/>
          <w:color w:val="000000"/>
          <w:sz w:val="28"/>
          <w:szCs w:val="28"/>
          <w:lang w:eastAsia="uk-UA"/>
        </w:rPr>
        <w:t> </w:t>
      </w:r>
      <w:r w:rsidR="008340C7" w:rsidRPr="00063DA6">
        <w:rPr>
          <w:rFonts w:ascii="Times New Roman" w:eastAsia="Times New Roman" w:hAnsi="Times New Roman" w:cs="Times New Roman"/>
          <w:color w:val="000000"/>
          <w:sz w:val="28"/>
          <w:szCs w:val="28"/>
          <w:lang w:eastAsia="uk-UA"/>
        </w:rPr>
        <w:t>року.</w:t>
      </w:r>
    </w:p>
    <w:p w:rsidR="008340C7" w:rsidRPr="00063DA6" w:rsidRDefault="008340C7"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Крім того, вирішуючи спір, суди не звернули уваги на таке.</w:t>
      </w:r>
    </w:p>
    <w:p w:rsidR="008340C7" w:rsidRPr="00063DA6" w:rsidRDefault="008340C7"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Суд першої інстанції у порушення зазначених вище вимог законодавства, у порядку, передбаченому нормами </w:t>
      </w:r>
      <w:hyperlink r:id="rId101" w:tgtFrame="_blank" w:tooltip="Цивільний процесуальний кодекс України (ред. з 15.12.2017); нормативно-правовий акт № 1618-IV від 18.03.2004" w:history="1">
        <w:r w:rsidRPr="00063DA6">
          <w:rPr>
            <w:rFonts w:ascii="Times New Roman" w:eastAsia="Times New Roman" w:hAnsi="Times New Roman" w:cs="Times New Roman"/>
            <w:color w:val="000000"/>
            <w:sz w:val="28"/>
            <w:szCs w:val="28"/>
            <w:lang w:eastAsia="uk-UA"/>
          </w:rPr>
          <w:t>ЦПК України</w:t>
        </w:r>
      </w:hyperlink>
      <w:r w:rsidRPr="00063DA6">
        <w:rPr>
          <w:rFonts w:ascii="Times New Roman" w:eastAsia="Times New Roman" w:hAnsi="Times New Roman" w:cs="Times New Roman"/>
          <w:color w:val="000000"/>
          <w:sz w:val="28"/>
          <w:szCs w:val="28"/>
          <w:lang w:eastAsia="uk-UA"/>
        </w:rPr>
        <w:t xml:space="preserve">, не залучив до участі співвідповідача ПАТ </w:t>
      </w:r>
      <w:r w:rsidR="00B44642"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Страхова Група </w:t>
      </w:r>
      <w:r w:rsidR="00B44642"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Країна</w:t>
      </w:r>
      <w:r w:rsidR="00B44642"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як страховика відповідача винного у спірній ДТП, хоча ОСОБА_2 звертався до районного суду з відповідним клопотанням</w:t>
      </w:r>
      <w:r w:rsidR="00960BB9" w:rsidRPr="00063DA6">
        <w:rPr>
          <w:rFonts w:ascii="Times New Roman" w:hAnsi="Times New Roman" w:cs="Times New Roman"/>
          <w:sz w:val="28"/>
          <w:szCs w:val="28"/>
          <w:lang w:val="en-US"/>
        </w:rPr>
        <w:t> </w:t>
      </w:r>
      <w:r w:rsidR="00960BB9" w:rsidRPr="00063DA6">
        <w:rPr>
          <w:rFonts w:ascii="Times New Roman" w:hAnsi="Times New Roman" w:cs="Times New Roman"/>
          <w:sz w:val="28"/>
          <w:szCs w:val="28"/>
          <w:lang w:val="ru-RU"/>
        </w:rPr>
        <w:t>[</w:t>
      </w:r>
      <w:r w:rsidR="008B63F1" w:rsidRPr="00063DA6">
        <w:rPr>
          <w:rFonts w:ascii="Times New Roman" w:hAnsi="Times New Roman" w:cs="Times New Roman"/>
          <w:sz w:val="28"/>
          <w:szCs w:val="28"/>
          <w:lang w:val="ru-RU"/>
        </w:rPr>
        <w:t>314</w:t>
      </w:r>
      <w:r w:rsidR="00960BB9" w:rsidRPr="00063DA6">
        <w:rPr>
          <w:rFonts w:ascii="Times New Roman" w:hAnsi="Times New Roman" w:cs="Times New Roman"/>
          <w:sz w:val="28"/>
          <w:szCs w:val="28"/>
          <w:lang w:val="ru-RU"/>
        </w:rPr>
        <w:t>]</w:t>
      </w:r>
      <w:r w:rsidRPr="00063DA6">
        <w:rPr>
          <w:rFonts w:ascii="Times New Roman" w:eastAsia="Times New Roman" w:hAnsi="Times New Roman" w:cs="Times New Roman"/>
          <w:color w:val="000000"/>
          <w:sz w:val="28"/>
          <w:szCs w:val="28"/>
          <w:lang w:eastAsia="uk-UA"/>
        </w:rPr>
        <w:t>.</w:t>
      </w:r>
    </w:p>
    <w:p w:rsidR="008340C7" w:rsidRPr="00063DA6" w:rsidRDefault="008340C7"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bCs/>
          <w:color w:val="000000"/>
          <w:sz w:val="28"/>
          <w:szCs w:val="28"/>
          <w:lang w:eastAsia="uk-UA"/>
        </w:rPr>
        <w:t>Верховний Суд</w:t>
      </w:r>
      <w:r w:rsidRPr="00063DA6">
        <w:rPr>
          <w:rFonts w:ascii="Times New Roman" w:eastAsia="Times New Roman" w:hAnsi="Times New Roman" w:cs="Times New Roman"/>
          <w:b/>
          <w:bCs/>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розглянув у порядку спрощеного позовного провадження касаційну скаргу представника ОСОБА_3 та ОСОБА_4, ОСОБА_6</w:t>
      </w:r>
      <w:r w:rsidR="00DF5B95"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на рішення Дніпровського районного суду та постанову Київського апеляційного суду</w:t>
      </w:r>
      <w:r w:rsidR="00BF1226" w:rsidRPr="00063DA6">
        <w:rPr>
          <w:rFonts w:ascii="Times New Roman" w:eastAsia="Times New Roman" w:hAnsi="Times New Roman" w:cs="Times New Roman"/>
          <w:color w:val="000000"/>
          <w:sz w:val="28"/>
          <w:szCs w:val="28"/>
          <w:lang w:eastAsia="uk-UA"/>
        </w:rPr>
        <w:t xml:space="preserve"> і визначив.</w:t>
      </w:r>
      <w:r w:rsidRPr="00063DA6">
        <w:rPr>
          <w:rFonts w:ascii="Times New Roman" w:eastAsia="Times New Roman" w:hAnsi="Times New Roman" w:cs="Times New Roman"/>
          <w:color w:val="000000"/>
          <w:sz w:val="28"/>
          <w:szCs w:val="28"/>
          <w:lang w:eastAsia="uk-UA"/>
        </w:rPr>
        <w:t xml:space="preserve"> </w:t>
      </w:r>
    </w:p>
    <w:p w:rsidR="008340C7" w:rsidRPr="00063DA6" w:rsidRDefault="00B44642"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У жовтні 2017 </w:t>
      </w:r>
      <w:r w:rsidR="008340C7" w:rsidRPr="00063DA6">
        <w:rPr>
          <w:rFonts w:ascii="Times New Roman" w:eastAsia="Times New Roman" w:hAnsi="Times New Roman" w:cs="Times New Roman"/>
          <w:color w:val="000000"/>
          <w:sz w:val="28"/>
          <w:szCs w:val="28"/>
          <w:lang w:eastAsia="uk-UA"/>
        </w:rPr>
        <w:t>року ОСОБА_1 звернувся до суду з позовом до приватного нотаріуса Київського міського нотаріальног</w:t>
      </w:r>
      <w:r w:rsidR="00BF1226" w:rsidRPr="00063DA6">
        <w:rPr>
          <w:rFonts w:ascii="Times New Roman" w:eastAsia="Times New Roman" w:hAnsi="Times New Roman" w:cs="Times New Roman"/>
          <w:color w:val="000000"/>
          <w:sz w:val="28"/>
          <w:szCs w:val="28"/>
          <w:lang w:eastAsia="uk-UA"/>
        </w:rPr>
        <w:t>о округу,</w:t>
      </w:r>
      <w:r w:rsidRPr="00063DA6">
        <w:rPr>
          <w:rFonts w:ascii="Times New Roman" w:eastAsia="Times New Roman" w:hAnsi="Times New Roman" w:cs="Times New Roman"/>
          <w:color w:val="000000"/>
          <w:sz w:val="28"/>
          <w:szCs w:val="28"/>
          <w:lang w:eastAsia="uk-UA"/>
        </w:rPr>
        <w:t xml:space="preserve"> треті особи: </w:t>
      </w:r>
      <w:r w:rsidR="00BF1226" w:rsidRPr="00063DA6">
        <w:rPr>
          <w:rFonts w:ascii="Times New Roman" w:eastAsia="Times New Roman" w:hAnsi="Times New Roman" w:cs="Times New Roman"/>
          <w:color w:val="000000"/>
          <w:sz w:val="28"/>
          <w:szCs w:val="28"/>
          <w:lang w:eastAsia="uk-UA"/>
        </w:rPr>
        <w:t xml:space="preserve">ОСОБА_3, </w:t>
      </w:r>
      <w:r w:rsidRPr="00063DA6">
        <w:rPr>
          <w:rFonts w:ascii="Times New Roman" w:eastAsia="Times New Roman" w:hAnsi="Times New Roman" w:cs="Times New Roman"/>
          <w:color w:val="000000"/>
          <w:sz w:val="28"/>
          <w:szCs w:val="28"/>
          <w:lang w:eastAsia="uk-UA"/>
        </w:rPr>
        <w:t xml:space="preserve">ОСОБА_4 </w:t>
      </w:r>
      <w:r w:rsidR="008340C7" w:rsidRPr="00063DA6">
        <w:rPr>
          <w:rFonts w:ascii="Times New Roman" w:eastAsia="Times New Roman" w:hAnsi="Times New Roman" w:cs="Times New Roman"/>
          <w:color w:val="000000"/>
          <w:sz w:val="28"/>
          <w:szCs w:val="28"/>
          <w:lang w:eastAsia="uk-UA"/>
        </w:rPr>
        <w:t>про визнання дій приватного нотаріуса протиправними та скасува</w:t>
      </w:r>
      <w:r w:rsidR="00BF1226" w:rsidRPr="00063DA6">
        <w:rPr>
          <w:rFonts w:ascii="Times New Roman" w:eastAsia="Times New Roman" w:hAnsi="Times New Roman" w:cs="Times New Roman"/>
          <w:color w:val="000000"/>
          <w:sz w:val="28"/>
          <w:szCs w:val="28"/>
          <w:lang w:eastAsia="uk-UA"/>
        </w:rPr>
        <w:t xml:space="preserve">ти </w:t>
      </w:r>
      <w:r w:rsidR="008340C7" w:rsidRPr="00063DA6">
        <w:rPr>
          <w:rFonts w:ascii="Times New Roman" w:eastAsia="Times New Roman" w:hAnsi="Times New Roman" w:cs="Times New Roman"/>
          <w:color w:val="000000"/>
          <w:sz w:val="28"/>
          <w:szCs w:val="28"/>
          <w:lang w:eastAsia="uk-UA"/>
        </w:rPr>
        <w:t>рішення про державну реєстрацію прав на нерухоме майно.</w:t>
      </w:r>
      <w:r w:rsidR="00BF1226" w:rsidRPr="00063DA6">
        <w:rPr>
          <w:rFonts w:ascii="Times New Roman" w:eastAsia="Times New Roman" w:hAnsi="Times New Roman" w:cs="Times New Roman"/>
          <w:color w:val="000000"/>
          <w:sz w:val="28"/>
          <w:szCs w:val="28"/>
          <w:lang w:eastAsia="uk-UA"/>
        </w:rPr>
        <w:t xml:space="preserve"> </w:t>
      </w:r>
      <w:r w:rsidR="008340C7" w:rsidRPr="00063DA6">
        <w:rPr>
          <w:rFonts w:ascii="Times New Roman" w:eastAsia="Times New Roman" w:hAnsi="Times New Roman" w:cs="Times New Roman"/>
          <w:color w:val="000000"/>
          <w:sz w:val="28"/>
          <w:szCs w:val="28"/>
          <w:lang w:eastAsia="uk-UA"/>
        </w:rPr>
        <w:t xml:space="preserve">Позовна заява мотивована тим, що йому на праві приватної власності належить житловий будинок </w:t>
      </w:r>
      <w:r w:rsidR="00BF1226" w:rsidRPr="00063DA6">
        <w:rPr>
          <w:rFonts w:ascii="Times New Roman" w:eastAsia="Times New Roman" w:hAnsi="Times New Roman" w:cs="Times New Roman"/>
          <w:color w:val="000000"/>
          <w:sz w:val="28"/>
          <w:szCs w:val="28"/>
          <w:lang w:eastAsia="uk-UA"/>
        </w:rPr>
        <w:t xml:space="preserve">за </w:t>
      </w:r>
      <w:r w:rsidR="008340C7" w:rsidRPr="00063DA6">
        <w:rPr>
          <w:rFonts w:ascii="Times New Roman" w:eastAsia="Times New Roman" w:hAnsi="Times New Roman" w:cs="Times New Roman"/>
          <w:color w:val="000000"/>
          <w:sz w:val="28"/>
          <w:szCs w:val="28"/>
          <w:lang w:eastAsia="uk-UA"/>
        </w:rPr>
        <w:t xml:space="preserve">АДРЕСА_1. На земельній ділянці за </w:t>
      </w:r>
      <w:r w:rsidR="00BF1226" w:rsidRPr="00063DA6">
        <w:rPr>
          <w:rFonts w:ascii="Times New Roman" w:eastAsia="Times New Roman" w:hAnsi="Times New Roman" w:cs="Times New Roman"/>
          <w:color w:val="000000"/>
          <w:sz w:val="28"/>
          <w:szCs w:val="28"/>
          <w:lang w:eastAsia="uk-UA"/>
        </w:rPr>
        <w:t xml:space="preserve">згаданою </w:t>
      </w:r>
      <w:r w:rsidR="008340C7" w:rsidRPr="00063DA6">
        <w:rPr>
          <w:rFonts w:ascii="Times New Roman" w:eastAsia="Times New Roman" w:hAnsi="Times New Roman" w:cs="Times New Roman"/>
          <w:color w:val="000000"/>
          <w:sz w:val="28"/>
          <w:szCs w:val="28"/>
          <w:lang w:eastAsia="uk-UA"/>
        </w:rPr>
        <w:t>адресою, користувачем якої він</w:t>
      </w:r>
      <w:r w:rsidR="00BF1226" w:rsidRPr="00063DA6">
        <w:rPr>
          <w:rFonts w:ascii="Times New Roman" w:eastAsia="Times New Roman" w:hAnsi="Times New Roman" w:cs="Times New Roman"/>
          <w:color w:val="000000"/>
          <w:sz w:val="28"/>
          <w:szCs w:val="28"/>
          <w:lang w:eastAsia="uk-UA"/>
        </w:rPr>
        <w:t xml:space="preserve"> є</w:t>
      </w:r>
      <w:r w:rsidR="008340C7" w:rsidRPr="00063DA6">
        <w:rPr>
          <w:rFonts w:ascii="Times New Roman" w:eastAsia="Times New Roman" w:hAnsi="Times New Roman" w:cs="Times New Roman"/>
          <w:color w:val="000000"/>
          <w:sz w:val="28"/>
          <w:szCs w:val="28"/>
          <w:lang w:eastAsia="uk-UA"/>
        </w:rPr>
        <w:t>, його колишня дружина</w:t>
      </w:r>
      <w:r w:rsidRPr="00063DA6">
        <w:rPr>
          <w:rFonts w:ascii="Times New Roman" w:eastAsia="Times New Roman" w:hAnsi="Times New Roman" w:cs="Times New Roman"/>
          <w:color w:val="000000"/>
          <w:sz w:val="28"/>
          <w:szCs w:val="28"/>
          <w:lang w:eastAsia="uk-UA"/>
        </w:rPr>
        <w:t> </w:t>
      </w:r>
      <w:r w:rsidR="00BF1226" w:rsidRPr="00063DA6">
        <w:rPr>
          <w:rFonts w:ascii="Times New Roman" w:eastAsia="Times New Roman" w:hAnsi="Times New Roman" w:cs="Times New Roman"/>
          <w:color w:val="000000"/>
          <w:sz w:val="28"/>
          <w:szCs w:val="28"/>
          <w:lang w:eastAsia="uk-UA"/>
        </w:rPr>
        <w:t>–</w:t>
      </w:r>
      <w:r w:rsidR="008340C7" w:rsidRPr="00063DA6">
        <w:rPr>
          <w:rFonts w:ascii="Times New Roman" w:eastAsia="Times New Roman" w:hAnsi="Times New Roman" w:cs="Times New Roman"/>
          <w:color w:val="000000"/>
          <w:sz w:val="28"/>
          <w:szCs w:val="28"/>
          <w:lang w:eastAsia="uk-UA"/>
        </w:rPr>
        <w:t xml:space="preserve"> ОСОБА_3 самочинно побудувала житловий будинок </w:t>
      </w:r>
      <w:r w:rsidR="00BF1226" w:rsidRPr="00063DA6">
        <w:rPr>
          <w:rFonts w:ascii="Times New Roman" w:eastAsia="Times New Roman" w:hAnsi="Times New Roman" w:cs="Times New Roman"/>
          <w:color w:val="000000"/>
          <w:sz w:val="28"/>
          <w:szCs w:val="28"/>
          <w:lang w:eastAsia="uk-UA"/>
        </w:rPr>
        <w:t xml:space="preserve">і </w:t>
      </w:r>
      <w:r w:rsidR="008340C7" w:rsidRPr="00063DA6">
        <w:rPr>
          <w:rFonts w:ascii="Times New Roman" w:eastAsia="Times New Roman" w:hAnsi="Times New Roman" w:cs="Times New Roman"/>
          <w:color w:val="000000"/>
          <w:sz w:val="28"/>
          <w:szCs w:val="28"/>
          <w:lang w:eastAsia="uk-UA"/>
        </w:rPr>
        <w:t xml:space="preserve">гараж, право власності на які визнано за нею рішенням </w:t>
      </w:r>
      <w:r w:rsidRPr="00063DA6">
        <w:rPr>
          <w:rFonts w:ascii="Times New Roman" w:eastAsia="Times New Roman" w:hAnsi="Times New Roman" w:cs="Times New Roman"/>
          <w:color w:val="000000"/>
          <w:sz w:val="28"/>
          <w:szCs w:val="28"/>
          <w:lang w:eastAsia="uk-UA"/>
        </w:rPr>
        <w:t>Дніпровського районного суду м. Києва від 25 </w:t>
      </w:r>
      <w:r w:rsidR="008340C7" w:rsidRPr="00063DA6">
        <w:rPr>
          <w:rFonts w:ascii="Times New Roman" w:eastAsia="Times New Roman" w:hAnsi="Times New Roman" w:cs="Times New Roman"/>
          <w:color w:val="000000"/>
          <w:sz w:val="28"/>
          <w:szCs w:val="28"/>
          <w:lang w:eastAsia="uk-UA"/>
        </w:rPr>
        <w:t>травня 2007</w:t>
      </w:r>
      <w:r w:rsidRPr="00063DA6">
        <w:rPr>
          <w:rFonts w:ascii="Times New Roman" w:eastAsia="Times New Roman" w:hAnsi="Times New Roman" w:cs="Times New Roman"/>
          <w:color w:val="000000"/>
          <w:sz w:val="28"/>
          <w:szCs w:val="28"/>
          <w:lang w:eastAsia="uk-UA"/>
        </w:rPr>
        <w:t> </w:t>
      </w:r>
      <w:r w:rsidR="008340C7" w:rsidRPr="00063DA6">
        <w:rPr>
          <w:rFonts w:ascii="Times New Roman" w:eastAsia="Times New Roman" w:hAnsi="Times New Roman" w:cs="Times New Roman"/>
          <w:color w:val="000000"/>
          <w:sz w:val="28"/>
          <w:szCs w:val="28"/>
          <w:lang w:eastAsia="uk-UA"/>
        </w:rPr>
        <w:t xml:space="preserve">року. Зазначений будинок </w:t>
      </w:r>
      <w:r w:rsidR="00BF1226" w:rsidRPr="00063DA6">
        <w:rPr>
          <w:rFonts w:ascii="Times New Roman" w:eastAsia="Times New Roman" w:hAnsi="Times New Roman" w:cs="Times New Roman"/>
          <w:color w:val="000000"/>
          <w:sz w:val="28"/>
          <w:szCs w:val="28"/>
          <w:lang w:eastAsia="uk-UA"/>
        </w:rPr>
        <w:t xml:space="preserve">і </w:t>
      </w:r>
      <w:r w:rsidR="008340C7" w:rsidRPr="00063DA6">
        <w:rPr>
          <w:rFonts w:ascii="Times New Roman" w:eastAsia="Times New Roman" w:hAnsi="Times New Roman" w:cs="Times New Roman"/>
          <w:color w:val="000000"/>
          <w:sz w:val="28"/>
          <w:szCs w:val="28"/>
          <w:lang w:eastAsia="uk-UA"/>
        </w:rPr>
        <w:t>гараж ОСОБА_3 побудувала без його згоди, а також відповідних про</w:t>
      </w:r>
      <w:r w:rsidR="00BF1226" w:rsidRPr="00063DA6">
        <w:rPr>
          <w:rFonts w:ascii="Times New Roman" w:eastAsia="Times New Roman" w:hAnsi="Times New Roman" w:cs="Times New Roman"/>
          <w:color w:val="000000"/>
          <w:sz w:val="28"/>
          <w:szCs w:val="28"/>
          <w:lang w:eastAsia="uk-UA"/>
        </w:rPr>
        <w:t>е</w:t>
      </w:r>
      <w:r w:rsidR="008340C7" w:rsidRPr="00063DA6">
        <w:rPr>
          <w:rFonts w:ascii="Times New Roman" w:eastAsia="Times New Roman" w:hAnsi="Times New Roman" w:cs="Times New Roman"/>
          <w:color w:val="000000"/>
          <w:sz w:val="28"/>
          <w:szCs w:val="28"/>
          <w:lang w:eastAsia="uk-UA"/>
        </w:rPr>
        <w:t xml:space="preserve">ктних документів </w:t>
      </w:r>
      <w:r w:rsidR="00BF1226" w:rsidRPr="00063DA6">
        <w:rPr>
          <w:rFonts w:ascii="Times New Roman" w:eastAsia="Times New Roman" w:hAnsi="Times New Roman" w:cs="Times New Roman"/>
          <w:color w:val="000000"/>
          <w:sz w:val="28"/>
          <w:szCs w:val="28"/>
          <w:lang w:eastAsia="uk-UA"/>
        </w:rPr>
        <w:t xml:space="preserve">і </w:t>
      </w:r>
      <w:r w:rsidR="008340C7" w:rsidRPr="00063DA6">
        <w:rPr>
          <w:rFonts w:ascii="Times New Roman" w:eastAsia="Times New Roman" w:hAnsi="Times New Roman" w:cs="Times New Roman"/>
          <w:color w:val="000000"/>
          <w:sz w:val="28"/>
          <w:szCs w:val="28"/>
          <w:lang w:eastAsia="uk-UA"/>
        </w:rPr>
        <w:t xml:space="preserve">дозволів, </w:t>
      </w:r>
      <w:r w:rsidR="00BF1226" w:rsidRPr="00063DA6">
        <w:rPr>
          <w:rFonts w:ascii="Times New Roman" w:eastAsia="Times New Roman" w:hAnsi="Times New Roman" w:cs="Times New Roman"/>
          <w:color w:val="000000"/>
          <w:sz w:val="28"/>
          <w:szCs w:val="28"/>
          <w:lang w:eastAsia="uk-UA"/>
        </w:rPr>
        <w:t xml:space="preserve">зазначене </w:t>
      </w:r>
      <w:r w:rsidR="008340C7" w:rsidRPr="00063DA6">
        <w:rPr>
          <w:rFonts w:ascii="Times New Roman" w:eastAsia="Times New Roman" w:hAnsi="Times New Roman" w:cs="Times New Roman"/>
          <w:color w:val="000000"/>
          <w:sz w:val="28"/>
          <w:szCs w:val="28"/>
          <w:lang w:eastAsia="uk-UA"/>
        </w:rPr>
        <w:t>нерухоме майно не введено до експлуатації.</w:t>
      </w:r>
    </w:p>
    <w:p w:rsidR="008340C7" w:rsidRPr="00063DA6" w:rsidRDefault="00BF1226"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Під час </w:t>
      </w:r>
      <w:r w:rsidR="008340C7" w:rsidRPr="00063DA6">
        <w:rPr>
          <w:rFonts w:ascii="Times New Roman" w:eastAsia="Times New Roman" w:hAnsi="Times New Roman" w:cs="Times New Roman"/>
          <w:color w:val="000000"/>
          <w:sz w:val="28"/>
          <w:szCs w:val="28"/>
          <w:lang w:eastAsia="uk-UA"/>
        </w:rPr>
        <w:t>розгляду справи за його позовом до ОСОБА_3 про усунення перешкод у користуванні земельною ділянкою та приведення її у попередній стан</w:t>
      </w:r>
      <w:r w:rsidRPr="00063DA6">
        <w:rPr>
          <w:rFonts w:ascii="Times New Roman" w:eastAsia="Times New Roman" w:hAnsi="Times New Roman" w:cs="Times New Roman"/>
          <w:color w:val="000000"/>
          <w:sz w:val="28"/>
          <w:szCs w:val="28"/>
          <w:lang w:eastAsia="uk-UA"/>
        </w:rPr>
        <w:t xml:space="preserve">, </w:t>
      </w:r>
      <w:r w:rsidR="008340C7" w:rsidRPr="00063DA6">
        <w:rPr>
          <w:rFonts w:ascii="Times New Roman" w:eastAsia="Times New Roman" w:hAnsi="Times New Roman" w:cs="Times New Roman"/>
          <w:color w:val="000000"/>
          <w:sz w:val="28"/>
          <w:szCs w:val="28"/>
          <w:lang w:eastAsia="uk-UA"/>
        </w:rPr>
        <w:t>знес</w:t>
      </w:r>
      <w:r w:rsidRPr="00063DA6">
        <w:rPr>
          <w:rFonts w:ascii="Times New Roman" w:eastAsia="Times New Roman" w:hAnsi="Times New Roman" w:cs="Times New Roman"/>
          <w:color w:val="000000"/>
          <w:sz w:val="28"/>
          <w:szCs w:val="28"/>
          <w:lang w:eastAsia="uk-UA"/>
        </w:rPr>
        <w:t xml:space="preserve">ши </w:t>
      </w:r>
      <w:r w:rsidR="008340C7" w:rsidRPr="00063DA6">
        <w:rPr>
          <w:rFonts w:ascii="Times New Roman" w:eastAsia="Times New Roman" w:hAnsi="Times New Roman" w:cs="Times New Roman"/>
          <w:color w:val="000000"/>
          <w:sz w:val="28"/>
          <w:szCs w:val="28"/>
          <w:lang w:eastAsia="uk-UA"/>
        </w:rPr>
        <w:t>самочинно збудован</w:t>
      </w:r>
      <w:r w:rsidRPr="00063DA6">
        <w:rPr>
          <w:rFonts w:ascii="Times New Roman" w:eastAsia="Times New Roman" w:hAnsi="Times New Roman" w:cs="Times New Roman"/>
          <w:color w:val="000000"/>
          <w:sz w:val="28"/>
          <w:szCs w:val="28"/>
          <w:lang w:eastAsia="uk-UA"/>
        </w:rPr>
        <w:t xml:space="preserve">і </w:t>
      </w:r>
      <w:r w:rsidR="008340C7" w:rsidRPr="00063DA6">
        <w:rPr>
          <w:rFonts w:ascii="Times New Roman" w:eastAsia="Times New Roman" w:hAnsi="Times New Roman" w:cs="Times New Roman"/>
          <w:color w:val="000000"/>
          <w:sz w:val="28"/>
          <w:szCs w:val="28"/>
          <w:lang w:eastAsia="uk-UA"/>
        </w:rPr>
        <w:t>споруд</w:t>
      </w:r>
      <w:r w:rsidRPr="00063DA6">
        <w:rPr>
          <w:rFonts w:ascii="Times New Roman" w:eastAsia="Times New Roman" w:hAnsi="Times New Roman" w:cs="Times New Roman"/>
          <w:color w:val="000000"/>
          <w:sz w:val="28"/>
          <w:szCs w:val="28"/>
          <w:lang w:eastAsia="uk-UA"/>
        </w:rPr>
        <w:t xml:space="preserve">и, йому стало відомо, що </w:t>
      </w:r>
      <w:r w:rsidR="00B44642" w:rsidRPr="00063DA6">
        <w:rPr>
          <w:rFonts w:ascii="Times New Roman" w:eastAsia="Times New Roman" w:hAnsi="Times New Roman" w:cs="Times New Roman"/>
          <w:color w:val="000000"/>
          <w:sz w:val="28"/>
          <w:szCs w:val="28"/>
          <w:lang w:eastAsia="uk-UA"/>
        </w:rPr>
        <w:t>0</w:t>
      </w:r>
      <w:r w:rsidR="008340C7" w:rsidRPr="00063DA6">
        <w:rPr>
          <w:rFonts w:ascii="Times New Roman" w:eastAsia="Times New Roman" w:hAnsi="Times New Roman" w:cs="Times New Roman"/>
          <w:color w:val="000000"/>
          <w:sz w:val="28"/>
          <w:szCs w:val="28"/>
          <w:lang w:eastAsia="uk-UA"/>
        </w:rPr>
        <w:t>9</w:t>
      </w:r>
      <w:r w:rsidR="00B44642" w:rsidRPr="00063DA6">
        <w:rPr>
          <w:rFonts w:ascii="Times New Roman" w:eastAsia="Times New Roman" w:hAnsi="Times New Roman" w:cs="Times New Roman"/>
          <w:color w:val="000000"/>
          <w:sz w:val="28"/>
          <w:szCs w:val="28"/>
          <w:lang w:eastAsia="uk-UA"/>
        </w:rPr>
        <w:t> грудня 2016 </w:t>
      </w:r>
      <w:r w:rsidR="008340C7" w:rsidRPr="00063DA6">
        <w:rPr>
          <w:rFonts w:ascii="Times New Roman" w:eastAsia="Times New Roman" w:hAnsi="Times New Roman" w:cs="Times New Roman"/>
          <w:color w:val="000000"/>
          <w:sz w:val="28"/>
          <w:szCs w:val="28"/>
          <w:lang w:eastAsia="uk-UA"/>
        </w:rPr>
        <w:t>року приватни</w:t>
      </w:r>
      <w:r w:rsidRPr="00063DA6">
        <w:rPr>
          <w:rFonts w:ascii="Times New Roman" w:eastAsia="Times New Roman" w:hAnsi="Times New Roman" w:cs="Times New Roman"/>
          <w:color w:val="000000"/>
          <w:sz w:val="28"/>
          <w:szCs w:val="28"/>
          <w:lang w:eastAsia="uk-UA"/>
        </w:rPr>
        <w:t>й</w:t>
      </w:r>
      <w:r w:rsidR="008340C7" w:rsidRPr="00063DA6">
        <w:rPr>
          <w:rFonts w:ascii="Times New Roman" w:eastAsia="Times New Roman" w:hAnsi="Times New Roman" w:cs="Times New Roman"/>
          <w:color w:val="000000"/>
          <w:sz w:val="28"/>
          <w:szCs w:val="28"/>
          <w:lang w:eastAsia="uk-UA"/>
        </w:rPr>
        <w:t xml:space="preserve"> нотаріус Київського міського нотаріального округу як державни</w:t>
      </w:r>
      <w:r w:rsidRPr="00063DA6">
        <w:rPr>
          <w:rFonts w:ascii="Times New Roman" w:eastAsia="Times New Roman" w:hAnsi="Times New Roman" w:cs="Times New Roman"/>
          <w:color w:val="000000"/>
          <w:sz w:val="28"/>
          <w:szCs w:val="28"/>
          <w:lang w:eastAsia="uk-UA"/>
        </w:rPr>
        <w:t>й</w:t>
      </w:r>
      <w:r w:rsidR="008340C7" w:rsidRPr="00063DA6">
        <w:rPr>
          <w:rFonts w:ascii="Times New Roman" w:eastAsia="Times New Roman" w:hAnsi="Times New Roman" w:cs="Times New Roman"/>
          <w:color w:val="000000"/>
          <w:sz w:val="28"/>
          <w:szCs w:val="28"/>
          <w:lang w:eastAsia="uk-UA"/>
        </w:rPr>
        <w:t xml:space="preserve"> реєстратор у Державному реєстрі речових прав на нерухоме майно пров</w:t>
      </w:r>
      <w:r w:rsidRPr="00063DA6">
        <w:rPr>
          <w:rFonts w:ascii="Times New Roman" w:eastAsia="Times New Roman" w:hAnsi="Times New Roman" w:cs="Times New Roman"/>
          <w:color w:val="000000"/>
          <w:sz w:val="28"/>
          <w:szCs w:val="28"/>
          <w:lang w:eastAsia="uk-UA"/>
        </w:rPr>
        <w:t xml:space="preserve">ів </w:t>
      </w:r>
      <w:r w:rsidR="008340C7" w:rsidRPr="00063DA6">
        <w:rPr>
          <w:rFonts w:ascii="Times New Roman" w:eastAsia="Times New Roman" w:hAnsi="Times New Roman" w:cs="Times New Roman"/>
          <w:color w:val="000000"/>
          <w:sz w:val="28"/>
          <w:szCs w:val="28"/>
          <w:lang w:eastAsia="uk-UA"/>
        </w:rPr>
        <w:t>державну реєстрацію прав за О</w:t>
      </w:r>
      <w:r w:rsidR="00B44642" w:rsidRPr="00063DA6">
        <w:rPr>
          <w:rFonts w:ascii="Times New Roman" w:eastAsia="Times New Roman" w:hAnsi="Times New Roman" w:cs="Times New Roman"/>
          <w:color w:val="000000"/>
          <w:sz w:val="28"/>
          <w:szCs w:val="28"/>
          <w:lang w:eastAsia="uk-UA"/>
        </w:rPr>
        <w:t>СОБА_3 на житловий будинок літ. </w:t>
      </w:r>
      <w:r w:rsidR="008340C7" w:rsidRPr="00063DA6">
        <w:rPr>
          <w:rFonts w:ascii="Times New Roman" w:eastAsia="Times New Roman" w:hAnsi="Times New Roman" w:cs="Times New Roman"/>
          <w:color w:val="000000"/>
          <w:sz w:val="28"/>
          <w:szCs w:val="28"/>
          <w:lang w:eastAsia="uk-UA"/>
        </w:rPr>
        <w:t xml:space="preserve">«В» </w:t>
      </w:r>
      <w:r w:rsidRPr="00063DA6">
        <w:rPr>
          <w:rFonts w:ascii="Times New Roman" w:eastAsia="Times New Roman" w:hAnsi="Times New Roman" w:cs="Times New Roman"/>
          <w:color w:val="000000"/>
          <w:sz w:val="28"/>
          <w:szCs w:val="28"/>
          <w:lang w:eastAsia="uk-UA"/>
        </w:rPr>
        <w:t xml:space="preserve">і </w:t>
      </w:r>
      <w:r w:rsidR="00B44642" w:rsidRPr="00063DA6">
        <w:rPr>
          <w:rFonts w:ascii="Times New Roman" w:eastAsia="Times New Roman" w:hAnsi="Times New Roman" w:cs="Times New Roman"/>
          <w:color w:val="000000"/>
          <w:sz w:val="28"/>
          <w:szCs w:val="28"/>
          <w:lang w:eastAsia="uk-UA"/>
        </w:rPr>
        <w:t>гараж літ. </w:t>
      </w:r>
      <w:r w:rsidR="008340C7" w:rsidRPr="00063DA6">
        <w:rPr>
          <w:rFonts w:ascii="Times New Roman" w:eastAsia="Times New Roman" w:hAnsi="Times New Roman" w:cs="Times New Roman"/>
          <w:color w:val="000000"/>
          <w:sz w:val="28"/>
          <w:szCs w:val="28"/>
          <w:lang w:eastAsia="uk-UA"/>
        </w:rPr>
        <w:t xml:space="preserve">«Г», що розташовані </w:t>
      </w:r>
      <w:r w:rsidRPr="00063DA6">
        <w:rPr>
          <w:rFonts w:ascii="Times New Roman" w:eastAsia="Times New Roman" w:hAnsi="Times New Roman" w:cs="Times New Roman"/>
          <w:color w:val="000000"/>
          <w:sz w:val="28"/>
          <w:szCs w:val="28"/>
          <w:lang w:eastAsia="uk-UA"/>
        </w:rPr>
        <w:t>за АДРЕСА_1</w:t>
      </w:r>
      <w:r w:rsidR="008340C7" w:rsidRPr="00063DA6">
        <w:rPr>
          <w:rFonts w:ascii="Times New Roman" w:eastAsia="Times New Roman" w:hAnsi="Times New Roman" w:cs="Times New Roman"/>
          <w:color w:val="000000"/>
          <w:sz w:val="28"/>
          <w:szCs w:val="28"/>
          <w:lang w:eastAsia="uk-UA"/>
        </w:rPr>
        <w:t>.</w:t>
      </w:r>
    </w:p>
    <w:p w:rsidR="008340C7" w:rsidRPr="00063DA6" w:rsidRDefault="008340C7"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Позивач вважав, що вище</w:t>
      </w:r>
      <w:r w:rsidR="00BF1226" w:rsidRPr="00063DA6">
        <w:rPr>
          <w:rFonts w:ascii="Times New Roman" w:eastAsia="Times New Roman" w:hAnsi="Times New Roman" w:cs="Times New Roman"/>
          <w:color w:val="000000"/>
          <w:sz w:val="28"/>
          <w:szCs w:val="28"/>
          <w:lang w:eastAsia="uk-UA"/>
        </w:rPr>
        <w:t xml:space="preserve">згадані </w:t>
      </w:r>
      <w:r w:rsidRPr="00063DA6">
        <w:rPr>
          <w:rFonts w:ascii="Times New Roman" w:eastAsia="Times New Roman" w:hAnsi="Times New Roman" w:cs="Times New Roman"/>
          <w:color w:val="000000"/>
          <w:sz w:val="28"/>
          <w:szCs w:val="28"/>
          <w:lang w:eastAsia="uk-UA"/>
        </w:rPr>
        <w:t>дії приватного нотаріуса щодо прийняття рішення про державну реєстрацію прав на нерухоме майно та реєстрацію права власності за ОСОБА_3 на самочинно збудоване нерухоме майно протиправн</w:t>
      </w:r>
      <w:r w:rsidR="00BF1226" w:rsidRPr="00063DA6">
        <w:rPr>
          <w:rFonts w:ascii="Times New Roman" w:eastAsia="Times New Roman" w:hAnsi="Times New Roman" w:cs="Times New Roman"/>
          <w:color w:val="000000"/>
          <w:sz w:val="28"/>
          <w:szCs w:val="28"/>
          <w:lang w:eastAsia="uk-UA"/>
        </w:rPr>
        <w:t>і</w:t>
      </w:r>
      <w:r w:rsidRPr="00063DA6">
        <w:rPr>
          <w:rFonts w:ascii="Times New Roman" w:eastAsia="Times New Roman" w:hAnsi="Times New Roman" w:cs="Times New Roman"/>
          <w:color w:val="000000"/>
          <w:sz w:val="28"/>
          <w:szCs w:val="28"/>
          <w:lang w:eastAsia="uk-UA"/>
        </w:rPr>
        <w:t xml:space="preserve">, </w:t>
      </w:r>
      <w:r w:rsidR="00BF1226" w:rsidRPr="00063DA6">
        <w:rPr>
          <w:rFonts w:ascii="Times New Roman" w:eastAsia="Times New Roman" w:hAnsi="Times New Roman" w:cs="Times New Roman"/>
          <w:color w:val="000000"/>
          <w:sz w:val="28"/>
          <w:szCs w:val="28"/>
          <w:lang w:eastAsia="uk-UA"/>
        </w:rPr>
        <w:t xml:space="preserve">бо </w:t>
      </w:r>
      <w:r w:rsidRPr="00063DA6">
        <w:rPr>
          <w:rFonts w:ascii="Times New Roman" w:eastAsia="Times New Roman" w:hAnsi="Times New Roman" w:cs="Times New Roman"/>
          <w:color w:val="000000"/>
          <w:sz w:val="28"/>
          <w:szCs w:val="28"/>
          <w:lang w:eastAsia="uk-UA"/>
        </w:rPr>
        <w:t>не нада</w:t>
      </w:r>
      <w:r w:rsidR="00BF1226" w:rsidRPr="00063DA6">
        <w:rPr>
          <w:rFonts w:ascii="Times New Roman" w:eastAsia="Times New Roman" w:hAnsi="Times New Roman" w:cs="Times New Roman"/>
          <w:color w:val="000000"/>
          <w:sz w:val="28"/>
          <w:szCs w:val="28"/>
          <w:lang w:eastAsia="uk-UA"/>
        </w:rPr>
        <w:t xml:space="preserve">ли </w:t>
      </w:r>
      <w:r w:rsidRPr="00063DA6">
        <w:rPr>
          <w:rFonts w:ascii="Times New Roman" w:eastAsia="Times New Roman" w:hAnsi="Times New Roman" w:cs="Times New Roman"/>
          <w:color w:val="000000"/>
          <w:sz w:val="28"/>
          <w:szCs w:val="28"/>
          <w:lang w:eastAsia="uk-UA"/>
        </w:rPr>
        <w:t>документ</w:t>
      </w:r>
      <w:r w:rsidR="00BF1226" w:rsidRPr="00063DA6">
        <w:rPr>
          <w:rFonts w:ascii="Times New Roman" w:eastAsia="Times New Roman" w:hAnsi="Times New Roman" w:cs="Times New Roman"/>
          <w:color w:val="000000"/>
          <w:sz w:val="28"/>
          <w:szCs w:val="28"/>
          <w:lang w:eastAsia="uk-UA"/>
        </w:rPr>
        <w:t xml:space="preserve">и </w:t>
      </w:r>
      <w:r w:rsidRPr="00063DA6">
        <w:rPr>
          <w:rFonts w:ascii="Times New Roman" w:eastAsia="Times New Roman" w:hAnsi="Times New Roman" w:cs="Times New Roman"/>
          <w:color w:val="000000"/>
          <w:sz w:val="28"/>
          <w:szCs w:val="28"/>
          <w:lang w:eastAsia="uk-UA"/>
        </w:rPr>
        <w:t xml:space="preserve">на підтвердження прийняття житлового будинку до експлуатації та належності їй земельної ділянки. </w:t>
      </w:r>
      <w:r w:rsidR="00B44642" w:rsidRPr="00063DA6">
        <w:rPr>
          <w:rFonts w:ascii="Times New Roman" w:eastAsia="Times New Roman" w:hAnsi="Times New Roman" w:cs="Times New Roman"/>
          <w:color w:val="000000"/>
          <w:sz w:val="28"/>
          <w:szCs w:val="28"/>
          <w:lang w:eastAsia="uk-UA"/>
        </w:rPr>
        <w:t>У </w:t>
      </w:r>
      <w:r w:rsidRPr="00063DA6">
        <w:rPr>
          <w:rFonts w:ascii="Times New Roman" w:eastAsia="Times New Roman" w:hAnsi="Times New Roman" w:cs="Times New Roman"/>
          <w:color w:val="000000"/>
          <w:sz w:val="28"/>
          <w:szCs w:val="28"/>
          <w:lang w:eastAsia="uk-UA"/>
        </w:rPr>
        <w:t xml:space="preserve">цьому </w:t>
      </w:r>
      <w:r w:rsidR="00BF1226" w:rsidRPr="00063DA6">
        <w:rPr>
          <w:rFonts w:ascii="Times New Roman" w:eastAsia="Times New Roman" w:hAnsi="Times New Roman" w:cs="Times New Roman"/>
          <w:color w:val="000000"/>
          <w:sz w:val="28"/>
          <w:szCs w:val="28"/>
          <w:lang w:eastAsia="uk-UA"/>
        </w:rPr>
        <w:t xml:space="preserve">випадку </w:t>
      </w:r>
      <w:r w:rsidRPr="00063DA6">
        <w:rPr>
          <w:rFonts w:ascii="Times New Roman" w:eastAsia="Times New Roman" w:hAnsi="Times New Roman" w:cs="Times New Roman"/>
          <w:color w:val="000000"/>
          <w:sz w:val="28"/>
          <w:szCs w:val="28"/>
          <w:lang w:eastAsia="uk-UA"/>
        </w:rPr>
        <w:t>нотаріус</w:t>
      </w:r>
      <w:r w:rsidR="00BF1226" w:rsidRPr="00063DA6">
        <w:rPr>
          <w:rFonts w:ascii="Times New Roman" w:eastAsia="Times New Roman" w:hAnsi="Times New Roman" w:cs="Times New Roman"/>
          <w:color w:val="000000"/>
          <w:sz w:val="28"/>
          <w:szCs w:val="28"/>
          <w:lang w:eastAsia="uk-UA"/>
        </w:rPr>
        <w:t xml:space="preserve"> не</w:t>
      </w:r>
      <w:r w:rsidRPr="00063DA6">
        <w:rPr>
          <w:rFonts w:ascii="Times New Roman" w:eastAsia="Times New Roman" w:hAnsi="Times New Roman" w:cs="Times New Roman"/>
          <w:color w:val="000000"/>
          <w:sz w:val="28"/>
          <w:szCs w:val="28"/>
          <w:lang w:eastAsia="uk-UA"/>
        </w:rPr>
        <w:t xml:space="preserve"> перевір</w:t>
      </w:r>
      <w:r w:rsidR="00BF1226" w:rsidRPr="00063DA6">
        <w:rPr>
          <w:rFonts w:ascii="Times New Roman" w:eastAsia="Times New Roman" w:hAnsi="Times New Roman" w:cs="Times New Roman"/>
          <w:color w:val="000000"/>
          <w:sz w:val="28"/>
          <w:szCs w:val="28"/>
          <w:lang w:eastAsia="uk-UA"/>
        </w:rPr>
        <w:t xml:space="preserve">ив </w:t>
      </w:r>
      <w:r w:rsidRPr="00063DA6">
        <w:rPr>
          <w:rFonts w:ascii="Times New Roman" w:eastAsia="Times New Roman" w:hAnsi="Times New Roman" w:cs="Times New Roman"/>
          <w:color w:val="000000"/>
          <w:sz w:val="28"/>
          <w:szCs w:val="28"/>
          <w:lang w:eastAsia="uk-UA"/>
        </w:rPr>
        <w:t xml:space="preserve">відповідність заявлених прав </w:t>
      </w:r>
      <w:r w:rsidR="00BF1226" w:rsidRPr="00063DA6">
        <w:rPr>
          <w:rFonts w:ascii="Times New Roman" w:eastAsia="Times New Roman" w:hAnsi="Times New Roman" w:cs="Times New Roman"/>
          <w:color w:val="000000"/>
          <w:sz w:val="28"/>
          <w:szCs w:val="28"/>
          <w:lang w:eastAsia="uk-UA"/>
        </w:rPr>
        <w:t xml:space="preserve">і </w:t>
      </w:r>
      <w:r w:rsidRPr="00063DA6">
        <w:rPr>
          <w:rFonts w:ascii="Times New Roman" w:eastAsia="Times New Roman" w:hAnsi="Times New Roman" w:cs="Times New Roman"/>
          <w:color w:val="000000"/>
          <w:sz w:val="28"/>
          <w:szCs w:val="28"/>
          <w:lang w:eastAsia="uk-UA"/>
        </w:rPr>
        <w:t>поданих документів вимогам законодавства, що призвело до неправомірної реєстрації права власності на житловий будинок й порушення його прав на земельну ділянку, на якій розташований належний йому житловий будинок.</w:t>
      </w:r>
    </w:p>
    <w:p w:rsidR="008340C7" w:rsidRPr="00063DA6" w:rsidRDefault="008340C7"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Посилаючись на </w:t>
      </w:r>
      <w:r w:rsidR="00B44642" w:rsidRPr="00063DA6">
        <w:rPr>
          <w:rFonts w:ascii="Times New Roman" w:eastAsia="Times New Roman" w:hAnsi="Times New Roman" w:cs="Times New Roman"/>
          <w:color w:val="000000"/>
          <w:sz w:val="28"/>
          <w:szCs w:val="28"/>
          <w:lang w:eastAsia="uk-UA"/>
        </w:rPr>
        <w:t xml:space="preserve">викладене, </w:t>
      </w:r>
      <w:r w:rsidRPr="00063DA6">
        <w:rPr>
          <w:rFonts w:ascii="Times New Roman" w:eastAsia="Times New Roman" w:hAnsi="Times New Roman" w:cs="Times New Roman"/>
          <w:color w:val="000000"/>
          <w:sz w:val="28"/>
          <w:szCs w:val="28"/>
          <w:lang w:eastAsia="uk-UA"/>
        </w:rPr>
        <w:t>ОСОБА_1 просив суд: визнати протиправними дії приватного нотаріуса Київського міського нотаріального округу щодо державної реєстрації прав на нерухоме майно, а саме: об</w:t>
      </w:r>
      <w:r w:rsidR="00BF1226" w:rsidRPr="00063DA6">
        <w:rPr>
          <w:rFonts w:ascii="Times New Roman" w:hAnsi="Times New Roman" w:cs="Times New Roman"/>
          <w:sz w:val="28"/>
          <w:szCs w:val="28"/>
        </w:rPr>
        <w:t>’</w:t>
      </w:r>
      <w:r w:rsidRPr="00063DA6">
        <w:rPr>
          <w:rFonts w:ascii="Times New Roman" w:eastAsia="Times New Roman" w:hAnsi="Times New Roman" w:cs="Times New Roman"/>
          <w:color w:val="000000"/>
          <w:sz w:val="28"/>
          <w:szCs w:val="28"/>
          <w:lang w:eastAsia="uk-UA"/>
        </w:rPr>
        <w:t xml:space="preserve">єкт нерухомого майна – житловий </w:t>
      </w:r>
      <w:r w:rsidR="00B44642" w:rsidRPr="00063DA6">
        <w:rPr>
          <w:rFonts w:ascii="Times New Roman" w:eastAsia="Times New Roman" w:hAnsi="Times New Roman" w:cs="Times New Roman"/>
          <w:color w:val="000000"/>
          <w:sz w:val="28"/>
          <w:szCs w:val="28"/>
          <w:lang w:eastAsia="uk-UA"/>
        </w:rPr>
        <w:t>будинок, загальною площею 162,5 </w:t>
      </w:r>
      <w:r w:rsidRPr="00063DA6">
        <w:rPr>
          <w:rFonts w:ascii="Times New Roman" w:eastAsia="Times New Roman" w:hAnsi="Times New Roman" w:cs="Times New Roman"/>
          <w:color w:val="000000"/>
          <w:sz w:val="28"/>
          <w:szCs w:val="28"/>
          <w:lang w:eastAsia="uk-UA"/>
        </w:rPr>
        <w:t>кв.</w:t>
      </w:r>
      <w:r w:rsidR="00B44642"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м, житло</w:t>
      </w:r>
      <w:r w:rsidR="00B44642" w:rsidRPr="00063DA6">
        <w:rPr>
          <w:rFonts w:ascii="Times New Roman" w:eastAsia="Times New Roman" w:hAnsi="Times New Roman" w:cs="Times New Roman"/>
          <w:color w:val="000000"/>
          <w:sz w:val="28"/>
          <w:szCs w:val="28"/>
          <w:lang w:eastAsia="uk-UA"/>
        </w:rPr>
        <w:t>вою площею 72,2 </w:t>
      </w:r>
      <w:r w:rsidRPr="00063DA6">
        <w:rPr>
          <w:rFonts w:ascii="Times New Roman" w:eastAsia="Times New Roman" w:hAnsi="Times New Roman" w:cs="Times New Roman"/>
          <w:color w:val="000000"/>
          <w:sz w:val="28"/>
          <w:szCs w:val="28"/>
          <w:lang w:eastAsia="uk-UA"/>
        </w:rPr>
        <w:t>кв.</w:t>
      </w:r>
      <w:r w:rsidR="00B44642"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 xml:space="preserve">м </w:t>
      </w:r>
      <w:r w:rsidR="00BF1226" w:rsidRPr="00063DA6">
        <w:rPr>
          <w:rFonts w:ascii="Times New Roman" w:eastAsia="Times New Roman" w:hAnsi="Times New Roman" w:cs="Times New Roman"/>
          <w:color w:val="000000"/>
          <w:sz w:val="28"/>
          <w:szCs w:val="28"/>
          <w:lang w:eastAsia="uk-UA"/>
        </w:rPr>
        <w:t xml:space="preserve">за </w:t>
      </w:r>
      <w:r w:rsidR="00B44642" w:rsidRPr="00063DA6">
        <w:rPr>
          <w:rFonts w:ascii="Times New Roman" w:eastAsia="Times New Roman" w:hAnsi="Times New Roman" w:cs="Times New Roman"/>
          <w:color w:val="000000"/>
          <w:sz w:val="28"/>
          <w:szCs w:val="28"/>
          <w:lang w:eastAsia="uk-UA"/>
        </w:rPr>
        <w:t>АДРЕСА_1, від 16 грудня 2016 </w:t>
      </w:r>
      <w:r w:rsidRPr="00063DA6">
        <w:rPr>
          <w:rFonts w:ascii="Times New Roman" w:eastAsia="Times New Roman" w:hAnsi="Times New Roman" w:cs="Times New Roman"/>
          <w:color w:val="000000"/>
          <w:sz w:val="28"/>
          <w:szCs w:val="28"/>
          <w:lang w:eastAsia="uk-UA"/>
        </w:rPr>
        <w:t>року, індексний номер 32971617; скасувати рішення приватного нотаріуса Київського міського нотаріального округу</w:t>
      </w:r>
      <w:r w:rsidR="00DF5B95"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 xml:space="preserve">про державну реєстрацію прав на нерухоме майно </w:t>
      </w:r>
      <w:r w:rsidR="00BF1226"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 житловий </w:t>
      </w:r>
      <w:r w:rsidR="00B44642" w:rsidRPr="00063DA6">
        <w:rPr>
          <w:rFonts w:ascii="Times New Roman" w:eastAsia="Times New Roman" w:hAnsi="Times New Roman" w:cs="Times New Roman"/>
          <w:color w:val="000000"/>
          <w:sz w:val="28"/>
          <w:szCs w:val="28"/>
          <w:lang w:eastAsia="uk-UA"/>
        </w:rPr>
        <w:t>будинок, загальною площею 162,5 </w:t>
      </w:r>
      <w:r w:rsidRPr="00063DA6">
        <w:rPr>
          <w:rFonts w:ascii="Times New Roman" w:eastAsia="Times New Roman" w:hAnsi="Times New Roman" w:cs="Times New Roman"/>
          <w:color w:val="000000"/>
          <w:sz w:val="28"/>
          <w:szCs w:val="28"/>
          <w:lang w:eastAsia="uk-UA"/>
        </w:rPr>
        <w:t>кв.</w:t>
      </w:r>
      <w:r w:rsidR="00B44642" w:rsidRPr="00063DA6">
        <w:rPr>
          <w:rFonts w:ascii="Times New Roman" w:eastAsia="Times New Roman" w:hAnsi="Times New Roman" w:cs="Times New Roman"/>
          <w:color w:val="000000"/>
          <w:sz w:val="28"/>
          <w:szCs w:val="28"/>
          <w:lang w:eastAsia="uk-UA"/>
        </w:rPr>
        <w:t> м, житловою площею 72,7 </w:t>
      </w:r>
      <w:r w:rsidRPr="00063DA6">
        <w:rPr>
          <w:rFonts w:ascii="Times New Roman" w:eastAsia="Times New Roman" w:hAnsi="Times New Roman" w:cs="Times New Roman"/>
          <w:color w:val="000000"/>
          <w:sz w:val="28"/>
          <w:szCs w:val="28"/>
          <w:lang w:eastAsia="uk-UA"/>
        </w:rPr>
        <w:t>кв.</w:t>
      </w:r>
      <w:r w:rsidR="00B44642"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 xml:space="preserve">м, розташованого </w:t>
      </w:r>
      <w:r w:rsidR="00BF1226" w:rsidRPr="00063DA6">
        <w:rPr>
          <w:rFonts w:ascii="Times New Roman" w:eastAsia="Times New Roman" w:hAnsi="Times New Roman" w:cs="Times New Roman"/>
          <w:color w:val="000000"/>
          <w:sz w:val="28"/>
          <w:szCs w:val="28"/>
          <w:lang w:eastAsia="uk-UA"/>
        </w:rPr>
        <w:t xml:space="preserve">за </w:t>
      </w:r>
      <w:r w:rsidR="00B44642" w:rsidRPr="00063DA6">
        <w:rPr>
          <w:rFonts w:ascii="Times New Roman" w:eastAsia="Times New Roman" w:hAnsi="Times New Roman" w:cs="Times New Roman"/>
          <w:color w:val="000000"/>
          <w:sz w:val="28"/>
          <w:szCs w:val="28"/>
          <w:lang w:eastAsia="uk-UA"/>
        </w:rPr>
        <w:t>АДРЕСА_1, від 16 грудня 2016 </w:t>
      </w:r>
      <w:r w:rsidRPr="00063DA6">
        <w:rPr>
          <w:rFonts w:ascii="Times New Roman" w:eastAsia="Times New Roman" w:hAnsi="Times New Roman" w:cs="Times New Roman"/>
          <w:color w:val="000000"/>
          <w:sz w:val="28"/>
          <w:szCs w:val="28"/>
          <w:lang w:eastAsia="uk-UA"/>
        </w:rPr>
        <w:t>року, індексний номер 32971617.</w:t>
      </w:r>
    </w:p>
    <w:p w:rsidR="008340C7" w:rsidRPr="00063DA6" w:rsidRDefault="008340C7"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Рішенням </w:t>
      </w:r>
      <w:r w:rsidR="00B44642" w:rsidRPr="00063DA6">
        <w:rPr>
          <w:rFonts w:ascii="Times New Roman" w:eastAsia="Times New Roman" w:hAnsi="Times New Roman" w:cs="Times New Roman"/>
          <w:color w:val="000000"/>
          <w:sz w:val="28"/>
          <w:szCs w:val="28"/>
          <w:lang w:eastAsia="uk-UA"/>
        </w:rPr>
        <w:t>Дніпровського районного суду м. </w:t>
      </w:r>
      <w:r w:rsidRPr="00063DA6">
        <w:rPr>
          <w:rFonts w:ascii="Times New Roman" w:eastAsia="Times New Roman" w:hAnsi="Times New Roman" w:cs="Times New Roman"/>
          <w:color w:val="000000"/>
          <w:sz w:val="28"/>
          <w:szCs w:val="28"/>
          <w:lang w:eastAsia="uk-UA"/>
        </w:rPr>
        <w:t>Києва від 26</w:t>
      </w:r>
      <w:r w:rsidR="00B44642" w:rsidRPr="00063DA6">
        <w:rPr>
          <w:rFonts w:ascii="Times New Roman" w:eastAsia="Times New Roman" w:hAnsi="Times New Roman" w:cs="Times New Roman"/>
          <w:color w:val="000000"/>
          <w:sz w:val="28"/>
          <w:szCs w:val="28"/>
          <w:lang w:eastAsia="uk-UA"/>
        </w:rPr>
        <w:t> вересня 2018 </w:t>
      </w:r>
      <w:r w:rsidRPr="00063DA6">
        <w:rPr>
          <w:rFonts w:ascii="Times New Roman" w:eastAsia="Times New Roman" w:hAnsi="Times New Roman" w:cs="Times New Roman"/>
          <w:color w:val="000000"/>
          <w:sz w:val="28"/>
          <w:szCs w:val="28"/>
          <w:lang w:eastAsia="uk-UA"/>
        </w:rPr>
        <w:t>року позов</w:t>
      </w:r>
      <w:r w:rsidR="00DF5B95"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ОСОБА_1 задоволено. Постановою Ки</w:t>
      </w:r>
      <w:r w:rsidR="00BF1226" w:rsidRPr="00063DA6">
        <w:rPr>
          <w:rFonts w:ascii="Times New Roman" w:eastAsia="Times New Roman" w:hAnsi="Times New Roman" w:cs="Times New Roman"/>
          <w:color w:val="000000"/>
          <w:sz w:val="28"/>
          <w:szCs w:val="28"/>
          <w:lang w:eastAsia="uk-UA"/>
        </w:rPr>
        <w:t xml:space="preserve">ївського апеляційного суду від </w:t>
      </w:r>
      <w:r w:rsidR="00B44642" w:rsidRPr="00063DA6">
        <w:rPr>
          <w:rFonts w:ascii="Times New Roman" w:eastAsia="Times New Roman" w:hAnsi="Times New Roman" w:cs="Times New Roman"/>
          <w:color w:val="000000"/>
          <w:sz w:val="28"/>
          <w:szCs w:val="28"/>
          <w:lang w:eastAsia="uk-UA"/>
        </w:rPr>
        <w:t>0</w:t>
      </w:r>
      <w:r w:rsidRPr="00063DA6">
        <w:rPr>
          <w:rFonts w:ascii="Times New Roman" w:eastAsia="Times New Roman" w:hAnsi="Times New Roman" w:cs="Times New Roman"/>
          <w:color w:val="000000"/>
          <w:sz w:val="28"/>
          <w:szCs w:val="28"/>
          <w:lang w:eastAsia="uk-UA"/>
        </w:rPr>
        <w:t>6</w:t>
      </w:r>
      <w:r w:rsidR="00B44642"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лютого 2019</w:t>
      </w:r>
      <w:r w:rsidR="00B44642"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 xml:space="preserve">року апеляційну скаргу </w:t>
      </w:r>
      <w:r w:rsidR="00B44642" w:rsidRPr="00063DA6">
        <w:rPr>
          <w:rFonts w:ascii="Times New Roman" w:eastAsia="Times New Roman" w:hAnsi="Times New Roman" w:cs="Times New Roman"/>
          <w:color w:val="000000"/>
          <w:sz w:val="28"/>
          <w:szCs w:val="28"/>
          <w:lang w:eastAsia="uk-UA"/>
        </w:rPr>
        <w:t>представника ОСОБА_3 та ОСОБА_4 </w:t>
      </w:r>
      <w:r w:rsidR="008748D7" w:rsidRPr="00063DA6">
        <w:rPr>
          <w:rFonts w:ascii="Times New Roman" w:eastAsia="Times New Roman" w:hAnsi="Times New Roman" w:cs="Times New Roman"/>
          <w:color w:val="000000"/>
          <w:sz w:val="28"/>
          <w:szCs w:val="28"/>
          <w:lang w:eastAsia="uk-UA"/>
        </w:rPr>
        <w:t>–</w:t>
      </w:r>
      <w:r w:rsidR="00B44642"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 xml:space="preserve">ОСОБА_6 </w:t>
      </w:r>
      <w:r w:rsidR="008748D7"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 залишено без задоволення. Рішення </w:t>
      </w:r>
      <w:r w:rsidR="00B44642" w:rsidRPr="00063DA6">
        <w:rPr>
          <w:rFonts w:ascii="Times New Roman" w:eastAsia="Times New Roman" w:hAnsi="Times New Roman" w:cs="Times New Roman"/>
          <w:color w:val="000000"/>
          <w:sz w:val="28"/>
          <w:szCs w:val="28"/>
          <w:lang w:eastAsia="uk-UA"/>
        </w:rPr>
        <w:t>Дніпровського районного суду м. </w:t>
      </w:r>
      <w:r w:rsidRPr="00063DA6">
        <w:rPr>
          <w:rFonts w:ascii="Times New Roman" w:eastAsia="Times New Roman" w:hAnsi="Times New Roman" w:cs="Times New Roman"/>
          <w:color w:val="000000"/>
          <w:sz w:val="28"/>
          <w:szCs w:val="28"/>
          <w:lang w:eastAsia="uk-UA"/>
        </w:rPr>
        <w:t>Києва від 26</w:t>
      </w:r>
      <w:r w:rsidR="00B44642"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вересня 2018</w:t>
      </w:r>
      <w:r w:rsidR="00B44642"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року залишено без змін.</w:t>
      </w:r>
    </w:p>
    <w:p w:rsidR="008340C7" w:rsidRPr="00063DA6" w:rsidRDefault="008340C7"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У касаційній скарзі представник ОСОБА_3 та ОСОБА_4</w:t>
      </w:r>
      <w:r w:rsidR="00B44642" w:rsidRPr="00063DA6">
        <w:rPr>
          <w:rFonts w:ascii="Times New Roman" w:eastAsia="Times New Roman" w:hAnsi="Times New Roman" w:cs="Times New Roman"/>
          <w:color w:val="000000"/>
          <w:sz w:val="28"/>
          <w:szCs w:val="28"/>
          <w:lang w:eastAsia="uk-UA"/>
        </w:rPr>
        <w:t> – </w:t>
      </w:r>
      <w:r w:rsidRPr="00063DA6">
        <w:rPr>
          <w:rFonts w:ascii="Times New Roman" w:eastAsia="Times New Roman" w:hAnsi="Times New Roman" w:cs="Times New Roman"/>
          <w:color w:val="000000"/>
          <w:sz w:val="28"/>
          <w:szCs w:val="28"/>
          <w:lang w:eastAsia="uk-UA"/>
        </w:rPr>
        <w:t>ОСОБА_6, посилаючись на неправильне застосування судами норм матеріального права та порушення норм процесуального права, просить оскаржувані судові рішення скасувати й ухвалити нове рішення, яким позовні вимоги ОСОБА_1 залишити без задоволення і як альтернативу – закрити провадження у справі з підстав порушення правил предметної та суб’єктної юрисдикції.</w:t>
      </w:r>
    </w:p>
    <w:p w:rsidR="008340C7" w:rsidRPr="00063DA6" w:rsidRDefault="008340C7"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Касаційна скарга </w:t>
      </w:r>
      <w:r w:rsidR="00B44642" w:rsidRPr="00063DA6">
        <w:rPr>
          <w:rFonts w:ascii="Times New Roman" w:eastAsia="Times New Roman" w:hAnsi="Times New Roman" w:cs="Times New Roman"/>
          <w:color w:val="000000"/>
          <w:sz w:val="28"/>
          <w:szCs w:val="28"/>
          <w:lang w:eastAsia="uk-UA"/>
        </w:rPr>
        <w:t>представника ОСОБА_3 та ОСОБА_4 – </w:t>
      </w:r>
      <w:r w:rsidRPr="00063DA6">
        <w:rPr>
          <w:rFonts w:ascii="Times New Roman" w:eastAsia="Times New Roman" w:hAnsi="Times New Roman" w:cs="Times New Roman"/>
          <w:color w:val="000000"/>
          <w:sz w:val="28"/>
          <w:szCs w:val="28"/>
          <w:lang w:eastAsia="uk-UA"/>
        </w:rPr>
        <w:t>ОСОБА_6</w:t>
      </w:r>
      <w:r w:rsidR="00B44642"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 xml:space="preserve"> мотивована тим, що суди попередніх інстанцій не врахували, що право власності на житловий будинок </w:t>
      </w:r>
      <w:r w:rsidR="00BF1226" w:rsidRPr="00063DA6">
        <w:rPr>
          <w:rFonts w:ascii="Times New Roman" w:eastAsia="Times New Roman" w:hAnsi="Times New Roman" w:cs="Times New Roman"/>
          <w:color w:val="000000"/>
          <w:sz w:val="28"/>
          <w:szCs w:val="28"/>
          <w:lang w:eastAsia="uk-UA"/>
        </w:rPr>
        <w:t xml:space="preserve">і </w:t>
      </w:r>
      <w:r w:rsidRPr="00063DA6">
        <w:rPr>
          <w:rFonts w:ascii="Times New Roman" w:eastAsia="Times New Roman" w:hAnsi="Times New Roman" w:cs="Times New Roman"/>
          <w:color w:val="000000"/>
          <w:sz w:val="28"/>
          <w:szCs w:val="28"/>
          <w:lang w:eastAsia="uk-UA"/>
        </w:rPr>
        <w:t xml:space="preserve">гараж </w:t>
      </w:r>
      <w:r w:rsidR="00BF1226" w:rsidRPr="00063DA6">
        <w:rPr>
          <w:rFonts w:ascii="Times New Roman" w:eastAsia="Times New Roman" w:hAnsi="Times New Roman" w:cs="Times New Roman"/>
          <w:color w:val="000000"/>
          <w:sz w:val="28"/>
          <w:szCs w:val="28"/>
          <w:lang w:eastAsia="uk-UA"/>
        </w:rPr>
        <w:t xml:space="preserve">за </w:t>
      </w:r>
      <w:r w:rsidRPr="00063DA6">
        <w:rPr>
          <w:rFonts w:ascii="Times New Roman" w:eastAsia="Times New Roman" w:hAnsi="Times New Roman" w:cs="Times New Roman"/>
          <w:color w:val="000000"/>
          <w:sz w:val="28"/>
          <w:szCs w:val="28"/>
          <w:lang w:eastAsia="uk-UA"/>
        </w:rPr>
        <w:t>АДРЕСА_1 визнано за ОСОБА_3 рішенням Дніпровського районного суду м. Києва від</w:t>
      </w:r>
      <w:r w:rsidR="00B44642" w:rsidRPr="00063DA6">
        <w:rPr>
          <w:rFonts w:ascii="Times New Roman" w:eastAsia="Times New Roman" w:hAnsi="Times New Roman" w:cs="Times New Roman"/>
          <w:color w:val="000000"/>
          <w:sz w:val="28"/>
          <w:szCs w:val="28"/>
          <w:lang w:eastAsia="uk-UA"/>
        </w:rPr>
        <w:t xml:space="preserve"> 25 травня 2007 року у справі № </w:t>
      </w:r>
      <w:r w:rsidRPr="00063DA6">
        <w:rPr>
          <w:rFonts w:ascii="Times New Roman" w:eastAsia="Times New Roman" w:hAnsi="Times New Roman" w:cs="Times New Roman"/>
          <w:color w:val="000000"/>
          <w:sz w:val="28"/>
          <w:szCs w:val="28"/>
          <w:lang w:eastAsia="uk-UA"/>
        </w:rPr>
        <w:t>2-1493/1. Під час розгляду цієї справи</w:t>
      </w:r>
      <w:r w:rsidR="00DF5B95"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ОСОБА_1 не заперечував проти позову, надавши суду нотаріально завірену заяву, в якій позовні вимоги повністю визнав. Крім того, суди не звернули уваги на те, що постановою Окру</w:t>
      </w:r>
      <w:r w:rsidR="00B44642" w:rsidRPr="00063DA6">
        <w:rPr>
          <w:rFonts w:ascii="Times New Roman" w:eastAsia="Times New Roman" w:hAnsi="Times New Roman" w:cs="Times New Roman"/>
          <w:color w:val="000000"/>
          <w:sz w:val="28"/>
          <w:szCs w:val="28"/>
          <w:lang w:eastAsia="uk-UA"/>
        </w:rPr>
        <w:t>жного адміністративного суду м. </w:t>
      </w:r>
      <w:r w:rsidRPr="00063DA6">
        <w:rPr>
          <w:rFonts w:ascii="Times New Roman" w:eastAsia="Times New Roman" w:hAnsi="Times New Roman" w:cs="Times New Roman"/>
          <w:color w:val="000000"/>
          <w:sz w:val="28"/>
          <w:szCs w:val="28"/>
          <w:lang w:eastAsia="uk-UA"/>
        </w:rPr>
        <w:t>Києва від 13</w:t>
      </w:r>
      <w:r w:rsidR="00B44642"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січня 2016</w:t>
      </w:r>
      <w:r w:rsidR="00B44642"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року, залишеною без змін ухвалою Київського апеляційног</w:t>
      </w:r>
      <w:r w:rsidR="00B44642" w:rsidRPr="00063DA6">
        <w:rPr>
          <w:rFonts w:ascii="Times New Roman" w:eastAsia="Times New Roman" w:hAnsi="Times New Roman" w:cs="Times New Roman"/>
          <w:color w:val="000000"/>
          <w:sz w:val="28"/>
          <w:szCs w:val="28"/>
          <w:lang w:eastAsia="uk-UA"/>
        </w:rPr>
        <w:t>о адміністративного суду від 12 квітня 2016 </w:t>
      </w:r>
      <w:r w:rsidRPr="00063DA6">
        <w:rPr>
          <w:rFonts w:ascii="Times New Roman" w:eastAsia="Times New Roman" w:hAnsi="Times New Roman" w:cs="Times New Roman"/>
          <w:color w:val="000000"/>
          <w:sz w:val="28"/>
          <w:szCs w:val="28"/>
          <w:lang w:eastAsia="uk-UA"/>
        </w:rPr>
        <w:t>року, визнано протиправними дії державного</w:t>
      </w:r>
      <w:r w:rsidR="00B44642" w:rsidRPr="00063DA6">
        <w:rPr>
          <w:rFonts w:ascii="Times New Roman" w:eastAsia="Times New Roman" w:hAnsi="Times New Roman" w:cs="Times New Roman"/>
          <w:color w:val="000000"/>
          <w:sz w:val="28"/>
          <w:szCs w:val="28"/>
          <w:lang w:eastAsia="uk-UA"/>
        </w:rPr>
        <w:t xml:space="preserve"> реєстратора щодо реєстрації 18 вересня 2013 </w:t>
      </w:r>
      <w:r w:rsidRPr="00063DA6">
        <w:rPr>
          <w:rFonts w:ascii="Times New Roman" w:eastAsia="Times New Roman" w:hAnsi="Times New Roman" w:cs="Times New Roman"/>
          <w:color w:val="000000"/>
          <w:sz w:val="28"/>
          <w:szCs w:val="28"/>
          <w:lang w:eastAsia="uk-UA"/>
        </w:rPr>
        <w:t xml:space="preserve">року права власності на </w:t>
      </w:r>
      <w:r w:rsidR="003D0406" w:rsidRPr="00063DA6">
        <w:rPr>
          <w:rFonts w:ascii="Times New Roman" w:eastAsia="Times New Roman" w:hAnsi="Times New Roman" w:cs="Times New Roman"/>
          <w:color w:val="000000"/>
          <w:sz w:val="28"/>
          <w:szCs w:val="28"/>
          <w:lang w:eastAsia="uk-UA"/>
        </w:rPr>
        <w:t>об’єкти</w:t>
      </w:r>
      <w:r w:rsidRPr="00063DA6">
        <w:rPr>
          <w:rFonts w:ascii="Times New Roman" w:eastAsia="Times New Roman" w:hAnsi="Times New Roman" w:cs="Times New Roman"/>
          <w:color w:val="000000"/>
          <w:sz w:val="28"/>
          <w:szCs w:val="28"/>
          <w:lang w:eastAsia="uk-UA"/>
        </w:rPr>
        <w:t xml:space="preserve"> нерухомості за ОСОБА_3 з підстав відсутності у пакеті документів, який надавався для державної реєстрації, декларації про готовність </w:t>
      </w:r>
      <w:r w:rsidR="003D0406" w:rsidRPr="00063DA6">
        <w:rPr>
          <w:rFonts w:ascii="Times New Roman" w:eastAsia="Times New Roman" w:hAnsi="Times New Roman" w:cs="Times New Roman"/>
          <w:color w:val="000000"/>
          <w:sz w:val="28"/>
          <w:szCs w:val="28"/>
          <w:lang w:eastAsia="uk-UA"/>
        </w:rPr>
        <w:t>об’єкта</w:t>
      </w:r>
      <w:r w:rsidRPr="00063DA6">
        <w:rPr>
          <w:rFonts w:ascii="Times New Roman" w:eastAsia="Times New Roman" w:hAnsi="Times New Roman" w:cs="Times New Roman"/>
          <w:color w:val="000000"/>
          <w:sz w:val="28"/>
          <w:szCs w:val="28"/>
          <w:lang w:eastAsia="uk-UA"/>
        </w:rPr>
        <w:t xml:space="preserve"> до експлуатації. Натомість за обставинами справи, яка переглядається, така декларація про готовність об</w:t>
      </w:r>
      <w:r w:rsidR="00BF1226" w:rsidRPr="00063DA6">
        <w:rPr>
          <w:rFonts w:ascii="Times New Roman" w:hAnsi="Times New Roman" w:cs="Times New Roman"/>
          <w:sz w:val="28"/>
          <w:szCs w:val="28"/>
        </w:rPr>
        <w:t>’</w:t>
      </w:r>
      <w:r w:rsidRPr="00063DA6">
        <w:rPr>
          <w:rFonts w:ascii="Times New Roman" w:eastAsia="Times New Roman" w:hAnsi="Times New Roman" w:cs="Times New Roman"/>
          <w:color w:val="000000"/>
          <w:sz w:val="28"/>
          <w:szCs w:val="28"/>
          <w:lang w:eastAsia="uk-UA"/>
        </w:rPr>
        <w:t>єкта до експлуатації була надана державному реєстратору, яку було враховано п</w:t>
      </w:r>
      <w:r w:rsidR="00E878FE" w:rsidRPr="00063DA6">
        <w:rPr>
          <w:rFonts w:ascii="Times New Roman" w:eastAsia="Times New Roman" w:hAnsi="Times New Roman" w:cs="Times New Roman"/>
          <w:color w:val="000000"/>
          <w:sz w:val="28"/>
          <w:szCs w:val="28"/>
          <w:lang w:eastAsia="uk-UA"/>
        </w:rPr>
        <w:t>ід час</w:t>
      </w:r>
      <w:r w:rsidRPr="00063DA6">
        <w:rPr>
          <w:rFonts w:ascii="Times New Roman" w:eastAsia="Times New Roman" w:hAnsi="Times New Roman" w:cs="Times New Roman"/>
          <w:color w:val="000000"/>
          <w:sz w:val="28"/>
          <w:szCs w:val="28"/>
          <w:lang w:eastAsia="uk-UA"/>
        </w:rPr>
        <w:t xml:space="preserve"> прийнятт</w:t>
      </w:r>
      <w:r w:rsidR="00E878FE" w:rsidRPr="00063DA6">
        <w:rPr>
          <w:rFonts w:ascii="Times New Roman" w:eastAsia="Times New Roman" w:hAnsi="Times New Roman" w:cs="Times New Roman"/>
          <w:color w:val="000000"/>
          <w:sz w:val="28"/>
          <w:szCs w:val="28"/>
          <w:lang w:eastAsia="uk-UA"/>
        </w:rPr>
        <w:t>я</w:t>
      </w:r>
      <w:r w:rsidRPr="00063DA6">
        <w:rPr>
          <w:rFonts w:ascii="Times New Roman" w:eastAsia="Times New Roman" w:hAnsi="Times New Roman" w:cs="Times New Roman"/>
          <w:color w:val="000000"/>
          <w:sz w:val="28"/>
          <w:szCs w:val="28"/>
          <w:lang w:eastAsia="uk-UA"/>
        </w:rPr>
        <w:t xml:space="preserve"> рішення державним реєстратором про державну реєстрацію прав. Також суди не врахували, що скасуванням державної реєстрації права власності на житловий будинок </w:t>
      </w:r>
      <w:r w:rsidR="00E878FE" w:rsidRPr="00063DA6">
        <w:rPr>
          <w:rFonts w:ascii="Times New Roman" w:eastAsia="Times New Roman" w:hAnsi="Times New Roman" w:cs="Times New Roman"/>
          <w:color w:val="000000"/>
          <w:sz w:val="28"/>
          <w:szCs w:val="28"/>
          <w:lang w:eastAsia="uk-UA"/>
        </w:rPr>
        <w:t xml:space="preserve">і </w:t>
      </w:r>
      <w:r w:rsidR="003D0406" w:rsidRPr="00063DA6">
        <w:rPr>
          <w:rFonts w:ascii="Times New Roman" w:eastAsia="Times New Roman" w:hAnsi="Times New Roman" w:cs="Times New Roman"/>
          <w:color w:val="000000"/>
          <w:sz w:val="28"/>
          <w:szCs w:val="28"/>
          <w:lang w:eastAsia="uk-UA"/>
        </w:rPr>
        <w:t>гараж порушуються права ОСОБА_4</w:t>
      </w:r>
      <w:r w:rsidRPr="00063DA6">
        <w:rPr>
          <w:rFonts w:ascii="Times New Roman" w:eastAsia="Times New Roman" w:hAnsi="Times New Roman" w:cs="Times New Roman"/>
          <w:color w:val="000000"/>
          <w:sz w:val="28"/>
          <w:szCs w:val="28"/>
          <w:lang w:eastAsia="uk-UA"/>
        </w:rPr>
        <w:t>, яка є власником цих об’єктів нерухомості на пі</w:t>
      </w:r>
      <w:r w:rsidR="00E878FE" w:rsidRPr="00063DA6">
        <w:rPr>
          <w:rFonts w:ascii="Times New Roman" w:eastAsia="Times New Roman" w:hAnsi="Times New Roman" w:cs="Times New Roman"/>
          <w:color w:val="000000"/>
          <w:sz w:val="28"/>
          <w:szCs w:val="28"/>
          <w:lang w:eastAsia="uk-UA"/>
        </w:rPr>
        <w:t xml:space="preserve">дставі договорів дарування від </w:t>
      </w:r>
      <w:r w:rsidR="00B44642" w:rsidRPr="00063DA6">
        <w:rPr>
          <w:rFonts w:ascii="Times New Roman" w:eastAsia="Times New Roman" w:hAnsi="Times New Roman" w:cs="Times New Roman"/>
          <w:color w:val="000000"/>
          <w:sz w:val="28"/>
          <w:szCs w:val="28"/>
          <w:lang w:eastAsia="uk-UA"/>
        </w:rPr>
        <w:t>0</w:t>
      </w:r>
      <w:r w:rsidRPr="00063DA6">
        <w:rPr>
          <w:rFonts w:ascii="Times New Roman" w:eastAsia="Times New Roman" w:hAnsi="Times New Roman" w:cs="Times New Roman"/>
          <w:color w:val="000000"/>
          <w:sz w:val="28"/>
          <w:szCs w:val="28"/>
          <w:lang w:eastAsia="uk-UA"/>
        </w:rPr>
        <w:t>9</w:t>
      </w:r>
      <w:r w:rsidR="00B44642" w:rsidRPr="00063DA6">
        <w:rPr>
          <w:rFonts w:ascii="Times New Roman" w:eastAsia="Times New Roman" w:hAnsi="Times New Roman" w:cs="Times New Roman"/>
          <w:color w:val="000000"/>
          <w:sz w:val="28"/>
          <w:szCs w:val="28"/>
          <w:lang w:eastAsia="uk-UA"/>
        </w:rPr>
        <w:t> лютого 2018 </w:t>
      </w:r>
      <w:r w:rsidRPr="00063DA6">
        <w:rPr>
          <w:rFonts w:ascii="Times New Roman" w:eastAsia="Times New Roman" w:hAnsi="Times New Roman" w:cs="Times New Roman"/>
          <w:color w:val="000000"/>
          <w:sz w:val="28"/>
          <w:szCs w:val="28"/>
          <w:lang w:eastAsia="uk-UA"/>
        </w:rPr>
        <w:t>року та від 23</w:t>
      </w:r>
      <w:r w:rsidR="00B44642"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лютого</w:t>
      </w:r>
      <w:r w:rsidR="003D0406" w:rsidRPr="00063DA6">
        <w:rPr>
          <w:rFonts w:ascii="Times New Roman" w:eastAsia="Times New Roman" w:hAnsi="Times New Roman" w:cs="Times New Roman"/>
          <w:color w:val="000000"/>
          <w:sz w:val="28"/>
          <w:szCs w:val="28"/>
          <w:lang w:eastAsia="uk-UA"/>
        </w:rPr>
        <w:t xml:space="preserve"> 2018</w:t>
      </w:r>
      <w:r w:rsidR="00B44642" w:rsidRPr="00063DA6">
        <w:rPr>
          <w:rFonts w:ascii="Times New Roman" w:eastAsia="Times New Roman" w:hAnsi="Times New Roman" w:cs="Times New Roman"/>
          <w:color w:val="000000"/>
          <w:sz w:val="28"/>
          <w:szCs w:val="28"/>
          <w:lang w:eastAsia="uk-UA"/>
        </w:rPr>
        <w:t> </w:t>
      </w:r>
      <w:r w:rsidR="003D0406" w:rsidRPr="00063DA6">
        <w:rPr>
          <w:rFonts w:ascii="Times New Roman" w:eastAsia="Times New Roman" w:hAnsi="Times New Roman" w:cs="Times New Roman"/>
          <w:color w:val="000000"/>
          <w:sz w:val="28"/>
          <w:szCs w:val="28"/>
          <w:lang w:eastAsia="uk-UA"/>
        </w:rPr>
        <w:t>року, укладених з ОСОБА_3</w:t>
      </w:r>
      <w:r w:rsidRPr="00063DA6">
        <w:rPr>
          <w:rFonts w:ascii="Times New Roman" w:eastAsia="Times New Roman" w:hAnsi="Times New Roman" w:cs="Times New Roman"/>
          <w:color w:val="000000"/>
          <w:sz w:val="28"/>
          <w:szCs w:val="28"/>
          <w:lang w:eastAsia="uk-UA"/>
        </w:rPr>
        <w:t>, яка не залучена відповідачем у справі.</w:t>
      </w:r>
    </w:p>
    <w:p w:rsidR="008340C7" w:rsidRPr="00063DA6" w:rsidRDefault="008340C7"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Крім того, суди не врахували, що позивач просить суд загальної юрисдикції надати правову оцінку діям і рішенню державного реєстратора, якого держава наділила повноваженнями суб</w:t>
      </w:r>
      <w:r w:rsidR="00E878FE" w:rsidRPr="00063DA6">
        <w:rPr>
          <w:rFonts w:ascii="Times New Roman" w:hAnsi="Times New Roman" w:cs="Times New Roman"/>
          <w:sz w:val="28"/>
          <w:szCs w:val="28"/>
        </w:rPr>
        <w:t>’</w:t>
      </w:r>
      <w:r w:rsidRPr="00063DA6">
        <w:rPr>
          <w:rFonts w:ascii="Times New Roman" w:eastAsia="Times New Roman" w:hAnsi="Times New Roman" w:cs="Times New Roman"/>
          <w:color w:val="000000"/>
          <w:sz w:val="28"/>
          <w:szCs w:val="28"/>
          <w:lang w:eastAsia="uk-UA"/>
        </w:rPr>
        <w:t>єкта владних повноважень. Позивач просить визнати протиправними дії та скасувати рішення державного реєстратора як суб</w:t>
      </w:r>
      <w:r w:rsidR="00E878FE" w:rsidRPr="00063DA6">
        <w:rPr>
          <w:rFonts w:ascii="Times New Roman" w:hAnsi="Times New Roman" w:cs="Times New Roman"/>
          <w:sz w:val="28"/>
          <w:szCs w:val="28"/>
        </w:rPr>
        <w:t>’</w:t>
      </w:r>
      <w:r w:rsidRPr="00063DA6">
        <w:rPr>
          <w:rFonts w:ascii="Times New Roman" w:eastAsia="Times New Roman" w:hAnsi="Times New Roman" w:cs="Times New Roman"/>
          <w:color w:val="000000"/>
          <w:sz w:val="28"/>
          <w:szCs w:val="28"/>
          <w:lang w:eastAsia="uk-UA"/>
        </w:rPr>
        <w:t>єкта владних повноважень і такі позовні вимоги не є похідними від спору стосовно майна у розумінні</w:t>
      </w:r>
      <w:r w:rsidR="00B44642" w:rsidRPr="00063DA6">
        <w:rPr>
          <w:rFonts w:ascii="Times New Roman" w:eastAsia="Times New Roman" w:hAnsi="Times New Roman" w:cs="Times New Roman"/>
          <w:color w:val="000000"/>
          <w:sz w:val="28"/>
          <w:szCs w:val="28"/>
          <w:lang w:eastAsia="uk-UA"/>
        </w:rPr>
        <w:t xml:space="preserve"> </w:t>
      </w:r>
      <w:hyperlink r:id="rId102" w:tgtFrame="_blank" w:tooltip="Цивільний процесуальний кодекс України (ред. з 15.12.2017); нормативно-правовий акт № 1618-IV від 18.03.2004" w:history="1">
        <w:r w:rsidRPr="00063DA6">
          <w:rPr>
            <w:rFonts w:ascii="Times New Roman" w:eastAsia="Times New Roman" w:hAnsi="Times New Roman" w:cs="Times New Roman"/>
            <w:color w:val="000000"/>
            <w:sz w:val="28"/>
            <w:szCs w:val="28"/>
            <w:lang w:eastAsia="uk-UA"/>
          </w:rPr>
          <w:t>ЦПК України</w:t>
        </w:r>
      </w:hyperlink>
      <w:r w:rsidRPr="00063DA6">
        <w:rPr>
          <w:rFonts w:ascii="Times New Roman" w:eastAsia="Times New Roman" w:hAnsi="Times New Roman" w:cs="Times New Roman"/>
          <w:color w:val="000000"/>
          <w:sz w:val="28"/>
          <w:szCs w:val="28"/>
          <w:lang w:eastAsia="uk-UA"/>
        </w:rPr>
        <w:t xml:space="preserve">, </w:t>
      </w:r>
      <w:r w:rsidR="00E878FE" w:rsidRPr="00063DA6">
        <w:rPr>
          <w:rFonts w:ascii="Times New Roman" w:eastAsia="Times New Roman" w:hAnsi="Times New Roman" w:cs="Times New Roman"/>
          <w:color w:val="000000"/>
          <w:sz w:val="28"/>
          <w:szCs w:val="28"/>
          <w:lang w:eastAsia="uk-UA"/>
        </w:rPr>
        <w:t>поза</w:t>
      </w:r>
      <w:r w:rsidRPr="00063DA6">
        <w:rPr>
          <w:rFonts w:ascii="Times New Roman" w:eastAsia="Times New Roman" w:hAnsi="Times New Roman" w:cs="Times New Roman"/>
          <w:color w:val="000000"/>
          <w:sz w:val="28"/>
          <w:szCs w:val="28"/>
          <w:lang w:eastAsia="uk-UA"/>
        </w:rPr>
        <w:t>як спору щодо нерухомого майна між сторонами не існує. Відтак сп</w:t>
      </w:r>
      <w:r w:rsidR="00E878FE" w:rsidRPr="00063DA6">
        <w:rPr>
          <w:rFonts w:ascii="Times New Roman" w:eastAsia="Times New Roman" w:hAnsi="Times New Roman" w:cs="Times New Roman"/>
          <w:color w:val="000000"/>
          <w:sz w:val="28"/>
          <w:szCs w:val="28"/>
          <w:lang w:eastAsia="uk-UA"/>
        </w:rPr>
        <w:t xml:space="preserve">ору </w:t>
      </w:r>
      <w:r w:rsidRPr="00063DA6">
        <w:rPr>
          <w:rFonts w:ascii="Times New Roman" w:eastAsia="Times New Roman" w:hAnsi="Times New Roman" w:cs="Times New Roman"/>
          <w:color w:val="000000"/>
          <w:sz w:val="28"/>
          <w:szCs w:val="28"/>
          <w:lang w:eastAsia="uk-UA"/>
        </w:rPr>
        <w:t xml:space="preserve">про право у позові </w:t>
      </w:r>
      <w:r w:rsidR="00E878FE" w:rsidRPr="00063DA6">
        <w:rPr>
          <w:rFonts w:ascii="Times New Roman" w:eastAsia="Times New Roman" w:hAnsi="Times New Roman" w:cs="Times New Roman"/>
          <w:color w:val="000000"/>
          <w:sz w:val="28"/>
          <w:szCs w:val="28"/>
          <w:lang w:eastAsia="uk-UA"/>
        </w:rPr>
        <w:t>немає</w:t>
      </w:r>
      <w:r w:rsidRPr="00063DA6">
        <w:rPr>
          <w:rFonts w:ascii="Times New Roman" w:eastAsia="Times New Roman" w:hAnsi="Times New Roman" w:cs="Times New Roman"/>
          <w:color w:val="000000"/>
          <w:sz w:val="28"/>
          <w:szCs w:val="28"/>
          <w:lang w:eastAsia="uk-UA"/>
        </w:rPr>
        <w:t xml:space="preserve">. </w:t>
      </w:r>
      <w:r w:rsidR="00E878FE" w:rsidRPr="00063DA6">
        <w:rPr>
          <w:rFonts w:ascii="Times New Roman" w:eastAsia="Times New Roman" w:hAnsi="Times New Roman" w:cs="Times New Roman"/>
          <w:color w:val="000000"/>
          <w:sz w:val="28"/>
          <w:szCs w:val="28"/>
          <w:lang w:eastAsia="uk-UA"/>
        </w:rPr>
        <w:t>Отож</w:t>
      </w:r>
      <w:r w:rsidRPr="00063DA6">
        <w:rPr>
          <w:rFonts w:ascii="Times New Roman" w:eastAsia="Times New Roman" w:hAnsi="Times New Roman" w:cs="Times New Roman"/>
          <w:color w:val="000000"/>
          <w:sz w:val="28"/>
          <w:szCs w:val="28"/>
          <w:lang w:eastAsia="uk-UA"/>
        </w:rPr>
        <w:t>, наявні підстави для закриття провадження у справі у зв</w:t>
      </w:r>
      <w:r w:rsidR="00E878FE" w:rsidRPr="00063DA6">
        <w:rPr>
          <w:rFonts w:ascii="Times New Roman" w:hAnsi="Times New Roman" w:cs="Times New Roman"/>
          <w:sz w:val="28"/>
          <w:szCs w:val="28"/>
        </w:rPr>
        <w:t>’</w:t>
      </w:r>
      <w:r w:rsidRPr="00063DA6">
        <w:rPr>
          <w:rFonts w:ascii="Times New Roman" w:eastAsia="Times New Roman" w:hAnsi="Times New Roman" w:cs="Times New Roman"/>
          <w:color w:val="000000"/>
          <w:sz w:val="28"/>
          <w:szCs w:val="28"/>
          <w:lang w:eastAsia="uk-UA"/>
        </w:rPr>
        <w:t>язку з підсудністю адміністративному суду спору із суб</w:t>
      </w:r>
      <w:r w:rsidR="00E878FE" w:rsidRPr="00063DA6">
        <w:rPr>
          <w:rFonts w:ascii="Times New Roman" w:hAnsi="Times New Roman" w:cs="Times New Roman"/>
          <w:sz w:val="28"/>
          <w:szCs w:val="28"/>
        </w:rPr>
        <w:t>’</w:t>
      </w:r>
      <w:r w:rsidRPr="00063DA6">
        <w:rPr>
          <w:rFonts w:ascii="Times New Roman" w:eastAsia="Times New Roman" w:hAnsi="Times New Roman" w:cs="Times New Roman"/>
          <w:color w:val="000000"/>
          <w:sz w:val="28"/>
          <w:szCs w:val="28"/>
          <w:lang w:eastAsia="uk-UA"/>
        </w:rPr>
        <w:t>єктом владних повноважень.</w:t>
      </w:r>
    </w:p>
    <w:p w:rsidR="008340C7" w:rsidRPr="00063DA6" w:rsidRDefault="008340C7"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Касаційна скарга </w:t>
      </w:r>
      <w:r w:rsidR="00B44642" w:rsidRPr="00063DA6">
        <w:rPr>
          <w:rFonts w:ascii="Times New Roman" w:eastAsia="Times New Roman" w:hAnsi="Times New Roman" w:cs="Times New Roman"/>
          <w:color w:val="000000"/>
          <w:sz w:val="28"/>
          <w:szCs w:val="28"/>
          <w:lang w:eastAsia="uk-UA"/>
        </w:rPr>
        <w:t>представника ОСОБА_3 та ОСОБА_4 – </w:t>
      </w:r>
      <w:r w:rsidRPr="00063DA6">
        <w:rPr>
          <w:rFonts w:ascii="Times New Roman" w:eastAsia="Times New Roman" w:hAnsi="Times New Roman" w:cs="Times New Roman"/>
          <w:color w:val="000000"/>
          <w:sz w:val="28"/>
          <w:szCs w:val="28"/>
          <w:lang w:eastAsia="uk-UA"/>
        </w:rPr>
        <w:t>ОСОБА_6</w:t>
      </w:r>
      <w:r w:rsidR="00B44642"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 xml:space="preserve"> підлягає задоволенню частково.</w:t>
      </w:r>
    </w:p>
    <w:p w:rsidR="008340C7" w:rsidRPr="00063DA6" w:rsidRDefault="008340C7"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Суди попередніх інстанцій, розглянувши спір по суті за позовом ОСОБА_1 до суб’єкта владних повн</w:t>
      </w:r>
      <w:r w:rsidR="00B44642" w:rsidRPr="00063DA6">
        <w:rPr>
          <w:rFonts w:ascii="Times New Roman" w:eastAsia="Times New Roman" w:hAnsi="Times New Roman" w:cs="Times New Roman"/>
          <w:color w:val="000000"/>
          <w:sz w:val="28"/>
          <w:szCs w:val="28"/>
          <w:lang w:eastAsia="uk-UA"/>
        </w:rPr>
        <w:t xml:space="preserve">оважень, за участю третіх осіб: </w:t>
      </w:r>
      <w:r w:rsidRPr="00063DA6">
        <w:rPr>
          <w:rFonts w:ascii="Times New Roman" w:eastAsia="Times New Roman" w:hAnsi="Times New Roman" w:cs="Times New Roman"/>
          <w:color w:val="000000"/>
          <w:sz w:val="28"/>
          <w:szCs w:val="28"/>
          <w:lang w:eastAsia="uk-UA"/>
        </w:rPr>
        <w:t>ОСОБА_3 та ОСОБА_4, не звернули уваги на таке.</w:t>
      </w:r>
    </w:p>
    <w:p w:rsidR="008340C7" w:rsidRPr="00063DA6" w:rsidRDefault="00E878F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Дев</w:t>
      </w:r>
      <w:r w:rsidRPr="00063DA6">
        <w:rPr>
          <w:rFonts w:ascii="Times New Roman" w:hAnsi="Times New Roman" w:cs="Times New Roman"/>
          <w:sz w:val="28"/>
          <w:szCs w:val="28"/>
        </w:rPr>
        <w:t>’</w:t>
      </w:r>
      <w:r w:rsidRPr="00063DA6">
        <w:rPr>
          <w:rFonts w:ascii="Times New Roman" w:eastAsia="Times New Roman" w:hAnsi="Times New Roman" w:cs="Times New Roman"/>
          <w:color w:val="000000"/>
          <w:sz w:val="28"/>
          <w:szCs w:val="28"/>
          <w:lang w:eastAsia="uk-UA"/>
        </w:rPr>
        <w:t>ятого г</w:t>
      </w:r>
      <w:r w:rsidR="00B44642" w:rsidRPr="00063DA6">
        <w:rPr>
          <w:rFonts w:ascii="Times New Roman" w:eastAsia="Times New Roman" w:hAnsi="Times New Roman" w:cs="Times New Roman"/>
          <w:color w:val="000000"/>
          <w:sz w:val="28"/>
          <w:szCs w:val="28"/>
          <w:lang w:eastAsia="uk-UA"/>
        </w:rPr>
        <w:t>рудня 2016 </w:t>
      </w:r>
      <w:r w:rsidR="008340C7" w:rsidRPr="00063DA6">
        <w:rPr>
          <w:rFonts w:ascii="Times New Roman" w:eastAsia="Times New Roman" w:hAnsi="Times New Roman" w:cs="Times New Roman"/>
          <w:color w:val="000000"/>
          <w:sz w:val="28"/>
          <w:szCs w:val="28"/>
          <w:lang w:eastAsia="uk-UA"/>
        </w:rPr>
        <w:t>року приватни</w:t>
      </w:r>
      <w:r w:rsidR="001E5B8B" w:rsidRPr="00063DA6">
        <w:rPr>
          <w:rFonts w:ascii="Times New Roman" w:eastAsia="Times New Roman" w:hAnsi="Times New Roman" w:cs="Times New Roman"/>
          <w:color w:val="000000"/>
          <w:sz w:val="28"/>
          <w:szCs w:val="28"/>
          <w:lang w:eastAsia="uk-UA"/>
        </w:rPr>
        <w:t>й</w:t>
      </w:r>
      <w:r w:rsidR="008340C7" w:rsidRPr="00063DA6">
        <w:rPr>
          <w:rFonts w:ascii="Times New Roman" w:eastAsia="Times New Roman" w:hAnsi="Times New Roman" w:cs="Times New Roman"/>
          <w:color w:val="000000"/>
          <w:sz w:val="28"/>
          <w:szCs w:val="28"/>
          <w:lang w:eastAsia="uk-UA"/>
        </w:rPr>
        <w:t xml:space="preserve"> нотаріус</w:t>
      </w:r>
      <w:r w:rsidR="001E5B8B" w:rsidRPr="00063DA6">
        <w:rPr>
          <w:rFonts w:ascii="Times New Roman" w:eastAsia="Times New Roman" w:hAnsi="Times New Roman" w:cs="Times New Roman"/>
          <w:color w:val="000000"/>
          <w:sz w:val="28"/>
          <w:szCs w:val="28"/>
          <w:lang w:eastAsia="uk-UA"/>
        </w:rPr>
        <w:t xml:space="preserve"> </w:t>
      </w:r>
      <w:r w:rsidR="008340C7" w:rsidRPr="00063DA6">
        <w:rPr>
          <w:rFonts w:ascii="Times New Roman" w:eastAsia="Times New Roman" w:hAnsi="Times New Roman" w:cs="Times New Roman"/>
          <w:color w:val="000000"/>
          <w:sz w:val="28"/>
          <w:szCs w:val="28"/>
          <w:lang w:eastAsia="uk-UA"/>
        </w:rPr>
        <w:t>Київського міського нотаріального округу як державни</w:t>
      </w:r>
      <w:r w:rsidR="001E5B8B" w:rsidRPr="00063DA6">
        <w:rPr>
          <w:rFonts w:ascii="Times New Roman" w:eastAsia="Times New Roman" w:hAnsi="Times New Roman" w:cs="Times New Roman"/>
          <w:color w:val="000000"/>
          <w:sz w:val="28"/>
          <w:szCs w:val="28"/>
          <w:lang w:eastAsia="uk-UA"/>
        </w:rPr>
        <w:t>й</w:t>
      </w:r>
      <w:r w:rsidR="008340C7" w:rsidRPr="00063DA6">
        <w:rPr>
          <w:rFonts w:ascii="Times New Roman" w:eastAsia="Times New Roman" w:hAnsi="Times New Roman" w:cs="Times New Roman"/>
          <w:color w:val="000000"/>
          <w:sz w:val="28"/>
          <w:szCs w:val="28"/>
          <w:lang w:eastAsia="uk-UA"/>
        </w:rPr>
        <w:t xml:space="preserve"> реєстратор у Державному реєстрі речових прав на нерухоме майно пров</w:t>
      </w:r>
      <w:r w:rsidR="001E5B8B" w:rsidRPr="00063DA6">
        <w:rPr>
          <w:rFonts w:ascii="Times New Roman" w:eastAsia="Times New Roman" w:hAnsi="Times New Roman" w:cs="Times New Roman"/>
          <w:color w:val="000000"/>
          <w:sz w:val="28"/>
          <w:szCs w:val="28"/>
          <w:lang w:eastAsia="uk-UA"/>
        </w:rPr>
        <w:t xml:space="preserve">ів </w:t>
      </w:r>
      <w:r w:rsidR="008340C7" w:rsidRPr="00063DA6">
        <w:rPr>
          <w:rFonts w:ascii="Times New Roman" w:eastAsia="Times New Roman" w:hAnsi="Times New Roman" w:cs="Times New Roman"/>
          <w:color w:val="000000"/>
          <w:sz w:val="28"/>
          <w:szCs w:val="28"/>
          <w:lang w:eastAsia="uk-UA"/>
        </w:rPr>
        <w:t>державну реєстрацію прав за О</w:t>
      </w:r>
      <w:r w:rsidR="00B44642" w:rsidRPr="00063DA6">
        <w:rPr>
          <w:rFonts w:ascii="Times New Roman" w:eastAsia="Times New Roman" w:hAnsi="Times New Roman" w:cs="Times New Roman"/>
          <w:color w:val="000000"/>
          <w:sz w:val="28"/>
          <w:szCs w:val="28"/>
          <w:lang w:eastAsia="uk-UA"/>
        </w:rPr>
        <w:t>СОБА_3 на житловий будинок літ. </w:t>
      </w:r>
      <w:r w:rsidR="008340C7" w:rsidRPr="00063DA6">
        <w:rPr>
          <w:rFonts w:ascii="Times New Roman" w:eastAsia="Times New Roman" w:hAnsi="Times New Roman" w:cs="Times New Roman"/>
          <w:color w:val="000000"/>
          <w:sz w:val="28"/>
          <w:szCs w:val="28"/>
          <w:lang w:eastAsia="uk-UA"/>
        </w:rPr>
        <w:t xml:space="preserve">«В» </w:t>
      </w:r>
      <w:r w:rsidR="001E5B8B" w:rsidRPr="00063DA6">
        <w:rPr>
          <w:rFonts w:ascii="Times New Roman" w:eastAsia="Times New Roman" w:hAnsi="Times New Roman" w:cs="Times New Roman"/>
          <w:color w:val="000000"/>
          <w:sz w:val="28"/>
          <w:szCs w:val="28"/>
          <w:lang w:eastAsia="uk-UA"/>
        </w:rPr>
        <w:t xml:space="preserve">і </w:t>
      </w:r>
      <w:r w:rsidR="00B44642" w:rsidRPr="00063DA6">
        <w:rPr>
          <w:rFonts w:ascii="Times New Roman" w:eastAsia="Times New Roman" w:hAnsi="Times New Roman" w:cs="Times New Roman"/>
          <w:color w:val="000000"/>
          <w:sz w:val="28"/>
          <w:szCs w:val="28"/>
          <w:lang w:eastAsia="uk-UA"/>
        </w:rPr>
        <w:t>гараж літ. </w:t>
      </w:r>
      <w:r w:rsidR="008340C7" w:rsidRPr="00063DA6">
        <w:rPr>
          <w:rFonts w:ascii="Times New Roman" w:eastAsia="Times New Roman" w:hAnsi="Times New Roman" w:cs="Times New Roman"/>
          <w:color w:val="000000"/>
          <w:sz w:val="28"/>
          <w:szCs w:val="28"/>
          <w:lang w:eastAsia="uk-UA"/>
        </w:rPr>
        <w:t xml:space="preserve">«Г», що розташовані </w:t>
      </w:r>
      <w:r w:rsidR="001E5B8B" w:rsidRPr="00063DA6">
        <w:rPr>
          <w:rFonts w:ascii="Times New Roman" w:eastAsia="Times New Roman" w:hAnsi="Times New Roman" w:cs="Times New Roman"/>
          <w:color w:val="000000"/>
          <w:sz w:val="28"/>
          <w:szCs w:val="28"/>
          <w:lang w:eastAsia="uk-UA"/>
        </w:rPr>
        <w:t xml:space="preserve">за </w:t>
      </w:r>
      <w:r w:rsidR="008340C7" w:rsidRPr="00063DA6">
        <w:rPr>
          <w:rFonts w:ascii="Times New Roman" w:eastAsia="Times New Roman" w:hAnsi="Times New Roman" w:cs="Times New Roman"/>
          <w:color w:val="000000"/>
          <w:sz w:val="28"/>
          <w:szCs w:val="28"/>
          <w:lang w:eastAsia="uk-UA"/>
        </w:rPr>
        <w:t>АДРЕСА_1.</w:t>
      </w:r>
    </w:p>
    <w:p w:rsidR="008340C7" w:rsidRPr="00063DA6" w:rsidRDefault="008340C7"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За загальним правилом державна реєстрація прав проводиться будь-яким державним реєстратором за заявами у сфері державної реєстрації прав. Тобто державна реєстрація прав проводиться державним реєстратором не з власної ініціативи, а на підставі відповідної заяви, поданої зацікавленою особою. Відносини у сфері державної реєстрації речового права виникають між суб</w:t>
      </w:r>
      <w:r w:rsidR="001E5B8B" w:rsidRPr="00063DA6">
        <w:rPr>
          <w:rFonts w:ascii="Times New Roman" w:hAnsi="Times New Roman" w:cs="Times New Roman"/>
          <w:sz w:val="28"/>
          <w:szCs w:val="28"/>
        </w:rPr>
        <w:t>’</w:t>
      </w:r>
      <w:r w:rsidRPr="00063DA6">
        <w:rPr>
          <w:rFonts w:ascii="Times New Roman" w:eastAsia="Times New Roman" w:hAnsi="Times New Roman" w:cs="Times New Roman"/>
          <w:color w:val="000000"/>
          <w:sz w:val="28"/>
          <w:szCs w:val="28"/>
          <w:lang w:eastAsia="uk-UA"/>
        </w:rPr>
        <w:t>єктом звернення за такою послугою та суб</w:t>
      </w:r>
      <w:r w:rsidR="001E5B8B" w:rsidRPr="00063DA6">
        <w:rPr>
          <w:rFonts w:ascii="Times New Roman" w:hAnsi="Times New Roman" w:cs="Times New Roman"/>
          <w:sz w:val="28"/>
          <w:szCs w:val="28"/>
        </w:rPr>
        <w:t>’</w:t>
      </w:r>
      <w:r w:rsidRPr="00063DA6">
        <w:rPr>
          <w:rFonts w:ascii="Times New Roman" w:eastAsia="Times New Roman" w:hAnsi="Times New Roman" w:cs="Times New Roman"/>
          <w:color w:val="000000"/>
          <w:sz w:val="28"/>
          <w:szCs w:val="28"/>
          <w:lang w:eastAsia="uk-UA"/>
        </w:rPr>
        <w:t xml:space="preserve">єктом, уповноваженим </w:t>
      </w:r>
      <w:r w:rsidR="001E5B8B" w:rsidRPr="00063DA6">
        <w:rPr>
          <w:rFonts w:ascii="Times New Roman" w:eastAsia="Times New Roman" w:hAnsi="Times New Roman" w:cs="Times New Roman"/>
          <w:color w:val="000000"/>
          <w:sz w:val="28"/>
          <w:szCs w:val="28"/>
          <w:lang w:eastAsia="uk-UA"/>
        </w:rPr>
        <w:t xml:space="preserve">виконувати </w:t>
      </w:r>
      <w:r w:rsidRPr="00063DA6">
        <w:rPr>
          <w:rFonts w:ascii="Times New Roman" w:eastAsia="Times New Roman" w:hAnsi="Times New Roman" w:cs="Times New Roman"/>
          <w:color w:val="000000"/>
          <w:sz w:val="28"/>
          <w:szCs w:val="28"/>
          <w:lang w:eastAsia="uk-UA"/>
        </w:rPr>
        <w:t>відповідні реєстраційні дії.</w:t>
      </w:r>
    </w:p>
    <w:p w:rsidR="008340C7" w:rsidRPr="00063DA6" w:rsidRDefault="008340C7"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Спірні правовідносини у справі виникли між позивачем ОСОБА_1 та третьою особою у справі</w:t>
      </w:r>
      <w:r w:rsidR="00DF5B95"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ОСОБА_3. На думку позивача, як убачається з позовної заяви, третя особа не мала правових підстав для набуття права власності на зазначене нерухоме майно.</w:t>
      </w:r>
    </w:p>
    <w:p w:rsidR="008340C7" w:rsidRPr="00063DA6" w:rsidRDefault="008340C7"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Крім того, на пі</w:t>
      </w:r>
      <w:r w:rsidR="001E5B8B" w:rsidRPr="00063DA6">
        <w:rPr>
          <w:rFonts w:ascii="Times New Roman" w:eastAsia="Times New Roman" w:hAnsi="Times New Roman" w:cs="Times New Roman"/>
          <w:color w:val="000000"/>
          <w:sz w:val="28"/>
          <w:szCs w:val="28"/>
          <w:lang w:eastAsia="uk-UA"/>
        </w:rPr>
        <w:t xml:space="preserve">дставі договорів дарування від </w:t>
      </w:r>
      <w:r w:rsidR="00B44642" w:rsidRPr="00063DA6">
        <w:rPr>
          <w:rFonts w:ascii="Times New Roman" w:eastAsia="Times New Roman" w:hAnsi="Times New Roman" w:cs="Times New Roman"/>
          <w:color w:val="000000"/>
          <w:sz w:val="28"/>
          <w:szCs w:val="28"/>
          <w:lang w:eastAsia="uk-UA"/>
        </w:rPr>
        <w:t>0</w:t>
      </w:r>
      <w:r w:rsidRPr="00063DA6">
        <w:rPr>
          <w:rFonts w:ascii="Times New Roman" w:eastAsia="Times New Roman" w:hAnsi="Times New Roman" w:cs="Times New Roman"/>
          <w:color w:val="000000"/>
          <w:sz w:val="28"/>
          <w:szCs w:val="28"/>
          <w:lang w:eastAsia="uk-UA"/>
        </w:rPr>
        <w:t>9</w:t>
      </w:r>
      <w:r w:rsidR="00B44642"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лютого 2018</w:t>
      </w:r>
      <w:r w:rsidR="00B44642" w:rsidRPr="00063DA6">
        <w:rPr>
          <w:rFonts w:ascii="Times New Roman" w:eastAsia="Times New Roman" w:hAnsi="Times New Roman" w:cs="Times New Roman"/>
          <w:color w:val="000000"/>
          <w:sz w:val="28"/>
          <w:szCs w:val="28"/>
          <w:lang w:eastAsia="uk-UA"/>
        </w:rPr>
        <w:t> року і від 23 </w:t>
      </w:r>
      <w:r w:rsidRPr="00063DA6">
        <w:rPr>
          <w:rFonts w:ascii="Times New Roman" w:eastAsia="Times New Roman" w:hAnsi="Times New Roman" w:cs="Times New Roman"/>
          <w:color w:val="000000"/>
          <w:sz w:val="28"/>
          <w:szCs w:val="28"/>
          <w:lang w:eastAsia="uk-UA"/>
        </w:rPr>
        <w:t>лютого 2018</w:t>
      </w:r>
      <w:r w:rsidR="00B44642"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року, укладених з ОСОБА_3, ОСОБА_4 є новим в</w:t>
      </w:r>
      <w:r w:rsidR="00B44642" w:rsidRPr="00063DA6">
        <w:rPr>
          <w:rFonts w:ascii="Times New Roman" w:eastAsia="Times New Roman" w:hAnsi="Times New Roman" w:cs="Times New Roman"/>
          <w:color w:val="000000"/>
          <w:sz w:val="28"/>
          <w:szCs w:val="28"/>
          <w:lang w:eastAsia="uk-UA"/>
        </w:rPr>
        <w:t>ласником житлового будинку літ. </w:t>
      </w:r>
      <w:r w:rsidRPr="00063DA6">
        <w:rPr>
          <w:rFonts w:ascii="Times New Roman" w:eastAsia="Times New Roman" w:hAnsi="Times New Roman" w:cs="Times New Roman"/>
          <w:color w:val="000000"/>
          <w:sz w:val="28"/>
          <w:szCs w:val="28"/>
          <w:lang w:eastAsia="uk-UA"/>
        </w:rPr>
        <w:t xml:space="preserve">«В» </w:t>
      </w:r>
      <w:r w:rsidR="001E5B8B" w:rsidRPr="00063DA6">
        <w:rPr>
          <w:rFonts w:ascii="Times New Roman" w:eastAsia="Times New Roman" w:hAnsi="Times New Roman" w:cs="Times New Roman"/>
          <w:color w:val="000000"/>
          <w:sz w:val="28"/>
          <w:szCs w:val="28"/>
          <w:lang w:eastAsia="uk-UA"/>
        </w:rPr>
        <w:t xml:space="preserve">і </w:t>
      </w:r>
      <w:r w:rsidR="00B44642" w:rsidRPr="00063DA6">
        <w:rPr>
          <w:rFonts w:ascii="Times New Roman" w:eastAsia="Times New Roman" w:hAnsi="Times New Roman" w:cs="Times New Roman"/>
          <w:color w:val="000000"/>
          <w:sz w:val="28"/>
          <w:szCs w:val="28"/>
          <w:lang w:eastAsia="uk-UA"/>
        </w:rPr>
        <w:t>гаражу літ. </w:t>
      </w:r>
      <w:r w:rsidRPr="00063DA6">
        <w:rPr>
          <w:rFonts w:ascii="Times New Roman" w:eastAsia="Times New Roman" w:hAnsi="Times New Roman" w:cs="Times New Roman"/>
          <w:color w:val="000000"/>
          <w:sz w:val="28"/>
          <w:szCs w:val="28"/>
          <w:lang w:eastAsia="uk-UA"/>
        </w:rPr>
        <w:t xml:space="preserve">«Г», що розташовані </w:t>
      </w:r>
      <w:r w:rsidR="001E5B8B" w:rsidRPr="00063DA6">
        <w:rPr>
          <w:rFonts w:ascii="Times New Roman" w:eastAsia="Times New Roman" w:hAnsi="Times New Roman" w:cs="Times New Roman"/>
          <w:color w:val="000000"/>
          <w:sz w:val="28"/>
          <w:szCs w:val="28"/>
          <w:lang w:eastAsia="uk-UA"/>
        </w:rPr>
        <w:t xml:space="preserve">за </w:t>
      </w:r>
      <w:r w:rsidRPr="00063DA6">
        <w:rPr>
          <w:rFonts w:ascii="Times New Roman" w:eastAsia="Times New Roman" w:hAnsi="Times New Roman" w:cs="Times New Roman"/>
          <w:color w:val="000000"/>
          <w:sz w:val="28"/>
          <w:szCs w:val="28"/>
          <w:lang w:eastAsia="uk-UA"/>
        </w:rPr>
        <w:t>АДРЕСА_1.</w:t>
      </w:r>
    </w:p>
    <w:p w:rsidR="008340C7" w:rsidRPr="00063DA6" w:rsidRDefault="008340C7"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Наслідки вирішення цієї справи безпосередньо впливають на зміст і стан речового права третіх осіб у справі:</w:t>
      </w:r>
      <w:r w:rsidR="00DF5B95"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ОСОБА_3 та ОСОБА_4.</w:t>
      </w:r>
    </w:p>
    <w:p w:rsidR="008340C7" w:rsidRPr="00063DA6" w:rsidRDefault="008340C7"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Хоча позивач доводить неправомірність дій приватного нотаріуса як державного реєстратора, проте питання правомірності підстави проведення державної реєстрації речового права обов’язково постане перед судом, який вирішуватиме цей спір (висновок викладено у постанові Вели</w:t>
      </w:r>
      <w:r w:rsidR="001E5B8B" w:rsidRPr="00063DA6">
        <w:rPr>
          <w:rFonts w:ascii="Times New Roman" w:eastAsia="Times New Roman" w:hAnsi="Times New Roman" w:cs="Times New Roman"/>
          <w:color w:val="000000"/>
          <w:sz w:val="28"/>
          <w:szCs w:val="28"/>
          <w:lang w:eastAsia="uk-UA"/>
        </w:rPr>
        <w:t xml:space="preserve">кої Палати Верховного Суду від </w:t>
      </w:r>
      <w:r w:rsidR="00B44642" w:rsidRPr="00063DA6">
        <w:rPr>
          <w:rFonts w:ascii="Times New Roman" w:eastAsia="Times New Roman" w:hAnsi="Times New Roman" w:cs="Times New Roman"/>
          <w:color w:val="000000"/>
          <w:sz w:val="28"/>
          <w:szCs w:val="28"/>
          <w:lang w:eastAsia="uk-UA"/>
        </w:rPr>
        <w:t>0</w:t>
      </w:r>
      <w:r w:rsidRPr="00063DA6">
        <w:rPr>
          <w:rFonts w:ascii="Times New Roman" w:eastAsia="Times New Roman" w:hAnsi="Times New Roman" w:cs="Times New Roman"/>
          <w:color w:val="000000"/>
          <w:sz w:val="28"/>
          <w:szCs w:val="28"/>
          <w:lang w:eastAsia="uk-UA"/>
        </w:rPr>
        <w:t>5</w:t>
      </w:r>
      <w:r w:rsidR="00B44642" w:rsidRPr="00063DA6">
        <w:rPr>
          <w:rFonts w:ascii="Times New Roman" w:eastAsia="Times New Roman" w:hAnsi="Times New Roman" w:cs="Times New Roman"/>
          <w:color w:val="000000"/>
          <w:sz w:val="28"/>
          <w:szCs w:val="28"/>
          <w:lang w:eastAsia="uk-UA"/>
        </w:rPr>
        <w:t> грудня 2018 року у справі № 757/1660/17 (провадження № </w:t>
      </w:r>
      <w:r w:rsidRPr="00063DA6">
        <w:rPr>
          <w:rFonts w:ascii="Times New Roman" w:eastAsia="Times New Roman" w:hAnsi="Times New Roman" w:cs="Times New Roman"/>
          <w:color w:val="000000"/>
          <w:sz w:val="28"/>
          <w:szCs w:val="28"/>
          <w:lang w:eastAsia="uk-UA"/>
        </w:rPr>
        <w:t>14-396цс18).</w:t>
      </w:r>
    </w:p>
    <w:p w:rsidR="008340C7" w:rsidRPr="00063DA6" w:rsidRDefault="008340C7"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Належним відповідачем у таких справах є особа, право на майно якої оспорюється та щодо якої внесений аналогічний запис у Державному реєстрі речових прав на нерухоме майно; участь у справі державного реєстратора як співвідповідача (якщо позивач вважає його винним у порушенні прав) не змінює характеру цього спору на адміністративний.</w:t>
      </w:r>
    </w:p>
    <w:p w:rsidR="008340C7" w:rsidRPr="00063DA6" w:rsidRDefault="001E5B8B"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У </w:t>
      </w:r>
      <w:r w:rsidR="008340C7" w:rsidRPr="00063DA6">
        <w:rPr>
          <w:rFonts w:ascii="Times New Roman" w:eastAsia="Times New Roman" w:hAnsi="Times New Roman" w:cs="Times New Roman"/>
          <w:color w:val="000000"/>
          <w:sz w:val="28"/>
          <w:szCs w:val="28"/>
          <w:lang w:eastAsia="uk-UA"/>
        </w:rPr>
        <w:t xml:space="preserve">цьому </w:t>
      </w:r>
      <w:r w:rsidRPr="00063DA6">
        <w:rPr>
          <w:rFonts w:ascii="Times New Roman" w:eastAsia="Times New Roman" w:hAnsi="Times New Roman" w:cs="Times New Roman"/>
          <w:color w:val="000000"/>
          <w:sz w:val="28"/>
          <w:szCs w:val="28"/>
          <w:lang w:eastAsia="uk-UA"/>
        </w:rPr>
        <w:t xml:space="preserve">випадку </w:t>
      </w:r>
      <w:r w:rsidR="008340C7" w:rsidRPr="00063DA6">
        <w:rPr>
          <w:rFonts w:ascii="Times New Roman" w:eastAsia="Times New Roman" w:hAnsi="Times New Roman" w:cs="Times New Roman"/>
          <w:color w:val="000000"/>
          <w:sz w:val="28"/>
          <w:szCs w:val="28"/>
          <w:lang w:eastAsia="uk-UA"/>
        </w:rPr>
        <w:t xml:space="preserve">визначення відповідача, предмета та підстав спору є правом позивача, проте перевірка належності відповідача до цього спору є обов’язком суду. Крім того, процесуальні права </w:t>
      </w:r>
      <w:r w:rsidRPr="00063DA6">
        <w:rPr>
          <w:rFonts w:ascii="Times New Roman" w:eastAsia="Times New Roman" w:hAnsi="Times New Roman" w:cs="Times New Roman"/>
          <w:color w:val="000000"/>
          <w:sz w:val="28"/>
          <w:szCs w:val="28"/>
          <w:lang w:eastAsia="uk-UA"/>
        </w:rPr>
        <w:t xml:space="preserve">й </w:t>
      </w:r>
      <w:r w:rsidR="008340C7" w:rsidRPr="00063DA6">
        <w:rPr>
          <w:rFonts w:ascii="Times New Roman" w:eastAsia="Times New Roman" w:hAnsi="Times New Roman" w:cs="Times New Roman"/>
          <w:color w:val="000000"/>
          <w:sz w:val="28"/>
          <w:szCs w:val="28"/>
          <w:lang w:eastAsia="uk-UA"/>
        </w:rPr>
        <w:t>обов’язки відповідача і третіх осіб є суттєво різними та впливають на належний захист порушених прав.</w:t>
      </w:r>
    </w:p>
    <w:p w:rsidR="008340C7" w:rsidRPr="00063DA6" w:rsidRDefault="008340C7"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Проте суд першої інстанції всупереч наведеним вище нормам процесуального права не сприяв учасникам процесу в реалізації ними їхніх процесуальних прав, не використав усіх наданих суду процесуальних можливостей для вирішення справи, суду надано право остаточно визначити склад учасників судового процесу відповідно до вимог</w:t>
      </w:r>
      <w:r w:rsidR="00B44642" w:rsidRPr="00063DA6">
        <w:rPr>
          <w:rFonts w:ascii="Times New Roman" w:eastAsia="Times New Roman" w:hAnsi="Times New Roman" w:cs="Times New Roman"/>
          <w:color w:val="000000"/>
          <w:sz w:val="28"/>
          <w:szCs w:val="28"/>
          <w:lang w:eastAsia="uk-UA"/>
        </w:rPr>
        <w:t xml:space="preserve"> </w:t>
      </w:r>
      <w:hyperlink r:id="rId103" w:tgtFrame="_blank" w:tooltip="Цивільний процесуальний кодекс України (ред. з 15.12.2017); нормативно-правовий акт № 1618-IV від 18.03.2004" w:history="1">
        <w:r w:rsidRPr="00063DA6">
          <w:rPr>
            <w:rFonts w:ascii="Times New Roman" w:eastAsia="Times New Roman" w:hAnsi="Times New Roman" w:cs="Times New Roman"/>
            <w:color w:val="000000"/>
            <w:sz w:val="28"/>
            <w:szCs w:val="28"/>
            <w:lang w:eastAsia="uk-UA"/>
          </w:rPr>
          <w:t>ЦПК України</w:t>
        </w:r>
      </w:hyperlink>
      <w:r w:rsidRPr="00063DA6">
        <w:rPr>
          <w:rFonts w:ascii="Times New Roman" w:eastAsia="Times New Roman" w:hAnsi="Times New Roman" w:cs="Times New Roman"/>
          <w:color w:val="000000"/>
          <w:sz w:val="28"/>
          <w:szCs w:val="28"/>
          <w:lang w:eastAsia="uk-UA"/>
        </w:rPr>
        <w:t xml:space="preserve">. </w:t>
      </w:r>
    </w:p>
    <w:p w:rsidR="00967E4B" w:rsidRPr="00063DA6" w:rsidRDefault="00967E4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У новітній процесуальній літературі вже розглядається проблема декларативності</w:t>
      </w:r>
      <w:r w:rsidR="00DF5B95" w:rsidRPr="00063DA6">
        <w:rPr>
          <w:rFonts w:ascii="Times New Roman" w:hAnsi="Times New Roman" w:cs="Times New Roman"/>
          <w:sz w:val="28"/>
          <w:szCs w:val="28"/>
        </w:rPr>
        <w:t xml:space="preserve"> </w:t>
      </w:r>
      <w:r w:rsidRPr="00063DA6">
        <w:rPr>
          <w:rFonts w:ascii="Times New Roman" w:hAnsi="Times New Roman" w:cs="Times New Roman"/>
          <w:sz w:val="28"/>
          <w:szCs w:val="28"/>
        </w:rPr>
        <w:t xml:space="preserve">завдань підготовчого провадження, що заявляються. </w:t>
      </w:r>
    </w:p>
    <w:p w:rsidR="00967E4B" w:rsidRPr="00063DA6" w:rsidRDefault="008748D7"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Зокрема</w:t>
      </w:r>
      <w:r w:rsidR="00B44642" w:rsidRPr="00063DA6">
        <w:rPr>
          <w:rFonts w:ascii="Times New Roman" w:hAnsi="Times New Roman" w:cs="Times New Roman"/>
          <w:sz w:val="28"/>
          <w:szCs w:val="28"/>
        </w:rPr>
        <w:t>, Х. А. </w:t>
      </w:r>
      <w:r w:rsidR="00967E4B" w:rsidRPr="00063DA6">
        <w:rPr>
          <w:rFonts w:ascii="Times New Roman" w:hAnsi="Times New Roman" w:cs="Times New Roman"/>
          <w:sz w:val="28"/>
          <w:szCs w:val="28"/>
        </w:rPr>
        <w:t>Джавадов, оцінюючи ефективність підготовки справи до судового розгляду, вислов</w:t>
      </w:r>
      <w:r w:rsidR="001E5B8B" w:rsidRPr="00063DA6">
        <w:rPr>
          <w:rFonts w:ascii="Times New Roman" w:hAnsi="Times New Roman" w:cs="Times New Roman"/>
          <w:sz w:val="28"/>
          <w:szCs w:val="28"/>
        </w:rPr>
        <w:t xml:space="preserve">ив </w:t>
      </w:r>
      <w:r w:rsidR="00967E4B" w:rsidRPr="00063DA6">
        <w:rPr>
          <w:rFonts w:ascii="Times New Roman" w:hAnsi="Times New Roman" w:cs="Times New Roman"/>
          <w:sz w:val="28"/>
          <w:szCs w:val="28"/>
        </w:rPr>
        <w:t>сумніви в реальній досяжності таких завдань. Автор задає</w:t>
      </w:r>
      <w:r w:rsidR="001E5B8B" w:rsidRPr="00063DA6">
        <w:rPr>
          <w:rFonts w:ascii="Times New Roman" w:hAnsi="Times New Roman" w:cs="Times New Roman"/>
          <w:sz w:val="28"/>
          <w:szCs w:val="28"/>
        </w:rPr>
        <w:t xml:space="preserve"> </w:t>
      </w:r>
      <w:r w:rsidR="00967E4B" w:rsidRPr="00063DA6">
        <w:rPr>
          <w:rFonts w:ascii="Times New Roman" w:hAnsi="Times New Roman" w:cs="Times New Roman"/>
          <w:sz w:val="28"/>
          <w:szCs w:val="28"/>
        </w:rPr>
        <w:t>питання, як</w:t>
      </w:r>
      <w:r w:rsidR="001E5B8B" w:rsidRPr="00063DA6">
        <w:rPr>
          <w:rFonts w:ascii="Times New Roman" w:hAnsi="Times New Roman" w:cs="Times New Roman"/>
          <w:sz w:val="28"/>
          <w:szCs w:val="28"/>
        </w:rPr>
        <w:t xml:space="preserve"> </w:t>
      </w:r>
      <w:r w:rsidR="00967E4B" w:rsidRPr="00063DA6">
        <w:rPr>
          <w:rFonts w:ascii="Times New Roman" w:hAnsi="Times New Roman" w:cs="Times New Roman"/>
          <w:sz w:val="28"/>
          <w:szCs w:val="28"/>
        </w:rPr>
        <w:t xml:space="preserve">суд </w:t>
      </w:r>
      <w:r w:rsidR="001E5B8B" w:rsidRPr="00063DA6">
        <w:rPr>
          <w:rFonts w:ascii="Times New Roman" w:hAnsi="Times New Roman" w:cs="Times New Roman"/>
          <w:sz w:val="28"/>
          <w:szCs w:val="28"/>
        </w:rPr>
        <w:t>має визначити</w:t>
      </w:r>
      <w:r w:rsidR="00967E4B" w:rsidRPr="00063DA6">
        <w:rPr>
          <w:rFonts w:ascii="Times New Roman" w:hAnsi="Times New Roman" w:cs="Times New Roman"/>
          <w:sz w:val="28"/>
          <w:szCs w:val="28"/>
        </w:rPr>
        <w:t xml:space="preserve"> характер спірних правовідносин, у ході яких процесуальних дій? Як відобразити результат вирішення подібних завдань? Яке значення будуть мати результати виконаних завдань для подальшого перебігу процесу? Для цитованого дослідника, вирішення подібного завдання </w:t>
      </w:r>
      <w:r w:rsidR="00633C05" w:rsidRPr="00063DA6">
        <w:rPr>
          <w:rFonts w:ascii="Times New Roman" w:hAnsi="Times New Roman" w:cs="Times New Roman"/>
          <w:sz w:val="28"/>
          <w:szCs w:val="28"/>
        </w:rPr>
        <w:t>–</w:t>
      </w:r>
      <w:r w:rsidR="00967E4B" w:rsidRPr="00063DA6">
        <w:rPr>
          <w:rFonts w:ascii="Times New Roman" w:hAnsi="Times New Roman" w:cs="Times New Roman"/>
          <w:sz w:val="28"/>
          <w:szCs w:val="28"/>
        </w:rPr>
        <w:t xml:space="preserve"> це лише етап правозастосування. До встановлення правовідносин суд рухається протягом</w:t>
      </w:r>
      <w:r w:rsidR="00DF5B95" w:rsidRPr="00063DA6">
        <w:rPr>
          <w:rFonts w:ascii="Times New Roman" w:hAnsi="Times New Roman" w:cs="Times New Roman"/>
          <w:sz w:val="28"/>
          <w:szCs w:val="28"/>
        </w:rPr>
        <w:t xml:space="preserve"> </w:t>
      </w:r>
      <w:r w:rsidR="00967E4B" w:rsidRPr="00063DA6">
        <w:rPr>
          <w:rFonts w:ascii="Times New Roman" w:hAnsi="Times New Roman" w:cs="Times New Roman"/>
          <w:sz w:val="28"/>
          <w:szCs w:val="28"/>
        </w:rPr>
        <w:t xml:space="preserve">усього процесу, однак </w:t>
      </w:r>
      <w:r w:rsidR="001E5B8B" w:rsidRPr="00063DA6">
        <w:rPr>
          <w:rFonts w:ascii="Times New Roman" w:hAnsi="Times New Roman" w:cs="Times New Roman"/>
          <w:sz w:val="28"/>
          <w:szCs w:val="28"/>
        </w:rPr>
        <w:t>визначає</w:t>
      </w:r>
      <w:r w:rsidR="00967E4B" w:rsidRPr="00063DA6">
        <w:rPr>
          <w:rFonts w:ascii="Times New Roman" w:hAnsi="Times New Roman" w:cs="Times New Roman"/>
          <w:sz w:val="28"/>
          <w:szCs w:val="28"/>
        </w:rPr>
        <w:t xml:space="preserve"> їх тільки в судовому рішенні. До ухвалення судового рішення думка суду щодо правовідносин може змінитися і неодноразово, враховуючи динаміку виникнення, зміни, припинення правовідносин. </w:t>
      </w:r>
    </w:p>
    <w:p w:rsidR="00967E4B" w:rsidRPr="00063DA6" w:rsidRDefault="00967E4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І далі. Дослідивши позиції осіб, </w:t>
      </w:r>
      <w:r w:rsidR="001E5B8B" w:rsidRPr="00063DA6">
        <w:rPr>
          <w:rFonts w:ascii="Times New Roman" w:hAnsi="Times New Roman" w:cs="Times New Roman"/>
          <w:sz w:val="28"/>
          <w:szCs w:val="28"/>
        </w:rPr>
        <w:t>які б</w:t>
      </w:r>
      <w:r w:rsidRPr="00063DA6">
        <w:rPr>
          <w:rFonts w:ascii="Times New Roman" w:hAnsi="Times New Roman" w:cs="Times New Roman"/>
          <w:sz w:val="28"/>
          <w:szCs w:val="28"/>
        </w:rPr>
        <w:t>еруть участь у справі, суд може лише зробити попередній висновок щодо найбільш імовірних правових підстав вимог і заперечень, норм права, які підлягають застосуванню. На стадії підготовки суд</w:t>
      </w:r>
      <w:r w:rsidR="001E5B8B" w:rsidRPr="00063DA6">
        <w:rPr>
          <w:rFonts w:ascii="Times New Roman" w:hAnsi="Times New Roman" w:cs="Times New Roman"/>
          <w:sz w:val="28"/>
          <w:szCs w:val="28"/>
        </w:rPr>
        <w:t xml:space="preserve"> зазвичай</w:t>
      </w:r>
      <w:r w:rsidRPr="00063DA6">
        <w:rPr>
          <w:rFonts w:ascii="Times New Roman" w:hAnsi="Times New Roman" w:cs="Times New Roman"/>
          <w:sz w:val="28"/>
          <w:szCs w:val="28"/>
        </w:rPr>
        <w:t xml:space="preserve"> не володіє фактами. Правова кваліфікація можлива лише щодо встановлених фактів, які</w:t>
      </w:r>
      <w:r w:rsidR="001E5B8B" w:rsidRPr="00063DA6">
        <w:rPr>
          <w:rFonts w:ascii="Times New Roman" w:hAnsi="Times New Roman" w:cs="Times New Roman"/>
          <w:sz w:val="28"/>
          <w:szCs w:val="28"/>
        </w:rPr>
        <w:t xml:space="preserve"> виявляють головно </w:t>
      </w:r>
      <w:r w:rsidRPr="00063DA6">
        <w:rPr>
          <w:rFonts w:ascii="Times New Roman" w:hAnsi="Times New Roman" w:cs="Times New Roman"/>
          <w:sz w:val="28"/>
          <w:szCs w:val="28"/>
        </w:rPr>
        <w:t xml:space="preserve">шляхом дослідження допустимих засобів доказування. Завершивши підготовку, суд знає про засоби доказування, які сторони планують використовувати для підтвердження своїх вимог і заперечень, однак не має повної інформації про їхній зміст і тим більше про їхню допустимість. </w:t>
      </w:r>
    </w:p>
    <w:p w:rsidR="00967E4B" w:rsidRPr="00063DA6" w:rsidRDefault="00967E4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Що стосується таких завдань, як визначення предмет</w:t>
      </w:r>
      <w:r w:rsidR="001E5B8B" w:rsidRPr="00063DA6">
        <w:rPr>
          <w:rFonts w:ascii="Times New Roman" w:hAnsi="Times New Roman" w:cs="Times New Roman"/>
          <w:sz w:val="28"/>
          <w:szCs w:val="28"/>
        </w:rPr>
        <w:t>а</w:t>
      </w:r>
      <w:r w:rsidRPr="00063DA6">
        <w:rPr>
          <w:rFonts w:ascii="Times New Roman" w:hAnsi="Times New Roman" w:cs="Times New Roman"/>
          <w:sz w:val="28"/>
          <w:szCs w:val="28"/>
        </w:rPr>
        <w:t xml:space="preserve"> доказування, кола доказів, </w:t>
      </w:r>
      <w:r w:rsidR="001E5B8B" w:rsidRPr="00063DA6">
        <w:rPr>
          <w:rFonts w:ascii="Times New Roman" w:hAnsi="Times New Roman" w:cs="Times New Roman"/>
          <w:sz w:val="28"/>
          <w:szCs w:val="28"/>
        </w:rPr>
        <w:t xml:space="preserve">потрібних </w:t>
      </w:r>
      <w:r w:rsidRPr="00063DA6">
        <w:rPr>
          <w:rFonts w:ascii="Times New Roman" w:hAnsi="Times New Roman" w:cs="Times New Roman"/>
          <w:sz w:val="28"/>
          <w:szCs w:val="28"/>
        </w:rPr>
        <w:t>для вирішення справи й забезпечення ї</w:t>
      </w:r>
      <w:r w:rsidR="00B44642" w:rsidRPr="00063DA6">
        <w:rPr>
          <w:rFonts w:ascii="Times New Roman" w:hAnsi="Times New Roman" w:cs="Times New Roman"/>
          <w:sz w:val="28"/>
          <w:szCs w:val="28"/>
        </w:rPr>
        <w:t>х своєчасного надання, то Х. А. </w:t>
      </w:r>
      <w:r w:rsidRPr="00063DA6">
        <w:rPr>
          <w:rFonts w:ascii="Times New Roman" w:hAnsi="Times New Roman" w:cs="Times New Roman"/>
          <w:sz w:val="28"/>
          <w:szCs w:val="28"/>
        </w:rPr>
        <w:t xml:space="preserve">Джавадов переконливо доводить, що вони суперечать принципам змагальності й диспозитивності. Сторони визначають для себе обсяг необхідного тягаря доказування. </w:t>
      </w:r>
      <w:r w:rsidR="001E5B8B" w:rsidRPr="00063DA6">
        <w:rPr>
          <w:rFonts w:ascii="Times New Roman" w:hAnsi="Times New Roman" w:cs="Times New Roman"/>
          <w:sz w:val="28"/>
          <w:szCs w:val="28"/>
        </w:rPr>
        <w:t>У ц</w:t>
      </w:r>
      <w:r w:rsidRPr="00063DA6">
        <w:rPr>
          <w:rFonts w:ascii="Times New Roman" w:hAnsi="Times New Roman" w:cs="Times New Roman"/>
          <w:sz w:val="28"/>
          <w:szCs w:val="28"/>
        </w:rPr>
        <w:t xml:space="preserve">ьому </w:t>
      </w:r>
      <w:r w:rsidR="001E5B8B" w:rsidRPr="00063DA6">
        <w:rPr>
          <w:rFonts w:ascii="Times New Roman" w:hAnsi="Times New Roman" w:cs="Times New Roman"/>
          <w:sz w:val="28"/>
          <w:szCs w:val="28"/>
        </w:rPr>
        <w:t xml:space="preserve">випадку </w:t>
      </w:r>
      <w:r w:rsidRPr="00063DA6">
        <w:rPr>
          <w:rFonts w:ascii="Times New Roman" w:hAnsi="Times New Roman" w:cs="Times New Roman"/>
          <w:sz w:val="28"/>
          <w:szCs w:val="28"/>
        </w:rPr>
        <w:t>можливості суду вплинути на прийняті сторонами рішення мінімальні. Суд може лише відмовити в дослідженні обставин, які не мають істотного значення для вирішення справи. Зауважимо, що таке рішення не може бути прийняте поза судовим засіданням, без заслуховування сторін із цього питання за правилами змагальної процедури. Чи може суд щось додати? Винести на обговорення питання, на які сторони не посилалися? За ініціативою витребувати докази? Запропонувати сторонам надати додаткові докази? Відповідно до</w:t>
      </w:r>
      <w:r w:rsidR="00DF5B95" w:rsidRPr="00063DA6">
        <w:rPr>
          <w:rFonts w:ascii="Times New Roman" w:hAnsi="Times New Roman" w:cs="Times New Roman"/>
          <w:sz w:val="28"/>
          <w:szCs w:val="28"/>
        </w:rPr>
        <w:t xml:space="preserve"> </w:t>
      </w:r>
      <w:r w:rsidRPr="00063DA6">
        <w:rPr>
          <w:rFonts w:ascii="Times New Roman" w:hAnsi="Times New Roman" w:cs="Times New Roman"/>
          <w:sz w:val="28"/>
          <w:szCs w:val="28"/>
        </w:rPr>
        <w:t xml:space="preserve">чинного законодавства </w:t>
      </w:r>
      <w:r w:rsidR="001E5B8B" w:rsidRPr="00063DA6">
        <w:rPr>
          <w:rFonts w:ascii="Times New Roman" w:hAnsi="Times New Roman" w:cs="Times New Roman"/>
          <w:sz w:val="28"/>
          <w:szCs w:val="28"/>
        </w:rPr>
        <w:t>можна</w:t>
      </w:r>
      <w:r w:rsidRPr="00063DA6">
        <w:rPr>
          <w:rFonts w:ascii="Times New Roman" w:hAnsi="Times New Roman" w:cs="Times New Roman"/>
          <w:sz w:val="28"/>
          <w:szCs w:val="28"/>
        </w:rPr>
        <w:t xml:space="preserve"> дати швидше негативну відповідь на поставлені питання. </w:t>
      </w:r>
      <w:r w:rsidR="001E5B8B" w:rsidRPr="00063DA6">
        <w:rPr>
          <w:rFonts w:ascii="Times New Roman" w:hAnsi="Times New Roman" w:cs="Times New Roman"/>
          <w:sz w:val="28"/>
          <w:szCs w:val="28"/>
        </w:rPr>
        <w:t>Н</w:t>
      </w:r>
      <w:r w:rsidRPr="00063DA6">
        <w:rPr>
          <w:rFonts w:ascii="Times New Roman" w:hAnsi="Times New Roman" w:cs="Times New Roman"/>
          <w:sz w:val="28"/>
          <w:szCs w:val="28"/>
        </w:rPr>
        <w:t>авіть якщо взяти до уваги можливість зміни законодавства й реалізації більш гнучкого підходу до процесу доказування, то така діяльність суду можлива лише тільки після дослідження доказів, наданих сторонами, і в тому випадку, коли сторони самі не скорегують свою позицію в напрямі, який, на думку суду, у цьому випадку правильни</w:t>
      </w:r>
      <w:r w:rsidR="001E5B8B" w:rsidRPr="00063DA6">
        <w:rPr>
          <w:rFonts w:ascii="Times New Roman" w:hAnsi="Times New Roman" w:cs="Times New Roman"/>
          <w:sz w:val="28"/>
          <w:szCs w:val="28"/>
        </w:rPr>
        <w:t>й</w:t>
      </w:r>
      <w:r w:rsidRPr="00063DA6">
        <w:rPr>
          <w:rFonts w:ascii="Times New Roman" w:hAnsi="Times New Roman" w:cs="Times New Roman"/>
          <w:sz w:val="28"/>
          <w:szCs w:val="28"/>
        </w:rPr>
        <w:t xml:space="preserve">. Тому </w:t>
      </w:r>
      <w:r w:rsidR="001E5B8B" w:rsidRPr="00063DA6">
        <w:rPr>
          <w:rFonts w:ascii="Times New Roman" w:hAnsi="Times New Roman" w:cs="Times New Roman"/>
          <w:sz w:val="28"/>
          <w:szCs w:val="28"/>
        </w:rPr>
        <w:t xml:space="preserve">ці </w:t>
      </w:r>
      <w:r w:rsidRPr="00063DA6">
        <w:rPr>
          <w:rFonts w:ascii="Times New Roman" w:hAnsi="Times New Roman" w:cs="Times New Roman"/>
          <w:sz w:val="28"/>
          <w:szCs w:val="28"/>
        </w:rPr>
        <w:t>завдання дос</w:t>
      </w:r>
      <w:r w:rsidR="001E5B8B" w:rsidRPr="00063DA6">
        <w:rPr>
          <w:rFonts w:ascii="Times New Roman" w:hAnsi="Times New Roman" w:cs="Times New Roman"/>
          <w:sz w:val="28"/>
          <w:szCs w:val="28"/>
        </w:rPr>
        <w:t>ить</w:t>
      </w:r>
      <w:r w:rsidRPr="00063DA6">
        <w:rPr>
          <w:rFonts w:ascii="Times New Roman" w:hAnsi="Times New Roman" w:cs="Times New Roman"/>
          <w:sz w:val="28"/>
          <w:szCs w:val="28"/>
        </w:rPr>
        <w:t xml:space="preserve"> суперечлив</w:t>
      </w:r>
      <w:r w:rsidR="001E5B8B" w:rsidRPr="00063DA6">
        <w:rPr>
          <w:rFonts w:ascii="Times New Roman" w:hAnsi="Times New Roman" w:cs="Times New Roman"/>
          <w:sz w:val="28"/>
          <w:szCs w:val="28"/>
        </w:rPr>
        <w:t>і</w:t>
      </w:r>
      <w:r w:rsidRPr="00063DA6">
        <w:rPr>
          <w:rFonts w:ascii="Times New Roman" w:hAnsi="Times New Roman" w:cs="Times New Roman"/>
          <w:sz w:val="28"/>
          <w:szCs w:val="28"/>
        </w:rPr>
        <w:t>.</w:t>
      </w:r>
    </w:p>
    <w:p w:rsidR="00967E4B" w:rsidRPr="00063DA6" w:rsidRDefault="00967E4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І, нарешті, щодо таких завдань, як установлення повноважень суду на розгляд </w:t>
      </w:r>
      <w:r w:rsidR="001E5B8B" w:rsidRPr="00063DA6">
        <w:rPr>
          <w:rFonts w:ascii="Times New Roman" w:hAnsi="Times New Roman" w:cs="Times New Roman"/>
          <w:sz w:val="28"/>
          <w:szCs w:val="28"/>
        </w:rPr>
        <w:t xml:space="preserve">цієї </w:t>
      </w:r>
      <w:r w:rsidRPr="00063DA6">
        <w:rPr>
          <w:rFonts w:ascii="Times New Roman" w:hAnsi="Times New Roman" w:cs="Times New Roman"/>
          <w:sz w:val="28"/>
          <w:szCs w:val="28"/>
        </w:rPr>
        <w:t>справи, забезпечення належного складу суду, організація судового процесу, ав</w:t>
      </w:r>
      <w:r w:rsidR="00B44642" w:rsidRPr="00063DA6">
        <w:rPr>
          <w:rFonts w:ascii="Times New Roman" w:hAnsi="Times New Roman" w:cs="Times New Roman"/>
          <w:sz w:val="28"/>
          <w:szCs w:val="28"/>
        </w:rPr>
        <w:t>тор, посилаючись на думку Я. Х. </w:t>
      </w:r>
      <w:r w:rsidRPr="00063DA6">
        <w:rPr>
          <w:rFonts w:ascii="Times New Roman" w:hAnsi="Times New Roman" w:cs="Times New Roman"/>
          <w:sz w:val="28"/>
          <w:szCs w:val="28"/>
        </w:rPr>
        <w:t>Бекова, говорить про універсальний характер таких завдань для будь-якої стадії процесу</w:t>
      </w:r>
      <w:r w:rsidR="00663D47" w:rsidRPr="00063DA6">
        <w:rPr>
          <w:rFonts w:ascii="Times New Roman" w:hAnsi="Times New Roman" w:cs="Times New Roman"/>
          <w:sz w:val="28"/>
          <w:szCs w:val="28"/>
          <w:lang w:val="en-US"/>
        </w:rPr>
        <w:t> </w:t>
      </w:r>
      <w:r w:rsidR="00663D47" w:rsidRPr="00063DA6">
        <w:rPr>
          <w:rFonts w:ascii="Times New Roman" w:hAnsi="Times New Roman" w:cs="Times New Roman"/>
          <w:sz w:val="28"/>
          <w:szCs w:val="28"/>
          <w:lang w:val="ru-RU"/>
        </w:rPr>
        <w:t>[</w:t>
      </w:r>
      <w:r w:rsidR="00AB763F" w:rsidRPr="00063DA6">
        <w:rPr>
          <w:rFonts w:ascii="Times New Roman" w:hAnsi="Times New Roman" w:cs="Times New Roman"/>
          <w:sz w:val="28"/>
          <w:szCs w:val="28"/>
          <w:lang w:val="ru-RU"/>
        </w:rPr>
        <w:t>153, с. 209–210</w:t>
      </w:r>
      <w:r w:rsidR="00663D47" w:rsidRPr="00063DA6">
        <w:rPr>
          <w:rFonts w:ascii="Times New Roman" w:hAnsi="Times New Roman" w:cs="Times New Roman"/>
          <w:sz w:val="28"/>
          <w:szCs w:val="28"/>
          <w:lang w:val="ru-RU"/>
        </w:rPr>
        <w:t>]</w:t>
      </w:r>
      <w:r w:rsidRPr="00063DA6">
        <w:rPr>
          <w:rFonts w:ascii="Times New Roman" w:hAnsi="Times New Roman" w:cs="Times New Roman"/>
          <w:sz w:val="28"/>
          <w:szCs w:val="28"/>
        </w:rPr>
        <w:t>.</w:t>
      </w:r>
    </w:p>
    <w:p w:rsidR="00967E4B" w:rsidRPr="00063DA6" w:rsidRDefault="00967E4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Ми вважаємо, що висловлені зауваження можуть бути предметом наукового обговорення, а також можуть бути затребуваними під час подальшого вдосконалення цивільного процесуального законодавства, </w:t>
      </w:r>
      <w:r w:rsidR="00995D62" w:rsidRPr="00063DA6">
        <w:rPr>
          <w:rFonts w:ascii="Times New Roman" w:hAnsi="Times New Roman" w:cs="Times New Roman"/>
          <w:sz w:val="28"/>
          <w:szCs w:val="28"/>
        </w:rPr>
        <w:t xml:space="preserve">проте </w:t>
      </w:r>
      <w:r w:rsidRPr="00063DA6">
        <w:rPr>
          <w:rFonts w:ascii="Times New Roman" w:hAnsi="Times New Roman" w:cs="Times New Roman"/>
          <w:sz w:val="28"/>
          <w:szCs w:val="28"/>
        </w:rPr>
        <w:t>з деякими авторськими застереженнями</w:t>
      </w:r>
      <w:r w:rsidR="00663D47" w:rsidRPr="00063DA6">
        <w:rPr>
          <w:rFonts w:ascii="Times New Roman" w:hAnsi="Times New Roman" w:cs="Times New Roman"/>
          <w:sz w:val="28"/>
          <w:szCs w:val="28"/>
          <w:lang w:val="en-US"/>
        </w:rPr>
        <w:t> </w:t>
      </w:r>
      <w:r w:rsidR="00663D47" w:rsidRPr="00063DA6">
        <w:rPr>
          <w:rFonts w:ascii="Times New Roman" w:hAnsi="Times New Roman" w:cs="Times New Roman"/>
          <w:sz w:val="28"/>
          <w:szCs w:val="28"/>
          <w:lang w:val="ru-RU"/>
        </w:rPr>
        <w:t>[</w:t>
      </w:r>
      <w:r w:rsidR="00AB763F" w:rsidRPr="00063DA6">
        <w:rPr>
          <w:rFonts w:ascii="Times New Roman" w:hAnsi="Times New Roman" w:cs="Times New Roman"/>
          <w:sz w:val="28"/>
          <w:szCs w:val="28"/>
          <w:lang w:val="ru-RU"/>
        </w:rPr>
        <w:t>118, с. 44–50</w:t>
      </w:r>
      <w:r w:rsidR="00663D47" w:rsidRPr="00063DA6">
        <w:rPr>
          <w:rFonts w:ascii="Times New Roman" w:hAnsi="Times New Roman" w:cs="Times New Roman"/>
          <w:sz w:val="28"/>
          <w:szCs w:val="28"/>
          <w:lang w:val="ru-RU"/>
        </w:rPr>
        <w:t>]</w:t>
      </w:r>
      <w:r w:rsidRPr="00063DA6">
        <w:rPr>
          <w:rFonts w:ascii="Times New Roman" w:hAnsi="Times New Roman" w:cs="Times New Roman"/>
          <w:sz w:val="28"/>
          <w:szCs w:val="28"/>
        </w:rPr>
        <w:t>.</w:t>
      </w:r>
    </w:p>
    <w:p w:rsidR="00967E4B" w:rsidRPr="00063DA6" w:rsidRDefault="00995D62"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Справді</w:t>
      </w:r>
      <w:r w:rsidR="00967E4B" w:rsidRPr="00063DA6">
        <w:rPr>
          <w:rFonts w:ascii="Times New Roman" w:hAnsi="Times New Roman" w:cs="Times New Roman"/>
          <w:sz w:val="28"/>
          <w:szCs w:val="28"/>
        </w:rPr>
        <w:t xml:space="preserve">, закон говорить про остаточне визначення характеру спірних правовідносин, не розкриваючи його змісту. </w:t>
      </w:r>
      <w:r w:rsidRPr="00063DA6">
        <w:rPr>
          <w:rFonts w:ascii="Times New Roman" w:hAnsi="Times New Roman" w:cs="Times New Roman"/>
          <w:sz w:val="28"/>
          <w:szCs w:val="28"/>
        </w:rPr>
        <w:t xml:space="preserve">У </w:t>
      </w:r>
      <w:r w:rsidR="00967E4B" w:rsidRPr="00063DA6">
        <w:rPr>
          <w:rFonts w:ascii="Times New Roman" w:hAnsi="Times New Roman" w:cs="Times New Roman"/>
          <w:sz w:val="28"/>
          <w:szCs w:val="28"/>
        </w:rPr>
        <w:t xml:space="preserve">статті обґрунтовано згадується предмет спору. Законодавець установлює й </w:t>
      </w:r>
      <w:r w:rsidR="00E33F8E" w:rsidRPr="00063DA6">
        <w:rPr>
          <w:rFonts w:ascii="Times New Roman" w:hAnsi="Times New Roman" w:cs="Times New Roman"/>
          <w:sz w:val="28"/>
          <w:szCs w:val="28"/>
        </w:rPr>
        <w:t>обов’язок</w:t>
      </w:r>
      <w:r w:rsidR="00967E4B" w:rsidRPr="00063DA6">
        <w:rPr>
          <w:rFonts w:ascii="Times New Roman" w:hAnsi="Times New Roman" w:cs="Times New Roman"/>
          <w:sz w:val="28"/>
          <w:szCs w:val="28"/>
        </w:rPr>
        <w:t xml:space="preserve"> визначити ті обставини цивільної справи, без яких неможливим є її правильний розгляд і вирішення. Це передумова правильної кваліфікації спірних правовідносин, застосування норми матеріального права. В іншому випадку </w:t>
      </w:r>
      <w:r w:rsidR="00E33F8E" w:rsidRPr="00063DA6">
        <w:rPr>
          <w:rFonts w:ascii="Times New Roman" w:hAnsi="Times New Roman" w:cs="Times New Roman"/>
          <w:sz w:val="28"/>
          <w:szCs w:val="28"/>
        </w:rPr>
        <w:t>–</w:t>
      </w:r>
      <w:r w:rsidR="00967E4B" w:rsidRPr="00063DA6">
        <w:rPr>
          <w:rFonts w:ascii="Times New Roman" w:hAnsi="Times New Roman" w:cs="Times New Roman"/>
          <w:sz w:val="28"/>
          <w:szCs w:val="28"/>
        </w:rPr>
        <w:t xml:space="preserve"> велика ймовірність скасування судового рішення, </w:t>
      </w:r>
      <w:r w:rsidRPr="00063DA6">
        <w:rPr>
          <w:rFonts w:ascii="Times New Roman" w:hAnsi="Times New Roman" w:cs="Times New Roman"/>
          <w:sz w:val="28"/>
          <w:szCs w:val="28"/>
        </w:rPr>
        <w:t>в</w:t>
      </w:r>
      <w:r w:rsidR="00967E4B" w:rsidRPr="00063DA6">
        <w:rPr>
          <w:rFonts w:ascii="Times New Roman" w:hAnsi="Times New Roman" w:cs="Times New Roman"/>
          <w:sz w:val="28"/>
          <w:szCs w:val="28"/>
        </w:rPr>
        <w:t xml:space="preserve"> якому не було точно визначено коло фактів, </w:t>
      </w:r>
      <w:r w:rsidRPr="00063DA6">
        <w:rPr>
          <w:rFonts w:ascii="Times New Roman" w:hAnsi="Times New Roman" w:cs="Times New Roman"/>
          <w:sz w:val="28"/>
          <w:szCs w:val="28"/>
        </w:rPr>
        <w:t>які с</w:t>
      </w:r>
      <w:r w:rsidR="00967E4B" w:rsidRPr="00063DA6">
        <w:rPr>
          <w:rFonts w:ascii="Times New Roman" w:hAnsi="Times New Roman" w:cs="Times New Roman"/>
          <w:sz w:val="28"/>
          <w:szCs w:val="28"/>
        </w:rPr>
        <w:t>тановлять предмет доказування у справі</w:t>
      </w:r>
      <w:r w:rsidR="00663D47" w:rsidRPr="00063DA6">
        <w:rPr>
          <w:rFonts w:ascii="Times New Roman" w:hAnsi="Times New Roman" w:cs="Times New Roman"/>
          <w:sz w:val="28"/>
          <w:szCs w:val="28"/>
          <w:lang w:val="en-US"/>
        </w:rPr>
        <w:t> </w:t>
      </w:r>
      <w:r w:rsidR="00663D47" w:rsidRPr="00063DA6">
        <w:rPr>
          <w:rFonts w:ascii="Times New Roman" w:hAnsi="Times New Roman" w:cs="Times New Roman"/>
          <w:sz w:val="28"/>
          <w:szCs w:val="28"/>
          <w:lang w:val="ru-RU"/>
        </w:rPr>
        <w:t>[</w:t>
      </w:r>
      <w:r w:rsidR="00DF1C5C" w:rsidRPr="00063DA6">
        <w:rPr>
          <w:rFonts w:ascii="Times New Roman" w:hAnsi="Times New Roman" w:cs="Times New Roman"/>
          <w:sz w:val="28"/>
          <w:szCs w:val="28"/>
          <w:lang w:val="ru-RU"/>
        </w:rPr>
        <w:t>210, с. 12</w:t>
      </w:r>
      <w:r w:rsidR="00663D47" w:rsidRPr="00063DA6">
        <w:rPr>
          <w:rFonts w:ascii="Times New Roman" w:hAnsi="Times New Roman" w:cs="Times New Roman"/>
          <w:sz w:val="28"/>
          <w:szCs w:val="28"/>
          <w:lang w:val="ru-RU"/>
        </w:rPr>
        <w:t>]</w:t>
      </w:r>
      <w:r w:rsidR="00967E4B" w:rsidRPr="00063DA6">
        <w:rPr>
          <w:rFonts w:ascii="Times New Roman" w:hAnsi="Times New Roman" w:cs="Times New Roman"/>
          <w:sz w:val="28"/>
          <w:szCs w:val="28"/>
        </w:rPr>
        <w:t xml:space="preserve">. </w:t>
      </w:r>
    </w:p>
    <w:p w:rsidR="00E33F8E" w:rsidRPr="00063DA6" w:rsidRDefault="00995D62"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Розглянемо </w:t>
      </w:r>
      <w:r w:rsidR="00E33F8E" w:rsidRPr="00063DA6">
        <w:rPr>
          <w:rFonts w:ascii="Times New Roman" w:eastAsia="Times New Roman" w:hAnsi="Times New Roman" w:cs="Times New Roman"/>
          <w:color w:val="000000"/>
          <w:sz w:val="28"/>
          <w:szCs w:val="28"/>
          <w:lang w:eastAsia="uk-UA"/>
        </w:rPr>
        <w:t>судов</w:t>
      </w:r>
      <w:r w:rsidRPr="00063DA6">
        <w:rPr>
          <w:rFonts w:ascii="Times New Roman" w:eastAsia="Times New Roman" w:hAnsi="Times New Roman" w:cs="Times New Roman"/>
          <w:color w:val="000000"/>
          <w:sz w:val="28"/>
          <w:szCs w:val="28"/>
          <w:lang w:eastAsia="uk-UA"/>
        </w:rPr>
        <w:t xml:space="preserve">у </w:t>
      </w:r>
      <w:r w:rsidR="00E33F8E" w:rsidRPr="00063DA6">
        <w:rPr>
          <w:rFonts w:ascii="Times New Roman" w:eastAsia="Times New Roman" w:hAnsi="Times New Roman" w:cs="Times New Roman"/>
          <w:color w:val="000000"/>
          <w:sz w:val="28"/>
          <w:szCs w:val="28"/>
          <w:lang w:eastAsia="uk-UA"/>
        </w:rPr>
        <w:t>практик</w:t>
      </w:r>
      <w:r w:rsidRPr="00063DA6">
        <w:rPr>
          <w:rFonts w:ascii="Times New Roman" w:eastAsia="Times New Roman" w:hAnsi="Times New Roman" w:cs="Times New Roman"/>
          <w:color w:val="000000"/>
          <w:sz w:val="28"/>
          <w:szCs w:val="28"/>
          <w:lang w:eastAsia="uk-UA"/>
        </w:rPr>
        <w:t>у</w:t>
      </w:r>
      <w:r w:rsidR="00E33F8E" w:rsidRPr="00063DA6">
        <w:rPr>
          <w:rFonts w:ascii="Times New Roman" w:eastAsia="Times New Roman" w:hAnsi="Times New Roman" w:cs="Times New Roman"/>
          <w:color w:val="000000"/>
          <w:sz w:val="28"/>
          <w:szCs w:val="28"/>
          <w:lang w:eastAsia="uk-UA"/>
        </w:rPr>
        <w:t xml:space="preserve">. Київський апеляційний суд розглянув у відкритому судовому засіданні апеляційну скаргу ОСОБА_1 на рішення </w:t>
      </w:r>
      <w:r w:rsidR="0090491E" w:rsidRPr="00063DA6">
        <w:rPr>
          <w:rFonts w:ascii="Times New Roman" w:eastAsia="Times New Roman" w:hAnsi="Times New Roman" w:cs="Times New Roman"/>
          <w:color w:val="000000"/>
          <w:sz w:val="28"/>
          <w:szCs w:val="28"/>
          <w:lang w:eastAsia="uk-UA"/>
        </w:rPr>
        <w:t>Солом’янського</w:t>
      </w:r>
      <w:r w:rsidR="006610A9" w:rsidRPr="00063DA6">
        <w:rPr>
          <w:rFonts w:ascii="Times New Roman" w:eastAsia="Times New Roman" w:hAnsi="Times New Roman" w:cs="Times New Roman"/>
          <w:color w:val="000000"/>
          <w:sz w:val="28"/>
          <w:szCs w:val="28"/>
          <w:lang w:eastAsia="uk-UA"/>
        </w:rPr>
        <w:t xml:space="preserve"> районного суду м. Києва від 11 </w:t>
      </w:r>
      <w:r w:rsidR="00E33F8E" w:rsidRPr="00063DA6">
        <w:rPr>
          <w:rFonts w:ascii="Times New Roman" w:eastAsia="Times New Roman" w:hAnsi="Times New Roman" w:cs="Times New Roman"/>
          <w:color w:val="000000"/>
          <w:sz w:val="28"/>
          <w:szCs w:val="28"/>
          <w:lang w:eastAsia="uk-UA"/>
        </w:rPr>
        <w:t>лютого 2019</w:t>
      </w:r>
      <w:r w:rsidR="006610A9" w:rsidRPr="00063DA6">
        <w:rPr>
          <w:rFonts w:ascii="Times New Roman" w:eastAsia="Times New Roman" w:hAnsi="Times New Roman" w:cs="Times New Roman"/>
          <w:color w:val="000000"/>
          <w:sz w:val="28"/>
          <w:szCs w:val="28"/>
          <w:lang w:eastAsia="uk-UA"/>
        </w:rPr>
        <w:t> </w:t>
      </w:r>
      <w:r w:rsidR="00E33F8E" w:rsidRPr="00063DA6">
        <w:rPr>
          <w:rFonts w:ascii="Times New Roman" w:eastAsia="Times New Roman" w:hAnsi="Times New Roman" w:cs="Times New Roman"/>
          <w:color w:val="000000"/>
          <w:sz w:val="28"/>
          <w:szCs w:val="28"/>
          <w:lang w:eastAsia="uk-UA"/>
        </w:rPr>
        <w:t>року в м.</w:t>
      </w:r>
      <w:r w:rsidR="006610A9" w:rsidRPr="00063DA6">
        <w:rPr>
          <w:rFonts w:ascii="Times New Roman" w:eastAsia="Times New Roman" w:hAnsi="Times New Roman" w:cs="Times New Roman"/>
          <w:color w:val="000000"/>
          <w:sz w:val="28"/>
          <w:szCs w:val="28"/>
          <w:lang w:eastAsia="uk-UA"/>
        </w:rPr>
        <w:t> </w:t>
      </w:r>
      <w:r w:rsidR="00E33F8E" w:rsidRPr="00063DA6">
        <w:rPr>
          <w:rFonts w:ascii="Times New Roman" w:eastAsia="Times New Roman" w:hAnsi="Times New Roman" w:cs="Times New Roman"/>
          <w:color w:val="000000"/>
          <w:sz w:val="28"/>
          <w:szCs w:val="28"/>
          <w:lang w:eastAsia="uk-UA"/>
        </w:rPr>
        <w:t>Києві, дата складання повного тексту рішення не зазначена, у справі за позовом ОСОБА_1 до ОСОБА_2, третя особа: ОСОБА_3 про визнання договору дарування грошових коштів дійсним в</w:t>
      </w:r>
      <w:r w:rsidR="00793B21" w:rsidRPr="00063DA6">
        <w:rPr>
          <w:rFonts w:ascii="Times New Roman" w:eastAsia="Times New Roman" w:hAnsi="Times New Roman" w:cs="Times New Roman"/>
          <w:color w:val="000000"/>
          <w:sz w:val="28"/>
          <w:szCs w:val="28"/>
          <w:lang w:eastAsia="uk-UA"/>
        </w:rPr>
        <w:t>изначив.</w:t>
      </w:r>
    </w:p>
    <w:p w:rsidR="00E33F8E" w:rsidRPr="00063DA6" w:rsidRDefault="006610A9"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У березні 2018 </w:t>
      </w:r>
      <w:r w:rsidR="00793B21" w:rsidRPr="00063DA6">
        <w:rPr>
          <w:rFonts w:ascii="Times New Roman" w:eastAsia="Times New Roman" w:hAnsi="Times New Roman" w:cs="Times New Roman"/>
          <w:color w:val="000000"/>
          <w:sz w:val="28"/>
          <w:szCs w:val="28"/>
          <w:lang w:eastAsia="uk-UA"/>
        </w:rPr>
        <w:t xml:space="preserve">року ОСОБА_1 звернувся до суду </w:t>
      </w:r>
      <w:r w:rsidR="00E33F8E" w:rsidRPr="00063DA6">
        <w:rPr>
          <w:rFonts w:ascii="Times New Roman" w:eastAsia="Times New Roman" w:hAnsi="Times New Roman" w:cs="Times New Roman"/>
          <w:color w:val="000000"/>
          <w:sz w:val="28"/>
          <w:szCs w:val="28"/>
          <w:lang w:eastAsia="uk-UA"/>
        </w:rPr>
        <w:t>з позовом до ОСОБА_2</w:t>
      </w:r>
      <w:r w:rsidR="00793B21" w:rsidRPr="00063DA6">
        <w:rPr>
          <w:rFonts w:ascii="Times New Roman" w:eastAsia="Times New Roman" w:hAnsi="Times New Roman" w:cs="Times New Roman"/>
          <w:color w:val="000000"/>
          <w:sz w:val="28"/>
          <w:szCs w:val="28"/>
          <w:lang w:eastAsia="uk-UA"/>
        </w:rPr>
        <w:t>,</w:t>
      </w:r>
      <w:r w:rsidR="00E33F8E" w:rsidRPr="00063DA6">
        <w:rPr>
          <w:rFonts w:ascii="Times New Roman" w:eastAsia="Times New Roman" w:hAnsi="Times New Roman" w:cs="Times New Roman"/>
          <w:color w:val="000000"/>
          <w:sz w:val="28"/>
          <w:szCs w:val="28"/>
          <w:lang w:eastAsia="uk-UA"/>
        </w:rPr>
        <w:t xml:space="preserve"> в якому просив визнати дійсним договір дарування грошових коштів у розмірі 65</w:t>
      </w:r>
      <w:r w:rsidRPr="00063DA6">
        <w:rPr>
          <w:rFonts w:ascii="Times New Roman" w:eastAsia="Times New Roman" w:hAnsi="Times New Roman" w:cs="Times New Roman"/>
          <w:color w:val="000000"/>
          <w:sz w:val="28"/>
          <w:szCs w:val="28"/>
          <w:lang w:eastAsia="uk-UA"/>
        </w:rPr>
        <w:t> </w:t>
      </w:r>
      <w:r w:rsidR="00E33F8E" w:rsidRPr="00063DA6">
        <w:rPr>
          <w:rFonts w:ascii="Times New Roman" w:eastAsia="Times New Roman" w:hAnsi="Times New Roman" w:cs="Times New Roman"/>
          <w:color w:val="000000"/>
          <w:sz w:val="28"/>
          <w:szCs w:val="28"/>
          <w:lang w:eastAsia="uk-UA"/>
        </w:rPr>
        <w:t>000,00</w:t>
      </w:r>
      <w:r w:rsidRPr="00063DA6">
        <w:rPr>
          <w:rFonts w:ascii="Times New Roman" w:eastAsia="Times New Roman" w:hAnsi="Times New Roman" w:cs="Times New Roman"/>
          <w:color w:val="000000"/>
          <w:sz w:val="28"/>
          <w:szCs w:val="28"/>
          <w:lang w:eastAsia="uk-UA"/>
        </w:rPr>
        <w:t> </w:t>
      </w:r>
      <w:r w:rsidR="00E33F8E" w:rsidRPr="00063DA6">
        <w:rPr>
          <w:rFonts w:ascii="Times New Roman" w:eastAsia="Times New Roman" w:hAnsi="Times New Roman" w:cs="Times New Roman"/>
          <w:color w:val="000000"/>
          <w:sz w:val="28"/>
          <w:szCs w:val="28"/>
          <w:lang w:eastAsia="uk-UA"/>
        </w:rPr>
        <w:t>грн</w:t>
      </w:r>
      <w:r w:rsidRPr="00063DA6">
        <w:rPr>
          <w:rFonts w:ascii="Times New Roman" w:eastAsia="Times New Roman" w:hAnsi="Times New Roman" w:cs="Times New Roman"/>
          <w:color w:val="000000"/>
          <w:sz w:val="28"/>
          <w:szCs w:val="28"/>
          <w:lang w:eastAsia="uk-UA"/>
        </w:rPr>
        <w:t>, укладений 14 червня 2005 </w:t>
      </w:r>
      <w:r w:rsidR="00E33F8E" w:rsidRPr="00063DA6">
        <w:rPr>
          <w:rFonts w:ascii="Times New Roman" w:eastAsia="Times New Roman" w:hAnsi="Times New Roman" w:cs="Times New Roman"/>
          <w:color w:val="000000"/>
          <w:sz w:val="28"/>
          <w:szCs w:val="28"/>
          <w:lang w:eastAsia="uk-UA"/>
        </w:rPr>
        <w:t>року у простій письмовій формі між ОСОБА_1 та ОСОБА_2.</w:t>
      </w:r>
    </w:p>
    <w:p w:rsidR="00E33F8E" w:rsidRPr="00063DA6" w:rsidRDefault="00E33F8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Позивач</w:t>
      </w:r>
      <w:r w:rsidR="00793B21"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зазнач</w:t>
      </w:r>
      <w:r w:rsidR="00793B21" w:rsidRPr="00063DA6">
        <w:rPr>
          <w:rFonts w:ascii="Times New Roman" w:eastAsia="Times New Roman" w:hAnsi="Times New Roman" w:cs="Times New Roman"/>
          <w:color w:val="000000"/>
          <w:sz w:val="28"/>
          <w:szCs w:val="28"/>
          <w:lang w:eastAsia="uk-UA"/>
        </w:rPr>
        <w:t>ив</w:t>
      </w:r>
      <w:r w:rsidRPr="00063DA6">
        <w:rPr>
          <w:rFonts w:ascii="Times New Roman" w:eastAsia="Times New Roman" w:hAnsi="Times New Roman" w:cs="Times New Roman"/>
          <w:color w:val="000000"/>
          <w:sz w:val="28"/>
          <w:szCs w:val="28"/>
          <w:lang w:eastAsia="uk-UA"/>
        </w:rPr>
        <w:t xml:space="preserve">, що виконання договору дарування відбулось </w:t>
      </w:r>
      <w:r w:rsidR="00793B21" w:rsidRPr="00063DA6">
        <w:rPr>
          <w:rFonts w:ascii="Times New Roman" w:eastAsia="Times New Roman" w:hAnsi="Times New Roman" w:cs="Times New Roman"/>
          <w:color w:val="000000"/>
          <w:sz w:val="28"/>
          <w:szCs w:val="28"/>
          <w:lang w:eastAsia="uk-UA"/>
        </w:rPr>
        <w:t>у</w:t>
      </w:r>
      <w:r w:rsidRPr="00063DA6">
        <w:rPr>
          <w:rFonts w:ascii="Times New Roman" w:eastAsia="Times New Roman" w:hAnsi="Times New Roman" w:cs="Times New Roman"/>
          <w:color w:val="000000"/>
          <w:sz w:val="28"/>
          <w:szCs w:val="28"/>
          <w:lang w:eastAsia="uk-UA"/>
        </w:rPr>
        <w:t xml:space="preserve"> день його складення. Позивач передав, а ОСОБА_2 прийняв грошові кошти в сумі 65</w:t>
      </w:r>
      <w:r w:rsidR="006610A9"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000,00</w:t>
      </w:r>
      <w:r w:rsidR="006610A9"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 xml:space="preserve">грн, що підтверджується розпискою про прийняття подарунку у вигляді грошових коштів. Також </w:t>
      </w:r>
      <w:r w:rsidR="00793B21" w:rsidRPr="00063DA6">
        <w:rPr>
          <w:rFonts w:ascii="Times New Roman" w:eastAsia="Times New Roman" w:hAnsi="Times New Roman" w:cs="Times New Roman"/>
          <w:color w:val="000000"/>
          <w:sz w:val="28"/>
          <w:szCs w:val="28"/>
          <w:lang w:eastAsia="uk-UA"/>
        </w:rPr>
        <w:t xml:space="preserve">у згаданій </w:t>
      </w:r>
      <w:r w:rsidRPr="00063DA6">
        <w:rPr>
          <w:rFonts w:ascii="Times New Roman" w:eastAsia="Times New Roman" w:hAnsi="Times New Roman" w:cs="Times New Roman"/>
          <w:color w:val="000000"/>
          <w:sz w:val="28"/>
          <w:szCs w:val="28"/>
          <w:lang w:eastAsia="uk-UA"/>
        </w:rPr>
        <w:t>розписці ОСОБА_2 зазначає, що він обізнаний про необхідність посвідчити нотаріально договір дарування грошових коштів від 14</w:t>
      </w:r>
      <w:r w:rsidR="006610A9"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червня 2005</w:t>
      </w:r>
      <w:r w:rsidR="006610A9"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 xml:space="preserve">року. </w:t>
      </w:r>
      <w:r w:rsidR="00793B21" w:rsidRPr="00063DA6">
        <w:rPr>
          <w:rFonts w:ascii="Times New Roman" w:eastAsia="Times New Roman" w:hAnsi="Times New Roman" w:cs="Times New Roman"/>
          <w:color w:val="000000"/>
          <w:sz w:val="28"/>
          <w:szCs w:val="28"/>
          <w:lang w:eastAsia="uk-UA"/>
        </w:rPr>
        <w:t>Отож</w:t>
      </w:r>
      <w:r w:rsidRPr="00063DA6">
        <w:rPr>
          <w:rFonts w:ascii="Times New Roman" w:eastAsia="Times New Roman" w:hAnsi="Times New Roman" w:cs="Times New Roman"/>
          <w:color w:val="000000"/>
          <w:sz w:val="28"/>
          <w:szCs w:val="28"/>
          <w:lang w:eastAsia="uk-UA"/>
        </w:rPr>
        <w:t>, позивач вважає, що сторони домовилися щодо усіх істотних умов договору, і відбулося повне виконання договору. Після отримання грошових коштів відповідач, посилаючись на зайнятість, відмовився від поїздки до нотаріуса за нотаріальним посвідченням договору дарування.</w:t>
      </w:r>
    </w:p>
    <w:p w:rsidR="00E33F8E" w:rsidRPr="00063DA6" w:rsidRDefault="00E33F8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Позивач </w:t>
      </w:r>
      <w:r w:rsidR="00793B21" w:rsidRPr="00063DA6">
        <w:rPr>
          <w:rFonts w:ascii="Times New Roman" w:eastAsia="Times New Roman" w:hAnsi="Times New Roman" w:cs="Times New Roman"/>
          <w:color w:val="000000"/>
          <w:sz w:val="28"/>
          <w:szCs w:val="28"/>
          <w:lang w:eastAsia="uk-UA"/>
        </w:rPr>
        <w:t>зазначає</w:t>
      </w:r>
      <w:r w:rsidRPr="00063DA6">
        <w:rPr>
          <w:rFonts w:ascii="Times New Roman" w:eastAsia="Times New Roman" w:hAnsi="Times New Roman" w:cs="Times New Roman"/>
          <w:color w:val="000000"/>
          <w:sz w:val="28"/>
          <w:szCs w:val="28"/>
          <w:lang w:eastAsia="uk-UA"/>
        </w:rPr>
        <w:t xml:space="preserve">, що відмова відповідача від нотаріального посвідчення договору дарування порушує його право на належне оформлення договору дарування валютних цінностей </w:t>
      </w:r>
      <w:r w:rsidR="00793B21" w:rsidRPr="00063DA6">
        <w:rPr>
          <w:rFonts w:ascii="Times New Roman" w:eastAsia="Times New Roman" w:hAnsi="Times New Roman" w:cs="Times New Roman"/>
          <w:color w:val="000000"/>
          <w:sz w:val="28"/>
          <w:szCs w:val="28"/>
          <w:lang w:eastAsia="uk-UA"/>
        </w:rPr>
        <w:t xml:space="preserve">і </w:t>
      </w:r>
      <w:r w:rsidRPr="00063DA6">
        <w:rPr>
          <w:rFonts w:ascii="Times New Roman" w:eastAsia="Times New Roman" w:hAnsi="Times New Roman" w:cs="Times New Roman"/>
          <w:color w:val="000000"/>
          <w:sz w:val="28"/>
          <w:szCs w:val="28"/>
          <w:lang w:eastAsia="uk-UA"/>
        </w:rPr>
        <w:t>суперечить нормам закону. Відсутність нотаріального посвідчення договору дарування порушує законні інтереси та обмежує його у праві посилатися на цей договір як на доказ того, що батько допомагав сину.</w:t>
      </w:r>
    </w:p>
    <w:p w:rsidR="00E33F8E" w:rsidRPr="00063DA6" w:rsidRDefault="00E33F8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Рішенням С</w:t>
      </w:r>
      <w:r w:rsidR="006610A9" w:rsidRPr="00063DA6">
        <w:rPr>
          <w:rFonts w:ascii="Times New Roman" w:eastAsia="Times New Roman" w:hAnsi="Times New Roman" w:cs="Times New Roman"/>
          <w:color w:val="000000"/>
          <w:sz w:val="28"/>
          <w:szCs w:val="28"/>
          <w:lang w:eastAsia="uk-UA"/>
        </w:rPr>
        <w:t>олом’янського районного суду м. Києва від 11 лютого 2019 </w:t>
      </w:r>
      <w:r w:rsidRPr="00063DA6">
        <w:rPr>
          <w:rFonts w:ascii="Times New Roman" w:eastAsia="Times New Roman" w:hAnsi="Times New Roman" w:cs="Times New Roman"/>
          <w:color w:val="000000"/>
          <w:sz w:val="28"/>
          <w:szCs w:val="28"/>
          <w:lang w:eastAsia="uk-UA"/>
        </w:rPr>
        <w:t>року в задоволенні позову ОСОБА_1 до ОСОБА_2, третя особа: ОСОБА_3 про визнання договору дарування грошових коштів дійсним</w:t>
      </w:r>
      <w:r w:rsidR="006610A9" w:rsidRPr="00063DA6">
        <w:rPr>
          <w:rFonts w:ascii="Times New Roman" w:eastAsia="Times New Roman" w:hAnsi="Times New Roman" w:cs="Times New Roman"/>
          <w:color w:val="000000"/>
          <w:sz w:val="28"/>
          <w:szCs w:val="28"/>
          <w:lang w:eastAsia="uk-UA"/>
        </w:rPr>
        <w:t> </w:t>
      </w:r>
      <w:r w:rsidR="00793B21"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 відмовлено.</w:t>
      </w:r>
    </w:p>
    <w:p w:rsidR="00E33F8E" w:rsidRPr="00063DA6" w:rsidRDefault="00E33F8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Рішення суду мотивовано тим, що звернення ОСОБА_1 до суду з</w:t>
      </w:r>
      <w:r w:rsidR="00793B21" w:rsidRPr="00063DA6">
        <w:rPr>
          <w:rFonts w:ascii="Times New Roman" w:eastAsia="Times New Roman" w:hAnsi="Times New Roman" w:cs="Times New Roman"/>
          <w:color w:val="000000"/>
          <w:sz w:val="28"/>
          <w:szCs w:val="28"/>
          <w:lang w:eastAsia="uk-UA"/>
        </w:rPr>
        <w:t>і</w:t>
      </w:r>
      <w:r w:rsidRPr="00063DA6">
        <w:rPr>
          <w:rFonts w:ascii="Times New Roman" w:eastAsia="Times New Roman" w:hAnsi="Times New Roman" w:cs="Times New Roman"/>
          <w:color w:val="000000"/>
          <w:sz w:val="28"/>
          <w:szCs w:val="28"/>
          <w:lang w:eastAsia="uk-UA"/>
        </w:rPr>
        <w:t xml:space="preserve"> </w:t>
      </w:r>
      <w:r w:rsidR="00793B21" w:rsidRPr="00063DA6">
        <w:rPr>
          <w:rFonts w:ascii="Times New Roman" w:eastAsia="Times New Roman" w:hAnsi="Times New Roman" w:cs="Times New Roman"/>
          <w:color w:val="000000"/>
          <w:sz w:val="28"/>
          <w:szCs w:val="28"/>
          <w:lang w:eastAsia="uk-UA"/>
        </w:rPr>
        <w:t xml:space="preserve">згаданим </w:t>
      </w:r>
      <w:r w:rsidRPr="00063DA6">
        <w:rPr>
          <w:rFonts w:ascii="Times New Roman" w:eastAsia="Times New Roman" w:hAnsi="Times New Roman" w:cs="Times New Roman"/>
          <w:color w:val="000000"/>
          <w:sz w:val="28"/>
          <w:szCs w:val="28"/>
          <w:lang w:eastAsia="uk-UA"/>
        </w:rPr>
        <w:t xml:space="preserve">позовом, є лише способом встановлення преюдиційного факту, який буде використаний стороною </w:t>
      </w:r>
      <w:r w:rsidR="00793B21" w:rsidRPr="00063DA6">
        <w:rPr>
          <w:rFonts w:ascii="Times New Roman" w:eastAsia="Times New Roman" w:hAnsi="Times New Roman" w:cs="Times New Roman"/>
          <w:color w:val="000000"/>
          <w:sz w:val="28"/>
          <w:szCs w:val="28"/>
          <w:lang w:eastAsia="uk-UA"/>
        </w:rPr>
        <w:t xml:space="preserve">у </w:t>
      </w:r>
      <w:r w:rsidRPr="00063DA6">
        <w:rPr>
          <w:rFonts w:ascii="Times New Roman" w:eastAsia="Times New Roman" w:hAnsi="Times New Roman" w:cs="Times New Roman"/>
          <w:color w:val="000000"/>
          <w:sz w:val="28"/>
          <w:szCs w:val="28"/>
          <w:lang w:eastAsia="uk-UA"/>
        </w:rPr>
        <w:t>вирішенні спору в іншій цивільній справі, яка перебуває у провадженні, Ірпінського міського суду Київської області.</w:t>
      </w:r>
    </w:p>
    <w:p w:rsidR="00E33F8E" w:rsidRPr="00063DA6" w:rsidRDefault="00E33F8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Не погодився із </w:t>
      </w:r>
      <w:r w:rsidR="00793B21" w:rsidRPr="00063DA6">
        <w:rPr>
          <w:rFonts w:ascii="Times New Roman" w:eastAsia="Times New Roman" w:hAnsi="Times New Roman" w:cs="Times New Roman"/>
          <w:color w:val="000000"/>
          <w:sz w:val="28"/>
          <w:szCs w:val="28"/>
          <w:lang w:eastAsia="uk-UA"/>
        </w:rPr>
        <w:t>зазначеним судо</w:t>
      </w:r>
      <w:r w:rsidRPr="00063DA6">
        <w:rPr>
          <w:rFonts w:ascii="Times New Roman" w:eastAsia="Times New Roman" w:hAnsi="Times New Roman" w:cs="Times New Roman"/>
          <w:color w:val="000000"/>
          <w:sz w:val="28"/>
          <w:szCs w:val="28"/>
          <w:lang w:eastAsia="uk-UA"/>
        </w:rPr>
        <w:t xml:space="preserve">вим рішенням ОСОБА_1, </w:t>
      </w:r>
      <w:r w:rsidR="00793B21" w:rsidRPr="00063DA6">
        <w:rPr>
          <w:rFonts w:ascii="Times New Roman" w:eastAsia="Times New Roman" w:hAnsi="Times New Roman" w:cs="Times New Roman"/>
          <w:color w:val="000000"/>
          <w:sz w:val="28"/>
          <w:szCs w:val="28"/>
          <w:lang w:eastAsia="uk-UA"/>
        </w:rPr>
        <w:t xml:space="preserve">він </w:t>
      </w:r>
      <w:r w:rsidRPr="00063DA6">
        <w:rPr>
          <w:rFonts w:ascii="Times New Roman" w:eastAsia="Times New Roman" w:hAnsi="Times New Roman" w:cs="Times New Roman"/>
          <w:color w:val="000000"/>
          <w:sz w:val="28"/>
          <w:szCs w:val="28"/>
          <w:lang w:eastAsia="uk-UA"/>
        </w:rPr>
        <w:t>пода</w:t>
      </w:r>
      <w:r w:rsidR="00793B21" w:rsidRPr="00063DA6">
        <w:rPr>
          <w:rFonts w:ascii="Times New Roman" w:eastAsia="Times New Roman" w:hAnsi="Times New Roman" w:cs="Times New Roman"/>
          <w:color w:val="000000"/>
          <w:sz w:val="28"/>
          <w:szCs w:val="28"/>
          <w:lang w:eastAsia="uk-UA"/>
        </w:rPr>
        <w:t>в</w:t>
      </w:r>
      <w:r w:rsidRPr="00063DA6">
        <w:rPr>
          <w:rFonts w:ascii="Times New Roman" w:eastAsia="Times New Roman" w:hAnsi="Times New Roman" w:cs="Times New Roman"/>
          <w:color w:val="000000"/>
          <w:sz w:val="28"/>
          <w:szCs w:val="28"/>
          <w:lang w:eastAsia="uk-UA"/>
        </w:rPr>
        <w:t xml:space="preserve"> апеляційн</w:t>
      </w:r>
      <w:r w:rsidR="00793B21" w:rsidRPr="00063DA6">
        <w:rPr>
          <w:rFonts w:ascii="Times New Roman" w:eastAsia="Times New Roman" w:hAnsi="Times New Roman" w:cs="Times New Roman"/>
          <w:color w:val="000000"/>
          <w:sz w:val="28"/>
          <w:szCs w:val="28"/>
          <w:lang w:eastAsia="uk-UA"/>
        </w:rPr>
        <w:t>у</w:t>
      </w:r>
      <w:r w:rsidRPr="00063DA6">
        <w:rPr>
          <w:rFonts w:ascii="Times New Roman" w:eastAsia="Times New Roman" w:hAnsi="Times New Roman" w:cs="Times New Roman"/>
          <w:color w:val="000000"/>
          <w:sz w:val="28"/>
          <w:szCs w:val="28"/>
          <w:lang w:eastAsia="uk-UA"/>
        </w:rPr>
        <w:t xml:space="preserve"> скарг</w:t>
      </w:r>
      <w:r w:rsidR="00793B21" w:rsidRPr="00063DA6">
        <w:rPr>
          <w:rFonts w:ascii="Times New Roman" w:eastAsia="Times New Roman" w:hAnsi="Times New Roman" w:cs="Times New Roman"/>
          <w:color w:val="000000"/>
          <w:sz w:val="28"/>
          <w:szCs w:val="28"/>
          <w:lang w:eastAsia="uk-UA"/>
        </w:rPr>
        <w:t>у</w:t>
      </w:r>
      <w:r w:rsidRPr="00063DA6">
        <w:rPr>
          <w:rFonts w:ascii="Times New Roman" w:eastAsia="Times New Roman" w:hAnsi="Times New Roman" w:cs="Times New Roman"/>
          <w:color w:val="000000"/>
          <w:sz w:val="28"/>
          <w:szCs w:val="28"/>
          <w:lang w:eastAsia="uk-UA"/>
        </w:rPr>
        <w:t>, в якій зазнач</w:t>
      </w:r>
      <w:r w:rsidR="00793B21" w:rsidRPr="00063DA6">
        <w:rPr>
          <w:rFonts w:ascii="Times New Roman" w:eastAsia="Times New Roman" w:hAnsi="Times New Roman" w:cs="Times New Roman"/>
          <w:color w:val="000000"/>
          <w:sz w:val="28"/>
          <w:szCs w:val="28"/>
          <w:lang w:eastAsia="uk-UA"/>
        </w:rPr>
        <w:t xml:space="preserve">ено </w:t>
      </w:r>
      <w:r w:rsidRPr="00063DA6">
        <w:rPr>
          <w:rFonts w:ascii="Times New Roman" w:eastAsia="Times New Roman" w:hAnsi="Times New Roman" w:cs="Times New Roman"/>
          <w:color w:val="000000"/>
          <w:sz w:val="28"/>
          <w:szCs w:val="28"/>
          <w:lang w:eastAsia="uk-UA"/>
        </w:rPr>
        <w:t>про незаконність рішення у зв’язку з порушенням судом норм процесуального права та неповного з’ясування обставин справи. Позивач</w:t>
      </w:r>
      <w:r w:rsidR="00793B21" w:rsidRPr="00063DA6">
        <w:rPr>
          <w:rFonts w:ascii="Times New Roman" w:eastAsia="Times New Roman" w:hAnsi="Times New Roman" w:cs="Times New Roman"/>
          <w:color w:val="000000"/>
          <w:sz w:val="28"/>
          <w:szCs w:val="28"/>
          <w:lang w:eastAsia="uk-UA"/>
        </w:rPr>
        <w:t xml:space="preserve"> наголошує</w:t>
      </w:r>
      <w:r w:rsidRPr="00063DA6">
        <w:rPr>
          <w:rFonts w:ascii="Times New Roman" w:eastAsia="Times New Roman" w:hAnsi="Times New Roman" w:cs="Times New Roman"/>
          <w:color w:val="000000"/>
          <w:sz w:val="28"/>
          <w:szCs w:val="28"/>
          <w:lang w:eastAsia="uk-UA"/>
        </w:rPr>
        <w:t>, що суд першої інстанції</w:t>
      </w:r>
      <w:r w:rsidR="00793B21"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 не закривши підготовче провадження, фактично прийняв рішення про відмову у задоволенні позову в підготовчому засіданні, до того ж без вирішення питання щодо прийняття визнання позову відповідачем, що є грубим порушенням процесуального права. Зазначає, що суд не взя</w:t>
      </w:r>
      <w:r w:rsidR="00793B21" w:rsidRPr="00063DA6">
        <w:rPr>
          <w:rFonts w:ascii="Times New Roman" w:eastAsia="Times New Roman" w:hAnsi="Times New Roman" w:cs="Times New Roman"/>
          <w:color w:val="000000"/>
          <w:sz w:val="28"/>
          <w:szCs w:val="28"/>
          <w:lang w:eastAsia="uk-UA"/>
        </w:rPr>
        <w:t>в</w:t>
      </w:r>
      <w:r w:rsidRPr="00063DA6">
        <w:rPr>
          <w:rFonts w:ascii="Times New Roman" w:eastAsia="Times New Roman" w:hAnsi="Times New Roman" w:cs="Times New Roman"/>
          <w:color w:val="000000"/>
          <w:sz w:val="28"/>
          <w:szCs w:val="28"/>
          <w:lang w:eastAsia="uk-UA"/>
        </w:rPr>
        <w:t xml:space="preserve"> до уваги наявні в матеріалах справи докази та пояснення сторін, а основним аргументом </w:t>
      </w:r>
      <w:r w:rsidR="00793B21" w:rsidRPr="00063DA6">
        <w:rPr>
          <w:rFonts w:ascii="Times New Roman" w:eastAsia="Times New Roman" w:hAnsi="Times New Roman" w:cs="Times New Roman"/>
          <w:color w:val="000000"/>
          <w:sz w:val="28"/>
          <w:szCs w:val="28"/>
          <w:lang w:eastAsia="uk-UA"/>
        </w:rPr>
        <w:t xml:space="preserve">у </w:t>
      </w:r>
      <w:r w:rsidRPr="00063DA6">
        <w:rPr>
          <w:rFonts w:ascii="Times New Roman" w:eastAsia="Times New Roman" w:hAnsi="Times New Roman" w:cs="Times New Roman"/>
          <w:color w:val="000000"/>
          <w:sz w:val="28"/>
          <w:szCs w:val="28"/>
          <w:lang w:eastAsia="uk-UA"/>
        </w:rPr>
        <w:t>відмові від задоволення позову було посилання на іншу судову справу.</w:t>
      </w:r>
    </w:p>
    <w:p w:rsidR="00E33F8E" w:rsidRPr="00063DA6" w:rsidRDefault="00E33F8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Оскільки суд фактично самоусунувся від виконання покладених на нього обов’язків, не знаючи матеріалів іншої справи припустив, що звернення позивача до суду з</w:t>
      </w:r>
      <w:r w:rsidR="00793B21" w:rsidRPr="00063DA6">
        <w:rPr>
          <w:rFonts w:ascii="Times New Roman" w:eastAsia="Times New Roman" w:hAnsi="Times New Roman" w:cs="Times New Roman"/>
          <w:color w:val="000000"/>
          <w:sz w:val="28"/>
          <w:szCs w:val="28"/>
          <w:lang w:eastAsia="uk-UA"/>
        </w:rPr>
        <w:t>і</w:t>
      </w:r>
      <w:r w:rsidRPr="00063DA6">
        <w:rPr>
          <w:rFonts w:ascii="Times New Roman" w:eastAsia="Times New Roman" w:hAnsi="Times New Roman" w:cs="Times New Roman"/>
          <w:color w:val="000000"/>
          <w:sz w:val="28"/>
          <w:szCs w:val="28"/>
          <w:lang w:eastAsia="uk-UA"/>
        </w:rPr>
        <w:t xml:space="preserve"> </w:t>
      </w:r>
      <w:r w:rsidR="00793B21" w:rsidRPr="00063DA6">
        <w:rPr>
          <w:rFonts w:ascii="Times New Roman" w:eastAsia="Times New Roman" w:hAnsi="Times New Roman" w:cs="Times New Roman"/>
          <w:color w:val="000000"/>
          <w:sz w:val="28"/>
          <w:szCs w:val="28"/>
          <w:lang w:eastAsia="uk-UA"/>
        </w:rPr>
        <w:t xml:space="preserve">згаданим </w:t>
      </w:r>
      <w:r w:rsidRPr="00063DA6">
        <w:rPr>
          <w:rFonts w:ascii="Times New Roman" w:eastAsia="Times New Roman" w:hAnsi="Times New Roman" w:cs="Times New Roman"/>
          <w:color w:val="000000"/>
          <w:sz w:val="28"/>
          <w:szCs w:val="28"/>
          <w:lang w:eastAsia="uk-UA"/>
        </w:rPr>
        <w:t xml:space="preserve">позовом, є лише способом встановлення преюдиційного факту, який буде використаний стороною </w:t>
      </w:r>
      <w:r w:rsidR="00793B21" w:rsidRPr="00063DA6">
        <w:rPr>
          <w:rFonts w:ascii="Times New Roman" w:eastAsia="Times New Roman" w:hAnsi="Times New Roman" w:cs="Times New Roman"/>
          <w:color w:val="000000"/>
          <w:sz w:val="28"/>
          <w:szCs w:val="28"/>
          <w:lang w:eastAsia="uk-UA"/>
        </w:rPr>
        <w:t>у</w:t>
      </w:r>
      <w:r w:rsidRPr="00063DA6">
        <w:rPr>
          <w:rFonts w:ascii="Times New Roman" w:eastAsia="Times New Roman" w:hAnsi="Times New Roman" w:cs="Times New Roman"/>
          <w:color w:val="000000"/>
          <w:sz w:val="28"/>
          <w:szCs w:val="28"/>
          <w:lang w:eastAsia="uk-UA"/>
        </w:rPr>
        <w:t xml:space="preserve"> вирішенні іншого спору, просить скасувати рішення суду першої інстанції </w:t>
      </w:r>
      <w:r w:rsidR="00793B21" w:rsidRPr="00063DA6">
        <w:rPr>
          <w:rFonts w:ascii="Times New Roman" w:eastAsia="Times New Roman" w:hAnsi="Times New Roman" w:cs="Times New Roman"/>
          <w:color w:val="000000"/>
          <w:sz w:val="28"/>
          <w:szCs w:val="28"/>
          <w:lang w:eastAsia="uk-UA"/>
        </w:rPr>
        <w:t xml:space="preserve">й </w:t>
      </w:r>
      <w:r w:rsidRPr="00063DA6">
        <w:rPr>
          <w:rFonts w:ascii="Times New Roman" w:eastAsia="Times New Roman" w:hAnsi="Times New Roman" w:cs="Times New Roman"/>
          <w:color w:val="000000"/>
          <w:sz w:val="28"/>
          <w:szCs w:val="28"/>
          <w:lang w:eastAsia="uk-UA"/>
        </w:rPr>
        <w:t>ухвалити нове, яким позовні вимоги задовольнити повністю.</w:t>
      </w:r>
    </w:p>
    <w:p w:rsidR="00E33F8E" w:rsidRPr="00063DA6" w:rsidRDefault="00E33F8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Заслухавши доповідь судді, пояснення осіб, які з’явилися в судове засідання, обговоривши доводи апеляційної скарги, перевіривши законність і обґрунтованість ухваленого рішення, колегія суддів в</w:t>
      </w:r>
      <w:r w:rsidR="00793B21" w:rsidRPr="00063DA6">
        <w:rPr>
          <w:rFonts w:ascii="Times New Roman" w:eastAsia="Times New Roman" w:hAnsi="Times New Roman" w:cs="Times New Roman"/>
          <w:color w:val="000000"/>
          <w:sz w:val="28"/>
          <w:szCs w:val="28"/>
          <w:lang w:eastAsia="uk-UA"/>
        </w:rPr>
        <w:t>рахувала таке</w:t>
      </w:r>
      <w:r w:rsidRPr="00063DA6">
        <w:rPr>
          <w:rFonts w:ascii="Times New Roman" w:eastAsia="Times New Roman" w:hAnsi="Times New Roman" w:cs="Times New Roman"/>
          <w:color w:val="000000"/>
          <w:sz w:val="28"/>
          <w:szCs w:val="28"/>
          <w:lang w:eastAsia="uk-UA"/>
        </w:rPr>
        <w:t>.</w:t>
      </w:r>
    </w:p>
    <w:p w:rsidR="00E33F8E" w:rsidRPr="00063DA6" w:rsidRDefault="00E33F8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Враховуючи, що апеляційна скарга </w:t>
      </w:r>
      <w:r w:rsidR="00793B21" w:rsidRPr="00063DA6">
        <w:rPr>
          <w:rFonts w:ascii="Times New Roman" w:eastAsia="Times New Roman" w:hAnsi="Times New Roman" w:cs="Times New Roman"/>
          <w:color w:val="000000"/>
          <w:sz w:val="28"/>
          <w:szCs w:val="28"/>
          <w:lang w:eastAsia="uk-UA"/>
        </w:rPr>
        <w:t xml:space="preserve">головно </w:t>
      </w:r>
      <w:r w:rsidRPr="00063DA6">
        <w:rPr>
          <w:rFonts w:ascii="Times New Roman" w:eastAsia="Times New Roman" w:hAnsi="Times New Roman" w:cs="Times New Roman"/>
          <w:color w:val="000000"/>
          <w:sz w:val="28"/>
          <w:szCs w:val="28"/>
          <w:lang w:eastAsia="uk-UA"/>
        </w:rPr>
        <w:t>мотивована порушенням норм процесуального права, колегі</w:t>
      </w:r>
      <w:r w:rsidR="00793B21" w:rsidRPr="00063DA6">
        <w:rPr>
          <w:rFonts w:ascii="Times New Roman" w:eastAsia="Times New Roman" w:hAnsi="Times New Roman" w:cs="Times New Roman"/>
          <w:color w:val="000000"/>
          <w:sz w:val="28"/>
          <w:szCs w:val="28"/>
          <w:lang w:eastAsia="uk-UA"/>
        </w:rPr>
        <w:t>я</w:t>
      </w:r>
      <w:r w:rsidRPr="00063DA6">
        <w:rPr>
          <w:rFonts w:ascii="Times New Roman" w:eastAsia="Times New Roman" w:hAnsi="Times New Roman" w:cs="Times New Roman"/>
          <w:color w:val="000000"/>
          <w:sz w:val="28"/>
          <w:szCs w:val="28"/>
          <w:lang w:eastAsia="uk-UA"/>
        </w:rPr>
        <w:t xml:space="preserve"> суддів </w:t>
      </w:r>
      <w:r w:rsidR="00793B21" w:rsidRPr="00063DA6">
        <w:rPr>
          <w:rFonts w:ascii="Times New Roman" w:eastAsia="Times New Roman" w:hAnsi="Times New Roman" w:cs="Times New Roman"/>
          <w:color w:val="000000"/>
          <w:sz w:val="28"/>
          <w:szCs w:val="28"/>
          <w:lang w:eastAsia="uk-UA"/>
        </w:rPr>
        <w:t xml:space="preserve">найперше </w:t>
      </w:r>
      <w:r w:rsidRPr="00063DA6">
        <w:rPr>
          <w:rFonts w:ascii="Times New Roman" w:eastAsia="Times New Roman" w:hAnsi="Times New Roman" w:cs="Times New Roman"/>
          <w:color w:val="000000"/>
          <w:sz w:val="28"/>
          <w:szCs w:val="28"/>
          <w:lang w:eastAsia="uk-UA"/>
        </w:rPr>
        <w:t>перевіряє</w:t>
      </w:r>
      <w:r w:rsidR="00793B21"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 xml:space="preserve">порядок розгляду справи судом першої інстанції. </w:t>
      </w:r>
      <w:r w:rsidR="00793B21" w:rsidRPr="00063DA6">
        <w:rPr>
          <w:rFonts w:ascii="Times New Roman" w:eastAsia="Times New Roman" w:hAnsi="Times New Roman" w:cs="Times New Roman"/>
          <w:color w:val="000000"/>
          <w:sz w:val="28"/>
          <w:szCs w:val="28"/>
          <w:lang w:eastAsia="uk-UA"/>
        </w:rPr>
        <w:t>У</w:t>
      </w:r>
      <w:r w:rsidRPr="00063DA6">
        <w:rPr>
          <w:rFonts w:ascii="Times New Roman" w:eastAsia="Times New Roman" w:hAnsi="Times New Roman" w:cs="Times New Roman"/>
          <w:color w:val="000000"/>
          <w:sz w:val="28"/>
          <w:szCs w:val="28"/>
          <w:lang w:eastAsia="uk-UA"/>
        </w:rPr>
        <w:t>хвалою Солом</w:t>
      </w:r>
      <w:r w:rsidR="00793B21" w:rsidRPr="00063DA6">
        <w:rPr>
          <w:rFonts w:ascii="Times New Roman" w:hAnsi="Times New Roman" w:cs="Times New Roman"/>
          <w:sz w:val="28"/>
          <w:szCs w:val="28"/>
        </w:rPr>
        <w:t>’</w:t>
      </w:r>
      <w:r w:rsidR="006610A9" w:rsidRPr="00063DA6">
        <w:rPr>
          <w:rFonts w:ascii="Times New Roman" w:eastAsia="Times New Roman" w:hAnsi="Times New Roman" w:cs="Times New Roman"/>
          <w:color w:val="000000"/>
          <w:sz w:val="28"/>
          <w:szCs w:val="28"/>
          <w:lang w:eastAsia="uk-UA"/>
        </w:rPr>
        <w:t>янського районного суду м. Києва від 25 </w:t>
      </w:r>
      <w:r w:rsidRPr="00063DA6">
        <w:rPr>
          <w:rFonts w:ascii="Times New Roman" w:eastAsia="Times New Roman" w:hAnsi="Times New Roman" w:cs="Times New Roman"/>
          <w:color w:val="000000"/>
          <w:sz w:val="28"/>
          <w:szCs w:val="28"/>
          <w:lang w:eastAsia="uk-UA"/>
        </w:rPr>
        <w:t>квітня 2018</w:t>
      </w:r>
      <w:r w:rsidR="006610A9"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 xml:space="preserve">року було відкрито загальне позовне провадження у </w:t>
      </w:r>
      <w:r w:rsidR="00793B21" w:rsidRPr="00063DA6">
        <w:rPr>
          <w:rFonts w:ascii="Times New Roman" w:eastAsia="Times New Roman" w:hAnsi="Times New Roman" w:cs="Times New Roman"/>
          <w:color w:val="000000"/>
          <w:sz w:val="28"/>
          <w:szCs w:val="28"/>
          <w:lang w:eastAsia="uk-UA"/>
        </w:rPr>
        <w:t xml:space="preserve">згаданій </w:t>
      </w:r>
      <w:r w:rsidRPr="00063DA6">
        <w:rPr>
          <w:rFonts w:ascii="Times New Roman" w:eastAsia="Times New Roman" w:hAnsi="Times New Roman" w:cs="Times New Roman"/>
          <w:color w:val="000000"/>
          <w:sz w:val="28"/>
          <w:szCs w:val="28"/>
          <w:lang w:eastAsia="uk-UA"/>
        </w:rPr>
        <w:t>справі та призначено пі</w:t>
      </w:r>
      <w:r w:rsidR="006610A9" w:rsidRPr="00063DA6">
        <w:rPr>
          <w:rFonts w:ascii="Times New Roman" w:eastAsia="Times New Roman" w:hAnsi="Times New Roman" w:cs="Times New Roman"/>
          <w:color w:val="000000"/>
          <w:sz w:val="28"/>
          <w:szCs w:val="28"/>
          <w:lang w:eastAsia="uk-UA"/>
        </w:rPr>
        <w:t>дготовче судове засідання на 18 </w:t>
      </w:r>
      <w:r w:rsidRPr="00063DA6">
        <w:rPr>
          <w:rFonts w:ascii="Times New Roman" w:eastAsia="Times New Roman" w:hAnsi="Times New Roman" w:cs="Times New Roman"/>
          <w:color w:val="000000"/>
          <w:sz w:val="28"/>
          <w:szCs w:val="28"/>
          <w:lang w:eastAsia="uk-UA"/>
        </w:rPr>
        <w:t>жовтня 2018</w:t>
      </w:r>
      <w:r w:rsidR="006610A9" w:rsidRPr="00063DA6">
        <w:rPr>
          <w:rFonts w:ascii="Times New Roman" w:eastAsia="Times New Roman" w:hAnsi="Times New Roman" w:cs="Times New Roman"/>
          <w:color w:val="000000"/>
          <w:sz w:val="28"/>
          <w:szCs w:val="28"/>
          <w:lang w:eastAsia="uk-UA"/>
        </w:rPr>
        <w:t> року о 12.00 </w:t>
      </w:r>
      <w:r w:rsidRPr="00063DA6">
        <w:rPr>
          <w:rFonts w:ascii="Times New Roman" w:eastAsia="Times New Roman" w:hAnsi="Times New Roman" w:cs="Times New Roman"/>
          <w:color w:val="000000"/>
          <w:sz w:val="28"/>
          <w:szCs w:val="28"/>
          <w:lang w:eastAsia="uk-UA"/>
        </w:rPr>
        <w:t>годин</w:t>
      </w:r>
      <w:r w:rsidR="00793B21" w:rsidRPr="00063DA6">
        <w:rPr>
          <w:rFonts w:ascii="Times New Roman" w:eastAsia="Times New Roman" w:hAnsi="Times New Roman" w:cs="Times New Roman"/>
          <w:color w:val="000000"/>
          <w:sz w:val="28"/>
          <w:szCs w:val="28"/>
          <w:lang w:eastAsia="uk-UA"/>
        </w:rPr>
        <w:t>і</w:t>
      </w:r>
      <w:r w:rsidRPr="00063DA6">
        <w:rPr>
          <w:rFonts w:ascii="Times New Roman" w:eastAsia="Times New Roman" w:hAnsi="Times New Roman" w:cs="Times New Roman"/>
          <w:color w:val="000000"/>
          <w:sz w:val="28"/>
          <w:szCs w:val="28"/>
          <w:lang w:eastAsia="uk-UA"/>
        </w:rPr>
        <w:t>.</w:t>
      </w:r>
    </w:p>
    <w:p w:rsidR="00E33F8E" w:rsidRPr="00063DA6" w:rsidRDefault="00E33F8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У визначений судом день </w:t>
      </w:r>
      <w:r w:rsidR="00793B21" w:rsidRPr="00063DA6">
        <w:rPr>
          <w:rFonts w:ascii="Times New Roman" w:eastAsia="Times New Roman" w:hAnsi="Times New Roman" w:cs="Times New Roman"/>
          <w:color w:val="000000"/>
          <w:sz w:val="28"/>
          <w:szCs w:val="28"/>
          <w:lang w:eastAsia="uk-UA"/>
        </w:rPr>
        <w:t xml:space="preserve">і </w:t>
      </w:r>
      <w:r w:rsidRPr="00063DA6">
        <w:rPr>
          <w:rFonts w:ascii="Times New Roman" w:eastAsia="Times New Roman" w:hAnsi="Times New Roman" w:cs="Times New Roman"/>
          <w:color w:val="000000"/>
          <w:sz w:val="28"/>
          <w:szCs w:val="28"/>
          <w:lang w:eastAsia="uk-UA"/>
        </w:rPr>
        <w:t>час, згідно з протоколом судового засідання, було відкрито підготовче судове засідання, оголошений склад суду, роз’яснено право відводу, інші процесуальні права, на стадії розгляду клопотань було вирішено питання про залучення третьої особи ОСОБА_4, у зв’язку з чи</w:t>
      </w:r>
      <w:r w:rsidR="006610A9" w:rsidRPr="00063DA6">
        <w:rPr>
          <w:rFonts w:ascii="Times New Roman" w:eastAsia="Times New Roman" w:hAnsi="Times New Roman" w:cs="Times New Roman"/>
          <w:color w:val="000000"/>
          <w:sz w:val="28"/>
          <w:szCs w:val="28"/>
          <w:lang w:eastAsia="uk-UA"/>
        </w:rPr>
        <w:t>м оголошено перерву до 11 </w:t>
      </w:r>
      <w:r w:rsidRPr="00063DA6">
        <w:rPr>
          <w:rFonts w:ascii="Times New Roman" w:eastAsia="Times New Roman" w:hAnsi="Times New Roman" w:cs="Times New Roman"/>
          <w:color w:val="000000"/>
          <w:sz w:val="28"/>
          <w:szCs w:val="28"/>
          <w:lang w:eastAsia="uk-UA"/>
        </w:rPr>
        <w:t>лютого 2019</w:t>
      </w:r>
      <w:r w:rsidR="006610A9"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року на 15.00</w:t>
      </w:r>
      <w:r w:rsidR="006610A9"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годин.</w:t>
      </w:r>
    </w:p>
    <w:p w:rsidR="00E33F8E" w:rsidRPr="00063DA6" w:rsidRDefault="006610A9"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11 лютого 2019 </w:t>
      </w:r>
      <w:r w:rsidR="00E33F8E" w:rsidRPr="00063DA6">
        <w:rPr>
          <w:rFonts w:ascii="Times New Roman" w:eastAsia="Times New Roman" w:hAnsi="Times New Roman" w:cs="Times New Roman"/>
          <w:color w:val="000000"/>
          <w:sz w:val="28"/>
          <w:szCs w:val="28"/>
          <w:lang w:eastAsia="uk-UA"/>
        </w:rPr>
        <w:t>року суд</w:t>
      </w:r>
      <w:r w:rsidR="00793B21" w:rsidRPr="00063DA6">
        <w:rPr>
          <w:rFonts w:ascii="Times New Roman" w:eastAsia="Times New Roman" w:hAnsi="Times New Roman" w:cs="Times New Roman"/>
          <w:color w:val="000000"/>
          <w:sz w:val="28"/>
          <w:szCs w:val="28"/>
          <w:lang w:eastAsia="uk-UA"/>
        </w:rPr>
        <w:t xml:space="preserve"> </w:t>
      </w:r>
      <w:r w:rsidR="00E33F8E" w:rsidRPr="00063DA6">
        <w:rPr>
          <w:rFonts w:ascii="Times New Roman" w:eastAsia="Times New Roman" w:hAnsi="Times New Roman" w:cs="Times New Roman"/>
          <w:color w:val="000000"/>
          <w:sz w:val="28"/>
          <w:szCs w:val="28"/>
          <w:lang w:eastAsia="uk-UA"/>
        </w:rPr>
        <w:t>продовж</w:t>
      </w:r>
      <w:r w:rsidR="00793B21" w:rsidRPr="00063DA6">
        <w:rPr>
          <w:rFonts w:ascii="Times New Roman" w:eastAsia="Times New Roman" w:hAnsi="Times New Roman" w:cs="Times New Roman"/>
          <w:color w:val="000000"/>
          <w:sz w:val="28"/>
          <w:szCs w:val="28"/>
          <w:lang w:eastAsia="uk-UA"/>
        </w:rPr>
        <w:t xml:space="preserve">ив </w:t>
      </w:r>
      <w:r w:rsidR="00E33F8E" w:rsidRPr="00063DA6">
        <w:rPr>
          <w:rFonts w:ascii="Times New Roman" w:eastAsia="Times New Roman" w:hAnsi="Times New Roman" w:cs="Times New Roman"/>
          <w:color w:val="000000"/>
          <w:sz w:val="28"/>
          <w:szCs w:val="28"/>
          <w:lang w:eastAsia="uk-UA"/>
        </w:rPr>
        <w:t xml:space="preserve">судове засідання, згідно </w:t>
      </w:r>
      <w:r w:rsidR="00793B21" w:rsidRPr="00063DA6">
        <w:rPr>
          <w:rFonts w:ascii="Times New Roman" w:eastAsia="Times New Roman" w:hAnsi="Times New Roman" w:cs="Times New Roman"/>
          <w:color w:val="000000"/>
          <w:sz w:val="28"/>
          <w:szCs w:val="28"/>
          <w:lang w:eastAsia="uk-UA"/>
        </w:rPr>
        <w:t xml:space="preserve">з </w:t>
      </w:r>
      <w:r w:rsidR="00E33F8E" w:rsidRPr="00063DA6">
        <w:rPr>
          <w:rFonts w:ascii="Times New Roman" w:eastAsia="Times New Roman" w:hAnsi="Times New Roman" w:cs="Times New Roman"/>
          <w:color w:val="000000"/>
          <w:sz w:val="28"/>
          <w:szCs w:val="28"/>
          <w:lang w:eastAsia="uk-UA"/>
        </w:rPr>
        <w:t>протокол</w:t>
      </w:r>
      <w:r w:rsidR="00793B21" w:rsidRPr="00063DA6">
        <w:rPr>
          <w:rFonts w:ascii="Times New Roman" w:eastAsia="Times New Roman" w:hAnsi="Times New Roman" w:cs="Times New Roman"/>
          <w:color w:val="000000"/>
          <w:sz w:val="28"/>
          <w:szCs w:val="28"/>
          <w:lang w:eastAsia="uk-UA"/>
        </w:rPr>
        <w:t>ом</w:t>
      </w:r>
      <w:r w:rsidR="00E33F8E" w:rsidRPr="00063DA6">
        <w:rPr>
          <w:rFonts w:ascii="Times New Roman" w:eastAsia="Times New Roman" w:hAnsi="Times New Roman" w:cs="Times New Roman"/>
          <w:color w:val="000000"/>
          <w:sz w:val="28"/>
          <w:szCs w:val="28"/>
          <w:lang w:eastAsia="uk-UA"/>
        </w:rPr>
        <w:t xml:space="preserve"> судового засідання підготовче, на звукозаписі судового засідання, судом не було визначено, яке судове засідання проводиться. Судове засідання продовжено зі стадії клопотань, розглянуто клопотання третьої особи про відкладення, в</w:t>
      </w:r>
      <w:r w:rsidR="00DF5B95" w:rsidRPr="00063DA6">
        <w:rPr>
          <w:rFonts w:ascii="Times New Roman" w:eastAsia="Times New Roman" w:hAnsi="Times New Roman" w:cs="Times New Roman"/>
          <w:color w:val="000000"/>
          <w:sz w:val="28"/>
          <w:szCs w:val="28"/>
          <w:lang w:eastAsia="uk-UA"/>
        </w:rPr>
        <w:t xml:space="preserve"> </w:t>
      </w:r>
      <w:r w:rsidR="00E33F8E" w:rsidRPr="00063DA6">
        <w:rPr>
          <w:rFonts w:ascii="Times New Roman" w:eastAsia="Times New Roman" w:hAnsi="Times New Roman" w:cs="Times New Roman"/>
          <w:color w:val="000000"/>
          <w:sz w:val="28"/>
          <w:szCs w:val="28"/>
          <w:lang w:eastAsia="uk-UA"/>
        </w:rPr>
        <w:t>задоволенні якого відмовлено. Відповідач</w:t>
      </w:r>
      <w:r w:rsidR="00793B21" w:rsidRPr="00063DA6">
        <w:rPr>
          <w:rFonts w:ascii="Times New Roman" w:eastAsia="Times New Roman" w:hAnsi="Times New Roman" w:cs="Times New Roman"/>
          <w:color w:val="000000"/>
          <w:sz w:val="28"/>
          <w:szCs w:val="28"/>
          <w:lang w:eastAsia="uk-UA"/>
        </w:rPr>
        <w:t xml:space="preserve"> п</w:t>
      </w:r>
      <w:r w:rsidR="00E33F8E" w:rsidRPr="00063DA6">
        <w:rPr>
          <w:rFonts w:ascii="Times New Roman" w:eastAsia="Times New Roman" w:hAnsi="Times New Roman" w:cs="Times New Roman"/>
          <w:color w:val="000000"/>
          <w:sz w:val="28"/>
          <w:szCs w:val="28"/>
          <w:lang w:eastAsia="uk-UA"/>
        </w:rPr>
        <w:t>ода</w:t>
      </w:r>
      <w:r w:rsidR="00793B21" w:rsidRPr="00063DA6">
        <w:rPr>
          <w:rFonts w:ascii="Times New Roman" w:eastAsia="Times New Roman" w:hAnsi="Times New Roman" w:cs="Times New Roman"/>
          <w:color w:val="000000"/>
          <w:sz w:val="28"/>
          <w:szCs w:val="28"/>
          <w:lang w:eastAsia="uk-UA"/>
        </w:rPr>
        <w:t xml:space="preserve">в </w:t>
      </w:r>
      <w:r w:rsidR="00E33F8E" w:rsidRPr="00063DA6">
        <w:rPr>
          <w:rFonts w:ascii="Times New Roman" w:eastAsia="Times New Roman" w:hAnsi="Times New Roman" w:cs="Times New Roman"/>
          <w:color w:val="000000"/>
          <w:sz w:val="28"/>
          <w:szCs w:val="28"/>
          <w:lang w:eastAsia="uk-UA"/>
        </w:rPr>
        <w:t>заяв</w:t>
      </w:r>
      <w:r w:rsidR="00793B21" w:rsidRPr="00063DA6">
        <w:rPr>
          <w:rFonts w:ascii="Times New Roman" w:eastAsia="Times New Roman" w:hAnsi="Times New Roman" w:cs="Times New Roman"/>
          <w:color w:val="000000"/>
          <w:sz w:val="28"/>
          <w:szCs w:val="28"/>
          <w:lang w:eastAsia="uk-UA"/>
        </w:rPr>
        <w:t>у</w:t>
      </w:r>
      <w:r w:rsidR="00E33F8E" w:rsidRPr="00063DA6">
        <w:rPr>
          <w:rFonts w:ascii="Times New Roman" w:eastAsia="Times New Roman" w:hAnsi="Times New Roman" w:cs="Times New Roman"/>
          <w:color w:val="000000"/>
          <w:sz w:val="28"/>
          <w:szCs w:val="28"/>
          <w:lang w:eastAsia="uk-UA"/>
        </w:rPr>
        <w:t xml:space="preserve"> про визнання позову, яку підтримала сторона позивача, після цього суд оголо</w:t>
      </w:r>
      <w:r w:rsidR="00793B21" w:rsidRPr="00063DA6">
        <w:rPr>
          <w:rFonts w:ascii="Times New Roman" w:eastAsia="Times New Roman" w:hAnsi="Times New Roman" w:cs="Times New Roman"/>
          <w:color w:val="000000"/>
          <w:sz w:val="28"/>
          <w:szCs w:val="28"/>
          <w:lang w:eastAsia="uk-UA"/>
        </w:rPr>
        <w:t>сив</w:t>
      </w:r>
      <w:r w:rsidR="00E33F8E" w:rsidRPr="00063DA6">
        <w:rPr>
          <w:rFonts w:ascii="Times New Roman" w:eastAsia="Times New Roman" w:hAnsi="Times New Roman" w:cs="Times New Roman"/>
          <w:color w:val="000000"/>
          <w:sz w:val="28"/>
          <w:szCs w:val="28"/>
          <w:lang w:eastAsia="uk-UA"/>
        </w:rPr>
        <w:t xml:space="preserve"> позовну заяву, сторони нада</w:t>
      </w:r>
      <w:r w:rsidR="00793B21" w:rsidRPr="00063DA6">
        <w:rPr>
          <w:rFonts w:ascii="Times New Roman" w:eastAsia="Times New Roman" w:hAnsi="Times New Roman" w:cs="Times New Roman"/>
          <w:color w:val="000000"/>
          <w:sz w:val="28"/>
          <w:szCs w:val="28"/>
          <w:lang w:eastAsia="uk-UA"/>
        </w:rPr>
        <w:t xml:space="preserve">ли </w:t>
      </w:r>
      <w:r w:rsidR="00E33F8E" w:rsidRPr="00063DA6">
        <w:rPr>
          <w:rFonts w:ascii="Times New Roman" w:eastAsia="Times New Roman" w:hAnsi="Times New Roman" w:cs="Times New Roman"/>
          <w:color w:val="000000"/>
          <w:sz w:val="28"/>
          <w:szCs w:val="28"/>
          <w:lang w:eastAsia="uk-UA"/>
        </w:rPr>
        <w:t>пояснення по справі, прове</w:t>
      </w:r>
      <w:r w:rsidR="00793B21" w:rsidRPr="00063DA6">
        <w:rPr>
          <w:rFonts w:ascii="Times New Roman" w:eastAsia="Times New Roman" w:hAnsi="Times New Roman" w:cs="Times New Roman"/>
          <w:color w:val="000000"/>
          <w:sz w:val="28"/>
          <w:szCs w:val="28"/>
          <w:lang w:eastAsia="uk-UA"/>
        </w:rPr>
        <w:t>ли</w:t>
      </w:r>
      <w:r w:rsidR="00E33F8E" w:rsidRPr="00063DA6">
        <w:rPr>
          <w:rFonts w:ascii="Times New Roman" w:eastAsia="Times New Roman" w:hAnsi="Times New Roman" w:cs="Times New Roman"/>
          <w:color w:val="000000"/>
          <w:sz w:val="28"/>
          <w:szCs w:val="28"/>
          <w:lang w:eastAsia="uk-UA"/>
        </w:rPr>
        <w:t xml:space="preserve"> судові дебати, суд видалився до нарадчої кімнати</w:t>
      </w:r>
      <w:r w:rsidR="00793B21" w:rsidRPr="00063DA6">
        <w:rPr>
          <w:rFonts w:ascii="Times New Roman" w:eastAsia="Times New Roman" w:hAnsi="Times New Roman" w:cs="Times New Roman"/>
          <w:color w:val="000000"/>
          <w:sz w:val="28"/>
          <w:szCs w:val="28"/>
          <w:lang w:eastAsia="uk-UA"/>
        </w:rPr>
        <w:t>,</w:t>
      </w:r>
      <w:r w:rsidR="00E33F8E" w:rsidRPr="00063DA6">
        <w:rPr>
          <w:rFonts w:ascii="Times New Roman" w:eastAsia="Times New Roman" w:hAnsi="Times New Roman" w:cs="Times New Roman"/>
          <w:color w:val="000000"/>
          <w:sz w:val="28"/>
          <w:szCs w:val="28"/>
          <w:lang w:eastAsia="uk-UA"/>
        </w:rPr>
        <w:t xml:space="preserve"> </w:t>
      </w:r>
      <w:r w:rsidR="00793B21" w:rsidRPr="00063DA6">
        <w:rPr>
          <w:rFonts w:ascii="Times New Roman" w:eastAsia="Times New Roman" w:hAnsi="Times New Roman" w:cs="Times New Roman"/>
          <w:color w:val="000000"/>
          <w:sz w:val="28"/>
          <w:szCs w:val="28"/>
          <w:lang w:eastAsia="uk-UA"/>
        </w:rPr>
        <w:t xml:space="preserve">вийшовши з якої </w:t>
      </w:r>
      <w:r w:rsidR="00E33F8E" w:rsidRPr="00063DA6">
        <w:rPr>
          <w:rFonts w:ascii="Times New Roman" w:eastAsia="Times New Roman" w:hAnsi="Times New Roman" w:cs="Times New Roman"/>
          <w:color w:val="000000"/>
          <w:sz w:val="28"/>
          <w:szCs w:val="28"/>
          <w:lang w:eastAsia="uk-UA"/>
        </w:rPr>
        <w:t xml:space="preserve">було оголошено вступну </w:t>
      </w:r>
      <w:r w:rsidR="00793B21" w:rsidRPr="00063DA6">
        <w:rPr>
          <w:rFonts w:ascii="Times New Roman" w:eastAsia="Times New Roman" w:hAnsi="Times New Roman" w:cs="Times New Roman"/>
          <w:color w:val="000000"/>
          <w:sz w:val="28"/>
          <w:szCs w:val="28"/>
          <w:lang w:eastAsia="uk-UA"/>
        </w:rPr>
        <w:t xml:space="preserve">та </w:t>
      </w:r>
      <w:r w:rsidR="00E33F8E" w:rsidRPr="00063DA6">
        <w:rPr>
          <w:rFonts w:ascii="Times New Roman" w:eastAsia="Times New Roman" w:hAnsi="Times New Roman" w:cs="Times New Roman"/>
          <w:color w:val="000000"/>
          <w:sz w:val="28"/>
          <w:szCs w:val="28"/>
          <w:lang w:eastAsia="uk-UA"/>
        </w:rPr>
        <w:t>резолютивну частину рішення про відмову у задоволенні позову.</w:t>
      </w:r>
    </w:p>
    <w:p w:rsidR="00E33F8E" w:rsidRPr="00063DA6" w:rsidRDefault="00E33F8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З наведеного ви</w:t>
      </w:r>
      <w:r w:rsidR="00793B21" w:rsidRPr="00063DA6">
        <w:rPr>
          <w:rFonts w:ascii="Times New Roman" w:eastAsia="Times New Roman" w:hAnsi="Times New Roman" w:cs="Times New Roman"/>
          <w:color w:val="000000"/>
          <w:sz w:val="28"/>
          <w:szCs w:val="28"/>
          <w:lang w:eastAsia="uk-UA"/>
        </w:rPr>
        <w:t>пливає</w:t>
      </w:r>
      <w:r w:rsidRPr="00063DA6">
        <w:rPr>
          <w:rFonts w:ascii="Times New Roman" w:eastAsia="Times New Roman" w:hAnsi="Times New Roman" w:cs="Times New Roman"/>
          <w:color w:val="000000"/>
          <w:sz w:val="28"/>
          <w:szCs w:val="28"/>
          <w:lang w:eastAsia="uk-UA"/>
        </w:rPr>
        <w:t>, що суд</w:t>
      </w:r>
      <w:r w:rsidR="00793B21" w:rsidRPr="00063DA6">
        <w:rPr>
          <w:rFonts w:ascii="Times New Roman" w:eastAsia="Times New Roman" w:hAnsi="Times New Roman" w:cs="Times New Roman"/>
          <w:color w:val="000000"/>
          <w:sz w:val="28"/>
          <w:szCs w:val="28"/>
          <w:lang w:eastAsia="uk-UA"/>
        </w:rPr>
        <w:t xml:space="preserve"> відкрив </w:t>
      </w:r>
      <w:r w:rsidRPr="00063DA6">
        <w:rPr>
          <w:rFonts w:ascii="Times New Roman" w:eastAsia="Times New Roman" w:hAnsi="Times New Roman" w:cs="Times New Roman"/>
          <w:color w:val="000000"/>
          <w:sz w:val="28"/>
          <w:szCs w:val="28"/>
          <w:lang w:eastAsia="uk-UA"/>
        </w:rPr>
        <w:t>загальне позовне провадження, справ</w:t>
      </w:r>
      <w:r w:rsidR="00793B21" w:rsidRPr="00063DA6">
        <w:rPr>
          <w:rFonts w:ascii="Times New Roman" w:eastAsia="Times New Roman" w:hAnsi="Times New Roman" w:cs="Times New Roman"/>
          <w:color w:val="000000"/>
          <w:sz w:val="28"/>
          <w:szCs w:val="28"/>
          <w:lang w:eastAsia="uk-UA"/>
        </w:rPr>
        <w:t xml:space="preserve">у </w:t>
      </w:r>
      <w:r w:rsidRPr="00063DA6">
        <w:rPr>
          <w:rFonts w:ascii="Times New Roman" w:eastAsia="Times New Roman" w:hAnsi="Times New Roman" w:cs="Times New Roman"/>
          <w:color w:val="000000"/>
          <w:sz w:val="28"/>
          <w:szCs w:val="28"/>
          <w:lang w:eastAsia="uk-UA"/>
        </w:rPr>
        <w:t>признач</w:t>
      </w:r>
      <w:r w:rsidR="00793B21" w:rsidRPr="00063DA6">
        <w:rPr>
          <w:rFonts w:ascii="Times New Roman" w:eastAsia="Times New Roman" w:hAnsi="Times New Roman" w:cs="Times New Roman"/>
          <w:color w:val="000000"/>
          <w:sz w:val="28"/>
          <w:szCs w:val="28"/>
          <w:lang w:eastAsia="uk-UA"/>
        </w:rPr>
        <w:t xml:space="preserve">или </w:t>
      </w:r>
      <w:r w:rsidRPr="00063DA6">
        <w:rPr>
          <w:rFonts w:ascii="Times New Roman" w:eastAsia="Times New Roman" w:hAnsi="Times New Roman" w:cs="Times New Roman"/>
          <w:color w:val="000000"/>
          <w:sz w:val="28"/>
          <w:szCs w:val="28"/>
          <w:lang w:eastAsia="uk-UA"/>
        </w:rPr>
        <w:t>до розгляду в підготовчому судовому засіданні, яке було відкрито</w:t>
      </w:r>
      <w:r w:rsidR="00793B21" w:rsidRPr="00063DA6">
        <w:rPr>
          <w:rFonts w:ascii="Times New Roman" w:eastAsia="Times New Roman" w:hAnsi="Times New Roman" w:cs="Times New Roman"/>
          <w:color w:val="000000"/>
          <w:sz w:val="28"/>
          <w:szCs w:val="28"/>
          <w:lang w:eastAsia="uk-UA"/>
        </w:rPr>
        <w:t>, але</w:t>
      </w:r>
      <w:r w:rsidRPr="00063DA6">
        <w:rPr>
          <w:rFonts w:ascii="Times New Roman" w:eastAsia="Times New Roman" w:hAnsi="Times New Roman" w:cs="Times New Roman"/>
          <w:color w:val="000000"/>
          <w:sz w:val="28"/>
          <w:szCs w:val="28"/>
          <w:lang w:eastAsia="uk-UA"/>
        </w:rPr>
        <w:t xml:space="preserve"> не завершено, була оголошена перерва. Після оголошення перерви судове засідання продовж</w:t>
      </w:r>
      <w:r w:rsidR="00793B21" w:rsidRPr="00063DA6">
        <w:rPr>
          <w:rFonts w:ascii="Times New Roman" w:eastAsia="Times New Roman" w:hAnsi="Times New Roman" w:cs="Times New Roman"/>
          <w:color w:val="000000"/>
          <w:sz w:val="28"/>
          <w:szCs w:val="28"/>
          <w:lang w:eastAsia="uk-UA"/>
        </w:rPr>
        <w:t xml:space="preserve">или </w:t>
      </w:r>
      <w:r w:rsidRPr="00063DA6">
        <w:rPr>
          <w:rFonts w:ascii="Times New Roman" w:eastAsia="Times New Roman" w:hAnsi="Times New Roman" w:cs="Times New Roman"/>
          <w:color w:val="000000"/>
          <w:sz w:val="28"/>
          <w:szCs w:val="28"/>
          <w:lang w:eastAsia="uk-UA"/>
        </w:rPr>
        <w:t>зі стадії</w:t>
      </w:r>
      <w:r w:rsidR="00793B21"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 на якій була ог</w:t>
      </w:r>
      <w:r w:rsidR="006610A9" w:rsidRPr="00063DA6">
        <w:rPr>
          <w:rFonts w:ascii="Times New Roman" w:eastAsia="Times New Roman" w:hAnsi="Times New Roman" w:cs="Times New Roman"/>
          <w:color w:val="000000"/>
          <w:sz w:val="28"/>
          <w:szCs w:val="28"/>
          <w:lang w:eastAsia="uk-UA"/>
        </w:rPr>
        <w:t>олошена перерва, відповідно, 11 лютого 2019 </w:t>
      </w:r>
      <w:r w:rsidRPr="00063DA6">
        <w:rPr>
          <w:rFonts w:ascii="Times New Roman" w:eastAsia="Times New Roman" w:hAnsi="Times New Roman" w:cs="Times New Roman"/>
          <w:color w:val="000000"/>
          <w:sz w:val="28"/>
          <w:szCs w:val="28"/>
          <w:lang w:eastAsia="uk-UA"/>
        </w:rPr>
        <w:t>року відбувалось продовження підготовчого судового засідання. Заява про визнання позову була подана відповідаче</w:t>
      </w:r>
      <w:r w:rsidR="006610A9" w:rsidRPr="00063DA6">
        <w:rPr>
          <w:rFonts w:ascii="Times New Roman" w:eastAsia="Times New Roman" w:hAnsi="Times New Roman" w:cs="Times New Roman"/>
          <w:color w:val="000000"/>
          <w:sz w:val="28"/>
          <w:szCs w:val="28"/>
          <w:lang w:eastAsia="uk-UA"/>
        </w:rPr>
        <w:t>м під час судового засідання 11 лютого 2019 </w:t>
      </w:r>
      <w:r w:rsidRPr="00063DA6">
        <w:rPr>
          <w:rFonts w:ascii="Times New Roman" w:eastAsia="Times New Roman" w:hAnsi="Times New Roman" w:cs="Times New Roman"/>
          <w:color w:val="000000"/>
          <w:sz w:val="28"/>
          <w:szCs w:val="28"/>
          <w:lang w:eastAsia="uk-UA"/>
        </w:rPr>
        <w:t xml:space="preserve">року, тобто під час проведення підготовчого судового засідання. </w:t>
      </w:r>
      <w:r w:rsidR="00793B21" w:rsidRPr="00063DA6">
        <w:rPr>
          <w:rFonts w:ascii="Times New Roman" w:eastAsia="Times New Roman" w:hAnsi="Times New Roman" w:cs="Times New Roman"/>
          <w:color w:val="000000"/>
          <w:sz w:val="28"/>
          <w:szCs w:val="28"/>
          <w:lang w:eastAsia="uk-UA"/>
        </w:rPr>
        <w:t>О</w:t>
      </w:r>
      <w:r w:rsidRPr="00063DA6">
        <w:rPr>
          <w:rFonts w:ascii="Times New Roman" w:eastAsia="Times New Roman" w:hAnsi="Times New Roman" w:cs="Times New Roman"/>
          <w:color w:val="000000"/>
          <w:sz w:val="28"/>
          <w:szCs w:val="28"/>
          <w:lang w:eastAsia="uk-UA"/>
        </w:rPr>
        <w:t>тже, в</w:t>
      </w:r>
      <w:r w:rsidR="00793B21" w:rsidRPr="00063DA6">
        <w:rPr>
          <w:rFonts w:ascii="Times New Roman" w:eastAsia="Times New Roman" w:hAnsi="Times New Roman" w:cs="Times New Roman"/>
          <w:color w:val="000000"/>
          <w:sz w:val="28"/>
          <w:szCs w:val="28"/>
          <w:lang w:eastAsia="uk-UA"/>
        </w:rPr>
        <w:t xml:space="preserve">раховуючи </w:t>
      </w:r>
      <w:r w:rsidRPr="00063DA6">
        <w:rPr>
          <w:rFonts w:ascii="Times New Roman" w:eastAsia="Times New Roman" w:hAnsi="Times New Roman" w:cs="Times New Roman"/>
          <w:color w:val="000000"/>
          <w:sz w:val="28"/>
          <w:szCs w:val="28"/>
          <w:lang w:eastAsia="uk-UA"/>
        </w:rPr>
        <w:t>положен</w:t>
      </w:r>
      <w:r w:rsidR="00793B21" w:rsidRPr="00063DA6">
        <w:rPr>
          <w:rFonts w:ascii="Times New Roman" w:eastAsia="Times New Roman" w:hAnsi="Times New Roman" w:cs="Times New Roman"/>
          <w:color w:val="000000"/>
          <w:sz w:val="28"/>
          <w:szCs w:val="28"/>
          <w:lang w:eastAsia="uk-UA"/>
        </w:rPr>
        <w:t xml:space="preserve">ня </w:t>
      </w:r>
      <w:r w:rsidRPr="00063DA6">
        <w:rPr>
          <w:rFonts w:ascii="Times New Roman" w:eastAsia="Times New Roman" w:hAnsi="Times New Roman" w:cs="Times New Roman"/>
          <w:color w:val="000000"/>
          <w:sz w:val="28"/>
          <w:szCs w:val="28"/>
          <w:lang w:eastAsia="uk-UA"/>
        </w:rPr>
        <w:t>ст</w:t>
      </w:r>
      <w:r w:rsidR="006610A9" w:rsidRPr="00063DA6">
        <w:rPr>
          <w:rFonts w:ascii="Times New Roman" w:eastAsia="Times New Roman" w:hAnsi="Times New Roman" w:cs="Times New Roman"/>
          <w:color w:val="000000"/>
          <w:sz w:val="28"/>
          <w:szCs w:val="28"/>
          <w:lang w:eastAsia="uk-UA"/>
        </w:rPr>
        <w:t>атей </w:t>
      </w:r>
      <w:hyperlink r:id="rId104" w:anchor="8908" w:tgtFrame="_blank" w:tooltip="Цивільний процесуальний кодекс України (ред. з 15.12.2017); нормативно-правовий акт № 1618-IV від 18.03.2004" w:history="1">
        <w:r w:rsidRPr="00063DA6">
          <w:rPr>
            <w:rFonts w:ascii="Times New Roman" w:eastAsia="Times New Roman" w:hAnsi="Times New Roman" w:cs="Times New Roman"/>
            <w:color w:val="000000"/>
            <w:sz w:val="28"/>
            <w:szCs w:val="28"/>
            <w:lang w:eastAsia="uk-UA"/>
          </w:rPr>
          <w:t>200</w:t>
        </w:r>
      </w:hyperlink>
      <w:r w:rsidRPr="00063DA6">
        <w:rPr>
          <w:rFonts w:ascii="Times New Roman" w:eastAsia="Times New Roman" w:hAnsi="Times New Roman" w:cs="Times New Roman"/>
          <w:color w:val="000000"/>
          <w:sz w:val="28"/>
          <w:szCs w:val="28"/>
          <w:lang w:eastAsia="uk-UA"/>
        </w:rPr>
        <w:t xml:space="preserve">, </w:t>
      </w:r>
      <w:hyperlink r:id="rId105" w:anchor="8949" w:tgtFrame="_blank" w:tooltip="Цивільний процесуальний кодекс України (ред. з 15.12.2017); нормативно-правовий акт № 1618-IV від 18.03.2004" w:history="1">
        <w:r w:rsidRPr="00063DA6">
          <w:rPr>
            <w:rFonts w:ascii="Times New Roman" w:eastAsia="Times New Roman" w:hAnsi="Times New Roman" w:cs="Times New Roman"/>
            <w:color w:val="000000"/>
            <w:sz w:val="28"/>
            <w:szCs w:val="28"/>
            <w:lang w:eastAsia="uk-UA"/>
          </w:rPr>
          <w:t>206 ЦПК України</w:t>
        </w:r>
      </w:hyperlink>
      <w:r w:rsidRPr="00063DA6">
        <w:rPr>
          <w:rFonts w:ascii="Times New Roman" w:eastAsia="Times New Roman" w:hAnsi="Times New Roman" w:cs="Times New Roman"/>
          <w:color w:val="000000"/>
          <w:sz w:val="28"/>
          <w:szCs w:val="28"/>
          <w:lang w:eastAsia="uk-UA"/>
        </w:rPr>
        <w:t xml:space="preserve">, суд </w:t>
      </w:r>
      <w:r w:rsidR="00793B21" w:rsidRPr="00063DA6">
        <w:rPr>
          <w:rFonts w:ascii="Times New Roman" w:eastAsia="Times New Roman" w:hAnsi="Times New Roman" w:cs="Times New Roman"/>
          <w:color w:val="000000"/>
          <w:sz w:val="28"/>
          <w:szCs w:val="28"/>
          <w:lang w:eastAsia="uk-UA"/>
        </w:rPr>
        <w:t>най</w:t>
      </w:r>
      <w:r w:rsidRPr="00063DA6">
        <w:rPr>
          <w:rFonts w:ascii="Times New Roman" w:eastAsia="Times New Roman" w:hAnsi="Times New Roman" w:cs="Times New Roman"/>
          <w:color w:val="000000"/>
          <w:sz w:val="28"/>
          <w:szCs w:val="28"/>
          <w:lang w:eastAsia="uk-UA"/>
        </w:rPr>
        <w:t>перш</w:t>
      </w:r>
      <w:r w:rsidR="00793B21" w:rsidRPr="00063DA6">
        <w:rPr>
          <w:rFonts w:ascii="Times New Roman" w:eastAsia="Times New Roman" w:hAnsi="Times New Roman" w:cs="Times New Roman"/>
          <w:color w:val="000000"/>
          <w:sz w:val="28"/>
          <w:szCs w:val="28"/>
          <w:lang w:eastAsia="uk-UA"/>
        </w:rPr>
        <w:t xml:space="preserve">е </w:t>
      </w:r>
      <w:r w:rsidRPr="00063DA6">
        <w:rPr>
          <w:rFonts w:ascii="Times New Roman" w:eastAsia="Times New Roman" w:hAnsi="Times New Roman" w:cs="Times New Roman"/>
          <w:color w:val="000000"/>
          <w:sz w:val="28"/>
          <w:szCs w:val="28"/>
          <w:lang w:eastAsia="uk-UA"/>
        </w:rPr>
        <w:t>мав вирішити питання чи не суперечить</w:t>
      </w:r>
      <w:r w:rsidR="00DF5B95"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визнання відповідачем позову закону або порушує права, свободи чи інтереси інших осіб.</w:t>
      </w:r>
    </w:p>
    <w:p w:rsidR="00E33F8E" w:rsidRPr="00063DA6" w:rsidRDefault="00E33F8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З матеріалів справи, протоколу та звукозапису судового засідання не вбачається постановлення судом ухвали про відмову у прийнятті визнання відповідачем позову в усній чи письмовій формі. </w:t>
      </w:r>
      <w:r w:rsidR="00793B21" w:rsidRPr="00063DA6">
        <w:rPr>
          <w:rFonts w:ascii="Times New Roman" w:eastAsia="Times New Roman" w:hAnsi="Times New Roman" w:cs="Times New Roman"/>
          <w:color w:val="000000"/>
          <w:sz w:val="28"/>
          <w:szCs w:val="28"/>
          <w:lang w:eastAsia="uk-UA"/>
        </w:rPr>
        <w:t>В</w:t>
      </w:r>
      <w:r w:rsidRPr="00063DA6">
        <w:rPr>
          <w:rFonts w:ascii="Times New Roman" w:eastAsia="Times New Roman" w:hAnsi="Times New Roman" w:cs="Times New Roman"/>
          <w:color w:val="000000"/>
          <w:sz w:val="28"/>
          <w:szCs w:val="28"/>
          <w:lang w:eastAsia="uk-UA"/>
        </w:rPr>
        <w:t>ирішення цього питання під час постановлення рішення про відмову у задоволенні позову в підготовчому судовому засіданні не можна визнати таким, що відповідає наведеним нормам процесуального законодавства.</w:t>
      </w:r>
      <w:r w:rsidR="00793B21"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Але</w:t>
      </w:r>
      <w:r w:rsidR="00793B21"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 в будь</w:t>
      </w:r>
      <w:r w:rsidR="00793B21"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якому разі</w:t>
      </w:r>
      <w:r w:rsidR="00793B21"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 вирішення питання прийняття заяви відповідача про визнання позову все ж таки залежить від правильності вирішення спору по суті.</w:t>
      </w:r>
    </w:p>
    <w:p w:rsidR="00E33F8E" w:rsidRPr="00063DA6" w:rsidRDefault="00E33F8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В</w:t>
      </w:r>
      <w:r w:rsidR="00793B21" w:rsidRPr="00063DA6">
        <w:rPr>
          <w:rFonts w:ascii="Times New Roman" w:eastAsia="Times New Roman" w:hAnsi="Times New Roman" w:cs="Times New Roman"/>
          <w:color w:val="000000"/>
          <w:sz w:val="28"/>
          <w:szCs w:val="28"/>
          <w:lang w:eastAsia="uk-UA"/>
        </w:rPr>
        <w:t xml:space="preserve">раховуючи </w:t>
      </w:r>
      <w:r w:rsidRPr="00063DA6">
        <w:rPr>
          <w:rFonts w:ascii="Times New Roman" w:eastAsia="Times New Roman" w:hAnsi="Times New Roman" w:cs="Times New Roman"/>
          <w:color w:val="000000"/>
          <w:sz w:val="28"/>
          <w:szCs w:val="28"/>
          <w:lang w:eastAsia="uk-UA"/>
        </w:rPr>
        <w:t>норм</w:t>
      </w:r>
      <w:r w:rsidR="00793B21" w:rsidRPr="00063DA6">
        <w:rPr>
          <w:rFonts w:ascii="Times New Roman" w:eastAsia="Times New Roman" w:hAnsi="Times New Roman" w:cs="Times New Roman"/>
          <w:color w:val="000000"/>
          <w:sz w:val="28"/>
          <w:szCs w:val="28"/>
          <w:lang w:eastAsia="uk-UA"/>
        </w:rPr>
        <w:t>и</w:t>
      </w:r>
      <w:r w:rsidRPr="00063DA6">
        <w:rPr>
          <w:rFonts w:ascii="Times New Roman" w:eastAsia="Times New Roman" w:hAnsi="Times New Roman" w:cs="Times New Roman"/>
          <w:color w:val="000000"/>
          <w:sz w:val="28"/>
          <w:szCs w:val="28"/>
          <w:lang w:eastAsia="uk-UA"/>
        </w:rPr>
        <w:t xml:space="preserve"> чинного законодавства, сторони у справі при укладенні договору дарування, пре</w:t>
      </w:r>
      <w:r w:rsidR="006610A9" w:rsidRPr="00063DA6">
        <w:rPr>
          <w:rFonts w:ascii="Times New Roman" w:eastAsia="Times New Roman" w:hAnsi="Times New Roman" w:cs="Times New Roman"/>
          <w:color w:val="000000"/>
          <w:sz w:val="28"/>
          <w:szCs w:val="28"/>
          <w:lang w:eastAsia="uk-UA"/>
        </w:rPr>
        <w:t>дметом якого є валютні цінності </w:t>
      </w:r>
      <w:r w:rsidRPr="00063DA6">
        <w:rPr>
          <w:rFonts w:ascii="Times New Roman" w:eastAsia="Times New Roman" w:hAnsi="Times New Roman" w:cs="Times New Roman"/>
          <w:color w:val="000000"/>
          <w:sz w:val="28"/>
          <w:szCs w:val="28"/>
          <w:lang w:eastAsia="uk-UA"/>
        </w:rPr>
        <w:t>– національна валюта Україн</w:t>
      </w:r>
      <w:r w:rsidR="00793B21" w:rsidRPr="00063DA6">
        <w:rPr>
          <w:rFonts w:ascii="Times New Roman" w:eastAsia="Times New Roman" w:hAnsi="Times New Roman" w:cs="Times New Roman"/>
          <w:color w:val="000000"/>
          <w:sz w:val="28"/>
          <w:szCs w:val="28"/>
          <w:lang w:eastAsia="uk-UA"/>
        </w:rPr>
        <w:t>и</w:t>
      </w:r>
      <w:r w:rsidRPr="00063DA6">
        <w:rPr>
          <w:rFonts w:ascii="Times New Roman" w:eastAsia="Times New Roman" w:hAnsi="Times New Roman" w:cs="Times New Roman"/>
          <w:color w:val="000000"/>
          <w:sz w:val="28"/>
          <w:szCs w:val="28"/>
          <w:lang w:eastAsia="uk-UA"/>
        </w:rPr>
        <w:t xml:space="preserve"> у розмірі 65</w:t>
      </w:r>
      <w:r w:rsidR="006610A9"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000,00</w:t>
      </w:r>
      <w:r w:rsidR="006610A9"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 xml:space="preserve">грн, що перевищує п’ятдесяти кратний розмір неоподатковуваного мінімуму доходів громадян, мали </w:t>
      </w:r>
      <w:r w:rsidR="007731FA" w:rsidRPr="00063DA6">
        <w:rPr>
          <w:rFonts w:ascii="Times New Roman" w:eastAsia="Times New Roman" w:hAnsi="Times New Roman" w:cs="Times New Roman"/>
          <w:color w:val="000000"/>
          <w:sz w:val="28"/>
          <w:szCs w:val="28"/>
          <w:lang w:eastAsia="uk-UA"/>
        </w:rPr>
        <w:t xml:space="preserve">виконувати </w:t>
      </w:r>
      <w:r w:rsidRPr="00063DA6">
        <w:rPr>
          <w:rFonts w:ascii="Times New Roman" w:eastAsia="Times New Roman" w:hAnsi="Times New Roman" w:cs="Times New Roman"/>
          <w:color w:val="000000"/>
          <w:sz w:val="28"/>
          <w:szCs w:val="28"/>
          <w:lang w:eastAsia="uk-UA"/>
        </w:rPr>
        <w:t>не тільки його оформлення у письмовій формі, а й нотаріальне посвідчення. Недодержання сторонами вимоги закону про нотаріальне посвідчення договору призводить до нікчемності такого договору.</w:t>
      </w:r>
    </w:p>
    <w:p w:rsidR="00E33F8E" w:rsidRPr="00063DA6" w:rsidRDefault="00E33F8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Сторони у справі стверджують, що вони домовились про всі істотні обставини, </w:t>
      </w:r>
      <w:r w:rsidR="007731FA" w:rsidRPr="00063DA6">
        <w:rPr>
          <w:rFonts w:ascii="Times New Roman" w:eastAsia="Times New Roman" w:hAnsi="Times New Roman" w:cs="Times New Roman"/>
          <w:color w:val="000000"/>
          <w:sz w:val="28"/>
          <w:szCs w:val="28"/>
          <w:lang w:eastAsia="uk-UA"/>
        </w:rPr>
        <w:t>й</w:t>
      </w:r>
      <w:r w:rsidRPr="00063DA6">
        <w:rPr>
          <w:rFonts w:ascii="Times New Roman" w:eastAsia="Times New Roman" w:hAnsi="Times New Roman" w:cs="Times New Roman"/>
          <w:color w:val="000000"/>
          <w:sz w:val="28"/>
          <w:szCs w:val="28"/>
          <w:lang w:eastAsia="uk-UA"/>
        </w:rPr>
        <w:t xml:space="preserve"> умови договору </w:t>
      </w:r>
      <w:r w:rsidR="007731FA" w:rsidRPr="00063DA6">
        <w:rPr>
          <w:rFonts w:ascii="Times New Roman" w:eastAsia="Times New Roman" w:hAnsi="Times New Roman" w:cs="Times New Roman"/>
          <w:color w:val="000000"/>
          <w:sz w:val="28"/>
          <w:szCs w:val="28"/>
          <w:lang w:eastAsia="uk-UA"/>
        </w:rPr>
        <w:t xml:space="preserve">вони </w:t>
      </w:r>
      <w:r w:rsidRPr="00063DA6">
        <w:rPr>
          <w:rFonts w:ascii="Times New Roman" w:eastAsia="Times New Roman" w:hAnsi="Times New Roman" w:cs="Times New Roman"/>
          <w:color w:val="000000"/>
          <w:sz w:val="28"/>
          <w:szCs w:val="28"/>
          <w:lang w:eastAsia="uk-UA"/>
        </w:rPr>
        <w:t>викона</w:t>
      </w:r>
      <w:r w:rsidR="007731FA" w:rsidRPr="00063DA6">
        <w:rPr>
          <w:rFonts w:ascii="Times New Roman" w:eastAsia="Times New Roman" w:hAnsi="Times New Roman" w:cs="Times New Roman"/>
          <w:color w:val="000000"/>
          <w:sz w:val="28"/>
          <w:szCs w:val="28"/>
          <w:lang w:eastAsia="uk-UA"/>
        </w:rPr>
        <w:t>ли</w:t>
      </w:r>
      <w:r w:rsidRPr="00063DA6">
        <w:rPr>
          <w:rFonts w:ascii="Times New Roman" w:eastAsia="Times New Roman" w:hAnsi="Times New Roman" w:cs="Times New Roman"/>
          <w:color w:val="000000"/>
          <w:sz w:val="28"/>
          <w:szCs w:val="28"/>
          <w:lang w:eastAsia="uk-UA"/>
        </w:rPr>
        <w:t>. Третя особа, яка на час виникнення спірних правовідносин була дружиною відповідача</w:t>
      </w:r>
      <w:r w:rsidR="007731FA"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 заперечує ці обставини. Матеріали справи не містять доказів на підтвердження цих обставин. Також </w:t>
      </w:r>
      <w:r w:rsidR="007731FA" w:rsidRPr="00063DA6">
        <w:rPr>
          <w:rFonts w:ascii="Times New Roman" w:eastAsia="Times New Roman" w:hAnsi="Times New Roman" w:cs="Times New Roman"/>
          <w:color w:val="000000"/>
          <w:sz w:val="28"/>
          <w:szCs w:val="28"/>
          <w:lang w:eastAsia="uk-UA"/>
        </w:rPr>
        <w:t xml:space="preserve">немає </w:t>
      </w:r>
      <w:r w:rsidRPr="00063DA6">
        <w:rPr>
          <w:rFonts w:ascii="Times New Roman" w:eastAsia="Times New Roman" w:hAnsi="Times New Roman" w:cs="Times New Roman"/>
          <w:color w:val="000000"/>
          <w:sz w:val="28"/>
          <w:szCs w:val="28"/>
          <w:lang w:eastAsia="uk-UA"/>
        </w:rPr>
        <w:t>дан</w:t>
      </w:r>
      <w:r w:rsidR="007731FA" w:rsidRPr="00063DA6">
        <w:rPr>
          <w:rFonts w:ascii="Times New Roman" w:eastAsia="Times New Roman" w:hAnsi="Times New Roman" w:cs="Times New Roman"/>
          <w:color w:val="000000"/>
          <w:sz w:val="28"/>
          <w:szCs w:val="28"/>
          <w:lang w:eastAsia="uk-UA"/>
        </w:rPr>
        <w:t xml:space="preserve">их </w:t>
      </w:r>
      <w:r w:rsidRPr="00063DA6">
        <w:rPr>
          <w:rFonts w:ascii="Times New Roman" w:eastAsia="Times New Roman" w:hAnsi="Times New Roman" w:cs="Times New Roman"/>
          <w:color w:val="000000"/>
          <w:sz w:val="28"/>
          <w:szCs w:val="28"/>
          <w:lang w:eastAsia="uk-UA"/>
        </w:rPr>
        <w:t xml:space="preserve">про те, що відповідач саме ухиляється від нотаріального посвідчення договору, у заяві про визнання позову він </w:t>
      </w:r>
      <w:r w:rsidR="007731FA" w:rsidRPr="00063DA6">
        <w:rPr>
          <w:rFonts w:ascii="Times New Roman" w:eastAsia="Times New Roman" w:hAnsi="Times New Roman" w:cs="Times New Roman"/>
          <w:color w:val="000000"/>
          <w:sz w:val="28"/>
          <w:szCs w:val="28"/>
          <w:lang w:eastAsia="uk-UA"/>
        </w:rPr>
        <w:t>зазначає</w:t>
      </w:r>
      <w:r w:rsidRPr="00063DA6">
        <w:rPr>
          <w:rFonts w:ascii="Times New Roman" w:eastAsia="Times New Roman" w:hAnsi="Times New Roman" w:cs="Times New Roman"/>
          <w:color w:val="000000"/>
          <w:sz w:val="28"/>
          <w:szCs w:val="28"/>
          <w:lang w:eastAsia="uk-UA"/>
        </w:rPr>
        <w:t xml:space="preserve"> лише на брак часу для вчинення таких дій. Натомість не вбачається, що і позивачем вчинялись будь-які дії направлені на спонукання відповідача до здійснення нотаріального посвідчення договору.</w:t>
      </w:r>
    </w:p>
    <w:p w:rsidR="00E33F8E" w:rsidRPr="00063DA6" w:rsidRDefault="007731FA"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Варто п</w:t>
      </w:r>
      <w:r w:rsidR="00E33F8E" w:rsidRPr="00063DA6">
        <w:rPr>
          <w:rFonts w:ascii="Times New Roman" w:eastAsia="Times New Roman" w:hAnsi="Times New Roman" w:cs="Times New Roman"/>
          <w:color w:val="000000"/>
          <w:sz w:val="28"/>
          <w:szCs w:val="28"/>
          <w:lang w:eastAsia="uk-UA"/>
        </w:rPr>
        <w:t>огодитис</w:t>
      </w:r>
      <w:r w:rsidRPr="00063DA6">
        <w:rPr>
          <w:rFonts w:ascii="Times New Roman" w:eastAsia="Times New Roman" w:hAnsi="Times New Roman" w:cs="Times New Roman"/>
          <w:color w:val="000000"/>
          <w:sz w:val="28"/>
          <w:szCs w:val="28"/>
          <w:lang w:eastAsia="uk-UA"/>
        </w:rPr>
        <w:t>ь</w:t>
      </w:r>
      <w:r w:rsidR="00E33F8E" w:rsidRPr="00063DA6">
        <w:rPr>
          <w:rFonts w:ascii="Times New Roman" w:eastAsia="Times New Roman" w:hAnsi="Times New Roman" w:cs="Times New Roman"/>
          <w:color w:val="000000"/>
          <w:sz w:val="28"/>
          <w:szCs w:val="28"/>
          <w:lang w:eastAsia="uk-UA"/>
        </w:rPr>
        <w:t xml:space="preserve"> з висновком суду першої інстанції про те, що обставини дійс</w:t>
      </w:r>
      <w:r w:rsidR="006610A9" w:rsidRPr="00063DA6">
        <w:rPr>
          <w:rFonts w:ascii="Times New Roman" w:eastAsia="Times New Roman" w:hAnsi="Times New Roman" w:cs="Times New Roman"/>
          <w:color w:val="000000"/>
          <w:sz w:val="28"/>
          <w:szCs w:val="28"/>
          <w:lang w:eastAsia="uk-UA"/>
        </w:rPr>
        <w:t>ності договору дарування від 14 червня 2005 </w:t>
      </w:r>
      <w:r w:rsidR="00E33F8E" w:rsidRPr="00063DA6">
        <w:rPr>
          <w:rFonts w:ascii="Times New Roman" w:eastAsia="Times New Roman" w:hAnsi="Times New Roman" w:cs="Times New Roman"/>
          <w:color w:val="000000"/>
          <w:sz w:val="28"/>
          <w:szCs w:val="28"/>
          <w:lang w:eastAsia="uk-UA"/>
        </w:rPr>
        <w:t>року</w:t>
      </w:r>
      <w:r w:rsidR="00DF5B95" w:rsidRPr="00063DA6">
        <w:rPr>
          <w:rFonts w:ascii="Times New Roman" w:eastAsia="Times New Roman" w:hAnsi="Times New Roman" w:cs="Times New Roman"/>
          <w:color w:val="000000"/>
          <w:sz w:val="28"/>
          <w:szCs w:val="28"/>
          <w:lang w:eastAsia="uk-UA"/>
        </w:rPr>
        <w:t xml:space="preserve"> </w:t>
      </w:r>
      <w:r w:rsidR="00E33F8E" w:rsidRPr="00063DA6">
        <w:rPr>
          <w:rFonts w:ascii="Times New Roman" w:eastAsia="Times New Roman" w:hAnsi="Times New Roman" w:cs="Times New Roman"/>
          <w:color w:val="000000"/>
          <w:sz w:val="28"/>
          <w:szCs w:val="28"/>
          <w:lang w:eastAsia="uk-UA"/>
        </w:rPr>
        <w:t xml:space="preserve">можуть мати преюдиційний характер, що може бути використано стороною відповідача у справі про поділ спільного майна з ОСОБА_3, а отже, визнання відповідачем позову у </w:t>
      </w:r>
      <w:r w:rsidRPr="00063DA6">
        <w:rPr>
          <w:rFonts w:ascii="Times New Roman" w:eastAsia="Times New Roman" w:hAnsi="Times New Roman" w:cs="Times New Roman"/>
          <w:color w:val="000000"/>
          <w:sz w:val="28"/>
          <w:szCs w:val="28"/>
          <w:lang w:eastAsia="uk-UA"/>
        </w:rPr>
        <w:t xml:space="preserve">цій </w:t>
      </w:r>
      <w:r w:rsidR="00E33F8E" w:rsidRPr="00063DA6">
        <w:rPr>
          <w:rFonts w:ascii="Times New Roman" w:eastAsia="Times New Roman" w:hAnsi="Times New Roman" w:cs="Times New Roman"/>
          <w:color w:val="000000"/>
          <w:sz w:val="28"/>
          <w:szCs w:val="28"/>
          <w:lang w:eastAsia="uk-UA"/>
        </w:rPr>
        <w:t xml:space="preserve">справі призведе до порушення її прав. </w:t>
      </w:r>
    </w:p>
    <w:p w:rsidR="00E33F8E" w:rsidRPr="00063DA6" w:rsidRDefault="007731FA"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Отож</w:t>
      </w:r>
      <w:r w:rsidR="00E33F8E" w:rsidRPr="00063DA6">
        <w:rPr>
          <w:rFonts w:ascii="Times New Roman" w:eastAsia="Times New Roman" w:hAnsi="Times New Roman" w:cs="Times New Roman"/>
          <w:color w:val="000000"/>
          <w:sz w:val="28"/>
          <w:szCs w:val="28"/>
          <w:lang w:eastAsia="uk-UA"/>
        </w:rPr>
        <w:t>, суд</w:t>
      </w:r>
      <w:r w:rsidRPr="00063DA6">
        <w:rPr>
          <w:rFonts w:ascii="Times New Roman" w:eastAsia="Times New Roman" w:hAnsi="Times New Roman" w:cs="Times New Roman"/>
          <w:color w:val="000000"/>
          <w:sz w:val="28"/>
          <w:szCs w:val="28"/>
          <w:lang w:eastAsia="uk-UA"/>
        </w:rPr>
        <w:t xml:space="preserve"> </w:t>
      </w:r>
      <w:r w:rsidR="00E33F8E" w:rsidRPr="00063DA6">
        <w:rPr>
          <w:rFonts w:ascii="Times New Roman" w:eastAsia="Times New Roman" w:hAnsi="Times New Roman" w:cs="Times New Roman"/>
          <w:color w:val="000000"/>
          <w:sz w:val="28"/>
          <w:szCs w:val="28"/>
          <w:lang w:eastAsia="uk-UA"/>
        </w:rPr>
        <w:t>обґрунтовано відмов</w:t>
      </w:r>
      <w:r w:rsidRPr="00063DA6">
        <w:rPr>
          <w:rFonts w:ascii="Times New Roman" w:eastAsia="Times New Roman" w:hAnsi="Times New Roman" w:cs="Times New Roman"/>
          <w:color w:val="000000"/>
          <w:sz w:val="28"/>
          <w:szCs w:val="28"/>
          <w:lang w:eastAsia="uk-UA"/>
        </w:rPr>
        <w:t xml:space="preserve">ив </w:t>
      </w:r>
      <w:r w:rsidR="00E33F8E" w:rsidRPr="00063DA6">
        <w:rPr>
          <w:rFonts w:ascii="Times New Roman" w:eastAsia="Times New Roman" w:hAnsi="Times New Roman" w:cs="Times New Roman"/>
          <w:color w:val="000000"/>
          <w:sz w:val="28"/>
          <w:szCs w:val="28"/>
          <w:lang w:eastAsia="uk-UA"/>
        </w:rPr>
        <w:t>у прийнятті заяви про визнання позову відповідачем, проте така дія вчинена судом з порушенням порядку встановленого</w:t>
      </w:r>
      <w:r w:rsidR="006610A9" w:rsidRPr="00063DA6">
        <w:rPr>
          <w:rFonts w:ascii="Times New Roman" w:eastAsia="Times New Roman" w:hAnsi="Times New Roman" w:cs="Times New Roman"/>
          <w:color w:val="000000"/>
          <w:sz w:val="28"/>
          <w:szCs w:val="28"/>
          <w:lang w:eastAsia="uk-UA"/>
        </w:rPr>
        <w:t xml:space="preserve"> </w:t>
      </w:r>
      <w:hyperlink r:id="rId106" w:tgtFrame="_blank" w:tooltip="Цивільний процесуальний кодекс України (ред. з 15.12.2017); нормативно-правовий акт № 1618-IV від 18.03.2004" w:history="1">
        <w:r w:rsidR="00E33F8E" w:rsidRPr="00063DA6">
          <w:rPr>
            <w:rFonts w:ascii="Times New Roman" w:eastAsia="Times New Roman" w:hAnsi="Times New Roman" w:cs="Times New Roman"/>
            <w:color w:val="000000"/>
            <w:sz w:val="28"/>
            <w:szCs w:val="28"/>
            <w:lang w:eastAsia="uk-UA"/>
          </w:rPr>
          <w:t>ЦПК України</w:t>
        </w:r>
      </w:hyperlink>
      <w:r w:rsidR="00E33F8E" w:rsidRPr="00063DA6">
        <w:rPr>
          <w:rFonts w:ascii="Times New Roman" w:eastAsia="Times New Roman" w:hAnsi="Times New Roman" w:cs="Times New Roman"/>
          <w:color w:val="000000"/>
          <w:sz w:val="28"/>
          <w:szCs w:val="28"/>
          <w:lang w:eastAsia="uk-UA"/>
        </w:rPr>
        <w:t xml:space="preserve">. В такому випадку суд після оголошення в підготовчому судовому засіданні заяви відповідача про визнання позову мав постановити ухвалу про відмову у прийняті визнання відповідачем позову, продовжити підготовче судове засідання та завершити його призначенням справи до розгляду в судовому засіданні. Справа мала бути розглянута в судовому засіданні з додержанням всіх вимог процесуального закону, за результатами якого мало бути постановлено судове рішення, яке б відповідало всім визначеним критеріям законності </w:t>
      </w:r>
      <w:r w:rsidRPr="00063DA6">
        <w:rPr>
          <w:rFonts w:ascii="Times New Roman" w:eastAsia="Times New Roman" w:hAnsi="Times New Roman" w:cs="Times New Roman"/>
          <w:color w:val="000000"/>
          <w:sz w:val="28"/>
          <w:szCs w:val="28"/>
          <w:lang w:eastAsia="uk-UA"/>
        </w:rPr>
        <w:t>й</w:t>
      </w:r>
      <w:r w:rsidR="00E33F8E" w:rsidRPr="00063DA6">
        <w:rPr>
          <w:rFonts w:ascii="Times New Roman" w:eastAsia="Times New Roman" w:hAnsi="Times New Roman" w:cs="Times New Roman"/>
          <w:color w:val="000000"/>
          <w:sz w:val="28"/>
          <w:szCs w:val="28"/>
          <w:lang w:eastAsia="uk-UA"/>
        </w:rPr>
        <w:t xml:space="preserve"> обґрунтованості.</w:t>
      </w:r>
      <w:r w:rsidR="00DF5B95" w:rsidRPr="00063DA6">
        <w:rPr>
          <w:rFonts w:ascii="Times New Roman" w:eastAsia="Times New Roman" w:hAnsi="Times New Roman" w:cs="Times New Roman"/>
          <w:color w:val="000000"/>
          <w:sz w:val="28"/>
          <w:szCs w:val="28"/>
          <w:lang w:eastAsia="uk-UA"/>
        </w:rPr>
        <w:t xml:space="preserve"> </w:t>
      </w:r>
    </w:p>
    <w:p w:rsidR="00E33F8E" w:rsidRPr="00063DA6" w:rsidRDefault="00E33F8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На стадії апеляційного розгляду усунути </w:t>
      </w:r>
      <w:r w:rsidR="007731FA" w:rsidRPr="00063DA6">
        <w:rPr>
          <w:rFonts w:ascii="Times New Roman" w:eastAsia="Times New Roman" w:hAnsi="Times New Roman" w:cs="Times New Roman"/>
          <w:color w:val="000000"/>
          <w:sz w:val="28"/>
          <w:szCs w:val="28"/>
          <w:lang w:eastAsia="uk-UA"/>
        </w:rPr>
        <w:t xml:space="preserve">зазначені </w:t>
      </w:r>
      <w:r w:rsidRPr="00063DA6">
        <w:rPr>
          <w:rFonts w:ascii="Times New Roman" w:eastAsia="Times New Roman" w:hAnsi="Times New Roman" w:cs="Times New Roman"/>
          <w:color w:val="000000"/>
          <w:sz w:val="28"/>
          <w:szCs w:val="28"/>
          <w:lang w:eastAsia="uk-UA"/>
        </w:rPr>
        <w:t>недоліки не вбачається можливим. В</w:t>
      </w:r>
      <w:r w:rsidR="007731FA" w:rsidRPr="00063DA6">
        <w:rPr>
          <w:rFonts w:ascii="Times New Roman" w:eastAsia="Times New Roman" w:hAnsi="Times New Roman" w:cs="Times New Roman"/>
          <w:color w:val="000000"/>
          <w:sz w:val="28"/>
          <w:szCs w:val="28"/>
          <w:lang w:eastAsia="uk-UA"/>
        </w:rPr>
        <w:t xml:space="preserve">раховуючи </w:t>
      </w:r>
      <w:r w:rsidRPr="00063DA6">
        <w:rPr>
          <w:rFonts w:ascii="Times New Roman" w:eastAsia="Times New Roman" w:hAnsi="Times New Roman" w:cs="Times New Roman"/>
          <w:color w:val="000000"/>
          <w:sz w:val="28"/>
          <w:szCs w:val="28"/>
          <w:lang w:eastAsia="uk-UA"/>
        </w:rPr>
        <w:t>норм</w:t>
      </w:r>
      <w:r w:rsidR="007731FA" w:rsidRPr="00063DA6">
        <w:rPr>
          <w:rFonts w:ascii="Times New Roman" w:eastAsia="Times New Roman" w:hAnsi="Times New Roman" w:cs="Times New Roman"/>
          <w:color w:val="000000"/>
          <w:sz w:val="28"/>
          <w:szCs w:val="28"/>
          <w:lang w:eastAsia="uk-UA"/>
        </w:rPr>
        <w:t>и</w:t>
      </w:r>
      <w:r w:rsidR="006610A9" w:rsidRPr="00063DA6">
        <w:rPr>
          <w:rFonts w:ascii="Times New Roman" w:eastAsia="Times New Roman" w:hAnsi="Times New Roman" w:cs="Times New Roman"/>
          <w:color w:val="000000"/>
          <w:sz w:val="28"/>
          <w:szCs w:val="28"/>
          <w:lang w:eastAsia="uk-UA"/>
        </w:rPr>
        <w:t xml:space="preserve"> </w:t>
      </w:r>
      <w:hyperlink r:id="rId107" w:tgtFrame="_blank" w:tooltip="Цивільний процесуальний кодекс України (ред. з 15.12.2017); нормативно-правовий акт № 1618-IV від 18.03.2004" w:history="1">
        <w:r w:rsidRPr="00063DA6">
          <w:rPr>
            <w:rFonts w:ascii="Times New Roman" w:eastAsia="Times New Roman" w:hAnsi="Times New Roman" w:cs="Times New Roman"/>
            <w:color w:val="000000"/>
            <w:sz w:val="28"/>
            <w:szCs w:val="28"/>
            <w:lang w:eastAsia="uk-UA"/>
          </w:rPr>
          <w:t>ЦПК України</w:t>
        </w:r>
      </w:hyperlink>
      <w:r w:rsidRPr="00063DA6">
        <w:rPr>
          <w:rFonts w:ascii="Times New Roman" w:eastAsia="Times New Roman" w:hAnsi="Times New Roman" w:cs="Times New Roman"/>
          <w:color w:val="000000"/>
          <w:sz w:val="28"/>
          <w:szCs w:val="28"/>
          <w:lang w:eastAsia="uk-UA"/>
        </w:rPr>
        <w:t>, апеляційн</w:t>
      </w:r>
      <w:r w:rsidR="007731FA" w:rsidRPr="00063DA6">
        <w:rPr>
          <w:rFonts w:ascii="Times New Roman" w:eastAsia="Times New Roman" w:hAnsi="Times New Roman" w:cs="Times New Roman"/>
          <w:color w:val="000000"/>
          <w:sz w:val="28"/>
          <w:szCs w:val="28"/>
          <w:lang w:eastAsia="uk-UA"/>
        </w:rPr>
        <w:t xml:space="preserve">ий </w:t>
      </w:r>
      <w:r w:rsidRPr="00063DA6">
        <w:rPr>
          <w:rFonts w:ascii="Times New Roman" w:eastAsia="Times New Roman" w:hAnsi="Times New Roman" w:cs="Times New Roman"/>
          <w:color w:val="000000"/>
          <w:sz w:val="28"/>
          <w:szCs w:val="28"/>
          <w:lang w:eastAsia="uk-UA"/>
        </w:rPr>
        <w:t>суд проводить судове засідання по суті спору і перевір</w:t>
      </w:r>
      <w:r w:rsidR="007731FA" w:rsidRPr="00063DA6">
        <w:rPr>
          <w:rFonts w:ascii="Times New Roman" w:eastAsia="Times New Roman" w:hAnsi="Times New Roman" w:cs="Times New Roman"/>
          <w:color w:val="000000"/>
          <w:sz w:val="28"/>
          <w:szCs w:val="28"/>
          <w:lang w:eastAsia="uk-UA"/>
        </w:rPr>
        <w:t xml:space="preserve">яє </w:t>
      </w:r>
      <w:r w:rsidRPr="00063DA6">
        <w:rPr>
          <w:rFonts w:ascii="Times New Roman" w:eastAsia="Times New Roman" w:hAnsi="Times New Roman" w:cs="Times New Roman"/>
          <w:color w:val="000000"/>
          <w:sz w:val="28"/>
          <w:szCs w:val="28"/>
          <w:lang w:eastAsia="uk-UA"/>
        </w:rPr>
        <w:t>ухвален</w:t>
      </w:r>
      <w:r w:rsidR="007731FA" w:rsidRPr="00063DA6">
        <w:rPr>
          <w:rFonts w:ascii="Times New Roman" w:eastAsia="Times New Roman" w:hAnsi="Times New Roman" w:cs="Times New Roman"/>
          <w:color w:val="000000"/>
          <w:sz w:val="28"/>
          <w:szCs w:val="28"/>
          <w:lang w:eastAsia="uk-UA"/>
        </w:rPr>
        <w:t xml:space="preserve">е </w:t>
      </w:r>
      <w:r w:rsidRPr="00063DA6">
        <w:rPr>
          <w:rFonts w:ascii="Times New Roman" w:eastAsia="Times New Roman" w:hAnsi="Times New Roman" w:cs="Times New Roman"/>
          <w:color w:val="000000"/>
          <w:sz w:val="28"/>
          <w:szCs w:val="28"/>
          <w:lang w:eastAsia="uk-UA"/>
        </w:rPr>
        <w:t xml:space="preserve">судом рішення. </w:t>
      </w:r>
      <w:r w:rsidR="007731FA" w:rsidRPr="00063DA6">
        <w:rPr>
          <w:rFonts w:ascii="Times New Roman" w:eastAsia="Times New Roman" w:hAnsi="Times New Roman" w:cs="Times New Roman"/>
          <w:color w:val="000000"/>
          <w:sz w:val="28"/>
          <w:szCs w:val="28"/>
          <w:lang w:eastAsia="uk-UA"/>
        </w:rPr>
        <w:t xml:space="preserve">Це </w:t>
      </w:r>
      <w:r w:rsidRPr="00063DA6">
        <w:rPr>
          <w:rFonts w:ascii="Times New Roman" w:eastAsia="Times New Roman" w:hAnsi="Times New Roman" w:cs="Times New Roman"/>
          <w:color w:val="000000"/>
          <w:sz w:val="28"/>
          <w:szCs w:val="28"/>
          <w:lang w:eastAsia="uk-UA"/>
        </w:rPr>
        <w:t>унеможливлює вирішення апеляційним судом окремо питання щодо прийняття визнання відповідачем заявлених позовних вимог.</w:t>
      </w:r>
    </w:p>
    <w:p w:rsidR="00E33F8E" w:rsidRPr="00063DA6" w:rsidRDefault="00E33F8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Знайшли своє підтвердження доводи апеляційної скарги щодо не дослідження судом доказів у справі, </w:t>
      </w:r>
      <w:r w:rsidR="00897C46" w:rsidRPr="00063DA6">
        <w:rPr>
          <w:rFonts w:ascii="Times New Roman" w:eastAsia="Times New Roman" w:hAnsi="Times New Roman" w:cs="Times New Roman"/>
          <w:color w:val="000000"/>
          <w:sz w:val="28"/>
          <w:szCs w:val="28"/>
          <w:lang w:eastAsia="uk-UA"/>
        </w:rPr>
        <w:t xml:space="preserve">тому що </w:t>
      </w:r>
      <w:r w:rsidRPr="00063DA6">
        <w:rPr>
          <w:rFonts w:ascii="Times New Roman" w:eastAsia="Times New Roman" w:hAnsi="Times New Roman" w:cs="Times New Roman"/>
          <w:color w:val="000000"/>
          <w:sz w:val="28"/>
          <w:szCs w:val="28"/>
          <w:lang w:eastAsia="uk-UA"/>
        </w:rPr>
        <w:t>стаді</w:t>
      </w:r>
      <w:r w:rsidR="00897C46" w:rsidRPr="00063DA6">
        <w:rPr>
          <w:rFonts w:ascii="Times New Roman" w:eastAsia="Times New Roman" w:hAnsi="Times New Roman" w:cs="Times New Roman"/>
          <w:color w:val="000000"/>
          <w:sz w:val="28"/>
          <w:szCs w:val="28"/>
          <w:lang w:eastAsia="uk-UA"/>
        </w:rPr>
        <w:t>ї</w:t>
      </w:r>
      <w:r w:rsidRPr="00063DA6">
        <w:rPr>
          <w:rFonts w:ascii="Times New Roman" w:eastAsia="Times New Roman" w:hAnsi="Times New Roman" w:cs="Times New Roman"/>
          <w:color w:val="000000"/>
          <w:sz w:val="28"/>
          <w:szCs w:val="28"/>
          <w:lang w:eastAsia="uk-UA"/>
        </w:rPr>
        <w:t xml:space="preserve"> судового розгляду </w:t>
      </w:r>
      <w:r w:rsidR="00897C46" w:rsidRPr="00063DA6">
        <w:rPr>
          <w:rFonts w:ascii="Times New Roman" w:eastAsia="Times New Roman" w:hAnsi="Times New Roman" w:cs="Times New Roman"/>
          <w:color w:val="000000"/>
          <w:sz w:val="28"/>
          <w:szCs w:val="28"/>
          <w:lang w:eastAsia="uk-UA"/>
        </w:rPr>
        <w:t xml:space="preserve">немає </w:t>
      </w:r>
      <w:r w:rsidRPr="00063DA6">
        <w:rPr>
          <w:rFonts w:ascii="Times New Roman" w:eastAsia="Times New Roman" w:hAnsi="Times New Roman" w:cs="Times New Roman"/>
          <w:color w:val="000000"/>
          <w:sz w:val="28"/>
          <w:szCs w:val="28"/>
          <w:lang w:eastAsia="uk-UA"/>
        </w:rPr>
        <w:t>в протоколі та на звукозаписі судового засідання. Суд</w:t>
      </w:r>
      <w:r w:rsidR="00897C46"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апеляційної інстанції усуну</w:t>
      </w:r>
      <w:r w:rsidR="00897C46" w:rsidRPr="00063DA6">
        <w:rPr>
          <w:rFonts w:ascii="Times New Roman" w:eastAsia="Times New Roman" w:hAnsi="Times New Roman" w:cs="Times New Roman"/>
          <w:color w:val="000000"/>
          <w:sz w:val="28"/>
          <w:szCs w:val="28"/>
          <w:lang w:eastAsia="uk-UA"/>
        </w:rPr>
        <w:t>в зазначен</w:t>
      </w:r>
      <w:r w:rsidRPr="00063DA6">
        <w:rPr>
          <w:rFonts w:ascii="Times New Roman" w:eastAsia="Times New Roman" w:hAnsi="Times New Roman" w:cs="Times New Roman"/>
          <w:color w:val="000000"/>
          <w:sz w:val="28"/>
          <w:szCs w:val="28"/>
          <w:lang w:eastAsia="uk-UA"/>
        </w:rPr>
        <w:t>ий недолік судового розгляду та дослід</w:t>
      </w:r>
      <w:r w:rsidR="00897C46" w:rsidRPr="00063DA6">
        <w:rPr>
          <w:rFonts w:ascii="Times New Roman" w:eastAsia="Times New Roman" w:hAnsi="Times New Roman" w:cs="Times New Roman"/>
          <w:color w:val="000000"/>
          <w:sz w:val="28"/>
          <w:szCs w:val="28"/>
          <w:lang w:eastAsia="uk-UA"/>
        </w:rPr>
        <w:t xml:space="preserve">ив </w:t>
      </w:r>
      <w:r w:rsidRPr="00063DA6">
        <w:rPr>
          <w:rFonts w:ascii="Times New Roman" w:eastAsia="Times New Roman" w:hAnsi="Times New Roman" w:cs="Times New Roman"/>
          <w:color w:val="000000"/>
          <w:sz w:val="28"/>
          <w:szCs w:val="28"/>
          <w:lang w:eastAsia="uk-UA"/>
        </w:rPr>
        <w:t>наявні в матеріалах справи письмові докази</w:t>
      </w:r>
      <w:r w:rsidR="00897C46"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 а саме: оригінал договору д</w:t>
      </w:r>
      <w:r w:rsidR="006610A9" w:rsidRPr="00063DA6">
        <w:rPr>
          <w:rFonts w:ascii="Times New Roman" w:eastAsia="Times New Roman" w:hAnsi="Times New Roman" w:cs="Times New Roman"/>
          <w:color w:val="000000"/>
          <w:sz w:val="28"/>
          <w:szCs w:val="28"/>
          <w:lang w:eastAsia="uk-UA"/>
        </w:rPr>
        <w:t>арування грошових коштів від 14 </w:t>
      </w:r>
      <w:r w:rsidRPr="00063DA6">
        <w:rPr>
          <w:rFonts w:ascii="Times New Roman" w:eastAsia="Times New Roman" w:hAnsi="Times New Roman" w:cs="Times New Roman"/>
          <w:color w:val="000000"/>
          <w:sz w:val="28"/>
          <w:szCs w:val="28"/>
          <w:lang w:eastAsia="uk-UA"/>
        </w:rPr>
        <w:t>червня 2005</w:t>
      </w:r>
      <w:r w:rsidR="006610A9"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року, укладеного між сторонами у справі в простій письмовій формі, і оригі</w:t>
      </w:r>
      <w:r w:rsidR="006610A9" w:rsidRPr="00063DA6">
        <w:rPr>
          <w:rFonts w:ascii="Times New Roman" w:eastAsia="Times New Roman" w:hAnsi="Times New Roman" w:cs="Times New Roman"/>
          <w:color w:val="000000"/>
          <w:sz w:val="28"/>
          <w:szCs w:val="28"/>
          <w:lang w:eastAsia="uk-UA"/>
        </w:rPr>
        <w:t>нал розписки відповідача від 14 </w:t>
      </w:r>
      <w:r w:rsidRPr="00063DA6">
        <w:rPr>
          <w:rFonts w:ascii="Times New Roman" w:eastAsia="Times New Roman" w:hAnsi="Times New Roman" w:cs="Times New Roman"/>
          <w:color w:val="000000"/>
          <w:sz w:val="28"/>
          <w:szCs w:val="28"/>
          <w:lang w:eastAsia="uk-UA"/>
        </w:rPr>
        <w:t>червня 2005</w:t>
      </w:r>
      <w:r w:rsidR="006610A9"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року.</w:t>
      </w:r>
    </w:p>
    <w:p w:rsidR="00E33F8E" w:rsidRPr="00063DA6" w:rsidRDefault="00E33F8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Колегія суддів вважає за доцільне зазначити, що допущені судом першої інстанції порушення норм процесуального права, </w:t>
      </w:r>
      <w:r w:rsidR="009C6DCF" w:rsidRPr="00063DA6">
        <w:rPr>
          <w:rFonts w:ascii="Times New Roman" w:eastAsia="Times New Roman" w:hAnsi="Times New Roman" w:cs="Times New Roman"/>
          <w:color w:val="000000"/>
          <w:sz w:val="28"/>
          <w:szCs w:val="28"/>
          <w:lang w:eastAsia="uk-UA"/>
        </w:rPr>
        <w:t xml:space="preserve">на підставі </w:t>
      </w:r>
      <w:hyperlink r:id="rId108" w:anchor="10056" w:tgtFrame="_blank" w:tooltip="Цивільний процесуальний кодекс України (ред. з 15.12.2017); нормативно-правовий акт № 1618-IV від 18.03.2004" w:history="1">
        <w:r w:rsidR="006610A9" w:rsidRPr="00063DA6">
          <w:rPr>
            <w:rFonts w:ascii="Times New Roman" w:eastAsia="Times New Roman" w:hAnsi="Times New Roman" w:cs="Times New Roman"/>
            <w:color w:val="000000"/>
            <w:sz w:val="28"/>
            <w:szCs w:val="28"/>
            <w:lang w:eastAsia="uk-UA"/>
          </w:rPr>
          <w:t>ст. 376 ЦПК </w:t>
        </w:r>
        <w:r w:rsidRPr="00063DA6">
          <w:rPr>
            <w:rFonts w:ascii="Times New Roman" w:eastAsia="Times New Roman" w:hAnsi="Times New Roman" w:cs="Times New Roman"/>
            <w:color w:val="000000"/>
            <w:sz w:val="28"/>
            <w:szCs w:val="28"/>
            <w:lang w:eastAsia="uk-UA"/>
          </w:rPr>
          <w:t>України</w:t>
        </w:r>
      </w:hyperlink>
      <w:r w:rsidR="006610A9"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не є обов’язковою підставою для скасування рішення суду, суд правильно виріш</w:t>
      </w:r>
      <w:r w:rsidR="009C6DCF" w:rsidRPr="00063DA6">
        <w:rPr>
          <w:rFonts w:ascii="Times New Roman" w:eastAsia="Times New Roman" w:hAnsi="Times New Roman" w:cs="Times New Roman"/>
          <w:color w:val="000000"/>
          <w:sz w:val="28"/>
          <w:szCs w:val="28"/>
          <w:lang w:eastAsia="uk-UA"/>
        </w:rPr>
        <w:t xml:space="preserve">ив </w:t>
      </w:r>
      <w:r w:rsidRPr="00063DA6">
        <w:rPr>
          <w:rFonts w:ascii="Times New Roman" w:eastAsia="Times New Roman" w:hAnsi="Times New Roman" w:cs="Times New Roman"/>
          <w:color w:val="000000"/>
          <w:sz w:val="28"/>
          <w:szCs w:val="28"/>
          <w:lang w:eastAsia="uk-UA"/>
        </w:rPr>
        <w:t>спір по суті, проте наведені процесуальні порушення не є незначними, вони свідчать про те, що суд</w:t>
      </w:r>
      <w:r w:rsidR="009C6DCF"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допу</w:t>
      </w:r>
      <w:r w:rsidR="009C6DCF" w:rsidRPr="00063DA6">
        <w:rPr>
          <w:rFonts w:ascii="Times New Roman" w:eastAsia="Times New Roman" w:hAnsi="Times New Roman" w:cs="Times New Roman"/>
          <w:color w:val="000000"/>
          <w:sz w:val="28"/>
          <w:szCs w:val="28"/>
          <w:lang w:eastAsia="uk-UA"/>
        </w:rPr>
        <w:t xml:space="preserve">стив </w:t>
      </w:r>
      <w:r w:rsidRPr="00063DA6">
        <w:rPr>
          <w:rFonts w:ascii="Times New Roman" w:eastAsia="Times New Roman" w:hAnsi="Times New Roman" w:cs="Times New Roman"/>
          <w:color w:val="000000"/>
          <w:sz w:val="28"/>
          <w:szCs w:val="28"/>
          <w:lang w:eastAsia="uk-UA"/>
        </w:rPr>
        <w:t xml:space="preserve">неповне з’ясування обставин, </w:t>
      </w:r>
      <w:r w:rsidR="009C6DCF" w:rsidRPr="00063DA6">
        <w:rPr>
          <w:rFonts w:ascii="Times New Roman" w:eastAsia="Times New Roman" w:hAnsi="Times New Roman" w:cs="Times New Roman"/>
          <w:color w:val="000000"/>
          <w:sz w:val="28"/>
          <w:szCs w:val="28"/>
          <w:lang w:eastAsia="uk-UA"/>
        </w:rPr>
        <w:t>які м</w:t>
      </w:r>
      <w:r w:rsidRPr="00063DA6">
        <w:rPr>
          <w:rFonts w:ascii="Times New Roman" w:eastAsia="Times New Roman" w:hAnsi="Times New Roman" w:cs="Times New Roman"/>
          <w:color w:val="000000"/>
          <w:sz w:val="28"/>
          <w:szCs w:val="28"/>
          <w:lang w:eastAsia="uk-UA"/>
        </w:rPr>
        <w:t xml:space="preserve">ають значення для справи, що є підставами для скасування судового рішення </w:t>
      </w:r>
      <w:r w:rsidR="009C6DCF" w:rsidRPr="00063DA6">
        <w:rPr>
          <w:rFonts w:ascii="Times New Roman" w:eastAsia="Times New Roman" w:hAnsi="Times New Roman" w:cs="Times New Roman"/>
          <w:color w:val="000000"/>
          <w:sz w:val="28"/>
          <w:szCs w:val="28"/>
          <w:lang w:eastAsia="uk-UA"/>
        </w:rPr>
        <w:t xml:space="preserve">й </w:t>
      </w:r>
      <w:r w:rsidRPr="00063DA6">
        <w:rPr>
          <w:rFonts w:ascii="Times New Roman" w:eastAsia="Times New Roman" w:hAnsi="Times New Roman" w:cs="Times New Roman"/>
          <w:color w:val="000000"/>
          <w:sz w:val="28"/>
          <w:szCs w:val="28"/>
          <w:lang w:eastAsia="uk-UA"/>
        </w:rPr>
        <w:t xml:space="preserve">ухвалення нового судового рішення. </w:t>
      </w:r>
      <w:r w:rsidR="009C6DCF" w:rsidRPr="00063DA6">
        <w:rPr>
          <w:rFonts w:ascii="Times New Roman" w:eastAsia="Times New Roman" w:hAnsi="Times New Roman" w:cs="Times New Roman"/>
          <w:color w:val="000000"/>
          <w:sz w:val="28"/>
          <w:szCs w:val="28"/>
          <w:lang w:eastAsia="uk-UA"/>
        </w:rPr>
        <w:t xml:space="preserve">У </w:t>
      </w:r>
      <w:r w:rsidRPr="00063DA6">
        <w:rPr>
          <w:rFonts w:ascii="Times New Roman" w:eastAsia="Times New Roman" w:hAnsi="Times New Roman" w:cs="Times New Roman"/>
          <w:color w:val="000000"/>
          <w:sz w:val="28"/>
          <w:szCs w:val="28"/>
          <w:lang w:eastAsia="uk-UA"/>
        </w:rPr>
        <w:t xml:space="preserve">цьому </w:t>
      </w:r>
      <w:r w:rsidR="009C6DCF" w:rsidRPr="00063DA6">
        <w:rPr>
          <w:rFonts w:ascii="Times New Roman" w:eastAsia="Times New Roman" w:hAnsi="Times New Roman" w:cs="Times New Roman"/>
          <w:color w:val="000000"/>
          <w:sz w:val="28"/>
          <w:szCs w:val="28"/>
          <w:lang w:eastAsia="uk-UA"/>
        </w:rPr>
        <w:t xml:space="preserve">випадку </w:t>
      </w:r>
      <w:r w:rsidRPr="00063DA6">
        <w:rPr>
          <w:rFonts w:ascii="Times New Roman" w:eastAsia="Times New Roman" w:hAnsi="Times New Roman" w:cs="Times New Roman"/>
          <w:color w:val="000000"/>
          <w:sz w:val="28"/>
          <w:szCs w:val="28"/>
          <w:lang w:eastAsia="uk-UA"/>
        </w:rPr>
        <w:t>суд</w:t>
      </w:r>
      <w:r w:rsidR="009C6DCF"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апеляційної інстанції усуну</w:t>
      </w:r>
      <w:r w:rsidR="009C6DCF" w:rsidRPr="00063DA6">
        <w:rPr>
          <w:rFonts w:ascii="Times New Roman" w:eastAsia="Times New Roman" w:hAnsi="Times New Roman" w:cs="Times New Roman"/>
          <w:color w:val="000000"/>
          <w:sz w:val="28"/>
          <w:szCs w:val="28"/>
          <w:lang w:eastAsia="uk-UA"/>
        </w:rPr>
        <w:t xml:space="preserve">в </w:t>
      </w:r>
      <w:r w:rsidRPr="00063DA6">
        <w:rPr>
          <w:rFonts w:ascii="Times New Roman" w:eastAsia="Times New Roman" w:hAnsi="Times New Roman" w:cs="Times New Roman"/>
          <w:color w:val="000000"/>
          <w:sz w:val="28"/>
          <w:szCs w:val="28"/>
          <w:lang w:eastAsia="uk-UA"/>
        </w:rPr>
        <w:t xml:space="preserve">порушення норм процесуального законодавства щодо дослідження доказів у справі, апеляційний суд позбавлений процесуальної можливості вчинення процесуальних дій щодо завершення підготовчого судового засідання і вирішення питання щодо прийняття визнання відповідачем позову. </w:t>
      </w:r>
      <w:r w:rsidR="009C6DCF" w:rsidRPr="00063DA6">
        <w:rPr>
          <w:rFonts w:ascii="Times New Roman" w:eastAsia="Times New Roman" w:hAnsi="Times New Roman" w:cs="Times New Roman"/>
          <w:color w:val="000000"/>
          <w:sz w:val="28"/>
          <w:szCs w:val="28"/>
          <w:lang w:eastAsia="uk-UA"/>
        </w:rPr>
        <w:t>Р</w:t>
      </w:r>
      <w:r w:rsidRPr="00063DA6">
        <w:rPr>
          <w:rFonts w:ascii="Times New Roman" w:eastAsia="Times New Roman" w:hAnsi="Times New Roman" w:cs="Times New Roman"/>
          <w:color w:val="000000"/>
          <w:sz w:val="28"/>
          <w:szCs w:val="28"/>
          <w:lang w:eastAsia="uk-UA"/>
        </w:rPr>
        <w:t>озгля</w:t>
      </w:r>
      <w:r w:rsidR="009C6DCF" w:rsidRPr="00063DA6">
        <w:rPr>
          <w:rFonts w:ascii="Times New Roman" w:eastAsia="Times New Roman" w:hAnsi="Times New Roman" w:cs="Times New Roman"/>
          <w:color w:val="000000"/>
          <w:sz w:val="28"/>
          <w:szCs w:val="28"/>
          <w:lang w:eastAsia="uk-UA"/>
        </w:rPr>
        <w:t xml:space="preserve">нувши </w:t>
      </w:r>
      <w:r w:rsidRPr="00063DA6">
        <w:rPr>
          <w:rFonts w:ascii="Times New Roman" w:eastAsia="Times New Roman" w:hAnsi="Times New Roman" w:cs="Times New Roman"/>
          <w:color w:val="000000"/>
          <w:sz w:val="28"/>
          <w:szCs w:val="28"/>
          <w:lang w:eastAsia="uk-UA"/>
        </w:rPr>
        <w:t>справ</w:t>
      </w:r>
      <w:r w:rsidR="009C6DCF" w:rsidRPr="00063DA6">
        <w:rPr>
          <w:rFonts w:ascii="Times New Roman" w:eastAsia="Times New Roman" w:hAnsi="Times New Roman" w:cs="Times New Roman"/>
          <w:color w:val="000000"/>
          <w:sz w:val="28"/>
          <w:szCs w:val="28"/>
          <w:lang w:eastAsia="uk-UA"/>
        </w:rPr>
        <w:t>у</w:t>
      </w:r>
      <w:r w:rsidRPr="00063DA6">
        <w:rPr>
          <w:rFonts w:ascii="Times New Roman" w:eastAsia="Times New Roman" w:hAnsi="Times New Roman" w:cs="Times New Roman"/>
          <w:color w:val="000000"/>
          <w:sz w:val="28"/>
          <w:szCs w:val="28"/>
          <w:lang w:eastAsia="uk-UA"/>
        </w:rPr>
        <w:t xml:space="preserve"> за правилами визначеними для суду апеляційної інстанції, колегія суддів вважає, що </w:t>
      </w:r>
      <w:r w:rsidR="009C6DCF" w:rsidRPr="00063DA6">
        <w:rPr>
          <w:rFonts w:ascii="Times New Roman" w:eastAsia="Times New Roman" w:hAnsi="Times New Roman" w:cs="Times New Roman"/>
          <w:color w:val="000000"/>
          <w:sz w:val="28"/>
          <w:szCs w:val="28"/>
          <w:lang w:eastAsia="uk-UA"/>
        </w:rPr>
        <w:t xml:space="preserve">здійснивши розгляд справи </w:t>
      </w:r>
      <w:r w:rsidRPr="00063DA6">
        <w:rPr>
          <w:rFonts w:ascii="Times New Roman" w:eastAsia="Times New Roman" w:hAnsi="Times New Roman" w:cs="Times New Roman"/>
          <w:color w:val="000000"/>
          <w:sz w:val="28"/>
          <w:szCs w:val="28"/>
          <w:lang w:eastAsia="uk-UA"/>
        </w:rPr>
        <w:t>відповідно до вимог чинного законодавства, апеляційний суд усунув недоліки проведеного судового розгляду.</w:t>
      </w:r>
    </w:p>
    <w:p w:rsidR="00E33F8E" w:rsidRPr="00063DA6" w:rsidRDefault="009C6DCF"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Отож,</w:t>
      </w:r>
      <w:r w:rsidR="00E33F8E" w:rsidRPr="00063DA6">
        <w:rPr>
          <w:rFonts w:ascii="Times New Roman" w:eastAsia="Times New Roman" w:hAnsi="Times New Roman" w:cs="Times New Roman"/>
          <w:color w:val="000000"/>
          <w:sz w:val="28"/>
          <w:szCs w:val="28"/>
          <w:lang w:eastAsia="uk-UA"/>
        </w:rPr>
        <w:t xml:space="preserve"> доводи апеляційної скарги поданої позивачем знайшли своє часткове підтвердження. </w:t>
      </w:r>
      <w:r w:rsidRPr="00063DA6">
        <w:rPr>
          <w:rFonts w:ascii="Times New Roman" w:eastAsia="Times New Roman" w:hAnsi="Times New Roman" w:cs="Times New Roman"/>
          <w:color w:val="000000"/>
          <w:sz w:val="28"/>
          <w:szCs w:val="28"/>
          <w:lang w:eastAsia="uk-UA"/>
        </w:rPr>
        <w:t>У</w:t>
      </w:r>
      <w:r w:rsidR="00E33F8E" w:rsidRPr="00063DA6">
        <w:rPr>
          <w:rFonts w:ascii="Times New Roman" w:eastAsia="Times New Roman" w:hAnsi="Times New Roman" w:cs="Times New Roman"/>
          <w:color w:val="000000"/>
          <w:sz w:val="28"/>
          <w:szCs w:val="28"/>
          <w:lang w:eastAsia="uk-UA"/>
        </w:rPr>
        <w:t xml:space="preserve"> зв’язку з відсутністю підстав для задоволення вимог позовної заяви, в</w:t>
      </w:r>
      <w:r w:rsidRPr="00063DA6">
        <w:rPr>
          <w:rFonts w:ascii="Times New Roman" w:eastAsia="Times New Roman" w:hAnsi="Times New Roman" w:cs="Times New Roman"/>
          <w:color w:val="000000"/>
          <w:sz w:val="28"/>
          <w:szCs w:val="28"/>
          <w:lang w:eastAsia="uk-UA"/>
        </w:rPr>
        <w:t xml:space="preserve">раховуючи </w:t>
      </w:r>
      <w:r w:rsidR="00E33F8E" w:rsidRPr="00063DA6">
        <w:rPr>
          <w:rFonts w:ascii="Times New Roman" w:eastAsia="Times New Roman" w:hAnsi="Times New Roman" w:cs="Times New Roman"/>
          <w:color w:val="000000"/>
          <w:sz w:val="28"/>
          <w:szCs w:val="28"/>
          <w:lang w:eastAsia="uk-UA"/>
        </w:rPr>
        <w:t>положен</w:t>
      </w:r>
      <w:r w:rsidRPr="00063DA6">
        <w:rPr>
          <w:rFonts w:ascii="Times New Roman" w:eastAsia="Times New Roman" w:hAnsi="Times New Roman" w:cs="Times New Roman"/>
          <w:color w:val="000000"/>
          <w:sz w:val="28"/>
          <w:szCs w:val="28"/>
          <w:lang w:eastAsia="uk-UA"/>
        </w:rPr>
        <w:t xml:space="preserve">ня </w:t>
      </w:r>
      <w:hyperlink r:id="rId109" w:anchor="8349" w:tgtFrame="_blank" w:tooltip="Цивільний процесуальний кодекс України (ред. з 15.12.2017); нормативно-правовий акт № 1618-IV від 18.03.2004" w:history="1">
        <w:r w:rsidR="006610A9" w:rsidRPr="00063DA6">
          <w:rPr>
            <w:rFonts w:ascii="Times New Roman" w:eastAsia="Times New Roman" w:hAnsi="Times New Roman" w:cs="Times New Roman"/>
            <w:color w:val="000000"/>
            <w:sz w:val="28"/>
            <w:szCs w:val="28"/>
            <w:lang w:eastAsia="uk-UA"/>
          </w:rPr>
          <w:t>ст. </w:t>
        </w:r>
        <w:r w:rsidR="00E33F8E" w:rsidRPr="00063DA6">
          <w:rPr>
            <w:rFonts w:ascii="Times New Roman" w:eastAsia="Times New Roman" w:hAnsi="Times New Roman" w:cs="Times New Roman"/>
            <w:color w:val="000000"/>
            <w:sz w:val="28"/>
            <w:szCs w:val="28"/>
            <w:lang w:eastAsia="uk-UA"/>
          </w:rPr>
          <w:t>141 ЦПК України</w:t>
        </w:r>
      </w:hyperlink>
      <w:r w:rsidR="00E33F8E" w:rsidRPr="00063DA6">
        <w:rPr>
          <w:rFonts w:ascii="Times New Roman" w:eastAsia="Times New Roman" w:hAnsi="Times New Roman" w:cs="Times New Roman"/>
          <w:color w:val="000000"/>
          <w:sz w:val="28"/>
          <w:szCs w:val="28"/>
          <w:lang w:eastAsia="uk-UA"/>
        </w:rPr>
        <w:t>, понесені позивачем судові витрати компенсації не підлягають</w:t>
      </w:r>
      <w:r w:rsidR="00663D47" w:rsidRPr="00063DA6">
        <w:rPr>
          <w:rFonts w:ascii="Times New Roman" w:hAnsi="Times New Roman" w:cs="Times New Roman"/>
          <w:sz w:val="28"/>
          <w:szCs w:val="28"/>
          <w:lang w:val="en-US"/>
        </w:rPr>
        <w:t> </w:t>
      </w:r>
      <w:r w:rsidR="00663D47" w:rsidRPr="00063DA6">
        <w:rPr>
          <w:rFonts w:ascii="Times New Roman" w:hAnsi="Times New Roman" w:cs="Times New Roman"/>
          <w:sz w:val="28"/>
          <w:szCs w:val="28"/>
        </w:rPr>
        <w:t>[</w:t>
      </w:r>
      <w:r w:rsidR="00DF1C5C" w:rsidRPr="00063DA6">
        <w:rPr>
          <w:rFonts w:ascii="Times New Roman" w:hAnsi="Times New Roman" w:cs="Times New Roman"/>
          <w:sz w:val="28"/>
          <w:szCs w:val="28"/>
        </w:rPr>
        <w:t>336</w:t>
      </w:r>
      <w:r w:rsidR="00663D47" w:rsidRPr="00063DA6">
        <w:rPr>
          <w:rFonts w:ascii="Times New Roman" w:hAnsi="Times New Roman" w:cs="Times New Roman"/>
          <w:sz w:val="28"/>
          <w:szCs w:val="28"/>
        </w:rPr>
        <w:t>]</w:t>
      </w:r>
      <w:r w:rsidR="00E33F8E" w:rsidRPr="00063DA6">
        <w:rPr>
          <w:rFonts w:ascii="Times New Roman" w:eastAsia="Times New Roman" w:hAnsi="Times New Roman" w:cs="Times New Roman"/>
          <w:color w:val="000000"/>
          <w:sz w:val="28"/>
          <w:szCs w:val="28"/>
          <w:lang w:eastAsia="uk-UA"/>
        </w:rPr>
        <w:t>.</w:t>
      </w:r>
      <w:r w:rsidR="00DF5B95" w:rsidRPr="00063DA6">
        <w:rPr>
          <w:rFonts w:ascii="Times New Roman" w:eastAsia="Times New Roman" w:hAnsi="Times New Roman" w:cs="Times New Roman"/>
          <w:color w:val="000000"/>
          <w:sz w:val="28"/>
          <w:szCs w:val="28"/>
          <w:lang w:eastAsia="uk-UA"/>
        </w:rPr>
        <w:t xml:space="preserve"> </w:t>
      </w:r>
    </w:p>
    <w:p w:rsidR="0099626E" w:rsidRPr="00063DA6" w:rsidRDefault="0099626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hAnsi="Times New Roman" w:cs="Times New Roman"/>
          <w:sz w:val="28"/>
          <w:szCs w:val="28"/>
        </w:rPr>
        <w:t xml:space="preserve">В іншій справі </w:t>
      </w:r>
      <w:r w:rsidRPr="00063DA6">
        <w:rPr>
          <w:rFonts w:ascii="Times New Roman" w:eastAsia="Times New Roman" w:hAnsi="Times New Roman" w:cs="Times New Roman"/>
          <w:bCs/>
          <w:color w:val="000000"/>
          <w:sz w:val="28"/>
          <w:szCs w:val="28"/>
          <w:lang w:eastAsia="uk-UA"/>
        </w:rPr>
        <w:t>Верховний Суд</w:t>
      </w:r>
      <w:r w:rsidRPr="00063DA6">
        <w:rPr>
          <w:rFonts w:ascii="Times New Roman" w:eastAsia="Times New Roman" w:hAnsi="Times New Roman" w:cs="Times New Roman"/>
          <w:b/>
          <w:bCs/>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розглянув у порядку спрощеного позовного провадження касаційну скаргу</w:t>
      </w:r>
      <w:r w:rsidR="00DF5B95"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ОСОБА_1 на рішення Селидівського міськог</w:t>
      </w:r>
      <w:r w:rsidR="006610A9" w:rsidRPr="00063DA6">
        <w:rPr>
          <w:rFonts w:ascii="Times New Roman" w:eastAsia="Times New Roman" w:hAnsi="Times New Roman" w:cs="Times New Roman"/>
          <w:color w:val="000000"/>
          <w:sz w:val="28"/>
          <w:szCs w:val="28"/>
          <w:lang w:eastAsia="uk-UA"/>
        </w:rPr>
        <w:t>о суду Донецької області від 19 лютого 2018 </w:t>
      </w:r>
      <w:r w:rsidRPr="00063DA6">
        <w:rPr>
          <w:rFonts w:ascii="Times New Roman" w:eastAsia="Times New Roman" w:hAnsi="Times New Roman" w:cs="Times New Roman"/>
          <w:color w:val="000000"/>
          <w:sz w:val="28"/>
          <w:szCs w:val="28"/>
          <w:lang w:eastAsia="uk-UA"/>
        </w:rPr>
        <w:t>року та постанову Апеляційного суду Донецької області в</w:t>
      </w:r>
      <w:r w:rsidR="009C6DCF" w:rsidRPr="00063DA6">
        <w:rPr>
          <w:rFonts w:ascii="Times New Roman" w:eastAsia="Times New Roman" w:hAnsi="Times New Roman" w:cs="Times New Roman"/>
          <w:color w:val="000000"/>
          <w:sz w:val="28"/>
          <w:szCs w:val="28"/>
          <w:lang w:eastAsia="uk-UA"/>
        </w:rPr>
        <w:t>изначив.</w:t>
      </w:r>
    </w:p>
    <w:p w:rsidR="0099626E" w:rsidRPr="00063DA6" w:rsidRDefault="006610A9"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У вересні 2017 </w:t>
      </w:r>
      <w:r w:rsidR="0099626E" w:rsidRPr="00063DA6">
        <w:rPr>
          <w:rFonts w:ascii="Times New Roman" w:eastAsia="Times New Roman" w:hAnsi="Times New Roman" w:cs="Times New Roman"/>
          <w:color w:val="000000"/>
          <w:sz w:val="28"/>
          <w:szCs w:val="28"/>
          <w:lang w:eastAsia="uk-UA"/>
        </w:rPr>
        <w:t>року</w:t>
      </w:r>
      <w:r w:rsidR="00DF5B95" w:rsidRPr="00063DA6">
        <w:rPr>
          <w:rFonts w:ascii="Times New Roman" w:eastAsia="Times New Roman" w:hAnsi="Times New Roman" w:cs="Times New Roman"/>
          <w:color w:val="000000"/>
          <w:sz w:val="28"/>
          <w:szCs w:val="28"/>
          <w:lang w:eastAsia="uk-UA"/>
        </w:rPr>
        <w:t xml:space="preserve"> </w:t>
      </w:r>
      <w:r w:rsidR="0099626E" w:rsidRPr="00063DA6">
        <w:rPr>
          <w:rFonts w:ascii="Times New Roman" w:eastAsia="Times New Roman" w:hAnsi="Times New Roman" w:cs="Times New Roman"/>
          <w:color w:val="000000"/>
          <w:sz w:val="28"/>
          <w:szCs w:val="28"/>
          <w:lang w:eastAsia="uk-UA"/>
        </w:rPr>
        <w:t>ОСОБА_1 звернувся до суду з позовом до Управління виконавчої дирекції Фонду соціального страхування України в Донецькій області про поновлення на роботі, стягнення середнього заробітку за час вимушеного прогулу.</w:t>
      </w:r>
    </w:p>
    <w:p w:rsidR="0099626E" w:rsidRPr="00063DA6" w:rsidRDefault="0099626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Позовн</w:t>
      </w:r>
      <w:r w:rsidR="006610A9" w:rsidRPr="00063DA6">
        <w:rPr>
          <w:rFonts w:ascii="Times New Roman" w:eastAsia="Times New Roman" w:hAnsi="Times New Roman" w:cs="Times New Roman"/>
          <w:color w:val="000000"/>
          <w:sz w:val="28"/>
          <w:szCs w:val="28"/>
          <w:lang w:eastAsia="uk-UA"/>
        </w:rPr>
        <w:t>а заява мотивована тим, що з 16 грудня 2002 </w:t>
      </w:r>
      <w:r w:rsidRPr="00063DA6">
        <w:rPr>
          <w:rFonts w:ascii="Times New Roman" w:eastAsia="Times New Roman" w:hAnsi="Times New Roman" w:cs="Times New Roman"/>
          <w:color w:val="000000"/>
          <w:sz w:val="28"/>
          <w:szCs w:val="28"/>
          <w:lang w:eastAsia="uk-UA"/>
        </w:rPr>
        <w:t xml:space="preserve">року </w:t>
      </w:r>
      <w:r w:rsidR="009C6DCF" w:rsidRPr="00063DA6">
        <w:rPr>
          <w:rFonts w:ascii="Times New Roman" w:eastAsia="Times New Roman" w:hAnsi="Times New Roman" w:cs="Times New Roman"/>
          <w:color w:val="000000"/>
          <w:sz w:val="28"/>
          <w:szCs w:val="28"/>
          <w:lang w:eastAsia="uk-UA"/>
        </w:rPr>
        <w:t>д</w:t>
      </w:r>
      <w:r w:rsidRPr="00063DA6">
        <w:rPr>
          <w:rFonts w:ascii="Times New Roman" w:eastAsia="Times New Roman" w:hAnsi="Times New Roman" w:cs="Times New Roman"/>
          <w:color w:val="000000"/>
          <w:sz w:val="28"/>
          <w:szCs w:val="28"/>
          <w:lang w:eastAsia="uk-UA"/>
        </w:rPr>
        <w:t>о 2</w:t>
      </w:r>
      <w:r w:rsidR="006610A9" w:rsidRPr="00063DA6">
        <w:rPr>
          <w:rFonts w:ascii="Times New Roman" w:eastAsia="Times New Roman" w:hAnsi="Times New Roman" w:cs="Times New Roman"/>
          <w:color w:val="000000"/>
          <w:sz w:val="28"/>
          <w:szCs w:val="28"/>
          <w:lang w:eastAsia="uk-UA"/>
        </w:rPr>
        <w:t>3 </w:t>
      </w:r>
      <w:r w:rsidRPr="00063DA6">
        <w:rPr>
          <w:rFonts w:ascii="Times New Roman" w:eastAsia="Times New Roman" w:hAnsi="Times New Roman" w:cs="Times New Roman"/>
          <w:color w:val="000000"/>
          <w:sz w:val="28"/>
          <w:szCs w:val="28"/>
          <w:lang w:eastAsia="uk-UA"/>
        </w:rPr>
        <w:t>листопада 2011</w:t>
      </w:r>
      <w:r w:rsidR="006610A9"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року він працював на посаді начальника відділення виконавчої дирекції Фонду соціального страхування від нещасних випадків на виробництві та професійних захворювань України м. Селидове Донецької області.</w:t>
      </w:r>
    </w:p>
    <w:p w:rsidR="0099626E" w:rsidRPr="00063DA6" w:rsidRDefault="006610A9"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Згідно з наказом № </w:t>
      </w:r>
      <w:r w:rsidR="0099626E" w:rsidRPr="00063DA6">
        <w:rPr>
          <w:rFonts w:ascii="Times New Roman" w:eastAsia="Times New Roman" w:hAnsi="Times New Roman" w:cs="Times New Roman"/>
          <w:color w:val="000000"/>
          <w:sz w:val="28"/>
          <w:szCs w:val="28"/>
          <w:lang w:eastAsia="uk-UA"/>
        </w:rPr>
        <w:t>01-146-к від 23</w:t>
      </w:r>
      <w:r w:rsidRPr="00063DA6">
        <w:rPr>
          <w:rFonts w:ascii="Times New Roman" w:eastAsia="Times New Roman" w:hAnsi="Times New Roman" w:cs="Times New Roman"/>
          <w:color w:val="000000"/>
          <w:sz w:val="28"/>
          <w:szCs w:val="28"/>
          <w:lang w:eastAsia="uk-UA"/>
        </w:rPr>
        <w:t> </w:t>
      </w:r>
      <w:r w:rsidR="0099626E" w:rsidRPr="00063DA6">
        <w:rPr>
          <w:rFonts w:ascii="Times New Roman" w:eastAsia="Times New Roman" w:hAnsi="Times New Roman" w:cs="Times New Roman"/>
          <w:color w:val="000000"/>
          <w:sz w:val="28"/>
          <w:szCs w:val="28"/>
          <w:lang w:eastAsia="uk-UA"/>
        </w:rPr>
        <w:t>листопада 2011</w:t>
      </w:r>
      <w:r w:rsidRPr="00063DA6">
        <w:rPr>
          <w:rFonts w:ascii="Times New Roman" w:eastAsia="Times New Roman" w:hAnsi="Times New Roman" w:cs="Times New Roman"/>
          <w:color w:val="000000"/>
          <w:sz w:val="28"/>
          <w:szCs w:val="28"/>
          <w:lang w:eastAsia="uk-UA"/>
        </w:rPr>
        <w:t> </w:t>
      </w:r>
      <w:r w:rsidR="0099626E" w:rsidRPr="00063DA6">
        <w:rPr>
          <w:rFonts w:ascii="Times New Roman" w:eastAsia="Times New Roman" w:hAnsi="Times New Roman" w:cs="Times New Roman"/>
          <w:color w:val="000000"/>
          <w:sz w:val="28"/>
          <w:szCs w:val="28"/>
          <w:lang w:eastAsia="uk-UA"/>
        </w:rPr>
        <w:t>року його признач</w:t>
      </w:r>
      <w:r w:rsidR="009C6DCF" w:rsidRPr="00063DA6">
        <w:rPr>
          <w:rFonts w:ascii="Times New Roman" w:eastAsia="Times New Roman" w:hAnsi="Times New Roman" w:cs="Times New Roman"/>
          <w:color w:val="000000"/>
          <w:sz w:val="28"/>
          <w:szCs w:val="28"/>
          <w:lang w:eastAsia="uk-UA"/>
        </w:rPr>
        <w:t xml:space="preserve">или </w:t>
      </w:r>
      <w:r w:rsidR="0099626E" w:rsidRPr="00063DA6">
        <w:rPr>
          <w:rFonts w:ascii="Times New Roman" w:eastAsia="Times New Roman" w:hAnsi="Times New Roman" w:cs="Times New Roman"/>
          <w:color w:val="000000"/>
          <w:sz w:val="28"/>
          <w:szCs w:val="28"/>
          <w:lang w:eastAsia="uk-UA"/>
        </w:rPr>
        <w:t>за переведенням начальником відділення виконавчої дирекції Фонду соціального страхування від нещасних випадків на виробництві та профе</w:t>
      </w:r>
      <w:r w:rsidRPr="00063DA6">
        <w:rPr>
          <w:rFonts w:ascii="Times New Roman" w:eastAsia="Times New Roman" w:hAnsi="Times New Roman" w:cs="Times New Roman"/>
          <w:color w:val="000000"/>
          <w:sz w:val="28"/>
          <w:szCs w:val="28"/>
          <w:lang w:eastAsia="uk-UA"/>
        </w:rPr>
        <w:t>сійних захворювань України у м. </w:t>
      </w:r>
      <w:r w:rsidR="0099626E" w:rsidRPr="00063DA6">
        <w:rPr>
          <w:rFonts w:ascii="Times New Roman" w:eastAsia="Times New Roman" w:hAnsi="Times New Roman" w:cs="Times New Roman"/>
          <w:color w:val="000000"/>
          <w:sz w:val="28"/>
          <w:szCs w:val="28"/>
          <w:lang w:eastAsia="uk-UA"/>
        </w:rPr>
        <w:t>Новогродівці Донецької області. Наказом виконавчої дирекції Фонду соціального страхування від нещасних випадків на виробництві та професі</w:t>
      </w:r>
      <w:r w:rsidRPr="00063DA6">
        <w:rPr>
          <w:rFonts w:ascii="Times New Roman" w:eastAsia="Times New Roman" w:hAnsi="Times New Roman" w:cs="Times New Roman"/>
          <w:color w:val="000000"/>
          <w:sz w:val="28"/>
          <w:szCs w:val="28"/>
          <w:lang w:eastAsia="uk-UA"/>
        </w:rPr>
        <w:t>йних захворювань України від 26 травня 2017 року № </w:t>
      </w:r>
      <w:r w:rsidR="0099626E" w:rsidRPr="00063DA6">
        <w:rPr>
          <w:rFonts w:ascii="Times New Roman" w:eastAsia="Times New Roman" w:hAnsi="Times New Roman" w:cs="Times New Roman"/>
          <w:color w:val="000000"/>
          <w:sz w:val="28"/>
          <w:szCs w:val="28"/>
          <w:lang w:eastAsia="uk-UA"/>
        </w:rPr>
        <w:t>569 прийнято рішення про припинення відділення виконавчої дирекції Фонду соціального страхування від нещасних випадків на виробництві та профе</w:t>
      </w:r>
      <w:r w:rsidRPr="00063DA6">
        <w:rPr>
          <w:rFonts w:ascii="Times New Roman" w:eastAsia="Times New Roman" w:hAnsi="Times New Roman" w:cs="Times New Roman"/>
          <w:color w:val="000000"/>
          <w:sz w:val="28"/>
          <w:szCs w:val="28"/>
          <w:lang w:eastAsia="uk-UA"/>
        </w:rPr>
        <w:t>сійних захворювань України у м. </w:t>
      </w:r>
      <w:r w:rsidR="0099626E" w:rsidRPr="00063DA6">
        <w:rPr>
          <w:rFonts w:ascii="Times New Roman" w:eastAsia="Times New Roman" w:hAnsi="Times New Roman" w:cs="Times New Roman"/>
          <w:color w:val="000000"/>
          <w:sz w:val="28"/>
          <w:szCs w:val="28"/>
          <w:lang w:eastAsia="uk-UA"/>
        </w:rPr>
        <w:t>Новогродівка Донецької області шляхом реорганізації – приєднання до Управління виконавчої дирекції Фонду соціального страхування України в Донецькій області.</w:t>
      </w:r>
    </w:p>
    <w:p w:rsidR="0099626E" w:rsidRPr="00063DA6" w:rsidRDefault="0099626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Наказом виконавчої дирекції Фонду соціального страхування від нещасних випадків на виробництві та пр</w:t>
      </w:r>
      <w:r w:rsidR="006610A9" w:rsidRPr="00063DA6">
        <w:rPr>
          <w:rFonts w:ascii="Times New Roman" w:eastAsia="Times New Roman" w:hAnsi="Times New Roman" w:cs="Times New Roman"/>
          <w:color w:val="000000"/>
          <w:sz w:val="28"/>
          <w:szCs w:val="28"/>
          <w:lang w:eastAsia="uk-UA"/>
        </w:rPr>
        <w:t>офесійних захворювань України № </w:t>
      </w:r>
      <w:r w:rsidRPr="00063DA6">
        <w:rPr>
          <w:rFonts w:ascii="Times New Roman" w:eastAsia="Times New Roman" w:hAnsi="Times New Roman" w:cs="Times New Roman"/>
          <w:color w:val="000000"/>
          <w:sz w:val="28"/>
          <w:szCs w:val="28"/>
          <w:lang w:eastAsia="uk-UA"/>
        </w:rPr>
        <w:t>01-302-к від 24</w:t>
      </w:r>
      <w:r w:rsidR="006610A9" w:rsidRPr="00063DA6">
        <w:rPr>
          <w:rFonts w:ascii="Times New Roman" w:eastAsia="Times New Roman" w:hAnsi="Times New Roman" w:cs="Times New Roman"/>
          <w:color w:val="000000"/>
          <w:sz w:val="28"/>
          <w:szCs w:val="28"/>
          <w:lang w:eastAsia="uk-UA"/>
        </w:rPr>
        <w:t> липня 2017 року його звільнено з 31 липня 2017 </w:t>
      </w:r>
      <w:r w:rsidRPr="00063DA6">
        <w:rPr>
          <w:rFonts w:ascii="Times New Roman" w:eastAsia="Times New Roman" w:hAnsi="Times New Roman" w:cs="Times New Roman"/>
          <w:color w:val="000000"/>
          <w:sz w:val="28"/>
          <w:szCs w:val="28"/>
          <w:lang w:eastAsia="uk-UA"/>
        </w:rPr>
        <w:t>року з посади начальника відділення</w:t>
      </w:r>
      <w:r w:rsidR="006610A9" w:rsidRPr="00063DA6">
        <w:rPr>
          <w:rFonts w:ascii="Times New Roman" w:eastAsia="Times New Roman" w:hAnsi="Times New Roman" w:cs="Times New Roman"/>
          <w:color w:val="000000"/>
          <w:sz w:val="28"/>
          <w:szCs w:val="28"/>
          <w:lang w:eastAsia="uk-UA"/>
        </w:rPr>
        <w:t xml:space="preserve"> виконавчої дирекції Фонду у м. </w:t>
      </w:r>
      <w:r w:rsidRPr="00063DA6">
        <w:rPr>
          <w:rFonts w:ascii="Times New Roman" w:eastAsia="Times New Roman" w:hAnsi="Times New Roman" w:cs="Times New Roman"/>
          <w:color w:val="000000"/>
          <w:sz w:val="28"/>
          <w:szCs w:val="28"/>
          <w:lang w:eastAsia="uk-UA"/>
        </w:rPr>
        <w:t>Новогродівці Донецької області у зв’язку з переведен</w:t>
      </w:r>
      <w:r w:rsidR="007514B9">
        <w:rPr>
          <w:rFonts w:ascii="Times New Roman" w:eastAsia="Times New Roman" w:hAnsi="Times New Roman" w:cs="Times New Roman"/>
          <w:color w:val="000000"/>
          <w:sz w:val="28"/>
          <w:szCs w:val="28"/>
          <w:lang w:eastAsia="uk-UA"/>
        </w:rPr>
        <w:t>ням</w:t>
      </w:r>
      <w:r w:rsidRPr="00063DA6">
        <w:rPr>
          <w:rFonts w:ascii="Times New Roman" w:eastAsia="Times New Roman" w:hAnsi="Times New Roman" w:cs="Times New Roman"/>
          <w:color w:val="000000"/>
          <w:sz w:val="28"/>
          <w:szCs w:val="28"/>
          <w:lang w:eastAsia="uk-UA"/>
        </w:rPr>
        <w:t xml:space="preserve"> за його згодою до управління виконавчої дирекції Фонду соціального страхування України в Донецькій області (п</w:t>
      </w:r>
      <w:r w:rsidR="006610A9"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5</w:t>
      </w:r>
      <w:r w:rsidR="006610A9" w:rsidRPr="00063DA6">
        <w:rPr>
          <w:rFonts w:ascii="Times New Roman" w:eastAsia="Times New Roman" w:hAnsi="Times New Roman" w:cs="Times New Roman"/>
          <w:color w:val="000000"/>
          <w:sz w:val="28"/>
          <w:szCs w:val="28"/>
          <w:lang w:eastAsia="uk-UA"/>
        </w:rPr>
        <w:t xml:space="preserve"> </w:t>
      </w:r>
      <w:hyperlink r:id="rId110" w:anchor="187" w:tgtFrame="_blank" w:tooltip="Кодекс законів про працю України" w:history="1">
        <w:r w:rsidRPr="00063DA6">
          <w:rPr>
            <w:rFonts w:ascii="Times New Roman" w:eastAsia="Times New Roman" w:hAnsi="Times New Roman" w:cs="Times New Roman"/>
            <w:color w:val="000000"/>
            <w:sz w:val="28"/>
            <w:szCs w:val="28"/>
            <w:lang w:eastAsia="uk-UA"/>
          </w:rPr>
          <w:t>ст</w:t>
        </w:r>
        <w:r w:rsidR="006610A9"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36 КЗпП України</w:t>
        </w:r>
      </w:hyperlink>
      <w:r w:rsidRPr="00063DA6">
        <w:rPr>
          <w:rFonts w:ascii="Times New Roman" w:eastAsia="Times New Roman" w:hAnsi="Times New Roman" w:cs="Times New Roman"/>
          <w:color w:val="000000"/>
          <w:sz w:val="28"/>
          <w:szCs w:val="28"/>
          <w:lang w:eastAsia="uk-UA"/>
        </w:rPr>
        <w:t>).</w:t>
      </w:r>
    </w:p>
    <w:p w:rsidR="0099626E" w:rsidRPr="00063DA6" w:rsidRDefault="0099626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Наказом Управління виконавчої дирекції Фонду соціального страхування У</w:t>
      </w:r>
      <w:r w:rsidR="00040433" w:rsidRPr="00063DA6">
        <w:rPr>
          <w:rFonts w:ascii="Times New Roman" w:eastAsia="Times New Roman" w:hAnsi="Times New Roman" w:cs="Times New Roman"/>
          <w:color w:val="000000"/>
          <w:sz w:val="28"/>
          <w:szCs w:val="28"/>
          <w:lang w:eastAsia="uk-UA"/>
        </w:rPr>
        <w:t xml:space="preserve">країни в Донецькій області від </w:t>
      </w:r>
      <w:r w:rsidR="006610A9" w:rsidRPr="00063DA6">
        <w:rPr>
          <w:rFonts w:ascii="Times New Roman" w:eastAsia="Times New Roman" w:hAnsi="Times New Roman" w:cs="Times New Roman"/>
          <w:color w:val="000000"/>
          <w:sz w:val="28"/>
          <w:szCs w:val="28"/>
          <w:lang w:eastAsia="uk-UA"/>
        </w:rPr>
        <w:t>0</w:t>
      </w:r>
      <w:r w:rsidRPr="00063DA6">
        <w:rPr>
          <w:rFonts w:ascii="Times New Roman" w:eastAsia="Times New Roman" w:hAnsi="Times New Roman" w:cs="Times New Roman"/>
          <w:color w:val="000000"/>
          <w:sz w:val="28"/>
          <w:szCs w:val="28"/>
          <w:lang w:eastAsia="uk-UA"/>
        </w:rPr>
        <w:t>1</w:t>
      </w:r>
      <w:r w:rsidR="006610A9"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серпня 2017</w:t>
      </w:r>
      <w:r w:rsidR="006610A9" w:rsidRPr="00063DA6">
        <w:rPr>
          <w:rFonts w:ascii="Times New Roman" w:eastAsia="Times New Roman" w:hAnsi="Times New Roman" w:cs="Times New Roman"/>
          <w:color w:val="000000"/>
          <w:sz w:val="28"/>
          <w:szCs w:val="28"/>
          <w:lang w:eastAsia="uk-UA"/>
        </w:rPr>
        <w:t> року № </w:t>
      </w:r>
      <w:r w:rsidR="00040433" w:rsidRPr="00063DA6">
        <w:rPr>
          <w:rFonts w:ascii="Times New Roman" w:eastAsia="Times New Roman" w:hAnsi="Times New Roman" w:cs="Times New Roman"/>
          <w:color w:val="000000"/>
          <w:sz w:val="28"/>
          <w:szCs w:val="28"/>
          <w:lang w:eastAsia="uk-UA"/>
        </w:rPr>
        <w:t xml:space="preserve">121-к, його звільнили з </w:t>
      </w:r>
      <w:r w:rsidR="006610A9" w:rsidRPr="00063DA6">
        <w:rPr>
          <w:rFonts w:ascii="Times New Roman" w:eastAsia="Times New Roman" w:hAnsi="Times New Roman" w:cs="Times New Roman"/>
          <w:color w:val="000000"/>
          <w:sz w:val="28"/>
          <w:szCs w:val="28"/>
          <w:lang w:eastAsia="uk-UA"/>
        </w:rPr>
        <w:t>0</w:t>
      </w:r>
      <w:r w:rsidRPr="00063DA6">
        <w:rPr>
          <w:rFonts w:ascii="Times New Roman" w:eastAsia="Times New Roman" w:hAnsi="Times New Roman" w:cs="Times New Roman"/>
          <w:color w:val="000000"/>
          <w:sz w:val="28"/>
          <w:szCs w:val="28"/>
          <w:lang w:eastAsia="uk-UA"/>
        </w:rPr>
        <w:t>1</w:t>
      </w:r>
      <w:r w:rsidR="006610A9"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серпня 2017</w:t>
      </w:r>
      <w:r w:rsidR="006610A9" w:rsidRPr="00063DA6">
        <w:rPr>
          <w:rFonts w:ascii="Times New Roman" w:eastAsia="Times New Roman" w:hAnsi="Times New Roman" w:cs="Times New Roman"/>
          <w:color w:val="000000"/>
          <w:sz w:val="28"/>
          <w:szCs w:val="28"/>
          <w:lang w:eastAsia="uk-UA"/>
        </w:rPr>
        <w:t> року на підставі пункту </w:t>
      </w:r>
      <w:r w:rsidRPr="00063DA6">
        <w:rPr>
          <w:rFonts w:ascii="Times New Roman" w:eastAsia="Times New Roman" w:hAnsi="Times New Roman" w:cs="Times New Roman"/>
          <w:color w:val="000000"/>
          <w:sz w:val="28"/>
          <w:szCs w:val="28"/>
          <w:lang w:eastAsia="uk-UA"/>
        </w:rPr>
        <w:t>6</w:t>
      </w:r>
      <w:r w:rsidR="006610A9" w:rsidRPr="00063DA6">
        <w:rPr>
          <w:rFonts w:ascii="Times New Roman" w:eastAsia="Times New Roman" w:hAnsi="Times New Roman" w:cs="Times New Roman"/>
          <w:color w:val="000000"/>
          <w:sz w:val="28"/>
          <w:szCs w:val="28"/>
          <w:lang w:eastAsia="uk-UA"/>
        </w:rPr>
        <w:t xml:space="preserve"> </w:t>
      </w:r>
      <w:hyperlink r:id="rId111" w:anchor="187" w:tgtFrame="_blank" w:tooltip="Кодекс законів про працю України" w:history="1">
        <w:r w:rsidRPr="00063DA6">
          <w:rPr>
            <w:rFonts w:ascii="Times New Roman" w:eastAsia="Times New Roman" w:hAnsi="Times New Roman" w:cs="Times New Roman"/>
            <w:color w:val="000000"/>
            <w:sz w:val="28"/>
            <w:szCs w:val="28"/>
            <w:lang w:eastAsia="uk-UA"/>
          </w:rPr>
          <w:t>ст</w:t>
        </w:r>
        <w:r w:rsidR="006610A9" w:rsidRPr="00063DA6">
          <w:rPr>
            <w:rFonts w:ascii="Times New Roman" w:eastAsia="Times New Roman" w:hAnsi="Times New Roman" w:cs="Times New Roman"/>
            <w:color w:val="000000"/>
            <w:sz w:val="28"/>
            <w:szCs w:val="28"/>
            <w:lang w:eastAsia="uk-UA"/>
          </w:rPr>
          <w:t>. 36 КЗпП </w:t>
        </w:r>
        <w:r w:rsidRPr="00063DA6">
          <w:rPr>
            <w:rFonts w:ascii="Times New Roman" w:eastAsia="Times New Roman" w:hAnsi="Times New Roman" w:cs="Times New Roman"/>
            <w:color w:val="000000"/>
            <w:sz w:val="28"/>
            <w:szCs w:val="28"/>
            <w:lang w:eastAsia="uk-UA"/>
          </w:rPr>
          <w:t>України</w:t>
        </w:r>
      </w:hyperlink>
      <w:r w:rsidR="006610A9" w:rsidRPr="00063DA6">
        <w:rPr>
          <w:rFonts w:ascii="Times New Roman" w:eastAsia="Times New Roman" w:hAnsi="Times New Roman" w:cs="Times New Roman"/>
          <w:color w:val="000000"/>
          <w:sz w:val="28"/>
          <w:szCs w:val="28"/>
          <w:lang w:eastAsia="uk-UA"/>
        </w:rPr>
        <w:t>. В подальшому запис № </w:t>
      </w:r>
      <w:r w:rsidRPr="00063DA6">
        <w:rPr>
          <w:rFonts w:ascii="Times New Roman" w:eastAsia="Times New Roman" w:hAnsi="Times New Roman" w:cs="Times New Roman"/>
          <w:color w:val="000000"/>
          <w:sz w:val="28"/>
          <w:szCs w:val="28"/>
          <w:lang w:eastAsia="uk-UA"/>
        </w:rPr>
        <w:t>23 був визнаний недійсним. Фактично його</w:t>
      </w:r>
      <w:r w:rsidR="00040433" w:rsidRPr="00063DA6">
        <w:rPr>
          <w:rFonts w:ascii="Times New Roman" w:eastAsia="Times New Roman" w:hAnsi="Times New Roman" w:cs="Times New Roman"/>
          <w:color w:val="000000"/>
          <w:sz w:val="28"/>
          <w:szCs w:val="28"/>
          <w:lang w:eastAsia="uk-UA"/>
        </w:rPr>
        <w:t xml:space="preserve"> звільнили</w:t>
      </w:r>
      <w:r w:rsidRPr="00063DA6">
        <w:rPr>
          <w:rFonts w:ascii="Times New Roman" w:eastAsia="Times New Roman" w:hAnsi="Times New Roman" w:cs="Times New Roman"/>
          <w:color w:val="000000"/>
          <w:sz w:val="28"/>
          <w:szCs w:val="28"/>
          <w:lang w:eastAsia="uk-UA"/>
        </w:rPr>
        <w:t xml:space="preserve"> за перев</w:t>
      </w:r>
      <w:r w:rsidR="007514B9">
        <w:rPr>
          <w:rFonts w:ascii="Times New Roman" w:eastAsia="Times New Roman" w:hAnsi="Times New Roman" w:cs="Times New Roman"/>
          <w:color w:val="000000"/>
          <w:sz w:val="28"/>
          <w:szCs w:val="28"/>
          <w:lang w:eastAsia="uk-UA"/>
        </w:rPr>
        <w:t>еденням</w:t>
      </w:r>
      <w:r w:rsidRPr="00063DA6">
        <w:rPr>
          <w:rFonts w:ascii="Times New Roman" w:eastAsia="Times New Roman" w:hAnsi="Times New Roman" w:cs="Times New Roman"/>
          <w:color w:val="000000"/>
          <w:sz w:val="28"/>
          <w:szCs w:val="28"/>
          <w:lang w:eastAsia="uk-UA"/>
        </w:rPr>
        <w:t>, але не прийня</w:t>
      </w:r>
      <w:r w:rsidR="00040433" w:rsidRPr="00063DA6">
        <w:rPr>
          <w:rFonts w:ascii="Times New Roman" w:eastAsia="Times New Roman" w:hAnsi="Times New Roman" w:cs="Times New Roman"/>
          <w:color w:val="000000"/>
          <w:sz w:val="28"/>
          <w:szCs w:val="28"/>
          <w:lang w:eastAsia="uk-UA"/>
        </w:rPr>
        <w:t>ли</w:t>
      </w:r>
      <w:r w:rsidRPr="00063DA6">
        <w:rPr>
          <w:rFonts w:ascii="Times New Roman" w:eastAsia="Times New Roman" w:hAnsi="Times New Roman" w:cs="Times New Roman"/>
          <w:color w:val="000000"/>
          <w:sz w:val="28"/>
          <w:szCs w:val="28"/>
          <w:lang w:eastAsia="uk-UA"/>
        </w:rPr>
        <w:t xml:space="preserve"> на відповідну посаду, згідно </w:t>
      </w:r>
      <w:r w:rsidR="00040433" w:rsidRPr="00063DA6">
        <w:rPr>
          <w:rFonts w:ascii="Times New Roman" w:eastAsia="Times New Roman" w:hAnsi="Times New Roman" w:cs="Times New Roman"/>
          <w:color w:val="000000"/>
          <w:sz w:val="28"/>
          <w:szCs w:val="28"/>
          <w:lang w:eastAsia="uk-UA"/>
        </w:rPr>
        <w:t xml:space="preserve">з </w:t>
      </w:r>
      <w:r w:rsidRPr="00063DA6">
        <w:rPr>
          <w:rFonts w:ascii="Times New Roman" w:eastAsia="Times New Roman" w:hAnsi="Times New Roman" w:cs="Times New Roman"/>
          <w:color w:val="000000"/>
          <w:sz w:val="28"/>
          <w:szCs w:val="28"/>
          <w:lang w:eastAsia="uk-UA"/>
        </w:rPr>
        <w:t>подано</w:t>
      </w:r>
      <w:r w:rsidR="00040433" w:rsidRPr="00063DA6">
        <w:rPr>
          <w:rFonts w:ascii="Times New Roman" w:eastAsia="Times New Roman" w:hAnsi="Times New Roman" w:cs="Times New Roman"/>
          <w:color w:val="000000"/>
          <w:sz w:val="28"/>
          <w:szCs w:val="28"/>
          <w:lang w:eastAsia="uk-UA"/>
        </w:rPr>
        <w:t>ю</w:t>
      </w:r>
      <w:r w:rsidRPr="00063DA6">
        <w:rPr>
          <w:rFonts w:ascii="Times New Roman" w:eastAsia="Times New Roman" w:hAnsi="Times New Roman" w:cs="Times New Roman"/>
          <w:color w:val="000000"/>
          <w:sz w:val="28"/>
          <w:szCs w:val="28"/>
          <w:lang w:eastAsia="uk-UA"/>
        </w:rPr>
        <w:t xml:space="preserve"> ним заяв</w:t>
      </w:r>
      <w:r w:rsidR="00040433" w:rsidRPr="00063DA6">
        <w:rPr>
          <w:rFonts w:ascii="Times New Roman" w:eastAsia="Times New Roman" w:hAnsi="Times New Roman" w:cs="Times New Roman"/>
          <w:color w:val="000000"/>
          <w:sz w:val="28"/>
          <w:szCs w:val="28"/>
          <w:lang w:eastAsia="uk-UA"/>
        </w:rPr>
        <w:t>ою</w:t>
      </w:r>
      <w:r w:rsidR="006610A9" w:rsidRPr="00063DA6">
        <w:rPr>
          <w:rFonts w:ascii="Times New Roman" w:eastAsia="Times New Roman" w:hAnsi="Times New Roman" w:cs="Times New Roman"/>
          <w:color w:val="000000"/>
          <w:sz w:val="28"/>
          <w:szCs w:val="28"/>
          <w:lang w:eastAsia="uk-UA"/>
        </w:rPr>
        <w:t xml:space="preserve"> від 24 </w:t>
      </w:r>
      <w:r w:rsidRPr="00063DA6">
        <w:rPr>
          <w:rFonts w:ascii="Times New Roman" w:eastAsia="Times New Roman" w:hAnsi="Times New Roman" w:cs="Times New Roman"/>
          <w:color w:val="000000"/>
          <w:sz w:val="28"/>
          <w:szCs w:val="28"/>
          <w:lang w:eastAsia="uk-UA"/>
        </w:rPr>
        <w:t>липня 2017</w:t>
      </w:r>
      <w:r w:rsidR="006610A9"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року. Таке звільнення він вважа</w:t>
      </w:r>
      <w:r w:rsidR="00040433" w:rsidRPr="00063DA6">
        <w:rPr>
          <w:rFonts w:ascii="Times New Roman" w:eastAsia="Times New Roman" w:hAnsi="Times New Roman" w:cs="Times New Roman"/>
          <w:color w:val="000000"/>
          <w:sz w:val="28"/>
          <w:szCs w:val="28"/>
          <w:lang w:eastAsia="uk-UA"/>
        </w:rPr>
        <w:t>в</w:t>
      </w:r>
      <w:r w:rsidRPr="00063DA6">
        <w:rPr>
          <w:rFonts w:ascii="Times New Roman" w:eastAsia="Times New Roman" w:hAnsi="Times New Roman" w:cs="Times New Roman"/>
          <w:color w:val="000000"/>
          <w:sz w:val="28"/>
          <w:szCs w:val="28"/>
          <w:lang w:eastAsia="uk-UA"/>
        </w:rPr>
        <w:t xml:space="preserve"> незаконним, </w:t>
      </w:r>
      <w:r w:rsidR="00040433" w:rsidRPr="00063DA6">
        <w:rPr>
          <w:rFonts w:ascii="Times New Roman" w:eastAsia="Times New Roman" w:hAnsi="Times New Roman" w:cs="Times New Roman"/>
          <w:color w:val="000000"/>
          <w:sz w:val="28"/>
          <w:szCs w:val="28"/>
          <w:lang w:eastAsia="uk-UA"/>
        </w:rPr>
        <w:t xml:space="preserve">бо </w:t>
      </w:r>
      <w:r w:rsidRPr="00063DA6">
        <w:rPr>
          <w:rFonts w:ascii="Times New Roman" w:eastAsia="Times New Roman" w:hAnsi="Times New Roman" w:cs="Times New Roman"/>
          <w:color w:val="000000"/>
          <w:sz w:val="28"/>
          <w:szCs w:val="28"/>
          <w:lang w:eastAsia="uk-UA"/>
        </w:rPr>
        <w:t>у разі реорганізації підприємства дія трудового договору працівника продовжується, у процедурі реорганізації Фонду скорочення посади начальника Новогродівського міського відділення не передбачено. Проте відповідач</w:t>
      </w:r>
      <w:r w:rsidR="00040433"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 порушуючи його права, на посаду Новогродівського міського відділення призначив іншу особу та безпідставно відмовив йому в укладенні трудового договору на підставі його заяви.</w:t>
      </w:r>
    </w:p>
    <w:p w:rsidR="0099626E" w:rsidRPr="00063DA6" w:rsidRDefault="0099626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Ураховуючи викладене </w:t>
      </w:r>
      <w:r w:rsidR="00040433" w:rsidRPr="00063DA6">
        <w:rPr>
          <w:rFonts w:ascii="Times New Roman" w:eastAsia="Times New Roman" w:hAnsi="Times New Roman" w:cs="Times New Roman"/>
          <w:color w:val="000000"/>
          <w:sz w:val="28"/>
          <w:szCs w:val="28"/>
          <w:lang w:eastAsia="uk-UA"/>
        </w:rPr>
        <w:t xml:space="preserve">й </w:t>
      </w:r>
      <w:r w:rsidRPr="00063DA6">
        <w:rPr>
          <w:rFonts w:ascii="Times New Roman" w:eastAsia="Times New Roman" w:hAnsi="Times New Roman" w:cs="Times New Roman"/>
          <w:color w:val="000000"/>
          <w:sz w:val="28"/>
          <w:szCs w:val="28"/>
          <w:lang w:eastAsia="uk-UA"/>
        </w:rPr>
        <w:t>уточнені позовні вимоги, ОСОБА_1 просив суд поновит</w:t>
      </w:r>
      <w:r w:rsidR="006610A9" w:rsidRPr="00063DA6">
        <w:rPr>
          <w:rFonts w:ascii="Times New Roman" w:eastAsia="Times New Roman" w:hAnsi="Times New Roman" w:cs="Times New Roman"/>
          <w:color w:val="000000"/>
          <w:sz w:val="28"/>
          <w:szCs w:val="28"/>
          <w:lang w:eastAsia="uk-UA"/>
        </w:rPr>
        <w:t xml:space="preserve">и його на роботі та зобов’язати </w:t>
      </w:r>
      <w:r w:rsidRPr="00063DA6">
        <w:rPr>
          <w:rFonts w:ascii="Times New Roman" w:eastAsia="Times New Roman" w:hAnsi="Times New Roman" w:cs="Times New Roman"/>
          <w:color w:val="000000"/>
          <w:sz w:val="28"/>
          <w:szCs w:val="28"/>
          <w:lang w:eastAsia="uk-UA"/>
        </w:rPr>
        <w:t>Управління виконавчої дирекції Фонду соціального страхування України в Донецькій області укласти з ним трудовий договір у порядку переведення на посаду начальника Новогродівського міського відділення управління виконавчої дирекції Фонду соціального страхування України в Донецькій області, стягнути з відповідача середній заробіток за час в</w:t>
      </w:r>
      <w:r w:rsidR="00040433" w:rsidRPr="00063DA6">
        <w:rPr>
          <w:rFonts w:ascii="Times New Roman" w:eastAsia="Times New Roman" w:hAnsi="Times New Roman" w:cs="Times New Roman"/>
          <w:color w:val="000000"/>
          <w:sz w:val="28"/>
          <w:szCs w:val="28"/>
          <w:lang w:eastAsia="uk-UA"/>
        </w:rPr>
        <w:t xml:space="preserve">имушеного прогулу з </w:t>
      </w:r>
      <w:r w:rsidR="006610A9" w:rsidRPr="00063DA6">
        <w:rPr>
          <w:rFonts w:ascii="Times New Roman" w:eastAsia="Times New Roman" w:hAnsi="Times New Roman" w:cs="Times New Roman"/>
          <w:color w:val="000000"/>
          <w:sz w:val="28"/>
          <w:szCs w:val="28"/>
          <w:lang w:eastAsia="uk-UA"/>
        </w:rPr>
        <w:t>0</w:t>
      </w:r>
      <w:r w:rsidRPr="00063DA6">
        <w:rPr>
          <w:rFonts w:ascii="Times New Roman" w:eastAsia="Times New Roman" w:hAnsi="Times New Roman" w:cs="Times New Roman"/>
          <w:color w:val="000000"/>
          <w:sz w:val="28"/>
          <w:szCs w:val="28"/>
          <w:lang w:eastAsia="uk-UA"/>
        </w:rPr>
        <w:t>1</w:t>
      </w:r>
      <w:r w:rsidR="006610A9" w:rsidRPr="00063DA6">
        <w:rPr>
          <w:rFonts w:ascii="Times New Roman" w:eastAsia="Times New Roman" w:hAnsi="Times New Roman" w:cs="Times New Roman"/>
          <w:color w:val="000000"/>
          <w:sz w:val="28"/>
          <w:szCs w:val="28"/>
          <w:lang w:eastAsia="uk-UA"/>
        </w:rPr>
        <w:t> серпня 2017 </w:t>
      </w:r>
      <w:r w:rsidRPr="00063DA6">
        <w:rPr>
          <w:rFonts w:ascii="Times New Roman" w:eastAsia="Times New Roman" w:hAnsi="Times New Roman" w:cs="Times New Roman"/>
          <w:color w:val="000000"/>
          <w:sz w:val="28"/>
          <w:szCs w:val="28"/>
          <w:lang w:eastAsia="uk-UA"/>
        </w:rPr>
        <w:t xml:space="preserve">року </w:t>
      </w:r>
      <w:r w:rsidR="00040433" w:rsidRPr="00063DA6">
        <w:rPr>
          <w:rFonts w:ascii="Times New Roman" w:eastAsia="Times New Roman" w:hAnsi="Times New Roman" w:cs="Times New Roman"/>
          <w:color w:val="000000"/>
          <w:sz w:val="28"/>
          <w:szCs w:val="28"/>
          <w:lang w:eastAsia="uk-UA"/>
        </w:rPr>
        <w:t>до дня</w:t>
      </w:r>
      <w:r w:rsidRPr="00063DA6">
        <w:rPr>
          <w:rFonts w:ascii="Times New Roman" w:eastAsia="Times New Roman" w:hAnsi="Times New Roman" w:cs="Times New Roman"/>
          <w:color w:val="000000"/>
          <w:sz w:val="28"/>
          <w:szCs w:val="28"/>
          <w:lang w:eastAsia="uk-UA"/>
        </w:rPr>
        <w:t xml:space="preserve"> ухвалення рішення, та допустити негайне виконання рішення суду в частині поновлення на роботі та виплати заробітної плати у межах платежу за один місяць.</w:t>
      </w:r>
    </w:p>
    <w:p w:rsidR="0099626E" w:rsidRPr="00063DA6" w:rsidRDefault="0099626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Рішенням Селидівського міськог</w:t>
      </w:r>
      <w:r w:rsidR="006610A9" w:rsidRPr="00063DA6">
        <w:rPr>
          <w:rFonts w:ascii="Times New Roman" w:eastAsia="Times New Roman" w:hAnsi="Times New Roman" w:cs="Times New Roman"/>
          <w:color w:val="000000"/>
          <w:sz w:val="28"/>
          <w:szCs w:val="28"/>
          <w:lang w:eastAsia="uk-UA"/>
        </w:rPr>
        <w:t>о суду Донецької області від 19 </w:t>
      </w:r>
      <w:r w:rsidRPr="00063DA6">
        <w:rPr>
          <w:rFonts w:ascii="Times New Roman" w:eastAsia="Times New Roman" w:hAnsi="Times New Roman" w:cs="Times New Roman"/>
          <w:color w:val="000000"/>
          <w:sz w:val="28"/>
          <w:szCs w:val="28"/>
          <w:lang w:eastAsia="uk-UA"/>
        </w:rPr>
        <w:t>лютого 2018</w:t>
      </w:r>
      <w:r w:rsidR="006610A9"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року позов ОСОБА_1 задоволено.</w:t>
      </w:r>
    </w:p>
    <w:p w:rsidR="0099626E" w:rsidRPr="00063DA6" w:rsidRDefault="0099626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Постановою Апеляційног</w:t>
      </w:r>
      <w:r w:rsidR="006610A9" w:rsidRPr="00063DA6">
        <w:rPr>
          <w:rFonts w:ascii="Times New Roman" w:eastAsia="Times New Roman" w:hAnsi="Times New Roman" w:cs="Times New Roman"/>
          <w:color w:val="000000"/>
          <w:sz w:val="28"/>
          <w:szCs w:val="28"/>
          <w:lang w:eastAsia="uk-UA"/>
        </w:rPr>
        <w:t>о суду Донецької області від 14 червня 2018 </w:t>
      </w:r>
      <w:r w:rsidRPr="00063DA6">
        <w:rPr>
          <w:rFonts w:ascii="Times New Roman" w:eastAsia="Times New Roman" w:hAnsi="Times New Roman" w:cs="Times New Roman"/>
          <w:color w:val="000000"/>
          <w:sz w:val="28"/>
          <w:szCs w:val="28"/>
          <w:lang w:eastAsia="uk-UA"/>
        </w:rPr>
        <w:t>року апеляційну скаргу Управління виконавчої дирекції Фонду соціального страхування України в Донецькій області задоволено. Рішення Селидівського міського суду Донецької області від 1</w:t>
      </w:r>
      <w:r w:rsidR="006610A9" w:rsidRPr="00063DA6">
        <w:rPr>
          <w:rFonts w:ascii="Times New Roman" w:eastAsia="Times New Roman" w:hAnsi="Times New Roman" w:cs="Times New Roman"/>
          <w:color w:val="000000"/>
          <w:sz w:val="28"/>
          <w:szCs w:val="28"/>
          <w:lang w:eastAsia="uk-UA"/>
        </w:rPr>
        <w:t>9 лютого 2018 </w:t>
      </w:r>
      <w:r w:rsidRPr="00063DA6">
        <w:rPr>
          <w:rFonts w:ascii="Times New Roman" w:eastAsia="Times New Roman" w:hAnsi="Times New Roman" w:cs="Times New Roman"/>
          <w:color w:val="000000"/>
          <w:sz w:val="28"/>
          <w:szCs w:val="28"/>
          <w:lang w:eastAsia="uk-UA"/>
        </w:rPr>
        <w:t>року скасовано. У задоволенні позову ОСОБА_1 до Управління виконавчої дирекції Фонду соціального страхування України в Донецькій області про поновлення на роботі, зобов</w:t>
      </w:r>
      <w:r w:rsidR="00040433"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язання укласти трудовий договір, стягнення середнього заробітку за час вимушеного прогулу, відмовлено.</w:t>
      </w:r>
    </w:p>
    <w:p w:rsidR="0099626E" w:rsidRPr="00063DA6" w:rsidRDefault="0099626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Постанова апеляційного суду мотивована тим, що суд першої інстанції, задовольняючи позовні вимоги ОСОБА_1, не звернув увагу на визначений Законом України «Про </w:t>
      </w:r>
      <w:r w:rsidR="00985EBA" w:rsidRPr="00063DA6">
        <w:rPr>
          <w:rFonts w:ascii="Times New Roman" w:eastAsia="Times New Roman" w:hAnsi="Times New Roman" w:cs="Times New Roman"/>
          <w:color w:val="000000"/>
          <w:sz w:val="28"/>
          <w:szCs w:val="28"/>
          <w:lang w:eastAsia="uk-UA"/>
        </w:rPr>
        <w:t>загальнообов’язкове</w:t>
      </w:r>
      <w:r w:rsidRPr="00063DA6">
        <w:rPr>
          <w:rFonts w:ascii="Times New Roman" w:eastAsia="Times New Roman" w:hAnsi="Times New Roman" w:cs="Times New Roman"/>
          <w:color w:val="000000"/>
          <w:sz w:val="28"/>
          <w:szCs w:val="28"/>
          <w:lang w:eastAsia="uk-UA"/>
        </w:rPr>
        <w:t xml:space="preserve"> державне соціальне страхування» порядок призначення керівників управлінь виконавчої дирекції Фонду.</w:t>
      </w:r>
    </w:p>
    <w:p w:rsidR="0099626E" w:rsidRPr="00063DA6" w:rsidRDefault="0099626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Враховуючи, що предмет заявлених позовних вимог стосується прав та </w:t>
      </w:r>
      <w:r w:rsidR="00985EBA" w:rsidRPr="00063DA6">
        <w:rPr>
          <w:rFonts w:ascii="Times New Roman" w:eastAsia="Times New Roman" w:hAnsi="Times New Roman" w:cs="Times New Roman"/>
          <w:color w:val="000000"/>
          <w:sz w:val="28"/>
          <w:szCs w:val="28"/>
          <w:lang w:eastAsia="uk-UA"/>
        </w:rPr>
        <w:t>обов’язків</w:t>
      </w:r>
      <w:r w:rsidRPr="00063DA6">
        <w:rPr>
          <w:rFonts w:ascii="Times New Roman" w:eastAsia="Times New Roman" w:hAnsi="Times New Roman" w:cs="Times New Roman"/>
          <w:color w:val="000000"/>
          <w:sz w:val="28"/>
          <w:szCs w:val="28"/>
          <w:lang w:eastAsia="uk-UA"/>
        </w:rPr>
        <w:t xml:space="preserve"> Фонду соціального страхування України, якого не було залучено до участі у розгляді справи відповідачем, тому апеляційний суд позбавлений можливості з</w:t>
      </w:r>
      <w:r w:rsidR="00040433"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ясувати обставини справи. Також суд першої інстанції у порушення</w:t>
      </w:r>
      <w:r w:rsidR="006610A9" w:rsidRPr="00063DA6">
        <w:rPr>
          <w:rFonts w:ascii="Times New Roman" w:eastAsia="Times New Roman" w:hAnsi="Times New Roman" w:cs="Times New Roman"/>
          <w:color w:val="000000"/>
          <w:sz w:val="28"/>
          <w:szCs w:val="28"/>
          <w:lang w:eastAsia="uk-UA"/>
        </w:rPr>
        <w:t xml:space="preserve"> </w:t>
      </w:r>
      <w:hyperlink r:id="rId112" w:anchor="7757" w:tgtFrame="_blank" w:tooltip="Цивільний процесуальний кодекс України (ред. з 15.12.2017); нормативно-правовий акт № 1618-IV від 18.03.2004" w:history="1">
        <w:r w:rsidRPr="00063DA6">
          <w:rPr>
            <w:rFonts w:ascii="Times New Roman" w:eastAsia="Times New Roman" w:hAnsi="Times New Roman" w:cs="Times New Roman"/>
            <w:color w:val="000000"/>
            <w:sz w:val="28"/>
            <w:szCs w:val="28"/>
            <w:lang w:eastAsia="uk-UA"/>
          </w:rPr>
          <w:t>ст</w:t>
        </w:r>
        <w:r w:rsidR="006610A9"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51 ЦПК України</w:t>
        </w:r>
      </w:hyperlink>
      <w:r w:rsidR="006610A9"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 xml:space="preserve">не обговорив питання про залучення до участі у справі співвідповідача Фонд соціального страхування України і цими діями обмежив його у правах, </w:t>
      </w:r>
      <w:r w:rsidR="00040433" w:rsidRPr="00063DA6">
        <w:rPr>
          <w:rFonts w:ascii="Times New Roman" w:eastAsia="Times New Roman" w:hAnsi="Times New Roman" w:cs="Times New Roman"/>
          <w:color w:val="000000"/>
          <w:sz w:val="28"/>
          <w:szCs w:val="28"/>
          <w:lang w:eastAsia="uk-UA"/>
        </w:rPr>
        <w:t xml:space="preserve">визначених </w:t>
      </w:r>
      <w:hyperlink r:id="rId113" w:anchor="7688" w:tgtFrame="_blank" w:tooltip="Цивільний процесуальний кодекс України (ред. з 15.12.2017); нормативно-правовий акт № 1618-IV від 18.03.2004" w:history="1">
        <w:r w:rsidRPr="00063DA6">
          <w:rPr>
            <w:rFonts w:ascii="Times New Roman" w:eastAsia="Times New Roman" w:hAnsi="Times New Roman" w:cs="Times New Roman"/>
            <w:color w:val="000000"/>
            <w:sz w:val="28"/>
            <w:szCs w:val="28"/>
            <w:lang w:eastAsia="uk-UA"/>
          </w:rPr>
          <w:t>ст</w:t>
        </w:r>
        <w:r w:rsidR="006610A9"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43 ЦПК України</w:t>
        </w:r>
      </w:hyperlink>
      <w:r w:rsidRPr="00063DA6">
        <w:rPr>
          <w:rFonts w:ascii="Times New Roman" w:eastAsia="Times New Roman" w:hAnsi="Times New Roman" w:cs="Times New Roman"/>
          <w:color w:val="000000"/>
          <w:sz w:val="28"/>
          <w:szCs w:val="28"/>
          <w:lang w:eastAsia="uk-UA"/>
        </w:rPr>
        <w:t>, порушивши принцип здійснення судочинства на засадах змагальності сторін та не роз</w:t>
      </w:r>
      <w:r w:rsidR="00040433"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яснив позивач</w:t>
      </w:r>
      <w:r w:rsidR="00040433" w:rsidRPr="00063DA6">
        <w:rPr>
          <w:rFonts w:ascii="Times New Roman" w:eastAsia="Times New Roman" w:hAnsi="Times New Roman" w:cs="Times New Roman"/>
          <w:color w:val="000000"/>
          <w:sz w:val="28"/>
          <w:szCs w:val="28"/>
          <w:lang w:eastAsia="uk-UA"/>
        </w:rPr>
        <w:t xml:space="preserve">еві </w:t>
      </w:r>
      <w:r w:rsidRPr="00063DA6">
        <w:rPr>
          <w:rFonts w:ascii="Times New Roman" w:eastAsia="Times New Roman" w:hAnsi="Times New Roman" w:cs="Times New Roman"/>
          <w:color w:val="000000"/>
          <w:sz w:val="28"/>
          <w:szCs w:val="28"/>
          <w:lang w:eastAsia="uk-UA"/>
        </w:rPr>
        <w:t>право звернутись до суду з клопотанням у порядку</w:t>
      </w:r>
      <w:r w:rsidR="006C0BE8" w:rsidRPr="00063DA6">
        <w:rPr>
          <w:rFonts w:ascii="Times New Roman" w:eastAsia="Times New Roman" w:hAnsi="Times New Roman" w:cs="Times New Roman"/>
          <w:color w:val="000000"/>
          <w:sz w:val="28"/>
          <w:szCs w:val="28"/>
          <w:lang w:eastAsia="uk-UA"/>
        </w:rPr>
        <w:t xml:space="preserve"> </w:t>
      </w:r>
      <w:hyperlink r:id="rId114" w:anchor="7688" w:tgtFrame="_blank" w:tooltip="Цивільний процесуальний кодекс України (ред. з 15.12.2017); нормативно-правовий акт № 1618-IV від 18.03.2004" w:history="1">
        <w:r w:rsidRPr="00063DA6">
          <w:rPr>
            <w:rFonts w:ascii="Times New Roman" w:eastAsia="Times New Roman" w:hAnsi="Times New Roman" w:cs="Times New Roman"/>
            <w:color w:val="000000"/>
            <w:sz w:val="28"/>
            <w:szCs w:val="28"/>
            <w:lang w:eastAsia="uk-UA"/>
          </w:rPr>
          <w:t>ст</w:t>
        </w:r>
        <w:r w:rsidR="006C0BE8"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43 ЦПК України</w:t>
        </w:r>
      </w:hyperlink>
      <w:r w:rsidRPr="00063DA6">
        <w:rPr>
          <w:rFonts w:ascii="Times New Roman" w:eastAsia="Times New Roman" w:hAnsi="Times New Roman" w:cs="Times New Roman"/>
          <w:color w:val="000000"/>
          <w:sz w:val="28"/>
          <w:szCs w:val="28"/>
          <w:lang w:eastAsia="uk-UA"/>
        </w:rPr>
        <w:t xml:space="preserve">, та не залучив до участі у </w:t>
      </w:r>
      <w:r w:rsidR="00DF1C5C" w:rsidRPr="00063DA6">
        <w:rPr>
          <w:rFonts w:ascii="Times New Roman" w:eastAsia="Times New Roman" w:hAnsi="Times New Roman" w:cs="Times New Roman"/>
          <w:color w:val="000000"/>
          <w:sz w:val="28"/>
          <w:szCs w:val="28"/>
          <w:lang w:eastAsia="uk-UA"/>
        </w:rPr>
        <w:t>справі співвідповідача </w:t>
      </w:r>
      <w:r w:rsidRPr="00063DA6">
        <w:rPr>
          <w:rFonts w:ascii="Times New Roman" w:eastAsia="Times New Roman" w:hAnsi="Times New Roman" w:cs="Times New Roman"/>
          <w:color w:val="000000"/>
          <w:sz w:val="28"/>
          <w:szCs w:val="28"/>
          <w:lang w:eastAsia="uk-UA"/>
        </w:rPr>
        <w:t>– Фонд соціального страхування України, суд апеляційної інстанції в межах своїх повноважень, не має права залучити цю особу до участі у справі на стадії апеляційного провадження.</w:t>
      </w:r>
    </w:p>
    <w:p w:rsidR="0099626E" w:rsidRPr="00063DA6" w:rsidRDefault="0099626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Оскільки порушення норм процесуального права призвело до неправильного вирішення справи, </w:t>
      </w:r>
      <w:r w:rsidR="00040433" w:rsidRPr="00063DA6">
        <w:rPr>
          <w:rFonts w:ascii="Times New Roman" w:eastAsia="Times New Roman" w:hAnsi="Times New Roman" w:cs="Times New Roman"/>
          <w:color w:val="000000"/>
          <w:sz w:val="28"/>
          <w:szCs w:val="28"/>
          <w:lang w:eastAsia="uk-UA"/>
        </w:rPr>
        <w:t xml:space="preserve">то позивач </w:t>
      </w:r>
      <w:r w:rsidRPr="00063DA6">
        <w:rPr>
          <w:rFonts w:ascii="Times New Roman" w:eastAsia="Times New Roman" w:hAnsi="Times New Roman" w:cs="Times New Roman"/>
          <w:color w:val="000000"/>
          <w:sz w:val="28"/>
          <w:szCs w:val="28"/>
          <w:lang w:eastAsia="uk-UA"/>
        </w:rPr>
        <w:t>вважав, що рішення суду першої інстанції підлягає скасуванню, з ухваленням нового рішення про відмо</w:t>
      </w:r>
      <w:r w:rsidR="00985EBA" w:rsidRPr="00063DA6">
        <w:rPr>
          <w:rFonts w:ascii="Times New Roman" w:eastAsia="Times New Roman" w:hAnsi="Times New Roman" w:cs="Times New Roman"/>
          <w:color w:val="000000"/>
          <w:sz w:val="28"/>
          <w:szCs w:val="28"/>
          <w:lang w:eastAsia="uk-UA"/>
        </w:rPr>
        <w:t>ву у задоволенні позову ОСОБА_1</w:t>
      </w:r>
      <w:r w:rsidRPr="00063DA6">
        <w:rPr>
          <w:rFonts w:ascii="Times New Roman" w:eastAsia="Times New Roman" w:hAnsi="Times New Roman" w:cs="Times New Roman"/>
          <w:color w:val="000000"/>
          <w:sz w:val="28"/>
          <w:szCs w:val="28"/>
          <w:lang w:eastAsia="uk-UA"/>
        </w:rPr>
        <w:t>.</w:t>
      </w:r>
    </w:p>
    <w:p w:rsidR="0099626E" w:rsidRPr="00063DA6" w:rsidRDefault="0099626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У касаційн</w:t>
      </w:r>
      <w:r w:rsidR="006C0BE8" w:rsidRPr="00063DA6">
        <w:rPr>
          <w:rFonts w:ascii="Times New Roman" w:eastAsia="Times New Roman" w:hAnsi="Times New Roman" w:cs="Times New Roman"/>
          <w:color w:val="000000"/>
          <w:sz w:val="28"/>
          <w:szCs w:val="28"/>
          <w:lang w:eastAsia="uk-UA"/>
        </w:rPr>
        <w:t>ій скарзі, поданій у липні 2018 </w:t>
      </w:r>
      <w:r w:rsidRPr="00063DA6">
        <w:rPr>
          <w:rFonts w:ascii="Times New Roman" w:eastAsia="Times New Roman" w:hAnsi="Times New Roman" w:cs="Times New Roman"/>
          <w:color w:val="000000"/>
          <w:sz w:val="28"/>
          <w:szCs w:val="28"/>
          <w:lang w:eastAsia="uk-UA"/>
        </w:rPr>
        <w:t>року до Верховного Суду, ОСОБА_1, посилаючись на неправильне застосування судами норм матеріального права й порушення норм процесуального права, просив скасувати постанову апеляційного суду і залишити в силі рішення суду першої інстанції.</w:t>
      </w:r>
    </w:p>
    <w:p w:rsidR="0099626E" w:rsidRPr="00063DA6" w:rsidRDefault="0099626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Касаційна ска</w:t>
      </w:r>
      <w:r w:rsidR="006C0BE8" w:rsidRPr="00063DA6">
        <w:rPr>
          <w:rFonts w:ascii="Times New Roman" w:eastAsia="Times New Roman" w:hAnsi="Times New Roman" w:cs="Times New Roman"/>
          <w:color w:val="000000"/>
          <w:sz w:val="28"/>
          <w:szCs w:val="28"/>
          <w:lang w:eastAsia="uk-UA"/>
        </w:rPr>
        <w:t xml:space="preserve">рга ОСОБА_1 підлягає частковому </w:t>
      </w:r>
      <w:r w:rsidRPr="00063DA6">
        <w:rPr>
          <w:rFonts w:ascii="Times New Roman" w:eastAsia="Times New Roman" w:hAnsi="Times New Roman" w:cs="Times New Roman"/>
          <w:color w:val="000000"/>
          <w:sz w:val="28"/>
          <w:szCs w:val="28"/>
          <w:lang w:eastAsia="uk-UA"/>
        </w:rPr>
        <w:t>задоволенню.</w:t>
      </w:r>
    </w:p>
    <w:p w:rsidR="0099626E" w:rsidRPr="00063DA6" w:rsidRDefault="0099626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Суд першої інстанції</w:t>
      </w:r>
      <w:r w:rsidR="00040433"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 задовольняючи позовні вимоги ОСОБА_1 про поновлення його на роботі та про зобов’язання відповідача укласти з ним трудовий договір на посаду начальника Новогродівського міського відділення управління виконавчої дирекції Фонду соціального страхування України в Донецькій області</w:t>
      </w:r>
      <w:r w:rsidR="00040433"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 посилався на те, що, відповідно до Прикінцевих </w:t>
      </w:r>
      <w:r w:rsidR="00040433" w:rsidRPr="00063DA6">
        <w:rPr>
          <w:rFonts w:ascii="Times New Roman" w:eastAsia="Times New Roman" w:hAnsi="Times New Roman" w:cs="Times New Roman"/>
          <w:color w:val="000000"/>
          <w:sz w:val="28"/>
          <w:szCs w:val="28"/>
          <w:lang w:eastAsia="uk-UA"/>
        </w:rPr>
        <w:t>і</w:t>
      </w:r>
      <w:r w:rsidRPr="00063DA6">
        <w:rPr>
          <w:rFonts w:ascii="Times New Roman" w:eastAsia="Times New Roman" w:hAnsi="Times New Roman" w:cs="Times New Roman"/>
          <w:color w:val="000000"/>
          <w:sz w:val="28"/>
          <w:szCs w:val="28"/>
          <w:lang w:eastAsia="uk-UA"/>
        </w:rPr>
        <w:t xml:space="preserve"> перехідних положень Закону України «Про загальнообов’язкове державне соціальне страхування» та на підставі наказу в</w:t>
      </w:r>
      <w:r w:rsidR="006C0BE8" w:rsidRPr="00063DA6">
        <w:rPr>
          <w:rFonts w:ascii="Times New Roman" w:eastAsia="Times New Roman" w:hAnsi="Times New Roman" w:cs="Times New Roman"/>
          <w:color w:val="000000"/>
          <w:sz w:val="28"/>
          <w:szCs w:val="28"/>
          <w:lang w:eastAsia="uk-UA"/>
        </w:rPr>
        <w:t>иконавчої дирекції Фонду від 26 </w:t>
      </w:r>
      <w:r w:rsidRPr="00063DA6">
        <w:rPr>
          <w:rFonts w:ascii="Times New Roman" w:eastAsia="Times New Roman" w:hAnsi="Times New Roman" w:cs="Times New Roman"/>
          <w:color w:val="000000"/>
          <w:sz w:val="28"/>
          <w:szCs w:val="28"/>
          <w:lang w:eastAsia="uk-UA"/>
        </w:rPr>
        <w:t>травня 2017</w:t>
      </w:r>
      <w:r w:rsidR="006C0BE8"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року №</w:t>
      </w:r>
      <w:r w:rsidR="006C0BE8"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 xml:space="preserve">569, підприємство на якому працював позивач було припинено шляхом реорганізації – приєднання до управління виконавчої дирекції Фонду соціального страхування України в Донецькій області, як </w:t>
      </w:r>
      <w:r w:rsidR="00040433" w:rsidRPr="00063DA6">
        <w:rPr>
          <w:rFonts w:ascii="Times New Roman" w:eastAsia="Times New Roman" w:hAnsi="Times New Roman" w:cs="Times New Roman"/>
          <w:color w:val="000000"/>
          <w:sz w:val="28"/>
          <w:szCs w:val="28"/>
          <w:lang w:eastAsia="uk-UA"/>
        </w:rPr>
        <w:t xml:space="preserve">з’ясовано </w:t>
      </w:r>
      <w:r w:rsidR="00CC45AF" w:rsidRPr="00063DA6">
        <w:rPr>
          <w:rFonts w:ascii="Times New Roman" w:eastAsia="Times New Roman" w:hAnsi="Times New Roman" w:cs="Times New Roman"/>
          <w:color w:val="000000"/>
          <w:sz w:val="28"/>
          <w:szCs w:val="28"/>
          <w:lang w:eastAsia="uk-UA"/>
        </w:rPr>
        <w:t xml:space="preserve">судом, скорочення кількості </w:t>
      </w:r>
      <w:r w:rsidRPr="00063DA6">
        <w:rPr>
          <w:rFonts w:ascii="Times New Roman" w:eastAsia="Times New Roman" w:hAnsi="Times New Roman" w:cs="Times New Roman"/>
          <w:color w:val="000000"/>
          <w:sz w:val="28"/>
          <w:szCs w:val="28"/>
          <w:lang w:eastAsia="uk-UA"/>
        </w:rPr>
        <w:t>або штату працівників на підприємстві не відбувалось, а відповідно до вимоги частини четвертої</w:t>
      </w:r>
      <w:r w:rsidR="006C0BE8" w:rsidRPr="00063DA6">
        <w:rPr>
          <w:rFonts w:ascii="Times New Roman" w:eastAsia="Times New Roman" w:hAnsi="Times New Roman" w:cs="Times New Roman"/>
          <w:color w:val="000000"/>
          <w:sz w:val="28"/>
          <w:szCs w:val="28"/>
          <w:lang w:eastAsia="uk-UA"/>
        </w:rPr>
        <w:t xml:space="preserve"> </w:t>
      </w:r>
      <w:hyperlink r:id="rId115" w:anchor="187" w:tgtFrame="_blank" w:tooltip="Кодекс законів про працю України" w:history="1">
        <w:r w:rsidRPr="00063DA6">
          <w:rPr>
            <w:rFonts w:ascii="Times New Roman" w:eastAsia="Times New Roman" w:hAnsi="Times New Roman" w:cs="Times New Roman"/>
            <w:color w:val="000000"/>
            <w:sz w:val="28"/>
            <w:szCs w:val="28"/>
            <w:lang w:eastAsia="uk-UA"/>
          </w:rPr>
          <w:t>ст</w:t>
        </w:r>
        <w:r w:rsidR="006C0BE8" w:rsidRPr="00063DA6">
          <w:rPr>
            <w:rFonts w:ascii="Times New Roman" w:eastAsia="Times New Roman" w:hAnsi="Times New Roman" w:cs="Times New Roman"/>
            <w:color w:val="000000"/>
            <w:sz w:val="28"/>
            <w:szCs w:val="28"/>
            <w:lang w:eastAsia="uk-UA"/>
          </w:rPr>
          <w:t>. 36 КЗпП </w:t>
        </w:r>
        <w:r w:rsidRPr="00063DA6">
          <w:rPr>
            <w:rFonts w:ascii="Times New Roman" w:eastAsia="Times New Roman" w:hAnsi="Times New Roman" w:cs="Times New Roman"/>
            <w:color w:val="000000"/>
            <w:sz w:val="28"/>
            <w:szCs w:val="28"/>
            <w:lang w:eastAsia="uk-UA"/>
          </w:rPr>
          <w:t>України</w:t>
        </w:r>
      </w:hyperlink>
      <w:r w:rsidRPr="00063DA6">
        <w:rPr>
          <w:rFonts w:ascii="Times New Roman" w:eastAsia="Times New Roman" w:hAnsi="Times New Roman" w:cs="Times New Roman"/>
          <w:color w:val="000000"/>
          <w:sz w:val="28"/>
          <w:szCs w:val="28"/>
          <w:lang w:eastAsia="uk-UA"/>
        </w:rPr>
        <w:t xml:space="preserve">, дія трудового договору позивача </w:t>
      </w:r>
      <w:r w:rsidR="00CF1B2D" w:rsidRPr="00063DA6">
        <w:rPr>
          <w:rFonts w:ascii="Times New Roman" w:eastAsia="Times New Roman" w:hAnsi="Times New Roman" w:cs="Times New Roman"/>
          <w:color w:val="000000"/>
          <w:sz w:val="28"/>
          <w:szCs w:val="28"/>
          <w:lang w:eastAsia="uk-UA"/>
        </w:rPr>
        <w:t xml:space="preserve">мала </w:t>
      </w:r>
      <w:r w:rsidRPr="00063DA6">
        <w:rPr>
          <w:rFonts w:ascii="Times New Roman" w:eastAsia="Times New Roman" w:hAnsi="Times New Roman" w:cs="Times New Roman"/>
          <w:color w:val="000000"/>
          <w:sz w:val="28"/>
          <w:szCs w:val="28"/>
          <w:lang w:eastAsia="uk-UA"/>
        </w:rPr>
        <w:t xml:space="preserve">бути продовжена. </w:t>
      </w:r>
    </w:p>
    <w:p w:rsidR="0099626E" w:rsidRPr="00063DA6" w:rsidRDefault="00CF1B2D"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У </w:t>
      </w:r>
      <w:r w:rsidR="0099626E" w:rsidRPr="00063DA6">
        <w:rPr>
          <w:rFonts w:ascii="Times New Roman" w:eastAsia="Times New Roman" w:hAnsi="Times New Roman" w:cs="Times New Roman"/>
          <w:color w:val="000000"/>
          <w:sz w:val="28"/>
          <w:szCs w:val="28"/>
          <w:lang w:eastAsia="uk-UA"/>
        </w:rPr>
        <w:t>цьому</w:t>
      </w:r>
      <w:r w:rsidRPr="00063DA6">
        <w:rPr>
          <w:rFonts w:ascii="Times New Roman" w:eastAsia="Times New Roman" w:hAnsi="Times New Roman" w:cs="Times New Roman"/>
          <w:color w:val="000000"/>
          <w:sz w:val="28"/>
          <w:szCs w:val="28"/>
          <w:lang w:eastAsia="uk-UA"/>
        </w:rPr>
        <w:t xml:space="preserve"> випадку</w:t>
      </w:r>
      <w:r w:rsidR="0099626E" w:rsidRPr="00063DA6">
        <w:rPr>
          <w:rFonts w:ascii="Times New Roman" w:eastAsia="Times New Roman" w:hAnsi="Times New Roman" w:cs="Times New Roman"/>
          <w:color w:val="000000"/>
          <w:sz w:val="28"/>
          <w:szCs w:val="28"/>
          <w:lang w:eastAsia="uk-UA"/>
        </w:rPr>
        <w:t xml:space="preserve"> суд</w:t>
      </w:r>
      <w:r w:rsidRPr="00063DA6">
        <w:rPr>
          <w:rFonts w:ascii="Times New Roman" w:eastAsia="Times New Roman" w:hAnsi="Times New Roman" w:cs="Times New Roman"/>
          <w:color w:val="000000"/>
          <w:sz w:val="28"/>
          <w:szCs w:val="28"/>
          <w:lang w:eastAsia="uk-UA"/>
        </w:rPr>
        <w:t xml:space="preserve"> </w:t>
      </w:r>
      <w:r w:rsidR="0099626E" w:rsidRPr="00063DA6">
        <w:rPr>
          <w:rFonts w:ascii="Times New Roman" w:eastAsia="Times New Roman" w:hAnsi="Times New Roman" w:cs="Times New Roman"/>
          <w:color w:val="000000"/>
          <w:sz w:val="28"/>
          <w:szCs w:val="28"/>
          <w:lang w:eastAsia="uk-UA"/>
        </w:rPr>
        <w:t>з</w:t>
      </w:r>
      <w:r w:rsidRPr="00063DA6">
        <w:rPr>
          <w:rFonts w:ascii="Times New Roman" w:eastAsia="Times New Roman" w:hAnsi="Times New Roman" w:cs="Times New Roman"/>
          <w:color w:val="000000"/>
          <w:sz w:val="28"/>
          <w:szCs w:val="28"/>
          <w:lang w:eastAsia="uk-UA"/>
        </w:rPr>
        <w:t>азначив</w:t>
      </w:r>
      <w:r w:rsidR="0099626E" w:rsidRPr="00063DA6">
        <w:rPr>
          <w:rFonts w:ascii="Times New Roman" w:eastAsia="Times New Roman" w:hAnsi="Times New Roman" w:cs="Times New Roman"/>
          <w:color w:val="000000"/>
          <w:sz w:val="28"/>
          <w:szCs w:val="28"/>
          <w:lang w:eastAsia="uk-UA"/>
        </w:rPr>
        <w:t xml:space="preserve">, що у попередженні позивача про зміни істотних умов праці у зв’язку </w:t>
      </w:r>
      <w:r w:rsidR="007514B9">
        <w:rPr>
          <w:rFonts w:ascii="Times New Roman" w:eastAsia="Times New Roman" w:hAnsi="Times New Roman" w:cs="Times New Roman"/>
          <w:color w:val="000000"/>
          <w:sz w:val="28"/>
          <w:szCs w:val="28"/>
          <w:lang w:eastAsia="uk-UA"/>
        </w:rPr>
        <w:t xml:space="preserve">з </w:t>
      </w:r>
      <w:r w:rsidR="0099626E" w:rsidRPr="00063DA6">
        <w:rPr>
          <w:rFonts w:ascii="Times New Roman" w:eastAsia="Times New Roman" w:hAnsi="Times New Roman" w:cs="Times New Roman"/>
          <w:color w:val="000000"/>
          <w:sz w:val="28"/>
          <w:szCs w:val="28"/>
          <w:lang w:eastAsia="uk-UA"/>
        </w:rPr>
        <w:t xml:space="preserve">реорганізацією підприємства шляхом приєднання до управління виконавчої дирекції Фонду соціального страхування України в Донецькій області зазначено про подальше його переведення до управління виконавчої дирекції Фонду соціального страхування України в Донецькій області, тому суд першої інстанції дійшов висновку, що при реорганізації підприємства шляхом його приєднання до відповідача, </w:t>
      </w:r>
      <w:r w:rsidRPr="00063DA6">
        <w:rPr>
          <w:rFonts w:ascii="Times New Roman" w:eastAsia="Times New Roman" w:hAnsi="Times New Roman" w:cs="Times New Roman"/>
          <w:color w:val="000000"/>
          <w:sz w:val="28"/>
          <w:szCs w:val="28"/>
          <w:lang w:eastAsia="uk-UA"/>
        </w:rPr>
        <w:t xml:space="preserve">він </w:t>
      </w:r>
      <w:r w:rsidR="0099626E" w:rsidRPr="00063DA6">
        <w:rPr>
          <w:rFonts w:ascii="Times New Roman" w:eastAsia="Times New Roman" w:hAnsi="Times New Roman" w:cs="Times New Roman"/>
          <w:color w:val="000000"/>
          <w:sz w:val="28"/>
          <w:szCs w:val="28"/>
          <w:lang w:eastAsia="uk-UA"/>
        </w:rPr>
        <w:t>не мав права відмовити позивачу в продовженні дії трудового договору на посаді, яка при реорганізації не скорочувалась.</w:t>
      </w:r>
    </w:p>
    <w:p w:rsidR="0099626E" w:rsidRPr="00063DA6" w:rsidRDefault="0099626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Суд першої інстанції, задовольняючи позовні вимоги ОСОБА_1</w:t>
      </w:r>
      <w:r w:rsidR="00CF1B2D" w:rsidRPr="00063DA6">
        <w:rPr>
          <w:rFonts w:ascii="Times New Roman" w:eastAsia="Times New Roman" w:hAnsi="Times New Roman" w:cs="Times New Roman"/>
          <w:color w:val="000000"/>
          <w:sz w:val="28"/>
          <w:szCs w:val="28"/>
          <w:lang w:eastAsia="uk-UA"/>
        </w:rPr>
        <w:t xml:space="preserve">, згадані </w:t>
      </w:r>
      <w:r w:rsidRPr="00063DA6">
        <w:rPr>
          <w:rFonts w:ascii="Times New Roman" w:eastAsia="Times New Roman" w:hAnsi="Times New Roman" w:cs="Times New Roman"/>
          <w:color w:val="000000"/>
          <w:sz w:val="28"/>
          <w:szCs w:val="28"/>
          <w:lang w:eastAsia="uk-UA"/>
        </w:rPr>
        <w:t>вимоги закону не врахував та</w:t>
      </w:r>
      <w:r w:rsidR="00CF1B2D"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поруш</w:t>
      </w:r>
      <w:r w:rsidR="00CF1B2D" w:rsidRPr="00063DA6">
        <w:rPr>
          <w:rFonts w:ascii="Times New Roman" w:eastAsia="Times New Roman" w:hAnsi="Times New Roman" w:cs="Times New Roman"/>
          <w:color w:val="000000"/>
          <w:sz w:val="28"/>
          <w:szCs w:val="28"/>
          <w:lang w:eastAsia="uk-UA"/>
        </w:rPr>
        <w:t xml:space="preserve">уючи </w:t>
      </w:r>
      <w:r w:rsidRPr="00063DA6">
        <w:rPr>
          <w:rFonts w:ascii="Times New Roman" w:eastAsia="Times New Roman" w:hAnsi="Times New Roman" w:cs="Times New Roman"/>
          <w:color w:val="000000"/>
          <w:sz w:val="28"/>
          <w:szCs w:val="28"/>
          <w:lang w:eastAsia="uk-UA"/>
        </w:rPr>
        <w:t>вимог</w:t>
      </w:r>
      <w:r w:rsidR="00CF1B2D" w:rsidRPr="00063DA6">
        <w:rPr>
          <w:rFonts w:ascii="Times New Roman" w:eastAsia="Times New Roman" w:hAnsi="Times New Roman" w:cs="Times New Roman"/>
          <w:color w:val="000000"/>
          <w:sz w:val="28"/>
          <w:szCs w:val="28"/>
          <w:lang w:eastAsia="uk-UA"/>
        </w:rPr>
        <w:t>и</w:t>
      </w:r>
      <w:r w:rsidR="006C0BE8" w:rsidRPr="00063DA6">
        <w:rPr>
          <w:rFonts w:ascii="Times New Roman" w:eastAsia="Times New Roman" w:hAnsi="Times New Roman" w:cs="Times New Roman"/>
          <w:color w:val="000000"/>
          <w:sz w:val="28"/>
          <w:szCs w:val="28"/>
          <w:lang w:eastAsia="uk-UA"/>
        </w:rPr>
        <w:t xml:space="preserve"> </w:t>
      </w:r>
      <w:hyperlink r:id="rId116" w:anchor="7757" w:tgtFrame="_blank" w:tooltip="Цивільний процесуальний кодекс України (ред. з 15.12.2017); нормативно-правовий акт № 1618-IV від 18.03.2004" w:history="1">
        <w:r w:rsidRPr="00063DA6">
          <w:rPr>
            <w:rFonts w:ascii="Times New Roman" w:eastAsia="Times New Roman" w:hAnsi="Times New Roman" w:cs="Times New Roman"/>
            <w:color w:val="000000"/>
            <w:sz w:val="28"/>
            <w:szCs w:val="28"/>
            <w:lang w:eastAsia="uk-UA"/>
          </w:rPr>
          <w:t>ст</w:t>
        </w:r>
        <w:r w:rsidR="006C0BE8" w:rsidRPr="00063DA6">
          <w:rPr>
            <w:rFonts w:ascii="Times New Roman" w:eastAsia="Times New Roman" w:hAnsi="Times New Roman" w:cs="Times New Roman"/>
            <w:color w:val="000000"/>
            <w:sz w:val="28"/>
            <w:szCs w:val="28"/>
            <w:lang w:eastAsia="uk-UA"/>
          </w:rPr>
          <w:t>. 51 ЦПК </w:t>
        </w:r>
        <w:r w:rsidRPr="00063DA6">
          <w:rPr>
            <w:rFonts w:ascii="Times New Roman" w:eastAsia="Times New Roman" w:hAnsi="Times New Roman" w:cs="Times New Roman"/>
            <w:color w:val="000000"/>
            <w:sz w:val="28"/>
            <w:szCs w:val="28"/>
            <w:lang w:eastAsia="uk-UA"/>
          </w:rPr>
          <w:t>України</w:t>
        </w:r>
      </w:hyperlink>
      <w:r w:rsidR="00CF1B2D" w:rsidRPr="00063DA6">
        <w:rPr>
          <w:rFonts w:ascii="Times New Roman" w:eastAsia="Times New Roman" w:hAnsi="Times New Roman" w:cs="Times New Roman"/>
          <w:color w:val="000000"/>
          <w:sz w:val="28"/>
          <w:szCs w:val="28"/>
          <w:lang w:eastAsia="uk-UA"/>
        </w:rPr>
        <w:t>,</w:t>
      </w:r>
      <w:r w:rsidR="006C0BE8"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не обговорив питання про залучення до участі у справі співвідповідачем Фонд соціального страхування України і цими діями обмежив його у правах, в</w:t>
      </w:r>
      <w:r w:rsidR="00CF1B2D" w:rsidRPr="00063DA6">
        <w:rPr>
          <w:rFonts w:ascii="Times New Roman" w:eastAsia="Times New Roman" w:hAnsi="Times New Roman" w:cs="Times New Roman"/>
          <w:color w:val="000000"/>
          <w:sz w:val="28"/>
          <w:szCs w:val="28"/>
          <w:lang w:eastAsia="uk-UA"/>
        </w:rPr>
        <w:t xml:space="preserve">изначених </w:t>
      </w:r>
      <w:hyperlink r:id="rId117" w:anchor="7688" w:tgtFrame="_blank" w:tooltip="Цивільний процесуальний кодекс України (ред. з 15.12.2017); нормативно-правовий акт № 1618-IV від 18.03.2004" w:history="1">
        <w:r w:rsidRPr="00063DA6">
          <w:rPr>
            <w:rFonts w:ascii="Times New Roman" w:eastAsia="Times New Roman" w:hAnsi="Times New Roman" w:cs="Times New Roman"/>
            <w:color w:val="000000"/>
            <w:sz w:val="28"/>
            <w:szCs w:val="28"/>
            <w:lang w:eastAsia="uk-UA"/>
          </w:rPr>
          <w:t>ст</w:t>
        </w:r>
        <w:r w:rsidR="006C0BE8"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43 ЦПК України</w:t>
        </w:r>
      </w:hyperlink>
      <w:r w:rsidRPr="00063DA6">
        <w:rPr>
          <w:rFonts w:ascii="Times New Roman" w:eastAsia="Times New Roman" w:hAnsi="Times New Roman" w:cs="Times New Roman"/>
          <w:color w:val="000000"/>
          <w:sz w:val="28"/>
          <w:szCs w:val="28"/>
          <w:lang w:eastAsia="uk-UA"/>
        </w:rPr>
        <w:t>, чим порушив</w:t>
      </w:r>
      <w:r w:rsidR="00CF1B2D"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принцип здійснення судочинства на засадах змагальності сторін.</w:t>
      </w:r>
    </w:p>
    <w:p w:rsidR="0099626E" w:rsidRPr="00063DA6" w:rsidRDefault="0099626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Апеляційний суд, скасовуючи рішення суду першої інстанції, посилався на те, що предмет заявлених позовних вимог стосується прав та обов’язків Фонду соціального страхування України, якого не було залучено до участі у розгляді справи співвідповідачем, чим порушено норм</w:t>
      </w:r>
      <w:r w:rsidR="00CF1B2D" w:rsidRPr="00063DA6">
        <w:rPr>
          <w:rFonts w:ascii="Times New Roman" w:eastAsia="Times New Roman" w:hAnsi="Times New Roman" w:cs="Times New Roman"/>
          <w:color w:val="000000"/>
          <w:sz w:val="28"/>
          <w:szCs w:val="28"/>
          <w:lang w:eastAsia="uk-UA"/>
        </w:rPr>
        <w:t>и</w:t>
      </w:r>
      <w:r w:rsidRPr="00063DA6">
        <w:rPr>
          <w:rFonts w:ascii="Times New Roman" w:eastAsia="Times New Roman" w:hAnsi="Times New Roman" w:cs="Times New Roman"/>
          <w:color w:val="000000"/>
          <w:sz w:val="28"/>
          <w:szCs w:val="28"/>
          <w:lang w:eastAsia="uk-UA"/>
        </w:rPr>
        <w:t xml:space="preserve"> процесуального права, що призвело до неправильного вирішення справи судом першої інстанції, у зв’язку з чим, </w:t>
      </w:r>
      <w:r w:rsidR="00CF1B2D" w:rsidRPr="00063DA6">
        <w:rPr>
          <w:rFonts w:ascii="Times New Roman" w:eastAsia="Times New Roman" w:hAnsi="Times New Roman" w:cs="Times New Roman"/>
          <w:color w:val="000000"/>
          <w:sz w:val="28"/>
          <w:szCs w:val="28"/>
          <w:lang w:eastAsia="uk-UA"/>
        </w:rPr>
        <w:t xml:space="preserve">суд </w:t>
      </w:r>
      <w:r w:rsidRPr="00063DA6">
        <w:rPr>
          <w:rFonts w:ascii="Times New Roman" w:eastAsia="Times New Roman" w:hAnsi="Times New Roman" w:cs="Times New Roman"/>
          <w:color w:val="000000"/>
          <w:sz w:val="28"/>
          <w:szCs w:val="28"/>
          <w:lang w:eastAsia="uk-UA"/>
        </w:rPr>
        <w:t>дійшов передчасного висновку про відмову у задоволенні позовних вимог ОСОБА_1.</w:t>
      </w:r>
    </w:p>
    <w:p w:rsidR="0099626E" w:rsidRPr="00063DA6" w:rsidRDefault="00CF1B2D"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Отож</w:t>
      </w:r>
      <w:r w:rsidR="0099626E" w:rsidRPr="00063DA6">
        <w:rPr>
          <w:rFonts w:ascii="Times New Roman" w:eastAsia="Times New Roman" w:hAnsi="Times New Roman" w:cs="Times New Roman"/>
          <w:color w:val="000000"/>
          <w:sz w:val="28"/>
          <w:szCs w:val="28"/>
          <w:lang w:eastAsia="uk-UA"/>
        </w:rPr>
        <w:t xml:space="preserve">, суди першої </w:t>
      </w:r>
      <w:r w:rsidRPr="00063DA6">
        <w:rPr>
          <w:rFonts w:ascii="Times New Roman" w:eastAsia="Times New Roman" w:hAnsi="Times New Roman" w:cs="Times New Roman"/>
          <w:color w:val="000000"/>
          <w:sz w:val="28"/>
          <w:szCs w:val="28"/>
          <w:lang w:eastAsia="uk-UA"/>
        </w:rPr>
        <w:t xml:space="preserve">й </w:t>
      </w:r>
      <w:r w:rsidR="0099626E" w:rsidRPr="00063DA6">
        <w:rPr>
          <w:rFonts w:ascii="Times New Roman" w:eastAsia="Times New Roman" w:hAnsi="Times New Roman" w:cs="Times New Roman"/>
          <w:color w:val="000000"/>
          <w:sz w:val="28"/>
          <w:szCs w:val="28"/>
          <w:lang w:eastAsia="uk-UA"/>
        </w:rPr>
        <w:t>апеляційної інстанцій у порушення статей</w:t>
      </w:r>
      <w:r w:rsidR="006C0BE8" w:rsidRPr="00063DA6">
        <w:rPr>
          <w:rFonts w:ascii="Times New Roman" w:eastAsia="Times New Roman" w:hAnsi="Times New Roman" w:cs="Times New Roman"/>
          <w:color w:val="000000"/>
          <w:sz w:val="28"/>
          <w:szCs w:val="28"/>
          <w:lang w:eastAsia="uk-UA"/>
        </w:rPr>
        <w:t> </w:t>
      </w:r>
      <w:r w:rsidR="0099626E" w:rsidRPr="00063DA6">
        <w:rPr>
          <w:rFonts w:ascii="Times New Roman" w:eastAsia="Times New Roman" w:hAnsi="Times New Roman" w:cs="Times New Roman"/>
          <w:color w:val="000000"/>
          <w:sz w:val="28"/>
          <w:szCs w:val="28"/>
          <w:lang w:eastAsia="uk-UA"/>
        </w:rPr>
        <w:t>263-265, 382</w:t>
      </w:r>
      <w:r w:rsidR="006C0BE8" w:rsidRPr="00063DA6">
        <w:rPr>
          <w:rFonts w:ascii="Times New Roman" w:eastAsia="Times New Roman" w:hAnsi="Times New Roman" w:cs="Times New Roman"/>
          <w:color w:val="000000"/>
          <w:sz w:val="28"/>
          <w:szCs w:val="28"/>
          <w:lang w:eastAsia="uk-UA"/>
        </w:rPr>
        <w:t xml:space="preserve"> </w:t>
      </w:r>
      <w:hyperlink r:id="rId118" w:tgtFrame="_blank" w:tooltip="Цивільний процесуальний кодекс України (ред. з 15.12.2017); нормативно-правовий акт № 1618-IV від 18.03.2004" w:history="1">
        <w:r w:rsidR="0099626E" w:rsidRPr="00063DA6">
          <w:rPr>
            <w:rFonts w:ascii="Times New Roman" w:eastAsia="Times New Roman" w:hAnsi="Times New Roman" w:cs="Times New Roman"/>
            <w:color w:val="000000"/>
            <w:sz w:val="28"/>
            <w:szCs w:val="28"/>
            <w:lang w:eastAsia="uk-UA"/>
          </w:rPr>
          <w:t>ЦПК України</w:t>
        </w:r>
      </w:hyperlink>
      <w:r w:rsidR="006C0BE8" w:rsidRPr="00063DA6">
        <w:rPr>
          <w:rFonts w:ascii="Times New Roman" w:eastAsia="Times New Roman" w:hAnsi="Times New Roman" w:cs="Times New Roman"/>
          <w:color w:val="000000"/>
          <w:sz w:val="28"/>
          <w:szCs w:val="28"/>
          <w:lang w:eastAsia="uk-UA"/>
        </w:rPr>
        <w:t xml:space="preserve"> </w:t>
      </w:r>
      <w:r w:rsidR="0099626E" w:rsidRPr="00063DA6">
        <w:rPr>
          <w:rFonts w:ascii="Times New Roman" w:eastAsia="Times New Roman" w:hAnsi="Times New Roman" w:cs="Times New Roman"/>
          <w:color w:val="000000"/>
          <w:sz w:val="28"/>
          <w:szCs w:val="28"/>
          <w:lang w:eastAsia="uk-UA"/>
        </w:rPr>
        <w:t>не забезпечили повний та всебічний розгляд справи, належн</w:t>
      </w:r>
      <w:r w:rsidRPr="00063DA6">
        <w:rPr>
          <w:rFonts w:ascii="Times New Roman" w:eastAsia="Times New Roman" w:hAnsi="Times New Roman" w:cs="Times New Roman"/>
          <w:color w:val="000000"/>
          <w:sz w:val="28"/>
          <w:szCs w:val="28"/>
          <w:lang w:eastAsia="uk-UA"/>
        </w:rPr>
        <w:t>о н</w:t>
      </w:r>
      <w:r w:rsidR="0099626E" w:rsidRPr="00063DA6">
        <w:rPr>
          <w:rFonts w:ascii="Times New Roman" w:eastAsia="Times New Roman" w:hAnsi="Times New Roman" w:cs="Times New Roman"/>
          <w:color w:val="000000"/>
          <w:sz w:val="28"/>
          <w:szCs w:val="28"/>
          <w:lang w:eastAsia="uk-UA"/>
        </w:rPr>
        <w:t xml:space="preserve">е </w:t>
      </w:r>
      <w:r w:rsidRPr="00063DA6">
        <w:rPr>
          <w:rFonts w:ascii="Times New Roman" w:eastAsia="Times New Roman" w:hAnsi="Times New Roman" w:cs="Times New Roman"/>
          <w:color w:val="000000"/>
          <w:sz w:val="28"/>
          <w:szCs w:val="28"/>
          <w:lang w:eastAsia="uk-UA"/>
        </w:rPr>
        <w:t xml:space="preserve">з’ясували </w:t>
      </w:r>
      <w:r w:rsidR="0099626E" w:rsidRPr="00063DA6">
        <w:rPr>
          <w:rFonts w:ascii="Times New Roman" w:eastAsia="Times New Roman" w:hAnsi="Times New Roman" w:cs="Times New Roman"/>
          <w:color w:val="000000"/>
          <w:sz w:val="28"/>
          <w:szCs w:val="28"/>
          <w:lang w:eastAsia="uk-UA"/>
        </w:rPr>
        <w:t xml:space="preserve">усі необхідні обставини, які мають значення для правильного вирішення справи, не визначили характер спірних правовідносин </w:t>
      </w:r>
      <w:r w:rsidRPr="00063DA6">
        <w:rPr>
          <w:rFonts w:ascii="Times New Roman" w:eastAsia="Times New Roman" w:hAnsi="Times New Roman" w:cs="Times New Roman"/>
          <w:color w:val="000000"/>
          <w:sz w:val="28"/>
          <w:szCs w:val="28"/>
          <w:lang w:eastAsia="uk-UA"/>
        </w:rPr>
        <w:t xml:space="preserve">і </w:t>
      </w:r>
      <w:r w:rsidR="0099626E" w:rsidRPr="00063DA6">
        <w:rPr>
          <w:rFonts w:ascii="Times New Roman" w:eastAsia="Times New Roman" w:hAnsi="Times New Roman" w:cs="Times New Roman"/>
          <w:color w:val="000000"/>
          <w:sz w:val="28"/>
          <w:szCs w:val="28"/>
          <w:lang w:eastAsia="uk-UA"/>
        </w:rPr>
        <w:t>закон, який їх регулює, позовних вимог та складу учасників судового процесу, чиїх інтересів стосується вирішення цього спору.</w:t>
      </w:r>
    </w:p>
    <w:p w:rsidR="0099626E" w:rsidRPr="00063DA6" w:rsidRDefault="0099626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Суди попередніх інстанцій не </w:t>
      </w:r>
      <w:r w:rsidR="00CF1B2D" w:rsidRPr="00063DA6">
        <w:rPr>
          <w:rFonts w:ascii="Times New Roman" w:eastAsia="Times New Roman" w:hAnsi="Times New Roman" w:cs="Times New Roman"/>
          <w:color w:val="000000"/>
          <w:sz w:val="28"/>
          <w:szCs w:val="28"/>
          <w:lang w:eastAsia="uk-UA"/>
        </w:rPr>
        <w:t xml:space="preserve">з’ясували </w:t>
      </w:r>
      <w:r w:rsidRPr="00063DA6">
        <w:rPr>
          <w:rFonts w:ascii="Times New Roman" w:eastAsia="Times New Roman" w:hAnsi="Times New Roman" w:cs="Times New Roman"/>
          <w:color w:val="000000"/>
          <w:sz w:val="28"/>
          <w:szCs w:val="28"/>
          <w:lang w:eastAsia="uk-UA"/>
        </w:rPr>
        <w:t xml:space="preserve">повністю фактичних обставин справи, від яких залежить правильне вирішення спору, не перевірили доводів і наданих сторонами доказів, тому справу </w:t>
      </w:r>
      <w:r w:rsidR="00E71CDB" w:rsidRPr="00063DA6">
        <w:rPr>
          <w:rFonts w:ascii="Times New Roman" w:eastAsia="Times New Roman" w:hAnsi="Times New Roman" w:cs="Times New Roman"/>
          <w:color w:val="000000"/>
          <w:sz w:val="28"/>
          <w:szCs w:val="28"/>
          <w:lang w:eastAsia="uk-UA"/>
        </w:rPr>
        <w:t xml:space="preserve">треба </w:t>
      </w:r>
      <w:r w:rsidRPr="00063DA6">
        <w:rPr>
          <w:rFonts w:ascii="Times New Roman" w:eastAsia="Times New Roman" w:hAnsi="Times New Roman" w:cs="Times New Roman"/>
          <w:color w:val="000000"/>
          <w:sz w:val="28"/>
          <w:szCs w:val="28"/>
          <w:lang w:eastAsia="uk-UA"/>
        </w:rPr>
        <w:t>направити на новий розгляд до суду першої інстанції.</w:t>
      </w:r>
    </w:p>
    <w:p w:rsidR="0099626E" w:rsidRPr="00063DA6" w:rsidRDefault="0099626E" w:rsidP="006F4311">
      <w:pPr>
        <w:spacing w:after="0" w:line="360" w:lineRule="auto"/>
        <w:ind w:firstLine="709"/>
        <w:jc w:val="both"/>
        <w:rPr>
          <w:rFonts w:ascii="Times New Roman" w:hAnsi="Times New Roman" w:cs="Times New Roman"/>
          <w:sz w:val="28"/>
          <w:szCs w:val="28"/>
        </w:rPr>
      </w:pPr>
      <w:r w:rsidRPr="00063DA6">
        <w:rPr>
          <w:rFonts w:ascii="Times New Roman" w:eastAsia="Times New Roman" w:hAnsi="Times New Roman" w:cs="Times New Roman"/>
          <w:color w:val="000000"/>
          <w:sz w:val="28"/>
          <w:szCs w:val="28"/>
          <w:lang w:eastAsia="uk-UA"/>
        </w:rPr>
        <w:t xml:space="preserve">Оскільки суд касаційної інстанції позбавлений процесуальної можливості встановлювати нові обставини, які не були встановлені судами попередніх інстанції, збирати та надавати оцінку доказам, порушення норм процесуального права допущені обома судами, то справу </w:t>
      </w:r>
      <w:r w:rsidR="00E71CDB" w:rsidRPr="00063DA6">
        <w:rPr>
          <w:rFonts w:ascii="Times New Roman" w:eastAsia="Times New Roman" w:hAnsi="Times New Roman" w:cs="Times New Roman"/>
          <w:color w:val="000000"/>
          <w:sz w:val="28"/>
          <w:szCs w:val="28"/>
          <w:lang w:eastAsia="uk-UA"/>
        </w:rPr>
        <w:t xml:space="preserve">потрібно </w:t>
      </w:r>
      <w:r w:rsidRPr="00063DA6">
        <w:rPr>
          <w:rFonts w:ascii="Times New Roman" w:eastAsia="Times New Roman" w:hAnsi="Times New Roman" w:cs="Times New Roman"/>
          <w:color w:val="000000"/>
          <w:sz w:val="28"/>
          <w:szCs w:val="28"/>
          <w:lang w:eastAsia="uk-UA"/>
        </w:rPr>
        <w:t>передати на новий розгляд до суду першої інстанції</w:t>
      </w:r>
      <w:r w:rsidR="00663D47" w:rsidRPr="00063DA6">
        <w:rPr>
          <w:rFonts w:ascii="Times New Roman" w:hAnsi="Times New Roman" w:cs="Times New Roman"/>
          <w:sz w:val="28"/>
          <w:szCs w:val="28"/>
          <w:lang w:val="en-US"/>
        </w:rPr>
        <w:t> </w:t>
      </w:r>
      <w:r w:rsidR="00663D47" w:rsidRPr="00063DA6">
        <w:rPr>
          <w:rFonts w:ascii="Times New Roman" w:hAnsi="Times New Roman" w:cs="Times New Roman"/>
          <w:sz w:val="28"/>
          <w:szCs w:val="28"/>
          <w:lang w:val="ru-RU"/>
        </w:rPr>
        <w:t>[</w:t>
      </w:r>
      <w:r w:rsidR="00DF1C5C" w:rsidRPr="00063DA6">
        <w:rPr>
          <w:rFonts w:ascii="Times New Roman" w:hAnsi="Times New Roman" w:cs="Times New Roman"/>
          <w:sz w:val="28"/>
          <w:szCs w:val="28"/>
          <w:lang w:val="ru-RU"/>
        </w:rPr>
        <w:t>320</w:t>
      </w:r>
      <w:r w:rsidR="00663D47" w:rsidRPr="00063DA6">
        <w:rPr>
          <w:rFonts w:ascii="Times New Roman" w:hAnsi="Times New Roman" w:cs="Times New Roman"/>
          <w:sz w:val="28"/>
          <w:szCs w:val="28"/>
          <w:lang w:val="ru-RU"/>
        </w:rPr>
        <w:t>]</w:t>
      </w:r>
      <w:r w:rsidRPr="00063DA6">
        <w:rPr>
          <w:rFonts w:ascii="Times New Roman" w:eastAsia="Times New Roman" w:hAnsi="Times New Roman" w:cs="Times New Roman"/>
          <w:color w:val="000000"/>
          <w:sz w:val="28"/>
          <w:szCs w:val="28"/>
          <w:lang w:eastAsia="uk-UA"/>
        </w:rPr>
        <w:t>.</w:t>
      </w:r>
    </w:p>
    <w:p w:rsidR="00967E4B" w:rsidRPr="00063DA6" w:rsidRDefault="00967E4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Тільки особливості національної юридичної техніки обумовили наявність положення про остаточне визначення позовних вимог у п</w:t>
      </w:r>
      <w:r w:rsidR="006C0BE8" w:rsidRPr="00063DA6">
        <w:rPr>
          <w:rFonts w:ascii="Times New Roman" w:hAnsi="Times New Roman" w:cs="Times New Roman"/>
          <w:sz w:val="28"/>
          <w:szCs w:val="28"/>
        </w:rPr>
        <w:t>ункті </w:t>
      </w:r>
      <w:r w:rsidRPr="00063DA6">
        <w:rPr>
          <w:rFonts w:ascii="Times New Roman" w:hAnsi="Times New Roman" w:cs="Times New Roman"/>
          <w:sz w:val="28"/>
          <w:szCs w:val="28"/>
        </w:rPr>
        <w:t>1 ч</w:t>
      </w:r>
      <w:r w:rsidR="006C0BE8" w:rsidRPr="00063DA6">
        <w:rPr>
          <w:rFonts w:ascii="Times New Roman" w:hAnsi="Times New Roman" w:cs="Times New Roman"/>
          <w:sz w:val="28"/>
          <w:szCs w:val="28"/>
        </w:rPr>
        <w:t>астини першої</w:t>
      </w:r>
      <w:r w:rsidRPr="00063DA6">
        <w:rPr>
          <w:rFonts w:ascii="Times New Roman" w:hAnsi="Times New Roman" w:cs="Times New Roman"/>
          <w:sz w:val="28"/>
          <w:szCs w:val="28"/>
        </w:rPr>
        <w:t xml:space="preserve"> ст.</w:t>
      </w:r>
      <w:r w:rsidR="006C0BE8" w:rsidRPr="00063DA6">
        <w:rPr>
          <w:rFonts w:ascii="Times New Roman" w:hAnsi="Times New Roman" w:cs="Times New Roman"/>
          <w:sz w:val="28"/>
          <w:szCs w:val="28"/>
        </w:rPr>
        <w:t> </w:t>
      </w:r>
      <w:r w:rsidRPr="00063DA6">
        <w:rPr>
          <w:rFonts w:ascii="Times New Roman" w:hAnsi="Times New Roman" w:cs="Times New Roman"/>
          <w:sz w:val="28"/>
          <w:szCs w:val="28"/>
        </w:rPr>
        <w:t>189 ЦПК України. Навряд чи це є</w:t>
      </w:r>
      <w:r w:rsidR="00DF5B95" w:rsidRPr="00063DA6">
        <w:rPr>
          <w:rFonts w:ascii="Times New Roman" w:hAnsi="Times New Roman" w:cs="Times New Roman"/>
          <w:sz w:val="28"/>
          <w:szCs w:val="28"/>
        </w:rPr>
        <w:t xml:space="preserve"> </w:t>
      </w:r>
      <w:r w:rsidRPr="00063DA6">
        <w:rPr>
          <w:rFonts w:ascii="Times New Roman" w:hAnsi="Times New Roman" w:cs="Times New Roman"/>
          <w:sz w:val="28"/>
          <w:szCs w:val="28"/>
        </w:rPr>
        <w:t xml:space="preserve">оптимальним рішенням. </w:t>
      </w:r>
      <w:r w:rsidR="00E71CDB" w:rsidRPr="00063DA6">
        <w:rPr>
          <w:rFonts w:ascii="Times New Roman" w:hAnsi="Times New Roman" w:cs="Times New Roman"/>
          <w:sz w:val="28"/>
          <w:szCs w:val="28"/>
        </w:rPr>
        <w:t>Д</w:t>
      </w:r>
      <w:r w:rsidRPr="00063DA6">
        <w:rPr>
          <w:rFonts w:ascii="Times New Roman" w:hAnsi="Times New Roman" w:cs="Times New Roman"/>
          <w:sz w:val="28"/>
          <w:szCs w:val="28"/>
        </w:rPr>
        <w:t>оцільн</w:t>
      </w:r>
      <w:r w:rsidR="00E71CDB" w:rsidRPr="00063DA6">
        <w:rPr>
          <w:rFonts w:ascii="Times New Roman" w:hAnsi="Times New Roman" w:cs="Times New Roman"/>
          <w:sz w:val="28"/>
          <w:szCs w:val="28"/>
        </w:rPr>
        <w:t xml:space="preserve">іше </w:t>
      </w:r>
      <w:r w:rsidRPr="00063DA6">
        <w:rPr>
          <w:rFonts w:ascii="Times New Roman" w:hAnsi="Times New Roman" w:cs="Times New Roman"/>
          <w:sz w:val="28"/>
          <w:szCs w:val="28"/>
        </w:rPr>
        <w:t>було б поєднати в одному пункті предмет і підставу позову, тобто</w:t>
      </w:r>
      <w:r w:rsidR="00DF5B95" w:rsidRPr="00063DA6">
        <w:rPr>
          <w:rFonts w:ascii="Times New Roman" w:hAnsi="Times New Roman" w:cs="Times New Roman"/>
          <w:sz w:val="28"/>
          <w:szCs w:val="28"/>
        </w:rPr>
        <w:t xml:space="preserve"> </w:t>
      </w:r>
      <w:r w:rsidR="00E33F8E" w:rsidRPr="00063DA6">
        <w:rPr>
          <w:rFonts w:ascii="Times New Roman" w:hAnsi="Times New Roman" w:cs="Times New Roman"/>
          <w:sz w:val="28"/>
          <w:szCs w:val="28"/>
        </w:rPr>
        <w:t>обов’язок</w:t>
      </w:r>
      <w:r w:rsidRPr="00063DA6">
        <w:rPr>
          <w:rFonts w:ascii="Times New Roman" w:hAnsi="Times New Roman" w:cs="Times New Roman"/>
          <w:sz w:val="28"/>
          <w:szCs w:val="28"/>
        </w:rPr>
        <w:t xml:space="preserve"> для суду визначити у процесі здійснення підготовки позовні </w:t>
      </w:r>
      <w:r w:rsidR="006C0BE8" w:rsidRPr="00063DA6">
        <w:rPr>
          <w:rFonts w:ascii="Times New Roman" w:hAnsi="Times New Roman" w:cs="Times New Roman"/>
          <w:sz w:val="28"/>
          <w:szCs w:val="28"/>
        </w:rPr>
        <w:t>вимоги й обставини у справі (п. </w:t>
      </w:r>
      <w:r w:rsidRPr="00063DA6">
        <w:rPr>
          <w:rFonts w:ascii="Times New Roman" w:hAnsi="Times New Roman" w:cs="Times New Roman"/>
          <w:sz w:val="28"/>
          <w:szCs w:val="28"/>
        </w:rPr>
        <w:t xml:space="preserve">3). </w:t>
      </w:r>
    </w:p>
    <w:p w:rsidR="00967E4B" w:rsidRPr="00063DA6" w:rsidRDefault="006C0BE8"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Згідно з пунктом </w:t>
      </w:r>
      <w:r w:rsidR="00967E4B" w:rsidRPr="00063DA6">
        <w:rPr>
          <w:rFonts w:ascii="Times New Roman" w:hAnsi="Times New Roman" w:cs="Times New Roman"/>
          <w:sz w:val="28"/>
          <w:szCs w:val="28"/>
        </w:rPr>
        <w:t>2 ч</w:t>
      </w:r>
      <w:r w:rsidRPr="00063DA6">
        <w:rPr>
          <w:rFonts w:ascii="Times New Roman" w:hAnsi="Times New Roman" w:cs="Times New Roman"/>
          <w:sz w:val="28"/>
          <w:szCs w:val="28"/>
        </w:rPr>
        <w:t>астини першої</w:t>
      </w:r>
      <w:r w:rsidR="00967E4B" w:rsidRPr="00063DA6">
        <w:rPr>
          <w:rFonts w:ascii="Times New Roman" w:hAnsi="Times New Roman" w:cs="Times New Roman"/>
          <w:sz w:val="28"/>
          <w:szCs w:val="28"/>
        </w:rPr>
        <w:t xml:space="preserve"> ст.</w:t>
      </w:r>
      <w:r w:rsidRPr="00063DA6">
        <w:rPr>
          <w:rFonts w:ascii="Times New Roman" w:hAnsi="Times New Roman" w:cs="Times New Roman"/>
          <w:sz w:val="28"/>
          <w:szCs w:val="28"/>
        </w:rPr>
        <w:t> </w:t>
      </w:r>
      <w:r w:rsidR="00967E4B" w:rsidRPr="00063DA6">
        <w:rPr>
          <w:rFonts w:ascii="Times New Roman" w:hAnsi="Times New Roman" w:cs="Times New Roman"/>
          <w:sz w:val="28"/>
          <w:szCs w:val="28"/>
        </w:rPr>
        <w:t xml:space="preserve">189 ЦПК України завданням підготовчого провадження є </w:t>
      </w:r>
      <w:r w:rsidR="00E33F8E" w:rsidRPr="00063DA6">
        <w:rPr>
          <w:rFonts w:ascii="Times New Roman" w:hAnsi="Times New Roman" w:cs="Times New Roman"/>
          <w:sz w:val="28"/>
          <w:szCs w:val="28"/>
        </w:rPr>
        <w:t>з’ясування</w:t>
      </w:r>
      <w:r w:rsidR="00967E4B" w:rsidRPr="00063DA6">
        <w:rPr>
          <w:rFonts w:ascii="Times New Roman" w:hAnsi="Times New Roman" w:cs="Times New Roman"/>
          <w:sz w:val="28"/>
          <w:szCs w:val="28"/>
        </w:rPr>
        <w:t xml:space="preserve"> заперечень проти позовних вимог. Здавалося б, логічно, що, визначаючи позовні вимоги</w:t>
      </w:r>
      <w:r w:rsidR="00E71CDB" w:rsidRPr="00063DA6">
        <w:rPr>
          <w:rFonts w:ascii="Times New Roman" w:hAnsi="Times New Roman" w:cs="Times New Roman"/>
          <w:sz w:val="28"/>
          <w:szCs w:val="28"/>
        </w:rPr>
        <w:t>,</w:t>
      </w:r>
      <w:r w:rsidR="00967E4B" w:rsidRPr="00063DA6">
        <w:rPr>
          <w:rFonts w:ascii="Times New Roman" w:hAnsi="Times New Roman" w:cs="Times New Roman"/>
          <w:sz w:val="28"/>
          <w:szCs w:val="28"/>
        </w:rPr>
        <w:t xml:space="preserve"> важливо </w:t>
      </w:r>
      <w:r w:rsidR="00633C05" w:rsidRPr="00063DA6">
        <w:rPr>
          <w:rFonts w:ascii="Times New Roman" w:hAnsi="Times New Roman" w:cs="Times New Roman"/>
          <w:sz w:val="28"/>
          <w:szCs w:val="28"/>
        </w:rPr>
        <w:t>з’ясувати</w:t>
      </w:r>
      <w:r w:rsidR="00967E4B" w:rsidRPr="00063DA6">
        <w:rPr>
          <w:rFonts w:ascii="Times New Roman" w:hAnsi="Times New Roman" w:cs="Times New Roman"/>
          <w:sz w:val="28"/>
          <w:szCs w:val="28"/>
        </w:rPr>
        <w:t xml:space="preserve"> заперечення проти них. Але, по-перше, закон не вказує на остаточність </w:t>
      </w:r>
      <w:r w:rsidR="0099626E" w:rsidRPr="00063DA6">
        <w:rPr>
          <w:rFonts w:ascii="Times New Roman" w:hAnsi="Times New Roman" w:cs="Times New Roman"/>
          <w:sz w:val="28"/>
          <w:szCs w:val="28"/>
        </w:rPr>
        <w:t>з’ясування</w:t>
      </w:r>
      <w:r w:rsidR="00967E4B" w:rsidRPr="00063DA6">
        <w:rPr>
          <w:rFonts w:ascii="Times New Roman" w:hAnsi="Times New Roman" w:cs="Times New Roman"/>
          <w:sz w:val="28"/>
          <w:szCs w:val="28"/>
        </w:rPr>
        <w:t xml:space="preserve"> таких заперечень, з урахуванням змісту ст</w:t>
      </w:r>
      <w:r w:rsidRPr="00063DA6">
        <w:rPr>
          <w:rFonts w:ascii="Times New Roman" w:hAnsi="Times New Roman" w:cs="Times New Roman"/>
          <w:sz w:val="28"/>
          <w:szCs w:val="28"/>
        </w:rPr>
        <w:t>атей 178, 179 ЦПК </w:t>
      </w:r>
      <w:r w:rsidR="00967E4B" w:rsidRPr="00063DA6">
        <w:rPr>
          <w:rFonts w:ascii="Times New Roman" w:hAnsi="Times New Roman" w:cs="Times New Roman"/>
          <w:sz w:val="28"/>
          <w:szCs w:val="28"/>
        </w:rPr>
        <w:t xml:space="preserve">України. По-друге, подання заяв по суті справи є лише правом учасників справи. Ми ще повернемося до аналізу цих норм, зараз важливо </w:t>
      </w:r>
      <w:r w:rsidR="00E71CDB" w:rsidRPr="00063DA6">
        <w:rPr>
          <w:rFonts w:ascii="Times New Roman" w:hAnsi="Times New Roman" w:cs="Times New Roman"/>
          <w:sz w:val="28"/>
          <w:szCs w:val="28"/>
        </w:rPr>
        <w:t>наголосити,</w:t>
      </w:r>
      <w:r w:rsidR="00967E4B" w:rsidRPr="00063DA6">
        <w:rPr>
          <w:rFonts w:ascii="Times New Roman" w:hAnsi="Times New Roman" w:cs="Times New Roman"/>
          <w:sz w:val="28"/>
          <w:szCs w:val="28"/>
        </w:rPr>
        <w:t xml:space="preserve"> що оптимальна комбінація прав і </w:t>
      </w:r>
      <w:r w:rsidR="0099626E" w:rsidRPr="00063DA6">
        <w:rPr>
          <w:rFonts w:ascii="Times New Roman" w:hAnsi="Times New Roman" w:cs="Times New Roman"/>
          <w:sz w:val="28"/>
          <w:szCs w:val="28"/>
        </w:rPr>
        <w:t>обов’язків</w:t>
      </w:r>
      <w:r w:rsidR="00967E4B" w:rsidRPr="00063DA6">
        <w:rPr>
          <w:rFonts w:ascii="Times New Roman" w:hAnsi="Times New Roman" w:cs="Times New Roman"/>
          <w:sz w:val="28"/>
          <w:szCs w:val="28"/>
        </w:rPr>
        <w:t xml:space="preserve"> осіб, </w:t>
      </w:r>
      <w:r w:rsidR="00E71CDB" w:rsidRPr="00063DA6">
        <w:rPr>
          <w:rFonts w:ascii="Times New Roman" w:hAnsi="Times New Roman" w:cs="Times New Roman"/>
          <w:sz w:val="28"/>
          <w:szCs w:val="28"/>
        </w:rPr>
        <w:t>які</w:t>
      </w:r>
      <w:r w:rsidR="00967E4B" w:rsidRPr="00063DA6">
        <w:rPr>
          <w:rFonts w:ascii="Times New Roman" w:hAnsi="Times New Roman" w:cs="Times New Roman"/>
          <w:sz w:val="28"/>
          <w:szCs w:val="28"/>
        </w:rPr>
        <w:t xml:space="preserve"> беруть участь у справі, наявність дієвих механізмів примусу до їхнього виконання</w:t>
      </w:r>
      <w:r w:rsidRPr="00063DA6">
        <w:rPr>
          <w:rFonts w:ascii="Times New Roman" w:hAnsi="Times New Roman" w:cs="Times New Roman"/>
          <w:sz w:val="28"/>
          <w:szCs w:val="28"/>
        </w:rPr>
        <w:t> </w:t>
      </w:r>
      <w:r w:rsidR="00633C05" w:rsidRPr="00063DA6">
        <w:rPr>
          <w:rFonts w:ascii="Times New Roman" w:hAnsi="Times New Roman" w:cs="Times New Roman"/>
          <w:sz w:val="28"/>
          <w:szCs w:val="28"/>
        </w:rPr>
        <w:t>–</w:t>
      </w:r>
      <w:r w:rsidR="00967E4B" w:rsidRPr="00063DA6">
        <w:rPr>
          <w:rFonts w:ascii="Times New Roman" w:hAnsi="Times New Roman" w:cs="Times New Roman"/>
          <w:sz w:val="28"/>
          <w:szCs w:val="28"/>
        </w:rPr>
        <w:t xml:space="preserve"> крок на шляху до створення ефективного правосуддя в цивільних справах.</w:t>
      </w:r>
      <w:r w:rsidR="00DF5B95" w:rsidRPr="00063DA6">
        <w:rPr>
          <w:rFonts w:ascii="Times New Roman" w:hAnsi="Times New Roman" w:cs="Times New Roman"/>
          <w:sz w:val="28"/>
          <w:szCs w:val="28"/>
        </w:rPr>
        <w:t xml:space="preserve"> </w:t>
      </w:r>
    </w:p>
    <w:p w:rsidR="00DB767F" w:rsidRPr="00063DA6" w:rsidRDefault="00DB767F"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bCs/>
          <w:color w:val="000000"/>
          <w:sz w:val="28"/>
          <w:szCs w:val="28"/>
          <w:lang w:eastAsia="uk-UA"/>
        </w:rPr>
        <w:t>Верховний Суд</w:t>
      </w:r>
      <w:r w:rsidR="00E71CDB" w:rsidRPr="00063DA6">
        <w:rPr>
          <w:rFonts w:ascii="Times New Roman" w:eastAsia="Times New Roman" w:hAnsi="Times New Roman" w:cs="Times New Roman"/>
          <w:bCs/>
          <w:color w:val="000000"/>
          <w:sz w:val="28"/>
          <w:szCs w:val="28"/>
          <w:lang w:eastAsia="uk-UA"/>
        </w:rPr>
        <w:t>,</w:t>
      </w:r>
      <w:r w:rsidRPr="00063DA6">
        <w:rPr>
          <w:rFonts w:ascii="Times New Roman" w:eastAsia="Times New Roman" w:hAnsi="Times New Roman" w:cs="Times New Roman"/>
          <w:b/>
          <w:bCs/>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 xml:space="preserve">розглянувши у порядку спрощеного позовного провадження касаційну скаргу ОСОБА_1 на ухвалу Білоцерківського міськрайонного суду Київської області </w:t>
      </w:r>
      <w:r w:rsidR="006C0BE8" w:rsidRPr="00063DA6">
        <w:rPr>
          <w:rFonts w:ascii="Times New Roman" w:eastAsia="Times New Roman" w:hAnsi="Times New Roman" w:cs="Times New Roman"/>
          <w:color w:val="000000"/>
          <w:sz w:val="28"/>
          <w:szCs w:val="28"/>
          <w:lang w:eastAsia="uk-UA"/>
        </w:rPr>
        <w:t>від 14 лютого 2019 </w:t>
      </w:r>
      <w:r w:rsidRPr="00063DA6">
        <w:rPr>
          <w:rFonts w:ascii="Times New Roman" w:eastAsia="Times New Roman" w:hAnsi="Times New Roman" w:cs="Times New Roman"/>
          <w:color w:val="000000"/>
          <w:sz w:val="28"/>
          <w:szCs w:val="28"/>
          <w:lang w:eastAsia="uk-UA"/>
        </w:rPr>
        <w:t>року та постанову Київ</w:t>
      </w:r>
      <w:r w:rsidR="006C0BE8" w:rsidRPr="00063DA6">
        <w:rPr>
          <w:rFonts w:ascii="Times New Roman" w:eastAsia="Times New Roman" w:hAnsi="Times New Roman" w:cs="Times New Roman"/>
          <w:color w:val="000000"/>
          <w:sz w:val="28"/>
          <w:szCs w:val="28"/>
          <w:lang w:eastAsia="uk-UA"/>
        </w:rPr>
        <w:t>ського апеляційного суду від 23 квітня 2019 </w:t>
      </w:r>
      <w:r w:rsidRPr="00063DA6">
        <w:rPr>
          <w:rFonts w:ascii="Times New Roman" w:eastAsia="Times New Roman" w:hAnsi="Times New Roman" w:cs="Times New Roman"/>
          <w:color w:val="000000"/>
          <w:sz w:val="28"/>
          <w:szCs w:val="28"/>
          <w:lang w:eastAsia="uk-UA"/>
        </w:rPr>
        <w:t>року, в</w:t>
      </w:r>
      <w:r w:rsidR="00E71CDB" w:rsidRPr="00063DA6">
        <w:rPr>
          <w:rFonts w:ascii="Times New Roman" w:eastAsia="Times New Roman" w:hAnsi="Times New Roman" w:cs="Times New Roman"/>
          <w:color w:val="000000"/>
          <w:sz w:val="28"/>
          <w:szCs w:val="28"/>
          <w:lang w:eastAsia="uk-UA"/>
        </w:rPr>
        <w:t>изначив.</w:t>
      </w:r>
    </w:p>
    <w:p w:rsidR="00DB767F" w:rsidRPr="00063DA6" w:rsidRDefault="006C0BE8"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У грудні 2018 </w:t>
      </w:r>
      <w:r w:rsidR="00DB767F" w:rsidRPr="00063DA6">
        <w:rPr>
          <w:rFonts w:ascii="Times New Roman" w:eastAsia="Times New Roman" w:hAnsi="Times New Roman" w:cs="Times New Roman"/>
          <w:color w:val="000000"/>
          <w:sz w:val="28"/>
          <w:szCs w:val="28"/>
          <w:lang w:eastAsia="uk-UA"/>
        </w:rPr>
        <w:t>року ОСОБА_1 звернулася до суду з позовом до ОСОБА_3 про стягнення пені, нарахованої на несплачені аліменти.</w:t>
      </w:r>
    </w:p>
    <w:p w:rsidR="00DB767F" w:rsidRPr="00063DA6" w:rsidRDefault="00DB767F"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Позовна заява мотивована тим, що рішенням Білоцерківського міськрайонн</w:t>
      </w:r>
      <w:r w:rsidR="00E71CDB" w:rsidRPr="00063DA6">
        <w:rPr>
          <w:rFonts w:ascii="Times New Roman" w:eastAsia="Times New Roman" w:hAnsi="Times New Roman" w:cs="Times New Roman"/>
          <w:color w:val="000000"/>
          <w:sz w:val="28"/>
          <w:szCs w:val="28"/>
          <w:lang w:eastAsia="uk-UA"/>
        </w:rPr>
        <w:t xml:space="preserve">ого суду Київської області від </w:t>
      </w:r>
      <w:r w:rsidR="006C0BE8" w:rsidRPr="00063DA6">
        <w:rPr>
          <w:rFonts w:ascii="Times New Roman" w:eastAsia="Times New Roman" w:hAnsi="Times New Roman" w:cs="Times New Roman"/>
          <w:color w:val="000000"/>
          <w:sz w:val="28"/>
          <w:szCs w:val="28"/>
          <w:lang w:eastAsia="uk-UA"/>
        </w:rPr>
        <w:t>0</w:t>
      </w:r>
      <w:r w:rsidRPr="00063DA6">
        <w:rPr>
          <w:rFonts w:ascii="Times New Roman" w:eastAsia="Times New Roman" w:hAnsi="Times New Roman" w:cs="Times New Roman"/>
          <w:color w:val="000000"/>
          <w:sz w:val="28"/>
          <w:szCs w:val="28"/>
          <w:lang w:eastAsia="uk-UA"/>
        </w:rPr>
        <w:t>2</w:t>
      </w:r>
      <w:r w:rsidR="006C0BE8"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грудня 2008</w:t>
      </w:r>
      <w:r w:rsidR="006C0BE8"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року у справі №</w:t>
      </w:r>
      <w:r w:rsidR="006C0BE8"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2-7369/2008 позов ОСОБА_4 до ОСОБА_3 про стягнення аліментів на утримання дитини задоволено. Ухвалено стягнути з ОСОБА_3 на користь ОСОБА_5 аліменти на утримання дитини ОСОБА_6, ІНФОРМАЦІЯ_1, у розмірі частини всіх виді</w:t>
      </w:r>
      <w:r w:rsidR="006C0BE8" w:rsidRPr="00063DA6">
        <w:rPr>
          <w:rFonts w:ascii="Times New Roman" w:eastAsia="Times New Roman" w:hAnsi="Times New Roman" w:cs="Times New Roman"/>
          <w:color w:val="000000"/>
          <w:sz w:val="28"/>
          <w:szCs w:val="28"/>
          <w:lang w:eastAsia="uk-UA"/>
        </w:rPr>
        <w:t>в його доходів, але не менше 30 </w:t>
      </w:r>
      <w:r w:rsidRPr="00063DA6">
        <w:rPr>
          <w:rFonts w:ascii="Times New Roman" w:eastAsia="Times New Roman" w:hAnsi="Times New Roman" w:cs="Times New Roman"/>
          <w:color w:val="000000"/>
          <w:sz w:val="28"/>
          <w:szCs w:val="28"/>
          <w:lang w:eastAsia="uk-UA"/>
        </w:rPr>
        <w:t xml:space="preserve">% прожиткового мінімуму для дитини відповідного </w:t>
      </w:r>
      <w:r w:rsidR="006C0BE8" w:rsidRPr="00063DA6">
        <w:rPr>
          <w:rFonts w:ascii="Times New Roman" w:eastAsia="Times New Roman" w:hAnsi="Times New Roman" w:cs="Times New Roman"/>
          <w:color w:val="000000"/>
          <w:sz w:val="28"/>
          <w:szCs w:val="28"/>
          <w:lang w:eastAsia="uk-UA"/>
        </w:rPr>
        <w:t xml:space="preserve">віку, щомісячно, починаючи з </w:t>
      </w:r>
      <w:r w:rsidR="006C0BE8" w:rsidRPr="00063DA6">
        <w:rPr>
          <w:rFonts w:ascii="Times New Roman" w:hAnsi="Times New Roman" w:cs="Times New Roman"/>
          <w:sz w:val="28"/>
          <w:szCs w:val="28"/>
        </w:rPr>
        <w:t>29 </w:t>
      </w:r>
      <w:r w:rsidRPr="00063DA6">
        <w:rPr>
          <w:rFonts w:ascii="Times New Roman" w:hAnsi="Times New Roman" w:cs="Times New Roman"/>
          <w:sz w:val="28"/>
          <w:szCs w:val="28"/>
        </w:rPr>
        <w:t>жовтня</w:t>
      </w:r>
      <w:r w:rsidR="006C0BE8" w:rsidRPr="00063DA6">
        <w:rPr>
          <w:rFonts w:ascii="Times New Roman" w:eastAsia="Times New Roman" w:hAnsi="Times New Roman" w:cs="Times New Roman"/>
          <w:color w:val="000000"/>
          <w:sz w:val="28"/>
          <w:szCs w:val="28"/>
          <w:lang w:eastAsia="uk-UA"/>
        </w:rPr>
        <w:t xml:space="preserve"> 2008 </w:t>
      </w:r>
      <w:r w:rsidRPr="00063DA6">
        <w:rPr>
          <w:rFonts w:ascii="Times New Roman" w:eastAsia="Times New Roman" w:hAnsi="Times New Roman" w:cs="Times New Roman"/>
          <w:color w:val="000000"/>
          <w:sz w:val="28"/>
          <w:szCs w:val="28"/>
          <w:lang w:eastAsia="uk-UA"/>
        </w:rPr>
        <w:t>року до досягнення дитиною повноліття.</w:t>
      </w:r>
    </w:p>
    <w:p w:rsidR="00DB767F" w:rsidRPr="00063DA6" w:rsidRDefault="00DB767F"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Оскільки ОСОБА_2 не виконував свої зобов’язання зі сплати аліментів на підставі рішення Білоцерківського міськрайонн</w:t>
      </w:r>
      <w:r w:rsidR="00E71CDB" w:rsidRPr="00063DA6">
        <w:rPr>
          <w:rFonts w:ascii="Times New Roman" w:eastAsia="Times New Roman" w:hAnsi="Times New Roman" w:cs="Times New Roman"/>
          <w:color w:val="000000"/>
          <w:sz w:val="28"/>
          <w:szCs w:val="28"/>
          <w:lang w:eastAsia="uk-UA"/>
        </w:rPr>
        <w:t xml:space="preserve">ого суду Київської області від </w:t>
      </w:r>
      <w:r w:rsidR="001E16F4" w:rsidRPr="00063DA6">
        <w:rPr>
          <w:rFonts w:ascii="Times New Roman" w:eastAsia="Times New Roman" w:hAnsi="Times New Roman" w:cs="Times New Roman"/>
          <w:color w:val="000000"/>
          <w:sz w:val="28"/>
          <w:szCs w:val="28"/>
          <w:lang w:eastAsia="uk-UA"/>
        </w:rPr>
        <w:t>0</w:t>
      </w:r>
      <w:r w:rsidRPr="00063DA6">
        <w:rPr>
          <w:rFonts w:ascii="Times New Roman" w:eastAsia="Times New Roman" w:hAnsi="Times New Roman" w:cs="Times New Roman"/>
          <w:color w:val="000000"/>
          <w:sz w:val="28"/>
          <w:szCs w:val="28"/>
          <w:lang w:eastAsia="uk-UA"/>
        </w:rPr>
        <w:t>2</w:t>
      </w:r>
      <w:r w:rsidR="001E16F4"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грудня 2008</w:t>
      </w:r>
      <w:r w:rsidR="001E16F4" w:rsidRPr="00063DA6">
        <w:rPr>
          <w:rFonts w:ascii="Times New Roman" w:eastAsia="Times New Roman" w:hAnsi="Times New Roman" w:cs="Times New Roman"/>
          <w:color w:val="000000"/>
          <w:sz w:val="28"/>
          <w:szCs w:val="28"/>
          <w:lang w:eastAsia="uk-UA"/>
        </w:rPr>
        <w:t> року, у лютому 2018 </w:t>
      </w:r>
      <w:r w:rsidRPr="00063DA6">
        <w:rPr>
          <w:rFonts w:ascii="Times New Roman" w:eastAsia="Times New Roman" w:hAnsi="Times New Roman" w:cs="Times New Roman"/>
          <w:color w:val="000000"/>
          <w:sz w:val="28"/>
          <w:szCs w:val="28"/>
          <w:lang w:eastAsia="uk-UA"/>
        </w:rPr>
        <w:t>року ОСОБА_1 звернулася до суду з позовом до ОСОБА_3 про стягнення боргу та пені за аліментами.</w:t>
      </w:r>
    </w:p>
    <w:p w:rsidR="00DB767F" w:rsidRPr="00063DA6" w:rsidRDefault="00DB767F"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Рішенням Білоцерківського міськрайонног</w:t>
      </w:r>
      <w:r w:rsidR="001E16F4" w:rsidRPr="00063DA6">
        <w:rPr>
          <w:rFonts w:ascii="Times New Roman" w:eastAsia="Times New Roman" w:hAnsi="Times New Roman" w:cs="Times New Roman"/>
          <w:color w:val="000000"/>
          <w:sz w:val="28"/>
          <w:szCs w:val="28"/>
          <w:lang w:eastAsia="uk-UA"/>
        </w:rPr>
        <w:t>о суду Київської області від 22 травня 2018 року у справі № </w:t>
      </w:r>
      <w:r w:rsidRPr="00063DA6">
        <w:rPr>
          <w:rFonts w:ascii="Times New Roman" w:eastAsia="Times New Roman" w:hAnsi="Times New Roman" w:cs="Times New Roman"/>
          <w:color w:val="000000"/>
          <w:sz w:val="28"/>
          <w:szCs w:val="28"/>
          <w:lang w:eastAsia="uk-UA"/>
        </w:rPr>
        <w:t>357/1893/18, залишеним без змін постановою Київ</w:t>
      </w:r>
      <w:r w:rsidR="001E16F4" w:rsidRPr="00063DA6">
        <w:rPr>
          <w:rFonts w:ascii="Times New Roman" w:eastAsia="Times New Roman" w:hAnsi="Times New Roman" w:cs="Times New Roman"/>
          <w:color w:val="000000"/>
          <w:sz w:val="28"/>
          <w:szCs w:val="28"/>
          <w:lang w:eastAsia="uk-UA"/>
        </w:rPr>
        <w:t>ського апеляційного суду від 15 листопада 2018 </w:t>
      </w:r>
      <w:r w:rsidRPr="00063DA6">
        <w:rPr>
          <w:rFonts w:ascii="Times New Roman" w:eastAsia="Times New Roman" w:hAnsi="Times New Roman" w:cs="Times New Roman"/>
          <w:color w:val="000000"/>
          <w:sz w:val="28"/>
          <w:szCs w:val="28"/>
          <w:lang w:eastAsia="uk-UA"/>
        </w:rPr>
        <w:t xml:space="preserve">року, позов ОСОБА_1 задоволено. Стягнуто з ОСОБА_3 на користь ОСОБА_1 </w:t>
      </w:r>
      <w:r w:rsidR="00E71CDB" w:rsidRPr="00063DA6">
        <w:rPr>
          <w:rFonts w:ascii="Times New Roman" w:eastAsia="Times New Roman" w:hAnsi="Times New Roman" w:cs="Times New Roman"/>
          <w:color w:val="000000"/>
          <w:sz w:val="28"/>
          <w:szCs w:val="28"/>
          <w:lang w:eastAsia="uk-UA"/>
        </w:rPr>
        <w:t xml:space="preserve">борг за аліментами за період з </w:t>
      </w:r>
      <w:r w:rsidR="001E16F4" w:rsidRPr="00063DA6">
        <w:rPr>
          <w:rFonts w:ascii="Times New Roman" w:eastAsia="Times New Roman" w:hAnsi="Times New Roman" w:cs="Times New Roman"/>
          <w:color w:val="000000"/>
          <w:sz w:val="28"/>
          <w:szCs w:val="28"/>
          <w:lang w:eastAsia="uk-UA"/>
        </w:rPr>
        <w:t>0</w:t>
      </w:r>
      <w:r w:rsidRPr="00063DA6">
        <w:rPr>
          <w:rFonts w:ascii="Times New Roman" w:eastAsia="Times New Roman" w:hAnsi="Times New Roman" w:cs="Times New Roman"/>
          <w:color w:val="000000"/>
          <w:sz w:val="28"/>
          <w:szCs w:val="28"/>
          <w:lang w:eastAsia="uk-UA"/>
        </w:rPr>
        <w:t>1</w:t>
      </w:r>
      <w:r w:rsidR="001E16F4" w:rsidRPr="00063DA6">
        <w:rPr>
          <w:rFonts w:ascii="Times New Roman" w:eastAsia="Times New Roman" w:hAnsi="Times New Roman" w:cs="Times New Roman"/>
          <w:color w:val="000000"/>
          <w:sz w:val="28"/>
          <w:szCs w:val="28"/>
          <w:lang w:eastAsia="uk-UA"/>
        </w:rPr>
        <w:t> грудня 2014 </w:t>
      </w:r>
      <w:r w:rsidRPr="00063DA6">
        <w:rPr>
          <w:rFonts w:ascii="Times New Roman" w:eastAsia="Times New Roman" w:hAnsi="Times New Roman" w:cs="Times New Roman"/>
          <w:color w:val="000000"/>
          <w:sz w:val="28"/>
          <w:szCs w:val="28"/>
          <w:lang w:eastAsia="uk-UA"/>
        </w:rPr>
        <w:t xml:space="preserve">року </w:t>
      </w:r>
      <w:r w:rsidR="00E71CDB" w:rsidRPr="00063DA6">
        <w:rPr>
          <w:rFonts w:ascii="Times New Roman" w:eastAsia="Times New Roman" w:hAnsi="Times New Roman" w:cs="Times New Roman"/>
          <w:color w:val="000000"/>
          <w:sz w:val="28"/>
          <w:szCs w:val="28"/>
          <w:lang w:eastAsia="uk-UA"/>
        </w:rPr>
        <w:t xml:space="preserve">до </w:t>
      </w:r>
      <w:r w:rsidR="001E16F4" w:rsidRPr="00063DA6">
        <w:rPr>
          <w:rFonts w:ascii="Times New Roman" w:eastAsia="Times New Roman" w:hAnsi="Times New Roman" w:cs="Times New Roman"/>
          <w:color w:val="000000"/>
          <w:sz w:val="28"/>
          <w:szCs w:val="28"/>
          <w:lang w:eastAsia="uk-UA"/>
        </w:rPr>
        <w:t>0</w:t>
      </w:r>
      <w:r w:rsidRPr="00063DA6">
        <w:rPr>
          <w:rFonts w:ascii="Times New Roman" w:eastAsia="Times New Roman" w:hAnsi="Times New Roman" w:cs="Times New Roman"/>
          <w:color w:val="000000"/>
          <w:sz w:val="28"/>
          <w:szCs w:val="28"/>
          <w:lang w:eastAsia="uk-UA"/>
        </w:rPr>
        <w:t>1</w:t>
      </w:r>
      <w:r w:rsidR="001E16F4"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грудня 2017</w:t>
      </w:r>
      <w:r w:rsidR="001E16F4"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року у сумі 7611,50</w:t>
      </w:r>
      <w:r w:rsidR="001E16F4"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грн.</w:t>
      </w:r>
    </w:p>
    <w:p w:rsidR="00DB767F" w:rsidRPr="00063DA6" w:rsidRDefault="00DB767F"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Оскільки суди за визначеним боргом не вирішили питання про стягнення пені в зв’язку з несплатою аліментів, </w:t>
      </w:r>
      <w:r w:rsidR="00E71CDB" w:rsidRPr="00063DA6">
        <w:rPr>
          <w:rFonts w:ascii="Times New Roman" w:eastAsia="Times New Roman" w:hAnsi="Times New Roman" w:cs="Times New Roman"/>
          <w:color w:val="000000"/>
          <w:sz w:val="28"/>
          <w:szCs w:val="28"/>
          <w:lang w:eastAsia="uk-UA"/>
        </w:rPr>
        <w:t xml:space="preserve">то </w:t>
      </w:r>
      <w:r w:rsidRPr="00063DA6">
        <w:rPr>
          <w:rFonts w:ascii="Times New Roman" w:eastAsia="Times New Roman" w:hAnsi="Times New Roman" w:cs="Times New Roman"/>
          <w:color w:val="000000"/>
          <w:sz w:val="28"/>
          <w:szCs w:val="28"/>
          <w:lang w:eastAsia="uk-UA"/>
        </w:rPr>
        <w:t>ОСОБА_1 просила суд стягнути з ОСОБА_3 суму пені, нарахованої на н</w:t>
      </w:r>
      <w:r w:rsidR="001E16F4" w:rsidRPr="00063DA6">
        <w:rPr>
          <w:rFonts w:ascii="Times New Roman" w:eastAsia="Times New Roman" w:hAnsi="Times New Roman" w:cs="Times New Roman"/>
          <w:color w:val="000000"/>
          <w:sz w:val="28"/>
          <w:szCs w:val="28"/>
          <w:lang w:eastAsia="uk-UA"/>
        </w:rPr>
        <w:t>есплачені аліменти, у розмірі 7</w:t>
      </w:r>
      <w:r w:rsidRPr="00063DA6">
        <w:rPr>
          <w:rFonts w:ascii="Times New Roman" w:eastAsia="Times New Roman" w:hAnsi="Times New Roman" w:cs="Times New Roman"/>
          <w:color w:val="000000"/>
          <w:sz w:val="28"/>
          <w:szCs w:val="28"/>
          <w:lang w:eastAsia="uk-UA"/>
        </w:rPr>
        <w:t>611,50</w:t>
      </w:r>
      <w:r w:rsidR="001E16F4"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грн.</w:t>
      </w:r>
    </w:p>
    <w:p w:rsidR="00DB767F" w:rsidRPr="00063DA6" w:rsidRDefault="00DB767F"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Ухвалою Білоцерківського міськрайонног</w:t>
      </w:r>
      <w:r w:rsidR="001E16F4" w:rsidRPr="00063DA6">
        <w:rPr>
          <w:rFonts w:ascii="Times New Roman" w:eastAsia="Times New Roman" w:hAnsi="Times New Roman" w:cs="Times New Roman"/>
          <w:color w:val="000000"/>
          <w:sz w:val="28"/>
          <w:szCs w:val="28"/>
          <w:lang w:eastAsia="uk-UA"/>
        </w:rPr>
        <w:t>о суду Київської області від 14 </w:t>
      </w:r>
      <w:r w:rsidRPr="00063DA6">
        <w:rPr>
          <w:rFonts w:ascii="Times New Roman" w:eastAsia="Times New Roman" w:hAnsi="Times New Roman" w:cs="Times New Roman"/>
          <w:color w:val="000000"/>
          <w:sz w:val="28"/>
          <w:szCs w:val="28"/>
          <w:lang w:eastAsia="uk-UA"/>
        </w:rPr>
        <w:t>лютого 2019</w:t>
      </w:r>
      <w:r w:rsidR="001E16F4"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 xml:space="preserve">року у відкритті провадження у справі за позовом ОСОБА_1 до ОСОБА_3 про стягнення пені, нарахованої на несплачені аліменти, відмовлено. Ухвала суду першої інстанції мотивована тим, що є судове рішення, яке набрало законної сили, у справі між тими самими сторонами, про той самий предмет і з тих самих підстав, тому у відкритті провадження у справі </w:t>
      </w:r>
      <w:r w:rsidR="00E71CDB" w:rsidRPr="00063DA6">
        <w:rPr>
          <w:rFonts w:ascii="Times New Roman" w:eastAsia="Times New Roman" w:hAnsi="Times New Roman" w:cs="Times New Roman"/>
          <w:color w:val="000000"/>
          <w:sz w:val="28"/>
          <w:szCs w:val="28"/>
          <w:lang w:eastAsia="uk-UA"/>
        </w:rPr>
        <w:t xml:space="preserve">треба </w:t>
      </w:r>
      <w:r w:rsidRPr="00063DA6">
        <w:rPr>
          <w:rFonts w:ascii="Times New Roman" w:eastAsia="Times New Roman" w:hAnsi="Times New Roman" w:cs="Times New Roman"/>
          <w:color w:val="000000"/>
          <w:sz w:val="28"/>
          <w:szCs w:val="28"/>
          <w:lang w:eastAsia="uk-UA"/>
        </w:rPr>
        <w:t>відмовити.</w:t>
      </w:r>
    </w:p>
    <w:p w:rsidR="00DB767F" w:rsidRPr="00063DA6" w:rsidRDefault="00DB767F"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Постановою Київ</w:t>
      </w:r>
      <w:r w:rsidR="001E16F4" w:rsidRPr="00063DA6">
        <w:rPr>
          <w:rFonts w:ascii="Times New Roman" w:eastAsia="Times New Roman" w:hAnsi="Times New Roman" w:cs="Times New Roman"/>
          <w:color w:val="000000"/>
          <w:sz w:val="28"/>
          <w:szCs w:val="28"/>
          <w:lang w:eastAsia="uk-UA"/>
        </w:rPr>
        <w:t>ського апеляційного суду від 23 </w:t>
      </w:r>
      <w:r w:rsidRPr="00063DA6">
        <w:rPr>
          <w:rFonts w:ascii="Times New Roman" w:eastAsia="Times New Roman" w:hAnsi="Times New Roman" w:cs="Times New Roman"/>
          <w:color w:val="000000"/>
          <w:sz w:val="28"/>
          <w:szCs w:val="28"/>
          <w:lang w:eastAsia="uk-UA"/>
        </w:rPr>
        <w:t>квітня 2019</w:t>
      </w:r>
      <w:r w:rsidR="001E16F4"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року ухвалу Білоцерківського міськрайонног</w:t>
      </w:r>
      <w:r w:rsidR="001E16F4" w:rsidRPr="00063DA6">
        <w:rPr>
          <w:rFonts w:ascii="Times New Roman" w:eastAsia="Times New Roman" w:hAnsi="Times New Roman" w:cs="Times New Roman"/>
          <w:color w:val="000000"/>
          <w:sz w:val="28"/>
          <w:szCs w:val="28"/>
          <w:lang w:eastAsia="uk-UA"/>
        </w:rPr>
        <w:t>о суду Київської області від 14 </w:t>
      </w:r>
      <w:r w:rsidRPr="00063DA6">
        <w:rPr>
          <w:rFonts w:ascii="Times New Roman" w:eastAsia="Times New Roman" w:hAnsi="Times New Roman" w:cs="Times New Roman"/>
          <w:color w:val="000000"/>
          <w:sz w:val="28"/>
          <w:szCs w:val="28"/>
          <w:lang w:eastAsia="uk-UA"/>
        </w:rPr>
        <w:t>лютого 2019</w:t>
      </w:r>
      <w:r w:rsidR="001E16F4"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року залишено без змін.</w:t>
      </w:r>
    </w:p>
    <w:p w:rsidR="00DB767F" w:rsidRPr="00063DA6" w:rsidRDefault="00DB767F"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Постанова апеляційного суду мотивована тим, що питання про стягнення пені за прострочення сплати ал</w:t>
      </w:r>
      <w:r w:rsidR="001E16F4" w:rsidRPr="00063DA6">
        <w:rPr>
          <w:rFonts w:ascii="Times New Roman" w:eastAsia="Times New Roman" w:hAnsi="Times New Roman" w:cs="Times New Roman"/>
          <w:color w:val="000000"/>
          <w:sz w:val="28"/>
          <w:szCs w:val="28"/>
          <w:lang w:eastAsia="uk-UA"/>
        </w:rPr>
        <w:t>іментів за період з грудня 2014 </w:t>
      </w:r>
      <w:r w:rsidRPr="00063DA6">
        <w:rPr>
          <w:rFonts w:ascii="Times New Roman" w:eastAsia="Times New Roman" w:hAnsi="Times New Roman" w:cs="Times New Roman"/>
          <w:color w:val="000000"/>
          <w:sz w:val="28"/>
          <w:szCs w:val="28"/>
          <w:lang w:eastAsia="uk-UA"/>
        </w:rPr>
        <w:t xml:space="preserve">року </w:t>
      </w:r>
      <w:r w:rsidR="00E71CDB" w:rsidRPr="00063DA6">
        <w:rPr>
          <w:rFonts w:ascii="Times New Roman" w:eastAsia="Times New Roman" w:hAnsi="Times New Roman" w:cs="Times New Roman"/>
          <w:color w:val="000000"/>
          <w:sz w:val="28"/>
          <w:szCs w:val="28"/>
          <w:lang w:eastAsia="uk-UA"/>
        </w:rPr>
        <w:t>д</w:t>
      </w:r>
      <w:r w:rsidRPr="00063DA6">
        <w:rPr>
          <w:rFonts w:ascii="Times New Roman" w:eastAsia="Times New Roman" w:hAnsi="Times New Roman" w:cs="Times New Roman"/>
          <w:color w:val="000000"/>
          <w:sz w:val="28"/>
          <w:szCs w:val="28"/>
          <w:lang w:eastAsia="uk-UA"/>
        </w:rPr>
        <w:t>о листопад</w:t>
      </w:r>
      <w:r w:rsidR="00E71CDB" w:rsidRPr="00063DA6">
        <w:rPr>
          <w:rFonts w:ascii="Times New Roman" w:eastAsia="Times New Roman" w:hAnsi="Times New Roman" w:cs="Times New Roman"/>
          <w:color w:val="000000"/>
          <w:sz w:val="28"/>
          <w:szCs w:val="28"/>
          <w:lang w:eastAsia="uk-UA"/>
        </w:rPr>
        <w:t>а</w:t>
      </w:r>
      <w:r w:rsidR="001E16F4" w:rsidRPr="00063DA6">
        <w:rPr>
          <w:rFonts w:ascii="Times New Roman" w:eastAsia="Times New Roman" w:hAnsi="Times New Roman" w:cs="Times New Roman"/>
          <w:color w:val="000000"/>
          <w:sz w:val="28"/>
          <w:szCs w:val="28"/>
          <w:lang w:eastAsia="uk-UA"/>
        </w:rPr>
        <w:t xml:space="preserve"> 2017 </w:t>
      </w:r>
      <w:r w:rsidRPr="00063DA6">
        <w:rPr>
          <w:rFonts w:ascii="Times New Roman" w:eastAsia="Times New Roman" w:hAnsi="Times New Roman" w:cs="Times New Roman"/>
          <w:color w:val="000000"/>
          <w:sz w:val="28"/>
          <w:szCs w:val="28"/>
          <w:lang w:eastAsia="uk-UA"/>
        </w:rPr>
        <w:t>року вже було предметом судового розгляду, рішення Білоцерківського міськрайонног</w:t>
      </w:r>
      <w:r w:rsidR="001E16F4" w:rsidRPr="00063DA6">
        <w:rPr>
          <w:rFonts w:ascii="Times New Roman" w:eastAsia="Times New Roman" w:hAnsi="Times New Roman" w:cs="Times New Roman"/>
          <w:color w:val="000000"/>
          <w:sz w:val="28"/>
          <w:szCs w:val="28"/>
          <w:lang w:eastAsia="uk-UA"/>
        </w:rPr>
        <w:t>о суду Київської області від 22 травня 2018 року набрало законної сили 15 листопада 2018 </w:t>
      </w:r>
      <w:r w:rsidRPr="00063DA6">
        <w:rPr>
          <w:rFonts w:ascii="Times New Roman" w:eastAsia="Times New Roman" w:hAnsi="Times New Roman" w:cs="Times New Roman"/>
          <w:color w:val="000000"/>
          <w:sz w:val="28"/>
          <w:szCs w:val="28"/>
          <w:lang w:eastAsia="uk-UA"/>
        </w:rPr>
        <w:t xml:space="preserve">року, тому суд першої інстанції обґрунтовано відмовив у відкритті провадження у </w:t>
      </w:r>
      <w:r w:rsidR="00E71CDB" w:rsidRPr="00063DA6">
        <w:rPr>
          <w:rFonts w:ascii="Times New Roman" w:eastAsia="Times New Roman" w:hAnsi="Times New Roman" w:cs="Times New Roman"/>
          <w:color w:val="000000"/>
          <w:sz w:val="28"/>
          <w:szCs w:val="28"/>
          <w:lang w:eastAsia="uk-UA"/>
        </w:rPr>
        <w:t xml:space="preserve">цій </w:t>
      </w:r>
      <w:r w:rsidRPr="00063DA6">
        <w:rPr>
          <w:rFonts w:ascii="Times New Roman" w:eastAsia="Times New Roman" w:hAnsi="Times New Roman" w:cs="Times New Roman"/>
          <w:color w:val="000000"/>
          <w:sz w:val="28"/>
          <w:szCs w:val="28"/>
          <w:lang w:eastAsia="uk-UA"/>
        </w:rPr>
        <w:t>справі.</w:t>
      </w:r>
    </w:p>
    <w:p w:rsidR="00DB767F" w:rsidRPr="00063DA6" w:rsidRDefault="00DB767F"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У касаційній скарзі ОСОБА_1 просить скасувати судові рішення судів першої та апеляційної інстанцій і передати справу до суду першої інстанції для продовження розгляду, посилаючись на порушення судами норм процесуального права.</w:t>
      </w:r>
    </w:p>
    <w:p w:rsidR="00DB767F" w:rsidRPr="00063DA6" w:rsidRDefault="00DB767F"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Каса</w:t>
      </w:r>
      <w:r w:rsidR="001E16F4" w:rsidRPr="00063DA6">
        <w:rPr>
          <w:rFonts w:ascii="Times New Roman" w:eastAsia="Times New Roman" w:hAnsi="Times New Roman" w:cs="Times New Roman"/>
          <w:color w:val="000000"/>
          <w:sz w:val="28"/>
          <w:szCs w:val="28"/>
          <w:lang w:eastAsia="uk-UA"/>
        </w:rPr>
        <w:t xml:space="preserve">ційна скарга мотивована тим, що </w:t>
      </w:r>
      <w:r w:rsidRPr="00063DA6">
        <w:rPr>
          <w:rFonts w:ascii="Times New Roman" w:eastAsia="Times New Roman" w:hAnsi="Times New Roman" w:cs="Times New Roman"/>
          <w:color w:val="000000"/>
          <w:sz w:val="28"/>
          <w:szCs w:val="28"/>
          <w:lang w:eastAsia="uk-UA"/>
        </w:rPr>
        <w:t>предме</w:t>
      </w:r>
      <w:r w:rsidR="007514B9">
        <w:rPr>
          <w:rFonts w:ascii="Times New Roman" w:eastAsia="Times New Roman" w:hAnsi="Times New Roman" w:cs="Times New Roman"/>
          <w:color w:val="000000"/>
          <w:sz w:val="28"/>
          <w:szCs w:val="28"/>
          <w:lang w:eastAsia="uk-UA"/>
        </w:rPr>
        <w:t>т</w:t>
      </w:r>
      <w:r w:rsidR="001E16F4" w:rsidRPr="00063DA6">
        <w:rPr>
          <w:rFonts w:ascii="Times New Roman" w:eastAsia="Times New Roman" w:hAnsi="Times New Roman" w:cs="Times New Roman"/>
          <w:color w:val="000000"/>
          <w:sz w:val="28"/>
          <w:szCs w:val="28"/>
          <w:lang w:eastAsia="uk-UA"/>
        </w:rPr>
        <w:t xml:space="preserve"> та підстави </w:t>
      </w:r>
      <w:r w:rsidR="007514B9">
        <w:rPr>
          <w:rFonts w:ascii="Times New Roman" w:eastAsia="Times New Roman" w:hAnsi="Times New Roman" w:cs="Times New Roman"/>
          <w:color w:val="000000"/>
          <w:sz w:val="28"/>
          <w:szCs w:val="28"/>
          <w:lang w:eastAsia="uk-UA"/>
        </w:rPr>
        <w:t xml:space="preserve">позову </w:t>
      </w:r>
      <w:r w:rsidR="001E16F4" w:rsidRPr="00063DA6">
        <w:rPr>
          <w:rFonts w:ascii="Times New Roman" w:eastAsia="Times New Roman" w:hAnsi="Times New Roman" w:cs="Times New Roman"/>
          <w:color w:val="000000"/>
          <w:sz w:val="28"/>
          <w:szCs w:val="28"/>
          <w:lang w:eastAsia="uk-UA"/>
        </w:rPr>
        <w:t>у справах № 357/1893/18 та № </w:t>
      </w:r>
      <w:r w:rsidRPr="00063DA6">
        <w:rPr>
          <w:rFonts w:ascii="Times New Roman" w:eastAsia="Times New Roman" w:hAnsi="Times New Roman" w:cs="Times New Roman"/>
          <w:color w:val="000000"/>
          <w:sz w:val="28"/>
          <w:szCs w:val="28"/>
          <w:lang w:eastAsia="uk-UA"/>
        </w:rPr>
        <w:t>357/14901/18 різн</w:t>
      </w:r>
      <w:r w:rsidR="00E71CDB" w:rsidRPr="00063DA6">
        <w:rPr>
          <w:rFonts w:ascii="Times New Roman" w:eastAsia="Times New Roman" w:hAnsi="Times New Roman" w:cs="Times New Roman"/>
          <w:color w:val="000000"/>
          <w:sz w:val="28"/>
          <w:szCs w:val="28"/>
          <w:lang w:eastAsia="uk-UA"/>
        </w:rPr>
        <w:t>і</w:t>
      </w:r>
      <w:r w:rsidR="001E16F4" w:rsidRPr="00063DA6">
        <w:rPr>
          <w:rFonts w:ascii="Times New Roman" w:eastAsia="Times New Roman" w:hAnsi="Times New Roman" w:cs="Times New Roman"/>
          <w:color w:val="000000"/>
          <w:sz w:val="28"/>
          <w:szCs w:val="28"/>
          <w:lang w:eastAsia="uk-UA"/>
        </w:rPr>
        <w:t>. У справі № </w:t>
      </w:r>
      <w:r w:rsidRPr="00063DA6">
        <w:rPr>
          <w:rFonts w:ascii="Times New Roman" w:eastAsia="Times New Roman" w:hAnsi="Times New Roman" w:cs="Times New Roman"/>
          <w:color w:val="000000"/>
          <w:sz w:val="28"/>
          <w:szCs w:val="28"/>
          <w:lang w:eastAsia="uk-UA"/>
        </w:rPr>
        <w:t>357/1893/18 позивач просила суд стягнути з ОСОБА_3 на користь ОСОБА_1 на утримання дитини ОСОБА_6 суму б</w:t>
      </w:r>
      <w:r w:rsidR="001E16F4" w:rsidRPr="00063DA6">
        <w:rPr>
          <w:rFonts w:ascii="Times New Roman" w:eastAsia="Times New Roman" w:hAnsi="Times New Roman" w:cs="Times New Roman"/>
          <w:color w:val="000000"/>
          <w:sz w:val="28"/>
          <w:szCs w:val="28"/>
          <w:lang w:eastAsia="uk-UA"/>
        </w:rPr>
        <w:t>оргу за аліментами у розмірі 38 </w:t>
      </w:r>
      <w:r w:rsidRPr="00063DA6">
        <w:rPr>
          <w:rFonts w:ascii="Times New Roman" w:eastAsia="Times New Roman" w:hAnsi="Times New Roman" w:cs="Times New Roman"/>
          <w:color w:val="000000"/>
          <w:sz w:val="28"/>
          <w:szCs w:val="28"/>
          <w:lang w:eastAsia="uk-UA"/>
        </w:rPr>
        <w:t>491,20</w:t>
      </w:r>
      <w:r w:rsidR="001E16F4"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грн</w:t>
      </w:r>
      <w:r w:rsidR="001E16F4" w:rsidRPr="00063DA6">
        <w:rPr>
          <w:rFonts w:ascii="Times New Roman" w:eastAsia="Times New Roman" w:hAnsi="Times New Roman" w:cs="Times New Roman"/>
          <w:color w:val="000000"/>
          <w:sz w:val="28"/>
          <w:szCs w:val="28"/>
          <w:lang w:eastAsia="uk-UA"/>
        </w:rPr>
        <w:t xml:space="preserve"> та пеню – 38 </w:t>
      </w:r>
      <w:r w:rsidRPr="00063DA6">
        <w:rPr>
          <w:rFonts w:ascii="Times New Roman" w:eastAsia="Times New Roman" w:hAnsi="Times New Roman" w:cs="Times New Roman"/>
          <w:color w:val="000000"/>
          <w:sz w:val="28"/>
          <w:szCs w:val="28"/>
          <w:lang w:eastAsia="uk-UA"/>
        </w:rPr>
        <w:t>491,20</w:t>
      </w:r>
      <w:r w:rsidR="001E16F4"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 xml:space="preserve">грн, а всього </w:t>
      </w:r>
      <w:r w:rsidR="00973CEF"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 76</w:t>
      </w:r>
      <w:r w:rsidR="001E16F4"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982,40</w:t>
      </w:r>
      <w:r w:rsidR="001E16F4" w:rsidRPr="00063DA6">
        <w:rPr>
          <w:rFonts w:ascii="Times New Roman" w:eastAsia="Times New Roman" w:hAnsi="Times New Roman" w:cs="Times New Roman"/>
          <w:color w:val="000000"/>
          <w:sz w:val="28"/>
          <w:szCs w:val="28"/>
          <w:lang w:eastAsia="uk-UA"/>
        </w:rPr>
        <w:t> грн. Проте у справі № </w:t>
      </w:r>
      <w:r w:rsidRPr="00063DA6">
        <w:rPr>
          <w:rFonts w:ascii="Times New Roman" w:eastAsia="Times New Roman" w:hAnsi="Times New Roman" w:cs="Times New Roman"/>
          <w:color w:val="000000"/>
          <w:sz w:val="28"/>
          <w:szCs w:val="28"/>
          <w:lang w:eastAsia="uk-UA"/>
        </w:rPr>
        <w:t>357/14901/18 позивач просила суд стягнути з ОСОБА_3 на користь ОСОБА_1 на утримання дитини ОСОБА_6 суму пені за боргом за аліментами у роз</w:t>
      </w:r>
      <w:r w:rsidR="001E16F4" w:rsidRPr="00063DA6">
        <w:rPr>
          <w:rFonts w:ascii="Times New Roman" w:eastAsia="Times New Roman" w:hAnsi="Times New Roman" w:cs="Times New Roman"/>
          <w:color w:val="000000"/>
          <w:sz w:val="28"/>
          <w:szCs w:val="28"/>
          <w:lang w:eastAsia="uk-UA"/>
        </w:rPr>
        <w:t>мірі 7</w:t>
      </w:r>
      <w:r w:rsidRPr="00063DA6">
        <w:rPr>
          <w:rFonts w:ascii="Times New Roman" w:eastAsia="Times New Roman" w:hAnsi="Times New Roman" w:cs="Times New Roman"/>
          <w:color w:val="000000"/>
          <w:sz w:val="28"/>
          <w:szCs w:val="28"/>
          <w:lang w:eastAsia="uk-UA"/>
        </w:rPr>
        <w:t>611,50</w:t>
      </w:r>
      <w:r w:rsidR="001E16F4"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грн.</w:t>
      </w:r>
    </w:p>
    <w:p w:rsidR="00DB767F" w:rsidRPr="00063DA6" w:rsidRDefault="001E16F4"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Отже, у справі № </w:t>
      </w:r>
      <w:r w:rsidR="00DB767F" w:rsidRPr="00063DA6">
        <w:rPr>
          <w:rFonts w:ascii="Times New Roman" w:eastAsia="Times New Roman" w:hAnsi="Times New Roman" w:cs="Times New Roman"/>
          <w:color w:val="000000"/>
          <w:sz w:val="28"/>
          <w:szCs w:val="28"/>
          <w:lang w:eastAsia="uk-UA"/>
        </w:rPr>
        <w:t>357/1893/18 суди першої та апеляційної інстанцій не розглядали та не вирішували питання щодо стягн</w:t>
      </w:r>
      <w:r w:rsidRPr="00063DA6">
        <w:rPr>
          <w:rFonts w:ascii="Times New Roman" w:eastAsia="Times New Roman" w:hAnsi="Times New Roman" w:cs="Times New Roman"/>
          <w:color w:val="000000"/>
          <w:sz w:val="28"/>
          <w:szCs w:val="28"/>
          <w:lang w:eastAsia="uk-UA"/>
        </w:rPr>
        <w:t>ення пені з ОСОБА_3 у розмірі 7</w:t>
      </w:r>
      <w:r w:rsidR="00DB767F" w:rsidRPr="00063DA6">
        <w:rPr>
          <w:rFonts w:ascii="Times New Roman" w:eastAsia="Times New Roman" w:hAnsi="Times New Roman" w:cs="Times New Roman"/>
          <w:color w:val="000000"/>
          <w:sz w:val="28"/>
          <w:szCs w:val="28"/>
          <w:lang w:eastAsia="uk-UA"/>
        </w:rPr>
        <w:t>611,50</w:t>
      </w:r>
      <w:r w:rsidRPr="00063DA6">
        <w:rPr>
          <w:rFonts w:ascii="Times New Roman" w:eastAsia="Times New Roman" w:hAnsi="Times New Roman" w:cs="Times New Roman"/>
          <w:color w:val="000000"/>
          <w:sz w:val="28"/>
          <w:szCs w:val="28"/>
          <w:lang w:eastAsia="uk-UA"/>
        </w:rPr>
        <w:t> </w:t>
      </w:r>
      <w:r w:rsidR="00DB767F" w:rsidRPr="00063DA6">
        <w:rPr>
          <w:rFonts w:ascii="Times New Roman" w:eastAsia="Times New Roman" w:hAnsi="Times New Roman" w:cs="Times New Roman"/>
          <w:color w:val="000000"/>
          <w:sz w:val="28"/>
          <w:szCs w:val="28"/>
          <w:lang w:eastAsia="uk-UA"/>
        </w:rPr>
        <w:t>грн, тому у справі №</w:t>
      </w:r>
      <w:r w:rsidRPr="00063DA6">
        <w:rPr>
          <w:rFonts w:ascii="Times New Roman" w:eastAsia="Times New Roman" w:hAnsi="Times New Roman" w:cs="Times New Roman"/>
          <w:color w:val="000000"/>
          <w:sz w:val="28"/>
          <w:szCs w:val="28"/>
          <w:lang w:eastAsia="uk-UA"/>
        </w:rPr>
        <w:t> </w:t>
      </w:r>
      <w:r w:rsidR="00DB767F" w:rsidRPr="00063DA6">
        <w:rPr>
          <w:rFonts w:ascii="Times New Roman" w:eastAsia="Times New Roman" w:hAnsi="Times New Roman" w:cs="Times New Roman"/>
          <w:color w:val="000000"/>
          <w:sz w:val="28"/>
          <w:szCs w:val="28"/>
          <w:lang w:eastAsia="uk-UA"/>
        </w:rPr>
        <w:t>357/14901/18 суди попередніх інстанцій дійшли помилкового висновку про відмову у відкритті провадже</w:t>
      </w:r>
      <w:r w:rsidRPr="00063DA6">
        <w:rPr>
          <w:rFonts w:ascii="Times New Roman" w:eastAsia="Times New Roman" w:hAnsi="Times New Roman" w:cs="Times New Roman"/>
          <w:color w:val="000000"/>
          <w:sz w:val="28"/>
          <w:szCs w:val="28"/>
          <w:lang w:eastAsia="uk-UA"/>
        </w:rPr>
        <w:t>ння у справі на підставі пункту </w:t>
      </w:r>
      <w:r w:rsidR="00DB767F" w:rsidRPr="00063DA6">
        <w:rPr>
          <w:rFonts w:ascii="Times New Roman" w:eastAsia="Times New Roman" w:hAnsi="Times New Roman" w:cs="Times New Roman"/>
          <w:color w:val="000000"/>
          <w:sz w:val="28"/>
          <w:szCs w:val="28"/>
          <w:lang w:eastAsia="uk-UA"/>
        </w:rPr>
        <w:t>2 частини першої</w:t>
      </w:r>
      <w:r w:rsidRPr="00063DA6">
        <w:rPr>
          <w:rFonts w:ascii="Times New Roman" w:eastAsia="Times New Roman" w:hAnsi="Times New Roman" w:cs="Times New Roman"/>
          <w:color w:val="000000"/>
          <w:sz w:val="28"/>
          <w:szCs w:val="28"/>
          <w:lang w:eastAsia="uk-UA"/>
        </w:rPr>
        <w:t xml:space="preserve"> </w:t>
      </w:r>
      <w:hyperlink r:id="rId119" w:anchor="8777" w:tgtFrame="_blank" w:tooltip="Цивільний процесуальний кодекс України (ред. з 15.12.2017); нормативно-правовий акт № 1618-IV від 18.03.2004" w:history="1">
        <w:r w:rsidR="00DB767F" w:rsidRPr="00063DA6">
          <w:rPr>
            <w:rFonts w:ascii="Times New Roman" w:eastAsia="Times New Roman" w:hAnsi="Times New Roman" w:cs="Times New Roman"/>
            <w:color w:val="000000"/>
            <w:sz w:val="28"/>
            <w:szCs w:val="28"/>
            <w:lang w:eastAsia="uk-UA"/>
          </w:rPr>
          <w:t>ст</w:t>
        </w:r>
        <w:r w:rsidRPr="00063DA6">
          <w:rPr>
            <w:rFonts w:ascii="Times New Roman" w:eastAsia="Times New Roman" w:hAnsi="Times New Roman" w:cs="Times New Roman"/>
            <w:color w:val="000000"/>
            <w:sz w:val="28"/>
            <w:szCs w:val="28"/>
            <w:lang w:eastAsia="uk-UA"/>
          </w:rPr>
          <w:t>. </w:t>
        </w:r>
        <w:r w:rsidR="00DB767F" w:rsidRPr="00063DA6">
          <w:rPr>
            <w:rFonts w:ascii="Times New Roman" w:eastAsia="Times New Roman" w:hAnsi="Times New Roman" w:cs="Times New Roman"/>
            <w:color w:val="000000"/>
            <w:sz w:val="28"/>
            <w:szCs w:val="28"/>
            <w:lang w:eastAsia="uk-UA"/>
          </w:rPr>
          <w:t>186 ЦПК України</w:t>
        </w:r>
      </w:hyperlink>
      <w:r w:rsidR="00DB767F" w:rsidRPr="00063DA6">
        <w:rPr>
          <w:rFonts w:ascii="Times New Roman" w:eastAsia="Times New Roman" w:hAnsi="Times New Roman" w:cs="Times New Roman"/>
          <w:color w:val="000000"/>
          <w:sz w:val="28"/>
          <w:szCs w:val="28"/>
          <w:lang w:eastAsia="uk-UA"/>
        </w:rPr>
        <w:t>.</w:t>
      </w:r>
    </w:p>
    <w:p w:rsidR="00DB767F" w:rsidRPr="00063DA6" w:rsidRDefault="00DB767F"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Касаційна скарга підлягає задоволенню частково з таких підстав.</w:t>
      </w:r>
    </w:p>
    <w:p w:rsidR="00DB767F" w:rsidRPr="00063DA6" w:rsidRDefault="00DB767F"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Постановляючи ухвалу про відмову у відкритті провадження у справі, суд першої інстанції, з яким погодився й апеляційний суд, в</w:t>
      </w:r>
      <w:r w:rsidR="00E71CDB" w:rsidRPr="00063DA6">
        <w:rPr>
          <w:rFonts w:ascii="Times New Roman" w:eastAsia="Times New Roman" w:hAnsi="Times New Roman" w:cs="Times New Roman"/>
          <w:color w:val="000000"/>
          <w:sz w:val="28"/>
          <w:szCs w:val="28"/>
          <w:lang w:eastAsia="uk-UA"/>
        </w:rPr>
        <w:t>раховував те</w:t>
      </w:r>
      <w:r w:rsidRPr="00063DA6">
        <w:rPr>
          <w:rFonts w:ascii="Times New Roman" w:eastAsia="Times New Roman" w:hAnsi="Times New Roman" w:cs="Times New Roman"/>
          <w:color w:val="000000"/>
          <w:sz w:val="28"/>
          <w:szCs w:val="28"/>
          <w:lang w:eastAsia="uk-UA"/>
        </w:rPr>
        <w:t>, що питання про стягнення пені за прострочення сплати ал</w:t>
      </w:r>
      <w:r w:rsidR="001E16F4" w:rsidRPr="00063DA6">
        <w:rPr>
          <w:rFonts w:ascii="Times New Roman" w:eastAsia="Times New Roman" w:hAnsi="Times New Roman" w:cs="Times New Roman"/>
          <w:color w:val="000000"/>
          <w:sz w:val="28"/>
          <w:szCs w:val="28"/>
          <w:lang w:eastAsia="uk-UA"/>
        </w:rPr>
        <w:t>іментів за період з грудня 2014 </w:t>
      </w:r>
      <w:r w:rsidRPr="00063DA6">
        <w:rPr>
          <w:rFonts w:ascii="Times New Roman" w:eastAsia="Times New Roman" w:hAnsi="Times New Roman" w:cs="Times New Roman"/>
          <w:color w:val="000000"/>
          <w:sz w:val="28"/>
          <w:szCs w:val="28"/>
          <w:lang w:eastAsia="uk-UA"/>
        </w:rPr>
        <w:t xml:space="preserve">року </w:t>
      </w:r>
      <w:r w:rsidR="00E71CDB" w:rsidRPr="00063DA6">
        <w:rPr>
          <w:rFonts w:ascii="Times New Roman" w:eastAsia="Times New Roman" w:hAnsi="Times New Roman" w:cs="Times New Roman"/>
          <w:color w:val="000000"/>
          <w:sz w:val="28"/>
          <w:szCs w:val="28"/>
          <w:lang w:eastAsia="uk-UA"/>
        </w:rPr>
        <w:t>д</w:t>
      </w:r>
      <w:r w:rsidRPr="00063DA6">
        <w:rPr>
          <w:rFonts w:ascii="Times New Roman" w:eastAsia="Times New Roman" w:hAnsi="Times New Roman" w:cs="Times New Roman"/>
          <w:color w:val="000000"/>
          <w:sz w:val="28"/>
          <w:szCs w:val="28"/>
          <w:lang w:eastAsia="uk-UA"/>
        </w:rPr>
        <w:t>о листопад</w:t>
      </w:r>
      <w:r w:rsidR="00E71CDB" w:rsidRPr="00063DA6">
        <w:rPr>
          <w:rFonts w:ascii="Times New Roman" w:eastAsia="Times New Roman" w:hAnsi="Times New Roman" w:cs="Times New Roman"/>
          <w:color w:val="000000"/>
          <w:sz w:val="28"/>
          <w:szCs w:val="28"/>
          <w:lang w:eastAsia="uk-UA"/>
        </w:rPr>
        <w:t>а</w:t>
      </w:r>
      <w:r w:rsidR="001E16F4" w:rsidRPr="00063DA6">
        <w:rPr>
          <w:rFonts w:ascii="Times New Roman" w:eastAsia="Times New Roman" w:hAnsi="Times New Roman" w:cs="Times New Roman"/>
          <w:color w:val="000000"/>
          <w:sz w:val="28"/>
          <w:szCs w:val="28"/>
          <w:lang w:eastAsia="uk-UA"/>
        </w:rPr>
        <w:t xml:space="preserve"> 2017 </w:t>
      </w:r>
      <w:r w:rsidRPr="00063DA6">
        <w:rPr>
          <w:rFonts w:ascii="Times New Roman" w:eastAsia="Times New Roman" w:hAnsi="Times New Roman" w:cs="Times New Roman"/>
          <w:color w:val="000000"/>
          <w:sz w:val="28"/>
          <w:szCs w:val="28"/>
          <w:lang w:eastAsia="uk-UA"/>
        </w:rPr>
        <w:t>року вже було предметом судового розгляду, оскільки рішення Білоцерківського міськрайонного суду К</w:t>
      </w:r>
      <w:r w:rsidR="001E16F4" w:rsidRPr="00063DA6">
        <w:rPr>
          <w:rFonts w:ascii="Times New Roman" w:eastAsia="Times New Roman" w:hAnsi="Times New Roman" w:cs="Times New Roman"/>
          <w:color w:val="000000"/>
          <w:sz w:val="28"/>
          <w:szCs w:val="28"/>
          <w:lang w:eastAsia="uk-UA"/>
        </w:rPr>
        <w:t>иївської області від 22 травня 2018 </w:t>
      </w:r>
      <w:r w:rsidRPr="00063DA6">
        <w:rPr>
          <w:rFonts w:ascii="Times New Roman" w:eastAsia="Times New Roman" w:hAnsi="Times New Roman" w:cs="Times New Roman"/>
          <w:color w:val="000000"/>
          <w:sz w:val="28"/>
          <w:szCs w:val="28"/>
          <w:lang w:eastAsia="uk-UA"/>
        </w:rPr>
        <w:t>року, яке постановою Київ</w:t>
      </w:r>
      <w:r w:rsidR="001E16F4" w:rsidRPr="00063DA6">
        <w:rPr>
          <w:rFonts w:ascii="Times New Roman" w:eastAsia="Times New Roman" w:hAnsi="Times New Roman" w:cs="Times New Roman"/>
          <w:color w:val="000000"/>
          <w:sz w:val="28"/>
          <w:szCs w:val="28"/>
          <w:lang w:eastAsia="uk-UA"/>
        </w:rPr>
        <w:t>ського апеляційного суду від 15 листопада 2018 </w:t>
      </w:r>
      <w:r w:rsidRPr="00063DA6">
        <w:rPr>
          <w:rFonts w:ascii="Times New Roman" w:eastAsia="Times New Roman" w:hAnsi="Times New Roman" w:cs="Times New Roman"/>
          <w:color w:val="000000"/>
          <w:sz w:val="28"/>
          <w:szCs w:val="28"/>
          <w:lang w:eastAsia="uk-UA"/>
        </w:rPr>
        <w:t>року залишено без</w:t>
      </w:r>
      <w:r w:rsidR="001E16F4" w:rsidRPr="00063DA6">
        <w:rPr>
          <w:rFonts w:ascii="Times New Roman" w:eastAsia="Times New Roman" w:hAnsi="Times New Roman" w:cs="Times New Roman"/>
          <w:color w:val="000000"/>
          <w:sz w:val="28"/>
          <w:szCs w:val="28"/>
          <w:lang w:eastAsia="uk-UA"/>
        </w:rPr>
        <w:t xml:space="preserve"> змін, набрало законної сили 15 листопада 2018 </w:t>
      </w:r>
      <w:r w:rsidRPr="00063DA6">
        <w:rPr>
          <w:rFonts w:ascii="Times New Roman" w:eastAsia="Times New Roman" w:hAnsi="Times New Roman" w:cs="Times New Roman"/>
          <w:color w:val="000000"/>
          <w:sz w:val="28"/>
          <w:szCs w:val="28"/>
          <w:lang w:eastAsia="uk-UA"/>
        </w:rPr>
        <w:t xml:space="preserve">року, </w:t>
      </w:r>
      <w:r w:rsidR="00E71CDB" w:rsidRPr="00063DA6">
        <w:rPr>
          <w:rFonts w:ascii="Times New Roman" w:eastAsia="Times New Roman" w:hAnsi="Times New Roman" w:cs="Times New Roman"/>
          <w:color w:val="000000"/>
          <w:sz w:val="28"/>
          <w:szCs w:val="28"/>
          <w:lang w:eastAsia="uk-UA"/>
        </w:rPr>
        <w:t xml:space="preserve">то </w:t>
      </w:r>
      <w:r w:rsidR="001E16F4" w:rsidRPr="00063DA6">
        <w:rPr>
          <w:rFonts w:ascii="Times New Roman" w:eastAsia="Times New Roman" w:hAnsi="Times New Roman" w:cs="Times New Roman"/>
          <w:color w:val="000000"/>
          <w:sz w:val="28"/>
          <w:szCs w:val="28"/>
          <w:lang w:eastAsia="uk-UA"/>
        </w:rPr>
        <w:t>підстави позову у справі № </w:t>
      </w:r>
      <w:r w:rsidRPr="00063DA6">
        <w:rPr>
          <w:rFonts w:ascii="Times New Roman" w:eastAsia="Times New Roman" w:hAnsi="Times New Roman" w:cs="Times New Roman"/>
          <w:color w:val="000000"/>
          <w:sz w:val="28"/>
          <w:szCs w:val="28"/>
          <w:lang w:eastAsia="uk-UA"/>
        </w:rPr>
        <w:t>357/14901/18 аналогічн</w:t>
      </w:r>
      <w:r w:rsidR="00E71CDB" w:rsidRPr="00063DA6">
        <w:rPr>
          <w:rFonts w:ascii="Times New Roman" w:eastAsia="Times New Roman" w:hAnsi="Times New Roman" w:cs="Times New Roman"/>
          <w:color w:val="000000"/>
          <w:sz w:val="28"/>
          <w:szCs w:val="28"/>
          <w:lang w:eastAsia="uk-UA"/>
        </w:rPr>
        <w:t>і</w:t>
      </w:r>
      <w:r w:rsidRPr="00063DA6">
        <w:rPr>
          <w:rFonts w:ascii="Times New Roman" w:eastAsia="Times New Roman" w:hAnsi="Times New Roman" w:cs="Times New Roman"/>
          <w:color w:val="000000"/>
          <w:sz w:val="28"/>
          <w:szCs w:val="28"/>
          <w:lang w:eastAsia="uk-UA"/>
        </w:rPr>
        <w:t xml:space="preserve"> з попереднім позовом у с</w:t>
      </w:r>
      <w:r w:rsidR="001E16F4" w:rsidRPr="00063DA6">
        <w:rPr>
          <w:rFonts w:ascii="Times New Roman" w:eastAsia="Times New Roman" w:hAnsi="Times New Roman" w:cs="Times New Roman"/>
          <w:color w:val="000000"/>
          <w:sz w:val="28"/>
          <w:szCs w:val="28"/>
          <w:lang w:eastAsia="uk-UA"/>
        </w:rPr>
        <w:t>праві № </w:t>
      </w:r>
      <w:r w:rsidRPr="00063DA6">
        <w:rPr>
          <w:rFonts w:ascii="Times New Roman" w:eastAsia="Times New Roman" w:hAnsi="Times New Roman" w:cs="Times New Roman"/>
          <w:color w:val="000000"/>
          <w:sz w:val="28"/>
          <w:szCs w:val="28"/>
          <w:lang w:eastAsia="uk-UA"/>
        </w:rPr>
        <w:t>357/1893/18.</w:t>
      </w:r>
    </w:p>
    <w:p w:rsidR="005B7B7A" w:rsidRPr="00063DA6" w:rsidRDefault="00DB767F"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Проте з такими висновками судів попередніх інстанцій погодитися не можна.</w:t>
      </w:r>
      <w:r w:rsidR="005B7B7A" w:rsidRPr="00063DA6">
        <w:rPr>
          <w:rFonts w:ascii="Times New Roman" w:eastAsia="Times New Roman" w:hAnsi="Times New Roman" w:cs="Times New Roman"/>
          <w:color w:val="000000"/>
          <w:sz w:val="28"/>
          <w:szCs w:val="28"/>
          <w:lang w:eastAsia="uk-UA"/>
        </w:rPr>
        <w:t xml:space="preserve"> </w:t>
      </w:r>
    </w:p>
    <w:p w:rsidR="00DB767F" w:rsidRPr="00063DA6" w:rsidRDefault="00DB767F"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Відмовляючи у відкритті провадження у справі, суд першої інстанції, з яким погодився й апеляційний суд, не врахував, що позивач не </w:t>
      </w:r>
      <w:r w:rsidR="005B7B7A" w:rsidRPr="00063DA6">
        <w:rPr>
          <w:rFonts w:ascii="Times New Roman" w:eastAsia="Times New Roman" w:hAnsi="Times New Roman" w:cs="Times New Roman"/>
          <w:color w:val="000000"/>
          <w:sz w:val="28"/>
          <w:szCs w:val="28"/>
          <w:lang w:eastAsia="uk-UA"/>
        </w:rPr>
        <w:t>зазначила</w:t>
      </w:r>
      <w:r w:rsidRPr="00063DA6">
        <w:rPr>
          <w:rFonts w:ascii="Times New Roman" w:eastAsia="Times New Roman" w:hAnsi="Times New Roman" w:cs="Times New Roman"/>
          <w:color w:val="000000"/>
          <w:sz w:val="28"/>
          <w:szCs w:val="28"/>
          <w:lang w:eastAsia="uk-UA"/>
        </w:rPr>
        <w:t xml:space="preserve"> у позовній заяві період нарахування пені, а лише її розмір. Разом з тим суд не позбавлений права уточнити позовні вимоги на стадії підготовчого судо</w:t>
      </w:r>
      <w:r w:rsidR="007514B9">
        <w:rPr>
          <w:rFonts w:ascii="Times New Roman" w:eastAsia="Times New Roman" w:hAnsi="Times New Roman" w:cs="Times New Roman"/>
          <w:color w:val="000000"/>
          <w:sz w:val="28"/>
          <w:szCs w:val="28"/>
          <w:lang w:eastAsia="uk-UA"/>
        </w:rPr>
        <w:t>вого засідання, а також заслухат</w:t>
      </w:r>
      <w:r w:rsidRPr="00063DA6">
        <w:rPr>
          <w:rFonts w:ascii="Times New Roman" w:eastAsia="Times New Roman" w:hAnsi="Times New Roman" w:cs="Times New Roman"/>
          <w:color w:val="000000"/>
          <w:sz w:val="28"/>
          <w:szCs w:val="28"/>
          <w:lang w:eastAsia="uk-UA"/>
        </w:rPr>
        <w:t>и позивача щодо уточнених позовних вимог з приводу періоду стягнення пені та надання її обґрунтованого розрахунку.</w:t>
      </w:r>
      <w:r w:rsidR="005B7B7A"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Крім того, суди попередніх інстанцій не врахували,</w:t>
      </w:r>
      <w:r w:rsidR="001E16F4" w:rsidRPr="00063DA6">
        <w:rPr>
          <w:rFonts w:ascii="Times New Roman" w:eastAsia="Times New Roman" w:hAnsi="Times New Roman" w:cs="Times New Roman"/>
          <w:color w:val="000000"/>
          <w:sz w:val="28"/>
          <w:szCs w:val="28"/>
          <w:lang w:eastAsia="uk-UA"/>
        </w:rPr>
        <w:t xml:space="preserve"> що предметом позову у справі № </w:t>
      </w:r>
      <w:r w:rsidRPr="00063DA6">
        <w:rPr>
          <w:rFonts w:ascii="Times New Roman" w:eastAsia="Times New Roman" w:hAnsi="Times New Roman" w:cs="Times New Roman"/>
          <w:color w:val="000000"/>
          <w:sz w:val="28"/>
          <w:szCs w:val="28"/>
          <w:lang w:eastAsia="uk-UA"/>
        </w:rPr>
        <w:t>357/1</w:t>
      </w:r>
      <w:r w:rsidR="001E16F4" w:rsidRPr="00063DA6">
        <w:rPr>
          <w:rFonts w:ascii="Times New Roman" w:eastAsia="Times New Roman" w:hAnsi="Times New Roman" w:cs="Times New Roman"/>
          <w:color w:val="000000"/>
          <w:sz w:val="28"/>
          <w:szCs w:val="28"/>
          <w:lang w:eastAsia="uk-UA"/>
        </w:rPr>
        <w:t>893/18 було стягнення боргу (38 </w:t>
      </w:r>
      <w:r w:rsidRPr="00063DA6">
        <w:rPr>
          <w:rFonts w:ascii="Times New Roman" w:eastAsia="Times New Roman" w:hAnsi="Times New Roman" w:cs="Times New Roman"/>
          <w:color w:val="000000"/>
          <w:sz w:val="28"/>
          <w:szCs w:val="28"/>
          <w:lang w:eastAsia="uk-UA"/>
        </w:rPr>
        <w:t>491,20</w:t>
      </w:r>
      <w:r w:rsidR="001E16F4"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грн</w:t>
      </w:r>
      <w:r w:rsidR="001E16F4" w:rsidRPr="00063DA6">
        <w:rPr>
          <w:rFonts w:ascii="Times New Roman" w:eastAsia="Times New Roman" w:hAnsi="Times New Roman" w:cs="Times New Roman"/>
          <w:color w:val="000000"/>
          <w:sz w:val="28"/>
          <w:szCs w:val="28"/>
          <w:lang w:eastAsia="uk-UA"/>
        </w:rPr>
        <w:t>) та пені (38 </w:t>
      </w:r>
      <w:r w:rsidRPr="00063DA6">
        <w:rPr>
          <w:rFonts w:ascii="Times New Roman" w:eastAsia="Times New Roman" w:hAnsi="Times New Roman" w:cs="Times New Roman"/>
          <w:color w:val="000000"/>
          <w:sz w:val="28"/>
          <w:szCs w:val="28"/>
          <w:lang w:eastAsia="uk-UA"/>
        </w:rPr>
        <w:t>491,20</w:t>
      </w:r>
      <w:r w:rsidR="001E16F4"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грн)</w:t>
      </w:r>
      <w:r w:rsidR="001E16F4" w:rsidRPr="00063DA6">
        <w:rPr>
          <w:rFonts w:ascii="Times New Roman" w:eastAsia="Times New Roman" w:hAnsi="Times New Roman" w:cs="Times New Roman"/>
          <w:color w:val="000000"/>
          <w:sz w:val="28"/>
          <w:szCs w:val="28"/>
          <w:lang w:eastAsia="uk-UA"/>
        </w:rPr>
        <w:t xml:space="preserve"> за аліментами за період з 2009 </w:t>
      </w:r>
      <w:r w:rsidRPr="00063DA6">
        <w:rPr>
          <w:rFonts w:ascii="Times New Roman" w:eastAsia="Times New Roman" w:hAnsi="Times New Roman" w:cs="Times New Roman"/>
          <w:color w:val="000000"/>
          <w:sz w:val="28"/>
          <w:szCs w:val="28"/>
          <w:lang w:eastAsia="uk-UA"/>
        </w:rPr>
        <w:t xml:space="preserve">року </w:t>
      </w:r>
      <w:r w:rsidR="005B7B7A" w:rsidRPr="00063DA6">
        <w:rPr>
          <w:rFonts w:ascii="Times New Roman" w:eastAsia="Times New Roman" w:hAnsi="Times New Roman" w:cs="Times New Roman"/>
          <w:color w:val="000000"/>
          <w:sz w:val="28"/>
          <w:szCs w:val="28"/>
          <w:lang w:eastAsia="uk-UA"/>
        </w:rPr>
        <w:t>д</w:t>
      </w:r>
      <w:r w:rsidR="001E16F4" w:rsidRPr="00063DA6">
        <w:rPr>
          <w:rFonts w:ascii="Times New Roman" w:eastAsia="Times New Roman" w:hAnsi="Times New Roman" w:cs="Times New Roman"/>
          <w:color w:val="000000"/>
          <w:sz w:val="28"/>
          <w:szCs w:val="28"/>
          <w:lang w:eastAsia="uk-UA"/>
        </w:rPr>
        <w:t>о 2017 </w:t>
      </w:r>
      <w:r w:rsidRPr="00063DA6">
        <w:rPr>
          <w:rFonts w:ascii="Times New Roman" w:eastAsia="Times New Roman" w:hAnsi="Times New Roman" w:cs="Times New Roman"/>
          <w:color w:val="000000"/>
          <w:sz w:val="28"/>
          <w:szCs w:val="28"/>
          <w:lang w:eastAsia="uk-UA"/>
        </w:rPr>
        <w:t>р</w:t>
      </w:r>
      <w:r w:rsidR="005B7B7A" w:rsidRPr="00063DA6">
        <w:rPr>
          <w:rFonts w:ascii="Times New Roman" w:eastAsia="Times New Roman" w:hAnsi="Times New Roman" w:cs="Times New Roman"/>
          <w:color w:val="000000"/>
          <w:sz w:val="28"/>
          <w:szCs w:val="28"/>
          <w:lang w:eastAsia="uk-UA"/>
        </w:rPr>
        <w:t>оку</w:t>
      </w:r>
      <w:r w:rsidRPr="00063DA6">
        <w:rPr>
          <w:rFonts w:ascii="Times New Roman" w:eastAsia="Times New Roman" w:hAnsi="Times New Roman" w:cs="Times New Roman"/>
          <w:color w:val="000000"/>
          <w:sz w:val="28"/>
          <w:szCs w:val="28"/>
          <w:lang w:eastAsia="uk-UA"/>
        </w:rPr>
        <w:t>.</w:t>
      </w:r>
      <w:r w:rsidR="005B7B7A" w:rsidRPr="00063DA6">
        <w:rPr>
          <w:rFonts w:ascii="Times New Roman" w:eastAsia="Times New Roman" w:hAnsi="Times New Roman" w:cs="Times New Roman"/>
          <w:color w:val="000000"/>
          <w:sz w:val="28"/>
          <w:szCs w:val="28"/>
          <w:lang w:eastAsia="uk-UA"/>
        </w:rPr>
        <w:t xml:space="preserve"> З</w:t>
      </w:r>
      <w:r w:rsidRPr="00063DA6">
        <w:rPr>
          <w:rFonts w:ascii="Times New Roman" w:eastAsia="Times New Roman" w:hAnsi="Times New Roman" w:cs="Times New Roman"/>
          <w:color w:val="000000"/>
          <w:sz w:val="28"/>
          <w:szCs w:val="28"/>
          <w:lang w:eastAsia="uk-UA"/>
        </w:rPr>
        <w:t xml:space="preserve">вертаючись до суду з позовом у цій справі, ОСОБА_1 просила стягнути суму пені за боргом </w:t>
      </w:r>
      <w:r w:rsidR="001E16F4" w:rsidRPr="00063DA6">
        <w:rPr>
          <w:rFonts w:ascii="Times New Roman" w:eastAsia="Times New Roman" w:hAnsi="Times New Roman" w:cs="Times New Roman"/>
          <w:color w:val="000000"/>
          <w:sz w:val="28"/>
          <w:szCs w:val="28"/>
          <w:lang w:eastAsia="uk-UA"/>
        </w:rPr>
        <w:t>зі сплати аліментів у розмірі 7</w:t>
      </w:r>
      <w:r w:rsidRPr="00063DA6">
        <w:rPr>
          <w:rFonts w:ascii="Times New Roman" w:eastAsia="Times New Roman" w:hAnsi="Times New Roman" w:cs="Times New Roman"/>
          <w:color w:val="000000"/>
          <w:sz w:val="28"/>
          <w:szCs w:val="28"/>
          <w:lang w:eastAsia="uk-UA"/>
        </w:rPr>
        <w:t>611,50</w:t>
      </w:r>
      <w:r w:rsidR="001E16F4"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грн.</w:t>
      </w:r>
    </w:p>
    <w:p w:rsidR="00DB767F" w:rsidRPr="00063DA6" w:rsidRDefault="00DB767F"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Отже, суди попередніх інстанцій під час вирішення питання про відкриття провадження у справі дійшли передчасног</w:t>
      </w:r>
      <w:r w:rsidR="001E16F4" w:rsidRPr="00063DA6">
        <w:rPr>
          <w:rFonts w:ascii="Times New Roman" w:eastAsia="Times New Roman" w:hAnsi="Times New Roman" w:cs="Times New Roman"/>
          <w:color w:val="000000"/>
          <w:sz w:val="28"/>
          <w:szCs w:val="28"/>
          <w:lang w:eastAsia="uk-UA"/>
        </w:rPr>
        <w:t>о висновку, що пеня у розмірі 7611,50 </w:t>
      </w:r>
      <w:r w:rsidRPr="00063DA6">
        <w:rPr>
          <w:rFonts w:ascii="Times New Roman" w:eastAsia="Times New Roman" w:hAnsi="Times New Roman" w:cs="Times New Roman"/>
          <w:color w:val="000000"/>
          <w:sz w:val="28"/>
          <w:szCs w:val="28"/>
          <w:lang w:eastAsia="uk-UA"/>
        </w:rPr>
        <w:t>грн вже бул</w:t>
      </w:r>
      <w:r w:rsidR="001E16F4" w:rsidRPr="00063DA6">
        <w:rPr>
          <w:rFonts w:ascii="Times New Roman" w:eastAsia="Times New Roman" w:hAnsi="Times New Roman" w:cs="Times New Roman"/>
          <w:color w:val="000000"/>
          <w:sz w:val="28"/>
          <w:szCs w:val="28"/>
          <w:lang w:eastAsia="uk-UA"/>
        </w:rPr>
        <w:t>а предметом розгляду у справі № </w:t>
      </w:r>
      <w:r w:rsidRPr="00063DA6">
        <w:rPr>
          <w:rFonts w:ascii="Times New Roman" w:eastAsia="Times New Roman" w:hAnsi="Times New Roman" w:cs="Times New Roman"/>
          <w:color w:val="000000"/>
          <w:sz w:val="28"/>
          <w:szCs w:val="28"/>
          <w:lang w:eastAsia="uk-UA"/>
        </w:rPr>
        <w:t>357/1893/18</w:t>
      </w:r>
      <w:r w:rsidR="00DF1C5C" w:rsidRPr="00063DA6">
        <w:rPr>
          <w:rFonts w:ascii="Times New Roman" w:eastAsia="Times New Roman" w:hAnsi="Times New Roman" w:cs="Times New Roman"/>
          <w:color w:val="000000"/>
          <w:sz w:val="28"/>
          <w:szCs w:val="28"/>
          <w:lang w:eastAsia="uk-UA"/>
        </w:rPr>
        <w:t> </w:t>
      </w:r>
      <w:r w:rsidR="00DF1C5C" w:rsidRPr="00063DA6">
        <w:rPr>
          <w:rFonts w:ascii="Times New Roman" w:eastAsia="Times New Roman" w:hAnsi="Times New Roman" w:cs="Times New Roman"/>
          <w:color w:val="000000"/>
          <w:sz w:val="28"/>
          <w:szCs w:val="28"/>
          <w:lang w:val="ru-RU" w:eastAsia="uk-UA"/>
        </w:rPr>
        <w:t>[316]</w:t>
      </w:r>
      <w:r w:rsidRPr="00063DA6">
        <w:rPr>
          <w:rFonts w:ascii="Times New Roman" w:eastAsia="Times New Roman" w:hAnsi="Times New Roman" w:cs="Times New Roman"/>
          <w:color w:val="000000"/>
          <w:sz w:val="28"/>
          <w:szCs w:val="28"/>
          <w:lang w:eastAsia="uk-UA"/>
        </w:rPr>
        <w:t>.</w:t>
      </w:r>
    </w:p>
    <w:p w:rsidR="00967E4B" w:rsidRPr="00063DA6" w:rsidRDefault="001E16F4"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Пункт </w:t>
      </w:r>
      <w:r w:rsidR="00967E4B" w:rsidRPr="00063DA6">
        <w:rPr>
          <w:rFonts w:ascii="Times New Roman" w:hAnsi="Times New Roman" w:cs="Times New Roman"/>
          <w:sz w:val="28"/>
          <w:szCs w:val="28"/>
        </w:rPr>
        <w:t>3 ч</w:t>
      </w:r>
      <w:r w:rsidRPr="00063DA6">
        <w:rPr>
          <w:rFonts w:ascii="Times New Roman" w:hAnsi="Times New Roman" w:cs="Times New Roman"/>
          <w:sz w:val="28"/>
          <w:szCs w:val="28"/>
        </w:rPr>
        <w:t>астини першої</w:t>
      </w:r>
      <w:r w:rsidR="00967E4B" w:rsidRPr="00063DA6">
        <w:rPr>
          <w:rFonts w:ascii="Times New Roman" w:hAnsi="Times New Roman" w:cs="Times New Roman"/>
          <w:sz w:val="28"/>
          <w:szCs w:val="28"/>
        </w:rPr>
        <w:t xml:space="preserve"> ст.</w:t>
      </w:r>
      <w:r w:rsidRPr="00063DA6">
        <w:rPr>
          <w:rFonts w:ascii="Times New Roman" w:hAnsi="Times New Roman" w:cs="Times New Roman"/>
          <w:sz w:val="28"/>
          <w:szCs w:val="28"/>
        </w:rPr>
        <w:t> </w:t>
      </w:r>
      <w:r w:rsidR="00967E4B" w:rsidRPr="00063DA6">
        <w:rPr>
          <w:rFonts w:ascii="Times New Roman" w:hAnsi="Times New Roman" w:cs="Times New Roman"/>
          <w:sz w:val="28"/>
          <w:szCs w:val="28"/>
        </w:rPr>
        <w:t xml:space="preserve">189 ЦПК України закріплює положення про збирання доказів у справі. Повнота доказового матеріалу </w:t>
      </w:r>
      <w:r w:rsidR="00633C05" w:rsidRPr="00063DA6">
        <w:rPr>
          <w:rFonts w:ascii="Times New Roman" w:hAnsi="Times New Roman" w:cs="Times New Roman"/>
          <w:sz w:val="28"/>
          <w:szCs w:val="28"/>
        </w:rPr>
        <w:t>–</w:t>
      </w:r>
      <w:r w:rsidR="00973CEF" w:rsidRPr="00063DA6">
        <w:rPr>
          <w:rFonts w:ascii="Times New Roman" w:hAnsi="Times New Roman" w:cs="Times New Roman"/>
          <w:sz w:val="28"/>
          <w:szCs w:val="28"/>
        </w:rPr>
        <w:t xml:space="preserve"> це насамперед</w:t>
      </w:r>
      <w:r w:rsidR="00967E4B" w:rsidRPr="00063DA6">
        <w:rPr>
          <w:rFonts w:ascii="Times New Roman" w:hAnsi="Times New Roman" w:cs="Times New Roman"/>
          <w:sz w:val="28"/>
          <w:szCs w:val="28"/>
        </w:rPr>
        <w:t xml:space="preserve"> сфера відповідальності суду</w:t>
      </w:r>
      <w:r w:rsidR="00DF1C5C" w:rsidRPr="00063DA6">
        <w:rPr>
          <w:rFonts w:ascii="Times New Roman" w:eastAsia="Times New Roman" w:hAnsi="Times New Roman" w:cs="Times New Roman"/>
          <w:color w:val="000000"/>
          <w:sz w:val="28"/>
          <w:szCs w:val="28"/>
          <w:lang w:eastAsia="uk-UA"/>
        </w:rPr>
        <w:t> </w:t>
      </w:r>
      <w:r w:rsidR="00DF1C5C" w:rsidRPr="00063DA6">
        <w:rPr>
          <w:rFonts w:ascii="Times New Roman" w:eastAsia="Times New Roman" w:hAnsi="Times New Roman" w:cs="Times New Roman"/>
          <w:color w:val="000000"/>
          <w:sz w:val="28"/>
          <w:szCs w:val="28"/>
          <w:lang w:val="ru-RU" w:eastAsia="uk-UA"/>
        </w:rPr>
        <w:t>[502, с. 451]</w:t>
      </w:r>
      <w:r w:rsidR="00967E4B" w:rsidRPr="00063DA6">
        <w:rPr>
          <w:rFonts w:ascii="Times New Roman" w:hAnsi="Times New Roman" w:cs="Times New Roman"/>
          <w:sz w:val="28"/>
          <w:szCs w:val="28"/>
        </w:rPr>
        <w:t xml:space="preserve">. </w:t>
      </w:r>
      <w:r w:rsidR="005B7B7A" w:rsidRPr="00063DA6">
        <w:rPr>
          <w:rFonts w:ascii="Times New Roman" w:hAnsi="Times New Roman" w:cs="Times New Roman"/>
          <w:sz w:val="28"/>
          <w:szCs w:val="28"/>
        </w:rPr>
        <w:t>У ц</w:t>
      </w:r>
      <w:r w:rsidR="00967E4B" w:rsidRPr="00063DA6">
        <w:rPr>
          <w:rFonts w:ascii="Times New Roman" w:hAnsi="Times New Roman" w:cs="Times New Roman"/>
          <w:sz w:val="28"/>
          <w:szCs w:val="28"/>
        </w:rPr>
        <w:t>ьому</w:t>
      </w:r>
      <w:r w:rsidR="005B7B7A" w:rsidRPr="00063DA6">
        <w:rPr>
          <w:rFonts w:ascii="Times New Roman" w:hAnsi="Times New Roman" w:cs="Times New Roman"/>
          <w:sz w:val="28"/>
          <w:szCs w:val="28"/>
        </w:rPr>
        <w:t xml:space="preserve"> випадку</w:t>
      </w:r>
      <w:r w:rsidR="00967E4B" w:rsidRPr="00063DA6">
        <w:rPr>
          <w:rFonts w:ascii="Times New Roman" w:hAnsi="Times New Roman" w:cs="Times New Roman"/>
          <w:sz w:val="28"/>
          <w:szCs w:val="28"/>
        </w:rPr>
        <w:t xml:space="preserve"> тягар доказування своїх вимог або заперечень через особисту зацікавленість</w:t>
      </w:r>
      <w:r w:rsidR="00DF5B95" w:rsidRPr="00063DA6">
        <w:rPr>
          <w:rFonts w:ascii="Times New Roman" w:hAnsi="Times New Roman" w:cs="Times New Roman"/>
          <w:sz w:val="28"/>
          <w:szCs w:val="28"/>
        </w:rPr>
        <w:t xml:space="preserve"> </w:t>
      </w:r>
      <w:r w:rsidR="00967E4B" w:rsidRPr="00063DA6">
        <w:rPr>
          <w:rFonts w:ascii="Times New Roman" w:hAnsi="Times New Roman" w:cs="Times New Roman"/>
          <w:sz w:val="28"/>
          <w:szCs w:val="28"/>
        </w:rPr>
        <w:t xml:space="preserve">покладений на осіб, </w:t>
      </w:r>
      <w:r w:rsidR="005B7B7A" w:rsidRPr="00063DA6">
        <w:rPr>
          <w:rFonts w:ascii="Times New Roman" w:hAnsi="Times New Roman" w:cs="Times New Roman"/>
          <w:sz w:val="28"/>
          <w:szCs w:val="28"/>
        </w:rPr>
        <w:t xml:space="preserve">які </w:t>
      </w:r>
      <w:r w:rsidR="00967E4B" w:rsidRPr="00063DA6">
        <w:rPr>
          <w:rFonts w:ascii="Times New Roman" w:hAnsi="Times New Roman" w:cs="Times New Roman"/>
          <w:sz w:val="28"/>
          <w:szCs w:val="28"/>
        </w:rPr>
        <w:t xml:space="preserve">беруть участь у справі. Суд лише сприяє особам, </w:t>
      </w:r>
      <w:r w:rsidR="005B7B7A" w:rsidRPr="00063DA6">
        <w:rPr>
          <w:rFonts w:ascii="Times New Roman" w:hAnsi="Times New Roman" w:cs="Times New Roman"/>
          <w:sz w:val="28"/>
          <w:szCs w:val="28"/>
        </w:rPr>
        <w:t>які</w:t>
      </w:r>
      <w:r w:rsidR="00967E4B" w:rsidRPr="00063DA6">
        <w:rPr>
          <w:rFonts w:ascii="Times New Roman" w:hAnsi="Times New Roman" w:cs="Times New Roman"/>
          <w:sz w:val="28"/>
          <w:szCs w:val="28"/>
        </w:rPr>
        <w:t xml:space="preserve"> беруть участь у справі</w:t>
      </w:r>
      <w:r w:rsidRPr="00063DA6">
        <w:rPr>
          <w:rFonts w:ascii="Times New Roman" w:hAnsi="Times New Roman" w:cs="Times New Roman"/>
          <w:sz w:val="28"/>
          <w:szCs w:val="28"/>
        </w:rPr>
        <w:t>, у реалізації ними прав. Пункт </w:t>
      </w:r>
      <w:r w:rsidR="00967E4B" w:rsidRPr="00063DA6">
        <w:rPr>
          <w:rFonts w:ascii="Times New Roman" w:hAnsi="Times New Roman" w:cs="Times New Roman"/>
          <w:sz w:val="28"/>
          <w:szCs w:val="28"/>
        </w:rPr>
        <w:t>5 ч</w:t>
      </w:r>
      <w:r w:rsidRPr="00063DA6">
        <w:rPr>
          <w:rFonts w:ascii="Times New Roman" w:hAnsi="Times New Roman" w:cs="Times New Roman"/>
          <w:sz w:val="28"/>
          <w:szCs w:val="28"/>
        </w:rPr>
        <w:t>астини другої</w:t>
      </w:r>
      <w:r w:rsidR="00967E4B" w:rsidRPr="00063DA6">
        <w:rPr>
          <w:rFonts w:ascii="Times New Roman" w:hAnsi="Times New Roman" w:cs="Times New Roman"/>
          <w:sz w:val="28"/>
          <w:szCs w:val="28"/>
        </w:rPr>
        <w:t xml:space="preserve"> ст.</w:t>
      </w:r>
      <w:r w:rsidRPr="00063DA6">
        <w:rPr>
          <w:rFonts w:ascii="Times New Roman" w:hAnsi="Times New Roman" w:cs="Times New Roman"/>
          <w:sz w:val="28"/>
          <w:szCs w:val="28"/>
        </w:rPr>
        <w:t> </w:t>
      </w:r>
      <w:r w:rsidR="00967E4B" w:rsidRPr="00063DA6">
        <w:rPr>
          <w:rFonts w:ascii="Times New Roman" w:hAnsi="Times New Roman" w:cs="Times New Roman"/>
          <w:sz w:val="28"/>
          <w:szCs w:val="28"/>
        </w:rPr>
        <w:t xml:space="preserve">197 залишає за судом право </w:t>
      </w:r>
      <w:r w:rsidR="00E33F8E" w:rsidRPr="00063DA6">
        <w:rPr>
          <w:rFonts w:ascii="Times New Roman" w:hAnsi="Times New Roman" w:cs="Times New Roman"/>
          <w:sz w:val="28"/>
          <w:szCs w:val="28"/>
        </w:rPr>
        <w:t>роз’яснити</w:t>
      </w:r>
      <w:r w:rsidR="00967E4B" w:rsidRPr="00063DA6">
        <w:rPr>
          <w:rFonts w:ascii="Times New Roman" w:hAnsi="Times New Roman" w:cs="Times New Roman"/>
          <w:sz w:val="28"/>
          <w:szCs w:val="28"/>
        </w:rPr>
        <w:t xml:space="preserve"> учасникам справи, які обставини становлять предмет до</w:t>
      </w:r>
      <w:r w:rsidR="0099626E" w:rsidRPr="00063DA6">
        <w:rPr>
          <w:rFonts w:ascii="Times New Roman" w:hAnsi="Times New Roman" w:cs="Times New Roman"/>
          <w:sz w:val="28"/>
          <w:szCs w:val="28"/>
        </w:rPr>
        <w:t>казування</w:t>
      </w:r>
      <w:r w:rsidR="00967E4B" w:rsidRPr="00063DA6">
        <w:rPr>
          <w:rFonts w:ascii="Times New Roman" w:hAnsi="Times New Roman" w:cs="Times New Roman"/>
          <w:sz w:val="28"/>
          <w:szCs w:val="28"/>
        </w:rPr>
        <w:t xml:space="preserve">, які докази </w:t>
      </w:r>
      <w:r w:rsidR="005B7B7A" w:rsidRPr="00063DA6">
        <w:rPr>
          <w:rFonts w:ascii="Times New Roman" w:hAnsi="Times New Roman" w:cs="Times New Roman"/>
          <w:sz w:val="28"/>
          <w:szCs w:val="28"/>
        </w:rPr>
        <w:t xml:space="preserve">мають </w:t>
      </w:r>
      <w:r w:rsidR="00967E4B" w:rsidRPr="00063DA6">
        <w:rPr>
          <w:rFonts w:ascii="Times New Roman" w:hAnsi="Times New Roman" w:cs="Times New Roman"/>
          <w:sz w:val="28"/>
          <w:szCs w:val="28"/>
        </w:rPr>
        <w:t xml:space="preserve">бути надані тим або іншим учасником справи. </w:t>
      </w:r>
      <w:r w:rsidR="005B7B7A" w:rsidRPr="00063DA6">
        <w:rPr>
          <w:rFonts w:ascii="Times New Roman" w:hAnsi="Times New Roman" w:cs="Times New Roman"/>
          <w:sz w:val="28"/>
          <w:szCs w:val="28"/>
        </w:rPr>
        <w:t xml:space="preserve">Загалом </w:t>
      </w:r>
      <w:r w:rsidR="00967E4B" w:rsidRPr="00063DA6">
        <w:rPr>
          <w:rFonts w:ascii="Times New Roman" w:hAnsi="Times New Roman" w:cs="Times New Roman"/>
          <w:sz w:val="28"/>
          <w:szCs w:val="28"/>
        </w:rPr>
        <w:t>це відповідає європейським стандартам судового захисту</w:t>
      </w:r>
      <w:r w:rsidR="00663D47" w:rsidRPr="00063DA6">
        <w:rPr>
          <w:rFonts w:ascii="Times New Roman" w:hAnsi="Times New Roman" w:cs="Times New Roman"/>
          <w:sz w:val="28"/>
          <w:szCs w:val="28"/>
          <w:lang w:val="en-US"/>
        </w:rPr>
        <w:t> </w:t>
      </w:r>
      <w:r w:rsidR="00663D47" w:rsidRPr="00063DA6">
        <w:rPr>
          <w:rFonts w:ascii="Times New Roman" w:hAnsi="Times New Roman" w:cs="Times New Roman"/>
          <w:sz w:val="28"/>
          <w:szCs w:val="28"/>
        </w:rPr>
        <w:t>[</w:t>
      </w:r>
      <w:r w:rsidR="00DF1C5C" w:rsidRPr="00063DA6">
        <w:rPr>
          <w:rFonts w:ascii="Times New Roman" w:hAnsi="Times New Roman" w:cs="Times New Roman"/>
          <w:sz w:val="28"/>
          <w:szCs w:val="28"/>
        </w:rPr>
        <w:t>279, с. 315–316</w:t>
      </w:r>
      <w:r w:rsidR="00663D47" w:rsidRPr="00063DA6">
        <w:rPr>
          <w:rFonts w:ascii="Times New Roman" w:hAnsi="Times New Roman" w:cs="Times New Roman"/>
          <w:sz w:val="28"/>
          <w:szCs w:val="28"/>
        </w:rPr>
        <w:t>]</w:t>
      </w:r>
      <w:r w:rsidR="00967E4B" w:rsidRPr="00063DA6">
        <w:rPr>
          <w:rFonts w:ascii="Times New Roman" w:hAnsi="Times New Roman" w:cs="Times New Roman"/>
          <w:sz w:val="28"/>
          <w:szCs w:val="28"/>
        </w:rPr>
        <w:t>.</w:t>
      </w:r>
    </w:p>
    <w:p w:rsidR="0099626E" w:rsidRPr="00063DA6" w:rsidRDefault="00C200AA"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Київський апеляційний </w:t>
      </w:r>
      <w:r w:rsidR="0099626E" w:rsidRPr="00063DA6">
        <w:rPr>
          <w:rFonts w:ascii="Times New Roman" w:eastAsia="Times New Roman" w:hAnsi="Times New Roman" w:cs="Times New Roman"/>
          <w:color w:val="000000"/>
          <w:sz w:val="28"/>
          <w:szCs w:val="28"/>
          <w:lang w:eastAsia="uk-UA"/>
        </w:rPr>
        <w:t>суд</w:t>
      </w:r>
      <w:r w:rsidRPr="00063DA6">
        <w:rPr>
          <w:rFonts w:ascii="Times New Roman" w:eastAsia="Times New Roman" w:hAnsi="Times New Roman" w:cs="Times New Roman"/>
          <w:color w:val="000000"/>
          <w:sz w:val="28"/>
          <w:szCs w:val="28"/>
          <w:lang w:eastAsia="uk-UA"/>
        </w:rPr>
        <w:t>,</w:t>
      </w:r>
      <w:r w:rsidR="00AB2C9E" w:rsidRPr="00063DA6">
        <w:rPr>
          <w:rFonts w:ascii="Times New Roman" w:eastAsia="Times New Roman" w:hAnsi="Times New Roman" w:cs="Times New Roman"/>
          <w:color w:val="000000"/>
          <w:sz w:val="28"/>
          <w:szCs w:val="28"/>
          <w:lang w:eastAsia="uk-UA"/>
        </w:rPr>
        <w:t xml:space="preserve"> </w:t>
      </w:r>
      <w:r w:rsidR="0099626E" w:rsidRPr="00063DA6">
        <w:rPr>
          <w:rFonts w:ascii="Times New Roman" w:eastAsia="Times New Roman" w:hAnsi="Times New Roman" w:cs="Times New Roman"/>
          <w:color w:val="000000"/>
          <w:sz w:val="28"/>
          <w:szCs w:val="28"/>
          <w:lang w:eastAsia="uk-UA"/>
        </w:rPr>
        <w:t>розглянувши у відкритому судовому засіданні в місті Києві цивільну справу за апеляційною скаргою ОСОБА_3 на заочне рішення Дніпровського ра</w:t>
      </w:r>
      <w:r w:rsidR="00AB2C9E" w:rsidRPr="00063DA6">
        <w:rPr>
          <w:rFonts w:ascii="Times New Roman" w:eastAsia="Times New Roman" w:hAnsi="Times New Roman" w:cs="Times New Roman"/>
          <w:color w:val="000000"/>
          <w:sz w:val="28"/>
          <w:szCs w:val="28"/>
          <w:lang w:eastAsia="uk-UA"/>
        </w:rPr>
        <w:t>йонного суду міста Києва від 13 серпня 2018 </w:t>
      </w:r>
      <w:r w:rsidR="0099626E" w:rsidRPr="00063DA6">
        <w:rPr>
          <w:rFonts w:ascii="Times New Roman" w:eastAsia="Times New Roman" w:hAnsi="Times New Roman" w:cs="Times New Roman"/>
          <w:color w:val="000000"/>
          <w:sz w:val="28"/>
          <w:szCs w:val="28"/>
          <w:lang w:eastAsia="uk-UA"/>
        </w:rPr>
        <w:t>року у справі за позовом ОСОБА_3 до Прив</w:t>
      </w:r>
      <w:r w:rsidRPr="00063DA6">
        <w:rPr>
          <w:rFonts w:ascii="Times New Roman" w:eastAsia="Times New Roman" w:hAnsi="Times New Roman" w:cs="Times New Roman"/>
          <w:color w:val="000000"/>
          <w:sz w:val="28"/>
          <w:szCs w:val="28"/>
          <w:lang w:eastAsia="uk-UA"/>
        </w:rPr>
        <w:t xml:space="preserve">атного акціонерного товариства </w:t>
      </w:r>
      <w:r w:rsidR="00AB2C9E" w:rsidRPr="00063DA6">
        <w:rPr>
          <w:rFonts w:ascii="Times New Roman" w:eastAsia="Times New Roman" w:hAnsi="Times New Roman" w:cs="Times New Roman"/>
          <w:color w:val="000000"/>
          <w:sz w:val="28"/>
          <w:szCs w:val="28"/>
          <w:lang w:eastAsia="uk-UA"/>
        </w:rPr>
        <w:t>«</w:t>
      </w:r>
      <w:r w:rsidR="0099626E" w:rsidRPr="00063DA6">
        <w:rPr>
          <w:rFonts w:ascii="Times New Roman" w:eastAsia="Times New Roman" w:hAnsi="Times New Roman" w:cs="Times New Roman"/>
          <w:color w:val="000000"/>
          <w:sz w:val="28"/>
          <w:szCs w:val="28"/>
          <w:lang w:eastAsia="uk-UA"/>
        </w:rPr>
        <w:t xml:space="preserve">Страхова компанія </w:t>
      </w:r>
      <w:r w:rsidR="00AB2C9E" w:rsidRPr="00063DA6">
        <w:rPr>
          <w:rFonts w:ascii="Times New Roman" w:eastAsia="Times New Roman" w:hAnsi="Times New Roman" w:cs="Times New Roman"/>
          <w:color w:val="000000"/>
          <w:sz w:val="28"/>
          <w:szCs w:val="28"/>
          <w:lang w:eastAsia="uk-UA"/>
        </w:rPr>
        <w:t>“</w:t>
      </w:r>
      <w:r w:rsidR="0099626E" w:rsidRPr="00063DA6">
        <w:rPr>
          <w:rFonts w:ascii="Times New Roman" w:eastAsia="Times New Roman" w:hAnsi="Times New Roman" w:cs="Times New Roman"/>
          <w:color w:val="000000"/>
          <w:sz w:val="28"/>
          <w:szCs w:val="28"/>
          <w:lang w:eastAsia="uk-UA"/>
        </w:rPr>
        <w:t>Нова</w:t>
      </w:r>
      <w:r w:rsidR="00AB2C9E" w:rsidRPr="00063DA6">
        <w:rPr>
          <w:rFonts w:ascii="Times New Roman" w:eastAsia="Times New Roman" w:hAnsi="Times New Roman" w:cs="Times New Roman"/>
          <w:color w:val="000000"/>
          <w:sz w:val="28"/>
          <w:szCs w:val="28"/>
          <w:lang w:eastAsia="uk-UA"/>
        </w:rPr>
        <w:t>”</w:t>
      </w:r>
      <w:r w:rsidR="0099626E" w:rsidRPr="00063DA6">
        <w:rPr>
          <w:rFonts w:ascii="Times New Roman" w:eastAsia="Times New Roman" w:hAnsi="Times New Roman" w:cs="Times New Roman"/>
          <w:color w:val="000000"/>
          <w:sz w:val="28"/>
          <w:szCs w:val="28"/>
          <w:lang w:eastAsia="uk-UA"/>
        </w:rPr>
        <w:t xml:space="preserve">» про виплату страхового відшкодування внаслідок дорожньо-транспортної пригоди, </w:t>
      </w:r>
      <w:r w:rsidRPr="00063DA6">
        <w:rPr>
          <w:rFonts w:ascii="Times New Roman" w:eastAsia="Times New Roman" w:hAnsi="Times New Roman" w:cs="Times New Roman"/>
          <w:color w:val="000000"/>
          <w:sz w:val="28"/>
          <w:szCs w:val="28"/>
          <w:lang w:eastAsia="uk-UA"/>
        </w:rPr>
        <w:t>визначив.</w:t>
      </w:r>
    </w:p>
    <w:p w:rsidR="0099626E" w:rsidRPr="00063DA6" w:rsidRDefault="00AB2C9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У березні 2018 </w:t>
      </w:r>
      <w:r w:rsidR="0099626E" w:rsidRPr="00063DA6">
        <w:rPr>
          <w:rFonts w:ascii="Times New Roman" w:eastAsia="Times New Roman" w:hAnsi="Times New Roman" w:cs="Times New Roman"/>
          <w:color w:val="000000"/>
          <w:sz w:val="28"/>
          <w:szCs w:val="28"/>
          <w:lang w:eastAsia="uk-UA"/>
        </w:rPr>
        <w:t xml:space="preserve">року ОСОБА_4 </w:t>
      </w:r>
      <w:r w:rsidR="00C200AA" w:rsidRPr="00063DA6">
        <w:rPr>
          <w:rFonts w:ascii="Times New Roman" w:eastAsia="Times New Roman" w:hAnsi="Times New Roman" w:cs="Times New Roman"/>
          <w:color w:val="000000"/>
          <w:sz w:val="28"/>
          <w:szCs w:val="28"/>
          <w:lang w:eastAsia="uk-UA"/>
        </w:rPr>
        <w:t xml:space="preserve">подав у </w:t>
      </w:r>
      <w:r w:rsidR="0099626E" w:rsidRPr="00063DA6">
        <w:rPr>
          <w:rFonts w:ascii="Times New Roman" w:eastAsia="Times New Roman" w:hAnsi="Times New Roman" w:cs="Times New Roman"/>
          <w:color w:val="000000"/>
          <w:sz w:val="28"/>
          <w:szCs w:val="28"/>
          <w:lang w:eastAsia="uk-UA"/>
        </w:rPr>
        <w:t>суд позов до Прив</w:t>
      </w:r>
      <w:r w:rsidR="00C200AA" w:rsidRPr="00063DA6">
        <w:rPr>
          <w:rFonts w:ascii="Times New Roman" w:eastAsia="Times New Roman" w:hAnsi="Times New Roman" w:cs="Times New Roman"/>
          <w:color w:val="000000"/>
          <w:sz w:val="28"/>
          <w:szCs w:val="28"/>
          <w:lang w:eastAsia="uk-UA"/>
        </w:rPr>
        <w:t xml:space="preserve">атного акціонерного товариства </w:t>
      </w:r>
      <w:r w:rsidRPr="00063DA6">
        <w:rPr>
          <w:rFonts w:ascii="Times New Roman" w:eastAsia="Times New Roman" w:hAnsi="Times New Roman" w:cs="Times New Roman"/>
          <w:color w:val="000000"/>
          <w:sz w:val="28"/>
          <w:szCs w:val="28"/>
          <w:lang w:eastAsia="uk-UA"/>
        </w:rPr>
        <w:t>«</w:t>
      </w:r>
      <w:r w:rsidR="0099626E" w:rsidRPr="00063DA6">
        <w:rPr>
          <w:rFonts w:ascii="Times New Roman" w:eastAsia="Times New Roman" w:hAnsi="Times New Roman" w:cs="Times New Roman"/>
          <w:color w:val="000000"/>
          <w:sz w:val="28"/>
          <w:szCs w:val="28"/>
          <w:lang w:eastAsia="uk-UA"/>
        </w:rPr>
        <w:t xml:space="preserve">Страхова компанія </w:t>
      </w:r>
      <w:r w:rsidRPr="00063DA6">
        <w:rPr>
          <w:rFonts w:ascii="Times New Roman" w:eastAsia="Times New Roman" w:hAnsi="Times New Roman" w:cs="Times New Roman"/>
          <w:color w:val="000000"/>
          <w:sz w:val="28"/>
          <w:szCs w:val="28"/>
          <w:lang w:eastAsia="uk-UA"/>
        </w:rPr>
        <w:t>“</w:t>
      </w:r>
      <w:r w:rsidR="0099626E" w:rsidRPr="00063DA6">
        <w:rPr>
          <w:rFonts w:ascii="Times New Roman" w:eastAsia="Times New Roman" w:hAnsi="Times New Roman" w:cs="Times New Roman"/>
          <w:color w:val="000000"/>
          <w:sz w:val="28"/>
          <w:szCs w:val="28"/>
          <w:lang w:eastAsia="uk-UA"/>
        </w:rPr>
        <w:t>Нова</w:t>
      </w:r>
      <w:r w:rsidRPr="00063DA6">
        <w:rPr>
          <w:rFonts w:ascii="Times New Roman" w:eastAsia="Times New Roman" w:hAnsi="Times New Roman" w:cs="Times New Roman"/>
          <w:color w:val="000000"/>
          <w:sz w:val="28"/>
          <w:szCs w:val="28"/>
          <w:lang w:eastAsia="uk-UA"/>
        </w:rPr>
        <w:t>”</w:t>
      </w:r>
      <w:r w:rsidR="0099626E" w:rsidRPr="00063DA6">
        <w:rPr>
          <w:rFonts w:ascii="Times New Roman" w:eastAsia="Times New Roman" w:hAnsi="Times New Roman" w:cs="Times New Roman"/>
          <w:color w:val="000000"/>
          <w:sz w:val="28"/>
          <w:szCs w:val="28"/>
          <w:lang w:eastAsia="uk-UA"/>
        </w:rPr>
        <w:t>» про виплату страхового відшкодування внаслідок дорожньо-тр</w:t>
      </w:r>
      <w:r w:rsidRPr="00063DA6">
        <w:rPr>
          <w:rFonts w:ascii="Times New Roman" w:eastAsia="Times New Roman" w:hAnsi="Times New Roman" w:cs="Times New Roman"/>
          <w:color w:val="000000"/>
          <w:sz w:val="28"/>
          <w:szCs w:val="28"/>
          <w:lang w:eastAsia="uk-UA"/>
        </w:rPr>
        <w:t>анспортної пригоди у розмірі 50 </w:t>
      </w:r>
      <w:r w:rsidR="0099626E" w:rsidRPr="00063DA6">
        <w:rPr>
          <w:rFonts w:ascii="Times New Roman" w:eastAsia="Times New Roman" w:hAnsi="Times New Roman" w:cs="Times New Roman"/>
          <w:color w:val="000000"/>
          <w:sz w:val="28"/>
          <w:szCs w:val="28"/>
          <w:lang w:eastAsia="uk-UA"/>
        </w:rPr>
        <w:t>000</w:t>
      </w:r>
      <w:r w:rsidRPr="00063DA6">
        <w:rPr>
          <w:rFonts w:ascii="Times New Roman" w:eastAsia="Times New Roman" w:hAnsi="Times New Roman" w:cs="Times New Roman"/>
          <w:color w:val="000000"/>
          <w:sz w:val="28"/>
          <w:szCs w:val="28"/>
          <w:lang w:eastAsia="uk-UA"/>
        </w:rPr>
        <w:t> </w:t>
      </w:r>
      <w:r w:rsidR="0099626E" w:rsidRPr="00063DA6">
        <w:rPr>
          <w:rFonts w:ascii="Times New Roman" w:eastAsia="Times New Roman" w:hAnsi="Times New Roman" w:cs="Times New Roman"/>
          <w:color w:val="000000"/>
          <w:sz w:val="28"/>
          <w:szCs w:val="28"/>
          <w:lang w:eastAsia="uk-UA"/>
        </w:rPr>
        <w:t>грн, суми пені 28</w:t>
      </w:r>
      <w:r w:rsidRPr="00063DA6">
        <w:rPr>
          <w:rFonts w:ascii="Times New Roman" w:eastAsia="Times New Roman" w:hAnsi="Times New Roman" w:cs="Times New Roman"/>
          <w:color w:val="000000"/>
          <w:sz w:val="28"/>
          <w:szCs w:val="28"/>
          <w:lang w:eastAsia="uk-UA"/>
        </w:rPr>
        <w:t> </w:t>
      </w:r>
      <w:r w:rsidR="0099626E" w:rsidRPr="00063DA6">
        <w:rPr>
          <w:rFonts w:ascii="Times New Roman" w:eastAsia="Times New Roman" w:hAnsi="Times New Roman" w:cs="Times New Roman"/>
          <w:color w:val="000000"/>
          <w:sz w:val="28"/>
          <w:szCs w:val="28"/>
          <w:lang w:eastAsia="uk-UA"/>
        </w:rPr>
        <w:t>678</w:t>
      </w:r>
      <w:r w:rsidRPr="00063DA6">
        <w:rPr>
          <w:rFonts w:ascii="Times New Roman" w:eastAsia="Times New Roman" w:hAnsi="Times New Roman" w:cs="Times New Roman"/>
          <w:color w:val="000000"/>
          <w:sz w:val="28"/>
          <w:szCs w:val="28"/>
          <w:lang w:eastAsia="uk-UA"/>
        </w:rPr>
        <w:t> </w:t>
      </w:r>
      <w:r w:rsidR="0099626E" w:rsidRPr="00063DA6">
        <w:rPr>
          <w:rFonts w:ascii="Times New Roman" w:eastAsia="Times New Roman" w:hAnsi="Times New Roman" w:cs="Times New Roman"/>
          <w:color w:val="000000"/>
          <w:sz w:val="28"/>
          <w:szCs w:val="28"/>
          <w:lang w:eastAsia="uk-UA"/>
        </w:rPr>
        <w:t>грн</w:t>
      </w:r>
      <w:r w:rsidRPr="00063DA6">
        <w:rPr>
          <w:rFonts w:ascii="Times New Roman" w:eastAsia="Times New Roman" w:hAnsi="Times New Roman" w:cs="Times New Roman"/>
          <w:color w:val="000000"/>
          <w:sz w:val="28"/>
          <w:szCs w:val="28"/>
          <w:lang w:eastAsia="uk-UA"/>
        </w:rPr>
        <w:t> </w:t>
      </w:r>
      <w:r w:rsidR="0099626E" w:rsidRPr="00063DA6">
        <w:rPr>
          <w:rFonts w:ascii="Times New Roman" w:eastAsia="Times New Roman" w:hAnsi="Times New Roman" w:cs="Times New Roman"/>
          <w:color w:val="000000"/>
          <w:sz w:val="28"/>
          <w:szCs w:val="28"/>
          <w:lang w:eastAsia="uk-UA"/>
        </w:rPr>
        <w:t>09</w:t>
      </w:r>
      <w:r w:rsidRPr="00063DA6">
        <w:rPr>
          <w:rFonts w:ascii="Times New Roman" w:eastAsia="Times New Roman" w:hAnsi="Times New Roman" w:cs="Times New Roman"/>
          <w:color w:val="000000"/>
          <w:sz w:val="28"/>
          <w:szCs w:val="28"/>
          <w:lang w:eastAsia="uk-UA"/>
        </w:rPr>
        <w:t> коп., суми інфляційних втрат 14 </w:t>
      </w:r>
      <w:r w:rsidR="0099626E" w:rsidRPr="00063DA6">
        <w:rPr>
          <w:rFonts w:ascii="Times New Roman" w:eastAsia="Times New Roman" w:hAnsi="Times New Roman" w:cs="Times New Roman"/>
          <w:color w:val="000000"/>
          <w:sz w:val="28"/>
          <w:szCs w:val="28"/>
          <w:lang w:eastAsia="uk-UA"/>
        </w:rPr>
        <w:t>497</w:t>
      </w:r>
      <w:r w:rsidRPr="00063DA6">
        <w:rPr>
          <w:rFonts w:ascii="Times New Roman" w:eastAsia="Times New Roman" w:hAnsi="Times New Roman" w:cs="Times New Roman"/>
          <w:color w:val="000000"/>
          <w:sz w:val="28"/>
          <w:szCs w:val="28"/>
          <w:lang w:eastAsia="uk-UA"/>
        </w:rPr>
        <w:t> </w:t>
      </w:r>
      <w:r w:rsidR="0099626E" w:rsidRPr="00063DA6">
        <w:rPr>
          <w:rFonts w:ascii="Times New Roman" w:eastAsia="Times New Roman" w:hAnsi="Times New Roman" w:cs="Times New Roman"/>
          <w:color w:val="000000"/>
          <w:sz w:val="28"/>
          <w:szCs w:val="28"/>
          <w:lang w:eastAsia="uk-UA"/>
        </w:rPr>
        <w:t>грн</w:t>
      </w:r>
      <w:r w:rsidRPr="00063DA6">
        <w:rPr>
          <w:rFonts w:ascii="Times New Roman" w:eastAsia="Times New Roman" w:hAnsi="Times New Roman" w:cs="Times New Roman"/>
          <w:color w:val="000000"/>
          <w:sz w:val="28"/>
          <w:szCs w:val="28"/>
          <w:lang w:eastAsia="uk-UA"/>
        </w:rPr>
        <w:t> 66 </w:t>
      </w:r>
      <w:r w:rsidR="0099626E" w:rsidRPr="00063DA6">
        <w:rPr>
          <w:rFonts w:ascii="Times New Roman" w:eastAsia="Times New Roman" w:hAnsi="Times New Roman" w:cs="Times New Roman"/>
          <w:color w:val="000000"/>
          <w:sz w:val="28"/>
          <w:szCs w:val="28"/>
          <w:lang w:eastAsia="uk-UA"/>
        </w:rPr>
        <w:t>коп., суми 3</w:t>
      </w:r>
      <w:r w:rsidRPr="00063DA6">
        <w:rPr>
          <w:rFonts w:ascii="Times New Roman" w:eastAsia="Times New Roman" w:hAnsi="Times New Roman" w:cs="Times New Roman"/>
          <w:color w:val="000000"/>
          <w:sz w:val="28"/>
          <w:szCs w:val="28"/>
          <w:lang w:eastAsia="uk-UA"/>
        </w:rPr>
        <w:t> % річних 2</w:t>
      </w:r>
      <w:r w:rsidR="0099626E" w:rsidRPr="00063DA6">
        <w:rPr>
          <w:rFonts w:ascii="Times New Roman" w:eastAsia="Times New Roman" w:hAnsi="Times New Roman" w:cs="Times New Roman"/>
          <w:color w:val="000000"/>
          <w:sz w:val="28"/>
          <w:szCs w:val="28"/>
          <w:lang w:eastAsia="uk-UA"/>
        </w:rPr>
        <w:t>914</w:t>
      </w:r>
      <w:r w:rsidRPr="00063DA6">
        <w:rPr>
          <w:rFonts w:ascii="Times New Roman" w:eastAsia="Times New Roman" w:hAnsi="Times New Roman" w:cs="Times New Roman"/>
          <w:color w:val="000000"/>
          <w:sz w:val="28"/>
          <w:szCs w:val="28"/>
          <w:lang w:eastAsia="uk-UA"/>
        </w:rPr>
        <w:t> </w:t>
      </w:r>
      <w:r w:rsidR="0099626E" w:rsidRPr="00063DA6">
        <w:rPr>
          <w:rFonts w:ascii="Times New Roman" w:eastAsia="Times New Roman" w:hAnsi="Times New Roman" w:cs="Times New Roman"/>
          <w:color w:val="000000"/>
          <w:sz w:val="28"/>
          <w:szCs w:val="28"/>
          <w:lang w:eastAsia="uk-UA"/>
        </w:rPr>
        <w:t>грн</w:t>
      </w:r>
      <w:r w:rsidRPr="00063DA6">
        <w:rPr>
          <w:rFonts w:ascii="Times New Roman" w:eastAsia="Times New Roman" w:hAnsi="Times New Roman" w:cs="Times New Roman"/>
          <w:color w:val="000000"/>
          <w:sz w:val="28"/>
          <w:szCs w:val="28"/>
          <w:lang w:eastAsia="uk-UA"/>
        </w:rPr>
        <w:t>, а всього 96 </w:t>
      </w:r>
      <w:r w:rsidR="0099626E" w:rsidRPr="00063DA6">
        <w:rPr>
          <w:rFonts w:ascii="Times New Roman" w:eastAsia="Times New Roman" w:hAnsi="Times New Roman" w:cs="Times New Roman"/>
          <w:color w:val="000000"/>
          <w:sz w:val="28"/>
          <w:szCs w:val="28"/>
          <w:lang w:eastAsia="uk-UA"/>
        </w:rPr>
        <w:t>089</w:t>
      </w:r>
      <w:r w:rsidRPr="00063DA6">
        <w:rPr>
          <w:rFonts w:ascii="Times New Roman" w:eastAsia="Times New Roman" w:hAnsi="Times New Roman" w:cs="Times New Roman"/>
          <w:color w:val="000000"/>
          <w:sz w:val="28"/>
          <w:szCs w:val="28"/>
          <w:lang w:eastAsia="uk-UA"/>
        </w:rPr>
        <w:t> </w:t>
      </w:r>
      <w:r w:rsidR="0099626E" w:rsidRPr="00063DA6">
        <w:rPr>
          <w:rFonts w:ascii="Times New Roman" w:eastAsia="Times New Roman" w:hAnsi="Times New Roman" w:cs="Times New Roman"/>
          <w:color w:val="000000"/>
          <w:sz w:val="28"/>
          <w:szCs w:val="28"/>
          <w:lang w:eastAsia="uk-UA"/>
        </w:rPr>
        <w:t>грн</w:t>
      </w:r>
      <w:r w:rsidRPr="00063DA6">
        <w:rPr>
          <w:rFonts w:ascii="Times New Roman" w:eastAsia="Times New Roman" w:hAnsi="Times New Roman" w:cs="Times New Roman"/>
          <w:color w:val="000000"/>
          <w:sz w:val="28"/>
          <w:szCs w:val="28"/>
          <w:lang w:eastAsia="uk-UA"/>
        </w:rPr>
        <w:t> </w:t>
      </w:r>
      <w:r w:rsidR="0099626E" w:rsidRPr="00063DA6">
        <w:rPr>
          <w:rFonts w:ascii="Times New Roman" w:eastAsia="Times New Roman" w:hAnsi="Times New Roman" w:cs="Times New Roman"/>
          <w:color w:val="000000"/>
          <w:sz w:val="28"/>
          <w:szCs w:val="28"/>
          <w:lang w:eastAsia="uk-UA"/>
        </w:rPr>
        <w:t>75</w:t>
      </w:r>
      <w:r w:rsidRPr="00063DA6">
        <w:rPr>
          <w:rFonts w:ascii="Times New Roman" w:eastAsia="Times New Roman" w:hAnsi="Times New Roman" w:cs="Times New Roman"/>
          <w:color w:val="000000"/>
          <w:sz w:val="28"/>
          <w:szCs w:val="28"/>
          <w:lang w:eastAsia="uk-UA"/>
        </w:rPr>
        <w:t> </w:t>
      </w:r>
      <w:r w:rsidR="0099626E" w:rsidRPr="00063DA6">
        <w:rPr>
          <w:rFonts w:ascii="Times New Roman" w:eastAsia="Times New Roman" w:hAnsi="Times New Roman" w:cs="Times New Roman"/>
          <w:color w:val="000000"/>
          <w:sz w:val="28"/>
          <w:szCs w:val="28"/>
          <w:lang w:eastAsia="uk-UA"/>
        </w:rPr>
        <w:t>коп.</w:t>
      </w:r>
    </w:p>
    <w:p w:rsidR="0099626E" w:rsidRPr="00063DA6" w:rsidRDefault="0099626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Позов обґрунтований тим, що в результаті ДТП, яка </w:t>
      </w:r>
      <w:r w:rsidR="00C200AA" w:rsidRPr="00063DA6">
        <w:rPr>
          <w:rFonts w:ascii="Times New Roman" w:eastAsia="Times New Roman" w:hAnsi="Times New Roman" w:cs="Times New Roman"/>
          <w:color w:val="000000"/>
          <w:sz w:val="28"/>
          <w:szCs w:val="28"/>
          <w:lang w:eastAsia="uk-UA"/>
        </w:rPr>
        <w:t xml:space="preserve">трапилась </w:t>
      </w:r>
      <w:r w:rsidRPr="00063DA6">
        <w:rPr>
          <w:rFonts w:ascii="Times New Roman" w:eastAsia="Times New Roman" w:hAnsi="Times New Roman" w:cs="Times New Roman"/>
          <w:color w:val="000000"/>
          <w:sz w:val="28"/>
          <w:szCs w:val="28"/>
          <w:lang w:eastAsia="uk-UA"/>
        </w:rPr>
        <w:t>з вини ОСОБА_5</w:t>
      </w:r>
      <w:r w:rsidR="00C200AA"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 був пошкоджений належний позивачу автомобіль Ss</w:t>
      </w:r>
      <w:r w:rsidR="00AB2C9E" w:rsidRPr="00063DA6">
        <w:rPr>
          <w:rFonts w:ascii="Times New Roman" w:eastAsia="Times New Roman" w:hAnsi="Times New Roman" w:cs="Times New Roman"/>
          <w:color w:val="000000"/>
          <w:sz w:val="28"/>
          <w:szCs w:val="28"/>
          <w:lang w:eastAsia="uk-UA"/>
        </w:rPr>
        <w:t>ang Yong Korando</w:t>
      </w:r>
      <w:r w:rsidRPr="00063DA6">
        <w:rPr>
          <w:rFonts w:ascii="Times New Roman" w:eastAsia="Times New Roman" w:hAnsi="Times New Roman" w:cs="Times New Roman"/>
          <w:color w:val="000000"/>
          <w:sz w:val="28"/>
          <w:szCs w:val="28"/>
          <w:lang w:eastAsia="uk-UA"/>
        </w:rPr>
        <w:t xml:space="preserve">, д.н.з. НОМЕР_2. Цивільно-правова відповідальність ОСОБА_5 була застрахована в ПрАТ </w:t>
      </w:r>
      <w:r w:rsidR="00B01447" w:rsidRPr="00063DA6">
        <w:rPr>
          <w:rFonts w:ascii="Times New Roman" w:eastAsia="Times New Roman" w:hAnsi="Times New Roman" w:cs="Times New Roman"/>
          <w:color w:val="000000"/>
          <w:sz w:val="28"/>
          <w:szCs w:val="28"/>
          <w:lang w:eastAsia="uk-UA"/>
        </w:rPr>
        <w:t>«</w:t>
      </w:r>
      <w:hyperlink r:id="rId120" w:tgtFrame="_blank" w:tooltip="Сімейний кодекс України; нормативно-правовий акт № 2947-III від 10.01.2002" w:history="1">
        <w:r w:rsidRPr="00063DA6">
          <w:rPr>
            <w:rFonts w:ascii="Times New Roman" w:eastAsia="Times New Roman" w:hAnsi="Times New Roman" w:cs="Times New Roman"/>
            <w:color w:val="000000"/>
            <w:sz w:val="28"/>
            <w:szCs w:val="28"/>
            <w:lang w:eastAsia="uk-UA"/>
          </w:rPr>
          <w:t>СК</w:t>
        </w:r>
      </w:hyperlink>
      <w:r w:rsidRPr="00063DA6">
        <w:rPr>
          <w:rFonts w:ascii="Times New Roman" w:eastAsia="Times New Roman" w:hAnsi="Times New Roman" w:cs="Times New Roman"/>
          <w:color w:val="000000"/>
          <w:sz w:val="28"/>
          <w:szCs w:val="28"/>
          <w:lang w:eastAsia="uk-UA"/>
        </w:rPr>
        <w:t> Нова</w:t>
      </w:r>
      <w:r w:rsidR="00B01447" w:rsidRPr="00063DA6">
        <w:rPr>
          <w:rFonts w:ascii="Times New Roman" w:eastAsia="Times New Roman" w:hAnsi="Times New Roman" w:cs="Times New Roman"/>
          <w:color w:val="000000"/>
          <w:sz w:val="28"/>
          <w:szCs w:val="28"/>
          <w:lang w:eastAsia="uk-UA"/>
        </w:rPr>
        <w:t>»</w:t>
      </w:r>
      <w:r w:rsidR="00AB2C9E" w:rsidRPr="00063DA6">
        <w:rPr>
          <w:rFonts w:ascii="Times New Roman" w:eastAsia="Times New Roman" w:hAnsi="Times New Roman" w:cs="Times New Roman"/>
          <w:color w:val="000000"/>
          <w:sz w:val="28"/>
          <w:szCs w:val="28"/>
          <w:lang w:eastAsia="uk-UA"/>
        </w:rPr>
        <w:t xml:space="preserve"> відповідно до Полісу № </w:t>
      </w:r>
      <w:r w:rsidRPr="00063DA6">
        <w:rPr>
          <w:rFonts w:ascii="Times New Roman" w:eastAsia="Times New Roman" w:hAnsi="Times New Roman" w:cs="Times New Roman"/>
          <w:color w:val="000000"/>
          <w:sz w:val="28"/>
          <w:szCs w:val="28"/>
          <w:lang w:eastAsia="uk-UA"/>
        </w:rPr>
        <w:t>АI/6510617.</w:t>
      </w:r>
    </w:p>
    <w:p w:rsidR="0099626E" w:rsidRPr="00063DA6" w:rsidRDefault="0099626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Виплата страхового відшкодування ПрАТ </w:t>
      </w:r>
      <w:r w:rsidR="00B01447" w:rsidRPr="00063DA6">
        <w:rPr>
          <w:rFonts w:ascii="Times New Roman" w:eastAsia="Times New Roman" w:hAnsi="Times New Roman" w:cs="Times New Roman"/>
          <w:color w:val="000000"/>
          <w:sz w:val="28"/>
          <w:szCs w:val="28"/>
          <w:lang w:eastAsia="uk-UA"/>
        </w:rPr>
        <w:t>«</w:t>
      </w:r>
      <w:hyperlink r:id="rId121" w:tgtFrame="_blank" w:tooltip="Сімейний кодекс України; нормативно-правовий акт № 2947-III від 10.01.2002" w:history="1">
        <w:r w:rsidRPr="00063DA6">
          <w:rPr>
            <w:rFonts w:ascii="Times New Roman" w:eastAsia="Times New Roman" w:hAnsi="Times New Roman" w:cs="Times New Roman"/>
            <w:color w:val="000000"/>
            <w:sz w:val="28"/>
            <w:szCs w:val="28"/>
            <w:lang w:eastAsia="uk-UA"/>
          </w:rPr>
          <w:t>СК</w:t>
        </w:r>
      </w:hyperlink>
      <w:r w:rsidRPr="00063DA6">
        <w:rPr>
          <w:rFonts w:ascii="Times New Roman" w:eastAsia="Times New Roman" w:hAnsi="Times New Roman" w:cs="Times New Roman"/>
          <w:color w:val="000000"/>
          <w:sz w:val="28"/>
          <w:szCs w:val="28"/>
          <w:lang w:eastAsia="uk-UA"/>
        </w:rPr>
        <w:t> Нова</w:t>
      </w:r>
      <w:r w:rsidR="00B01447"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 позивачу здійснена не була.</w:t>
      </w:r>
    </w:p>
    <w:p w:rsidR="0099626E" w:rsidRPr="00063DA6" w:rsidRDefault="0099626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Заочним рішенням </w:t>
      </w:r>
      <w:r w:rsidR="00AB2C9E" w:rsidRPr="00063DA6">
        <w:rPr>
          <w:rFonts w:ascii="Times New Roman" w:eastAsia="Times New Roman" w:hAnsi="Times New Roman" w:cs="Times New Roman"/>
          <w:color w:val="000000"/>
          <w:sz w:val="28"/>
          <w:szCs w:val="28"/>
          <w:lang w:eastAsia="uk-UA"/>
        </w:rPr>
        <w:t>Дніпровського районного суду м. </w:t>
      </w:r>
      <w:r w:rsidRPr="00063DA6">
        <w:rPr>
          <w:rFonts w:ascii="Times New Roman" w:eastAsia="Times New Roman" w:hAnsi="Times New Roman" w:cs="Times New Roman"/>
          <w:color w:val="000000"/>
          <w:sz w:val="28"/>
          <w:szCs w:val="28"/>
          <w:lang w:eastAsia="uk-UA"/>
        </w:rPr>
        <w:t>Києва від 13</w:t>
      </w:r>
      <w:r w:rsidR="00AB2C9E" w:rsidRPr="00063DA6">
        <w:rPr>
          <w:rFonts w:ascii="Times New Roman" w:eastAsia="Times New Roman" w:hAnsi="Times New Roman" w:cs="Times New Roman"/>
          <w:color w:val="000000"/>
          <w:sz w:val="28"/>
          <w:szCs w:val="28"/>
          <w:lang w:eastAsia="uk-UA"/>
        </w:rPr>
        <w:t> серпня 2018 </w:t>
      </w:r>
      <w:r w:rsidRPr="00063DA6">
        <w:rPr>
          <w:rFonts w:ascii="Times New Roman" w:eastAsia="Times New Roman" w:hAnsi="Times New Roman" w:cs="Times New Roman"/>
          <w:color w:val="000000"/>
          <w:sz w:val="28"/>
          <w:szCs w:val="28"/>
          <w:lang w:eastAsia="uk-UA"/>
        </w:rPr>
        <w:t>року позовні вимоги залишені без задоволення за недоведеністю.</w:t>
      </w:r>
    </w:p>
    <w:p w:rsidR="0099626E" w:rsidRPr="00063DA6" w:rsidRDefault="0099626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Не погодившись з рішенням суду, ОСОБА_4 подав апеляційну скаргу, в якій, посилаючись на невідповідність висновків суду обставинам справи, порушення норм матеріального та процесуального права, що призвело до постановлення незаконного та необґрунтованого рішення, просить рішення суду скасувати </w:t>
      </w:r>
      <w:r w:rsidR="00C200AA" w:rsidRPr="00063DA6">
        <w:rPr>
          <w:rFonts w:ascii="Times New Roman" w:eastAsia="Times New Roman" w:hAnsi="Times New Roman" w:cs="Times New Roman"/>
          <w:color w:val="000000"/>
          <w:sz w:val="28"/>
          <w:szCs w:val="28"/>
          <w:lang w:eastAsia="uk-UA"/>
        </w:rPr>
        <w:t xml:space="preserve">й </w:t>
      </w:r>
      <w:r w:rsidRPr="00063DA6">
        <w:rPr>
          <w:rFonts w:ascii="Times New Roman" w:eastAsia="Times New Roman" w:hAnsi="Times New Roman" w:cs="Times New Roman"/>
          <w:color w:val="000000"/>
          <w:sz w:val="28"/>
          <w:szCs w:val="28"/>
          <w:lang w:eastAsia="uk-UA"/>
        </w:rPr>
        <w:t>ухвалити нове рішення, яким задовольнити позовні вимоги у повному обсязі.</w:t>
      </w:r>
    </w:p>
    <w:p w:rsidR="0099626E" w:rsidRPr="00063DA6" w:rsidRDefault="0099626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Заслухавши доповідь судді, пояснення позивача та його представника, які підтримали подану апеляційну скаргу та просили суд її задовольнити, з’ясувавши обставини справи </w:t>
      </w:r>
      <w:r w:rsidR="00C200AA" w:rsidRPr="00063DA6">
        <w:rPr>
          <w:rFonts w:ascii="Times New Roman" w:eastAsia="Times New Roman" w:hAnsi="Times New Roman" w:cs="Times New Roman"/>
          <w:color w:val="000000"/>
          <w:sz w:val="28"/>
          <w:szCs w:val="28"/>
          <w:lang w:eastAsia="uk-UA"/>
        </w:rPr>
        <w:t xml:space="preserve">й </w:t>
      </w:r>
      <w:r w:rsidRPr="00063DA6">
        <w:rPr>
          <w:rFonts w:ascii="Times New Roman" w:eastAsia="Times New Roman" w:hAnsi="Times New Roman" w:cs="Times New Roman"/>
          <w:color w:val="000000"/>
          <w:sz w:val="28"/>
          <w:szCs w:val="28"/>
          <w:lang w:eastAsia="uk-UA"/>
        </w:rPr>
        <w:t xml:space="preserve">обговоривши доводи апеляційної скарги, колегія </w:t>
      </w:r>
      <w:r w:rsidR="00C200AA" w:rsidRPr="00063DA6">
        <w:rPr>
          <w:rFonts w:ascii="Times New Roman" w:eastAsia="Times New Roman" w:hAnsi="Times New Roman" w:cs="Times New Roman"/>
          <w:color w:val="000000"/>
          <w:sz w:val="28"/>
          <w:szCs w:val="28"/>
          <w:lang w:eastAsia="uk-UA"/>
        </w:rPr>
        <w:t xml:space="preserve">дійшла </w:t>
      </w:r>
      <w:r w:rsidRPr="00063DA6">
        <w:rPr>
          <w:rFonts w:ascii="Times New Roman" w:eastAsia="Times New Roman" w:hAnsi="Times New Roman" w:cs="Times New Roman"/>
          <w:color w:val="000000"/>
          <w:sz w:val="28"/>
          <w:szCs w:val="28"/>
          <w:lang w:eastAsia="uk-UA"/>
        </w:rPr>
        <w:t xml:space="preserve">висновку про те, що апеляційну скаргу </w:t>
      </w:r>
      <w:r w:rsidR="00C200AA" w:rsidRPr="00063DA6">
        <w:rPr>
          <w:rFonts w:ascii="Times New Roman" w:eastAsia="Times New Roman" w:hAnsi="Times New Roman" w:cs="Times New Roman"/>
          <w:color w:val="000000"/>
          <w:sz w:val="28"/>
          <w:szCs w:val="28"/>
          <w:lang w:eastAsia="uk-UA"/>
        </w:rPr>
        <w:t xml:space="preserve">треба </w:t>
      </w:r>
      <w:r w:rsidRPr="00063DA6">
        <w:rPr>
          <w:rFonts w:ascii="Times New Roman" w:eastAsia="Times New Roman" w:hAnsi="Times New Roman" w:cs="Times New Roman"/>
          <w:color w:val="000000"/>
          <w:sz w:val="28"/>
          <w:szCs w:val="28"/>
          <w:lang w:eastAsia="uk-UA"/>
        </w:rPr>
        <w:t>задовольнити з таких підстав.</w:t>
      </w:r>
    </w:p>
    <w:p w:rsidR="0099626E" w:rsidRPr="00063DA6" w:rsidRDefault="0099626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Відмовляючи у задоволенні позовних вимог ОСОБА_4 суд першої інстанції в</w:t>
      </w:r>
      <w:r w:rsidR="00672AD2" w:rsidRPr="00063DA6">
        <w:rPr>
          <w:rFonts w:ascii="Times New Roman" w:eastAsia="Times New Roman" w:hAnsi="Times New Roman" w:cs="Times New Roman"/>
          <w:color w:val="000000"/>
          <w:sz w:val="28"/>
          <w:szCs w:val="28"/>
          <w:lang w:eastAsia="uk-UA"/>
        </w:rPr>
        <w:t xml:space="preserve">раховував </w:t>
      </w:r>
      <w:r w:rsidRPr="00063DA6">
        <w:rPr>
          <w:rFonts w:ascii="Times New Roman" w:eastAsia="Times New Roman" w:hAnsi="Times New Roman" w:cs="Times New Roman"/>
          <w:color w:val="000000"/>
          <w:sz w:val="28"/>
          <w:szCs w:val="28"/>
          <w:lang w:eastAsia="uk-UA"/>
        </w:rPr>
        <w:t>т</w:t>
      </w:r>
      <w:r w:rsidR="00672AD2" w:rsidRPr="00063DA6">
        <w:rPr>
          <w:rFonts w:ascii="Times New Roman" w:eastAsia="Times New Roman" w:hAnsi="Times New Roman" w:cs="Times New Roman"/>
          <w:color w:val="000000"/>
          <w:sz w:val="28"/>
          <w:szCs w:val="28"/>
          <w:lang w:eastAsia="uk-UA"/>
        </w:rPr>
        <w:t>е</w:t>
      </w:r>
      <w:r w:rsidRPr="00063DA6">
        <w:rPr>
          <w:rFonts w:ascii="Times New Roman" w:eastAsia="Times New Roman" w:hAnsi="Times New Roman" w:cs="Times New Roman"/>
          <w:color w:val="000000"/>
          <w:sz w:val="28"/>
          <w:szCs w:val="28"/>
          <w:lang w:eastAsia="uk-UA"/>
        </w:rPr>
        <w:t xml:space="preserve">, що позивач не надав суду доказів вини ОСОБА_5 у заподіянні шкоди майну позивача – автомобілю Ssang Yong Korando, д.н.з. НОМЕР_2, унаслідок дорожньо-транспортної пригоди, яка </w:t>
      </w:r>
      <w:r w:rsidR="00672AD2" w:rsidRPr="00063DA6">
        <w:rPr>
          <w:rFonts w:ascii="Times New Roman" w:eastAsia="Times New Roman" w:hAnsi="Times New Roman" w:cs="Times New Roman"/>
          <w:color w:val="000000"/>
          <w:sz w:val="28"/>
          <w:szCs w:val="28"/>
          <w:lang w:eastAsia="uk-UA"/>
        </w:rPr>
        <w:t xml:space="preserve">трапилась </w:t>
      </w:r>
      <w:r w:rsidR="00AB2C9E" w:rsidRPr="00063DA6">
        <w:rPr>
          <w:rFonts w:ascii="Times New Roman" w:eastAsia="Times New Roman" w:hAnsi="Times New Roman" w:cs="Times New Roman"/>
          <w:color w:val="000000"/>
          <w:sz w:val="28"/>
          <w:szCs w:val="28"/>
          <w:lang w:eastAsia="uk-UA"/>
        </w:rPr>
        <w:t>26 </w:t>
      </w:r>
      <w:r w:rsidRPr="00063DA6">
        <w:rPr>
          <w:rFonts w:ascii="Times New Roman" w:eastAsia="Times New Roman" w:hAnsi="Times New Roman" w:cs="Times New Roman"/>
          <w:color w:val="000000"/>
          <w:sz w:val="28"/>
          <w:szCs w:val="28"/>
          <w:lang w:eastAsia="uk-UA"/>
        </w:rPr>
        <w:t>вересня 2015</w:t>
      </w:r>
      <w:r w:rsidR="00AB2C9E"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року. Зі змісту наданого позивачем на підтвердження заявленого позову вироку Г</w:t>
      </w:r>
      <w:r w:rsidR="00AB2C9E" w:rsidRPr="00063DA6">
        <w:rPr>
          <w:rFonts w:ascii="Times New Roman" w:eastAsia="Times New Roman" w:hAnsi="Times New Roman" w:cs="Times New Roman"/>
          <w:color w:val="000000"/>
          <w:sz w:val="28"/>
          <w:szCs w:val="28"/>
          <w:lang w:eastAsia="uk-UA"/>
        </w:rPr>
        <w:t>олосіївського районного суду м. Києва від 15 червня 2017 </w:t>
      </w:r>
      <w:r w:rsidRPr="00063DA6">
        <w:rPr>
          <w:rFonts w:ascii="Times New Roman" w:eastAsia="Times New Roman" w:hAnsi="Times New Roman" w:cs="Times New Roman"/>
          <w:color w:val="000000"/>
          <w:sz w:val="28"/>
          <w:szCs w:val="28"/>
          <w:lang w:eastAsia="uk-UA"/>
        </w:rPr>
        <w:t xml:space="preserve">року не убачається безпосереднього причинного зв’язку між діями ОСОБА_5 </w:t>
      </w:r>
      <w:r w:rsidR="00672AD2" w:rsidRPr="00063DA6">
        <w:rPr>
          <w:rFonts w:ascii="Times New Roman" w:eastAsia="Times New Roman" w:hAnsi="Times New Roman" w:cs="Times New Roman"/>
          <w:color w:val="000000"/>
          <w:sz w:val="28"/>
          <w:szCs w:val="28"/>
          <w:lang w:eastAsia="uk-UA"/>
        </w:rPr>
        <w:t>і</w:t>
      </w:r>
      <w:r w:rsidRPr="00063DA6">
        <w:rPr>
          <w:rFonts w:ascii="Times New Roman" w:eastAsia="Times New Roman" w:hAnsi="Times New Roman" w:cs="Times New Roman"/>
          <w:color w:val="000000"/>
          <w:sz w:val="28"/>
          <w:szCs w:val="28"/>
          <w:lang w:eastAsia="uk-UA"/>
        </w:rPr>
        <w:t xml:space="preserve"> пошкодженням належного позивачу автомобіля.</w:t>
      </w:r>
    </w:p>
    <w:p w:rsidR="0099626E" w:rsidRPr="00063DA6" w:rsidRDefault="0099626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Перевір</w:t>
      </w:r>
      <w:r w:rsidR="00672AD2" w:rsidRPr="00063DA6">
        <w:rPr>
          <w:rFonts w:ascii="Times New Roman" w:eastAsia="Times New Roman" w:hAnsi="Times New Roman" w:cs="Times New Roman"/>
          <w:color w:val="000000"/>
          <w:sz w:val="28"/>
          <w:szCs w:val="28"/>
          <w:lang w:eastAsia="uk-UA"/>
        </w:rPr>
        <w:t>ивши зазначені</w:t>
      </w:r>
      <w:r w:rsidRPr="00063DA6">
        <w:rPr>
          <w:rFonts w:ascii="Times New Roman" w:eastAsia="Times New Roman" w:hAnsi="Times New Roman" w:cs="Times New Roman"/>
          <w:color w:val="000000"/>
          <w:sz w:val="28"/>
          <w:szCs w:val="28"/>
          <w:lang w:eastAsia="uk-UA"/>
        </w:rPr>
        <w:t xml:space="preserve"> висновк</w:t>
      </w:r>
      <w:r w:rsidR="00672AD2" w:rsidRPr="00063DA6">
        <w:rPr>
          <w:rFonts w:ascii="Times New Roman" w:eastAsia="Times New Roman" w:hAnsi="Times New Roman" w:cs="Times New Roman"/>
          <w:color w:val="000000"/>
          <w:sz w:val="28"/>
          <w:szCs w:val="28"/>
          <w:lang w:eastAsia="uk-UA"/>
        </w:rPr>
        <w:t>и райо</w:t>
      </w:r>
      <w:r w:rsidRPr="00063DA6">
        <w:rPr>
          <w:rFonts w:ascii="Times New Roman" w:eastAsia="Times New Roman" w:hAnsi="Times New Roman" w:cs="Times New Roman"/>
          <w:color w:val="000000"/>
          <w:sz w:val="28"/>
          <w:szCs w:val="28"/>
          <w:lang w:eastAsia="uk-UA"/>
        </w:rPr>
        <w:t>нн</w:t>
      </w:r>
      <w:r w:rsidR="00672AD2" w:rsidRPr="00063DA6">
        <w:rPr>
          <w:rFonts w:ascii="Times New Roman" w:eastAsia="Times New Roman" w:hAnsi="Times New Roman" w:cs="Times New Roman"/>
          <w:color w:val="000000"/>
          <w:sz w:val="28"/>
          <w:szCs w:val="28"/>
          <w:lang w:eastAsia="uk-UA"/>
        </w:rPr>
        <w:t xml:space="preserve">ого </w:t>
      </w:r>
      <w:r w:rsidRPr="00063DA6">
        <w:rPr>
          <w:rFonts w:ascii="Times New Roman" w:eastAsia="Times New Roman" w:hAnsi="Times New Roman" w:cs="Times New Roman"/>
          <w:color w:val="000000"/>
          <w:sz w:val="28"/>
          <w:szCs w:val="28"/>
          <w:lang w:eastAsia="uk-UA"/>
        </w:rPr>
        <w:t>суд</w:t>
      </w:r>
      <w:r w:rsidR="00672AD2" w:rsidRPr="00063DA6">
        <w:rPr>
          <w:rFonts w:ascii="Times New Roman" w:eastAsia="Times New Roman" w:hAnsi="Times New Roman" w:cs="Times New Roman"/>
          <w:color w:val="000000"/>
          <w:sz w:val="28"/>
          <w:szCs w:val="28"/>
          <w:lang w:eastAsia="uk-UA"/>
        </w:rPr>
        <w:t>у</w:t>
      </w:r>
      <w:r w:rsidRPr="00063DA6">
        <w:rPr>
          <w:rFonts w:ascii="Times New Roman" w:eastAsia="Times New Roman" w:hAnsi="Times New Roman" w:cs="Times New Roman"/>
          <w:color w:val="000000"/>
          <w:sz w:val="28"/>
          <w:szCs w:val="28"/>
          <w:lang w:eastAsia="uk-UA"/>
        </w:rPr>
        <w:t xml:space="preserve"> у контексті доводів апеляційної скарги позивача</w:t>
      </w:r>
      <w:r w:rsidR="00672AD2"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 апеляційний суд</w:t>
      </w:r>
      <w:r w:rsidR="00DF5B95"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в</w:t>
      </w:r>
      <w:r w:rsidR="00672AD2" w:rsidRPr="00063DA6">
        <w:rPr>
          <w:rFonts w:ascii="Times New Roman" w:eastAsia="Times New Roman" w:hAnsi="Times New Roman" w:cs="Times New Roman"/>
          <w:color w:val="000000"/>
          <w:sz w:val="28"/>
          <w:szCs w:val="28"/>
          <w:lang w:eastAsia="uk-UA"/>
        </w:rPr>
        <w:t>рахував таке</w:t>
      </w:r>
      <w:r w:rsidRPr="00063DA6">
        <w:rPr>
          <w:rFonts w:ascii="Times New Roman" w:eastAsia="Times New Roman" w:hAnsi="Times New Roman" w:cs="Times New Roman"/>
          <w:color w:val="000000"/>
          <w:sz w:val="28"/>
          <w:szCs w:val="28"/>
          <w:lang w:eastAsia="uk-UA"/>
        </w:rPr>
        <w:t>.</w:t>
      </w:r>
    </w:p>
    <w:p w:rsidR="0099626E" w:rsidRPr="00063DA6" w:rsidRDefault="0099626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У </w:t>
      </w:r>
      <w:r w:rsidR="00672AD2" w:rsidRPr="00063DA6">
        <w:rPr>
          <w:rFonts w:ascii="Times New Roman" w:eastAsia="Times New Roman" w:hAnsi="Times New Roman" w:cs="Times New Roman"/>
          <w:color w:val="000000"/>
          <w:sz w:val="28"/>
          <w:szCs w:val="28"/>
          <w:lang w:eastAsia="uk-UA"/>
        </w:rPr>
        <w:t xml:space="preserve">цьому </w:t>
      </w:r>
      <w:r w:rsidRPr="00063DA6">
        <w:rPr>
          <w:rFonts w:ascii="Times New Roman" w:eastAsia="Times New Roman" w:hAnsi="Times New Roman" w:cs="Times New Roman"/>
          <w:color w:val="000000"/>
          <w:sz w:val="28"/>
          <w:szCs w:val="28"/>
          <w:lang w:eastAsia="uk-UA"/>
        </w:rPr>
        <w:t xml:space="preserve">випадку, як </w:t>
      </w:r>
      <w:r w:rsidR="00672AD2" w:rsidRPr="00063DA6">
        <w:rPr>
          <w:rFonts w:ascii="Times New Roman" w:eastAsia="Times New Roman" w:hAnsi="Times New Roman" w:cs="Times New Roman"/>
          <w:color w:val="000000"/>
          <w:sz w:val="28"/>
          <w:szCs w:val="28"/>
          <w:lang w:eastAsia="uk-UA"/>
        </w:rPr>
        <w:t>видно</w:t>
      </w:r>
      <w:r w:rsidRPr="00063DA6">
        <w:rPr>
          <w:rFonts w:ascii="Times New Roman" w:eastAsia="Times New Roman" w:hAnsi="Times New Roman" w:cs="Times New Roman"/>
          <w:color w:val="000000"/>
          <w:sz w:val="28"/>
          <w:szCs w:val="28"/>
          <w:lang w:eastAsia="uk-UA"/>
        </w:rPr>
        <w:t xml:space="preserve"> зі змісту абзацу другого резолютивної частини ухвали районного суду про відкриття провадження у справі від </w:t>
      </w:r>
      <w:r w:rsidR="00AB2C9E" w:rsidRPr="00063DA6">
        <w:rPr>
          <w:rFonts w:ascii="Times New Roman" w:eastAsia="Times New Roman" w:hAnsi="Times New Roman" w:cs="Times New Roman"/>
          <w:color w:val="000000"/>
          <w:sz w:val="28"/>
          <w:szCs w:val="28"/>
          <w:lang w:eastAsia="uk-UA"/>
        </w:rPr>
        <w:t>0</w:t>
      </w:r>
      <w:r w:rsidRPr="00063DA6">
        <w:rPr>
          <w:rFonts w:ascii="Times New Roman" w:eastAsia="Times New Roman" w:hAnsi="Times New Roman" w:cs="Times New Roman"/>
          <w:color w:val="000000"/>
          <w:sz w:val="28"/>
          <w:szCs w:val="28"/>
          <w:lang w:eastAsia="uk-UA"/>
        </w:rPr>
        <w:t>7</w:t>
      </w:r>
      <w:r w:rsidR="00AB2C9E" w:rsidRPr="00063DA6">
        <w:rPr>
          <w:rFonts w:ascii="Times New Roman" w:eastAsia="Times New Roman" w:hAnsi="Times New Roman" w:cs="Times New Roman"/>
          <w:color w:val="000000"/>
          <w:sz w:val="28"/>
          <w:szCs w:val="28"/>
          <w:lang w:eastAsia="uk-UA"/>
        </w:rPr>
        <w:t> березня 2018 </w:t>
      </w:r>
      <w:r w:rsidRPr="00063DA6">
        <w:rPr>
          <w:rFonts w:ascii="Times New Roman" w:eastAsia="Times New Roman" w:hAnsi="Times New Roman" w:cs="Times New Roman"/>
          <w:color w:val="000000"/>
          <w:sz w:val="28"/>
          <w:szCs w:val="28"/>
          <w:lang w:eastAsia="uk-UA"/>
        </w:rPr>
        <w:t xml:space="preserve">року, суд постановив ухвалу про проведення розгляду справи в порядку загального позовного провадження. Підготовче засідання </w:t>
      </w:r>
      <w:r w:rsidR="00672AD2" w:rsidRPr="00063DA6">
        <w:rPr>
          <w:rFonts w:ascii="Times New Roman" w:eastAsia="Times New Roman" w:hAnsi="Times New Roman" w:cs="Times New Roman"/>
          <w:color w:val="000000"/>
          <w:sz w:val="28"/>
          <w:szCs w:val="28"/>
          <w:lang w:eastAsia="uk-UA"/>
        </w:rPr>
        <w:t xml:space="preserve">суд </w:t>
      </w:r>
      <w:r w:rsidRPr="00063DA6">
        <w:rPr>
          <w:rFonts w:ascii="Times New Roman" w:eastAsia="Times New Roman" w:hAnsi="Times New Roman" w:cs="Times New Roman"/>
          <w:color w:val="000000"/>
          <w:sz w:val="28"/>
          <w:szCs w:val="28"/>
          <w:lang w:eastAsia="uk-UA"/>
        </w:rPr>
        <w:t>признач</w:t>
      </w:r>
      <w:r w:rsidR="00672AD2" w:rsidRPr="00063DA6">
        <w:rPr>
          <w:rFonts w:ascii="Times New Roman" w:eastAsia="Times New Roman" w:hAnsi="Times New Roman" w:cs="Times New Roman"/>
          <w:color w:val="000000"/>
          <w:sz w:val="28"/>
          <w:szCs w:val="28"/>
          <w:lang w:eastAsia="uk-UA"/>
        </w:rPr>
        <w:t xml:space="preserve">ив на </w:t>
      </w:r>
      <w:r w:rsidR="00AB2C9E" w:rsidRPr="00063DA6">
        <w:rPr>
          <w:rFonts w:ascii="Times New Roman" w:eastAsia="Times New Roman" w:hAnsi="Times New Roman" w:cs="Times New Roman"/>
          <w:color w:val="000000"/>
          <w:sz w:val="28"/>
          <w:szCs w:val="28"/>
          <w:lang w:eastAsia="uk-UA"/>
        </w:rPr>
        <w:t>0</w:t>
      </w:r>
      <w:r w:rsidRPr="00063DA6">
        <w:rPr>
          <w:rFonts w:ascii="Times New Roman" w:eastAsia="Times New Roman" w:hAnsi="Times New Roman" w:cs="Times New Roman"/>
          <w:color w:val="000000"/>
          <w:sz w:val="28"/>
          <w:szCs w:val="28"/>
          <w:lang w:eastAsia="uk-UA"/>
        </w:rPr>
        <w:t>8</w:t>
      </w:r>
      <w:r w:rsidR="00AB2C9E"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травня 2</w:t>
      </w:r>
      <w:r w:rsidR="00672AD2" w:rsidRPr="00063DA6">
        <w:rPr>
          <w:rFonts w:ascii="Times New Roman" w:eastAsia="Times New Roman" w:hAnsi="Times New Roman" w:cs="Times New Roman"/>
          <w:color w:val="000000"/>
          <w:sz w:val="28"/>
          <w:szCs w:val="28"/>
          <w:lang w:eastAsia="uk-UA"/>
        </w:rPr>
        <w:t>01</w:t>
      </w:r>
      <w:r w:rsidR="00AB2C9E" w:rsidRPr="00063DA6">
        <w:rPr>
          <w:rFonts w:ascii="Times New Roman" w:eastAsia="Times New Roman" w:hAnsi="Times New Roman" w:cs="Times New Roman"/>
          <w:color w:val="000000"/>
          <w:sz w:val="28"/>
          <w:szCs w:val="28"/>
          <w:lang w:eastAsia="uk-UA"/>
        </w:rPr>
        <w:t>8 </w:t>
      </w:r>
      <w:r w:rsidRPr="00063DA6">
        <w:rPr>
          <w:rFonts w:ascii="Times New Roman" w:eastAsia="Times New Roman" w:hAnsi="Times New Roman" w:cs="Times New Roman"/>
          <w:color w:val="000000"/>
          <w:sz w:val="28"/>
          <w:szCs w:val="28"/>
          <w:lang w:eastAsia="uk-UA"/>
        </w:rPr>
        <w:t>року.</w:t>
      </w:r>
    </w:p>
    <w:p w:rsidR="0099626E" w:rsidRPr="00063DA6" w:rsidRDefault="0099626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Районний суд у повній мірі </w:t>
      </w:r>
      <w:r w:rsidR="00672AD2" w:rsidRPr="00063DA6">
        <w:rPr>
          <w:rFonts w:ascii="Times New Roman" w:eastAsia="Times New Roman" w:hAnsi="Times New Roman" w:cs="Times New Roman"/>
          <w:color w:val="000000"/>
          <w:sz w:val="28"/>
          <w:szCs w:val="28"/>
          <w:lang w:eastAsia="uk-UA"/>
        </w:rPr>
        <w:t xml:space="preserve">не виконав </w:t>
      </w:r>
      <w:r w:rsidRPr="00063DA6">
        <w:rPr>
          <w:rFonts w:ascii="Times New Roman" w:eastAsia="Times New Roman" w:hAnsi="Times New Roman" w:cs="Times New Roman"/>
          <w:color w:val="000000"/>
          <w:sz w:val="28"/>
          <w:szCs w:val="28"/>
          <w:lang w:eastAsia="uk-UA"/>
        </w:rPr>
        <w:t>завдань підготовчого провадження, не роз’яснив учаснику справи – позивач</w:t>
      </w:r>
      <w:r w:rsidR="00672AD2" w:rsidRPr="00063DA6">
        <w:rPr>
          <w:rFonts w:ascii="Times New Roman" w:eastAsia="Times New Roman" w:hAnsi="Times New Roman" w:cs="Times New Roman"/>
          <w:color w:val="000000"/>
          <w:sz w:val="28"/>
          <w:szCs w:val="28"/>
          <w:lang w:eastAsia="uk-UA"/>
        </w:rPr>
        <w:t>еві</w:t>
      </w:r>
      <w:r w:rsidRPr="00063DA6">
        <w:rPr>
          <w:rFonts w:ascii="Times New Roman" w:eastAsia="Times New Roman" w:hAnsi="Times New Roman" w:cs="Times New Roman"/>
          <w:color w:val="000000"/>
          <w:sz w:val="28"/>
          <w:szCs w:val="28"/>
          <w:lang w:eastAsia="uk-UA"/>
        </w:rPr>
        <w:t xml:space="preserve">, які обставини входять до предмета доказування, які докази </w:t>
      </w:r>
      <w:r w:rsidR="00672AD2" w:rsidRPr="00063DA6">
        <w:rPr>
          <w:rFonts w:ascii="Times New Roman" w:eastAsia="Times New Roman" w:hAnsi="Times New Roman" w:cs="Times New Roman"/>
          <w:color w:val="000000"/>
          <w:sz w:val="28"/>
          <w:szCs w:val="28"/>
          <w:lang w:eastAsia="uk-UA"/>
        </w:rPr>
        <w:t xml:space="preserve">він має </w:t>
      </w:r>
      <w:r w:rsidRPr="00063DA6">
        <w:rPr>
          <w:rFonts w:ascii="Times New Roman" w:eastAsia="Times New Roman" w:hAnsi="Times New Roman" w:cs="Times New Roman"/>
          <w:color w:val="000000"/>
          <w:sz w:val="28"/>
          <w:szCs w:val="28"/>
          <w:lang w:eastAsia="uk-UA"/>
        </w:rPr>
        <w:t>пода</w:t>
      </w:r>
      <w:r w:rsidR="00672AD2" w:rsidRPr="00063DA6">
        <w:rPr>
          <w:rFonts w:ascii="Times New Roman" w:eastAsia="Times New Roman" w:hAnsi="Times New Roman" w:cs="Times New Roman"/>
          <w:color w:val="000000"/>
          <w:sz w:val="28"/>
          <w:szCs w:val="28"/>
          <w:lang w:eastAsia="uk-UA"/>
        </w:rPr>
        <w:t>ти</w:t>
      </w:r>
      <w:r w:rsidRPr="00063DA6">
        <w:rPr>
          <w:rFonts w:ascii="Times New Roman" w:eastAsia="Times New Roman" w:hAnsi="Times New Roman" w:cs="Times New Roman"/>
          <w:color w:val="000000"/>
          <w:sz w:val="28"/>
          <w:szCs w:val="28"/>
          <w:lang w:eastAsia="uk-UA"/>
        </w:rPr>
        <w:t xml:space="preserve">, призначив справу до судового розгляду та вирішив її </w:t>
      </w:r>
      <w:r w:rsidR="00672AD2" w:rsidRPr="00063DA6">
        <w:rPr>
          <w:rFonts w:ascii="Times New Roman" w:eastAsia="Times New Roman" w:hAnsi="Times New Roman" w:cs="Times New Roman"/>
          <w:color w:val="000000"/>
          <w:sz w:val="28"/>
          <w:szCs w:val="28"/>
          <w:lang w:eastAsia="uk-UA"/>
        </w:rPr>
        <w:t xml:space="preserve">за </w:t>
      </w:r>
      <w:r w:rsidRPr="00063DA6">
        <w:rPr>
          <w:rFonts w:ascii="Times New Roman" w:eastAsia="Times New Roman" w:hAnsi="Times New Roman" w:cs="Times New Roman"/>
          <w:color w:val="000000"/>
          <w:sz w:val="28"/>
          <w:szCs w:val="28"/>
          <w:lang w:eastAsia="uk-UA"/>
        </w:rPr>
        <w:t>відсутн</w:t>
      </w:r>
      <w:r w:rsidR="00672AD2" w:rsidRPr="00063DA6">
        <w:rPr>
          <w:rFonts w:ascii="Times New Roman" w:eastAsia="Times New Roman" w:hAnsi="Times New Roman" w:cs="Times New Roman"/>
          <w:color w:val="000000"/>
          <w:sz w:val="28"/>
          <w:szCs w:val="28"/>
          <w:lang w:eastAsia="uk-UA"/>
        </w:rPr>
        <w:t xml:space="preserve">ості </w:t>
      </w:r>
      <w:r w:rsidRPr="00063DA6">
        <w:rPr>
          <w:rFonts w:ascii="Times New Roman" w:eastAsia="Times New Roman" w:hAnsi="Times New Roman" w:cs="Times New Roman"/>
          <w:color w:val="000000"/>
          <w:sz w:val="28"/>
          <w:szCs w:val="28"/>
          <w:lang w:eastAsia="uk-UA"/>
        </w:rPr>
        <w:t>учасників справи.</w:t>
      </w:r>
    </w:p>
    <w:p w:rsidR="0099626E" w:rsidRPr="00063DA6" w:rsidRDefault="0099626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Це призвело до неповного з’ясування обставин, </w:t>
      </w:r>
      <w:r w:rsidR="00672AD2" w:rsidRPr="00063DA6">
        <w:rPr>
          <w:rFonts w:ascii="Times New Roman" w:eastAsia="Times New Roman" w:hAnsi="Times New Roman" w:cs="Times New Roman"/>
          <w:color w:val="000000"/>
          <w:sz w:val="28"/>
          <w:szCs w:val="28"/>
          <w:lang w:eastAsia="uk-UA"/>
        </w:rPr>
        <w:t xml:space="preserve">які </w:t>
      </w:r>
      <w:r w:rsidRPr="00063DA6">
        <w:rPr>
          <w:rFonts w:ascii="Times New Roman" w:eastAsia="Times New Roman" w:hAnsi="Times New Roman" w:cs="Times New Roman"/>
          <w:color w:val="000000"/>
          <w:sz w:val="28"/>
          <w:szCs w:val="28"/>
          <w:lang w:eastAsia="uk-UA"/>
        </w:rPr>
        <w:t>мають значення для справи. Суд</w:t>
      </w:r>
      <w:r w:rsidR="00672AD2"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 xml:space="preserve">не </w:t>
      </w:r>
      <w:r w:rsidR="00672AD2" w:rsidRPr="00063DA6">
        <w:rPr>
          <w:rFonts w:ascii="Times New Roman" w:eastAsia="Times New Roman" w:hAnsi="Times New Roman" w:cs="Times New Roman"/>
          <w:color w:val="000000"/>
          <w:sz w:val="28"/>
          <w:szCs w:val="28"/>
          <w:lang w:eastAsia="uk-UA"/>
        </w:rPr>
        <w:t xml:space="preserve">з’ясував </w:t>
      </w:r>
      <w:r w:rsidR="00E66D6C" w:rsidRPr="00063DA6">
        <w:rPr>
          <w:rFonts w:ascii="Times New Roman" w:eastAsia="Times New Roman" w:hAnsi="Times New Roman" w:cs="Times New Roman"/>
          <w:color w:val="000000"/>
          <w:sz w:val="28"/>
          <w:szCs w:val="28"/>
          <w:lang w:eastAsia="uk-UA"/>
        </w:rPr>
        <w:t xml:space="preserve">і </w:t>
      </w:r>
      <w:r w:rsidRPr="00063DA6">
        <w:rPr>
          <w:rFonts w:ascii="Times New Roman" w:eastAsia="Times New Roman" w:hAnsi="Times New Roman" w:cs="Times New Roman"/>
          <w:color w:val="000000"/>
          <w:sz w:val="28"/>
          <w:szCs w:val="28"/>
          <w:lang w:eastAsia="uk-UA"/>
        </w:rPr>
        <w:t>не перевір</w:t>
      </w:r>
      <w:r w:rsidR="00E66D6C" w:rsidRPr="00063DA6">
        <w:rPr>
          <w:rFonts w:ascii="Times New Roman" w:eastAsia="Times New Roman" w:hAnsi="Times New Roman" w:cs="Times New Roman"/>
          <w:color w:val="000000"/>
          <w:sz w:val="28"/>
          <w:szCs w:val="28"/>
          <w:lang w:eastAsia="uk-UA"/>
        </w:rPr>
        <w:t xml:space="preserve">ив </w:t>
      </w:r>
      <w:r w:rsidRPr="00063DA6">
        <w:rPr>
          <w:rFonts w:ascii="Times New Roman" w:eastAsia="Times New Roman" w:hAnsi="Times New Roman" w:cs="Times New Roman"/>
          <w:color w:val="000000"/>
          <w:sz w:val="28"/>
          <w:szCs w:val="28"/>
          <w:lang w:eastAsia="uk-UA"/>
        </w:rPr>
        <w:t>обставин</w:t>
      </w:r>
      <w:r w:rsidR="00E66D6C" w:rsidRPr="00063DA6">
        <w:rPr>
          <w:rFonts w:ascii="Times New Roman" w:eastAsia="Times New Roman" w:hAnsi="Times New Roman" w:cs="Times New Roman"/>
          <w:color w:val="000000"/>
          <w:sz w:val="28"/>
          <w:szCs w:val="28"/>
          <w:lang w:eastAsia="uk-UA"/>
        </w:rPr>
        <w:t>и</w:t>
      </w:r>
      <w:r w:rsidRPr="00063DA6">
        <w:rPr>
          <w:rFonts w:ascii="Times New Roman" w:eastAsia="Times New Roman" w:hAnsi="Times New Roman" w:cs="Times New Roman"/>
          <w:color w:val="000000"/>
          <w:sz w:val="28"/>
          <w:szCs w:val="28"/>
          <w:lang w:eastAsia="uk-UA"/>
        </w:rPr>
        <w:t xml:space="preserve">, </w:t>
      </w:r>
      <w:r w:rsidR="00E66D6C" w:rsidRPr="00063DA6">
        <w:rPr>
          <w:rFonts w:ascii="Times New Roman" w:eastAsia="Times New Roman" w:hAnsi="Times New Roman" w:cs="Times New Roman"/>
          <w:color w:val="000000"/>
          <w:sz w:val="28"/>
          <w:szCs w:val="28"/>
          <w:lang w:eastAsia="uk-UA"/>
        </w:rPr>
        <w:t xml:space="preserve">за </w:t>
      </w:r>
      <w:r w:rsidRPr="00063DA6">
        <w:rPr>
          <w:rFonts w:ascii="Times New Roman" w:eastAsia="Times New Roman" w:hAnsi="Times New Roman" w:cs="Times New Roman"/>
          <w:color w:val="000000"/>
          <w:sz w:val="28"/>
          <w:szCs w:val="28"/>
          <w:lang w:eastAsia="uk-UA"/>
        </w:rPr>
        <w:t>яких зазнав пошкоджень належний позивач</w:t>
      </w:r>
      <w:r w:rsidR="00E66D6C" w:rsidRPr="00063DA6">
        <w:rPr>
          <w:rFonts w:ascii="Times New Roman" w:eastAsia="Times New Roman" w:hAnsi="Times New Roman" w:cs="Times New Roman"/>
          <w:color w:val="000000"/>
          <w:sz w:val="28"/>
          <w:szCs w:val="28"/>
          <w:lang w:eastAsia="uk-UA"/>
        </w:rPr>
        <w:t xml:space="preserve">еві </w:t>
      </w:r>
      <w:r w:rsidRPr="00063DA6">
        <w:rPr>
          <w:rFonts w:ascii="Times New Roman" w:eastAsia="Times New Roman" w:hAnsi="Times New Roman" w:cs="Times New Roman"/>
          <w:color w:val="000000"/>
          <w:sz w:val="28"/>
          <w:szCs w:val="28"/>
          <w:lang w:eastAsia="uk-UA"/>
        </w:rPr>
        <w:t>автомобіль «Ssang Yong Korando», державний номер НОМЕР_2, що був речовим доказом у кримінальному провадж</w:t>
      </w:r>
      <w:r w:rsidR="00AB2C9E" w:rsidRPr="00063DA6">
        <w:rPr>
          <w:rFonts w:ascii="Times New Roman" w:eastAsia="Times New Roman" w:hAnsi="Times New Roman" w:cs="Times New Roman"/>
          <w:color w:val="000000"/>
          <w:sz w:val="28"/>
          <w:szCs w:val="28"/>
          <w:lang w:eastAsia="uk-UA"/>
        </w:rPr>
        <w:t>енні по обвинуваченню ОСОБА_5 № </w:t>
      </w:r>
      <w:r w:rsidRPr="00063DA6">
        <w:rPr>
          <w:rFonts w:ascii="Times New Roman" w:eastAsia="Times New Roman" w:hAnsi="Times New Roman" w:cs="Times New Roman"/>
          <w:color w:val="000000"/>
          <w:sz w:val="28"/>
          <w:szCs w:val="28"/>
          <w:lang w:eastAsia="uk-UA"/>
        </w:rPr>
        <w:t>1-кп/752/340/</w:t>
      </w:r>
      <w:r w:rsidR="00AB2C9E" w:rsidRPr="00063DA6">
        <w:rPr>
          <w:rFonts w:ascii="Times New Roman" w:eastAsia="Times New Roman" w:hAnsi="Times New Roman" w:cs="Times New Roman"/>
          <w:color w:val="000000"/>
          <w:sz w:val="28"/>
          <w:szCs w:val="28"/>
          <w:lang w:eastAsia="uk-UA"/>
        </w:rPr>
        <w:t>17, справа № </w:t>
      </w:r>
      <w:r w:rsidRPr="00063DA6">
        <w:rPr>
          <w:rFonts w:ascii="Times New Roman" w:eastAsia="Times New Roman" w:hAnsi="Times New Roman" w:cs="Times New Roman"/>
          <w:color w:val="000000"/>
          <w:sz w:val="28"/>
          <w:szCs w:val="28"/>
          <w:lang w:eastAsia="uk-UA"/>
        </w:rPr>
        <w:t>752/21470/16-к</w:t>
      </w:r>
      <w:r w:rsidR="00663D47" w:rsidRPr="00063DA6">
        <w:rPr>
          <w:rFonts w:ascii="Times New Roman" w:hAnsi="Times New Roman" w:cs="Times New Roman"/>
          <w:sz w:val="28"/>
          <w:szCs w:val="28"/>
          <w:lang w:val="en-US"/>
        </w:rPr>
        <w:t> </w:t>
      </w:r>
      <w:r w:rsidR="00663D47" w:rsidRPr="00063DA6">
        <w:rPr>
          <w:rFonts w:ascii="Times New Roman" w:hAnsi="Times New Roman" w:cs="Times New Roman"/>
          <w:sz w:val="28"/>
          <w:szCs w:val="28"/>
          <w:lang w:val="ru-RU"/>
        </w:rPr>
        <w:t>[</w:t>
      </w:r>
      <w:r w:rsidR="00DF1C5C" w:rsidRPr="00063DA6">
        <w:rPr>
          <w:rFonts w:ascii="Times New Roman" w:hAnsi="Times New Roman" w:cs="Times New Roman"/>
          <w:sz w:val="28"/>
          <w:szCs w:val="28"/>
          <w:lang w:val="ru-RU"/>
        </w:rPr>
        <w:t>337</w:t>
      </w:r>
      <w:r w:rsidR="00663D47" w:rsidRPr="00063DA6">
        <w:rPr>
          <w:rFonts w:ascii="Times New Roman" w:hAnsi="Times New Roman" w:cs="Times New Roman"/>
          <w:sz w:val="28"/>
          <w:szCs w:val="28"/>
          <w:lang w:val="ru-RU"/>
        </w:rPr>
        <w:t>]</w:t>
      </w:r>
      <w:r w:rsidRPr="00063DA6">
        <w:rPr>
          <w:rFonts w:ascii="Times New Roman" w:eastAsia="Times New Roman" w:hAnsi="Times New Roman" w:cs="Times New Roman"/>
          <w:color w:val="000000"/>
          <w:sz w:val="28"/>
          <w:szCs w:val="28"/>
          <w:lang w:eastAsia="uk-UA"/>
        </w:rPr>
        <w:t xml:space="preserve">. </w:t>
      </w:r>
    </w:p>
    <w:p w:rsidR="00967E4B" w:rsidRPr="00063DA6" w:rsidRDefault="00973CEF"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Як бачимо, судова практика свідчить про наявність проблем правозастосування положень ЦПК України щодо завдань підготовчого провадження. Це </w:t>
      </w:r>
      <w:r w:rsidR="00E66D6C" w:rsidRPr="00063DA6">
        <w:rPr>
          <w:rFonts w:ascii="Times New Roman" w:hAnsi="Times New Roman" w:cs="Times New Roman"/>
          <w:sz w:val="28"/>
          <w:szCs w:val="28"/>
        </w:rPr>
        <w:t xml:space="preserve">означає </w:t>
      </w:r>
      <w:r w:rsidRPr="00063DA6">
        <w:rPr>
          <w:rFonts w:ascii="Times New Roman" w:hAnsi="Times New Roman" w:cs="Times New Roman"/>
          <w:sz w:val="28"/>
          <w:szCs w:val="28"/>
        </w:rPr>
        <w:t>важливість продовження доктринальної розробки стадії підготовки справи до судового розгляду. П</w:t>
      </w:r>
      <w:r w:rsidR="00967E4B" w:rsidRPr="00063DA6">
        <w:rPr>
          <w:rFonts w:ascii="Times New Roman" w:hAnsi="Times New Roman" w:cs="Times New Roman"/>
          <w:sz w:val="28"/>
          <w:szCs w:val="28"/>
        </w:rPr>
        <w:t>овторимо, що в основі нашої позиції</w:t>
      </w:r>
      <w:r w:rsidR="0083596E" w:rsidRPr="00063DA6">
        <w:rPr>
          <w:rFonts w:ascii="Times New Roman" w:hAnsi="Times New Roman" w:cs="Times New Roman"/>
          <w:sz w:val="28"/>
          <w:szCs w:val="28"/>
          <w:lang w:val="en-US"/>
        </w:rPr>
        <w:t> </w:t>
      </w:r>
      <w:r w:rsidR="00E33F8E" w:rsidRPr="00063DA6">
        <w:rPr>
          <w:rFonts w:ascii="Times New Roman" w:hAnsi="Times New Roman" w:cs="Times New Roman"/>
          <w:sz w:val="28"/>
          <w:szCs w:val="28"/>
        </w:rPr>
        <w:t>–</w:t>
      </w:r>
      <w:r w:rsidR="00967E4B" w:rsidRPr="00063DA6">
        <w:rPr>
          <w:rFonts w:ascii="Times New Roman" w:hAnsi="Times New Roman" w:cs="Times New Roman"/>
          <w:sz w:val="28"/>
          <w:szCs w:val="28"/>
        </w:rPr>
        <w:t xml:space="preserve"> уявлення про природу здійснюваних процесуальних дій, точніше кажучи, їх</w:t>
      </w:r>
      <w:r w:rsidR="00E66D6C" w:rsidRPr="00063DA6">
        <w:rPr>
          <w:rFonts w:ascii="Times New Roman" w:hAnsi="Times New Roman" w:cs="Times New Roman"/>
          <w:sz w:val="28"/>
          <w:szCs w:val="28"/>
        </w:rPr>
        <w:t>ня</w:t>
      </w:r>
      <w:r w:rsidR="00967E4B" w:rsidRPr="00063DA6">
        <w:rPr>
          <w:rFonts w:ascii="Times New Roman" w:hAnsi="Times New Roman" w:cs="Times New Roman"/>
          <w:sz w:val="28"/>
          <w:szCs w:val="28"/>
        </w:rPr>
        <w:t xml:space="preserve"> своєрідність. В іншому випадку було б позбавлено будь-якого сенсу виділення окремих проваджень. Діяльність, обумовлена необхідністю сконцентрувати доказовий матеріал у справі, так само як і здійснення примирної функції цивільного судочинства, видається нам тими основними напрямами, які визначають якісну своєрідність підготовки справи до судового розгляду. </w:t>
      </w:r>
    </w:p>
    <w:p w:rsidR="00F718BF" w:rsidRPr="00063DA6" w:rsidRDefault="00E66D6C"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Тому </w:t>
      </w:r>
      <w:r w:rsidR="00967E4B" w:rsidRPr="00063DA6">
        <w:rPr>
          <w:rFonts w:ascii="Times New Roman" w:hAnsi="Times New Roman" w:cs="Times New Roman"/>
          <w:sz w:val="28"/>
          <w:szCs w:val="28"/>
        </w:rPr>
        <w:t>правомірно порушувати питання про те, що зміни, наявні в</w:t>
      </w:r>
      <w:r w:rsidR="00DF5B95" w:rsidRPr="00063DA6">
        <w:rPr>
          <w:rFonts w:ascii="Times New Roman" w:hAnsi="Times New Roman" w:cs="Times New Roman"/>
          <w:sz w:val="28"/>
          <w:szCs w:val="28"/>
        </w:rPr>
        <w:t xml:space="preserve"> </w:t>
      </w:r>
      <w:r w:rsidR="00AB2C9E" w:rsidRPr="00063DA6">
        <w:rPr>
          <w:rFonts w:ascii="Times New Roman" w:hAnsi="Times New Roman" w:cs="Times New Roman"/>
          <w:sz w:val="28"/>
          <w:szCs w:val="28"/>
        </w:rPr>
        <w:t>ЦПК </w:t>
      </w:r>
      <w:r w:rsidR="00967E4B" w:rsidRPr="00063DA6">
        <w:rPr>
          <w:rFonts w:ascii="Times New Roman" w:hAnsi="Times New Roman" w:cs="Times New Roman"/>
          <w:sz w:val="28"/>
          <w:szCs w:val="28"/>
        </w:rPr>
        <w:t xml:space="preserve">України, знову актуалізують проблему змісту підготовчих дій. Продовження теоретичної розробки </w:t>
      </w:r>
      <w:r w:rsidRPr="00063DA6">
        <w:rPr>
          <w:rFonts w:ascii="Times New Roman" w:hAnsi="Times New Roman" w:cs="Times New Roman"/>
          <w:sz w:val="28"/>
          <w:szCs w:val="28"/>
        </w:rPr>
        <w:t xml:space="preserve">потребують </w:t>
      </w:r>
      <w:r w:rsidR="00967E4B" w:rsidRPr="00063DA6">
        <w:rPr>
          <w:rFonts w:ascii="Times New Roman" w:hAnsi="Times New Roman" w:cs="Times New Roman"/>
          <w:sz w:val="28"/>
          <w:szCs w:val="28"/>
        </w:rPr>
        <w:t xml:space="preserve">новели цивільного процесуального законодавства, </w:t>
      </w:r>
      <w:r w:rsidR="00973CEF" w:rsidRPr="00063DA6">
        <w:rPr>
          <w:rFonts w:ascii="Times New Roman" w:hAnsi="Times New Roman" w:cs="Times New Roman"/>
          <w:sz w:val="28"/>
          <w:szCs w:val="28"/>
        </w:rPr>
        <w:t>пов’язані</w:t>
      </w:r>
      <w:r w:rsidR="00967E4B" w:rsidRPr="00063DA6">
        <w:rPr>
          <w:rFonts w:ascii="Times New Roman" w:hAnsi="Times New Roman" w:cs="Times New Roman"/>
          <w:sz w:val="28"/>
          <w:szCs w:val="28"/>
        </w:rPr>
        <w:t xml:space="preserve"> з концентрацією доказів у справі та здійсненням примирних процедур у цивільному судочинстві. Очевидним є потенціал цих процесуальних дій, зокрема </w:t>
      </w:r>
      <w:r w:rsidRPr="00063DA6">
        <w:rPr>
          <w:rFonts w:ascii="Times New Roman" w:hAnsi="Times New Roman" w:cs="Times New Roman"/>
          <w:sz w:val="28"/>
          <w:szCs w:val="28"/>
        </w:rPr>
        <w:t xml:space="preserve">з огляду на </w:t>
      </w:r>
      <w:r w:rsidR="00967E4B" w:rsidRPr="00063DA6">
        <w:rPr>
          <w:rFonts w:ascii="Times New Roman" w:hAnsi="Times New Roman" w:cs="Times New Roman"/>
          <w:sz w:val="28"/>
          <w:szCs w:val="28"/>
        </w:rPr>
        <w:t>пошук оптимальної форми цивільного процесу.</w:t>
      </w:r>
    </w:p>
    <w:p w:rsidR="00F718BF" w:rsidRPr="00063DA6" w:rsidRDefault="00F718BF" w:rsidP="006F4311">
      <w:pPr>
        <w:shd w:val="clear" w:color="auto" w:fill="FFFFFF"/>
        <w:spacing w:after="0" w:line="360" w:lineRule="auto"/>
        <w:ind w:firstLine="709"/>
        <w:jc w:val="both"/>
        <w:rPr>
          <w:rFonts w:ascii="Times New Roman" w:hAnsi="Times New Roman" w:cs="Times New Roman"/>
          <w:sz w:val="28"/>
          <w:szCs w:val="28"/>
        </w:rPr>
      </w:pPr>
    </w:p>
    <w:p w:rsidR="00200CCF" w:rsidRPr="00063DA6" w:rsidRDefault="00BA2BEA" w:rsidP="006F4311">
      <w:pPr>
        <w:pStyle w:val="aa"/>
        <w:spacing w:after="0" w:line="360" w:lineRule="auto"/>
        <w:ind w:left="0" w:firstLine="709"/>
        <w:jc w:val="both"/>
        <w:rPr>
          <w:b/>
          <w:sz w:val="28"/>
          <w:szCs w:val="28"/>
          <w:lang w:val="uk-UA"/>
        </w:rPr>
      </w:pPr>
      <w:r w:rsidRPr="00063DA6">
        <w:rPr>
          <w:b/>
          <w:sz w:val="28"/>
          <w:szCs w:val="28"/>
          <w:lang w:val="uk-UA"/>
        </w:rPr>
        <w:t>4.2</w:t>
      </w:r>
      <w:r w:rsidR="007514B9">
        <w:rPr>
          <w:b/>
          <w:sz w:val="28"/>
          <w:szCs w:val="28"/>
          <w:lang w:val="uk-UA"/>
        </w:rPr>
        <w:t>.</w:t>
      </w:r>
      <w:r w:rsidR="00AB2C9E" w:rsidRPr="00063DA6">
        <w:rPr>
          <w:b/>
          <w:sz w:val="28"/>
          <w:szCs w:val="28"/>
          <w:lang w:val="uk-UA"/>
        </w:rPr>
        <w:t> </w:t>
      </w:r>
      <w:r w:rsidR="00200CCF" w:rsidRPr="00063DA6">
        <w:rPr>
          <w:b/>
          <w:sz w:val="28"/>
          <w:szCs w:val="28"/>
          <w:lang w:val="uk-UA"/>
        </w:rPr>
        <w:t>Урегулювання спору за участю судді в контексті оптимізації підготовчого провадження та примирних процедур</w:t>
      </w:r>
    </w:p>
    <w:p w:rsidR="000138C2" w:rsidRPr="00063DA6" w:rsidRDefault="000138C2" w:rsidP="006F4311">
      <w:pPr>
        <w:spacing w:after="0" w:line="360" w:lineRule="auto"/>
        <w:ind w:firstLine="709"/>
        <w:jc w:val="both"/>
        <w:rPr>
          <w:rFonts w:ascii="Times New Roman" w:hAnsi="Times New Roman" w:cs="Times New Roman"/>
          <w:sz w:val="28"/>
          <w:szCs w:val="28"/>
        </w:rPr>
      </w:pPr>
    </w:p>
    <w:p w:rsidR="000138C2" w:rsidRPr="00063DA6" w:rsidRDefault="000138C2"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Ідея написання частини роботи, присвяченої врегулюванню спору за участю судді та включення</w:t>
      </w:r>
      <w:r w:rsidRPr="00063DA6">
        <w:rPr>
          <w:rFonts w:ascii="Times New Roman" w:hAnsi="Times New Roman" w:cs="Times New Roman"/>
          <w:color w:val="FF0000"/>
          <w:sz w:val="28"/>
          <w:szCs w:val="28"/>
        </w:rPr>
        <w:t xml:space="preserve"> </w:t>
      </w:r>
      <w:r w:rsidRPr="00063DA6">
        <w:rPr>
          <w:rFonts w:ascii="Times New Roman" w:hAnsi="Times New Roman" w:cs="Times New Roman"/>
          <w:sz w:val="28"/>
          <w:szCs w:val="28"/>
        </w:rPr>
        <w:t xml:space="preserve">її до структури авторського дослідження проблеми оптимізації цивільного судочинства, виникла не одразу. Тривалий час про примирну спрямованість цивільного судочинства взагалі не прийнято було говорити, вона залишалася, фактично, у тіні його основної задекларованої функції </w:t>
      </w:r>
      <w:r w:rsidR="003D4D60" w:rsidRPr="00063DA6">
        <w:rPr>
          <w:rFonts w:ascii="Times New Roman" w:hAnsi="Times New Roman" w:cs="Times New Roman"/>
          <w:sz w:val="28"/>
          <w:szCs w:val="28"/>
        </w:rPr>
        <w:t>–</w:t>
      </w:r>
      <w:r w:rsidRPr="00063DA6">
        <w:rPr>
          <w:rFonts w:ascii="Times New Roman" w:hAnsi="Times New Roman" w:cs="Times New Roman"/>
          <w:sz w:val="28"/>
          <w:szCs w:val="28"/>
        </w:rPr>
        <w:t xml:space="preserve"> розгляду й вирішення цивільних справ. Проте останнім</w:t>
      </w:r>
      <w:r w:rsidR="0044041E" w:rsidRPr="00063DA6">
        <w:rPr>
          <w:rFonts w:ascii="Times New Roman" w:hAnsi="Times New Roman" w:cs="Times New Roman"/>
          <w:sz w:val="28"/>
          <w:szCs w:val="28"/>
        </w:rPr>
        <w:t xml:space="preserve"> часом</w:t>
      </w:r>
      <w:r w:rsidRPr="00063DA6">
        <w:rPr>
          <w:rFonts w:ascii="Times New Roman" w:hAnsi="Times New Roman" w:cs="Times New Roman"/>
          <w:sz w:val="28"/>
          <w:szCs w:val="28"/>
        </w:rPr>
        <w:t xml:space="preserve"> значно активізувався інтерес до примирних процедур і не тільки в</w:t>
      </w:r>
      <w:r w:rsidR="0044041E" w:rsidRPr="00063DA6">
        <w:rPr>
          <w:rFonts w:ascii="Times New Roman" w:hAnsi="Times New Roman" w:cs="Times New Roman"/>
          <w:sz w:val="28"/>
          <w:szCs w:val="28"/>
        </w:rPr>
        <w:t>Україні</w:t>
      </w:r>
      <w:r w:rsidRPr="00063DA6">
        <w:rPr>
          <w:rFonts w:ascii="Times New Roman" w:hAnsi="Times New Roman" w:cs="Times New Roman"/>
          <w:sz w:val="28"/>
          <w:szCs w:val="28"/>
        </w:rPr>
        <w:t xml:space="preserve">. Цьому здебільшого сприяло усунення зовнішніх </w:t>
      </w:r>
      <w:r w:rsidR="003D4D60" w:rsidRPr="00063DA6">
        <w:rPr>
          <w:rFonts w:ascii="Times New Roman" w:hAnsi="Times New Roman" w:cs="Times New Roman"/>
          <w:sz w:val="28"/>
          <w:szCs w:val="28"/>
        </w:rPr>
        <w:t>бар’єрів</w:t>
      </w:r>
      <w:r w:rsidRPr="00063DA6">
        <w:rPr>
          <w:rFonts w:ascii="Times New Roman" w:hAnsi="Times New Roman" w:cs="Times New Roman"/>
          <w:sz w:val="28"/>
          <w:szCs w:val="28"/>
        </w:rPr>
        <w:t xml:space="preserve"> і відкриття кордонів між державами, інтернаціоналізація цивільного обороту, а також спроби через уніфікацію й диференціацію судових процедур досягти </w:t>
      </w:r>
      <w:r w:rsidR="0044041E" w:rsidRPr="00063DA6">
        <w:rPr>
          <w:rFonts w:ascii="Times New Roman" w:hAnsi="Times New Roman" w:cs="Times New Roman"/>
          <w:sz w:val="28"/>
          <w:szCs w:val="28"/>
        </w:rPr>
        <w:t xml:space="preserve">потрібного </w:t>
      </w:r>
      <w:r w:rsidRPr="00063DA6">
        <w:rPr>
          <w:rFonts w:ascii="Times New Roman" w:hAnsi="Times New Roman" w:cs="Times New Roman"/>
          <w:sz w:val="28"/>
          <w:szCs w:val="28"/>
        </w:rPr>
        <w:t>ступеня єдності цивілістичного процесу.</w:t>
      </w:r>
    </w:p>
    <w:p w:rsidR="000138C2" w:rsidRPr="00063DA6" w:rsidRDefault="000138C2"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Вивчення закордонного права надало поштовх до початку широкого аналізу процедур вирішення правових спорів. Звернення до іноземного досвіду показало можливу спільність і відмінність традиційних підходів до здійснення правосуддя в цивільних справах. Значна частина відмінностей стосувалася саме сфери застосування альтернативних способів вирішення правових конфліктів.</w:t>
      </w:r>
    </w:p>
    <w:p w:rsidR="000138C2" w:rsidRPr="00063DA6" w:rsidRDefault="000138C2"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ЦПК України </w:t>
      </w:r>
      <w:r w:rsidR="00795271" w:rsidRPr="00063DA6">
        <w:rPr>
          <w:rFonts w:ascii="Times New Roman" w:hAnsi="Times New Roman" w:cs="Times New Roman"/>
          <w:sz w:val="28"/>
          <w:szCs w:val="28"/>
        </w:rPr>
        <w:t>у редакції 2017 </w:t>
      </w:r>
      <w:r w:rsidRPr="00063DA6">
        <w:rPr>
          <w:rFonts w:ascii="Times New Roman" w:hAnsi="Times New Roman" w:cs="Times New Roman"/>
          <w:sz w:val="28"/>
          <w:szCs w:val="28"/>
        </w:rPr>
        <w:t>року вперше за довгі роки передбачив правила врегулювання спору за участю судді, ставши, відправним пунктом для сучасного вітчизняного дослідника примирних процедур. Є надія, що запровадження таких процедур скоротить дистанцію між бажаним і реальним станом правосуддя, розширить можливості учасників процесу, стане базисом справжньої європеїзації цивільного процесу.</w:t>
      </w:r>
    </w:p>
    <w:p w:rsidR="000138C2" w:rsidRPr="00063DA6" w:rsidRDefault="0044041E"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Річ у</w:t>
      </w:r>
      <w:r w:rsidR="000138C2" w:rsidRPr="00063DA6">
        <w:rPr>
          <w:rFonts w:ascii="Times New Roman" w:hAnsi="Times New Roman" w:cs="Times New Roman"/>
          <w:sz w:val="28"/>
          <w:szCs w:val="28"/>
        </w:rPr>
        <w:t xml:space="preserve"> т</w:t>
      </w:r>
      <w:r w:rsidRPr="00063DA6">
        <w:rPr>
          <w:rFonts w:ascii="Times New Roman" w:hAnsi="Times New Roman" w:cs="Times New Roman"/>
          <w:sz w:val="28"/>
          <w:szCs w:val="28"/>
        </w:rPr>
        <w:t>ім</w:t>
      </w:r>
      <w:r w:rsidR="000138C2" w:rsidRPr="00063DA6">
        <w:rPr>
          <w:rFonts w:ascii="Times New Roman" w:hAnsi="Times New Roman" w:cs="Times New Roman"/>
          <w:sz w:val="28"/>
          <w:szCs w:val="28"/>
        </w:rPr>
        <w:t>, що конфлікти супроводжують державу й суспільство на всьому шляху безперервного становлення. Їх</w:t>
      </w:r>
      <w:r w:rsidRPr="00063DA6">
        <w:rPr>
          <w:rFonts w:ascii="Times New Roman" w:hAnsi="Times New Roman" w:cs="Times New Roman"/>
          <w:sz w:val="28"/>
          <w:szCs w:val="28"/>
        </w:rPr>
        <w:t>нє</w:t>
      </w:r>
      <w:r w:rsidR="000138C2" w:rsidRPr="00063DA6">
        <w:rPr>
          <w:rFonts w:ascii="Times New Roman" w:hAnsi="Times New Roman" w:cs="Times New Roman"/>
          <w:sz w:val="28"/>
          <w:szCs w:val="28"/>
        </w:rPr>
        <w:t xml:space="preserve"> усунення </w:t>
      </w:r>
      <w:r w:rsidR="003D4D60" w:rsidRPr="00063DA6">
        <w:rPr>
          <w:rFonts w:ascii="Times New Roman" w:hAnsi="Times New Roman" w:cs="Times New Roman"/>
          <w:sz w:val="28"/>
          <w:szCs w:val="28"/>
        </w:rPr>
        <w:t>–</w:t>
      </w:r>
      <w:r w:rsidR="000138C2" w:rsidRPr="00063DA6">
        <w:rPr>
          <w:rFonts w:ascii="Times New Roman" w:hAnsi="Times New Roman" w:cs="Times New Roman"/>
          <w:sz w:val="28"/>
          <w:szCs w:val="28"/>
        </w:rPr>
        <w:t xml:space="preserve"> передумова подальшого процвітання такої держави. </w:t>
      </w:r>
      <w:r w:rsidRPr="00063DA6">
        <w:rPr>
          <w:rFonts w:ascii="Times New Roman" w:hAnsi="Times New Roman" w:cs="Times New Roman"/>
          <w:sz w:val="28"/>
          <w:szCs w:val="28"/>
        </w:rPr>
        <w:t xml:space="preserve">Тому </w:t>
      </w:r>
      <w:r w:rsidR="000138C2" w:rsidRPr="00063DA6">
        <w:rPr>
          <w:rFonts w:ascii="Times New Roman" w:hAnsi="Times New Roman" w:cs="Times New Roman"/>
          <w:sz w:val="28"/>
          <w:szCs w:val="28"/>
        </w:rPr>
        <w:t>не випадковим виглядає невпинний пошук адекватних механізмів вирішення конфліктів,</w:t>
      </w:r>
      <w:r w:rsidR="003D4D60" w:rsidRPr="00063DA6">
        <w:rPr>
          <w:rFonts w:ascii="Times New Roman" w:hAnsi="Times New Roman" w:cs="Times New Roman"/>
          <w:sz w:val="28"/>
          <w:szCs w:val="28"/>
        </w:rPr>
        <w:t xml:space="preserve"> </w:t>
      </w:r>
      <w:r w:rsidRPr="00063DA6">
        <w:rPr>
          <w:rFonts w:ascii="Times New Roman" w:hAnsi="Times New Roman" w:cs="Times New Roman"/>
          <w:sz w:val="28"/>
          <w:szCs w:val="28"/>
        </w:rPr>
        <w:t xml:space="preserve">які </w:t>
      </w:r>
      <w:r w:rsidR="000138C2" w:rsidRPr="00063DA6">
        <w:rPr>
          <w:rFonts w:ascii="Times New Roman" w:hAnsi="Times New Roman" w:cs="Times New Roman"/>
          <w:sz w:val="28"/>
          <w:szCs w:val="28"/>
        </w:rPr>
        <w:t>виникають. На кожному часовому етапі розвитку держави, права й суспільства сутність таких механізмів зазнавала іноді значних змін. Однак із плином часу</w:t>
      </w:r>
      <w:r w:rsidR="00DF5B95" w:rsidRPr="00063DA6">
        <w:rPr>
          <w:rFonts w:ascii="Times New Roman" w:hAnsi="Times New Roman" w:cs="Times New Roman"/>
          <w:sz w:val="28"/>
          <w:szCs w:val="28"/>
        </w:rPr>
        <w:t xml:space="preserve"> </w:t>
      </w:r>
      <w:r w:rsidR="000138C2" w:rsidRPr="00063DA6">
        <w:rPr>
          <w:rFonts w:ascii="Times New Roman" w:hAnsi="Times New Roman" w:cs="Times New Roman"/>
          <w:sz w:val="28"/>
          <w:szCs w:val="28"/>
        </w:rPr>
        <w:t>стає очевидним той факт, що судова форма захисту права набула характеру універсальної й стала надбанням людства, а також цінністю демократичної і правової держави.</w:t>
      </w:r>
    </w:p>
    <w:p w:rsidR="000138C2" w:rsidRPr="00063DA6" w:rsidRDefault="000138C2"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Проте, як і будь-яка інша державна інституція, судова система не може залишатися статичною. Зі зміною очікувань і потреб суспільства </w:t>
      </w:r>
      <w:r w:rsidR="0044041E" w:rsidRPr="00063DA6">
        <w:rPr>
          <w:rFonts w:ascii="Times New Roman" w:hAnsi="Times New Roman" w:cs="Times New Roman"/>
          <w:sz w:val="28"/>
          <w:szCs w:val="28"/>
        </w:rPr>
        <w:t>має</w:t>
      </w:r>
      <w:r w:rsidRPr="00063DA6">
        <w:rPr>
          <w:rFonts w:ascii="Times New Roman" w:hAnsi="Times New Roman" w:cs="Times New Roman"/>
          <w:sz w:val="28"/>
          <w:szCs w:val="28"/>
        </w:rPr>
        <w:t xml:space="preserve"> змінюватис</w:t>
      </w:r>
      <w:r w:rsidR="0044041E" w:rsidRPr="00063DA6">
        <w:rPr>
          <w:rFonts w:ascii="Times New Roman" w:hAnsi="Times New Roman" w:cs="Times New Roman"/>
          <w:sz w:val="28"/>
          <w:szCs w:val="28"/>
        </w:rPr>
        <w:t>ь</w:t>
      </w:r>
      <w:r w:rsidRPr="00063DA6">
        <w:rPr>
          <w:rFonts w:ascii="Times New Roman" w:hAnsi="Times New Roman" w:cs="Times New Roman"/>
          <w:sz w:val="28"/>
          <w:szCs w:val="28"/>
        </w:rPr>
        <w:t xml:space="preserve"> і сама судова влада, залишаючись надійним інструментом вирішення правових колізій. Чи встигає</w:t>
      </w:r>
      <w:r w:rsidR="00DF5B95" w:rsidRPr="00063DA6">
        <w:rPr>
          <w:rFonts w:ascii="Times New Roman" w:hAnsi="Times New Roman" w:cs="Times New Roman"/>
          <w:sz w:val="28"/>
          <w:szCs w:val="28"/>
        </w:rPr>
        <w:t xml:space="preserve"> </w:t>
      </w:r>
      <w:r w:rsidRPr="00063DA6">
        <w:rPr>
          <w:rFonts w:ascii="Times New Roman" w:hAnsi="Times New Roman" w:cs="Times New Roman"/>
          <w:sz w:val="28"/>
          <w:szCs w:val="28"/>
        </w:rPr>
        <w:t>національна судова система відповідати численним викликам? Відповідь на це питання, як нам вбачається, не може бути однозначною. Хоча реформи цивільного судочинства, щ</w:t>
      </w:r>
      <w:r w:rsidR="003D4D60" w:rsidRPr="00063DA6">
        <w:rPr>
          <w:rFonts w:ascii="Times New Roman" w:hAnsi="Times New Roman" w:cs="Times New Roman"/>
          <w:sz w:val="28"/>
          <w:szCs w:val="28"/>
        </w:rPr>
        <w:t>о відбулися вже в цьому столітт</w:t>
      </w:r>
      <w:r w:rsidRPr="00063DA6">
        <w:rPr>
          <w:rFonts w:ascii="Times New Roman" w:hAnsi="Times New Roman" w:cs="Times New Roman"/>
          <w:sz w:val="28"/>
          <w:szCs w:val="28"/>
        </w:rPr>
        <w:t>і, спонукають</w:t>
      </w:r>
      <w:r w:rsidRPr="00063DA6">
        <w:rPr>
          <w:rFonts w:ascii="Times New Roman" w:hAnsi="Times New Roman" w:cs="Times New Roman"/>
          <w:color w:val="FF0000"/>
          <w:sz w:val="28"/>
          <w:szCs w:val="28"/>
        </w:rPr>
        <w:t xml:space="preserve"> </w:t>
      </w:r>
      <w:r w:rsidRPr="00063DA6">
        <w:rPr>
          <w:rFonts w:ascii="Times New Roman" w:hAnsi="Times New Roman" w:cs="Times New Roman"/>
          <w:sz w:val="28"/>
          <w:szCs w:val="28"/>
        </w:rPr>
        <w:t xml:space="preserve">до серйозних міркувань. Ми спостерігаємо кризи судових систем. Причини такого стану можуть відрізнятися в тій або іншій країні </w:t>
      </w:r>
      <w:r w:rsidR="003D4D60" w:rsidRPr="00063DA6">
        <w:rPr>
          <w:rFonts w:ascii="Times New Roman" w:hAnsi="Times New Roman" w:cs="Times New Roman"/>
          <w:sz w:val="28"/>
          <w:szCs w:val="28"/>
        </w:rPr>
        <w:t>–</w:t>
      </w:r>
      <w:r w:rsidRPr="00063DA6">
        <w:rPr>
          <w:rFonts w:ascii="Times New Roman" w:hAnsi="Times New Roman" w:cs="Times New Roman"/>
          <w:sz w:val="28"/>
          <w:szCs w:val="28"/>
        </w:rPr>
        <w:t xml:space="preserve"> неефективне процесуальне законодавство, завищена вартість цивільного судочинства, незадовільна робота органів, </w:t>
      </w:r>
      <w:r w:rsidR="0044041E" w:rsidRPr="00063DA6">
        <w:rPr>
          <w:rFonts w:ascii="Times New Roman" w:hAnsi="Times New Roman" w:cs="Times New Roman"/>
          <w:sz w:val="28"/>
          <w:szCs w:val="28"/>
        </w:rPr>
        <w:t>які</w:t>
      </w:r>
      <w:r w:rsidRPr="00063DA6">
        <w:rPr>
          <w:rFonts w:ascii="Times New Roman" w:hAnsi="Times New Roman" w:cs="Times New Roman"/>
          <w:sz w:val="28"/>
          <w:szCs w:val="28"/>
        </w:rPr>
        <w:t xml:space="preserve"> виконують судові рішення, ментальні особливості учасників процесу й інші. Усі ці обставини, так чи інакше, але змушують замислюватися над постійним вдосконаленням наявних форм захисту права або формуванням нових, відмінних від судових, механізмів вирішення правових спорів.</w:t>
      </w:r>
    </w:p>
    <w:p w:rsidR="000138C2" w:rsidRPr="00063DA6" w:rsidRDefault="000138C2"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Пошук заміни дорогому й формалізованому судовому процесу зумовив появу в закордонному праві цілого напряму, відомого під назвою «альтернативне вирішення спорів». Виникнувши в США у другій половині минулого століття через незадоволення широких мас населення доступністю американського правосуддя, основу його концепції с</w:t>
      </w:r>
      <w:r w:rsidR="0044041E" w:rsidRPr="00063DA6">
        <w:rPr>
          <w:rFonts w:ascii="Times New Roman" w:hAnsi="Times New Roman" w:cs="Times New Roman"/>
          <w:sz w:val="28"/>
          <w:szCs w:val="28"/>
        </w:rPr>
        <w:t xml:space="preserve">тановили </w:t>
      </w:r>
      <w:r w:rsidRPr="00063DA6">
        <w:rPr>
          <w:rFonts w:ascii="Times New Roman" w:hAnsi="Times New Roman" w:cs="Times New Roman"/>
          <w:sz w:val="28"/>
          <w:szCs w:val="28"/>
        </w:rPr>
        <w:t>переговірні процедури, спрямовані на пошук точок дотику сторін спору, налагодження між ними ефективної співпраці та ліквідації наслідків наявного конфлікту.</w:t>
      </w:r>
    </w:p>
    <w:p w:rsidR="000138C2" w:rsidRPr="00063DA6" w:rsidRDefault="000138C2"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Сьогодні теорі</w:t>
      </w:r>
      <w:r w:rsidR="0044041E" w:rsidRPr="00063DA6">
        <w:rPr>
          <w:rFonts w:ascii="Times New Roman" w:hAnsi="Times New Roman" w:cs="Times New Roman"/>
          <w:sz w:val="28"/>
          <w:szCs w:val="28"/>
        </w:rPr>
        <w:t>я</w:t>
      </w:r>
      <w:r w:rsidRPr="00063DA6">
        <w:rPr>
          <w:rFonts w:ascii="Times New Roman" w:hAnsi="Times New Roman" w:cs="Times New Roman"/>
          <w:sz w:val="28"/>
          <w:szCs w:val="28"/>
        </w:rPr>
        <w:t xml:space="preserve"> і практик</w:t>
      </w:r>
      <w:r w:rsidR="0044041E" w:rsidRPr="00063DA6">
        <w:rPr>
          <w:rFonts w:ascii="Times New Roman" w:hAnsi="Times New Roman" w:cs="Times New Roman"/>
          <w:sz w:val="28"/>
          <w:szCs w:val="28"/>
        </w:rPr>
        <w:t>а</w:t>
      </w:r>
      <w:r w:rsidRPr="00063DA6">
        <w:rPr>
          <w:rFonts w:ascii="Times New Roman" w:hAnsi="Times New Roman" w:cs="Times New Roman"/>
          <w:sz w:val="28"/>
          <w:szCs w:val="28"/>
        </w:rPr>
        <w:t xml:space="preserve"> напрац</w:t>
      </w:r>
      <w:r w:rsidR="0044041E" w:rsidRPr="00063DA6">
        <w:rPr>
          <w:rFonts w:ascii="Times New Roman" w:hAnsi="Times New Roman" w:cs="Times New Roman"/>
          <w:sz w:val="28"/>
          <w:szCs w:val="28"/>
        </w:rPr>
        <w:t xml:space="preserve">ювали </w:t>
      </w:r>
      <w:r w:rsidRPr="00063DA6">
        <w:rPr>
          <w:rFonts w:ascii="Times New Roman" w:hAnsi="Times New Roman" w:cs="Times New Roman"/>
          <w:sz w:val="28"/>
          <w:szCs w:val="28"/>
        </w:rPr>
        <w:t>різн</w:t>
      </w:r>
      <w:r w:rsidR="0044041E" w:rsidRPr="00063DA6">
        <w:rPr>
          <w:rFonts w:ascii="Times New Roman" w:hAnsi="Times New Roman" w:cs="Times New Roman"/>
          <w:sz w:val="28"/>
          <w:szCs w:val="28"/>
        </w:rPr>
        <w:t xml:space="preserve">і </w:t>
      </w:r>
      <w:r w:rsidRPr="00063DA6">
        <w:rPr>
          <w:rFonts w:ascii="Times New Roman" w:hAnsi="Times New Roman" w:cs="Times New Roman"/>
          <w:sz w:val="28"/>
          <w:szCs w:val="28"/>
        </w:rPr>
        <w:t>види примирних процедур, значн</w:t>
      </w:r>
      <w:r w:rsidR="0044041E" w:rsidRPr="00063DA6">
        <w:rPr>
          <w:rFonts w:ascii="Times New Roman" w:hAnsi="Times New Roman" w:cs="Times New Roman"/>
          <w:sz w:val="28"/>
          <w:szCs w:val="28"/>
        </w:rPr>
        <w:t>у</w:t>
      </w:r>
      <w:r w:rsidRPr="00063DA6">
        <w:rPr>
          <w:rFonts w:ascii="Times New Roman" w:hAnsi="Times New Roman" w:cs="Times New Roman"/>
          <w:sz w:val="28"/>
          <w:szCs w:val="28"/>
        </w:rPr>
        <w:t xml:space="preserve"> частин</w:t>
      </w:r>
      <w:r w:rsidR="0044041E" w:rsidRPr="00063DA6">
        <w:rPr>
          <w:rFonts w:ascii="Times New Roman" w:hAnsi="Times New Roman" w:cs="Times New Roman"/>
          <w:sz w:val="28"/>
          <w:szCs w:val="28"/>
        </w:rPr>
        <w:t>у</w:t>
      </w:r>
      <w:r w:rsidR="00DF5B95" w:rsidRPr="00063DA6">
        <w:rPr>
          <w:rFonts w:ascii="Times New Roman" w:hAnsi="Times New Roman" w:cs="Times New Roman"/>
          <w:sz w:val="28"/>
          <w:szCs w:val="28"/>
        </w:rPr>
        <w:t xml:space="preserve"> </w:t>
      </w:r>
      <w:r w:rsidRPr="00063DA6">
        <w:rPr>
          <w:rFonts w:ascii="Times New Roman" w:hAnsi="Times New Roman" w:cs="Times New Roman"/>
          <w:sz w:val="28"/>
          <w:szCs w:val="28"/>
        </w:rPr>
        <w:t>яких з успіхом застосовують й у судовому процесі на різних його стадіях. Чи роблять</w:t>
      </w:r>
      <w:r w:rsidR="00DF5B95" w:rsidRPr="00063DA6">
        <w:rPr>
          <w:rFonts w:ascii="Times New Roman" w:hAnsi="Times New Roman" w:cs="Times New Roman"/>
          <w:sz w:val="28"/>
          <w:szCs w:val="28"/>
        </w:rPr>
        <w:t xml:space="preserve"> </w:t>
      </w:r>
      <w:r w:rsidRPr="00063DA6">
        <w:rPr>
          <w:rFonts w:ascii="Times New Roman" w:hAnsi="Times New Roman" w:cs="Times New Roman"/>
          <w:sz w:val="28"/>
          <w:szCs w:val="28"/>
        </w:rPr>
        <w:t>такі процедури цивільне судочинство більш раціональним і оптимальним, чи збагачують</w:t>
      </w:r>
      <w:r w:rsidR="00DF5B95" w:rsidRPr="00063DA6">
        <w:rPr>
          <w:rFonts w:ascii="Times New Roman" w:hAnsi="Times New Roman" w:cs="Times New Roman"/>
          <w:sz w:val="28"/>
          <w:szCs w:val="28"/>
        </w:rPr>
        <w:t xml:space="preserve"> </w:t>
      </w:r>
      <w:r w:rsidRPr="00063DA6">
        <w:rPr>
          <w:rFonts w:ascii="Times New Roman" w:hAnsi="Times New Roman" w:cs="Times New Roman"/>
          <w:sz w:val="28"/>
          <w:szCs w:val="28"/>
        </w:rPr>
        <w:t xml:space="preserve">судове правозастосування, надаючи сторонам більшого процесуального інструментарію виходу зі спірної ситуації? Звичайно ж, так. </w:t>
      </w:r>
      <w:r w:rsidR="0044041E" w:rsidRPr="00063DA6">
        <w:rPr>
          <w:rFonts w:ascii="Times New Roman" w:hAnsi="Times New Roman" w:cs="Times New Roman"/>
          <w:sz w:val="28"/>
          <w:szCs w:val="28"/>
        </w:rPr>
        <w:t>Ц</w:t>
      </w:r>
      <w:r w:rsidRPr="00063DA6">
        <w:rPr>
          <w:rFonts w:ascii="Times New Roman" w:hAnsi="Times New Roman" w:cs="Times New Roman"/>
          <w:sz w:val="28"/>
          <w:szCs w:val="28"/>
        </w:rPr>
        <w:t xml:space="preserve">е підтверджено значним закордонним досвідом здійснення правосуддя в цивільних справах. </w:t>
      </w:r>
    </w:p>
    <w:p w:rsidR="00DD389E" w:rsidRPr="00063DA6" w:rsidRDefault="000138C2"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В Україні поки реалізована тільки одна модель примирних процедур</w:t>
      </w:r>
      <w:r w:rsidR="0026097F" w:rsidRPr="00063DA6">
        <w:rPr>
          <w:rFonts w:ascii="Times New Roman" w:hAnsi="Times New Roman" w:cs="Times New Roman"/>
          <w:sz w:val="28"/>
          <w:szCs w:val="28"/>
        </w:rPr>
        <w:t> </w:t>
      </w:r>
      <w:r w:rsidR="00B01447" w:rsidRPr="00063DA6">
        <w:rPr>
          <w:rFonts w:ascii="Times New Roman" w:hAnsi="Times New Roman" w:cs="Times New Roman"/>
          <w:sz w:val="28"/>
          <w:szCs w:val="28"/>
        </w:rPr>
        <w:t>–</w:t>
      </w:r>
      <w:r w:rsidR="00DF5B95" w:rsidRPr="00063DA6">
        <w:rPr>
          <w:rFonts w:ascii="Times New Roman" w:hAnsi="Times New Roman" w:cs="Times New Roman"/>
          <w:sz w:val="28"/>
          <w:szCs w:val="28"/>
        </w:rPr>
        <w:t xml:space="preserve"> </w:t>
      </w:r>
      <w:r w:rsidRPr="00063DA6">
        <w:rPr>
          <w:rFonts w:ascii="Times New Roman" w:hAnsi="Times New Roman" w:cs="Times New Roman"/>
          <w:sz w:val="28"/>
          <w:szCs w:val="28"/>
        </w:rPr>
        <w:t xml:space="preserve">урегулювання спору за участю судді. Про її ефективність робити висновки, напевно, ще зарано. </w:t>
      </w:r>
      <w:r w:rsidR="000B40FC" w:rsidRPr="00063DA6">
        <w:rPr>
          <w:rFonts w:ascii="Times New Roman" w:hAnsi="Times New Roman" w:cs="Times New Roman"/>
          <w:sz w:val="28"/>
          <w:szCs w:val="28"/>
        </w:rPr>
        <w:t>Суди тільки почали виносити ухвали про проведення процедури врегулювання спору за участю судді.</w:t>
      </w:r>
    </w:p>
    <w:p w:rsidR="00DD389E" w:rsidRPr="00063DA6" w:rsidRDefault="00DD389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Центральний районний суд м. Миколаєва</w:t>
      </w:r>
      <w:r w:rsidR="0044041E"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 розглянувши у відкритому підготов</w:t>
      </w:r>
      <w:r w:rsidR="00795271" w:rsidRPr="00063DA6">
        <w:rPr>
          <w:rFonts w:ascii="Times New Roman" w:eastAsia="Times New Roman" w:hAnsi="Times New Roman" w:cs="Times New Roman"/>
          <w:color w:val="000000"/>
          <w:sz w:val="28"/>
          <w:szCs w:val="28"/>
          <w:lang w:eastAsia="uk-UA"/>
        </w:rPr>
        <w:t>чому засіданні в залі суду у м. </w:t>
      </w:r>
      <w:r w:rsidRPr="00063DA6">
        <w:rPr>
          <w:rFonts w:ascii="Times New Roman" w:eastAsia="Times New Roman" w:hAnsi="Times New Roman" w:cs="Times New Roman"/>
          <w:color w:val="000000"/>
          <w:sz w:val="28"/>
          <w:szCs w:val="28"/>
          <w:lang w:eastAsia="uk-UA"/>
        </w:rPr>
        <w:t>Миколаєві питання щодо врегулювання спору між сторонами за участю судді у цивільній справі за позовом ОСОБА_1 до Публічного акціонерного товариства «Миколаївгаз» про захист прав споживачів, визнання дій неправомірними, зобов’язання вчинити певні дії та відшкодування моральної шкоди, третя особа</w:t>
      </w:r>
      <w:r w:rsidR="00795271"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 ОСОБА_3, в</w:t>
      </w:r>
      <w:r w:rsidR="00F843F2" w:rsidRPr="00063DA6">
        <w:rPr>
          <w:rFonts w:ascii="Times New Roman" w:eastAsia="Times New Roman" w:hAnsi="Times New Roman" w:cs="Times New Roman"/>
          <w:color w:val="000000"/>
          <w:sz w:val="28"/>
          <w:szCs w:val="28"/>
          <w:lang w:eastAsia="uk-UA"/>
        </w:rPr>
        <w:t>изначив.</w:t>
      </w:r>
    </w:p>
    <w:p w:rsidR="00DD389E" w:rsidRPr="00063DA6" w:rsidRDefault="00DD389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Позивач звернувся до суду з </w:t>
      </w:r>
      <w:r w:rsidR="00434C37" w:rsidRPr="00063DA6">
        <w:rPr>
          <w:rFonts w:ascii="Times New Roman" w:eastAsia="Times New Roman" w:hAnsi="Times New Roman" w:cs="Times New Roman"/>
          <w:color w:val="000000"/>
          <w:sz w:val="28"/>
          <w:szCs w:val="28"/>
          <w:lang w:eastAsia="uk-UA"/>
        </w:rPr>
        <w:t xml:space="preserve">таким </w:t>
      </w:r>
      <w:r w:rsidRPr="00063DA6">
        <w:rPr>
          <w:rFonts w:ascii="Times New Roman" w:eastAsia="Times New Roman" w:hAnsi="Times New Roman" w:cs="Times New Roman"/>
          <w:color w:val="000000"/>
          <w:sz w:val="28"/>
          <w:szCs w:val="28"/>
          <w:lang w:eastAsia="uk-UA"/>
        </w:rPr>
        <w:t>позовом до відповідача, третьої особи про захист прав споживачів, визнання дій неправомірними, зобов’язання вчинити певні дії та відшкодування моральної шкоди.</w:t>
      </w:r>
      <w:r w:rsidR="00434C37"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Сторони у підготовчому засіданні заявили клопотання про проведення процедури врегулювання спору за участю судді.</w:t>
      </w:r>
      <w:r w:rsidR="00434C37"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Враховуючи наявність згоди сторін на врегулювання спору за участю судді, беручи до уваги позицію сторін щодо пред’явленого позову, суд вважає за можливе призначити процедуру врегулювання спору за участю судді, шляхом проведення спільних нарад за участю сторін та їх</w:t>
      </w:r>
      <w:r w:rsidR="00434C37" w:rsidRPr="00063DA6">
        <w:rPr>
          <w:rFonts w:ascii="Times New Roman" w:eastAsia="Times New Roman" w:hAnsi="Times New Roman" w:cs="Times New Roman"/>
          <w:color w:val="000000"/>
          <w:sz w:val="28"/>
          <w:szCs w:val="28"/>
          <w:lang w:eastAsia="uk-UA"/>
        </w:rPr>
        <w:t>ніх</w:t>
      </w:r>
      <w:r w:rsidRPr="00063DA6">
        <w:rPr>
          <w:rFonts w:ascii="Times New Roman" w:eastAsia="Times New Roman" w:hAnsi="Times New Roman" w:cs="Times New Roman"/>
          <w:color w:val="000000"/>
          <w:sz w:val="28"/>
          <w:szCs w:val="28"/>
          <w:lang w:eastAsia="uk-UA"/>
        </w:rPr>
        <w:t xml:space="preserve"> представників.</w:t>
      </w:r>
      <w:r w:rsidR="00434C37"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До припинення процедури врегулювання спору за участю судді провадження у справі</w:t>
      </w:r>
      <w:r w:rsidR="00434C37" w:rsidRPr="00063DA6">
        <w:rPr>
          <w:rFonts w:ascii="Times New Roman" w:eastAsia="Times New Roman" w:hAnsi="Times New Roman" w:cs="Times New Roman"/>
          <w:color w:val="000000"/>
          <w:sz w:val="28"/>
          <w:szCs w:val="28"/>
          <w:lang w:eastAsia="uk-UA"/>
        </w:rPr>
        <w:t xml:space="preserve"> треба </w:t>
      </w:r>
      <w:r w:rsidRPr="00063DA6">
        <w:rPr>
          <w:rFonts w:ascii="Times New Roman" w:eastAsia="Times New Roman" w:hAnsi="Times New Roman" w:cs="Times New Roman"/>
          <w:color w:val="000000"/>
          <w:sz w:val="28"/>
          <w:szCs w:val="28"/>
          <w:lang w:eastAsia="uk-UA"/>
        </w:rPr>
        <w:t>зупинити.</w:t>
      </w:r>
    </w:p>
    <w:p w:rsidR="00DD389E" w:rsidRPr="00063DA6" w:rsidRDefault="00434C37"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Керуючись </w:t>
      </w:r>
      <w:r w:rsidR="00DD389E" w:rsidRPr="00063DA6">
        <w:rPr>
          <w:rFonts w:ascii="Times New Roman" w:eastAsia="Times New Roman" w:hAnsi="Times New Roman" w:cs="Times New Roman"/>
          <w:color w:val="000000"/>
          <w:sz w:val="28"/>
          <w:szCs w:val="28"/>
          <w:lang w:eastAsia="uk-UA"/>
        </w:rPr>
        <w:t>ст</w:t>
      </w:r>
      <w:r w:rsidR="00795271" w:rsidRPr="00063DA6">
        <w:rPr>
          <w:rFonts w:ascii="Times New Roman" w:eastAsia="Times New Roman" w:hAnsi="Times New Roman" w:cs="Times New Roman"/>
          <w:color w:val="000000"/>
          <w:sz w:val="28"/>
          <w:szCs w:val="28"/>
          <w:lang w:eastAsia="uk-UA"/>
        </w:rPr>
        <w:t>аттями </w:t>
      </w:r>
      <w:hyperlink r:id="rId122" w:anchor="8918" w:tgtFrame="_blank" w:tooltip="Цивільний процесуальний кодекс України (ред. з 15.12.2017); нормативно-правовий акт № 1618-IV від 18.03.2004" w:history="1">
        <w:r w:rsidR="00DD389E" w:rsidRPr="00063DA6">
          <w:rPr>
            <w:rFonts w:ascii="Times New Roman" w:eastAsia="Times New Roman" w:hAnsi="Times New Roman" w:cs="Times New Roman"/>
            <w:color w:val="000000"/>
            <w:sz w:val="28"/>
            <w:szCs w:val="28"/>
            <w:lang w:eastAsia="uk-UA"/>
          </w:rPr>
          <w:t>201</w:t>
        </w:r>
        <w:r w:rsidR="0026097F" w:rsidRPr="00063DA6">
          <w:rPr>
            <w:rFonts w:ascii="Times New Roman" w:eastAsia="Times New Roman" w:hAnsi="Times New Roman" w:cs="Times New Roman"/>
            <w:color w:val="000000"/>
            <w:sz w:val="28"/>
            <w:szCs w:val="28"/>
            <w:lang w:eastAsia="uk-UA"/>
          </w:rPr>
          <w:t>–</w:t>
        </w:r>
        <w:r w:rsidR="00DD389E" w:rsidRPr="00063DA6">
          <w:rPr>
            <w:rFonts w:ascii="Times New Roman" w:eastAsia="Times New Roman" w:hAnsi="Times New Roman" w:cs="Times New Roman"/>
            <w:color w:val="000000"/>
            <w:sz w:val="28"/>
            <w:szCs w:val="28"/>
            <w:lang w:eastAsia="uk-UA"/>
          </w:rPr>
          <w:t>203</w:t>
        </w:r>
      </w:hyperlink>
      <w:r w:rsidR="00DD389E" w:rsidRPr="00063DA6">
        <w:rPr>
          <w:rFonts w:ascii="Times New Roman" w:eastAsia="Times New Roman" w:hAnsi="Times New Roman" w:cs="Times New Roman"/>
          <w:color w:val="000000"/>
          <w:sz w:val="28"/>
          <w:szCs w:val="28"/>
          <w:lang w:eastAsia="uk-UA"/>
        </w:rPr>
        <w:t>,</w:t>
      </w:r>
      <w:r w:rsidR="00795271" w:rsidRPr="00063DA6">
        <w:rPr>
          <w:rFonts w:ascii="Times New Roman" w:eastAsia="Times New Roman" w:hAnsi="Times New Roman" w:cs="Times New Roman"/>
          <w:color w:val="000000"/>
          <w:sz w:val="28"/>
          <w:szCs w:val="28"/>
          <w:lang w:eastAsia="uk-UA"/>
        </w:rPr>
        <w:t xml:space="preserve"> </w:t>
      </w:r>
      <w:hyperlink r:id="rId123" w:anchor="9211" w:tgtFrame="_blank" w:tooltip="Цивільний процесуальний кодекс України (ред. з 15.12.2017); нормативно-правовий акт № 1618-IV від 18.03.2004" w:history="1">
        <w:r w:rsidR="00DD389E" w:rsidRPr="00063DA6">
          <w:rPr>
            <w:rFonts w:ascii="Times New Roman" w:eastAsia="Times New Roman" w:hAnsi="Times New Roman" w:cs="Times New Roman"/>
            <w:color w:val="000000"/>
            <w:sz w:val="28"/>
            <w:szCs w:val="28"/>
            <w:lang w:eastAsia="uk-UA"/>
          </w:rPr>
          <w:t>251</w:t>
        </w:r>
      </w:hyperlink>
      <w:r w:rsidR="00DD389E" w:rsidRPr="00063DA6">
        <w:rPr>
          <w:rFonts w:ascii="Times New Roman" w:eastAsia="Times New Roman" w:hAnsi="Times New Roman" w:cs="Times New Roman"/>
          <w:color w:val="000000"/>
          <w:sz w:val="28"/>
          <w:szCs w:val="28"/>
          <w:lang w:eastAsia="uk-UA"/>
        </w:rPr>
        <w:t>,</w:t>
      </w:r>
      <w:r w:rsidR="00795271" w:rsidRPr="00063DA6">
        <w:rPr>
          <w:rFonts w:ascii="Times New Roman" w:eastAsia="Times New Roman" w:hAnsi="Times New Roman" w:cs="Times New Roman"/>
          <w:color w:val="000000"/>
          <w:sz w:val="28"/>
          <w:szCs w:val="28"/>
          <w:lang w:eastAsia="uk-UA"/>
        </w:rPr>
        <w:t xml:space="preserve"> </w:t>
      </w:r>
      <w:hyperlink r:id="rId124" w:anchor="9235" w:tgtFrame="_blank" w:tooltip="Цивільний процесуальний кодекс України (ред. з 15.12.2017); нормативно-правовий акт № 1618-IV від 18.03.2004" w:history="1">
        <w:r w:rsidR="00DD389E" w:rsidRPr="00063DA6">
          <w:rPr>
            <w:rFonts w:ascii="Times New Roman" w:eastAsia="Times New Roman" w:hAnsi="Times New Roman" w:cs="Times New Roman"/>
            <w:color w:val="000000"/>
            <w:sz w:val="28"/>
            <w:szCs w:val="28"/>
            <w:lang w:eastAsia="uk-UA"/>
          </w:rPr>
          <w:t>253 ЦПК України</w:t>
        </w:r>
      </w:hyperlink>
      <w:r w:rsidR="00DD389E" w:rsidRPr="00063DA6">
        <w:rPr>
          <w:rFonts w:ascii="Times New Roman" w:eastAsia="Times New Roman" w:hAnsi="Times New Roman" w:cs="Times New Roman"/>
          <w:color w:val="000000"/>
          <w:sz w:val="28"/>
          <w:szCs w:val="28"/>
          <w:lang w:eastAsia="uk-UA"/>
        </w:rPr>
        <w:t>, суд,</w:t>
      </w:r>
      <w:r w:rsidR="000B40FC" w:rsidRPr="00063DA6">
        <w:rPr>
          <w:rFonts w:ascii="Times New Roman" w:eastAsia="Times New Roman" w:hAnsi="Times New Roman" w:cs="Times New Roman"/>
          <w:color w:val="000000"/>
          <w:sz w:val="28"/>
          <w:szCs w:val="28"/>
          <w:lang w:eastAsia="uk-UA"/>
        </w:rPr>
        <w:t xml:space="preserve"> </w:t>
      </w:r>
      <w:r w:rsidR="00DD389E" w:rsidRPr="00063DA6">
        <w:rPr>
          <w:rFonts w:ascii="Times New Roman" w:eastAsia="Times New Roman" w:hAnsi="Times New Roman" w:cs="Times New Roman"/>
          <w:color w:val="000000"/>
          <w:sz w:val="28"/>
          <w:szCs w:val="28"/>
          <w:lang w:eastAsia="uk-UA"/>
        </w:rPr>
        <w:t>ухвалив</w:t>
      </w:r>
      <w:r w:rsidRPr="00063DA6">
        <w:rPr>
          <w:rFonts w:ascii="Times New Roman" w:eastAsia="Times New Roman" w:hAnsi="Times New Roman" w:cs="Times New Roman"/>
          <w:color w:val="000000"/>
          <w:sz w:val="28"/>
          <w:szCs w:val="28"/>
          <w:lang w:eastAsia="uk-UA"/>
        </w:rPr>
        <w:t xml:space="preserve"> </w:t>
      </w:r>
      <w:r w:rsidR="007514B9">
        <w:rPr>
          <w:rFonts w:ascii="Times New Roman" w:eastAsia="Times New Roman" w:hAnsi="Times New Roman" w:cs="Times New Roman"/>
          <w:color w:val="000000"/>
          <w:sz w:val="28"/>
          <w:szCs w:val="28"/>
          <w:lang w:eastAsia="uk-UA"/>
        </w:rPr>
        <w:t>п</w:t>
      </w:r>
      <w:r w:rsidR="00DD389E" w:rsidRPr="00063DA6">
        <w:rPr>
          <w:rFonts w:ascii="Times New Roman" w:eastAsia="Times New Roman" w:hAnsi="Times New Roman" w:cs="Times New Roman"/>
          <w:color w:val="000000"/>
          <w:sz w:val="28"/>
          <w:szCs w:val="28"/>
          <w:lang w:eastAsia="uk-UA"/>
        </w:rPr>
        <w:t>ровести процедуру</w:t>
      </w:r>
      <w:r w:rsidR="000B40FC" w:rsidRPr="00063DA6">
        <w:rPr>
          <w:rFonts w:ascii="Times New Roman" w:eastAsia="Times New Roman" w:hAnsi="Times New Roman" w:cs="Times New Roman"/>
          <w:color w:val="000000"/>
          <w:sz w:val="28"/>
          <w:szCs w:val="28"/>
          <w:lang w:eastAsia="uk-UA"/>
        </w:rPr>
        <w:t xml:space="preserve"> </w:t>
      </w:r>
      <w:r w:rsidR="00DD389E" w:rsidRPr="00063DA6">
        <w:rPr>
          <w:rFonts w:ascii="Times New Roman" w:eastAsia="Times New Roman" w:hAnsi="Times New Roman" w:cs="Times New Roman"/>
          <w:color w:val="000000"/>
          <w:sz w:val="28"/>
          <w:szCs w:val="28"/>
          <w:lang w:eastAsia="uk-UA"/>
        </w:rPr>
        <w:t>в</w:t>
      </w:r>
      <w:r w:rsidR="000B40FC" w:rsidRPr="00063DA6">
        <w:rPr>
          <w:rFonts w:ascii="Times New Roman" w:eastAsia="Times New Roman" w:hAnsi="Times New Roman" w:cs="Times New Roman"/>
          <w:color w:val="000000"/>
          <w:sz w:val="28"/>
          <w:szCs w:val="28"/>
          <w:lang w:eastAsia="uk-UA"/>
        </w:rPr>
        <w:t>р</w:t>
      </w:r>
      <w:r w:rsidR="00DD389E" w:rsidRPr="00063DA6">
        <w:rPr>
          <w:rFonts w:ascii="Times New Roman" w:eastAsia="Times New Roman" w:hAnsi="Times New Roman" w:cs="Times New Roman"/>
          <w:color w:val="000000"/>
          <w:sz w:val="28"/>
          <w:szCs w:val="28"/>
          <w:lang w:eastAsia="uk-UA"/>
        </w:rPr>
        <w:t>егулювання спору</w:t>
      </w:r>
      <w:r w:rsidR="000B40FC" w:rsidRPr="00063DA6">
        <w:rPr>
          <w:rFonts w:ascii="Times New Roman" w:eastAsia="Times New Roman" w:hAnsi="Times New Roman" w:cs="Times New Roman"/>
          <w:color w:val="000000"/>
          <w:sz w:val="28"/>
          <w:szCs w:val="28"/>
          <w:lang w:eastAsia="uk-UA"/>
        </w:rPr>
        <w:t xml:space="preserve"> </w:t>
      </w:r>
      <w:r w:rsidR="00DD389E" w:rsidRPr="00063DA6">
        <w:rPr>
          <w:rFonts w:ascii="Times New Roman" w:eastAsia="Times New Roman" w:hAnsi="Times New Roman" w:cs="Times New Roman"/>
          <w:color w:val="000000"/>
          <w:sz w:val="28"/>
          <w:szCs w:val="28"/>
          <w:lang w:eastAsia="uk-UA"/>
        </w:rPr>
        <w:t>за участю</w:t>
      </w:r>
      <w:r w:rsidR="000B40FC" w:rsidRPr="00063DA6">
        <w:rPr>
          <w:rFonts w:ascii="Times New Roman" w:eastAsia="Times New Roman" w:hAnsi="Times New Roman" w:cs="Times New Roman"/>
          <w:color w:val="000000"/>
          <w:sz w:val="28"/>
          <w:szCs w:val="28"/>
          <w:lang w:eastAsia="uk-UA"/>
        </w:rPr>
        <w:t xml:space="preserve"> </w:t>
      </w:r>
      <w:r w:rsidR="00DD389E" w:rsidRPr="00063DA6">
        <w:rPr>
          <w:rFonts w:ascii="Times New Roman" w:eastAsia="Times New Roman" w:hAnsi="Times New Roman" w:cs="Times New Roman"/>
          <w:color w:val="000000"/>
          <w:sz w:val="28"/>
          <w:szCs w:val="28"/>
          <w:lang w:eastAsia="uk-UA"/>
        </w:rPr>
        <w:t>судді у</w:t>
      </w:r>
      <w:r w:rsidR="000B40FC" w:rsidRPr="00063DA6">
        <w:rPr>
          <w:rFonts w:ascii="Times New Roman" w:eastAsia="Times New Roman" w:hAnsi="Times New Roman" w:cs="Times New Roman"/>
          <w:color w:val="000000"/>
          <w:sz w:val="28"/>
          <w:szCs w:val="28"/>
          <w:lang w:eastAsia="uk-UA"/>
        </w:rPr>
        <w:t xml:space="preserve"> </w:t>
      </w:r>
      <w:r w:rsidR="00DD389E" w:rsidRPr="00063DA6">
        <w:rPr>
          <w:rFonts w:ascii="Times New Roman" w:eastAsia="Times New Roman" w:hAnsi="Times New Roman" w:cs="Times New Roman"/>
          <w:color w:val="000000"/>
          <w:sz w:val="28"/>
          <w:szCs w:val="28"/>
          <w:lang w:eastAsia="uk-UA"/>
        </w:rPr>
        <w:t>справі</w:t>
      </w:r>
      <w:r w:rsidR="000B40FC" w:rsidRPr="00063DA6">
        <w:rPr>
          <w:rFonts w:ascii="Times New Roman" w:eastAsia="Times New Roman" w:hAnsi="Times New Roman" w:cs="Times New Roman"/>
          <w:color w:val="000000"/>
          <w:sz w:val="28"/>
          <w:szCs w:val="28"/>
          <w:lang w:eastAsia="uk-UA"/>
        </w:rPr>
        <w:t xml:space="preserve"> </w:t>
      </w:r>
      <w:r w:rsidR="00DD389E" w:rsidRPr="00063DA6">
        <w:rPr>
          <w:rFonts w:ascii="Times New Roman" w:eastAsia="Times New Roman" w:hAnsi="Times New Roman" w:cs="Times New Roman"/>
          <w:color w:val="000000"/>
          <w:sz w:val="28"/>
          <w:szCs w:val="28"/>
          <w:lang w:eastAsia="uk-UA"/>
        </w:rPr>
        <w:t>за</w:t>
      </w:r>
      <w:r w:rsidR="000B40FC" w:rsidRPr="00063DA6">
        <w:rPr>
          <w:rFonts w:ascii="Times New Roman" w:eastAsia="Times New Roman" w:hAnsi="Times New Roman" w:cs="Times New Roman"/>
          <w:color w:val="000000"/>
          <w:sz w:val="28"/>
          <w:szCs w:val="28"/>
          <w:lang w:eastAsia="uk-UA"/>
        </w:rPr>
        <w:t xml:space="preserve"> </w:t>
      </w:r>
      <w:r w:rsidR="00DD389E" w:rsidRPr="00063DA6">
        <w:rPr>
          <w:rFonts w:ascii="Times New Roman" w:eastAsia="Times New Roman" w:hAnsi="Times New Roman" w:cs="Times New Roman"/>
          <w:color w:val="000000"/>
          <w:sz w:val="28"/>
          <w:szCs w:val="28"/>
          <w:lang w:eastAsia="uk-UA"/>
        </w:rPr>
        <w:t>позовом ОСОБА_1 до Публічного акціонерного</w:t>
      </w:r>
      <w:r w:rsidR="000B40FC" w:rsidRPr="00063DA6">
        <w:rPr>
          <w:rFonts w:ascii="Times New Roman" w:eastAsia="Times New Roman" w:hAnsi="Times New Roman" w:cs="Times New Roman"/>
          <w:color w:val="000000"/>
          <w:sz w:val="28"/>
          <w:szCs w:val="28"/>
          <w:lang w:eastAsia="uk-UA"/>
        </w:rPr>
        <w:t xml:space="preserve"> </w:t>
      </w:r>
      <w:r w:rsidR="00DD389E" w:rsidRPr="00063DA6">
        <w:rPr>
          <w:rFonts w:ascii="Times New Roman" w:eastAsia="Times New Roman" w:hAnsi="Times New Roman" w:cs="Times New Roman"/>
          <w:color w:val="000000"/>
          <w:sz w:val="28"/>
          <w:szCs w:val="28"/>
          <w:lang w:eastAsia="uk-UA"/>
        </w:rPr>
        <w:t>товариства «Миколаївгаз» про захист прав споживачів, визнання дій неправомірними, зобов’язання вчинити певні дії та відшкодування моральної шкоди, третя особа – ОСОБА_3.</w:t>
      </w:r>
    </w:p>
    <w:p w:rsidR="00DD389E" w:rsidRPr="00063DA6" w:rsidRDefault="00DD389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В</w:t>
      </w:r>
      <w:r w:rsidR="00434C37" w:rsidRPr="00063DA6">
        <w:rPr>
          <w:rFonts w:ascii="Times New Roman" w:eastAsia="Times New Roman" w:hAnsi="Times New Roman" w:cs="Times New Roman"/>
          <w:color w:val="000000"/>
          <w:sz w:val="28"/>
          <w:szCs w:val="28"/>
          <w:lang w:eastAsia="uk-UA"/>
        </w:rPr>
        <w:t>изначити</w:t>
      </w:r>
      <w:r w:rsidRPr="00063DA6">
        <w:rPr>
          <w:rFonts w:ascii="Times New Roman" w:eastAsia="Times New Roman" w:hAnsi="Times New Roman" w:cs="Times New Roman"/>
          <w:color w:val="000000"/>
          <w:sz w:val="28"/>
          <w:szCs w:val="28"/>
          <w:lang w:eastAsia="uk-UA"/>
        </w:rPr>
        <w:t xml:space="preserve"> строк проведення врегулювання спору за участю судді</w:t>
      </w:r>
      <w:r w:rsidR="002A1C0E"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 xml:space="preserve">– протягом тридцяти днів з дня постановлення </w:t>
      </w:r>
      <w:r w:rsidR="00434C37" w:rsidRPr="00063DA6">
        <w:rPr>
          <w:rFonts w:ascii="Times New Roman" w:eastAsia="Times New Roman" w:hAnsi="Times New Roman" w:cs="Times New Roman"/>
          <w:color w:val="000000"/>
          <w:sz w:val="28"/>
          <w:szCs w:val="28"/>
          <w:lang w:eastAsia="uk-UA"/>
        </w:rPr>
        <w:t xml:space="preserve">цієї </w:t>
      </w:r>
      <w:r w:rsidRPr="00063DA6">
        <w:rPr>
          <w:rFonts w:ascii="Times New Roman" w:eastAsia="Times New Roman" w:hAnsi="Times New Roman" w:cs="Times New Roman"/>
          <w:color w:val="000000"/>
          <w:sz w:val="28"/>
          <w:szCs w:val="28"/>
          <w:lang w:eastAsia="uk-UA"/>
        </w:rPr>
        <w:t>ухвали, до 10</w:t>
      </w:r>
      <w:r w:rsidR="002A1C0E" w:rsidRPr="00063DA6">
        <w:rPr>
          <w:rFonts w:ascii="Times New Roman" w:eastAsia="Times New Roman" w:hAnsi="Times New Roman" w:cs="Times New Roman"/>
          <w:color w:val="000000"/>
          <w:sz w:val="28"/>
          <w:szCs w:val="28"/>
          <w:lang w:eastAsia="uk-UA"/>
        </w:rPr>
        <w:t> </w:t>
      </w:r>
      <w:r w:rsidR="00434C37" w:rsidRPr="00063DA6">
        <w:rPr>
          <w:rFonts w:ascii="Times New Roman" w:eastAsia="Times New Roman" w:hAnsi="Times New Roman" w:cs="Times New Roman"/>
          <w:color w:val="000000"/>
          <w:sz w:val="28"/>
          <w:szCs w:val="28"/>
          <w:lang w:eastAsia="uk-UA"/>
        </w:rPr>
        <w:t xml:space="preserve">вересня </w:t>
      </w:r>
      <w:r w:rsidR="002A1C0E" w:rsidRPr="00063DA6">
        <w:rPr>
          <w:rFonts w:ascii="Times New Roman" w:eastAsia="Times New Roman" w:hAnsi="Times New Roman" w:cs="Times New Roman"/>
          <w:color w:val="000000"/>
          <w:sz w:val="28"/>
          <w:szCs w:val="28"/>
          <w:lang w:eastAsia="uk-UA"/>
        </w:rPr>
        <w:t>2019 </w:t>
      </w:r>
      <w:r w:rsidRPr="00063DA6">
        <w:rPr>
          <w:rFonts w:ascii="Times New Roman" w:eastAsia="Times New Roman" w:hAnsi="Times New Roman" w:cs="Times New Roman"/>
          <w:color w:val="000000"/>
          <w:sz w:val="28"/>
          <w:szCs w:val="28"/>
          <w:lang w:eastAsia="uk-UA"/>
        </w:rPr>
        <w:t>року.</w:t>
      </w:r>
    </w:p>
    <w:p w:rsidR="00DD389E" w:rsidRPr="00063DA6" w:rsidRDefault="00DD389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Роз’яснити учасникам справи, що строк проведення врегулювання спору за участю судді продовженню не підлягає.</w:t>
      </w:r>
    </w:p>
    <w:p w:rsidR="00DD389E" w:rsidRPr="00063DA6" w:rsidRDefault="00DD389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Провадження у справі за позовом ОСОБА_1 до Публічного акціонерного</w:t>
      </w:r>
      <w:r w:rsidR="000B40FC"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товариства «Миколаївгаз» про захист прав споживачів, визнання дій неправомірними, зобов’язання вчинити певні дії та відшкодування моральної шкоди,</w:t>
      </w:r>
      <w:r w:rsidR="000B40FC" w:rsidRPr="00063DA6">
        <w:rPr>
          <w:rFonts w:ascii="Times New Roman" w:eastAsia="Times New Roman" w:hAnsi="Times New Roman" w:cs="Times New Roman"/>
          <w:color w:val="000000"/>
          <w:sz w:val="28"/>
          <w:szCs w:val="28"/>
          <w:lang w:eastAsia="uk-UA"/>
        </w:rPr>
        <w:t xml:space="preserve"> </w:t>
      </w:r>
      <w:r w:rsidR="007514B9">
        <w:rPr>
          <w:rFonts w:ascii="Times New Roman" w:eastAsia="Times New Roman" w:hAnsi="Times New Roman" w:cs="Times New Roman"/>
          <w:color w:val="000000"/>
          <w:sz w:val="28"/>
          <w:szCs w:val="28"/>
          <w:lang w:eastAsia="uk-UA"/>
        </w:rPr>
        <w:t>третя особа</w:t>
      </w:r>
      <w:r w:rsidRPr="00063DA6">
        <w:rPr>
          <w:rFonts w:ascii="Times New Roman" w:eastAsia="Times New Roman" w:hAnsi="Times New Roman" w:cs="Times New Roman"/>
          <w:color w:val="000000"/>
          <w:sz w:val="28"/>
          <w:szCs w:val="28"/>
          <w:lang w:eastAsia="uk-UA"/>
        </w:rPr>
        <w:t> ОСОБА_3</w:t>
      </w:r>
      <w:r w:rsidR="00DF5B95"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зупинити до припинення врегулювання спору за участю судді.</w:t>
      </w:r>
    </w:p>
    <w:p w:rsidR="00DD389E" w:rsidRPr="00063DA6" w:rsidRDefault="00DD389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Ухвала в частині зупинення провадження може бути оскаржена в апеляційному порядку безпосередньо до Миколаївського апеляційного суду або через Центральний районний</w:t>
      </w:r>
      <w:r w:rsidR="002A1C0E" w:rsidRPr="00063DA6">
        <w:rPr>
          <w:rFonts w:ascii="Times New Roman" w:eastAsia="Times New Roman" w:hAnsi="Times New Roman" w:cs="Times New Roman"/>
          <w:color w:val="000000"/>
          <w:sz w:val="28"/>
          <w:szCs w:val="28"/>
          <w:lang w:eastAsia="uk-UA"/>
        </w:rPr>
        <w:t xml:space="preserve"> суд м. </w:t>
      </w:r>
      <w:r w:rsidRPr="00063DA6">
        <w:rPr>
          <w:rFonts w:ascii="Times New Roman" w:eastAsia="Times New Roman" w:hAnsi="Times New Roman" w:cs="Times New Roman"/>
          <w:color w:val="000000"/>
          <w:sz w:val="28"/>
          <w:szCs w:val="28"/>
          <w:lang w:eastAsia="uk-UA"/>
        </w:rPr>
        <w:t>Миколаєва шляхом подачі апеляційної скарги в 15-денний строк з дня проголошення ухвали</w:t>
      </w:r>
      <w:r w:rsidR="0026097F" w:rsidRPr="00063DA6">
        <w:rPr>
          <w:rFonts w:ascii="Times New Roman" w:eastAsia="Times New Roman" w:hAnsi="Times New Roman" w:cs="Times New Roman"/>
          <w:color w:val="000000"/>
          <w:sz w:val="28"/>
          <w:szCs w:val="28"/>
          <w:lang w:eastAsia="uk-UA"/>
        </w:rPr>
        <w:t> </w:t>
      </w:r>
      <w:r w:rsidR="0026097F" w:rsidRPr="00063DA6">
        <w:rPr>
          <w:rFonts w:ascii="Times New Roman" w:eastAsia="Times New Roman" w:hAnsi="Times New Roman" w:cs="Times New Roman"/>
          <w:color w:val="000000"/>
          <w:sz w:val="28"/>
          <w:szCs w:val="28"/>
          <w:lang w:val="ru-RU" w:eastAsia="uk-UA"/>
        </w:rPr>
        <w:t>[461]</w:t>
      </w:r>
      <w:r w:rsidRPr="00063DA6">
        <w:rPr>
          <w:rFonts w:ascii="Times New Roman" w:eastAsia="Times New Roman" w:hAnsi="Times New Roman" w:cs="Times New Roman"/>
          <w:color w:val="000000"/>
          <w:sz w:val="28"/>
          <w:szCs w:val="28"/>
          <w:lang w:eastAsia="uk-UA"/>
        </w:rPr>
        <w:t>.</w:t>
      </w:r>
    </w:p>
    <w:p w:rsidR="00DD389E" w:rsidRPr="00063DA6" w:rsidRDefault="00DD389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Святошинський районний суд м. Києва</w:t>
      </w:r>
      <w:r w:rsidR="00434C37"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 розглянувш</w:t>
      </w:r>
      <w:r w:rsidR="002A1C0E" w:rsidRPr="00063DA6">
        <w:rPr>
          <w:rFonts w:ascii="Times New Roman" w:eastAsia="Times New Roman" w:hAnsi="Times New Roman" w:cs="Times New Roman"/>
          <w:color w:val="000000"/>
          <w:sz w:val="28"/>
          <w:szCs w:val="28"/>
          <w:lang w:eastAsia="uk-UA"/>
        </w:rPr>
        <w:t>и у підготовчому засіданні у м. </w:t>
      </w:r>
      <w:r w:rsidRPr="00063DA6">
        <w:rPr>
          <w:rFonts w:ascii="Times New Roman" w:eastAsia="Times New Roman" w:hAnsi="Times New Roman" w:cs="Times New Roman"/>
          <w:color w:val="000000"/>
          <w:sz w:val="28"/>
          <w:szCs w:val="28"/>
          <w:lang w:eastAsia="uk-UA"/>
        </w:rPr>
        <w:t>Києві клопотання сторін про врегулювання спору за участі судді у цивільній справі за позовом ОСОБА_5, ОСОБА</w:t>
      </w:r>
      <w:r w:rsidR="00D1629B" w:rsidRPr="00063DA6">
        <w:rPr>
          <w:rFonts w:ascii="Times New Roman" w:eastAsia="Times New Roman" w:hAnsi="Times New Roman" w:cs="Times New Roman"/>
          <w:color w:val="000000"/>
          <w:sz w:val="28"/>
          <w:szCs w:val="28"/>
          <w:lang w:eastAsia="uk-UA"/>
        </w:rPr>
        <w:t xml:space="preserve">_1 до ОСОБА_3 про виділення частки </w:t>
      </w:r>
      <w:r w:rsidRPr="00063DA6">
        <w:rPr>
          <w:rFonts w:ascii="Times New Roman" w:eastAsia="Times New Roman" w:hAnsi="Times New Roman" w:cs="Times New Roman"/>
          <w:color w:val="000000"/>
          <w:sz w:val="28"/>
          <w:szCs w:val="28"/>
          <w:lang w:eastAsia="uk-UA"/>
        </w:rPr>
        <w:t>з майна, що є у спільній частковій власності та виділ</w:t>
      </w:r>
      <w:r w:rsidR="002428B5" w:rsidRPr="00063DA6">
        <w:rPr>
          <w:rFonts w:ascii="Times New Roman" w:eastAsia="Times New Roman" w:hAnsi="Times New Roman" w:cs="Times New Roman"/>
          <w:color w:val="000000"/>
          <w:sz w:val="28"/>
          <w:szCs w:val="28"/>
          <w:lang w:eastAsia="uk-UA"/>
        </w:rPr>
        <w:t>ення</w:t>
      </w:r>
      <w:r w:rsidRPr="00063DA6">
        <w:rPr>
          <w:rFonts w:ascii="Times New Roman" w:eastAsia="Times New Roman" w:hAnsi="Times New Roman" w:cs="Times New Roman"/>
          <w:color w:val="000000"/>
          <w:sz w:val="28"/>
          <w:szCs w:val="28"/>
          <w:lang w:eastAsia="uk-UA"/>
        </w:rPr>
        <w:t xml:space="preserve"> частки земельної ділянки, та за позовом ОСОБА_3 до ОСОБА_5, ОСОБА_1 про виділення в натурі частини житлового будинку, в</w:t>
      </w:r>
      <w:r w:rsidR="002428B5" w:rsidRPr="00063DA6">
        <w:rPr>
          <w:rFonts w:ascii="Times New Roman" w:eastAsia="Times New Roman" w:hAnsi="Times New Roman" w:cs="Times New Roman"/>
          <w:color w:val="000000"/>
          <w:sz w:val="28"/>
          <w:szCs w:val="28"/>
          <w:lang w:eastAsia="uk-UA"/>
        </w:rPr>
        <w:t>изначення</w:t>
      </w:r>
      <w:r w:rsidRPr="00063DA6">
        <w:rPr>
          <w:rFonts w:ascii="Times New Roman" w:eastAsia="Times New Roman" w:hAnsi="Times New Roman" w:cs="Times New Roman"/>
          <w:color w:val="000000"/>
          <w:sz w:val="28"/>
          <w:szCs w:val="28"/>
          <w:lang w:eastAsia="uk-UA"/>
        </w:rPr>
        <w:t xml:space="preserve"> порядку користування земельною ділянкою, в</w:t>
      </w:r>
      <w:r w:rsidR="002428B5" w:rsidRPr="00063DA6">
        <w:rPr>
          <w:rFonts w:ascii="Times New Roman" w:eastAsia="Times New Roman" w:hAnsi="Times New Roman" w:cs="Times New Roman"/>
          <w:color w:val="000000"/>
          <w:sz w:val="28"/>
          <w:szCs w:val="28"/>
          <w:lang w:eastAsia="uk-UA"/>
        </w:rPr>
        <w:t>изначив.</w:t>
      </w:r>
    </w:p>
    <w:p w:rsidR="00DD389E" w:rsidRPr="00063DA6" w:rsidRDefault="00DD389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ОСОБА_3 звернулася до суду з </w:t>
      </w:r>
      <w:r w:rsidR="002A1C0E" w:rsidRPr="00063DA6">
        <w:rPr>
          <w:rFonts w:ascii="Times New Roman" w:eastAsia="Times New Roman" w:hAnsi="Times New Roman" w:cs="Times New Roman"/>
          <w:color w:val="000000"/>
          <w:sz w:val="28"/>
          <w:szCs w:val="28"/>
          <w:lang w:eastAsia="uk-UA"/>
        </w:rPr>
        <w:t>позовом до відповідачів ОСОБА_5</w:t>
      </w:r>
      <w:r w:rsidRPr="00063DA6">
        <w:rPr>
          <w:rFonts w:ascii="Times New Roman" w:eastAsia="Times New Roman" w:hAnsi="Times New Roman" w:cs="Times New Roman"/>
          <w:color w:val="000000"/>
          <w:sz w:val="28"/>
          <w:szCs w:val="28"/>
          <w:lang w:eastAsia="uk-UA"/>
        </w:rPr>
        <w:t>, ОСОБА_1 про виділення в натурі частини житлового будинку, в</w:t>
      </w:r>
      <w:r w:rsidR="002428B5" w:rsidRPr="00063DA6">
        <w:rPr>
          <w:rFonts w:ascii="Times New Roman" w:eastAsia="Times New Roman" w:hAnsi="Times New Roman" w:cs="Times New Roman"/>
          <w:color w:val="000000"/>
          <w:sz w:val="28"/>
          <w:szCs w:val="28"/>
          <w:lang w:eastAsia="uk-UA"/>
        </w:rPr>
        <w:t>изначення</w:t>
      </w:r>
      <w:r w:rsidRPr="00063DA6">
        <w:rPr>
          <w:rFonts w:ascii="Times New Roman" w:eastAsia="Times New Roman" w:hAnsi="Times New Roman" w:cs="Times New Roman"/>
          <w:color w:val="000000"/>
          <w:sz w:val="28"/>
          <w:szCs w:val="28"/>
          <w:lang w:eastAsia="uk-UA"/>
        </w:rPr>
        <w:t xml:space="preserve"> порядку користування земельною ділянкою.</w:t>
      </w:r>
    </w:p>
    <w:p w:rsidR="00DD389E" w:rsidRPr="00063DA6" w:rsidRDefault="00DD389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ОСОБА_5, ОСОБА_1 </w:t>
      </w:r>
      <w:r w:rsidR="002428B5" w:rsidRPr="00063DA6">
        <w:rPr>
          <w:rFonts w:ascii="Times New Roman" w:eastAsia="Times New Roman" w:hAnsi="Times New Roman" w:cs="Times New Roman"/>
          <w:color w:val="000000"/>
          <w:sz w:val="28"/>
          <w:szCs w:val="28"/>
          <w:lang w:eastAsia="uk-UA"/>
        </w:rPr>
        <w:t xml:space="preserve">також </w:t>
      </w:r>
      <w:r w:rsidRPr="00063DA6">
        <w:rPr>
          <w:rFonts w:ascii="Times New Roman" w:eastAsia="Times New Roman" w:hAnsi="Times New Roman" w:cs="Times New Roman"/>
          <w:color w:val="000000"/>
          <w:sz w:val="28"/>
          <w:szCs w:val="28"/>
          <w:lang w:eastAsia="uk-UA"/>
        </w:rPr>
        <w:t>звернулися до Святошинського районного суду м. Києва з позовом до відповідача ОСОБА_3 про виділ</w:t>
      </w:r>
      <w:r w:rsidR="002428B5" w:rsidRPr="00063DA6">
        <w:rPr>
          <w:rFonts w:ascii="Times New Roman" w:eastAsia="Times New Roman" w:hAnsi="Times New Roman" w:cs="Times New Roman"/>
          <w:color w:val="000000"/>
          <w:sz w:val="28"/>
          <w:szCs w:val="28"/>
          <w:lang w:eastAsia="uk-UA"/>
        </w:rPr>
        <w:t>ення</w:t>
      </w:r>
      <w:r w:rsidRPr="00063DA6">
        <w:rPr>
          <w:rFonts w:ascii="Times New Roman" w:eastAsia="Times New Roman" w:hAnsi="Times New Roman" w:cs="Times New Roman"/>
          <w:color w:val="000000"/>
          <w:sz w:val="28"/>
          <w:szCs w:val="28"/>
          <w:lang w:eastAsia="uk-UA"/>
        </w:rPr>
        <w:t xml:space="preserve"> частки з майна, що є у спільній частковій власності та виділ частки земельної ділянки.</w:t>
      </w:r>
    </w:p>
    <w:p w:rsidR="00DD389E" w:rsidRPr="00063DA6" w:rsidRDefault="002428B5"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У </w:t>
      </w:r>
      <w:r w:rsidR="00DD389E" w:rsidRPr="00063DA6">
        <w:rPr>
          <w:rFonts w:ascii="Times New Roman" w:eastAsia="Times New Roman" w:hAnsi="Times New Roman" w:cs="Times New Roman"/>
          <w:color w:val="000000"/>
          <w:sz w:val="28"/>
          <w:szCs w:val="28"/>
          <w:lang w:eastAsia="uk-UA"/>
        </w:rPr>
        <w:t>підготовчому засіданні представник відповідача ОСОБА_4 подав клопотання про об’єднання справ №</w:t>
      </w:r>
      <w:r w:rsidR="002A1C0E" w:rsidRPr="00063DA6">
        <w:rPr>
          <w:rFonts w:ascii="Times New Roman" w:eastAsia="Times New Roman" w:hAnsi="Times New Roman" w:cs="Times New Roman"/>
          <w:color w:val="000000"/>
          <w:sz w:val="28"/>
          <w:szCs w:val="28"/>
          <w:lang w:eastAsia="uk-UA"/>
        </w:rPr>
        <w:t> </w:t>
      </w:r>
      <w:r w:rsidR="00DD389E" w:rsidRPr="00063DA6">
        <w:rPr>
          <w:rFonts w:ascii="Times New Roman" w:eastAsia="Times New Roman" w:hAnsi="Times New Roman" w:cs="Times New Roman"/>
          <w:color w:val="000000"/>
          <w:sz w:val="28"/>
          <w:szCs w:val="28"/>
          <w:lang w:eastAsia="uk-UA"/>
        </w:rPr>
        <w:t>759/11157/19 за позовом ОСОБА_5, ОСОБА_1 до ОСОБА_3 про виділ</w:t>
      </w:r>
      <w:r w:rsidRPr="00063DA6">
        <w:rPr>
          <w:rFonts w:ascii="Times New Roman" w:eastAsia="Times New Roman" w:hAnsi="Times New Roman" w:cs="Times New Roman"/>
          <w:color w:val="000000"/>
          <w:sz w:val="28"/>
          <w:szCs w:val="28"/>
          <w:lang w:eastAsia="uk-UA"/>
        </w:rPr>
        <w:t>ення</w:t>
      </w:r>
      <w:r w:rsidR="00DD389E" w:rsidRPr="00063DA6">
        <w:rPr>
          <w:rFonts w:ascii="Times New Roman" w:eastAsia="Times New Roman" w:hAnsi="Times New Roman" w:cs="Times New Roman"/>
          <w:color w:val="000000"/>
          <w:sz w:val="28"/>
          <w:szCs w:val="28"/>
          <w:lang w:eastAsia="uk-UA"/>
        </w:rPr>
        <w:t xml:space="preserve"> частки з майна, що є у спільній частковій власності та виділ</w:t>
      </w:r>
      <w:r w:rsidRPr="00063DA6">
        <w:rPr>
          <w:rFonts w:ascii="Times New Roman" w:eastAsia="Times New Roman" w:hAnsi="Times New Roman" w:cs="Times New Roman"/>
          <w:color w:val="000000"/>
          <w:sz w:val="28"/>
          <w:szCs w:val="28"/>
          <w:lang w:eastAsia="uk-UA"/>
        </w:rPr>
        <w:t>ення</w:t>
      </w:r>
      <w:r w:rsidR="00DD389E" w:rsidRPr="00063DA6">
        <w:rPr>
          <w:rFonts w:ascii="Times New Roman" w:eastAsia="Times New Roman" w:hAnsi="Times New Roman" w:cs="Times New Roman"/>
          <w:color w:val="000000"/>
          <w:sz w:val="28"/>
          <w:szCs w:val="28"/>
          <w:lang w:eastAsia="uk-UA"/>
        </w:rPr>
        <w:t xml:space="preserve"> частки земельної ділянки та №</w:t>
      </w:r>
      <w:r w:rsidR="002A1C0E" w:rsidRPr="00063DA6">
        <w:rPr>
          <w:rFonts w:ascii="Times New Roman" w:eastAsia="Times New Roman" w:hAnsi="Times New Roman" w:cs="Times New Roman"/>
          <w:color w:val="000000"/>
          <w:sz w:val="28"/>
          <w:szCs w:val="28"/>
          <w:lang w:eastAsia="uk-UA"/>
        </w:rPr>
        <w:t> </w:t>
      </w:r>
      <w:r w:rsidR="00DD389E" w:rsidRPr="00063DA6">
        <w:rPr>
          <w:rFonts w:ascii="Times New Roman" w:eastAsia="Times New Roman" w:hAnsi="Times New Roman" w:cs="Times New Roman"/>
          <w:color w:val="000000"/>
          <w:sz w:val="28"/>
          <w:szCs w:val="28"/>
          <w:lang w:eastAsia="uk-UA"/>
        </w:rPr>
        <w:t>759/5966/19 за позовом ОСОБА_3 до ОСОБА_5, ОСОБА_1 про виділення в натурі частини житлового будинку, в</w:t>
      </w:r>
      <w:r w:rsidRPr="00063DA6">
        <w:rPr>
          <w:rFonts w:ascii="Times New Roman" w:eastAsia="Times New Roman" w:hAnsi="Times New Roman" w:cs="Times New Roman"/>
          <w:color w:val="000000"/>
          <w:sz w:val="28"/>
          <w:szCs w:val="28"/>
          <w:lang w:eastAsia="uk-UA"/>
        </w:rPr>
        <w:t xml:space="preserve">изначення </w:t>
      </w:r>
      <w:r w:rsidR="00DD389E" w:rsidRPr="00063DA6">
        <w:rPr>
          <w:rFonts w:ascii="Times New Roman" w:eastAsia="Times New Roman" w:hAnsi="Times New Roman" w:cs="Times New Roman"/>
          <w:color w:val="000000"/>
          <w:sz w:val="28"/>
          <w:szCs w:val="28"/>
          <w:lang w:eastAsia="uk-UA"/>
        </w:rPr>
        <w:t>порядку користування земельною ділянкою.</w:t>
      </w:r>
    </w:p>
    <w:p w:rsidR="00DD389E" w:rsidRPr="00063DA6" w:rsidRDefault="00DD389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Ухвалою суду від 22</w:t>
      </w:r>
      <w:r w:rsidR="002A1C0E" w:rsidRPr="00063DA6">
        <w:rPr>
          <w:rFonts w:ascii="Times New Roman" w:eastAsia="Times New Roman" w:hAnsi="Times New Roman" w:cs="Times New Roman"/>
          <w:color w:val="000000"/>
          <w:sz w:val="28"/>
          <w:szCs w:val="28"/>
          <w:lang w:eastAsia="uk-UA"/>
        </w:rPr>
        <w:t> </w:t>
      </w:r>
      <w:r w:rsidR="002428B5" w:rsidRPr="00063DA6">
        <w:rPr>
          <w:rFonts w:ascii="Times New Roman" w:eastAsia="Times New Roman" w:hAnsi="Times New Roman" w:cs="Times New Roman"/>
          <w:color w:val="000000"/>
          <w:sz w:val="28"/>
          <w:szCs w:val="28"/>
          <w:lang w:eastAsia="uk-UA"/>
        </w:rPr>
        <w:t xml:space="preserve">липня </w:t>
      </w:r>
      <w:r w:rsidRPr="00063DA6">
        <w:rPr>
          <w:rFonts w:ascii="Times New Roman" w:eastAsia="Times New Roman" w:hAnsi="Times New Roman" w:cs="Times New Roman"/>
          <w:color w:val="000000"/>
          <w:sz w:val="28"/>
          <w:szCs w:val="28"/>
          <w:lang w:eastAsia="uk-UA"/>
        </w:rPr>
        <w:t>2019</w:t>
      </w:r>
      <w:r w:rsidR="002A1C0E"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року об’єднано в одне провадження цивільну справу №</w:t>
      </w:r>
      <w:r w:rsidR="002A1C0E" w:rsidRPr="00063DA6">
        <w:rPr>
          <w:rFonts w:ascii="Times New Roman" w:eastAsia="Times New Roman" w:hAnsi="Times New Roman" w:cs="Times New Roman"/>
          <w:color w:val="000000"/>
          <w:sz w:val="28"/>
          <w:szCs w:val="28"/>
          <w:lang w:eastAsia="uk-UA"/>
        </w:rPr>
        <w:t> </w:t>
      </w:r>
      <w:r w:rsidR="0057397A" w:rsidRPr="00063DA6">
        <w:rPr>
          <w:rFonts w:ascii="Times New Roman" w:eastAsia="Times New Roman" w:hAnsi="Times New Roman" w:cs="Times New Roman"/>
          <w:color w:val="000000"/>
          <w:sz w:val="28"/>
          <w:szCs w:val="28"/>
          <w:lang w:eastAsia="uk-UA"/>
        </w:rPr>
        <w:t>759/11157/19 за позовом ОСОБА_5</w:t>
      </w:r>
      <w:r w:rsidRPr="00063DA6">
        <w:rPr>
          <w:rFonts w:ascii="Times New Roman" w:eastAsia="Times New Roman" w:hAnsi="Times New Roman" w:cs="Times New Roman"/>
          <w:color w:val="000000"/>
          <w:sz w:val="28"/>
          <w:szCs w:val="28"/>
          <w:lang w:eastAsia="uk-UA"/>
        </w:rPr>
        <w:t>, ОСОБА</w:t>
      </w:r>
      <w:r w:rsidR="002428B5" w:rsidRPr="00063DA6">
        <w:rPr>
          <w:rFonts w:ascii="Times New Roman" w:eastAsia="Times New Roman" w:hAnsi="Times New Roman" w:cs="Times New Roman"/>
          <w:color w:val="000000"/>
          <w:sz w:val="28"/>
          <w:szCs w:val="28"/>
          <w:lang w:eastAsia="uk-UA"/>
        </w:rPr>
        <w:t xml:space="preserve">_1 до ОСОБА_3 про виділення частки </w:t>
      </w:r>
      <w:r w:rsidRPr="00063DA6">
        <w:rPr>
          <w:rFonts w:ascii="Times New Roman" w:eastAsia="Times New Roman" w:hAnsi="Times New Roman" w:cs="Times New Roman"/>
          <w:color w:val="000000"/>
          <w:sz w:val="28"/>
          <w:szCs w:val="28"/>
          <w:lang w:eastAsia="uk-UA"/>
        </w:rPr>
        <w:t>з майна, що є у спільній частковій власності та виділ</w:t>
      </w:r>
      <w:r w:rsidR="002428B5" w:rsidRPr="00063DA6">
        <w:rPr>
          <w:rFonts w:ascii="Times New Roman" w:eastAsia="Times New Roman" w:hAnsi="Times New Roman" w:cs="Times New Roman"/>
          <w:color w:val="000000"/>
          <w:sz w:val="28"/>
          <w:szCs w:val="28"/>
          <w:lang w:eastAsia="uk-UA"/>
        </w:rPr>
        <w:t>ення</w:t>
      </w:r>
      <w:r w:rsidRPr="00063DA6">
        <w:rPr>
          <w:rFonts w:ascii="Times New Roman" w:eastAsia="Times New Roman" w:hAnsi="Times New Roman" w:cs="Times New Roman"/>
          <w:color w:val="000000"/>
          <w:sz w:val="28"/>
          <w:szCs w:val="28"/>
          <w:lang w:eastAsia="uk-UA"/>
        </w:rPr>
        <w:t xml:space="preserve"> частки земельної ділянки та цивільну справу №</w:t>
      </w:r>
      <w:r w:rsidR="002A1C0E"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759/5966/19 за позовом ОСОБА_3 до ОСОБА_5, ОСОБА_1 про виділення в натурі частини житлового будинку, в</w:t>
      </w:r>
      <w:r w:rsidR="002428B5" w:rsidRPr="00063DA6">
        <w:rPr>
          <w:rFonts w:ascii="Times New Roman" w:eastAsia="Times New Roman" w:hAnsi="Times New Roman" w:cs="Times New Roman"/>
          <w:color w:val="000000"/>
          <w:sz w:val="28"/>
          <w:szCs w:val="28"/>
          <w:lang w:eastAsia="uk-UA"/>
        </w:rPr>
        <w:t xml:space="preserve">изначення </w:t>
      </w:r>
      <w:r w:rsidRPr="00063DA6">
        <w:rPr>
          <w:rFonts w:ascii="Times New Roman" w:eastAsia="Times New Roman" w:hAnsi="Times New Roman" w:cs="Times New Roman"/>
          <w:color w:val="000000"/>
          <w:sz w:val="28"/>
          <w:szCs w:val="28"/>
          <w:lang w:eastAsia="uk-UA"/>
        </w:rPr>
        <w:t>порядку користування земельною ділянкою. Об’єднаній цивільній справі присв</w:t>
      </w:r>
      <w:r w:rsidR="002A1C0E" w:rsidRPr="00063DA6">
        <w:rPr>
          <w:rFonts w:ascii="Times New Roman" w:eastAsia="Times New Roman" w:hAnsi="Times New Roman" w:cs="Times New Roman"/>
          <w:color w:val="000000"/>
          <w:sz w:val="28"/>
          <w:szCs w:val="28"/>
          <w:lang w:eastAsia="uk-UA"/>
        </w:rPr>
        <w:t>оєно пр. № 2/759/5197/19, ун. № </w:t>
      </w:r>
      <w:r w:rsidRPr="00063DA6">
        <w:rPr>
          <w:rFonts w:ascii="Times New Roman" w:eastAsia="Times New Roman" w:hAnsi="Times New Roman" w:cs="Times New Roman"/>
          <w:color w:val="000000"/>
          <w:sz w:val="28"/>
          <w:szCs w:val="28"/>
          <w:lang w:eastAsia="uk-UA"/>
        </w:rPr>
        <w:t>759/11157/19, та продовжено підготовче провадження за правилами загального позовного провадження.</w:t>
      </w:r>
    </w:p>
    <w:p w:rsidR="00DD389E" w:rsidRPr="00063DA6" w:rsidRDefault="00DD389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У судовому засіданні, до початку розгляду справи по суті, сторони подали спільне клопотання про врегулювання спору за участ</w:t>
      </w:r>
      <w:r w:rsidR="002428B5" w:rsidRPr="00063DA6">
        <w:rPr>
          <w:rFonts w:ascii="Times New Roman" w:eastAsia="Times New Roman" w:hAnsi="Times New Roman" w:cs="Times New Roman"/>
          <w:color w:val="000000"/>
          <w:sz w:val="28"/>
          <w:szCs w:val="28"/>
          <w:lang w:eastAsia="uk-UA"/>
        </w:rPr>
        <w:t>ю</w:t>
      </w:r>
      <w:r w:rsidRPr="00063DA6">
        <w:rPr>
          <w:rFonts w:ascii="Times New Roman" w:eastAsia="Times New Roman" w:hAnsi="Times New Roman" w:cs="Times New Roman"/>
          <w:color w:val="000000"/>
          <w:sz w:val="28"/>
          <w:szCs w:val="28"/>
          <w:lang w:eastAsia="uk-UA"/>
        </w:rPr>
        <w:t xml:space="preserve"> судді.</w:t>
      </w:r>
    </w:p>
    <w:p w:rsidR="00DD389E" w:rsidRPr="00063DA6" w:rsidRDefault="00DD389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Враховуючи, що сторони подали зазначене клопотання до початку розгляду справи по суті, не заперечують щодо такого порядку врегулювання спору, будь-яких обмежень у проведенні врегулювання спору за участю судді не в</w:t>
      </w:r>
      <w:r w:rsidR="002428B5" w:rsidRPr="00063DA6">
        <w:rPr>
          <w:rFonts w:ascii="Times New Roman" w:eastAsia="Times New Roman" w:hAnsi="Times New Roman" w:cs="Times New Roman"/>
          <w:color w:val="000000"/>
          <w:sz w:val="28"/>
          <w:szCs w:val="28"/>
          <w:lang w:eastAsia="uk-UA"/>
        </w:rPr>
        <w:t>иявлено</w:t>
      </w:r>
      <w:r w:rsidRPr="00063DA6">
        <w:rPr>
          <w:rFonts w:ascii="Times New Roman" w:eastAsia="Times New Roman" w:hAnsi="Times New Roman" w:cs="Times New Roman"/>
          <w:color w:val="000000"/>
          <w:sz w:val="28"/>
          <w:szCs w:val="28"/>
          <w:lang w:eastAsia="uk-UA"/>
        </w:rPr>
        <w:t>, суд вважає за необхідне призначити врегулювання спору за участ</w:t>
      </w:r>
      <w:r w:rsidR="002428B5" w:rsidRPr="00063DA6">
        <w:rPr>
          <w:rFonts w:ascii="Times New Roman" w:eastAsia="Times New Roman" w:hAnsi="Times New Roman" w:cs="Times New Roman"/>
          <w:color w:val="000000"/>
          <w:sz w:val="28"/>
          <w:szCs w:val="28"/>
          <w:lang w:eastAsia="uk-UA"/>
        </w:rPr>
        <w:t>ю</w:t>
      </w:r>
      <w:r w:rsidRPr="00063DA6">
        <w:rPr>
          <w:rFonts w:ascii="Times New Roman" w:eastAsia="Times New Roman" w:hAnsi="Times New Roman" w:cs="Times New Roman"/>
          <w:color w:val="000000"/>
          <w:sz w:val="28"/>
          <w:szCs w:val="28"/>
          <w:lang w:eastAsia="uk-UA"/>
        </w:rPr>
        <w:t xml:space="preserve"> судді та зупинити провадження у справі.</w:t>
      </w:r>
    </w:p>
    <w:p w:rsidR="00DD389E" w:rsidRPr="00063DA6" w:rsidRDefault="00DD389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На підставі викладеного, керуючись вимогами ст</w:t>
      </w:r>
      <w:r w:rsidR="002A1C0E" w:rsidRPr="00063DA6">
        <w:rPr>
          <w:rFonts w:ascii="Times New Roman" w:eastAsia="Times New Roman" w:hAnsi="Times New Roman" w:cs="Times New Roman"/>
          <w:color w:val="000000"/>
          <w:sz w:val="28"/>
          <w:szCs w:val="28"/>
          <w:lang w:eastAsia="uk-UA"/>
        </w:rPr>
        <w:t>атей </w:t>
      </w:r>
      <w:hyperlink r:id="rId125" w:anchor="8918" w:tgtFrame="_blank" w:tooltip="Цивільний процесуальний кодекс України (ред. з 15.12.2017); нормативно-правовий акт № 1618-IV від 18.03.2004" w:history="1">
        <w:r w:rsidRPr="00063DA6">
          <w:rPr>
            <w:rFonts w:ascii="Times New Roman" w:eastAsia="Times New Roman" w:hAnsi="Times New Roman" w:cs="Times New Roman"/>
            <w:color w:val="000000"/>
            <w:sz w:val="28"/>
            <w:szCs w:val="28"/>
            <w:lang w:eastAsia="uk-UA"/>
          </w:rPr>
          <w:t>201</w:t>
        </w:r>
        <w:r w:rsidR="0026097F"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205</w:t>
        </w:r>
      </w:hyperlink>
      <w:r w:rsidRPr="00063DA6">
        <w:rPr>
          <w:rFonts w:ascii="Times New Roman" w:eastAsia="Times New Roman" w:hAnsi="Times New Roman" w:cs="Times New Roman"/>
          <w:color w:val="000000"/>
          <w:sz w:val="28"/>
          <w:szCs w:val="28"/>
          <w:lang w:eastAsia="uk-UA"/>
        </w:rPr>
        <w:t>,</w:t>
      </w:r>
      <w:r w:rsidR="002A1C0E" w:rsidRPr="00063DA6">
        <w:rPr>
          <w:rFonts w:ascii="Times New Roman" w:eastAsia="Times New Roman" w:hAnsi="Times New Roman" w:cs="Times New Roman"/>
          <w:color w:val="000000"/>
          <w:sz w:val="28"/>
          <w:szCs w:val="28"/>
          <w:lang w:eastAsia="uk-UA"/>
        </w:rPr>
        <w:t xml:space="preserve"> </w:t>
      </w:r>
      <w:hyperlink r:id="rId126" w:anchor="9211" w:tgtFrame="_blank" w:tooltip="Цивільний процесуальний кодекс України (ред. з 15.12.2017); нормативно-правовий акт № 1618-IV від 18.03.2004" w:history="1">
        <w:r w:rsidRPr="00063DA6">
          <w:rPr>
            <w:rFonts w:ascii="Times New Roman" w:eastAsia="Times New Roman" w:hAnsi="Times New Roman" w:cs="Times New Roman"/>
            <w:color w:val="000000"/>
            <w:sz w:val="28"/>
            <w:szCs w:val="28"/>
            <w:lang w:eastAsia="uk-UA"/>
          </w:rPr>
          <w:t>251</w:t>
        </w:r>
      </w:hyperlink>
      <w:r w:rsidRPr="00063DA6">
        <w:rPr>
          <w:rFonts w:ascii="Times New Roman" w:eastAsia="Times New Roman" w:hAnsi="Times New Roman" w:cs="Times New Roman"/>
          <w:color w:val="000000"/>
          <w:sz w:val="28"/>
          <w:szCs w:val="28"/>
          <w:lang w:eastAsia="uk-UA"/>
        </w:rPr>
        <w:t>,</w:t>
      </w:r>
      <w:r w:rsidR="002A1C0E" w:rsidRPr="00063DA6">
        <w:rPr>
          <w:rFonts w:ascii="Times New Roman" w:eastAsia="Times New Roman" w:hAnsi="Times New Roman" w:cs="Times New Roman"/>
          <w:color w:val="000000"/>
          <w:sz w:val="28"/>
          <w:szCs w:val="28"/>
          <w:lang w:eastAsia="uk-UA"/>
        </w:rPr>
        <w:t xml:space="preserve"> </w:t>
      </w:r>
      <w:hyperlink r:id="rId127" w:anchor="9310" w:tgtFrame="_blank" w:tooltip="Цивільний процесуальний кодекс України (ред. з 15.12.2017); нормативно-правовий акт № 1618-IV від 18.03.2004" w:history="1">
        <w:r w:rsidR="002A1C0E" w:rsidRPr="00063DA6">
          <w:rPr>
            <w:rFonts w:ascii="Times New Roman" w:eastAsia="Times New Roman" w:hAnsi="Times New Roman" w:cs="Times New Roman"/>
            <w:color w:val="000000"/>
            <w:sz w:val="28"/>
            <w:szCs w:val="28"/>
            <w:lang w:eastAsia="uk-UA"/>
          </w:rPr>
          <w:t>260 ЦПК </w:t>
        </w:r>
        <w:r w:rsidRPr="00063DA6">
          <w:rPr>
            <w:rFonts w:ascii="Times New Roman" w:eastAsia="Times New Roman" w:hAnsi="Times New Roman" w:cs="Times New Roman"/>
            <w:color w:val="000000"/>
            <w:sz w:val="28"/>
            <w:szCs w:val="28"/>
            <w:lang w:eastAsia="uk-UA"/>
          </w:rPr>
          <w:t>України</w:t>
        </w:r>
      </w:hyperlink>
      <w:r w:rsidRPr="00063DA6">
        <w:rPr>
          <w:rFonts w:ascii="Times New Roman" w:eastAsia="Times New Roman" w:hAnsi="Times New Roman" w:cs="Times New Roman"/>
          <w:color w:val="000000"/>
          <w:sz w:val="28"/>
          <w:szCs w:val="28"/>
          <w:lang w:eastAsia="uk-UA"/>
        </w:rPr>
        <w:t>, суд постановив</w:t>
      </w:r>
      <w:r w:rsidR="002428B5" w:rsidRPr="00063DA6">
        <w:rPr>
          <w:rFonts w:ascii="Times New Roman" w:eastAsia="Times New Roman" w:hAnsi="Times New Roman" w:cs="Times New Roman"/>
          <w:color w:val="000000"/>
          <w:sz w:val="28"/>
          <w:szCs w:val="28"/>
          <w:lang w:eastAsia="uk-UA"/>
        </w:rPr>
        <w:t>.</w:t>
      </w:r>
    </w:p>
    <w:p w:rsidR="00DD389E" w:rsidRPr="00063DA6" w:rsidRDefault="00DD389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Клопотання сторін про врегулювання спору за участі судді</w:t>
      </w:r>
      <w:r w:rsidR="00DF5B95"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у цивільній справі за позовом ОСОБА_5,</w:t>
      </w:r>
      <w:r w:rsidR="00DF5B95"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ОСОБА_1 до</w:t>
      </w:r>
      <w:r w:rsidR="00DF5B95"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ОСОБА_3 про виділ</w:t>
      </w:r>
      <w:r w:rsidR="002428B5" w:rsidRPr="00063DA6">
        <w:rPr>
          <w:rFonts w:ascii="Times New Roman" w:eastAsia="Times New Roman" w:hAnsi="Times New Roman" w:cs="Times New Roman"/>
          <w:color w:val="000000"/>
          <w:sz w:val="28"/>
          <w:szCs w:val="28"/>
          <w:lang w:eastAsia="uk-UA"/>
        </w:rPr>
        <w:t xml:space="preserve">ення частки </w:t>
      </w:r>
      <w:r w:rsidRPr="00063DA6">
        <w:rPr>
          <w:rFonts w:ascii="Times New Roman" w:eastAsia="Times New Roman" w:hAnsi="Times New Roman" w:cs="Times New Roman"/>
          <w:color w:val="000000"/>
          <w:sz w:val="28"/>
          <w:szCs w:val="28"/>
          <w:lang w:eastAsia="uk-UA"/>
        </w:rPr>
        <w:t>з майна, що є у спільній частковій власності та виділ</w:t>
      </w:r>
      <w:r w:rsidR="002428B5" w:rsidRPr="00063DA6">
        <w:rPr>
          <w:rFonts w:ascii="Times New Roman" w:eastAsia="Times New Roman" w:hAnsi="Times New Roman" w:cs="Times New Roman"/>
          <w:color w:val="000000"/>
          <w:sz w:val="28"/>
          <w:szCs w:val="28"/>
          <w:lang w:eastAsia="uk-UA"/>
        </w:rPr>
        <w:t>ення</w:t>
      </w:r>
      <w:r w:rsidRPr="00063DA6">
        <w:rPr>
          <w:rFonts w:ascii="Times New Roman" w:eastAsia="Times New Roman" w:hAnsi="Times New Roman" w:cs="Times New Roman"/>
          <w:color w:val="000000"/>
          <w:sz w:val="28"/>
          <w:szCs w:val="28"/>
          <w:lang w:eastAsia="uk-UA"/>
        </w:rPr>
        <w:t xml:space="preserve"> частки земельної ділянки, та</w:t>
      </w:r>
      <w:r w:rsidR="002428B5"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за позовом</w:t>
      </w:r>
      <w:r w:rsidR="00DF5B95"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ОСОБА_3</w:t>
      </w:r>
      <w:r w:rsidR="00DF5B95"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до ОСОБА_5,</w:t>
      </w:r>
      <w:r w:rsidR="00DF5B95"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ОСОБА_1 про виділення в натурі частини житлового будинку, в</w:t>
      </w:r>
      <w:r w:rsidR="002428B5" w:rsidRPr="00063DA6">
        <w:rPr>
          <w:rFonts w:ascii="Times New Roman" w:eastAsia="Times New Roman" w:hAnsi="Times New Roman" w:cs="Times New Roman"/>
          <w:color w:val="000000"/>
          <w:sz w:val="28"/>
          <w:szCs w:val="28"/>
          <w:lang w:eastAsia="uk-UA"/>
        </w:rPr>
        <w:t>изначення</w:t>
      </w:r>
      <w:r w:rsidRPr="00063DA6">
        <w:rPr>
          <w:rFonts w:ascii="Times New Roman" w:eastAsia="Times New Roman" w:hAnsi="Times New Roman" w:cs="Times New Roman"/>
          <w:color w:val="000000"/>
          <w:sz w:val="28"/>
          <w:szCs w:val="28"/>
          <w:lang w:eastAsia="uk-UA"/>
        </w:rPr>
        <w:t xml:space="preserve"> порядку користування земельною ділянкою,</w:t>
      </w:r>
      <w:r w:rsidR="00DF5B95"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задовольнити.</w:t>
      </w:r>
    </w:p>
    <w:p w:rsidR="00DD389E" w:rsidRPr="00063DA6" w:rsidRDefault="00DD389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Призначити проведення процедури врегулювання спору у справі за позовом ОСОБА_5, ОСОБА_1 до ОСОБА_3 про виділ</w:t>
      </w:r>
      <w:r w:rsidR="002428B5" w:rsidRPr="00063DA6">
        <w:rPr>
          <w:rFonts w:ascii="Times New Roman" w:eastAsia="Times New Roman" w:hAnsi="Times New Roman" w:cs="Times New Roman"/>
          <w:color w:val="000000"/>
          <w:sz w:val="28"/>
          <w:szCs w:val="28"/>
          <w:lang w:eastAsia="uk-UA"/>
        </w:rPr>
        <w:t>ення</w:t>
      </w:r>
      <w:r w:rsidRPr="00063DA6">
        <w:rPr>
          <w:rFonts w:ascii="Times New Roman" w:eastAsia="Times New Roman" w:hAnsi="Times New Roman" w:cs="Times New Roman"/>
          <w:color w:val="000000"/>
          <w:sz w:val="28"/>
          <w:szCs w:val="28"/>
          <w:lang w:eastAsia="uk-UA"/>
        </w:rPr>
        <w:t xml:space="preserve"> частки з майна, що є у спільній частковій власності та виділ</w:t>
      </w:r>
      <w:r w:rsidR="002428B5" w:rsidRPr="00063DA6">
        <w:rPr>
          <w:rFonts w:ascii="Times New Roman" w:eastAsia="Times New Roman" w:hAnsi="Times New Roman" w:cs="Times New Roman"/>
          <w:color w:val="000000"/>
          <w:sz w:val="28"/>
          <w:szCs w:val="28"/>
          <w:lang w:eastAsia="uk-UA"/>
        </w:rPr>
        <w:t>ення</w:t>
      </w:r>
      <w:r w:rsidRPr="00063DA6">
        <w:rPr>
          <w:rFonts w:ascii="Times New Roman" w:eastAsia="Times New Roman" w:hAnsi="Times New Roman" w:cs="Times New Roman"/>
          <w:color w:val="000000"/>
          <w:sz w:val="28"/>
          <w:szCs w:val="28"/>
          <w:lang w:eastAsia="uk-UA"/>
        </w:rPr>
        <w:t xml:space="preserve"> частки земельної ділянки, </w:t>
      </w:r>
      <w:r w:rsidR="002428B5" w:rsidRPr="00063DA6">
        <w:rPr>
          <w:rFonts w:ascii="Times New Roman" w:eastAsia="Times New Roman" w:hAnsi="Times New Roman" w:cs="Times New Roman"/>
          <w:color w:val="000000"/>
          <w:sz w:val="28"/>
          <w:szCs w:val="28"/>
          <w:lang w:eastAsia="uk-UA"/>
        </w:rPr>
        <w:t>та за позовом ОСОБА_3 до ОСОБА_</w:t>
      </w:r>
      <w:r w:rsidR="007514B9">
        <w:rPr>
          <w:rFonts w:ascii="Times New Roman" w:eastAsia="Times New Roman" w:hAnsi="Times New Roman" w:cs="Times New Roman"/>
          <w:color w:val="000000"/>
          <w:sz w:val="28"/>
          <w:szCs w:val="28"/>
          <w:lang w:eastAsia="uk-UA"/>
        </w:rPr>
        <w:t>5</w:t>
      </w:r>
      <w:r w:rsidRPr="00063DA6">
        <w:rPr>
          <w:rFonts w:ascii="Times New Roman" w:eastAsia="Times New Roman" w:hAnsi="Times New Roman" w:cs="Times New Roman"/>
          <w:color w:val="000000"/>
          <w:sz w:val="28"/>
          <w:szCs w:val="28"/>
          <w:lang w:eastAsia="uk-UA"/>
        </w:rPr>
        <w:t>, ОСОБА_1 про виділення в натурі частини житлового будинку, в</w:t>
      </w:r>
      <w:r w:rsidR="002428B5" w:rsidRPr="00063DA6">
        <w:rPr>
          <w:rFonts w:ascii="Times New Roman" w:eastAsia="Times New Roman" w:hAnsi="Times New Roman" w:cs="Times New Roman"/>
          <w:color w:val="000000"/>
          <w:sz w:val="28"/>
          <w:szCs w:val="28"/>
          <w:lang w:eastAsia="uk-UA"/>
        </w:rPr>
        <w:t>изначення</w:t>
      </w:r>
      <w:r w:rsidRPr="00063DA6">
        <w:rPr>
          <w:rFonts w:ascii="Times New Roman" w:eastAsia="Times New Roman" w:hAnsi="Times New Roman" w:cs="Times New Roman"/>
          <w:color w:val="000000"/>
          <w:sz w:val="28"/>
          <w:szCs w:val="28"/>
          <w:lang w:eastAsia="uk-UA"/>
        </w:rPr>
        <w:t xml:space="preserve"> порядку користування земельною ділянкою, за участю судді протягом тридцяти днів з дня постановлення ухвали. </w:t>
      </w:r>
    </w:p>
    <w:p w:rsidR="00DD389E" w:rsidRPr="00063DA6" w:rsidRDefault="00DD389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Призначити проведення спільної наради.</w:t>
      </w:r>
    </w:p>
    <w:p w:rsidR="00DD389E" w:rsidRPr="00063DA6" w:rsidRDefault="00DD389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Викликати для проведення спільної наради з врегулювання спору учасників справи та їх</w:t>
      </w:r>
      <w:r w:rsidR="002428B5" w:rsidRPr="00063DA6">
        <w:rPr>
          <w:rFonts w:ascii="Times New Roman" w:eastAsia="Times New Roman" w:hAnsi="Times New Roman" w:cs="Times New Roman"/>
          <w:color w:val="000000"/>
          <w:sz w:val="28"/>
          <w:szCs w:val="28"/>
          <w:lang w:eastAsia="uk-UA"/>
        </w:rPr>
        <w:t>ніх</w:t>
      </w:r>
      <w:r w:rsidRPr="00063DA6">
        <w:rPr>
          <w:rFonts w:ascii="Times New Roman" w:eastAsia="Times New Roman" w:hAnsi="Times New Roman" w:cs="Times New Roman"/>
          <w:color w:val="000000"/>
          <w:sz w:val="28"/>
          <w:szCs w:val="28"/>
          <w:lang w:eastAsia="uk-UA"/>
        </w:rPr>
        <w:t xml:space="preserve"> представників.</w:t>
      </w:r>
    </w:p>
    <w:p w:rsidR="00DD389E" w:rsidRPr="00063DA6" w:rsidRDefault="00DD389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Спільна нарада </w:t>
      </w:r>
      <w:r w:rsidR="002428B5" w:rsidRPr="00063DA6">
        <w:rPr>
          <w:rFonts w:ascii="Times New Roman" w:eastAsia="Times New Roman" w:hAnsi="Times New Roman" w:cs="Times New Roman"/>
          <w:color w:val="000000"/>
          <w:sz w:val="28"/>
          <w:szCs w:val="28"/>
          <w:lang w:eastAsia="uk-UA"/>
        </w:rPr>
        <w:t>відбуватиметься</w:t>
      </w:r>
      <w:r w:rsidRPr="00063DA6">
        <w:rPr>
          <w:rFonts w:ascii="Times New Roman" w:eastAsia="Times New Roman" w:hAnsi="Times New Roman" w:cs="Times New Roman"/>
          <w:color w:val="000000"/>
          <w:sz w:val="28"/>
          <w:szCs w:val="28"/>
          <w:lang w:eastAsia="uk-UA"/>
        </w:rPr>
        <w:t xml:space="preserve"> у приміщенні С</w:t>
      </w:r>
      <w:r w:rsidR="002A1C0E" w:rsidRPr="00063DA6">
        <w:rPr>
          <w:rFonts w:ascii="Times New Roman" w:eastAsia="Times New Roman" w:hAnsi="Times New Roman" w:cs="Times New Roman"/>
          <w:color w:val="000000"/>
          <w:sz w:val="28"/>
          <w:szCs w:val="28"/>
          <w:lang w:eastAsia="uk-UA"/>
        </w:rPr>
        <w:t>вятошинського районного суду м. </w:t>
      </w:r>
      <w:r w:rsidRPr="00063DA6">
        <w:rPr>
          <w:rFonts w:ascii="Times New Roman" w:eastAsia="Times New Roman" w:hAnsi="Times New Roman" w:cs="Times New Roman"/>
          <w:color w:val="000000"/>
          <w:sz w:val="28"/>
          <w:szCs w:val="28"/>
          <w:lang w:eastAsia="uk-UA"/>
        </w:rPr>
        <w:t>Києва.</w:t>
      </w:r>
    </w:p>
    <w:p w:rsidR="00DD389E" w:rsidRPr="00063DA6" w:rsidRDefault="00DD389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Запропонувати сторонам підготувати для спільної наради пропозиції щодо шляхів мирного врегулювання спору</w:t>
      </w:r>
      <w:r w:rsidR="0026097F" w:rsidRPr="00063DA6">
        <w:rPr>
          <w:rFonts w:ascii="Times New Roman" w:eastAsia="Times New Roman" w:hAnsi="Times New Roman" w:cs="Times New Roman"/>
          <w:color w:val="000000"/>
          <w:sz w:val="28"/>
          <w:szCs w:val="28"/>
          <w:lang w:eastAsia="uk-UA"/>
        </w:rPr>
        <w:t> </w:t>
      </w:r>
      <w:r w:rsidR="0026097F" w:rsidRPr="00063DA6">
        <w:rPr>
          <w:rFonts w:ascii="Times New Roman" w:eastAsia="Times New Roman" w:hAnsi="Times New Roman" w:cs="Times New Roman"/>
          <w:color w:val="000000"/>
          <w:sz w:val="28"/>
          <w:szCs w:val="28"/>
          <w:lang w:val="ru-RU" w:eastAsia="uk-UA"/>
        </w:rPr>
        <w:t>[458]</w:t>
      </w:r>
      <w:r w:rsidRPr="00063DA6">
        <w:rPr>
          <w:rFonts w:ascii="Times New Roman" w:eastAsia="Times New Roman" w:hAnsi="Times New Roman" w:cs="Times New Roman"/>
          <w:color w:val="000000"/>
          <w:sz w:val="28"/>
          <w:szCs w:val="28"/>
          <w:lang w:eastAsia="uk-UA"/>
        </w:rPr>
        <w:t>.</w:t>
      </w:r>
    </w:p>
    <w:p w:rsidR="00DD389E" w:rsidRPr="00063DA6" w:rsidRDefault="00DD389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Миргородський міськрайонний</w:t>
      </w:r>
      <w:r w:rsidR="000B40FC" w:rsidRPr="00063DA6">
        <w:rPr>
          <w:rFonts w:ascii="Times New Roman" w:eastAsia="Times New Roman" w:hAnsi="Times New Roman" w:cs="Times New Roman"/>
          <w:color w:val="000000"/>
          <w:sz w:val="28"/>
          <w:szCs w:val="28"/>
          <w:lang w:eastAsia="uk-UA"/>
        </w:rPr>
        <w:t xml:space="preserve"> </w:t>
      </w:r>
      <w:r w:rsidR="002A1C0E" w:rsidRPr="00063DA6">
        <w:rPr>
          <w:rFonts w:ascii="Times New Roman" w:eastAsia="Times New Roman" w:hAnsi="Times New Roman" w:cs="Times New Roman"/>
          <w:color w:val="000000"/>
          <w:sz w:val="28"/>
          <w:szCs w:val="28"/>
          <w:lang w:eastAsia="uk-UA"/>
        </w:rPr>
        <w:t xml:space="preserve">суд </w:t>
      </w:r>
      <w:r w:rsidRPr="00063DA6">
        <w:rPr>
          <w:rFonts w:ascii="Times New Roman" w:eastAsia="Times New Roman" w:hAnsi="Times New Roman" w:cs="Times New Roman"/>
          <w:color w:val="000000"/>
          <w:sz w:val="28"/>
          <w:szCs w:val="28"/>
          <w:lang w:eastAsia="uk-UA"/>
        </w:rPr>
        <w:t>Полтавської області</w:t>
      </w:r>
      <w:r w:rsidR="002428B5" w:rsidRPr="00063DA6">
        <w:rPr>
          <w:rFonts w:ascii="Times New Roman" w:eastAsia="Times New Roman" w:hAnsi="Times New Roman" w:cs="Times New Roman"/>
          <w:color w:val="000000"/>
          <w:sz w:val="28"/>
          <w:szCs w:val="28"/>
          <w:lang w:eastAsia="uk-UA"/>
        </w:rPr>
        <w:t>,</w:t>
      </w:r>
      <w:r w:rsidR="002A1C0E" w:rsidRPr="00063DA6">
        <w:rPr>
          <w:rFonts w:ascii="Times New Roman" w:eastAsia="Times New Roman" w:hAnsi="Times New Roman" w:cs="Times New Roman"/>
          <w:bCs/>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розгляд</w:t>
      </w:r>
      <w:r w:rsidR="002428B5" w:rsidRPr="00063DA6">
        <w:rPr>
          <w:rFonts w:ascii="Times New Roman" w:eastAsia="Times New Roman" w:hAnsi="Times New Roman" w:cs="Times New Roman"/>
          <w:color w:val="000000"/>
          <w:sz w:val="28"/>
          <w:szCs w:val="28"/>
          <w:lang w:eastAsia="uk-UA"/>
        </w:rPr>
        <w:t>аючи у</w:t>
      </w:r>
      <w:r w:rsidR="002A1C0E" w:rsidRPr="00063DA6">
        <w:rPr>
          <w:rFonts w:ascii="Times New Roman" w:eastAsia="Times New Roman" w:hAnsi="Times New Roman" w:cs="Times New Roman"/>
          <w:color w:val="000000"/>
          <w:sz w:val="28"/>
          <w:szCs w:val="28"/>
          <w:lang w:eastAsia="uk-UA"/>
        </w:rPr>
        <w:t xml:space="preserve"> відкритому </w:t>
      </w:r>
      <w:r w:rsidRPr="00063DA6">
        <w:rPr>
          <w:rFonts w:ascii="Times New Roman" w:eastAsia="Times New Roman" w:hAnsi="Times New Roman" w:cs="Times New Roman"/>
          <w:color w:val="000000"/>
          <w:sz w:val="28"/>
          <w:szCs w:val="28"/>
          <w:lang w:eastAsia="uk-UA"/>
        </w:rPr>
        <w:t>підготовчому судовому засіданні цивільн</w:t>
      </w:r>
      <w:r w:rsidR="002428B5" w:rsidRPr="00063DA6">
        <w:rPr>
          <w:rFonts w:ascii="Times New Roman" w:eastAsia="Times New Roman" w:hAnsi="Times New Roman" w:cs="Times New Roman"/>
          <w:color w:val="000000"/>
          <w:sz w:val="28"/>
          <w:szCs w:val="28"/>
          <w:lang w:eastAsia="uk-UA"/>
        </w:rPr>
        <w:t xml:space="preserve">у </w:t>
      </w:r>
      <w:r w:rsidRPr="00063DA6">
        <w:rPr>
          <w:rFonts w:ascii="Times New Roman" w:eastAsia="Times New Roman" w:hAnsi="Times New Roman" w:cs="Times New Roman"/>
          <w:color w:val="000000"/>
          <w:sz w:val="28"/>
          <w:szCs w:val="28"/>
          <w:lang w:eastAsia="uk-UA"/>
        </w:rPr>
        <w:t>справ</w:t>
      </w:r>
      <w:r w:rsidR="002428B5" w:rsidRPr="00063DA6">
        <w:rPr>
          <w:rFonts w:ascii="Times New Roman" w:eastAsia="Times New Roman" w:hAnsi="Times New Roman" w:cs="Times New Roman"/>
          <w:color w:val="000000"/>
          <w:sz w:val="28"/>
          <w:szCs w:val="28"/>
          <w:lang w:eastAsia="uk-UA"/>
        </w:rPr>
        <w:t>у</w:t>
      </w:r>
      <w:r w:rsidRPr="00063DA6">
        <w:rPr>
          <w:rFonts w:ascii="Times New Roman" w:eastAsia="Times New Roman" w:hAnsi="Times New Roman" w:cs="Times New Roman"/>
          <w:color w:val="000000"/>
          <w:sz w:val="28"/>
          <w:szCs w:val="28"/>
          <w:lang w:eastAsia="uk-UA"/>
        </w:rPr>
        <w:t xml:space="preserve"> за позовом ОСОБА_1</w:t>
      </w:r>
      <w:r w:rsidR="002A1C0E" w:rsidRPr="00063DA6">
        <w:rPr>
          <w:rFonts w:ascii="Times New Roman" w:eastAsia="Times New Roman" w:hAnsi="Times New Roman" w:cs="Times New Roman"/>
          <w:color w:val="000000"/>
          <w:sz w:val="28"/>
          <w:szCs w:val="28"/>
          <w:lang w:eastAsia="uk-UA"/>
        </w:rPr>
        <w:t xml:space="preserve"> до Приватного підприємства ім. </w:t>
      </w:r>
      <w:r w:rsidRPr="00063DA6">
        <w:rPr>
          <w:rFonts w:ascii="Times New Roman" w:eastAsia="Times New Roman" w:hAnsi="Times New Roman" w:cs="Times New Roman"/>
          <w:color w:val="000000"/>
          <w:sz w:val="28"/>
          <w:szCs w:val="28"/>
          <w:lang w:eastAsia="uk-UA"/>
        </w:rPr>
        <w:t xml:space="preserve">Зубковського про визнання договору оренди земельної ділянки недійсним </w:t>
      </w:r>
      <w:r w:rsidR="002428B5" w:rsidRPr="00063DA6">
        <w:rPr>
          <w:rFonts w:ascii="Times New Roman" w:eastAsia="Times New Roman" w:hAnsi="Times New Roman" w:cs="Times New Roman"/>
          <w:color w:val="000000"/>
          <w:sz w:val="28"/>
          <w:szCs w:val="28"/>
          <w:lang w:eastAsia="uk-UA"/>
        </w:rPr>
        <w:t xml:space="preserve">і </w:t>
      </w:r>
      <w:r w:rsidRPr="00063DA6">
        <w:rPr>
          <w:rFonts w:ascii="Times New Roman" w:eastAsia="Times New Roman" w:hAnsi="Times New Roman" w:cs="Times New Roman"/>
          <w:color w:val="000000"/>
          <w:sz w:val="28"/>
          <w:szCs w:val="28"/>
          <w:lang w:eastAsia="uk-UA"/>
        </w:rPr>
        <w:t>витребува</w:t>
      </w:r>
      <w:r w:rsidR="007514B9">
        <w:rPr>
          <w:rFonts w:ascii="Times New Roman" w:eastAsia="Times New Roman" w:hAnsi="Times New Roman" w:cs="Times New Roman"/>
          <w:color w:val="000000"/>
          <w:sz w:val="28"/>
          <w:szCs w:val="28"/>
          <w:lang w:eastAsia="uk-UA"/>
        </w:rPr>
        <w:t>ння</w:t>
      </w:r>
      <w:r w:rsidR="002428B5"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земельн</w:t>
      </w:r>
      <w:r w:rsidR="007514B9">
        <w:rPr>
          <w:rFonts w:ascii="Times New Roman" w:eastAsia="Times New Roman" w:hAnsi="Times New Roman" w:cs="Times New Roman"/>
          <w:color w:val="000000"/>
          <w:sz w:val="28"/>
          <w:szCs w:val="28"/>
          <w:lang w:eastAsia="uk-UA"/>
        </w:rPr>
        <w:t>ої</w:t>
      </w:r>
      <w:r w:rsidRPr="00063DA6">
        <w:rPr>
          <w:rFonts w:ascii="Times New Roman" w:eastAsia="Times New Roman" w:hAnsi="Times New Roman" w:cs="Times New Roman"/>
          <w:color w:val="000000"/>
          <w:sz w:val="28"/>
          <w:szCs w:val="28"/>
          <w:lang w:eastAsia="uk-UA"/>
        </w:rPr>
        <w:t xml:space="preserve"> ділянк</w:t>
      </w:r>
      <w:r w:rsidR="007514B9">
        <w:rPr>
          <w:rFonts w:ascii="Times New Roman" w:eastAsia="Times New Roman" w:hAnsi="Times New Roman" w:cs="Times New Roman"/>
          <w:color w:val="000000"/>
          <w:sz w:val="28"/>
          <w:szCs w:val="28"/>
          <w:lang w:eastAsia="uk-UA"/>
        </w:rPr>
        <w:t>и</w:t>
      </w:r>
      <w:r w:rsidRPr="00063DA6">
        <w:rPr>
          <w:rFonts w:ascii="Times New Roman" w:eastAsia="Times New Roman" w:hAnsi="Times New Roman" w:cs="Times New Roman"/>
          <w:color w:val="000000"/>
          <w:sz w:val="28"/>
          <w:szCs w:val="28"/>
          <w:lang w:eastAsia="uk-UA"/>
        </w:rPr>
        <w:t>, в</w:t>
      </w:r>
      <w:r w:rsidR="002428B5" w:rsidRPr="00063DA6">
        <w:rPr>
          <w:rFonts w:ascii="Times New Roman" w:eastAsia="Times New Roman" w:hAnsi="Times New Roman" w:cs="Times New Roman"/>
          <w:color w:val="000000"/>
          <w:sz w:val="28"/>
          <w:szCs w:val="28"/>
          <w:lang w:eastAsia="uk-UA"/>
        </w:rPr>
        <w:t>изначив.</w:t>
      </w:r>
    </w:p>
    <w:p w:rsidR="00DD389E" w:rsidRPr="00063DA6" w:rsidRDefault="00DD389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17</w:t>
      </w:r>
      <w:r w:rsidR="002A1C0E" w:rsidRPr="00063DA6">
        <w:rPr>
          <w:rFonts w:ascii="Times New Roman" w:eastAsia="Times New Roman" w:hAnsi="Times New Roman" w:cs="Times New Roman"/>
          <w:color w:val="000000"/>
          <w:sz w:val="28"/>
          <w:szCs w:val="28"/>
          <w:lang w:eastAsia="uk-UA"/>
        </w:rPr>
        <w:t xml:space="preserve"> липня </w:t>
      </w:r>
      <w:r w:rsidRPr="00063DA6">
        <w:rPr>
          <w:rFonts w:ascii="Times New Roman" w:eastAsia="Times New Roman" w:hAnsi="Times New Roman" w:cs="Times New Roman"/>
          <w:color w:val="000000"/>
          <w:sz w:val="28"/>
          <w:szCs w:val="28"/>
          <w:lang w:eastAsia="uk-UA"/>
        </w:rPr>
        <w:t>2019</w:t>
      </w:r>
      <w:r w:rsidR="002A1C0E"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року ОСОБА_1 звернувся до Миргородського міськрайонного суду із позовом</w:t>
      </w:r>
      <w:r w:rsidR="0083596E" w:rsidRPr="00063DA6">
        <w:rPr>
          <w:rFonts w:ascii="Times New Roman" w:eastAsia="Times New Roman" w:hAnsi="Times New Roman" w:cs="Times New Roman"/>
          <w:color w:val="000000"/>
          <w:sz w:val="28"/>
          <w:szCs w:val="28"/>
          <w:lang w:eastAsia="uk-UA"/>
        </w:rPr>
        <w:t xml:space="preserve"> до Приватного підприємства ім.</w:t>
      </w:r>
      <w:r w:rsidR="0083596E" w:rsidRPr="00063DA6">
        <w:rPr>
          <w:rFonts w:ascii="Times New Roman" w:eastAsia="Times New Roman" w:hAnsi="Times New Roman" w:cs="Times New Roman"/>
          <w:color w:val="000000"/>
          <w:sz w:val="28"/>
          <w:szCs w:val="28"/>
          <w:lang w:val="ru-RU" w:eastAsia="uk-UA"/>
        </w:rPr>
        <w:t> </w:t>
      </w:r>
      <w:r w:rsidRPr="00063DA6">
        <w:rPr>
          <w:rFonts w:ascii="Times New Roman" w:eastAsia="Times New Roman" w:hAnsi="Times New Roman" w:cs="Times New Roman"/>
          <w:color w:val="000000"/>
          <w:sz w:val="28"/>
          <w:szCs w:val="28"/>
          <w:lang w:eastAsia="uk-UA"/>
        </w:rPr>
        <w:t>Зубковського про визнання договору оренди земельної ділянки недійсним та витребування земельної ділянки.</w:t>
      </w:r>
    </w:p>
    <w:p w:rsidR="00DD389E" w:rsidRPr="00063DA6" w:rsidRDefault="00DD389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Ухвалою Миргородського міськрайонного суду було відкрито провадження </w:t>
      </w:r>
      <w:r w:rsidR="007514B9">
        <w:rPr>
          <w:rFonts w:ascii="Times New Roman" w:eastAsia="Times New Roman" w:hAnsi="Times New Roman" w:cs="Times New Roman"/>
          <w:color w:val="000000"/>
          <w:sz w:val="28"/>
          <w:szCs w:val="28"/>
          <w:lang w:eastAsia="uk-UA"/>
        </w:rPr>
        <w:t>у</w:t>
      </w:r>
      <w:r w:rsidR="0087554F"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згадан</w:t>
      </w:r>
      <w:r w:rsidR="007514B9">
        <w:rPr>
          <w:rFonts w:ascii="Times New Roman" w:eastAsia="Times New Roman" w:hAnsi="Times New Roman" w:cs="Times New Roman"/>
          <w:color w:val="000000"/>
          <w:sz w:val="28"/>
          <w:szCs w:val="28"/>
          <w:lang w:eastAsia="uk-UA"/>
        </w:rPr>
        <w:t>ій</w:t>
      </w:r>
      <w:r w:rsidRPr="00063DA6">
        <w:rPr>
          <w:rFonts w:ascii="Times New Roman" w:eastAsia="Times New Roman" w:hAnsi="Times New Roman" w:cs="Times New Roman"/>
          <w:color w:val="000000"/>
          <w:sz w:val="28"/>
          <w:szCs w:val="28"/>
          <w:lang w:eastAsia="uk-UA"/>
        </w:rPr>
        <w:t xml:space="preserve"> цивільн</w:t>
      </w:r>
      <w:r w:rsidR="007514B9">
        <w:rPr>
          <w:rFonts w:ascii="Times New Roman" w:eastAsia="Times New Roman" w:hAnsi="Times New Roman" w:cs="Times New Roman"/>
          <w:color w:val="000000"/>
          <w:sz w:val="28"/>
          <w:szCs w:val="28"/>
          <w:lang w:eastAsia="uk-UA"/>
        </w:rPr>
        <w:t>ій</w:t>
      </w:r>
      <w:r w:rsidR="0087554F"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справ</w:t>
      </w:r>
      <w:r w:rsidR="007514B9">
        <w:rPr>
          <w:rFonts w:ascii="Times New Roman" w:eastAsia="Times New Roman" w:hAnsi="Times New Roman" w:cs="Times New Roman"/>
          <w:color w:val="000000"/>
          <w:sz w:val="28"/>
          <w:szCs w:val="28"/>
          <w:lang w:eastAsia="uk-UA"/>
        </w:rPr>
        <w:t>і</w:t>
      </w:r>
      <w:r w:rsidRPr="00063DA6">
        <w:rPr>
          <w:rFonts w:ascii="Times New Roman" w:eastAsia="Times New Roman" w:hAnsi="Times New Roman" w:cs="Times New Roman"/>
          <w:color w:val="000000"/>
          <w:sz w:val="28"/>
          <w:szCs w:val="28"/>
          <w:lang w:eastAsia="uk-UA"/>
        </w:rPr>
        <w:t>.</w:t>
      </w:r>
      <w:r w:rsidR="0087554F" w:rsidRPr="00063DA6">
        <w:rPr>
          <w:rFonts w:ascii="Times New Roman" w:eastAsia="Times New Roman" w:hAnsi="Times New Roman" w:cs="Times New Roman"/>
          <w:color w:val="000000"/>
          <w:sz w:val="28"/>
          <w:szCs w:val="28"/>
          <w:lang w:eastAsia="uk-UA"/>
        </w:rPr>
        <w:t xml:space="preserve"> У</w:t>
      </w:r>
      <w:r w:rsidRPr="00063DA6">
        <w:rPr>
          <w:rFonts w:ascii="Times New Roman" w:eastAsia="Times New Roman" w:hAnsi="Times New Roman" w:cs="Times New Roman"/>
          <w:color w:val="000000"/>
          <w:sz w:val="28"/>
          <w:szCs w:val="28"/>
          <w:lang w:eastAsia="uk-UA"/>
        </w:rPr>
        <w:t xml:space="preserve"> підготовчому судовому засіданні сторони заяв</w:t>
      </w:r>
      <w:r w:rsidR="0087554F" w:rsidRPr="00063DA6">
        <w:rPr>
          <w:rFonts w:ascii="Times New Roman" w:eastAsia="Times New Roman" w:hAnsi="Times New Roman" w:cs="Times New Roman"/>
          <w:color w:val="000000"/>
          <w:sz w:val="28"/>
          <w:szCs w:val="28"/>
          <w:lang w:eastAsia="uk-UA"/>
        </w:rPr>
        <w:t xml:space="preserve">или </w:t>
      </w:r>
      <w:r w:rsidRPr="00063DA6">
        <w:rPr>
          <w:rFonts w:ascii="Times New Roman" w:eastAsia="Times New Roman" w:hAnsi="Times New Roman" w:cs="Times New Roman"/>
          <w:color w:val="000000"/>
          <w:sz w:val="28"/>
          <w:szCs w:val="28"/>
          <w:lang w:eastAsia="uk-UA"/>
        </w:rPr>
        <w:t>суду клопотання про проведення врегулювання спору за участю судді.</w:t>
      </w:r>
    </w:p>
    <w:p w:rsidR="00DD389E" w:rsidRPr="00063DA6" w:rsidRDefault="00DD389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Враховуючи спільну згоду сторін на врегулювання спору за участю судді, а також те, що розгляд справи по суті не розпочато, суд вважа</w:t>
      </w:r>
      <w:r w:rsidR="0087554F" w:rsidRPr="00063DA6">
        <w:rPr>
          <w:rFonts w:ascii="Times New Roman" w:eastAsia="Times New Roman" w:hAnsi="Times New Roman" w:cs="Times New Roman"/>
          <w:color w:val="000000"/>
          <w:sz w:val="28"/>
          <w:szCs w:val="28"/>
          <w:lang w:eastAsia="uk-UA"/>
        </w:rPr>
        <w:t>в</w:t>
      </w:r>
      <w:r w:rsidRPr="00063DA6">
        <w:rPr>
          <w:rFonts w:ascii="Times New Roman" w:eastAsia="Times New Roman" w:hAnsi="Times New Roman" w:cs="Times New Roman"/>
          <w:color w:val="000000"/>
          <w:sz w:val="28"/>
          <w:szCs w:val="28"/>
          <w:lang w:eastAsia="uk-UA"/>
        </w:rPr>
        <w:t xml:space="preserve"> за необхідне розпочати процедуру врегулювання спору за участю судді, у зв’язку з чим провадження по справі </w:t>
      </w:r>
      <w:r w:rsidR="0087554F" w:rsidRPr="00063DA6">
        <w:rPr>
          <w:rFonts w:ascii="Times New Roman" w:eastAsia="Times New Roman" w:hAnsi="Times New Roman" w:cs="Times New Roman"/>
          <w:color w:val="000000"/>
          <w:sz w:val="28"/>
          <w:szCs w:val="28"/>
          <w:lang w:eastAsia="uk-UA"/>
        </w:rPr>
        <w:t xml:space="preserve">треба </w:t>
      </w:r>
      <w:r w:rsidRPr="00063DA6">
        <w:rPr>
          <w:rFonts w:ascii="Times New Roman" w:eastAsia="Times New Roman" w:hAnsi="Times New Roman" w:cs="Times New Roman"/>
          <w:color w:val="000000"/>
          <w:sz w:val="28"/>
          <w:szCs w:val="28"/>
          <w:lang w:eastAsia="uk-UA"/>
        </w:rPr>
        <w:t>зупинити на підставі ч</w:t>
      </w:r>
      <w:r w:rsidR="002A1C0E" w:rsidRPr="00063DA6">
        <w:rPr>
          <w:rFonts w:ascii="Times New Roman" w:eastAsia="Times New Roman" w:hAnsi="Times New Roman" w:cs="Times New Roman"/>
          <w:color w:val="000000"/>
          <w:sz w:val="28"/>
          <w:szCs w:val="28"/>
          <w:lang w:eastAsia="uk-UA"/>
        </w:rPr>
        <w:t xml:space="preserve">астини першої </w:t>
      </w:r>
      <w:hyperlink r:id="rId128" w:anchor="8921" w:tgtFrame="_blank" w:tooltip="Цивільний процесуальний кодекс України (ред. з 15.12.2017); нормативно-правовий акт № 1618-IV від 18.03.2004" w:history="1">
        <w:r w:rsidR="002A1C0E" w:rsidRPr="00063DA6">
          <w:rPr>
            <w:rFonts w:ascii="Times New Roman" w:eastAsia="Times New Roman" w:hAnsi="Times New Roman" w:cs="Times New Roman"/>
            <w:color w:val="000000"/>
            <w:sz w:val="28"/>
            <w:szCs w:val="28"/>
            <w:lang w:eastAsia="uk-UA"/>
          </w:rPr>
          <w:t>ст. </w:t>
        </w:r>
        <w:r w:rsidR="00960CE4" w:rsidRPr="00063DA6">
          <w:rPr>
            <w:rFonts w:ascii="Times New Roman" w:eastAsia="Times New Roman" w:hAnsi="Times New Roman" w:cs="Times New Roman"/>
            <w:color w:val="000000"/>
            <w:sz w:val="28"/>
            <w:szCs w:val="28"/>
            <w:lang w:eastAsia="uk-UA"/>
          </w:rPr>
          <w:t>202 ЦПК </w:t>
        </w:r>
        <w:r w:rsidRPr="00063DA6">
          <w:rPr>
            <w:rFonts w:ascii="Times New Roman" w:eastAsia="Times New Roman" w:hAnsi="Times New Roman" w:cs="Times New Roman"/>
            <w:color w:val="000000"/>
            <w:sz w:val="28"/>
            <w:szCs w:val="28"/>
            <w:lang w:eastAsia="uk-UA"/>
          </w:rPr>
          <w:t>України</w:t>
        </w:r>
      </w:hyperlink>
      <w:r w:rsidR="0026097F" w:rsidRPr="00063DA6">
        <w:rPr>
          <w:rFonts w:ascii="Times New Roman" w:eastAsia="Times New Roman" w:hAnsi="Times New Roman" w:cs="Times New Roman"/>
          <w:color w:val="000000"/>
          <w:sz w:val="28"/>
          <w:szCs w:val="28"/>
          <w:lang w:eastAsia="uk-UA"/>
        </w:rPr>
        <w:t> </w:t>
      </w:r>
      <w:r w:rsidR="0026097F" w:rsidRPr="00063DA6">
        <w:rPr>
          <w:rFonts w:ascii="Times New Roman" w:eastAsia="Times New Roman" w:hAnsi="Times New Roman" w:cs="Times New Roman"/>
          <w:color w:val="000000"/>
          <w:sz w:val="28"/>
          <w:szCs w:val="28"/>
          <w:lang w:val="ru-RU" w:eastAsia="uk-UA"/>
        </w:rPr>
        <w:t>[455]</w:t>
      </w:r>
      <w:r w:rsidRPr="00063DA6">
        <w:rPr>
          <w:rFonts w:ascii="Times New Roman" w:eastAsia="Times New Roman" w:hAnsi="Times New Roman" w:cs="Times New Roman"/>
          <w:color w:val="000000"/>
          <w:sz w:val="28"/>
          <w:szCs w:val="28"/>
          <w:lang w:eastAsia="uk-UA"/>
        </w:rPr>
        <w:t>.</w:t>
      </w:r>
    </w:p>
    <w:p w:rsidR="00DD389E" w:rsidRPr="00063DA6" w:rsidRDefault="00DD389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Дрогобицький міськрайонний суд Львівської області</w:t>
      </w:r>
      <w:r w:rsidR="0087554F"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 розглянувши в підготовч</w:t>
      </w:r>
      <w:r w:rsidR="000B40FC" w:rsidRPr="00063DA6">
        <w:rPr>
          <w:rFonts w:ascii="Times New Roman" w:eastAsia="Times New Roman" w:hAnsi="Times New Roman" w:cs="Times New Roman"/>
          <w:color w:val="000000"/>
          <w:sz w:val="28"/>
          <w:szCs w:val="28"/>
          <w:lang w:eastAsia="uk-UA"/>
        </w:rPr>
        <w:t>о</w:t>
      </w:r>
      <w:r w:rsidRPr="00063DA6">
        <w:rPr>
          <w:rFonts w:ascii="Times New Roman" w:eastAsia="Times New Roman" w:hAnsi="Times New Roman" w:cs="Times New Roman"/>
          <w:color w:val="000000"/>
          <w:sz w:val="28"/>
          <w:szCs w:val="28"/>
          <w:lang w:eastAsia="uk-UA"/>
        </w:rPr>
        <w:t>му судовому засіданні заяви представників сторін про врегулювання спору за участ</w:t>
      </w:r>
      <w:r w:rsidR="0087554F" w:rsidRPr="00063DA6">
        <w:rPr>
          <w:rFonts w:ascii="Times New Roman" w:eastAsia="Times New Roman" w:hAnsi="Times New Roman" w:cs="Times New Roman"/>
          <w:color w:val="000000"/>
          <w:sz w:val="28"/>
          <w:szCs w:val="28"/>
          <w:lang w:eastAsia="uk-UA"/>
        </w:rPr>
        <w:t>ю</w:t>
      </w:r>
      <w:r w:rsidRPr="00063DA6">
        <w:rPr>
          <w:rFonts w:ascii="Times New Roman" w:eastAsia="Times New Roman" w:hAnsi="Times New Roman" w:cs="Times New Roman"/>
          <w:color w:val="000000"/>
          <w:sz w:val="28"/>
          <w:szCs w:val="28"/>
          <w:lang w:eastAsia="uk-UA"/>
        </w:rPr>
        <w:t xml:space="preserve"> судді у цивільній справі за позовом ОСОБА_1, до ОСОБА_2 про припинення порушень правил добросусідства, в</w:t>
      </w:r>
      <w:r w:rsidR="0087554F" w:rsidRPr="00063DA6">
        <w:rPr>
          <w:rFonts w:ascii="Times New Roman" w:eastAsia="Times New Roman" w:hAnsi="Times New Roman" w:cs="Times New Roman"/>
          <w:color w:val="000000"/>
          <w:sz w:val="28"/>
          <w:szCs w:val="28"/>
          <w:lang w:eastAsia="uk-UA"/>
        </w:rPr>
        <w:t>изначив</w:t>
      </w:r>
      <w:r w:rsidRPr="00063DA6">
        <w:rPr>
          <w:rFonts w:ascii="Times New Roman" w:eastAsia="Times New Roman" w:hAnsi="Times New Roman" w:cs="Times New Roman"/>
          <w:color w:val="000000"/>
          <w:sz w:val="28"/>
          <w:szCs w:val="28"/>
          <w:lang w:eastAsia="uk-UA"/>
        </w:rPr>
        <w:t>:</w:t>
      </w:r>
    </w:p>
    <w:p w:rsidR="00DD389E" w:rsidRPr="00063DA6" w:rsidRDefault="00DD389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До Дрогобицького міськрайонного суду Львівської області звернув</w:t>
      </w:r>
      <w:r w:rsidR="00257E47" w:rsidRPr="00063DA6">
        <w:rPr>
          <w:rFonts w:ascii="Times New Roman" w:eastAsia="Times New Roman" w:hAnsi="Times New Roman" w:cs="Times New Roman"/>
          <w:color w:val="000000"/>
          <w:sz w:val="28"/>
          <w:szCs w:val="28"/>
          <w:lang w:eastAsia="uk-UA"/>
        </w:rPr>
        <w:t>ся ОСОБА_1 з позовом до ОСОБА_2</w:t>
      </w:r>
      <w:r w:rsidRPr="00063DA6">
        <w:rPr>
          <w:rFonts w:ascii="Times New Roman" w:eastAsia="Times New Roman" w:hAnsi="Times New Roman" w:cs="Times New Roman"/>
          <w:color w:val="000000"/>
          <w:sz w:val="28"/>
          <w:szCs w:val="28"/>
          <w:lang w:eastAsia="uk-UA"/>
        </w:rPr>
        <w:t>, в якому просять на підставі ст</w:t>
      </w:r>
      <w:r w:rsidR="002A1C0E" w:rsidRPr="00063DA6">
        <w:rPr>
          <w:rFonts w:ascii="Times New Roman" w:eastAsia="Times New Roman" w:hAnsi="Times New Roman" w:cs="Times New Roman"/>
          <w:color w:val="000000"/>
          <w:sz w:val="28"/>
          <w:szCs w:val="28"/>
          <w:lang w:eastAsia="uk-UA"/>
        </w:rPr>
        <w:t>атей </w:t>
      </w:r>
      <w:hyperlink r:id="rId129" w:anchor="653" w:tgtFrame="_blank" w:tooltip="Земельний кодекс України; нормативно-правовий акт № 2768-III від 25.10.2001" w:history="1">
        <w:r w:rsidRPr="00063DA6">
          <w:rPr>
            <w:rFonts w:ascii="Times New Roman" w:eastAsia="Times New Roman" w:hAnsi="Times New Roman" w:cs="Times New Roman"/>
            <w:color w:val="000000"/>
            <w:sz w:val="28"/>
            <w:szCs w:val="28"/>
            <w:lang w:eastAsia="uk-UA"/>
          </w:rPr>
          <w:t>103</w:t>
        </w:r>
      </w:hyperlink>
      <w:r w:rsidRPr="00063DA6">
        <w:rPr>
          <w:rFonts w:ascii="Times New Roman" w:eastAsia="Times New Roman" w:hAnsi="Times New Roman" w:cs="Times New Roman"/>
          <w:color w:val="000000"/>
          <w:sz w:val="28"/>
          <w:szCs w:val="28"/>
          <w:lang w:eastAsia="uk-UA"/>
        </w:rPr>
        <w:t>,</w:t>
      </w:r>
      <w:r w:rsidR="002A1C0E" w:rsidRPr="00063DA6">
        <w:rPr>
          <w:rFonts w:ascii="Times New Roman" w:eastAsia="Times New Roman" w:hAnsi="Times New Roman" w:cs="Times New Roman"/>
          <w:color w:val="000000"/>
          <w:sz w:val="28"/>
          <w:szCs w:val="28"/>
          <w:lang w:eastAsia="uk-UA"/>
        </w:rPr>
        <w:t xml:space="preserve"> </w:t>
      </w:r>
      <w:hyperlink r:id="rId130" w:anchor="657" w:tgtFrame="_blank" w:tooltip="Земельний кодекс України; нормативно-правовий акт № 2768-III від 25.10.2001" w:history="1">
        <w:r w:rsidR="00960CE4" w:rsidRPr="00063DA6">
          <w:rPr>
            <w:rFonts w:ascii="Times New Roman" w:eastAsia="Times New Roman" w:hAnsi="Times New Roman" w:cs="Times New Roman"/>
            <w:color w:val="000000"/>
            <w:sz w:val="28"/>
            <w:szCs w:val="28"/>
            <w:lang w:eastAsia="uk-UA"/>
          </w:rPr>
          <w:t>104 ЗК </w:t>
        </w:r>
        <w:r w:rsidRPr="00063DA6">
          <w:rPr>
            <w:rFonts w:ascii="Times New Roman" w:eastAsia="Times New Roman" w:hAnsi="Times New Roman" w:cs="Times New Roman"/>
            <w:color w:val="000000"/>
            <w:sz w:val="28"/>
            <w:szCs w:val="28"/>
            <w:lang w:eastAsia="uk-UA"/>
          </w:rPr>
          <w:t>України</w:t>
        </w:r>
      </w:hyperlink>
      <w:r w:rsidR="006F7A81"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зобов</w:t>
      </w:r>
      <w:r w:rsidR="0087554F"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язати</w:t>
      </w:r>
      <w:r w:rsidR="006F7A81"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 xml:space="preserve">ОСОБА_2 </w:t>
      </w:r>
      <w:r w:rsidR="006F7A81" w:rsidRPr="00063DA6">
        <w:rPr>
          <w:rFonts w:ascii="Times New Roman" w:eastAsia="Times New Roman" w:hAnsi="Times New Roman" w:cs="Times New Roman"/>
          <w:color w:val="000000"/>
          <w:sz w:val="28"/>
          <w:szCs w:val="28"/>
          <w:lang w:eastAsia="uk-UA"/>
        </w:rPr>
        <w:t>п</w:t>
      </w:r>
      <w:r w:rsidRPr="00063DA6">
        <w:rPr>
          <w:rFonts w:ascii="Times New Roman" w:eastAsia="Times New Roman" w:hAnsi="Times New Roman" w:cs="Times New Roman"/>
          <w:color w:val="000000"/>
          <w:sz w:val="28"/>
          <w:szCs w:val="28"/>
          <w:lang w:eastAsia="uk-UA"/>
        </w:rPr>
        <w:t>рипинити порушення правил добр</w:t>
      </w:r>
      <w:r w:rsidR="002A1C0E" w:rsidRPr="00063DA6">
        <w:rPr>
          <w:rFonts w:ascii="Times New Roman" w:eastAsia="Times New Roman" w:hAnsi="Times New Roman" w:cs="Times New Roman"/>
          <w:color w:val="000000"/>
          <w:sz w:val="28"/>
          <w:szCs w:val="28"/>
          <w:lang w:eastAsia="uk-UA"/>
        </w:rPr>
        <w:t>осусідства, зазначених в акті № </w:t>
      </w:r>
      <w:r w:rsidRPr="00063DA6">
        <w:rPr>
          <w:rFonts w:ascii="Times New Roman" w:eastAsia="Times New Roman" w:hAnsi="Times New Roman" w:cs="Times New Roman"/>
          <w:color w:val="000000"/>
          <w:sz w:val="28"/>
          <w:szCs w:val="28"/>
          <w:lang w:eastAsia="uk-UA"/>
        </w:rPr>
        <w:t>61 від 22</w:t>
      </w:r>
      <w:r w:rsidR="002A1C0E" w:rsidRPr="00063DA6">
        <w:rPr>
          <w:rFonts w:ascii="Times New Roman" w:eastAsia="Times New Roman" w:hAnsi="Times New Roman" w:cs="Times New Roman"/>
          <w:color w:val="000000"/>
          <w:sz w:val="28"/>
          <w:szCs w:val="28"/>
          <w:lang w:eastAsia="uk-UA"/>
        </w:rPr>
        <w:t> </w:t>
      </w:r>
      <w:r w:rsidR="0087554F" w:rsidRPr="00063DA6">
        <w:rPr>
          <w:rFonts w:ascii="Times New Roman" w:eastAsia="Times New Roman" w:hAnsi="Times New Roman" w:cs="Times New Roman"/>
          <w:color w:val="000000"/>
          <w:sz w:val="28"/>
          <w:szCs w:val="28"/>
          <w:lang w:eastAsia="uk-UA"/>
        </w:rPr>
        <w:t xml:space="preserve">березня </w:t>
      </w:r>
      <w:r w:rsidRPr="00063DA6">
        <w:rPr>
          <w:rFonts w:ascii="Times New Roman" w:eastAsia="Times New Roman" w:hAnsi="Times New Roman" w:cs="Times New Roman"/>
          <w:color w:val="000000"/>
          <w:sz w:val="28"/>
          <w:szCs w:val="28"/>
          <w:lang w:eastAsia="uk-UA"/>
        </w:rPr>
        <w:t>2019</w:t>
      </w:r>
      <w:r w:rsidR="002A1C0E" w:rsidRPr="00063DA6">
        <w:rPr>
          <w:rFonts w:ascii="Times New Roman" w:eastAsia="Times New Roman" w:hAnsi="Times New Roman" w:cs="Times New Roman"/>
          <w:color w:val="000000"/>
          <w:sz w:val="28"/>
          <w:szCs w:val="28"/>
          <w:lang w:eastAsia="uk-UA"/>
        </w:rPr>
        <w:t> року</w:t>
      </w:r>
      <w:r w:rsidRPr="00063DA6">
        <w:rPr>
          <w:rFonts w:ascii="Times New Roman" w:eastAsia="Times New Roman" w:hAnsi="Times New Roman" w:cs="Times New Roman"/>
          <w:color w:val="000000"/>
          <w:sz w:val="28"/>
          <w:szCs w:val="28"/>
          <w:lang w:eastAsia="uk-UA"/>
        </w:rPr>
        <w:t xml:space="preserve"> спільного виїзного засідання комісії Уличнянської сільської ради Дрогобицького району Львівської області, Дрогобицького відділу поліції Головного управління Національної поліції у Львівській області та управління Держпродспоживслужби.</w:t>
      </w:r>
    </w:p>
    <w:p w:rsidR="00257E47" w:rsidRPr="00063DA6" w:rsidRDefault="0087554F"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У </w:t>
      </w:r>
      <w:r w:rsidR="00DD389E" w:rsidRPr="00063DA6">
        <w:rPr>
          <w:rFonts w:ascii="Times New Roman" w:eastAsia="Times New Roman" w:hAnsi="Times New Roman" w:cs="Times New Roman"/>
          <w:color w:val="000000"/>
          <w:sz w:val="28"/>
          <w:szCs w:val="28"/>
          <w:lang w:eastAsia="uk-UA"/>
        </w:rPr>
        <w:t>підготовчому судовому засіданні представники сторін звернулися до суду з заявами про врегулювання спору за участю судді.</w:t>
      </w:r>
    </w:p>
    <w:p w:rsidR="00DD389E" w:rsidRPr="00063DA6" w:rsidRDefault="00257E47"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В</w:t>
      </w:r>
      <w:r w:rsidR="00DD389E" w:rsidRPr="00063DA6">
        <w:rPr>
          <w:rFonts w:ascii="Times New Roman" w:eastAsia="Times New Roman" w:hAnsi="Times New Roman" w:cs="Times New Roman"/>
          <w:color w:val="000000"/>
          <w:sz w:val="28"/>
          <w:szCs w:val="28"/>
          <w:lang w:eastAsia="uk-UA"/>
        </w:rPr>
        <w:t xml:space="preserve">раховуючи спільну згоду сторін на врегулювання спору за участю судді, а також те, що розгляд справи по суті не розпочато, суд вважає за необхідне розпочати процедуру врегулювання спору за участю судді, у </w:t>
      </w:r>
      <w:r w:rsidR="006F7A81" w:rsidRPr="00063DA6">
        <w:rPr>
          <w:rFonts w:ascii="Times New Roman" w:eastAsia="Times New Roman" w:hAnsi="Times New Roman" w:cs="Times New Roman"/>
          <w:color w:val="000000"/>
          <w:sz w:val="28"/>
          <w:szCs w:val="28"/>
          <w:lang w:eastAsia="uk-UA"/>
        </w:rPr>
        <w:t>зв’язку</w:t>
      </w:r>
      <w:r w:rsidR="00DD389E" w:rsidRPr="00063DA6">
        <w:rPr>
          <w:rFonts w:ascii="Times New Roman" w:eastAsia="Times New Roman" w:hAnsi="Times New Roman" w:cs="Times New Roman"/>
          <w:color w:val="000000"/>
          <w:sz w:val="28"/>
          <w:szCs w:val="28"/>
          <w:lang w:eastAsia="uk-UA"/>
        </w:rPr>
        <w:t xml:space="preserve"> з чим провадження у справі </w:t>
      </w:r>
      <w:r w:rsidR="0087554F" w:rsidRPr="00063DA6">
        <w:rPr>
          <w:rFonts w:ascii="Times New Roman" w:eastAsia="Times New Roman" w:hAnsi="Times New Roman" w:cs="Times New Roman"/>
          <w:color w:val="000000"/>
          <w:sz w:val="28"/>
          <w:szCs w:val="28"/>
          <w:lang w:eastAsia="uk-UA"/>
        </w:rPr>
        <w:t xml:space="preserve">треба </w:t>
      </w:r>
      <w:r w:rsidR="00DD389E" w:rsidRPr="00063DA6">
        <w:rPr>
          <w:rFonts w:ascii="Times New Roman" w:eastAsia="Times New Roman" w:hAnsi="Times New Roman" w:cs="Times New Roman"/>
          <w:color w:val="000000"/>
          <w:sz w:val="28"/>
          <w:szCs w:val="28"/>
          <w:lang w:eastAsia="uk-UA"/>
        </w:rPr>
        <w:t>зупинити на підставі ч</w:t>
      </w:r>
      <w:r w:rsidR="002A1C0E" w:rsidRPr="00063DA6">
        <w:rPr>
          <w:rFonts w:ascii="Times New Roman" w:eastAsia="Times New Roman" w:hAnsi="Times New Roman" w:cs="Times New Roman"/>
          <w:color w:val="000000"/>
          <w:sz w:val="28"/>
          <w:szCs w:val="28"/>
          <w:lang w:eastAsia="uk-UA"/>
        </w:rPr>
        <w:t xml:space="preserve">астини першої </w:t>
      </w:r>
      <w:hyperlink r:id="rId131" w:anchor="8921" w:tgtFrame="_blank" w:tooltip="Цивільний процесуальний кодекс України (ред. з 15.12.2017); нормативно-правовий акт № 1618-IV від 18.03.2004" w:history="1">
        <w:r w:rsidR="00DD389E" w:rsidRPr="00063DA6">
          <w:rPr>
            <w:rFonts w:ascii="Times New Roman" w:eastAsia="Times New Roman" w:hAnsi="Times New Roman" w:cs="Times New Roman"/>
            <w:color w:val="000000"/>
            <w:sz w:val="28"/>
            <w:szCs w:val="28"/>
            <w:lang w:eastAsia="uk-UA"/>
          </w:rPr>
          <w:t>ст.</w:t>
        </w:r>
        <w:r w:rsidR="002A1C0E" w:rsidRPr="00063DA6">
          <w:rPr>
            <w:rFonts w:ascii="Times New Roman" w:eastAsia="Times New Roman" w:hAnsi="Times New Roman" w:cs="Times New Roman"/>
            <w:color w:val="000000"/>
            <w:sz w:val="28"/>
            <w:szCs w:val="28"/>
            <w:lang w:eastAsia="uk-UA"/>
          </w:rPr>
          <w:t> </w:t>
        </w:r>
        <w:r w:rsidR="00960CE4" w:rsidRPr="00063DA6">
          <w:rPr>
            <w:rFonts w:ascii="Times New Roman" w:eastAsia="Times New Roman" w:hAnsi="Times New Roman" w:cs="Times New Roman"/>
            <w:color w:val="000000"/>
            <w:sz w:val="28"/>
            <w:szCs w:val="28"/>
            <w:lang w:eastAsia="uk-UA"/>
          </w:rPr>
          <w:t>202 ЦПК </w:t>
        </w:r>
        <w:r w:rsidR="00DD389E" w:rsidRPr="00063DA6">
          <w:rPr>
            <w:rFonts w:ascii="Times New Roman" w:eastAsia="Times New Roman" w:hAnsi="Times New Roman" w:cs="Times New Roman"/>
            <w:color w:val="000000"/>
            <w:sz w:val="28"/>
            <w:szCs w:val="28"/>
            <w:lang w:eastAsia="uk-UA"/>
          </w:rPr>
          <w:t>України</w:t>
        </w:r>
      </w:hyperlink>
      <w:r w:rsidR="00DD389E" w:rsidRPr="00063DA6">
        <w:rPr>
          <w:rFonts w:ascii="Times New Roman" w:eastAsia="Times New Roman" w:hAnsi="Times New Roman" w:cs="Times New Roman"/>
          <w:color w:val="000000"/>
          <w:sz w:val="28"/>
          <w:szCs w:val="28"/>
          <w:lang w:eastAsia="uk-UA"/>
        </w:rPr>
        <w:t>.</w:t>
      </w:r>
    </w:p>
    <w:p w:rsidR="00DD389E" w:rsidRPr="00063DA6" w:rsidRDefault="00DD389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Керуючись ст</w:t>
      </w:r>
      <w:r w:rsidR="002A1C0E" w:rsidRPr="00063DA6">
        <w:rPr>
          <w:rFonts w:ascii="Times New Roman" w:eastAsia="Times New Roman" w:hAnsi="Times New Roman" w:cs="Times New Roman"/>
          <w:color w:val="000000"/>
          <w:sz w:val="28"/>
          <w:szCs w:val="28"/>
          <w:lang w:eastAsia="uk-UA"/>
        </w:rPr>
        <w:t>аттями </w:t>
      </w:r>
      <w:hyperlink r:id="rId132" w:anchor="8918" w:tgtFrame="_blank" w:tooltip="Цивільний процесуальний кодекс України (ред. з 15.12.2017); нормативно-правовий акт № 1618-IV від 18.03.2004" w:history="1">
        <w:r w:rsidRPr="00063DA6">
          <w:rPr>
            <w:rFonts w:ascii="Times New Roman" w:eastAsia="Times New Roman" w:hAnsi="Times New Roman" w:cs="Times New Roman"/>
            <w:color w:val="000000"/>
            <w:sz w:val="28"/>
            <w:szCs w:val="28"/>
            <w:lang w:eastAsia="uk-UA"/>
          </w:rPr>
          <w:t>201</w:t>
        </w:r>
        <w:r w:rsidR="0026097F"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203</w:t>
        </w:r>
      </w:hyperlink>
      <w:r w:rsidRPr="00063DA6">
        <w:rPr>
          <w:rFonts w:ascii="Times New Roman" w:eastAsia="Times New Roman" w:hAnsi="Times New Roman" w:cs="Times New Roman"/>
          <w:color w:val="000000"/>
          <w:sz w:val="28"/>
          <w:szCs w:val="28"/>
          <w:lang w:eastAsia="uk-UA"/>
        </w:rPr>
        <w:t>,</w:t>
      </w:r>
      <w:r w:rsidR="002A1C0E" w:rsidRPr="00063DA6">
        <w:rPr>
          <w:rFonts w:ascii="Times New Roman" w:eastAsia="Times New Roman" w:hAnsi="Times New Roman" w:cs="Times New Roman"/>
          <w:color w:val="000000"/>
          <w:sz w:val="28"/>
          <w:szCs w:val="28"/>
          <w:lang w:eastAsia="uk-UA"/>
        </w:rPr>
        <w:t xml:space="preserve"> </w:t>
      </w:r>
      <w:hyperlink r:id="rId133" w:anchor="9211" w:tgtFrame="_blank" w:tooltip="Цивільний процесуальний кодекс України (ред. з 15.12.2017); нормативно-правовий акт № 1618-IV від 18.03.2004" w:history="1">
        <w:r w:rsidRPr="00063DA6">
          <w:rPr>
            <w:rFonts w:ascii="Times New Roman" w:eastAsia="Times New Roman" w:hAnsi="Times New Roman" w:cs="Times New Roman"/>
            <w:color w:val="000000"/>
            <w:sz w:val="28"/>
            <w:szCs w:val="28"/>
            <w:lang w:eastAsia="uk-UA"/>
          </w:rPr>
          <w:t>251</w:t>
        </w:r>
      </w:hyperlink>
      <w:r w:rsidRPr="00063DA6">
        <w:rPr>
          <w:rFonts w:ascii="Times New Roman" w:eastAsia="Times New Roman" w:hAnsi="Times New Roman" w:cs="Times New Roman"/>
          <w:color w:val="000000"/>
          <w:sz w:val="28"/>
          <w:szCs w:val="28"/>
          <w:lang w:eastAsia="uk-UA"/>
        </w:rPr>
        <w:t>,</w:t>
      </w:r>
      <w:r w:rsidR="002A1C0E" w:rsidRPr="00063DA6">
        <w:rPr>
          <w:rFonts w:ascii="Times New Roman" w:eastAsia="Times New Roman" w:hAnsi="Times New Roman" w:cs="Times New Roman"/>
          <w:color w:val="000000"/>
          <w:sz w:val="28"/>
          <w:szCs w:val="28"/>
          <w:lang w:eastAsia="uk-UA"/>
        </w:rPr>
        <w:t xml:space="preserve"> </w:t>
      </w:r>
      <w:hyperlink r:id="rId134" w:anchor="9235" w:tgtFrame="_blank" w:tooltip="Цивільний процесуальний кодекс України (ред. з 15.12.2017); нормативно-правовий акт № 1618-IV від 18.03.2004" w:history="1">
        <w:r w:rsidRPr="00063DA6">
          <w:rPr>
            <w:rFonts w:ascii="Times New Roman" w:eastAsia="Times New Roman" w:hAnsi="Times New Roman" w:cs="Times New Roman"/>
            <w:color w:val="000000"/>
            <w:sz w:val="28"/>
            <w:szCs w:val="28"/>
            <w:lang w:eastAsia="uk-UA"/>
          </w:rPr>
          <w:t>253 ЦПК України</w:t>
        </w:r>
      </w:hyperlink>
      <w:r w:rsidRPr="00063DA6">
        <w:rPr>
          <w:rFonts w:ascii="Times New Roman" w:eastAsia="Times New Roman" w:hAnsi="Times New Roman" w:cs="Times New Roman"/>
          <w:color w:val="000000"/>
          <w:sz w:val="28"/>
          <w:szCs w:val="28"/>
          <w:lang w:eastAsia="uk-UA"/>
        </w:rPr>
        <w:t xml:space="preserve">, суд </w:t>
      </w:r>
      <w:r w:rsidR="000B40FC" w:rsidRPr="00063DA6">
        <w:rPr>
          <w:rFonts w:ascii="Times New Roman" w:eastAsia="Times New Roman" w:hAnsi="Times New Roman" w:cs="Times New Roman"/>
          <w:color w:val="000000"/>
          <w:sz w:val="28"/>
          <w:szCs w:val="28"/>
          <w:lang w:eastAsia="uk-UA"/>
        </w:rPr>
        <w:t>ухвалив</w:t>
      </w:r>
      <w:r w:rsidR="00E6269F" w:rsidRPr="00063DA6">
        <w:rPr>
          <w:rFonts w:ascii="Times New Roman" w:eastAsia="Times New Roman" w:hAnsi="Times New Roman" w:cs="Times New Roman"/>
          <w:color w:val="000000"/>
          <w:sz w:val="28"/>
          <w:szCs w:val="28"/>
          <w:lang w:eastAsia="uk-UA"/>
        </w:rPr>
        <w:t>.</w:t>
      </w:r>
    </w:p>
    <w:p w:rsidR="00DD389E" w:rsidRPr="00063DA6" w:rsidRDefault="00DD389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Провести процедуру врегулювання спору за участю судді Дрогобицького міськрайонного суду Львівської області та п</w:t>
      </w:r>
      <w:r w:rsidR="00E6269F" w:rsidRPr="00063DA6">
        <w:rPr>
          <w:rFonts w:ascii="Times New Roman" w:eastAsia="Times New Roman" w:hAnsi="Times New Roman" w:cs="Times New Roman"/>
          <w:color w:val="000000"/>
          <w:sz w:val="28"/>
          <w:szCs w:val="28"/>
          <w:lang w:eastAsia="uk-UA"/>
        </w:rPr>
        <w:t xml:space="preserve">ризначити першу спільну нараду </w:t>
      </w:r>
      <w:r w:rsidRPr="00063DA6">
        <w:rPr>
          <w:rFonts w:ascii="Times New Roman" w:eastAsia="Times New Roman" w:hAnsi="Times New Roman" w:cs="Times New Roman"/>
          <w:color w:val="000000"/>
          <w:sz w:val="28"/>
          <w:szCs w:val="28"/>
          <w:lang w:eastAsia="uk-UA"/>
        </w:rPr>
        <w:t>з врегулювання спору.</w:t>
      </w:r>
      <w:r w:rsidR="00E6269F"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Викликати для проведення спільної наради із врегулювання спору сторін та їх</w:t>
      </w:r>
      <w:r w:rsidR="00E6269F" w:rsidRPr="00063DA6">
        <w:rPr>
          <w:rFonts w:ascii="Times New Roman" w:eastAsia="Times New Roman" w:hAnsi="Times New Roman" w:cs="Times New Roman"/>
          <w:color w:val="000000"/>
          <w:sz w:val="28"/>
          <w:szCs w:val="28"/>
          <w:lang w:eastAsia="uk-UA"/>
        </w:rPr>
        <w:t>ніх</w:t>
      </w:r>
      <w:r w:rsidRPr="00063DA6">
        <w:rPr>
          <w:rFonts w:ascii="Times New Roman" w:eastAsia="Times New Roman" w:hAnsi="Times New Roman" w:cs="Times New Roman"/>
          <w:color w:val="000000"/>
          <w:sz w:val="28"/>
          <w:szCs w:val="28"/>
          <w:lang w:eastAsia="uk-UA"/>
        </w:rPr>
        <w:t xml:space="preserve"> представників.</w:t>
      </w:r>
      <w:r w:rsidR="00E6269F" w:rsidRPr="00063DA6">
        <w:rPr>
          <w:rFonts w:ascii="Times New Roman" w:eastAsia="Times New Roman" w:hAnsi="Times New Roman" w:cs="Times New Roman"/>
          <w:color w:val="000000"/>
          <w:sz w:val="28"/>
          <w:szCs w:val="28"/>
          <w:lang w:eastAsia="uk-UA"/>
        </w:rPr>
        <w:t xml:space="preserve"> </w:t>
      </w:r>
      <w:r w:rsidR="00257E47" w:rsidRPr="00063DA6">
        <w:rPr>
          <w:rFonts w:ascii="Times New Roman" w:eastAsia="Times New Roman" w:hAnsi="Times New Roman" w:cs="Times New Roman"/>
          <w:color w:val="000000"/>
          <w:sz w:val="28"/>
          <w:szCs w:val="28"/>
          <w:lang w:eastAsia="uk-UA"/>
        </w:rPr>
        <w:t>Роз’яснити</w:t>
      </w:r>
      <w:r w:rsidRPr="00063DA6">
        <w:rPr>
          <w:rFonts w:ascii="Times New Roman" w:eastAsia="Times New Roman" w:hAnsi="Times New Roman" w:cs="Times New Roman"/>
          <w:color w:val="000000"/>
          <w:sz w:val="28"/>
          <w:szCs w:val="28"/>
          <w:lang w:eastAsia="uk-UA"/>
        </w:rPr>
        <w:t xml:space="preserve"> сторонам </w:t>
      </w:r>
      <w:r w:rsidR="00E6269F" w:rsidRPr="00063DA6">
        <w:rPr>
          <w:rFonts w:ascii="Times New Roman" w:eastAsia="Times New Roman" w:hAnsi="Times New Roman" w:cs="Times New Roman"/>
          <w:color w:val="000000"/>
          <w:sz w:val="28"/>
          <w:szCs w:val="28"/>
          <w:lang w:eastAsia="uk-UA"/>
        </w:rPr>
        <w:t xml:space="preserve">і </w:t>
      </w:r>
      <w:r w:rsidRPr="00063DA6">
        <w:rPr>
          <w:rFonts w:ascii="Times New Roman" w:eastAsia="Times New Roman" w:hAnsi="Times New Roman" w:cs="Times New Roman"/>
          <w:color w:val="000000"/>
          <w:sz w:val="28"/>
          <w:szCs w:val="28"/>
          <w:lang w:eastAsia="uk-UA"/>
        </w:rPr>
        <w:t xml:space="preserve">представникам, що під час врегулювання спору за участю судді забороняється використовувати портативні аудіотехнічні пристрої, а також </w:t>
      </w:r>
      <w:r w:rsidR="00E6269F" w:rsidRPr="00063DA6">
        <w:rPr>
          <w:rFonts w:ascii="Times New Roman" w:eastAsia="Times New Roman" w:hAnsi="Times New Roman" w:cs="Times New Roman"/>
          <w:color w:val="000000"/>
          <w:sz w:val="28"/>
          <w:szCs w:val="28"/>
          <w:lang w:eastAsia="uk-UA"/>
        </w:rPr>
        <w:t xml:space="preserve">робити </w:t>
      </w:r>
      <w:r w:rsidRPr="00063DA6">
        <w:rPr>
          <w:rFonts w:ascii="Times New Roman" w:eastAsia="Times New Roman" w:hAnsi="Times New Roman" w:cs="Times New Roman"/>
          <w:color w:val="000000"/>
          <w:sz w:val="28"/>
          <w:szCs w:val="28"/>
          <w:lang w:eastAsia="uk-UA"/>
        </w:rPr>
        <w:t>фото- і кінозйомку, відео-, звукозапис.</w:t>
      </w:r>
    </w:p>
    <w:p w:rsidR="00DD389E" w:rsidRPr="00063DA6" w:rsidRDefault="00DD389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Провадження у справі зупинити до припинення врегулювання спору за участю судд</w:t>
      </w:r>
      <w:r w:rsidR="0015209F" w:rsidRPr="00063DA6">
        <w:rPr>
          <w:rFonts w:ascii="Times New Roman" w:eastAsia="Times New Roman" w:hAnsi="Times New Roman" w:cs="Times New Roman"/>
          <w:color w:val="000000"/>
          <w:sz w:val="28"/>
          <w:szCs w:val="28"/>
          <w:lang w:eastAsia="uk-UA"/>
        </w:rPr>
        <w:t>і</w:t>
      </w:r>
      <w:r w:rsidR="0026097F" w:rsidRPr="00063DA6">
        <w:rPr>
          <w:rFonts w:ascii="Times New Roman" w:eastAsia="Times New Roman" w:hAnsi="Times New Roman" w:cs="Times New Roman"/>
          <w:color w:val="000000"/>
          <w:sz w:val="28"/>
          <w:szCs w:val="28"/>
          <w:lang w:eastAsia="uk-UA"/>
        </w:rPr>
        <w:t> </w:t>
      </w:r>
      <w:r w:rsidR="0026097F" w:rsidRPr="00063DA6">
        <w:rPr>
          <w:rFonts w:ascii="Times New Roman" w:eastAsia="Times New Roman" w:hAnsi="Times New Roman" w:cs="Times New Roman"/>
          <w:color w:val="000000"/>
          <w:sz w:val="28"/>
          <w:szCs w:val="28"/>
          <w:lang w:val="ru-RU" w:eastAsia="uk-UA"/>
        </w:rPr>
        <w:t>[</w:t>
      </w:r>
      <w:r w:rsidR="003A6E49" w:rsidRPr="00063DA6">
        <w:rPr>
          <w:rFonts w:ascii="Times New Roman" w:eastAsia="Times New Roman" w:hAnsi="Times New Roman" w:cs="Times New Roman"/>
          <w:color w:val="000000"/>
          <w:sz w:val="28"/>
          <w:szCs w:val="28"/>
          <w:lang w:val="ru-RU" w:eastAsia="uk-UA"/>
        </w:rPr>
        <w:t>447</w:t>
      </w:r>
      <w:r w:rsidR="0026097F" w:rsidRPr="00063DA6">
        <w:rPr>
          <w:rFonts w:ascii="Times New Roman" w:eastAsia="Times New Roman" w:hAnsi="Times New Roman" w:cs="Times New Roman"/>
          <w:color w:val="000000"/>
          <w:sz w:val="28"/>
          <w:szCs w:val="28"/>
          <w:lang w:val="ru-RU" w:eastAsia="uk-UA"/>
        </w:rPr>
        <w:t>]</w:t>
      </w:r>
      <w:r w:rsidRPr="00063DA6">
        <w:rPr>
          <w:rFonts w:ascii="Times New Roman" w:eastAsia="Times New Roman" w:hAnsi="Times New Roman" w:cs="Times New Roman"/>
          <w:color w:val="000000"/>
          <w:sz w:val="28"/>
          <w:szCs w:val="28"/>
          <w:lang w:eastAsia="uk-UA"/>
        </w:rPr>
        <w:t>.</w:t>
      </w:r>
    </w:p>
    <w:p w:rsidR="000138C2" w:rsidRPr="00063DA6" w:rsidRDefault="000138C2"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З огляду на це цікавим для нас є шлях становлення на вітчизняній ниві правознавства примирних процедур, джерела яких можна знайти в багатій історичній спадщині </w:t>
      </w:r>
      <w:r w:rsidR="00E6269F" w:rsidRPr="00063DA6">
        <w:rPr>
          <w:rFonts w:ascii="Times New Roman" w:hAnsi="Times New Roman" w:cs="Times New Roman"/>
          <w:sz w:val="28"/>
          <w:szCs w:val="28"/>
        </w:rPr>
        <w:t>України</w:t>
      </w:r>
      <w:r w:rsidRPr="00063DA6">
        <w:rPr>
          <w:rFonts w:ascii="Times New Roman" w:hAnsi="Times New Roman" w:cs="Times New Roman"/>
          <w:sz w:val="28"/>
          <w:szCs w:val="28"/>
        </w:rPr>
        <w:t xml:space="preserve"> і її правових пам</w:t>
      </w:r>
      <w:r w:rsidR="00E6269F" w:rsidRPr="00063DA6">
        <w:rPr>
          <w:rFonts w:ascii="Times New Roman" w:eastAsia="Times New Roman" w:hAnsi="Times New Roman" w:cs="Times New Roman"/>
          <w:color w:val="000000"/>
          <w:sz w:val="28"/>
          <w:szCs w:val="28"/>
          <w:lang w:eastAsia="uk-UA"/>
        </w:rPr>
        <w:t>’</w:t>
      </w:r>
      <w:r w:rsidRPr="00063DA6">
        <w:rPr>
          <w:rFonts w:ascii="Times New Roman" w:hAnsi="Times New Roman" w:cs="Times New Roman"/>
          <w:sz w:val="28"/>
          <w:szCs w:val="28"/>
        </w:rPr>
        <w:t>ятках</w:t>
      </w:r>
      <w:r w:rsidR="0026097F" w:rsidRPr="00063DA6">
        <w:rPr>
          <w:rFonts w:ascii="Times New Roman" w:eastAsia="Times New Roman" w:hAnsi="Times New Roman" w:cs="Times New Roman"/>
          <w:color w:val="000000"/>
          <w:sz w:val="28"/>
          <w:szCs w:val="28"/>
          <w:lang w:eastAsia="uk-UA"/>
        </w:rPr>
        <w:t> </w:t>
      </w:r>
      <w:r w:rsidR="0026097F" w:rsidRPr="00063DA6">
        <w:rPr>
          <w:rFonts w:ascii="Times New Roman" w:eastAsia="Times New Roman" w:hAnsi="Times New Roman" w:cs="Times New Roman"/>
          <w:color w:val="000000"/>
          <w:sz w:val="28"/>
          <w:szCs w:val="28"/>
          <w:lang w:val="ru-RU" w:eastAsia="uk-UA"/>
        </w:rPr>
        <w:t>[</w:t>
      </w:r>
      <w:r w:rsidR="003A6E49" w:rsidRPr="00063DA6">
        <w:rPr>
          <w:rFonts w:ascii="Times New Roman" w:eastAsia="Times New Roman" w:hAnsi="Times New Roman" w:cs="Times New Roman"/>
          <w:color w:val="000000"/>
          <w:sz w:val="28"/>
          <w:szCs w:val="28"/>
          <w:lang w:val="ru-RU" w:eastAsia="uk-UA"/>
        </w:rPr>
        <w:t>137, с. 149–153</w:t>
      </w:r>
      <w:r w:rsidR="0026097F" w:rsidRPr="00063DA6">
        <w:rPr>
          <w:rFonts w:ascii="Times New Roman" w:eastAsia="Times New Roman" w:hAnsi="Times New Roman" w:cs="Times New Roman"/>
          <w:color w:val="000000"/>
          <w:sz w:val="28"/>
          <w:szCs w:val="28"/>
          <w:lang w:val="ru-RU" w:eastAsia="uk-UA"/>
        </w:rPr>
        <w:t>]</w:t>
      </w:r>
      <w:r w:rsidRPr="00063DA6">
        <w:rPr>
          <w:rFonts w:ascii="Times New Roman" w:hAnsi="Times New Roman" w:cs="Times New Roman"/>
          <w:sz w:val="28"/>
          <w:szCs w:val="28"/>
        </w:rPr>
        <w:t>.</w:t>
      </w:r>
      <w:r w:rsidR="00DF5B95" w:rsidRPr="00063DA6">
        <w:rPr>
          <w:rFonts w:ascii="Times New Roman" w:hAnsi="Times New Roman" w:cs="Times New Roman"/>
          <w:sz w:val="28"/>
          <w:szCs w:val="28"/>
        </w:rPr>
        <w:t xml:space="preserve"> </w:t>
      </w:r>
    </w:p>
    <w:p w:rsidR="000138C2" w:rsidRPr="00063DA6" w:rsidRDefault="000138C2" w:rsidP="006F4311">
      <w:pPr>
        <w:shd w:val="clear" w:color="auto" w:fill="FFFFFF"/>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sz w:val="28"/>
          <w:szCs w:val="28"/>
        </w:rPr>
        <w:t>Перші відомі процедури, а точніше, звичаї вирішення спорів, були за своєю природою здебільшого примирними. Видається, що це бу</w:t>
      </w:r>
      <w:r w:rsidR="00E6269F" w:rsidRPr="00063DA6">
        <w:rPr>
          <w:rFonts w:ascii="Times New Roman" w:hAnsi="Times New Roman" w:cs="Times New Roman"/>
          <w:sz w:val="28"/>
          <w:szCs w:val="28"/>
        </w:rPr>
        <w:t>ло</w:t>
      </w:r>
      <w:r w:rsidRPr="00063DA6">
        <w:rPr>
          <w:rFonts w:ascii="Times New Roman" w:hAnsi="Times New Roman" w:cs="Times New Roman"/>
          <w:sz w:val="28"/>
          <w:szCs w:val="28"/>
        </w:rPr>
        <w:t xml:space="preserve"> для того часу природн</w:t>
      </w:r>
      <w:r w:rsidR="00E6269F" w:rsidRPr="00063DA6">
        <w:rPr>
          <w:rFonts w:ascii="Times New Roman" w:hAnsi="Times New Roman" w:cs="Times New Roman"/>
          <w:sz w:val="28"/>
          <w:szCs w:val="28"/>
        </w:rPr>
        <w:t>о</w:t>
      </w:r>
      <w:r w:rsidRPr="00063DA6">
        <w:rPr>
          <w:rFonts w:ascii="Times New Roman" w:hAnsi="Times New Roman" w:cs="Times New Roman"/>
          <w:sz w:val="28"/>
          <w:szCs w:val="28"/>
        </w:rPr>
        <w:t>. Насильницькі форми захисту права, а Руська Правда спеціально виокремлювала</w:t>
      </w:r>
      <w:r w:rsidRPr="00063DA6">
        <w:rPr>
          <w:rFonts w:ascii="Times New Roman" w:hAnsi="Times New Roman" w:cs="Times New Roman"/>
          <w:color w:val="FF0000"/>
          <w:sz w:val="28"/>
          <w:szCs w:val="28"/>
        </w:rPr>
        <w:t xml:space="preserve"> </w:t>
      </w:r>
      <w:r w:rsidRPr="00063DA6">
        <w:rPr>
          <w:rFonts w:ascii="Times New Roman" w:hAnsi="Times New Roman" w:cs="Times New Roman"/>
          <w:sz w:val="28"/>
          <w:szCs w:val="28"/>
        </w:rPr>
        <w:t>самоуправність і самозахист, не могли замінити необхідності відновлювати добросусідські відносини, мир і стабільність громади</w:t>
      </w:r>
      <w:r w:rsidR="0026097F" w:rsidRPr="00063DA6">
        <w:rPr>
          <w:rFonts w:ascii="Times New Roman" w:eastAsia="Times New Roman" w:hAnsi="Times New Roman" w:cs="Times New Roman"/>
          <w:color w:val="000000"/>
          <w:sz w:val="28"/>
          <w:szCs w:val="28"/>
          <w:lang w:eastAsia="uk-UA"/>
        </w:rPr>
        <w:t> </w:t>
      </w:r>
      <w:r w:rsidR="0026097F" w:rsidRPr="00063DA6">
        <w:rPr>
          <w:rFonts w:ascii="Times New Roman" w:eastAsia="Times New Roman" w:hAnsi="Times New Roman" w:cs="Times New Roman"/>
          <w:color w:val="000000"/>
          <w:sz w:val="28"/>
          <w:szCs w:val="28"/>
          <w:lang w:val="ru-RU" w:eastAsia="uk-UA"/>
        </w:rPr>
        <w:t>[</w:t>
      </w:r>
      <w:r w:rsidR="003A6E49" w:rsidRPr="00063DA6">
        <w:rPr>
          <w:rFonts w:ascii="Times New Roman" w:eastAsia="Times New Roman" w:hAnsi="Times New Roman" w:cs="Times New Roman"/>
          <w:color w:val="000000"/>
          <w:sz w:val="28"/>
          <w:szCs w:val="28"/>
          <w:lang w:val="ru-RU" w:eastAsia="uk-UA"/>
        </w:rPr>
        <w:t>147, с. 53, 54</w:t>
      </w:r>
      <w:r w:rsidR="0026097F" w:rsidRPr="00063DA6">
        <w:rPr>
          <w:rFonts w:ascii="Times New Roman" w:eastAsia="Times New Roman" w:hAnsi="Times New Roman" w:cs="Times New Roman"/>
          <w:color w:val="000000"/>
          <w:sz w:val="28"/>
          <w:szCs w:val="28"/>
          <w:lang w:val="ru-RU" w:eastAsia="uk-UA"/>
        </w:rPr>
        <w:t>]</w:t>
      </w:r>
      <w:r w:rsidRPr="00063DA6">
        <w:rPr>
          <w:rFonts w:ascii="Times New Roman" w:hAnsi="Times New Roman" w:cs="Times New Roman"/>
          <w:color w:val="000000"/>
          <w:sz w:val="28"/>
          <w:szCs w:val="28"/>
        </w:rPr>
        <w:t xml:space="preserve">. </w:t>
      </w:r>
      <w:r w:rsidRPr="00063DA6">
        <w:rPr>
          <w:rFonts w:ascii="Times New Roman" w:hAnsi="Times New Roman" w:cs="Times New Roman"/>
          <w:sz w:val="28"/>
          <w:szCs w:val="28"/>
        </w:rPr>
        <w:t xml:space="preserve">Навіть із появою суду, що, на думку вчених, стало характерною рисою періоду посилення державної (князівської) влади, ідея примирення між тим, хто вчинив несправедливість (кривдником) і потерпілим від вчиненої несправедливості збереглася й міцно закріпилася в чинних </w:t>
      </w:r>
      <w:r w:rsidR="00E6269F" w:rsidRPr="00063DA6">
        <w:rPr>
          <w:rFonts w:ascii="Times New Roman" w:hAnsi="Times New Roman" w:cs="Times New Roman"/>
          <w:sz w:val="28"/>
          <w:szCs w:val="28"/>
        </w:rPr>
        <w:t>тоді</w:t>
      </w:r>
      <w:r w:rsidRPr="00063DA6">
        <w:rPr>
          <w:rFonts w:ascii="Times New Roman" w:hAnsi="Times New Roman" w:cs="Times New Roman"/>
          <w:sz w:val="28"/>
          <w:szCs w:val="28"/>
        </w:rPr>
        <w:t xml:space="preserve"> нормах права й судовій практиці</w:t>
      </w:r>
      <w:r w:rsidR="0026097F" w:rsidRPr="00063DA6">
        <w:rPr>
          <w:rFonts w:ascii="Times New Roman" w:eastAsia="Times New Roman" w:hAnsi="Times New Roman" w:cs="Times New Roman"/>
          <w:color w:val="000000"/>
          <w:sz w:val="28"/>
          <w:szCs w:val="28"/>
          <w:lang w:eastAsia="uk-UA"/>
        </w:rPr>
        <w:t> [</w:t>
      </w:r>
      <w:r w:rsidR="003A6E49" w:rsidRPr="00063DA6">
        <w:rPr>
          <w:rFonts w:ascii="Times New Roman" w:eastAsia="Times New Roman" w:hAnsi="Times New Roman" w:cs="Times New Roman"/>
          <w:color w:val="000000"/>
          <w:sz w:val="28"/>
          <w:szCs w:val="28"/>
          <w:lang w:eastAsia="uk-UA"/>
        </w:rPr>
        <w:t>5, с. 10</w:t>
      </w:r>
      <w:r w:rsidR="0026097F" w:rsidRPr="00063DA6">
        <w:rPr>
          <w:rFonts w:ascii="Times New Roman" w:eastAsia="Times New Roman" w:hAnsi="Times New Roman" w:cs="Times New Roman"/>
          <w:color w:val="000000"/>
          <w:sz w:val="28"/>
          <w:szCs w:val="28"/>
          <w:lang w:eastAsia="uk-UA"/>
        </w:rPr>
        <w:t>]</w:t>
      </w:r>
      <w:r w:rsidRPr="00063DA6">
        <w:rPr>
          <w:rFonts w:ascii="Times New Roman" w:hAnsi="Times New Roman" w:cs="Times New Roman"/>
          <w:color w:val="000000"/>
          <w:sz w:val="28"/>
          <w:szCs w:val="28"/>
        </w:rPr>
        <w:t>.</w:t>
      </w:r>
    </w:p>
    <w:p w:rsidR="000138C2" w:rsidRPr="00063DA6" w:rsidRDefault="000138C2" w:rsidP="006F4311">
      <w:pPr>
        <w:shd w:val="clear" w:color="auto" w:fill="FFFFFF"/>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sz w:val="28"/>
          <w:szCs w:val="28"/>
        </w:rPr>
        <w:t xml:space="preserve">Звичаї мирного врегулювання спору закріплювали ту багаторічну практику, яка </w:t>
      </w:r>
      <w:r w:rsidR="00E6269F" w:rsidRPr="00063DA6">
        <w:rPr>
          <w:rFonts w:ascii="Times New Roman" w:hAnsi="Times New Roman" w:cs="Times New Roman"/>
          <w:sz w:val="28"/>
          <w:szCs w:val="28"/>
        </w:rPr>
        <w:t xml:space="preserve">була </w:t>
      </w:r>
      <w:r w:rsidRPr="00063DA6">
        <w:rPr>
          <w:rFonts w:ascii="Times New Roman" w:hAnsi="Times New Roman" w:cs="Times New Roman"/>
          <w:sz w:val="28"/>
          <w:szCs w:val="28"/>
        </w:rPr>
        <w:t>протягом</w:t>
      </w:r>
      <w:r w:rsidR="00DF5B95" w:rsidRPr="00063DA6">
        <w:rPr>
          <w:rFonts w:ascii="Times New Roman" w:hAnsi="Times New Roman" w:cs="Times New Roman"/>
          <w:sz w:val="28"/>
          <w:szCs w:val="28"/>
        </w:rPr>
        <w:t xml:space="preserve"> </w:t>
      </w:r>
      <w:r w:rsidRPr="00063DA6">
        <w:rPr>
          <w:rFonts w:ascii="Times New Roman" w:hAnsi="Times New Roman" w:cs="Times New Roman"/>
          <w:sz w:val="28"/>
          <w:szCs w:val="28"/>
        </w:rPr>
        <w:t>усього існування первісного суспільства, від</w:t>
      </w:r>
      <w:r w:rsidR="00E6269F" w:rsidRPr="00063DA6">
        <w:rPr>
          <w:rFonts w:ascii="Times New Roman" w:hAnsi="Times New Roman" w:cs="Times New Roman"/>
          <w:sz w:val="28"/>
          <w:szCs w:val="28"/>
        </w:rPr>
        <w:t xml:space="preserve">ображала </w:t>
      </w:r>
      <w:r w:rsidRPr="00063DA6">
        <w:rPr>
          <w:rFonts w:ascii="Times New Roman" w:hAnsi="Times New Roman" w:cs="Times New Roman"/>
          <w:sz w:val="28"/>
          <w:szCs w:val="28"/>
        </w:rPr>
        <w:t>засади, на яких базувалися відносини його членів. Мирний шлях урегулювання конфліктів видавався найбільш прийнятним і ефективним. Звідси згадки про мирову угоду, що дійшли й до наших днів як прадавнього правового звичаю, широко відомого в Російській державі</w:t>
      </w:r>
      <w:r w:rsidR="0026097F" w:rsidRPr="00063DA6">
        <w:rPr>
          <w:rFonts w:ascii="Times New Roman" w:eastAsia="Times New Roman" w:hAnsi="Times New Roman" w:cs="Times New Roman"/>
          <w:color w:val="000000"/>
          <w:sz w:val="28"/>
          <w:szCs w:val="28"/>
          <w:lang w:eastAsia="uk-UA"/>
        </w:rPr>
        <w:t> [</w:t>
      </w:r>
      <w:r w:rsidR="003A6E49" w:rsidRPr="00063DA6">
        <w:rPr>
          <w:rFonts w:ascii="Times New Roman" w:eastAsia="Times New Roman" w:hAnsi="Times New Roman" w:cs="Times New Roman"/>
          <w:color w:val="000000"/>
          <w:sz w:val="28"/>
          <w:szCs w:val="28"/>
          <w:lang w:eastAsia="uk-UA"/>
        </w:rPr>
        <w:t>147, с. 74</w:t>
      </w:r>
      <w:r w:rsidR="0026097F" w:rsidRPr="00063DA6">
        <w:rPr>
          <w:rFonts w:ascii="Times New Roman" w:eastAsia="Times New Roman" w:hAnsi="Times New Roman" w:cs="Times New Roman"/>
          <w:color w:val="000000"/>
          <w:sz w:val="28"/>
          <w:szCs w:val="28"/>
          <w:lang w:eastAsia="uk-UA"/>
        </w:rPr>
        <w:t>]</w:t>
      </w:r>
      <w:r w:rsidRPr="00063DA6">
        <w:rPr>
          <w:rFonts w:ascii="Times New Roman" w:hAnsi="Times New Roman" w:cs="Times New Roman"/>
          <w:color w:val="000000"/>
          <w:sz w:val="28"/>
          <w:szCs w:val="28"/>
        </w:rPr>
        <w:t xml:space="preserve">. </w:t>
      </w:r>
      <w:r w:rsidRPr="00063DA6">
        <w:rPr>
          <w:rFonts w:ascii="Times New Roman" w:hAnsi="Times New Roman" w:cs="Times New Roman"/>
          <w:sz w:val="28"/>
          <w:szCs w:val="28"/>
        </w:rPr>
        <w:t xml:space="preserve">Мирова угода, досягнута за </w:t>
      </w:r>
      <w:r w:rsidR="003D4D60" w:rsidRPr="00063DA6">
        <w:rPr>
          <w:rFonts w:ascii="Times New Roman" w:hAnsi="Times New Roman" w:cs="Times New Roman"/>
          <w:sz w:val="28"/>
          <w:szCs w:val="28"/>
        </w:rPr>
        <w:t>участю особливих посередників – «</w:t>
      </w:r>
      <w:r w:rsidRPr="00063DA6">
        <w:rPr>
          <w:rFonts w:ascii="Times New Roman" w:hAnsi="Times New Roman" w:cs="Times New Roman"/>
          <w:sz w:val="28"/>
          <w:szCs w:val="28"/>
        </w:rPr>
        <w:t>рядців і послухів</w:t>
      </w:r>
      <w:r w:rsidR="003D4D60" w:rsidRPr="00063DA6">
        <w:rPr>
          <w:rFonts w:ascii="Times New Roman" w:hAnsi="Times New Roman" w:cs="Times New Roman"/>
          <w:sz w:val="28"/>
          <w:szCs w:val="28"/>
        </w:rPr>
        <w:t>»</w:t>
      </w:r>
      <w:r w:rsidR="00E6269F" w:rsidRPr="00063DA6">
        <w:rPr>
          <w:rFonts w:ascii="Times New Roman" w:hAnsi="Times New Roman" w:cs="Times New Roman"/>
          <w:sz w:val="28"/>
          <w:szCs w:val="28"/>
        </w:rPr>
        <w:t xml:space="preserve">, </w:t>
      </w:r>
      <w:r w:rsidRPr="00063DA6">
        <w:rPr>
          <w:rFonts w:ascii="Times New Roman" w:hAnsi="Times New Roman" w:cs="Times New Roman"/>
          <w:sz w:val="28"/>
          <w:szCs w:val="28"/>
        </w:rPr>
        <w:t xml:space="preserve">належність яких до </w:t>
      </w:r>
      <w:r w:rsidR="003D4D60" w:rsidRPr="00063DA6">
        <w:rPr>
          <w:rFonts w:ascii="Times New Roman" w:hAnsi="Times New Roman" w:cs="Times New Roman"/>
          <w:sz w:val="28"/>
          <w:szCs w:val="28"/>
        </w:rPr>
        <w:t>«</w:t>
      </w:r>
      <w:r w:rsidRPr="00063DA6">
        <w:rPr>
          <w:rFonts w:ascii="Times New Roman" w:hAnsi="Times New Roman" w:cs="Times New Roman"/>
          <w:sz w:val="28"/>
          <w:szCs w:val="28"/>
        </w:rPr>
        <w:t>добрих людей</w:t>
      </w:r>
      <w:r w:rsidR="003D4D60" w:rsidRPr="00063DA6">
        <w:rPr>
          <w:rFonts w:ascii="Times New Roman" w:hAnsi="Times New Roman" w:cs="Times New Roman"/>
          <w:sz w:val="28"/>
          <w:szCs w:val="28"/>
        </w:rPr>
        <w:t>»</w:t>
      </w:r>
      <w:r w:rsidRPr="00063DA6">
        <w:rPr>
          <w:rFonts w:ascii="Times New Roman" w:hAnsi="Times New Roman" w:cs="Times New Roman"/>
          <w:sz w:val="28"/>
          <w:szCs w:val="28"/>
        </w:rPr>
        <w:t xml:space="preserve"> не повинна була викликати сумнівів, містила в собі умови врегулювання спору й підписувалася сторонами в їхній присутності</w:t>
      </w:r>
      <w:r w:rsidR="0026097F" w:rsidRPr="00063DA6">
        <w:rPr>
          <w:rFonts w:ascii="Times New Roman" w:eastAsia="Times New Roman" w:hAnsi="Times New Roman" w:cs="Times New Roman"/>
          <w:color w:val="000000"/>
          <w:sz w:val="28"/>
          <w:szCs w:val="28"/>
          <w:lang w:eastAsia="uk-UA"/>
        </w:rPr>
        <w:t> </w:t>
      </w:r>
      <w:r w:rsidR="0026097F" w:rsidRPr="00063DA6">
        <w:rPr>
          <w:rFonts w:ascii="Times New Roman" w:eastAsia="Times New Roman" w:hAnsi="Times New Roman" w:cs="Times New Roman"/>
          <w:color w:val="000000"/>
          <w:sz w:val="28"/>
          <w:szCs w:val="28"/>
          <w:lang w:val="ru-RU" w:eastAsia="uk-UA"/>
        </w:rPr>
        <w:t>[</w:t>
      </w:r>
      <w:r w:rsidR="003A6E49" w:rsidRPr="00063DA6">
        <w:rPr>
          <w:rFonts w:ascii="Times New Roman" w:eastAsia="Times New Roman" w:hAnsi="Times New Roman" w:cs="Times New Roman"/>
          <w:color w:val="000000"/>
          <w:sz w:val="28"/>
          <w:szCs w:val="28"/>
          <w:lang w:val="ru-RU" w:eastAsia="uk-UA"/>
        </w:rPr>
        <w:t>5, с. 10–11</w:t>
      </w:r>
      <w:r w:rsidR="0026097F" w:rsidRPr="00063DA6">
        <w:rPr>
          <w:rFonts w:ascii="Times New Roman" w:eastAsia="Times New Roman" w:hAnsi="Times New Roman" w:cs="Times New Roman"/>
          <w:color w:val="000000"/>
          <w:sz w:val="28"/>
          <w:szCs w:val="28"/>
          <w:lang w:val="ru-RU" w:eastAsia="uk-UA"/>
        </w:rPr>
        <w:t>]</w:t>
      </w:r>
      <w:r w:rsidRPr="00063DA6">
        <w:rPr>
          <w:rFonts w:ascii="Times New Roman" w:hAnsi="Times New Roman" w:cs="Times New Roman"/>
          <w:color w:val="000000"/>
          <w:sz w:val="28"/>
          <w:szCs w:val="28"/>
        </w:rPr>
        <w:t>.</w:t>
      </w:r>
    </w:p>
    <w:p w:rsidR="000138C2" w:rsidRPr="00063DA6" w:rsidRDefault="000138C2" w:rsidP="006F4311">
      <w:pPr>
        <w:shd w:val="clear" w:color="auto" w:fill="FFFFFF"/>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sz w:val="28"/>
          <w:szCs w:val="28"/>
        </w:rPr>
        <w:t xml:space="preserve">Взагалі посередництво було знаковим явищем в історії нашої державності, особливо враховуючи широку сферу його застосування. </w:t>
      </w:r>
      <w:r w:rsidR="00E6269F" w:rsidRPr="00063DA6">
        <w:rPr>
          <w:rFonts w:ascii="Times New Roman" w:hAnsi="Times New Roman" w:cs="Times New Roman"/>
          <w:sz w:val="28"/>
          <w:szCs w:val="28"/>
        </w:rPr>
        <w:t>Д</w:t>
      </w:r>
      <w:r w:rsidRPr="00063DA6">
        <w:rPr>
          <w:rFonts w:ascii="Times New Roman" w:hAnsi="Times New Roman" w:cs="Times New Roman"/>
          <w:sz w:val="28"/>
          <w:szCs w:val="28"/>
        </w:rPr>
        <w:t xml:space="preserve">ослідники права переконливо доводять, що джерела третейського суду </w:t>
      </w:r>
      <w:r w:rsidR="003D4D60" w:rsidRPr="00063DA6">
        <w:rPr>
          <w:rFonts w:ascii="Times New Roman" w:hAnsi="Times New Roman" w:cs="Times New Roman"/>
          <w:sz w:val="28"/>
          <w:szCs w:val="28"/>
        </w:rPr>
        <w:t>–</w:t>
      </w:r>
      <w:r w:rsidRPr="00063DA6">
        <w:rPr>
          <w:rFonts w:ascii="Times New Roman" w:hAnsi="Times New Roman" w:cs="Times New Roman"/>
          <w:sz w:val="28"/>
          <w:szCs w:val="28"/>
        </w:rPr>
        <w:t xml:space="preserve"> в діяльності посередників, головне завдання яких полягало в мирному й добровільному припиненні ворожнечі й спору, у пошуку таких шляхів урегулювання, які вигідні для обох сторін, в підсумку, збереженні у тривалій перспективі нормальних відносин</w:t>
      </w:r>
      <w:r w:rsidR="0026097F" w:rsidRPr="00063DA6">
        <w:rPr>
          <w:rFonts w:ascii="Times New Roman" w:eastAsia="Times New Roman" w:hAnsi="Times New Roman" w:cs="Times New Roman"/>
          <w:color w:val="000000"/>
          <w:sz w:val="28"/>
          <w:szCs w:val="28"/>
          <w:lang w:eastAsia="uk-UA"/>
        </w:rPr>
        <w:t> </w:t>
      </w:r>
      <w:r w:rsidR="0026097F" w:rsidRPr="00063DA6">
        <w:rPr>
          <w:rFonts w:ascii="Times New Roman" w:eastAsia="Times New Roman" w:hAnsi="Times New Roman" w:cs="Times New Roman"/>
          <w:color w:val="000000"/>
          <w:sz w:val="28"/>
          <w:szCs w:val="28"/>
          <w:lang w:val="ru-RU" w:eastAsia="uk-UA"/>
        </w:rPr>
        <w:t>[</w:t>
      </w:r>
      <w:r w:rsidR="003A6E49" w:rsidRPr="00063DA6">
        <w:rPr>
          <w:rFonts w:ascii="Times New Roman" w:eastAsia="Times New Roman" w:hAnsi="Times New Roman" w:cs="Times New Roman"/>
          <w:color w:val="000000"/>
          <w:sz w:val="28"/>
          <w:szCs w:val="28"/>
          <w:lang w:val="ru-RU" w:eastAsia="uk-UA"/>
        </w:rPr>
        <w:t>177, с. 90</w:t>
      </w:r>
      <w:r w:rsidR="0026097F" w:rsidRPr="00063DA6">
        <w:rPr>
          <w:rFonts w:ascii="Times New Roman" w:eastAsia="Times New Roman" w:hAnsi="Times New Roman" w:cs="Times New Roman"/>
          <w:color w:val="000000"/>
          <w:sz w:val="28"/>
          <w:szCs w:val="28"/>
          <w:lang w:val="ru-RU" w:eastAsia="uk-UA"/>
        </w:rPr>
        <w:t>]</w:t>
      </w:r>
      <w:r w:rsidRPr="00063DA6">
        <w:rPr>
          <w:rFonts w:ascii="Times New Roman" w:hAnsi="Times New Roman" w:cs="Times New Roman"/>
          <w:sz w:val="28"/>
          <w:szCs w:val="28"/>
        </w:rPr>
        <w:t>.</w:t>
      </w:r>
      <w:r w:rsidR="009C0210" w:rsidRPr="00063DA6">
        <w:rPr>
          <w:rFonts w:ascii="Times New Roman" w:hAnsi="Times New Roman" w:cs="Times New Roman"/>
          <w:sz w:val="28"/>
          <w:szCs w:val="28"/>
        </w:rPr>
        <w:t xml:space="preserve"> </w:t>
      </w:r>
      <w:r w:rsidRPr="00063DA6">
        <w:rPr>
          <w:rFonts w:ascii="Times New Roman" w:hAnsi="Times New Roman" w:cs="Times New Roman"/>
          <w:sz w:val="28"/>
          <w:szCs w:val="28"/>
        </w:rPr>
        <w:t>Довіра до таких посередників була настільки значною, що в окремих місцях їх</w:t>
      </w:r>
      <w:r w:rsidR="00E6269F" w:rsidRPr="00063DA6">
        <w:rPr>
          <w:rFonts w:ascii="Times New Roman" w:hAnsi="Times New Roman" w:cs="Times New Roman"/>
          <w:sz w:val="28"/>
          <w:szCs w:val="28"/>
        </w:rPr>
        <w:t>ня</w:t>
      </w:r>
      <w:r w:rsidRPr="00063DA6">
        <w:rPr>
          <w:rFonts w:ascii="Times New Roman" w:hAnsi="Times New Roman" w:cs="Times New Roman"/>
          <w:sz w:val="28"/>
          <w:szCs w:val="28"/>
        </w:rPr>
        <w:t xml:space="preserve"> примирна діяльність уважалася ледве не єдиною формою врегулювання конфліктів, що виникають.</w:t>
      </w:r>
      <w:r w:rsidR="00DF5B95" w:rsidRPr="00063DA6">
        <w:rPr>
          <w:rFonts w:ascii="Times New Roman" w:hAnsi="Times New Roman" w:cs="Times New Roman"/>
          <w:sz w:val="28"/>
          <w:szCs w:val="28"/>
        </w:rPr>
        <w:t xml:space="preserve"> </w:t>
      </w:r>
      <w:r w:rsidRPr="00063DA6">
        <w:rPr>
          <w:rFonts w:ascii="Times New Roman" w:hAnsi="Times New Roman" w:cs="Times New Roman"/>
          <w:sz w:val="28"/>
          <w:szCs w:val="28"/>
        </w:rPr>
        <w:t>Ще одним способом розгляду спорів слу</w:t>
      </w:r>
      <w:r w:rsidR="00E6269F" w:rsidRPr="00063DA6">
        <w:rPr>
          <w:rFonts w:ascii="Times New Roman" w:hAnsi="Times New Roman" w:cs="Times New Roman"/>
          <w:sz w:val="28"/>
          <w:szCs w:val="28"/>
        </w:rPr>
        <w:t xml:space="preserve">гували </w:t>
      </w:r>
      <w:r w:rsidRPr="00063DA6">
        <w:rPr>
          <w:rFonts w:ascii="Times New Roman" w:hAnsi="Times New Roman" w:cs="Times New Roman"/>
          <w:sz w:val="28"/>
          <w:szCs w:val="28"/>
        </w:rPr>
        <w:t xml:space="preserve">так звані сільські сходи, на яких було прийнято судити за неписаними правилами </w:t>
      </w:r>
      <w:r w:rsidR="00E6269F" w:rsidRPr="00063DA6">
        <w:rPr>
          <w:rFonts w:ascii="Times New Roman" w:hAnsi="Times New Roman" w:cs="Times New Roman"/>
          <w:sz w:val="28"/>
          <w:szCs w:val="28"/>
        </w:rPr>
        <w:t>та</w:t>
      </w:r>
      <w:r w:rsidRPr="00063DA6">
        <w:rPr>
          <w:rFonts w:ascii="Times New Roman" w:hAnsi="Times New Roman" w:cs="Times New Roman"/>
          <w:sz w:val="28"/>
          <w:szCs w:val="28"/>
        </w:rPr>
        <w:t xml:space="preserve"> звичаями</w:t>
      </w:r>
      <w:r w:rsidR="0026097F" w:rsidRPr="00063DA6">
        <w:rPr>
          <w:rFonts w:ascii="Times New Roman" w:eastAsia="Times New Roman" w:hAnsi="Times New Roman" w:cs="Times New Roman"/>
          <w:color w:val="000000"/>
          <w:sz w:val="28"/>
          <w:szCs w:val="28"/>
          <w:lang w:eastAsia="uk-UA"/>
        </w:rPr>
        <w:t> </w:t>
      </w:r>
      <w:r w:rsidR="0026097F" w:rsidRPr="00063DA6">
        <w:rPr>
          <w:rFonts w:ascii="Times New Roman" w:eastAsia="Times New Roman" w:hAnsi="Times New Roman" w:cs="Times New Roman"/>
          <w:color w:val="000000"/>
          <w:sz w:val="28"/>
          <w:szCs w:val="28"/>
          <w:lang w:val="ru-RU" w:eastAsia="uk-UA"/>
        </w:rPr>
        <w:t>[</w:t>
      </w:r>
      <w:r w:rsidR="003A6E49" w:rsidRPr="00063DA6">
        <w:rPr>
          <w:rFonts w:ascii="Times New Roman" w:eastAsia="Times New Roman" w:hAnsi="Times New Roman" w:cs="Times New Roman"/>
          <w:color w:val="000000"/>
          <w:sz w:val="28"/>
          <w:szCs w:val="28"/>
          <w:lang w:val="ru-RU" w:eastAsia="uk-UA"/>
        </w:rPr>
        <w:t>288, с. 240</w:t>
      </w:r>
      <w:r w:rsidR="0026097F" w:rsidRPr="00063DA6">
        <w:rPr>
          <w:rFonts w:ascii="Times New Roman" w:eastAsia="Times New Roman" w:hAnsi="Times New Roman" w:cs="Times New Roman"/>
          <w:color w:val="000000"/>
          <w:sz w:val="28"/>
          <w:szCs w:val="28"/>
          <w:lang w:val="ru-RU" w:eastAsia="uk-UA"/>
        </w:rPr>
        <w:t>]</w:t>
      </w:r>
      <w:r w:rsidRPr="00063DA6">
        <w:rPr>
          <w:rFonts w:ascii="Times New Roman" w:hAnsi="Times New Roman" w:cs="Times New Roman"/>
          <w:color w:val="000000"/>
          <w:sz w:val="28"/>
          <w:szCs w:val="28"/>
        </w:rPr>
        <w:t>.</w:t>
      </w:r>
    </w:p>
    <w:p w:rsidR="000138C2" w:rsidRPr="00063DA6" w:rsidRDefault="000138C2"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Як бачимо, ідея примирення сторін була далеко не новою у вітчизняній правовій системі. </w:t>
      </w:r>
      <w:r w:rsidR="00E6269F" w:rsidRPr="00063DA6">
        <w:rPr>
          <w:rFonts w:ascii="Times New Roman" w:hAnsi="Times New Roman" w:cs="Times New Roman"/>
          <w:sz w:val="28"/>
          <w:szCs w:val="28"/>
        </w:rPr>
        <w:t>М</w:t>
      </w:r>
      <w:r w:rsidRPr="00063DA6">
        <w:rPr>
          <w:rFonts w:ascii="Times New Roman" w:hAnsi="Times New Roman" w:cs="Times New Roman"/>
          <w:sz w:val="28"/>
          <w:szCs w:val="28"/>
        </w:rPr>
        <w:t>ожна навіть говорити, що примирна спрямованість системи розгляду спорів переважала на ранніх етапах розвитку державності. Проте з інстанційним становленням і зміцненням судової влади практика примирення почала від</w:t>
      </w:r>
      <w:r w:rsidR="00E6269F" w:rsidRPr="00063DA6">
        <w:rPr>
          <w:rFonts w:ascii="Times New Roman" w:hAnsi="Times New Roman" w:cs="Times New Roman"/>
          <w:sz w:val="28"/>
          <w:szCs w:val="28"/>
        </w:rPr>
        <w:t xml:space="preserve">ходити </w:t>
      </w:r>
      <w:r w:rsidRPr="00063DA6">
        <w:rPr>
          <w:rFonts w:ascii="Times New Roman" w:hAnsi="Times New Roman" w:cs="Times New Roman"/>
          <w:sz w:val="28"/>
          <w:szCs w:val="28"/>
        </w:rPr>
        <w:t xml:space="preserve">на другий план, хоча й не так швидко і спонтанно, як може </w:t>
      </w:r>
      <w:r w:rsidR="00E6269F" w:rsidRPr="00063DA6">
        <w:rPr>
          <w:rFonts w:ascii="Times New Roman" w:hAnsi="Times New Roman" w:cs="Times New Roman"/>
          <w:sz w:val="28"/>
          <w:szCs w:val="28"/>
        </w:rPr>
        <w:t>ви</w:t>
      </w:r>
      <w:r w:rsidRPr="00063DA6">
        <w:rPr>
          <w:rFonts w:ascii="Times New Roman" w:hAnsi="Times New Roman" w:cs="Times New Roman"/>
          <w:sz w:val="28"/>
          <w:szCs w:val="28"/>
        </w:rPr>
        <w:t xml:space="preserve">датися на перший погляд. </w:t>
      </w:r>
    </w:p>
    <w:p w:rsidR="000138C2" w:rsidRPr="00063DA6" w:rsidRDefault="000138C2"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Статути Великого князівства Литовського, що зазнали </w:t>
      </w:r>
      <w:r w:rsidR="002A1C0E" w:rsidRPr="00063DA6">
        <w:rPr>
          <w:rFonts w:ascii="Times New Roman" w:hAnsi="Times New Roman" w:cs="Times New Roman"/>
          <w:sz w:val="28"/>
          <w:szCs w:val="28"/>
        </w:rPr>
        <w:t>у</w:t>
      </w:r>
      <w:r w:rsidRPr="00063DA6">
        <w:rPr>
          <w:rFonts w:ascii="Times New Roman" w:hAnsi="Times New Roman" w:cs="Times New Roman"/>
          <w:sz w:val="28"/>
          <w:szCs w:val="28"/>
        </w:rPr>
        <w:t xml:space="preserve"> XVІ</w:t>
      </w:r>
      <w:r w:rsidR="002A1C0E" w:rsidRPr="00063DA6">
        <w:rPr>
          <w:rFonts w:ascii="Times New Roman" w:hAnsi="Times New Roman" w:cs="Times New Roman"/>
          <w:sz w:val="28"/>
          <w:szCs w:val="28"/>
        </w:rPr>
        <w:t> </w:t>
      </w:r>
      <w:r w:rsidRPr="00063DA6">
        <w:rPr>
          <w:rFonts w:ascii="Times New Roman" w:hAnsi="Times New Roman" w:cs="Times New Roman"/>
          <w:sz w:val="28"/>
          <w:szCs w:val="28"/>
        </w:rPr>
        <w:t>ст</w:t>
      </w:r>
      <w:r w:rsidR="002A1C0E" w:rsidRPr="00063DA6">
        <w:rPr>
          <w:rFonts w:ascii="Times New Roman" w:hAnsi="Times New Roman" w:cs="Times New Roman"/>
          <w:sz w:val="28"/>
          <w:szCs w:val="28"/>
        </w:rPr>
        <w:t>оріччі</w:t>
      </w:r>
      <w:r w:rsidRPr="00063DA6">
        <w:rPr>
          <w:rFonts w:ascii="Times New Roman" w:hAnsi="Times New Roman" w:cs="Times New Roman"/>
          <w:sz w:val="28"/>
          <w:szCs w:val="28"/>
        </w:rPr>
        <w:t xml:space="preserve"> трьох редакцій, передбачали діяльність полюбовного суду, до компетенції якого входило примирення сторін. Перебуваючи зі сторонами в одному званні або стані, судді прагнули досягти примирення між сторонами, а за умови його недосягнення ухвалювали остаточне рішення</w:t>
      </w:r>
      <w:r w:rsidR="0026097F" w:rsidRPr="00063DA6">
        <w:rPr>
          <w:rFonts w:ascii="Times New Roman" w:eastAsia="Times New Roman" w:hAnsi="Times New Roman" w:cs="Times New Roman"/>
          <w:color w:val="000000"/>
          <w:sz w:val="28"/>
          <w:szCs w:val="28"/>
          <w:lang w:eastAsia="uk-UA"/>
        </w:rPr>
        <w:t> </w:t>
      </w:r>
      <w:r w:rsidR="0026097F" w:rsidRPr="00063DA6">
        <w:rPr>
          <w:rFonts w:ascii="Times New Roman" w:eastAsia="Times New Roman" w:hAnsi="Times New Roman" w:cs="Times New Roman"/>
          <w:color w:val="000000"/>
          <w:sz w:val="28"/>
          <w:szCs w:val="28"/>
          <w:lang w:val="ru-RU" w:eastAsia="uk-UA"/>
        </w:rPr>
        <w:t>[</w:t>
      </w:r>
      <w:r w:rsidR="003A6E49" w:rsidRPr="00063DA6">
        <w:rPr>
          <w:rFonts w:ascii="Times New Roman" w:eastAsia="Times New Roman" w:hAnsi="Times New Roman" w:cs="Times New Roman"/>
          <w:color w:val="000000"/>
          <w:sz w:val="28"/>
          <w:szCs w:val="28"/>
          <w:lang w:val="ru-RU" w:eastAsia="uk-UA"/>
        </w:rPr>
        <w:t>147, с. 66</w:t>
      </w:r>
      <w:r w:rsidR="0026097F" w:rsidRPr="00063DA6">
        <w:rPr>
          <w:rFonts w:ascii="Times New Roman" w:eastAsia="Times New Roman" w:hAnsi="Times New Roman" w:cs="Times New Roman"/>
          <w:color w:val="000000"/>
          <w:sz w:val="28"/>
          <w:szCs w:val="28"/>
          <w:lang w:val="ru-RU" w:eastAsia="uk-UA"/>
        </w:rPr>
        <w:t>]</w:t>
      </w:r>
      <w:r w:rsidRPr="00063DA6">
        <w:rPr>
          <w:rFonts w:ascii="Times New Roman" w:hAnsi="Times New Roman" w:cs="Times New Roman"/>
          <w:color w:val="000000"/>
          <w:sz w:val="28"/>
          <w:szCs w:val="28"/>
        </w:rPr>
        <w:t>.</w:t>
      </w:r>
    </w:p>
    <w:p w:rsidR="000138C2" w:rsidRPr="00063DA6" w:rsidRDefault="000138C2"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Ще попереду було й створення Імператрицею Катериною совісних судів, діяльність яких була позбавлена суддівського формалізму </w:t>
      </w:r>
      <w:r w:rsidR="003F0AA3" w:rsidRPr="00063DA6">
        <w:rPr>
          <w:rFonts w:ascii="Times New Roman" w:hAnsi="Times New Roman" w:cs="Times New Roman"/>
          <w:sz w:val="28"/>
          <w:szCs w:val="28"/>
        </w:rPr>
        <w:t>та</w:t>
      </w:r>
      <w:r w:rsidRPr="00063DA6">
        <w:rPr>
          <w:rFonts w:ascii="Times New Roman" w:hAnsi="Times New Roman" w:cs="Times New Roman"/>
          <w:sz w:val="28"/>
          <w:szCs w:val="28"/>
        </w:rPr>
        <w:t xml:space="preserve"> ґрунтувалася </w:t>
      </w:r>
      <w:r w:rsidR="003F0AA3" w:rsidRPr="00063DA6">
        <w:rPr>
          <w:rFonts w:ascii="Times New Roman" w:hAnsi="Times New Roman" w:cs="Times New Roman"/>
          <w:sz w:val="28"/>
          <w:szCs w:val="28"/>
        </w:rPr>
        <w:t xml:space="preserve">лише </w:t>
      </w:r>
      <w:r w:rsidRPr="00063DA6">
        <w:rPr>
          <w:rFonts w:ascii="Times New Roman" w:hAnsi="Times New Roman" w:cs="Times New Roman"/>
          <w:sz w:val="28"/>
          <w:szCs w:val="28"/>
        </w:rPr>
        <w:t xml:space="preserve">на примирній процедурі. Звідси й назва совісні суди, яка покликана відобразити головну рису порядку розгляду справи </w:t>
      </w:r>
      <w:r w:rsidR="003D4D60" w:rsidRPr="00063DA6">
        <w:rPr>
          <w:rFonts w:ascii="Times New Roman" w:hAnsi="Times New Roman" w:cs="Times New Roman"/>
          <w:sz w:val="28"/>
          <w:szCs w:val="28"/>
        </w:rPr>
        <w:t>–</w:t>
      </w:r>
      <w:r w:rsidRPr="00063DA6">
        <w:rPr>
          <w:rFonts w:ascii="Times New Roman" w:hAnsi="Times New Roman" w:cs="Times New Roman"/>
          <w:sz w:val="28"/>
          <w:szCs w:val="28"/>
        </w:rPr>
        <w:t xml:space="preserve"> суд за совістю. Наступниками цього суду стали, як відомо, створені в</w:t>
      </w:r>
      <w:r w:rsidR="003F0AA3" w:rsidRPr="00063DA6">
        <w:rPr>
          <w:rFonts w:ascii="Times New Roman" w:hAnsi="Times New Roman" w:cs="Times New Roman"/>
          <w:sz w:val="28"/>
          <w:szCs w:val="28"/>
        </w:rPr>
        <w:t xml:space="preserve">наслідок </w:t>
      </w:r>
      <w:r w:rsidRPr="00063DA6">
        <w:rPr>
          <w:rFonts w:ascii="Times New Roman" w:hAnsi="Times New Roman" w:cs="Times New Roman"/>
          <w:sz w:val="28"/>
          <w:szCs w:val="28"/>
        </w:rPr>
        <w:t>судової реформи середини XІX</w:t>
      </w:r>
      <w:r w:rsidR="002A1C0E" w:rsidRPr="00063DA6">
        <w:rPr>
          <w:rFonts w:ascii="Times New Roman" w:hAnsi="Times New Roman" w:cs="Times New Roman"/>
          <w:sz w:val="28"/>
          <w:szCs w:val="28"/>
        </w:rPr>
        <w:t> </w:t>
      </w:r>
      <w:r w:rsidRPr="00063DA6">
        <w:rPr>
          <w:rFonts w:ascii="Times New Roman" w:hAnsi="Times New Roman" w:cs="Times New Roman"/>
          <w:sz w:val="28"/>
          <w:szCs w:val="28"/>
        </w:rPr>
        <w:t>ст</w:t>
      </w:r>
      <w:r w:rsidR="002A1C0E" w:rsidRPr="00063DA6">
        <w:rPr>
          <w:rFonts w:ascii="Times New Roman" w:hAnsi="Times New Roman" w:cs="Times New Roman"/>
          <w:sz w:val="28"/>
          <w:szCs w:val="28"/>
        </w:rPr>
        <w:t>оріччя</w:t>
      </w:r>
      <w:r w:rsidRPr="00063DA6">
        <w:rPr>
          <w:rFonts w:ascii="Times New Roman" w:hAnsi="Times New Roman" w:cs="Times New Roman"/>
          <w:sz w:val="28"/>
          <w:szCs w:val="28"/>
        </w:rPr>
        <w:t xml:space="preserve"> мирові суди. Висуваючи перед собою завдання щодо забезпечення права кожного на суд правий, швидкий, рівний і милостивий, перетворення середини XІX</w:t>
      </w:r>
      <w:r w:rsidR="002A1C0E" w:rsidRPr="00063DA6">
        <w:rPr>
          <w:rFonts w:ascii="Times New Roman" w:hAnsi="Times New Roman" w:cs="Times New Roman"/>
          <w:sz w:val="28"/>
          <w:szCs w:val="28"/>
        </w:rPr>
        <w:t> </w:t>
      </w:r>
      <w:r w:rsidRPr="00063DA6">
        <w:rPr>
          <w:rFonts w:ascii="Times New Roman" w:hAnsi="Times New Roman" w:cs="Times New Roman"/>
          <w:sz w:val="28"/>
          <w:szCs w:val="28"/>
        </w:rPr>
        <w:t>ст</w:t>
      </w:r>
      <w:r w:rsidR="002A1C0E" w:rsidRPr="00063DA6">
        <w:rPr>
          <w:rFonts w:ascii="Times New Roman" w:hAnsi="Times New Roman" w:cs="Times New Roman"/>
          <w:sz w:val="28"/>
          <w:szCs w:val="28"/>
        </w:rPr>
        <w:t>оріччя</w:t>
      </w:r>
      <w:r w:rsidRPr="00063DA6">
        <w:rPr>
          <w:rFonts w:ascii="Times New Roman" w:hAnsi="Times New Roman" w:cs="Times New Roman"/>
          <w:sz w:val="28"/>
          <w:szCs w:val="28"/>
        </w:rPr>
        <w:t xml:space="preserve"> торкнулися практично всіх сторін правового життя держави й суспільства, а не тільки процесуальної діяльності. В умовах запровадження</w:t>
      </w:r>
      <w:r w:rsidR="00DF5B95" w:rsidRPr="00063DA6">
        <w:rPr>
          <w:rFonts w:ascii="Times New Roman" w:hAnsi="Times New Roman" w:cs="Times New Roman"/>
          <w:sz w:val="28"/>
          <w:szCs w:val="28"/>
        </w:rPr>
        <w:t xml:space="preserve"> </w:t>
      </w:r>
      <w:r w:rsidRPr="00063DA6">
        <w:rPr>
          <w:rFonts w:ascii="Times New Roman" w:hAnsi="Times New Roman" w:cs="Times New Roman"/>
          <w:sz w:val="28"/>
          <w:szCs w:val="28"/>
        </w:rPr>
        <w:t>реального змагального судочинства судова діяльність була орієнтована на охорону й захист суб</w:t>
      </w:r>
      <w:r w:rsidR="003F0AA3" w:rsidRPr="00063DA6">
        <w:rPr>
          <w:rFonts w:ascii="Times New Roman" w:eastAsia="Times New Roman" w:hAnsi="Times New Roman" w:cs="Times New Roman"/>
          <w:color w:val="000000"/>
          <w:sz w:val="28"/>
          <w:szCs w:val="28"/>
          <w:lang w:eastAsia="uk-UA"/>
        </w:rPr>
        <w:t>’</w:t>
      </w:r>
      <w:r w:rsidRPr="00063DA6">
        <w:rPr>
          <w:rFonts w:ascii="Times New Roman" w:hAnsi="Times New Roman" w:cs="Times New Roman"/>
          <w:sz w:val="28"/>
          <w:szCs w:val="28"/>
        </w:rPr>
        <w:t>єктивних цивільних прав. Проте це не означало повного заперечення традицій примирення сторін. Поряд із класичним рухом цивільного судочинства законодавець розглянутого періоду говорив про можливість використання примирних процедур і формування судової практики зі схиляння сторін до миру.</w:t>
      </w:r>
    </w:p>
    <w:p w:rsidR="000138C2" w:rsidRPr="00063DA6" w:rsidRDefault="000138C2"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Статут цивільн</w:t>
      </w:r>
      <w:r w:rsidR="002A1C0E" w:rsidRPr="00063DA6">
        <w:rPr>
          <w:rFonts w:ascii="Times New Roman" w:hAnsi="Times New Roman" w:cs="Times New Roman"/>
          <w:sz w:val="28"/>
          <w:szCs w:val="28"/>
        </w:rPr>
        <w:t>ого судочинства 1864 </w:t>
      </w:r>
      <w:r w:rsidRPr="00063DA6">
        <w:rPr>
          <w:rFonts w:ascii="Times New Roman" w:hAnsi="Times New Roman" w:cs="Times New Roman"/>
          <w:sz w:val="28"/>
          <w:szCs w:val="28"/>
        </w:rPr>
        <w:t xml:space="preserve">року регламентував діяльність мирових судів. Одна з його статей прямо передбачала, що мировий суддя пропонує сторонам припинити справу миром, указуючи на дієві, з його погляду, для того способи. Заходи щодо схиляння сторін до примирення мировий суддя </w:t>
      </w:r>
      <w:r w:rsidR="00CF50CC" w:rsidRPr="00063DA6">
        <w:rPr>
          <w:rFonts w:ascii="Times New Roman" w:hAnsi="Times New Roman" w:cs="Times New Roman"/>
          <w:sz w:val="28"/>
          <w:szCs w:val="28"/>
        </w:rPr>
        <w:t>зобов’язаний</w:t>
      </w:r>
      <w:r w:rsidRPr="00063DA6">
        <w:rPr>
          <w:rFonts w:ascii="Times New Roman" w:hAnsi="Times New Roman" w:cs="Times New Roman"/>
          <w:sz w:val="28"/>
          <w:szCs w:val="28"/>
        </w:rPr>
        <w:t xml:space="preserve"> був вживати під час попереднього пояснення сторін, а також провадження у справі, і тільки у випадку недосягнення примирення перех</w:t>
      </w:r>
      <w:r w:rsidR="002A1C0E" w:rsidRPr="00063DA6">
        <w:rPr>
          <w:rFonts w:ascii="Times New Roman" w:hAnsi="Times New Roman" w:cs="Times New Roman"/>
          <w:sz w:val="28"/>
          <w:szCs w:val="28"/>
        </w:rPr>
        <w:t>одити до ухвалення рішення (ст. </w:t>
      </w:r>
      <w:r w:rsidRPr="00063DA6">
        <w:rPr>
          <w:rFonts w:ascii="Times New Roman" w:hAnsi="Times New Roman" w:cs="Times New Roman"/>
          <w:sz w:val="28"/>
          <w:szCs w:val="28"/>
        </w:rPr>
        <w:t xml:space="preserve">70 СЦС). </w:t>
      </w:r>
    </w:p>
    <w:p w:rsidR="000138C2" w:rsidRPr="00063DA6" w:rsidRDefault="000138C2"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Крім того, до </w:t>
      </w:r>
      <w:r w:rsidR="00CF50CC" w:rsidRPr="00063DA6">
        <w:rPr>
          <w:rFonts w:ascii="Times New Roman" w:hAnsi="Times New Roman" w:cs="Times New Roman"/>
          <w:sz w:val="28"/>
          <w:szCs w:val="28"/>
        </w:rPr>
        <w:t>обов’язку</w:t>
      </w:r>
      <w:r w:rsidRPr="00063DA6">
        <w:rPr>
          <w:rFonts w:ascii="Times New Roman" w:hAnsi="Times New Roman" w:cs="Times New Roman"/>
          <w:sz w:val="28"/>
          <w:szCs w:val="28"/>
        </w:rPr>
        <w:t xml:space="preserve"> голови засідання мирового З</w:t>
      </w:r>
      <w:r w:rsidR="003F0AA3" w:rsidRPr="00063DA6">
        <w:rPr>
          <w:rFonts w:ascii="Times New Roman" w:eastAsia="Times New Roman" w:hAnsi="Times New Roman" w:cs="Times New Roman"/>
          <w:color w:val="000000"/>
          <w:sz w:val="28"/>
          <w:szCs w:val="28"/>
          <w:lang w:eastAsia="uk-UA"/>
        </w:rPr>
        <w:t>’</w:t>
      </w:r>
      <w:r w:rsidRPr="00063DA6">
        <w:rPr>
          <w:rFonts w:ascii="Times New Roman" w:hAnsi="Times New Roman" w:cs="Times New Roman"/>
          <w:sz w:val="28"/>
          <w:szCs w:val="28"/>
        </w:rPr>
        <w:t xml:space="preserve">їзду </w:t>
      </w:r>
      <w:r w:rsidR="003F0AA3" w:rsidRPr="00063DA6">
        <w:rPr>
          <w:rFonts w:ascii="Times New Roman" w:hAnsi="Times New Roman" w:cs="Times New Roman"/>
          <w:sz w:val="28"/>
          <w:szCs w:val="28"/>
        </w:rPr>
        <w:t>належало</w:t>
      </w:r>
      <w:r w:rsidR="002A1C0E" w:rsidRPr="00063DA6">
        <w:rPr>
          <w:rFonts w:ascii="Times New Roman" w:hAnsi="Times New Roman" w:cs="Times New Roman"/>
          <w:sz w:val="28"/>
          <w:szCs w:val="28"/>
        </w:rPr>
        <w:t xml:space="preserve"> схиляння сторін до миру (ст. </w:t>
      </w:r>
      <w:r w:rsidRPr="00063DA6">
        <w:rPr>
          <w:rFonts w:ascii="Times New Roman" w:hAnsi="Times New Roman" w:cs="Times New Roman"/>
          <w:sz w:val="28"/>
          <w:szCs w:val="28"/>
        </w:rPr>
        <w:t xml:space="preserve">177 СЦС). </w:t>
      </w:r>
    </w:p>
    <w:p w:rsidR="000138C2" w:rsidRPr="00063DA6" w:rsidRDefault="000138C2" w:rsidP="006F4311">
      <w:pPr>
        <w:shd w:val="clear" w:color="auto" w:fill="FFFFFF"/>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sz w:val="28"/>
          <w:szCs w:val="28"/>
        </w:rPr>
        <w:t>В окружному суді були свої особливості проведення примирної процедури. Зокрема , голова суду мав право схиляти сторони до примирення, однак тільки в тих випадках, коли визнає це можливим. У випадку досягнення умов примирення укладається протокол, який підписується сторонами і</w:t>
      </w:r>
      <w:r w:rsidR="003713E0" w:rsidRPr="00063DA6">
        <w:rPr>
          <w:rFonts w:ascii="Times New Roman" w:hAnsi="Times New Roman" w:cs="Times New Roman"/>
          <w:sz w:val="28"/>
          <w:szCs w:val="28"/>
        </w:rPr>
        <w:t xml:space="preserve"> має силу судового рішення (ст. </w:t>
      </w:r>
      <w:r w:rsidRPr="00063DA6">
        <w:rPr>
          <w:rFonts w:ascii="Times New Roman" w:hAnsi="Times New Roman" w:cs="Times New Roman"/>
          <w:sz w:val="28"/>
          <w:szCs w:val="28"/>
        </w:rPr>
        <w:t>337 СЦС)</w:t>
      </w:r>
      <w:r w:rsidR="0026097F" w:rsidRPr="00063DA6">
        <w:rPr>
          <w:rFonts w:ascii="Times New Roman" w:eastAsia="Times New Roman" w:hAnsi="Times New Roman" w:cs="Times New Roman"/>
          <w:color w:val="000000"/>
          <w:sz w:val="28"/>
          <w:szCs w:val="28"/>
          <w:lang w:eastAsia="uk-UA"/>
        </w:rPr>
        <w:t> </w:t>
      </w:r>
      <w:r w:rsidR="0026097F" w:rsidRPr="00063DA6">
        <w:rPr>
          <w:rFonts w:ascii="Times New Roman" w:eastAsia="Times New Roman" w:hAnsi="Times New Roman" w:cs="Times New Roman"/>
          <w:color w:val="000000"/>
          <w:sz w:val="28"/>
          <w:szCs w:val="28"/>
          <w:lang w:val="ru-RU" w:eastAsia="uk-UA"/>
        </w:rPr>
        <w:t>[</w:t>
      </w:r>
      <w:r w:rsidR="003A6E49" w:rsidRPr="00063DA6">
        <w:rPr>
          <w:rFonts w:ascii="Times New Roman" w:eastAsia="Times New Roman" w:hAnsi="Times New Roman" w:cs="Times New Roman"/>
          <w:color w:val="000000"/>
          <w:sz w:val="28"/>
          <w:szCs w:val="28"/>
          <w:lang w:val="ru-RU" w:eastAsia="uk-UA"/>
        </w:rPr>
        <w:t>288, с. 312–313; 147; 88, с. 31–32</w:t>
      </w:r>
      <w:r w:rsidR="0026097F" w:rsidRPr="00063DA6">
        <w:rPr>
          <w:rFonts w:ascii="Times New Roman" w:eastAsia="Times New Roman" w:hAnsi="Times New Roman" w:cs="Times New Roman"/>
          <w:color w:val="000000"/>
          <w:sz w:val="28"/>
          <w:szCs w:val="28"/>
          <w:lang w:val="ru-RU" w:eastAsia="uk-UA"/>
        </w:rPr>
        <w:t>]</w:t>
      </w:r>
      <w:r w:rsidRPr="00063DA6">
        <w:rPr>
          <w:rFonts w:ascii="Times New Roman" w:hAnsi="Times New Roman" w:cs="Times New Roman"/>
          <w:color w:val="000000"/>
          <w:sz w:val="28"/>
          <w:szCs w:val="28"/>
        </w:rPr>
        <w:t xml:space="preserve">. </w:t>
      </w:r>
    </w:p>
    <w:p w:rsidR="003F0AA3" w:rsidRPr="00063DA6" w:rsidRDefault="000138C2"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Аналізуючи Ста</w:t>
      </w:r>
      <w:r w:rsidR="003713E0" w:rsidRPr="00063DA6">
        <w:rPr>
          <w:rFonts w:ascii="Times New Roman" w:hAnsi="Times New Roman" w:cs="Times New Roman"/>
          <w:sz w:val="28"/>
          <w:szCs w:val="28"/>
        </w:rPr>
        <w:t>тут цивільного судочинства 1864 </w:t>
      </w:r>
      <w:r w:rsidRPr="00063DA6">
        <w:rPr>
          <w:rFonts w:ascii="Times New Roman" w:hAnsi="Times New Roman" w:cs="Times New Roman"/>
          <w:sz w:val="28"/>
          <w:szCs w:val="28"/>
        </w:rPr>
        <w:t xml:space="preserve">року, сучасні дослідники звертають увагу на правила укладання мирових угод. </w:t>
      </w:r>
    </w:p>
    <w:p w:rsidR="000138C2" w:rsidRPr="00063DA6" w:rsidRDefault="003713E0"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О. І. </w:t>
      </w:r>
      <w:r w:rsidR="000138C2" w:rsidRPr="00063DA6">
        <w:rPr>
          <w:rFonts w:ascii="Times New Roman" w:hAnsi="Times New Roman" w:cs="Times New Roman"/>
          <w:sz w:val="28"/>
          <w:szCs w:val="28"/>
        </w:rPr>
        <w:t>Носир</w:t>
      </w:r>
      <w:r w:rsidR="003F0AA3" w:rsidRPr="00063DA6">
        <w:rPr>
          <w:rFonts w:ascii="Times New Roman" w:hAnsi="Times New Roman" w:cs="Times New Roman"/>
          <w:sz w:val="28"/>
          <w:szCs w:val="28"/>
        </w:rPr>
        <w:t>є</w:t>
      </w:r>
      <w:r w:rsidR="000138C2" w:rsidRPr="00063DA6">
        <w:rPr>
          <w:rFonts w:ascii="Times New Roman" w:hAnsi="Times New Roman" w:cs="Times New Roman"/>
          <w:sz w:val="28"/>
          <w:szCs w:val="28"/>
        </w:rPr>
        <w:t>ва цитує положення закону: оголошення суду про бажання закінчити справу примиренням і укладання мирових угод допускається на будь-якій стадії розгляду справи.</w:t>
      </w:r>
      <w:r w:rsidR="00DF5B95" w:rsidRPr="00063DA6">
        <w:rPr>
          <w:rFonts w:ascii="Times New Roman" w:hAnsi="Times New Roman" w:cs="Times New Roman"/>
          <w:sz w:val="28"/>
          <w:szCs w:val="28"/>
        </w:rPr>
        <w:t xml:space="preserve"> </w:t>
      </w:r>
      <w:r w:rsidR="000138C2" w:rsidRPr="00063DA6">
        <w:rPr>
          <w:rFonts w:ascii="Times New Roman" w:hAnsi="Times New Roman" w:cs="Times New Roman"/>
          <w:sz w:val="28"/>
          <w:szCs w:val="28"/>
        </w:rPr>
        <w:t>Мирові угоди здійснюються за допомогою запису, засвідченого в нотаріуса чи в мирового судді, або поданням мирового прохання, або укладанням мирового протоколу.</w:t>
      </w:r>
    </w:p>
    <w:p w:rsidR="000138C2" w:rsidRPr="00063DA6" w:rsidRDefault="000138C2"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На підтвердження мирових прохань сторони вчиняють допити для впевненості</w:t>
      </w:r>
      <w:r w:rsidR="00DF5B95" w:rsidRPr="00063DA6">
        <w:rPr>
          <w:rFonts w:ascii="Times New Roman" w:hAnsi="Times New Roman" w:cs="Times New Roman"/>
          <w:sz w:val="28"/>
          <w:szCs w:val="28"/>
        </w:rPr>
        <w:t xml:space="preserve"> </w:t>
      </w:r>
      <w:r w:rsidRPr="00063DA6">
        <w:rPr>
          <w:rFonts w:ascii="Times New Roman" w:hAnsi="Times New Roman" w:cs="Times New Roman"/>
          <w:sz w:val="28"/>
          <w:szCs w:val="28"/>
        </w:rPr>
        <w:t>в добровільній їх</w:t>
      </w:r>
      <w:r w:rsidR="003F0AA3" w:rsidRPr="00063DA6">
        <w:rPr>
          <w:rFonts w:ascii="Times New Roman" w:hAnsi="Times New Roman" w:cs="Times New Roman"/>
          <w:sz w:val="28"/>
          <w:szCs w:val="28"/>
        </w:rPr>
        <w:t>ній</w:t>
      </w:r>
      <w:r w:rsidRPr="00063DA6">
        <w:rPr>
          <w:rFonts w:ascii="Times New Roman" w:hAnsi="Times New Roman" w:cs="Times New Roman"/>
          <w:sz w:val="28"/>
          <w:szCs w:val="28"/>
        </w:rPr>
        <w:t xml:space="preserve"> згоді на мир і для підтвердження зазначених у мировому проханні умов. До мирової угоди можна перейти</w:t>
      </w:r>
      <w:r w:rsidR="00DF5B95" w:rsidRPr="00063DA6">
        <w:rPr>
          <w:rFonts w:ascii="Times New Roman" w:hAnsi="Times New Roman" w:cs="Times New Roman"/>
          <w:sz w:val="28"/>
          <w:szCs w:val="28"/>
        </w:rPr>
        <w:t xml:space="preserve"> </w:t>
      </w:r>
      <w:r w:rsidRPr="00063DA6">
        <w:rPr>
          <w:rFonts w:ascii="Times New Roman" w:hAnsi="Times New Roman" w:cs="Times New Roman"/>
          <w:sz w:val="28"/>
          <w:szCs w:val="28"/>
        </w:rPr>
        <w:t>й у присутності суду, причому сторони можуть просити про угоду їх при закритих дверях присутності. Про примирення, що відбулося у присутності суду, укладається протокол, який після прочитання</w:t>
      </w:r>
      <w:r w:rsidR="00DF5B95" w:rsidRPr="00063DA6">
        <w:rPr>
          <w:rFonts w:ascii="Times New Roman" w:hAnsi="Times New Roman" w:cs="Times New Roman"/>
          <w:sz w:val="28"/>
          <w:szCs w:val="28"/>
        </w:rPr>
        <w:t xml:space="preserve"> </w:t>
      </w:r>
      <w:r w:rsidRPr="00063DA6">
        <w:rPr>
          <w:rFonts w:ascii="Times New Roman" w:hAnsi="Times New Roman" w:cs="Times New Roman"/>
          <w:sz w:val="28"/>
          <w:szCs w:val="28"/>
        </w:rPr>
        <w:t>сторонам, що сперечаються, підписується ними і членами суду та потім визнається рівнозначним судовому рішенню, що набуло чинності й не підлягає оскарженню. Поступки сторін, зроблені під час згоди</w:t>
      </w:r>
      <w:r w:rsidR="00DF5B95" w:rsidRPr="00063DA6">
        <w:rPr>
          <w:rFonts w:ascii="Times New Roman" w:hAnsi="Times New Roman" w:cs="Times New Roman"/>
          <w:sz w:val="28"/>
          <w:szCs w:val="28"/>
        </w:rPr>
        <w:t xml:space="preserve"> </w:t>
      </w:r>
      <w:r w:rsidRPr="00063DA6">
        <w:rPr>
          <w:rFonts w:ascii="Times New Roman" w:hAnsi="Times New Roman" w:cs="Times New Roman"/>
          <w:sz w:val="28"/>
          <w:szCs w:val="28"/>
        </w:rPr>
        <w:t xml:space="preserve">їх на примирення, не мають для них </w:t>
      </w:r>
      <w:r w:rsidR="00CF50CC" w:rsidRPr="00063DA6">
        <w:rPr>
          <w:rFonts w:ascii="Times New Roman" w:hAnsi="Times New Roman" w:cs="Times New Roman"/>
          <w:sz w:val="28"/>
          <w:szCs w:val="28"/>
        </w:rPr>
        <w:t>обов’язкової</w:t>
      </w:r>
      <w:r w:rsidRPr="00063DA6">
        <w:rPr>
          <w:rFonts w:ascii="Times New Roman" w:hAnsi="Times New Roman" w:cs="Times New Roman"/>
          <w:sz w:val="28"/>
          <w:szCs w:val="28"/>
        </w:rPr>
        <w:t xml:space="preserve"> сили, якщо примирення чомусь не відбулося. Справа, припинена мировою угодою, вважається назавжди вирішеною, і сторони, що уклали мирову угоду, і їх</w:t>
      </w:r>
      <w:r w:rsidR="00634151" w:rsidRPr="00063DA6">
        <w:rPr>
          <w:rFonts w:ascii="Times New Roman" w:hAnsi="Times New Roman" w:cs="Times New Roman"/>
          <w:sz w:val="28"/>
          <w:szCs w:val="28"/>
        </w:rPr>
        <w:t>ні</w:t>
      </w:r>
      <w:r w:rsidRPr="00063DA6">
        <w:rPr>
          <w:rFonts w:ascii="Times New Roman" w:hAnsi="Times New Roman" w:cs="Times New Roman"/>
          <w:sz w:val="28"/>
          <w:szCs w:val="28"/>
        </w:rPr>
        <w:t xml:space="preserve"> спадкоємці не можуть поновлювати цієї справи</w:t>
      </w:r>
      <w:r w:rsidR="0026097F" w:rsidRPr="00063DA6">
        <w:rPr>
          <w:rFonts w:ascii="Times New Roman" w:eastAsia="Times New Roman" w:hAnsi="Times New Roman" w:cs="Times New Roman"/>
          <w:color w:val="000000"/>
          <w:sz w:val="28"/>
          <w:szCs w:val="28"/>
          <w:lang w:eastAsia="uk-UA"/>
        </w:rPr>
        <w:t> </w:t>
      </w:r>
      <w:r w:rsidR="0026097F" w:rsidRPr="00063DA6">
        <w:rPr>
          <w:rFonts w:ascii="Times New Roman" w:eastAsia="Times New Roman" w:hAnsi="Times New Roman" w:cs="Times New Roman"/>
          <w:color w:val="000000"/>
          <w:sz w:val="28"/>
          <w:szCs w:val="28"/>
          <w:lang w:val="ru-RU" w:eastAsia="uk-UA"/>
        </w:rPr>
        <w:t>[</w:t>
      </w:r>
      <w:r w:rsidR="00C9166C" w:rsidRPr="00063DA6">
        <w:rPr>
          <w:rFonts w:ascii="Times New Roman" w:eastAsia="Times New Roman" w:hAnsi="Times New Roman" w:cs="Times New Roman"/>
          <w:color w:val="000000"/>
          <w:sz w:val="28"/>
          <w:szCs w:val="28"/>
          <w:lang w:val="ru-RU" w:eastAsia="uk-UA"/>
        </w:rPr>
        <w:t>88, с. 32–33; 288, с. 316–317</w:t>
      </w:r>
      <w:r w:rsidR="0026097F" w:rsidRPr="00063DA6">
        <w:rPr>
          <w:rFonts w:ascii="Times New Roman" w:eastAsia="Times New Roman" w:hAnsi="Times New Roman" w:cs="Times New Roman"/>
          <w:color w:val="000000"/>
          <w:sz w:val="28"/>
          <w:szCs w:val="28"/>
          <w:lang w:val="ru-RU" w:eastAsia="uk-UA"/>
        </w:rPr>
        <w:t>]</w:t>
      </w:r>
      <w:r w:rsidRPr="00063DA6">
        <w:rPr>
          <w:rFonts w:ascii="Times New Roman" w:hAnsi="Times New Roman" w:cs="Times New Roman"/>
          <w:color w:val="000000"/>
          <w:sz w:val="28"/>
          <w:szCs w:val="28"/>
        </w:rPr>
        <w:t>.</w:t>
      </w:r>
    </w:p>
    <w:p w:rsidR="000138C2" w:rsidRPr="00063DA6" w:rsidRDefault="000138C2"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Згідно з викладеними вище нормами, звичайно, не можна сказати, що законодавець опікувався реалізацією ідеї примирення сторін. Швидше, вони мали досить формальний характер. Адже </w:t>
      </w:r>
      <w:r w:rsidR="00634151" w:rsidRPr="00063DA6">
        <w:rPr>
          <w:rFonts w:ascii="Times New Roman" w:hAnsi="Times New Roman" w:cs="Times New Roman"/>
          <w:sz w:val="28"/>
          <w:szCs w:val="28"/>
        </w:rPr>
        <w:t>як</w:t>
      </w:r>
      <w:r w:rsidRPr="00063DA6">
        <w:rPr>
          <w:rFonts w:ascii="Times New Roman" w:hAnsi="Times New Roman" w:cs="Times New Roman"/>
          <w:sz w:val="28"/>
          <w:szCs w:val="28"/>
        </w:rPr>
        <w:t xml:space="preserve"> можна пояснити обрану модель примирення, яке здійснюється на розсуд суду і самим же суддею? У цьому </w:t>
      </w:r>
      <w:r w:rsidR="00CF50CC" w:rsidRPr="00063DA6">
        <w:rPr>
          <w:rFonts w:ascii="Times New Roman" w:hAnsi="Times New Roman" w:cs="Times New Roman"/>
          <w:sz w:val="28"/>
          <w:szCs w:val="28"/>
        </w:rPr>
        <w:t>зв’язку</w:t>
      </w:r>
      <w:r w:rsidRPr="00063DA6">
        <w:rPr>
          <w:rFonts w:ascii="Times New Roman" w:hAnsi="Times New Roman" w:cs="Times New Roman"/>
          <w:sz w:val="28"/>
          <w:szCs w:val="28"/>
        </w:rPr>
        <w:t xml:space="preserve"> становить інтерес звернення до доктринальної юридичної літератури того часу.</w:t>
      </w:r>
      <w:r w:rsidR="00DF5B95" w:rsidRPr="00063DA6">
        <w:rPr>
          <w:rFonts w:ascii="Times New Roman" w:hAnsi="Times New Roman" w:cs="Times New Roman"/>
          <w:sz w:val="28"/>
          <w:szCs w:val="28"/>
        </w:rPr>
        <w:t xml:space="preserve"> </w:t>
      </w:r>
    </w:p>
    <w:p w:rsidR="000138C2" w:rsidRPr="00063DA6" w:rsidRDefault="003713E0" w:rsidP="006F4311">
      <w:pPr>
        <w:shd w:val="clear" w:color="auto" w:fill="FFFFFF"/>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sz w:val="28"/>
          <w:szCs w:val="28"/>
        </w:rPr>
        <w:t>Є. О. </w:t>
      </w:r>
      <w:r w:rsidR="000138C2" w:rsidRPr="00063DA6">
        <w:rPr>
          <w:rFonts w:ascii="Times New Roman" w:hAnsi="Times New Roman" w:cs="Times New Roman"/>
          <w:sz w:val="28"/>
          <w:szCs w:val="28"/>
        </w:rPr>
        <w:t xml:space="preserve">Нефедьєв, який спостерігав у судах картину схиляння сторін до миру, одну зі своїх наукових праць присвятив цій проблемі. Автор писав, що голова лише пропонує сторонам вирішити справу миром, не роблячи зі свого боку жодних спроб сприяти їхньому примиренню. У ситуації, коли в одній особі ми бачимо і суддю, і примирителя, не можна розраховувати на те, що сторони будуть відверто пояснювати </w:t>
      </w:r>
      <w:r w:rsidR="00774D66" w:rsidRPr="00063DA6">
        <w:rPr>
          <w:rFonts w:ascii="Times New Roman" w:hAnsi="Times New Roman" w:cs="Times New Roman"/>
          <w:sz w:val="28"/>
          <w:szCs w:val="28"/>
        </w:rPr>
        <w:t>справжні</w:t>
      </w:r>
      <w:r w:rsidR="000138C2" w:rsidRPr="00063DA6">
        <w:rPr>
          <w:rFonts w:ascii="Times New Roman" w:hAnsi="Times New Roman" w:cs="Times New Roman"/>
          <w:sz w:val="28"/>
          <w:szCs w:val="28"/>
        </w:rPr>
        <w:t xml:space="preserve"> обставини справи.</w:t>
      </w:r>
      <w:r w:rsidRPr="00063DA6">
        <w:rPr>
          <w:rFonts w:ascii="Times New Roman" w:hAnsi="Times New Roman" w:cs="Times New Roman"/>
          <w:sz w:val="28"/>
          <w:szCs w:val="28"/>
        </w:rPr>
        <w:t xml:space="preserve"> Причину такого становища Є. О. </w:t>
      </w:r>
      <w:r w:rsidR="000138C2" w:rsidRPr="00063DA6">
        <w:rPr>
          <w:rFonts w:ascii="Times New Roman" w:hAnsi="Times New Roman" w:cs="Times New Roman"/>
          <w:sz w:val="28"/>
          <w:szCs w:val="28"/>
        </w:rPr>
        <w:t xml:space="preserve">Нефедьєв вбачав у тому, що невиконання суддями </w:t>
      </w:r>
      <w:r w:rsidR="00CF50CC" w:rsidRPr="00063DA6">
        <w:rPr>
          <w:rFonts w:ascii="Times New Roman" w:hAnsi="Times New Roman" w:cs="Times New Roman"/>
          <w:sz w:val="28"/>
          <w:szCs w:val="28"/>
        </w:rPr>
        <w:t>обов’язку</w:t>
      </w:r>
      <w:r w:rsidR="000138C2" w:rsidRPr="00063DA6">
        <w:rPr>
          <w:rFonts w:ascii="Times New Roman" w:hAnsi="Times New Roman" w:cs="Times New Roman"/>
          <w:sz w:val="28"/>
          <w:szCs w:val="28"/>
        </w:rPr>
        <w:t xml:space="preserve"> схиляння сторін до миру не вважається істотним порушенням порядку провадження і не зумовлює скасування судового рішення</w:t>
      </w:r>
      <w:r w:rsidR="0026097F" w:rsidRPr="00063DA6">
        <w:rPr>
          <w:rFonts w:ascii="Times New Roman" w:eastAsia="Times New Roman" w:hAnsi="Times New Roman" w:cs="Times New Roman"/>
          <w:color w:val="000000"/>
          <w:sz w:val="28"/>
          <w:szCs w:val="28"/>
          <w:lang w:eastAsia="uk-UA"/>
        </w:rPr>
        <w:t> </w:t>
      </w:r>
      <w:r w:rsidR="0026097F" w:rsidRPr="00063DA6">
        <w:rPr>
          <w:rFonts w:ascii="Times New Roman" w:eastAsia="Times New Roman" w:hAnsi="Times New Roman" w:cs="Times New Roman"/>
          <w:color w:val="000000"/>
          <w:sz w:val="28"/>
          <w:szCs w:val="28"/>
          <w:lang w:val="ru-RU" w:eastAsia="uk-UA"/>
        </w:rPr>
        <w:t>[</w:t>
      </w:r>
      <w:r w:rsidR="00C9166C" w:rsidRPr="00063DA6">
        <w:rPr>
          <w:rFonts w:ascii="Times New Roman" w:eastAsia="Times New Roman" w:hAnsi="Times New Roman" w:cs="Times New Roman"/>
          <w:color w:val="000000"/>
          <w:sz w:val="28"/>
          <w:szCs w:val="28"/>
          <w:lang w:val="ru-RU" w:eastAsia="uk-UA"/>
        </w:rPr>
        <w:t>283, с. 80, 84; 88, с. 31–32</w:t>
      </w:r>
      <w:r w:rsidR="0026097F" w:rsidRPr="00063DA6">
        <w:rPr>
          <w:rFonts w:ascii="Times New Roman" w:eastAsia="Times New Roman" w:hAnsi="Times New Roman" w:cs="Times New Roman"/>
          <w:color w:val="000000"/>
          <w:sz w:val="28"/>
          <w:szCs w:val="28"/>
          <w:lang w:val="ru-RU" w:eastAsia="uk-UA"/>
        </w:rPr>
        <w:t>]</w:t>
      </w:r>
      <w:r w:rsidR="000138C2" w:rsidRPr="00063DA6">
        <w:rPr>
          <w:rFonts w:ascii="Times New Roman" w:hAnsi="Times New Roman" w:cs="Times New Roman"/>
          <w:color w:val="000000"/>
          <w:sz w:val="28"/>
          <w:szCs w:val="28"/>
        </w:rPr>
        <w:t xml:space="preserve">. </w:t>
      </w:r>
    </w:p>
    <w:p w:rsidR="000138C2" w:rsidRPr="00063DA6" w:rsidRDefault="000138C2"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Розраховувати на високу ефективність такої практики примирення сторін не можна. Зникала сама ідея примирних процедур. Час </w:t>
      </w:r>
      <w:r w:rsidR="00774D66" w:rsidRPr="00063DA6">
        <w:rPr>
          <w:rFonts w:ascii="Times New Roman" w:hAnsi="Times New Roman" w:cs="Times New Roman"/>
          <w:sz w:val="28"/>
          <w:szCs w:val="28"/>
        </w:rPr>
        <w:t xml:space="preserve">лише </w:t>
      </w:r>
      <w:r w:rsidRPr="00063DA6">
        <w:rPr>
          <w:rFonts w:ascii="Times New Roman" w:hAnsi="Times New Roman" w:cs="Times New Roman"/>
          <w:sz w:val="28"/>
          <w:szCs w:val="28"/>
        </w:rPr>
        <w:t xml:space="preserve">довів неефективність покладання на суддю функції примирителя сторін, що знайшло підтвердження й у судовій практиці, яка напрацювала </w:t>
      </w:r>
      <w:r w:rsidR="00774D66" w:rsidRPr="00063DA6">
        <w:rPr>
          <w:rFonts w:ascii="Times New Roman" w:hAnsi="Times New Roman" w:cs="Times New Roman"/>
          <w:sz w:val="28"/>
          <w:szCs w:val="28"/>
        </w:rPr>
        <w:t xml:space="preserve">такі </w:t>
      </w:r>
      <w:r w:rsidRPr="00063DA6">
        <w:rPr>
          <w:rFonts w:ascii="Times New Roman" w:hAnsi="Times New Roman" w:cs="Times New Roman"/>
          <w:sz w:val="28"/>
          <w:szCs w:val="28"/>
        </w:rPr>
        <w:t xml:space="preserve">правила: </w:t>
      </w:r>
    </w:p>
    <w:p w:rsidR="000138C2" w:rsidRPr="00063DA6" w:rsidRDefault="000138C2"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закон не вимагає, щоб у рішенні </w:t>
      </w:r>
      <w:r w:rsidR="00CF50CC" w:rsidRPr="00063DA6">
        <w:rPr>
          <w:rFonts w:ascii="Times New Roman" w:hAnsi="Times New Roman" w:cs="Times New Roman"/>
          <w:sz w:val="28"/>
          <w:szCs w:val="28"/>
        </w:rPr>
        <w:t>з’їзду</w:t>
      </w:r>
      <w:r w:rsidRPr="00063DA6">
        <w:rPr>
          <w:rFonts w:ascii="Times New Roman" w:hAnsi="Times New Roman" w:cs="Times New Roman"/>
          <w:sz w:val="28"/>
          <w:szCs w:val="28"/>
        </w:rPr>
        <w:t xml:space="preserve"> було сказано, що голова схиляв сторони до миру; </w:t>
      </w:r>
    </w:p>
    <w:p w:rsidR="000138C2" w:rsidRPr="00063DA6" w:rsidRDefault="000138C2"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несхиляння сторін до миру не є приводом до скасування рішення; </w:t>
      </w:r>
    </w:p>
    <w:p w:rsidR="000138C2" w:rsidRPr="00063DA6" w:rsidRDefault="000138C2"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відсутність пропозиції голови окружного суду або палати сторонам закінчити справу миром не є приводом до скасування рішення; </w:t>
      </w:r>
    </w:p>
    <w:p w:rsidR="000138C2" w:rsidRPr="00063DA6" w:rsidRDefault="000138C2"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не становить касаційного приводу відсутність пропозиції голови з</w:t>
      </w:r>
      <w:r w:rsidR="009C0210" w:rsidRPr="00063DA6">
        <w:rPr>
          <w:rFonts w:ascii="Times New Roman" w:hAnsi="Times New Roman" w:cs="Times New Roman"/>
          <w:sz w:val="28"/>
          <w:szCs w:val="28"/>
        </w:rPr>
        <w:t>’</w:t>
      </w:r>
      <w:r w:rsidRPr="00063DA6">
        <w:rPr>
          <w:rFonts w:ascii="Times New Roman" w:hAnsi="Times New Roman" w:cs="Times New Roman"/>
          <w:sz w:val="28"/>
          <w:szCs w:val="28"/>
        </w:rPr>
        <w:t xml:space="preserve">їзду сторонам закінчити справу миром, якщо така пропозиція була зроблена ним під час розгляду справи в мирового судді, але вони не примирилися; </w:t>
      </w:r>
    </w:p>
    <w:p w:rsidR="000138C2" w:rsidRPr="00063DA6" w:rsidRDefault="000138C2"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голови судів не зобов</w:t>
      </w:r>
      <w:r w:rsidR="009C0210" w:rsidRPr="00063DA6">
        <w:rPr>
          <w:rFonts w:ascii="Times New Roman" w:hAnsi="Times New Roman" w:cs="Times New Roman"/>
          <w:sz w:val="28"/>
          <w:szCs w:val="28"/>
        </w:rPr>
        <w:t>’</w:t>
      </w:r>
      <w:r w:rsidRPr="00063DA6">
        <w:rPr>
          <w:rFonts w:ascii="Times New Roman" w:hAnsi="Times New Roman" w:cs="Times New Roman"/>
          <w:sz w:val="28"/>
          <w:szCs w:val="28"/>
        </w:rPr>
        <w:t xml:space="preserve">язані робити пропозиції щодо миру, коли в засіданні </w:t>
      </w:r>
      <w:r w:rsidR="00774D66" w:rsidRPr="00063DA6">
        <w:rPr>
          <w:rFonts w:ascii="Times New Roman" w:hAnsi="Times New Roman" w:cs="Times New Roman"/>
          <w:sz w:val="28"/>
          <w:szCs w:val="28"/>
        </w:rPr>
        <w:t xml:space="preserve">бере участь </w:t>
      </w:r>
      <w:r w:rsidRPr="00063DA6">
        <w:rPr>
          <w:rFonts w:ascii="Times New Roman" w:hAnsi="Times New Roman" w:cs="Times New Roman"/>
          <w:sz w:val="28"/>
          <w:szCs w:val="28"/>
        </w:rPr>
        <w:t>тільки одна сторона</w:t>
      </w:r>
      <w:r w:rsidR="0026097F" w:rsidRPr="00063DA6">
        <w:rPr>
          <w:rFonts w:ascii="Times New Roman" w:eastAsia="Times New Roman" w:hAnsi="Times New Roman" w:cs="Times New Roman"/>
          <w:color w:val="000000"/>
          <w:sz w:val="28"/>
          <w:szCs w:val="28"/>
          <w:lang w:eastAsia="uk-UA"/>
        </w:rPr>
        <w:t> </w:t>
      </w:r>
      <w:r w:rsidR="0026097F" w:rsidRPr="00063DA6">
        <w:rPr>
          <w:rFonts w:ascii="Times New Roman" w:eastAsia="Times New Roman" w:hAnsi="Times New Roman" w:cs="Times New Roman"/>
          <w:color w:val="000000"/>
          <w:sz w:val="28"/>
          <w:szCs w:val="28"/>
          <w:lang w:val="ru-RU" w:eastAsia="uk-UA"/>
        </w:rPr>
        <w:t>[</w:t>
      </w:r>
      <w:r w:rsidR="00C9166C" w:rsidRPr="00063DA6">
        <w:rPr>
          <w:rFonts w:ascii="Times New Roman" w:eastAsia="Times New Roman" w:hAnsi="Times New Roman" w:cs="Times New Roman"/>
          <w:color w:val="000000"/>
          <w:sz w:val="28"/>
          <w:szCs w:val="28"/>
          <w:lang w:val="ru-RU" w:eastAsia="uk-UA"/>
        </w:rPr>
        <w:t>514, с. 25; 88, с. 32</w:t>
      </w:r>
      <w:r w:rsidR="0026097F" w:rsidRPr="00063DA6">
        <w:rPr>
          <w:rFonts w:ascii="Times New Roman" w:eastAsia="Times New Roman" w:hAnsi="Times New Roman" w:cs="Times New Roman"/>
          <w:color w:val="000000"/>
          <w:sz w:val="28"/>
          <w:szCs w:val="28"/>
          <w:lang w:val="ru-RU" w:eastAsia="uk-UA"/>
        </w:rPr>
        <w:t>]</w:t>
      </w:r>
      <w:r w:rsidRPr="00063DA6">
        <w:rPr>
          <w:rFonts w:ascii="Times New Roman" w:hAnsi="Times New Roman" w:cs="Times New Roman"/>
          <w:color w:val="000000"/>
          <w:sz w:val="28"/>
          <w:szCs w:val="28"/>
        </w:rPr>
        <w:t>.</w:t>
      </w:r>
    </w:p>
    <w:p w:rsidR="000138C2" w:rsidRPr="00063DA6" w:rsidRDefault="000138C2" w:rsidP="006F4311">
      <w:pPr>
        <w:shd w:val="clear" w:color="auto" w:fill="FFFFFF"/>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sz w:val="28"/>
          <w:szCs w:val="28"/>
        </w:rPr>
        <w:t xml:space="preserve">Як бачимо, післяреформене законодавство не пішло шляхом гармонійного поєднання охоронної </w:t>
      </w:r>
      <w:r w:rsidR="00774D66" w:rsidRPr="00063DA6">
        <w:rPr>
          <w:rFonts w:ascii="Times New Roman" w:hAnsi="Times New Roman" w:cs="Times New Roman"/>
          <w:sz w:val="28"/>
          <w:szCs w:val="28"/>
        </w:rPr>
        <w:t xml:space="preserve">та </w:t>
      </w:r>
      <w:r w:rsidRPr="00063DA6">
        <w:rPr>
          <w:rFonts w:ascii="Times New Roman" w:hAnsi="Times New Roman" w:cs="Times New Roman"/>
          <w:sz w:val="28"/>
          <w:szCs w:val="28"/>
        </w:rPr>
        <w:t xml:space="preserve">примирної функції цивільного судочинства. І це незважаючи на специфіку діяльності мирових судів і наявну нормативну основу, що </w:t>
      </w:r>
      <w:r w:rsidR="00774D66" w:rsidRPr="00063DA6">
        <w:rPr>
          <w:rFonts w:ascii="Times New Roman" w:hAnsi="Times New Roman" w:cs="Times New Roman"/>
          <w:sz w:val="28"/>
          <w:szCs w:val="28"/>
        </w:rPr>
        <w:t>д</w:t>
      </w:r>
      <w:r w:rsidRPr="00063DA6">
        <w:rPr>
          <w:rFonts w:ascii="Times New Roman" w:hAnsi="Times New Roman" w:cs="Times New Roman"/>
          <w:sz w:val="28"/>
          <w:szCs w:val="28"/>
        </w:rPr>
        <w:t xml:space="preserve">авала </w:t>
      </w:r>
      <w:r w:rsidR="00774D66" w:rsidRPr="00063DA6">
        <w:rPr>
          <w:rFonts w:ascii="Times New Roman" w:hAnsi="Times New Roman" w:cs="Times New Roman"/>
          <w:sz w:val="28"/>
          <w:szCs w:val="28"/>
        </w:rPr>
        <w:t xml:space="preserve">змогу </w:t>
      </w:r>
      <w:r w:rsidRPr="00063DA6">
        <w:rPr>
          <w:rFonts w:ascii="Times New Roman" w:hAnsi="Times New Roman" w:cs="Times New Roman"/>
          <w:sz w:val="28"/>
          <w:szCs w:val="28"/>
        </w:rPr>
        <w:t>здійсн</w:t>
      </w:r>
      <w:r w:rsidR="00774D66" w:rsidRPr="00063DA6">
        <w:rPr>
          <w:rFonts w:ascii="Times New Roman" w:hAnsi="Times New Roman" w:cs="Times New Roman"/>
          <w:sz w:val="28"/>
          <w:szCs w:val="28"/>
        </w:rPr>
        <w:t xml:space="preserve">ити </w:t>
      </w:r>
      <w:r w:rsidRPr="00063DA6">
        <w:rPr>
          <w:rFonts w:ascii="Times New Roman" w:hAnsi="Times New Roman" w:cs="Times New Roman"/>
          <w:sz w:val="28"/>
          <w:szCs w:val="28"/>
        </w:rPr>
        <w:t>примирення сторін і укла</w:t>
      </w:r>
      <w:r w:rsidR="00774D66" w:rsidRPr="00063DA6">
        <w:rPr>
          <w:rFonts w:ascii="Times New Roman" w:hAnsi="Times New Roman" w:cs="Times New Roman"/>
          <w:sz w:val="28"/>
          <w:szCs w:val="28"/>
        </w:rPr>
        <w:t>сти</w:t>
      </w:r>
      <w:r w:rsidRPr="00063DA6">
        <w:rPr>
          <w:rFonts w:ascii="Times New Roman" w:hAnsi="Times New Roman" w:cs="Times New Roman"/>
          <w:sz w:val="28"/>
          <w:szCs w:val="28"/>
        </w:rPr>
        <w:t xml:space="preserve"> миров</w:t>
      </w:r>
      <w:r w:rsidR="00774D66" w:rsidRPr="00063DA6">
        <w:rPr>
          <w:rFonts w:ascii="Times New Roman" w:hAnsi="Times New Roman" w:cs="Times New Roman"/>
          <w:sz w:val="28"/>
          <w:szCs w:val="28"/>
        </w:rPr>
        <w:t xml:space="preserve">у </w:t>
      </w:r>
      <w:r w:rsidRPr="00063DA6">
        <w:rPr>
          <w:rFonts w:ascii="Times New Roman" w:hAnsi="Times New Roman" w:cs="Times New Roman"/>
          <w:sz w:val="28"/>
          <w:szCs w:val="28"/>
        </w:rPr>
        <w:t>угод</w:t>
      </w:r>
      <w:r w:rsidR="00774D66" w:rsidRPr="00063DA6">
        <w:rPr>
          <w:rFonts w:ascii="Times New Roman" w:hAnsi="Times New Roman" w:cs="Times New Roman"/>
          <w:sz w:val="28"/>
          <w:szCs w:val="28"/>
        </w:rPr>
        <w:t>у</w:t>
      </w:r>
      <w:r w:rsidRPr="00063DA6">
        <w:rPr>
          <w:rFonts w:ascii="Times New Roman" w:hAnsi="Times New Roman" w:cs="Times New Roman"/>
          <w:sz w:val="28"/>
          <w:szCs w:val="28"/>
        </w:rPr>
        <w:t xml:space="preserve">. Невипадковою </w:t>
      </w:r>
      <w:r w:rsidR="00774D66" w:rsidRPr="00063DA6">
        <w:rPr>
          <w:rFonts w:ascii="Times New Roman" w:hAnsi="Times New Roman" w:cs="Times New Roman"/>
          <w:sz w:val="28"/>
          <w:szCs w:val="28"/>
        </w:rPr>
        <w:t xml:space="preserve">є </w:t>
      </w:r>
      <w:r w:rsidRPr="00063DA6">
        <w:rPr>
          <w:rFonts w:ascii="Times New Roman" w:hAnsi="Times New Roman" w:cs="Times New Roman"/>
          <w:sz w:val="28"/>
          <w:szCs w:val="28"/>
        </w:rPr>
        <w:t xml:space="preserve">обставина, згідно з якою сторони не виявляли великого бажання брати участь у примирних процедурах, не вбачали для себе користі в цьому. Непопулярність примирення зумовлювалася ще й </w:t>
      </w:r>
      <w:r w:rsidR="006415EA" w:rsidRPr="00063DA6">
        <w:rPr>
          <w:rFonts w:ascii="Times New Roman" w:hAnsi="Times New Roman" w:cs="Times New Roman"/>
          <w:sz w:val="28"/>
          <w:szCs w:val="28"/>
        </w:rPr>
        <w:t>суто</w:t>
      </w:r>
      <w:r w:rsidRPr="00063DA6">
        <w:rPr>
          <w:rFonts w:ascii="Times New Roman" w:hAnsi="Times New Roman" w:cs="Times New Roman"/>
          <w:sz w:val="28"/>
          <w:szCs w:val="28"/>
        </w:rPr>
        <w:t xml:space="preserve"> </w:t>
      </w:r>
      <w:r w:rsidR="003713E0" w:rsidRPr="00063DA6">
        <w:rPr>
          <w:rFonts w:ascii="Times New Roman" w:hAnsi="Times New Roman" w:cs="Times New Roman"/>
          <w:sz w:val="28"/>
          <w:szCs w:val="28"/>
        </w:rPr>
        <w:t>психологічними моментами. В. О. </w:t>
      </w:r>
      <w:r w:rsidRPr="00063DA6">
        <w:rPr>
          <w:rFonts w:ascii="Times New Roman" w:hAnsi="Times New Roman" w:cs="Times New Roman"/>
          <w:sz w:val="28"/>
          <w:szCs w:val="28"/>
        </w:rPr>
        <w:t>Аболо</w:t>
      </w:r>
      <w:r w:rsidR="003713E0" w:rsidRPr="00063DA6">
        <w:rPr>
          <w:rFonts w:ascii="Times New Roman" w:hAnsi="Times New Roman" w:cs="Times New Roman"/>
          <w:sz w:val="28"/>
          <w:szCs w:val="28"/>
        </w:rPr>
        <w:t>нін, посилаючись на думку Є. О. </w:t>
      </w:r>
      <w:r w:rsidRPr="00063DA6">
        <w:rPr>
          <w:rFonts w:ascii="Times New Roman" w:hAnsi="Times New Roman" w:cs="Times New Roman"/>
          <w:sz w:val="28"/>
          <w:szCs w:val="28"/>
        </w:rPr>
        <w:t>Нефедьєва, зазначав, що часто схиляння сторін до миру розглядалося як прояв слабкості й невпевності у власній правоті. Таке ста</w:t>
      </w:r>
      <w:r w:rsidR="006415EA" w:rsidRPr="00063DA6">
        <w:rPr>
          <w:rFonts w:ascii="Times New Roman" w:hAnsi="Times New Roman" w:cs="Times New Roman"/>
          <w:sz w:val="28"/>
          <w:szCs w:val="28"/>
        </w:rPr>
        <w:t xml:space="preserve">влення до примирення збігалося </w:t>
      </w:r>
      <w:r w:rsidRPr="00063DA6">
        <w:rPr>
          <w:rFonts w:ascii="Times New Roman" w:hAnsi="Times New Roman" w:cs="Times New Roman"/>
          <w:sz w:val="28"/>
          <w:szCs w:val="28"/>
        </w:rPr>
        <w:t xml:space="preserve">з властивим юриспруденції того часу </w:t>
      </w:r>
      <w:r w:rsidR="001529DD" w:rsidRPr="00063DA6">
        <w:rPr>
          <w:rFonts w:ascii="Times New Roman" w:hAnsi="Times New Roman" w:cs="Times New Roman"/>
          <w:sz w:val="28"/>
          <w:szCs w:val="28"/>
        </w:rPr>
        <w:t>«</w:t>
      </w:r>
      <w:r w:rsidRPr="00063DA6">
        <w:rPr>
          <w:rFonts w:ascii="Times New Roman" w:hAnsi="Times New Roman" w:cs="Times New Roman"/>
          <w:sz w:val="28"/>
          <w:szCs w:val="28"/>
        </w:rPr>
        <w:t>військовим</w:t>
      </w:r>
      <w:r w:rsidR="001529DD" w:rsidRPr="00063DA6">
        <w:rPr>
          <w:rFonts w:ascii="Times New Roman" w:hAnsi="Times New Roman" w:cs="Times New Roman"/>
          <w:sz w:val="28"/>
          <w:szCs w:val="28"/>
        </w:rPr>
        <w:t>»</w:t>
      </w:r>
      <w:r w:rsidRPr="00063DA6">
        <w:rPr>
          <w:rFonts w:ascii="Times New Roman" w:hAnsi="Times New Roman" w:cs="Times New Roman"/>
          <w:sz w:val="28"/>
          <w:szCs w:val="28"/>
        </w:rPr>
        <w:t xml:space="preserve"> уявленням</w:t>
      </w:r>
      <w:r w:rsidR="00DF5B95" w:rsidRPr="00063DA6">
        <w:rPr>
          <w:rFonts w:ascii="Times New Roman" w:hAnsi="Times New Roman" w:cs="Times New Roman"/>
          <w:sz w:val="28"/>
          <w:szCs w:val="28"/>
        </w:rPr>
        <w:t xml:space="preserve"> </w:t>
      </w:r>
      <w:r w:rsidRPr="00063DA6">
        <w:rPr>
          <w:rFonts w:ascii="Times New Roman" w:hAnsi="Times New Roman" w:cs="Times New Roman"/>
          <w:sz w:val="28"/>
          <w:szCs w:val="28"/>
        </w:rPr>
        <w:t>про судовий процес, де суд був полем бою двох рівних сторін, з якого одна сторона виходила переможцем, а інша</w:t>
      </w:r>
      <w:r w:rsidR="003713E0" w:rsidRPr="00063DA6">
        <w:rPr>
          <w:rFonts w:ascii="Times New Roman" w:hAnsi="Times New Roman" w:cs="Times New Roman"/>
          <w:sz w:val="28"/>
          <w:szCs w:val="28"/>
        </w:rPr>
        <w:t> </w:t>
      </w:r>
      <w:r w:rsidR="006415EA" w:rsidRPr="00063DA6">
        <w:rPr>
          <w:rFonts w:ascii="Times New Roman" w:hAnsi="Times New Roman" w:cs="Times New Roman"/>
          <w:sz w:val="28"/>
          <w:szCs w:val="28"/>
        </w:rPr>
        <w:t>–</w:t>
      </w:r>
      <w:r w:rsidRPr="00063DA6">
        <w:rPr>
          <w:rFonts w:ascii="Times New Roman" w:hAnsi="Times New Roman" w:cs="Times New Roman"/>
          <w:sz w:val="28"/>
          <w:szCs w:val="28"/>
        </w:rPr>
        <w:t xml:space="preserve"> переможеним</w:t>
      </w:r>
      <w:r w:rsidR="0026097F" w:rsidRPr="00063DA6">
        <w:rPr>
          <w:rFonts w:ascii="Times New Roman" w:eastAsia="Times New Roman" w:hAnsi="Times New Roman" w:cs="Times New Roman"/>
          <w:color w:val="000000"/>
          <w:sz w:val="28"/>
          <w:szCs w:val="28"/>
          <w:lang w:eastAsia="uk-UA"/>
        </w:rPr>
        <w:t> </w:t>
      </w:r>
      <w:r w:rsidR="0026097F" w:rsidRPr="00063DA6">
        <w:rPr>
          <w:rFonts w:ascii="Times New Roman" w:eastAsia="Times New Roman" w:hAnsi="Times New Roman" w:cs="Times New Roman"/>
          <w:color w:val="000000"/>
          <w:sz w:val="28"/>
          <w:szCs w:val="28"/>
          <w:lang w:val="ru-RU" w:eastAsia="uk-UA"/>
        </w:rPr>
        <w:t>[</w:t>
      </w:r>
      <w:r w:rsidR="00C9166C" w:rsidRPr="00063DA6">
        <w:rPr>
          <w:rFonts w:ascii="Times New Roman" w:eastAsia="Times New Roman" w:hAnsi="Times New Roman" w:cs="Times New Roman"/>
          <w:color w:val="000000"/>
          <w:sz w:val="28"/>
          <w:szCs w:val="28"/>
          <w:lang w:val="ru-RU" w:eastAsia="uk-UA"/>
        </w:rPr>
        <w:t>5, с. 14–15</w:t>
      </w:r>
      <w:r w:rsidR="0026097F" w:rsidRPr="00063DA6">
        <w:rPr>
          <w:rFonts w:ascii="Times New Roman" w:eastAsia="Times New Roman" w:hAnsi="Times New Roman" w:cs="Times New Roman"/>
          <w:color w:val="000000"/>
          <w:sz w:val="28"/>
          <w:szCs w:val="28"/>
          <w:lang w:val="ru-RU" w:eastAsia="uk-UA"/>
        </w:rPr>
        <w:t>]</w:t>
      </w:r>
      <w:r w:rsidRPr="00063DA6">
        <w:rPr>
          <w:rFonts w:ascii="Times New Roman" w:hAnsi="Times New Roman" w:cs="Times New Roman"/>
          <w:color w:val="000000"/>
          <w:sz w:val="28"/>
          <w:szCs w:val="28"/>
        </w:rPr>
        <w:t xml:space="preserve">. </w:t>
      </w:r>
    </w:p>
    <w:p w:rsidR="000138C2" w:rsidRPr="00063DA6" w:rsidRDefault="003713E0" w:rsidP="006F4311">
      <w:pPr>
        <w:spacing w:after="0" w:line="360" w:lineRule="auto"/>
        <w:ind w:firstLine="709"/>
        <w:jc w:val="both"/>
        <w:rPr>
          <w:rFonts w:ascii="Times New Roman" w:eastAsia="Times New Roman" w:hAnsi="Times New Roman" w:cs="Times New Roman"/>
          <w:color w:val="000000"/>
          <w:sz w:val="28"/>
          <w:szCs w:val="28"/>
          <w:lang w:val="ru-RU" w:eastAsia="uk-UA"/>
        </w:rPr>
      </w:pPr>
      <w:r w:rsidRPr="00063DA6">
        <w:rPr>
          <w:rFonts w:ascii="Times New Roman" w:hAnsi="Times New Roman" w:cs="Times New Roman"/>
          <w:sz w:val="28"/>
          <w:szCs w:val="28"/>
        </w:rPr>
        <w:t>За свідченням О. В. </w:t>
      </w:r>
      <w:r w:rsidR="000138C2" w:rsidRPr="00063DA6">
        <w:rPr>
          <w:rFonts w:ascii="Times New Roman" w:hAnsi="Times New Roman" w:cs="Times New Roman"/>
          <w:sz w:val="28"/>
          <w:szCs w:val="28"/>
        </w:rPr>
        <w:t xml:space="preserve">Горецького, недоліки законодавчого підходу до примирних процедур пропонувалося усунути шляхом розмежування повноважень щодо розгляду й вирішення справи </w:t>
      </w:r>
      <w:r w:rsidR="006415EA" w:rsidRPr="00063DA6">
        <w:rPr>
          <w:rFonts w:ascii="Times New Roman" w:hAnsi="Times New Roman" w:cs="Times New Roman"/>
          <w:sz w:val="28"/>
          <w:szCs w:val="28"/>
        </w:rPr>
        <w:t>та</w:t>
      </w:r>
      <w:r w:rsidR="000138C2" w:rsidRPr="00063DA6">
        <w:rPr>
          <w:rFonts w:ascii="Times New Roman" w:hAnsi="Times New Roman" w:cs="Times New Roman"/>
          <w:sz w:val="28"/>
          <w:szCs w:val="28"/>
        </w:rPr>
        <w:t xml:space="preserve"> примирення сторін, надання можливостей схиляння до миру до початку виникнення судового процесу</w:t>
      </w:r>
      <w:r w:rsidR="0026097F" w:rsidRPr="00063DA6">
        <w:rPr>
          <w:rFonts w:ascii="Times New Roman" w:eastAsia="Times New Roman" w:hAnsi="Times New Roman" w:cs="Times New Roman"/>
          <w:color w:val="000000"/>
          <w:sz w:val="28"/>
          <w:szCs w:val="28"/>
          <w:lang w:eastAsia="uk-UA"/>
        </w:rPr>
        <w:t> </w:t>
      </w:r>
      <w:r w:rsidR="0026097F" w:rsidRPr="00063DA6">
        <w:rPr>
          <w:rFonts w:ascii="Times New Roman" w:eastAsia="Times New Roman" w:hAnsi="Times New Roman" w:cs="Times New Roman"/>
          <w:color w:val="000000"/>
          <w:sz w:val="28"/>
          <w:szCs w:val="28"/>
          <w:lang w:val="ru-RU" w:eastAsia="uk-UA"/>
        </w:rPr>
        <w:t>[</w:t>
      </w:r>
      <w:r w:rsidR="00C9166C" w:rsidRPr="00063DA6">
        <w:rPr>
          <w:rFonts w:ascii="Times New Roman" w:eastAsia="Times New Roman" w:hAnsi="Times New Roman" w:cs="Times New Roman"/>
          <w:color w:val="000000"/>
          <w:sz w:val="28"/>
          <w:szCs w:val="28"/>
          <w:lang w:val="ru-RU" w:eastAsia="uk-UA"/>
        </w:rPr>
        <w:t>88, с. 32</w:t>
      </w:r>
      <w:r w:rsidR="0026097F" w:rsidRPr="00063DA6">
        <w:rPr>
          <w:rFonts w:ascii="Times New Roman" w:eastAsia="Times New Roman" w:hAnsi="Times New Roman" w:cs="Times New Roman"/>
          <w:color w:val="000000"/>
          <w:sz w:val="28"/>
          <w:szCs w:val="28"/>
          <w:lang w:val="ru-RU" w:eastAsia="uk-UA"/>
        </w:rPr>
        <w:t>]</w:t>
      </w:r>
      <w:r w:rsidR="000138C2" w:rsidRPr="00063DA6">
        <w:rPr>
          <w:rFonts w:ascii="Times New Roman" w:hAnsi="Times New Roman" w:cs="Times New Roman"/>
          <w:color w:val="000000"/>
          <w:sz w:val="28"/>
          <w:szCs w:val="28"/>
        </w:rPr>
        <w:t xml:space="preserve">. </w:t>
      </w:r>
      <w:r w:rsidR="000138C2" w:rsidRPr="00063DA6">
        <w:rPr>
          <w:rFonts w:ascii="Times New Roman" w:hAnsi="Times New Roman" w:cs="Times New Roman"/>
          <w:sz w:val="28"/>
          <w:szCs w:val="28"/>
        </w:rPr>
        <w:t xml:space="preserve">Але </w:t>
      </w:r>
      <w:r w:rsidR="006415EA" w:rsidRPr="00063DA6">
        <w:rPr>
          <w:rFonts w:ascii="Times New Roman" w:hAnsi="Times New Roman" w:cs="Times New Roman"/>
          <w:sz w:val="28"/>
          <w:szCs w:val="28"/>
        </w:rPr>
        <w:t xml:space="preserve">ці </w:t>
      </w:r>
      <w:r w:rsidR="000138C2" w:rsidRPr="00063DA6">
        <w:rPr>
          <w:rFonts w:ascii="Times New Roman" w:hAnsi="Times New Roman" w:cs="Times New Roman"/>
          <w:sz w:val="28"/>
          <w:szCs w:val="28"/>
        </w:rPr>
        <w:t>пропозиції через об</w:t>
      </w:r>
      <w:r w:rsidR="009C0210" w:rsidRPr="00063DA6">
        <w:rPr>
          <w:rFonts w:ascii="Times New Roman" w:hAnsi="Times New Roman" w:cs="Times New Roman"/>
          <w:sz w:val="28"/>
          <w:szCs w:val="28"/>
        </w:rPr>
        <w:t>’</w:t>
      </w:r>
      <w:r w:rsidR="000138C2" w:rsidRPr="00063DA6">
        <w:rPr>
          <w:rFonts w:ascii="Times New Roman" w:hAnsi="Times New Roman" w:cs="Times New Roman"/>
          <w:sz w:val="28"/>
          <w:szCs w:val="28"/>
        </w:rPr>
        <w:t xml:space="preserve">єктивні історичні причини так і залишилися не реалізованими. </w:t>
      </w:r>
    </w:p>
    <w:p w:rsidR="000138C2" w:rsidRPr="00063DA6" w:rsidRDefault="000138C2"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Зі зміною державної влади </w:t>
      </w:r>
      <w:r w:rsidR="003713E0" w:rsidRPr="00063DA6">
        <w:rPr>
          <w:rFonts w:ascii="Times New Roman" w:hAnsi="Times New Roman" w:cs="Times New Roman"/>
          <w:sz w:val="28"/>
          <w:szCs w:val="28"/>
        </w:rPr>
        <w:t>у 1917 </w:t>
      </w:r>
      <w:r w:rsidRPr="00063DA6">
        <w:rPr>
          <w:rFonts w:ascii="Times New Roman" w:hAnsi="Times New Roman" w:cs="Times New Roman"/>
          <w:sz w:val="28"/>
          <w:szCs w:val="28"/>
        </w:rPr>
        <w:t xml:space="preserve">році відбулася зміна характеру цивільного процесу. Принцип матеріальної істини був проголошений головним принципом цивільного судочинства. Очікувати, що за цих умов ідея примирення сторін одержить новий законодавчий розвиток, було неможливо. Захист правопорядку в цілому </w:t>
      </w:r>
      <w:r w:rsidR="006415EA" w:rsidRPr="00063DA6">
        <w:rPr>
          <w:rFonts w:ascii="Times New Roman" w:hAnsi="Times New Roman" w:cs="Times New Roman"/>
          <w:sz w:val="28"/>
          <w:szCs w:val="28"/>
        </w:rPr>
        <w:t xml:space="preserve">був </w:t>
      </w:r>
      <w:r w:rsidRPr="00063DA6">
        <w:rPr>
          <w:rFonts w:ascii="Times New Roman" w:hAnsi="Times New Roman" w:cs="Times New Roman"/>
          <w:sz w:val="28"/>
          <w:szCs w:val="28"/>
        </w:rPr>
        <w:t xml:space="preserve">для радянського законодавця значно важливішою справою. Цікаво, що принцип диспозитивності, який відображає автономію волі сторін, знайшов у законодавстві своєрідне закріплення. </w:t>
      </w:r>
    </w:p>
    <w:p w:rsidR="000138C2" w:rsidRPr="00063DA6" w:rsidRDefault="00692CD8"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Г. П. </w:t>
      </w:r>
      <w:r w:rsidR="000138C2" w:rsidRPr="00063DA6">
        <w:rPr>
          <w:rFonts w:ascii="Times New Roman" w:hAnsi="Times New Roman" w:cs="Times New Roman"/>
          <w:sz w:val="28"/>
          <w:szCs w:val="28"/>
        </w:rPr>
        <w:t>Тимченко, беручи за о</w:t>
      </w:r>
      <w:r w:rsidRPr="00063DA6">
        <w:rPr>
          <w:rFonts w:ascii="Times New Roman" w:hAnsi="Times New Roman" w:cs="Times New Roman"/>
          <w:sz w:val="28"/>
          <w:szCs w:val="28"/>
        </w:rPr>
        <w:t>снову свого аналізу думку Т. В. </w:t>
      </w:r>
      <w:r w:rsidR="000138C2" w:rsidRPr="00063DA6">
        <w:rPr>
          <w:rFonts w:ascii="Times New Roman" w:hAnsi="Times New Roman" w:cs="Times New Roman"/>
          <w:sz w:val="28"/>
          <w:szCs w:val="28"/>
        </w:rPr>
        <w:t xml:space="preserve">Ярошенко, так писав про цивільне процесуальне законодавство радянського періоду: принцип диспозитивності знаходив своє відбиття на всіх стадіях процесу і був спрямований на порушення, рух і закінчення процесу. До змісту принципу входили </w:t>
      </w:r>
      <w:r w:rsidR="006415EA" w:rsidRPr="00063DA6">
        <w:rPr>
          <w:rFonts w:ascii="Times New Roman" w:hAnsi="Times New Roman" w:cs="Times New Roman"/>
          <w:sz w:val="28"/>
          <w:szCs w:val="28"/>
        </w:rPr>
        <w:t xml:space="preserve">такі </w:t>
      </w:r>
      <w:r w:rsidR="000138C2" w:rsidRPr="00063DA6">
        <w:rPr>
          <w:rFonts w:ascii="Times New Roman" w:hAnsi="Times New Roman" w:cs="Times New Roman"/>
          <w:sz w:val="28"/>
          <w:szCs w:val="28"/>
        </w:rPr>
        <w:t>права.</w:t>
      </w:r>
    </w:p>
    <w:p w:rsidR="000138C2" w:rsidRPr="00063DA6" w:rsidRDefault="000138C2"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По-перше, право порушення справи в суді через подання позовної заяви. Закон в</w:t>
      </w:r>
      <w:r w:rsidR="006415EA" w:rsidRPr="00063DA6">
        <w:rPr>
          <w:rFonts w:ascii="Times New Roman" w:hAnsi="Times New Roman" w:cs="Times New Roman"/>
          <w:sz w:val="28"/>
          <w:szCs w:val="28"/>
        </w:rPr>
        <w:t>изначав</w:t>
      </w:r>
      <w:r w:rsidRPr="00063DA6">
        <w:rPr>
          <w:rFonts w:ascii="Times New Roman" w:hAnsi="Times New Roman" w:cs="Times New Roman"/>
          <w:sz w:val="28"/>
          <w:szCs w:val="28"/>
        </w:rPr>
        <w:t>, що суд починає розгляд справи не інакше як після отримання заяви за</w:t>
      </w:r>
      <w:r w:rsidR="006415EA" w:rsidRPr="00063DA6">
        <w:rPr>
          <w:rFonts w:ascii="Times New Roman" w:hAnsi="Times New Roman" w:cs="Times New Roman"/>
          <w:sz w:val="28"/>
          <w:szCs w:val="28"/>
        </w:rPr>
        <w:t xml:space="preserve">цікавленої </w:t>
      </w:r>
      <w:r w:rsidRPr="00063DA6">
        <w:rPr>
          <w:rFonts w:ascii="Times New Roman" w:hAnsi="Times New Roman" w:cs="Times New Roman"/>
          <w:sz w:val="28"/>
          <w:szCs w:val="28"/>
        </w:rPr>
        <w:t>сторони, тобто особи, яка захищає св</w:t>
      </w:r>
      <w:r w:rsidR="00692CD8" w:rsidRPr="00063DA6">
        <w:rPr>
          <w:rFonts w:ascii="Times New Roman" w:hAnsi="Times New Roman" w:cs="Times New Roman"/>
          <w:sz w:val="28"/>
          <w:szCs w:val="28"/>
        </w:rPr>
        <w:t>ої права або свої інтереси (ст. 2 ЦПК 1924 </w:t>
      </w:r>
      <w:r w:rsidRPr="00063DA6">
        <w:rPr>
          <w:rFonts w:ascii="Times New Roman" w:hAnsi="Times New Roman" w:cs="Times New Roman"/>
          <w:sz w:val="28"/>
          <w:szCs w:val="28"/>
        </w:rPr>
        <w:t xml:space="preserve">p.). Ця стаття надавала прокуророві право не тільки почати справу шляхом </w:t>
      </w:r>
      <w:r w:rsidR="00D61C88" w:rsidRPr="00063DA6">
        <w:rPr>
          <w:rFonts w:ascii="Times New Roman" w:hAnsi="Times New Roman" w:cs="Times New Roman"/>
          <w:sz w:val="28"/>
          <w:szCs w:val="28"/>
        </w:rPr>
        <w:t>пред’явлення</w:t>
      </w:r>
      <w:r w:rsidRPr="00063DA6">
        <w:rPr>
          <w:rFonts w:ascii="Times New Roman" w:hAnsi="Times New Roman" w:cs="Times New Roman"/>
          <w:sz w:val="28"/>
          <w:szCs w:val="28"/>
        </w:rPr>
        <w:t xml:space="preserve"> позову,</w:t>
      </w:r>
      <w:r w:rsidR="00692CD8" w:rsidRPr="00063DA6">
        <w:rPr>
          <w:rFonts w:ascii="Times New Roman" w:hAnsi="Times New Roman" w:cs="Times New Roman"/>
          <w:sz w:val="28"/>
          <w:szCs w:val="28"/>
        </w:rPr>
        <w:t xml:space="preserve"> а й вступити у справу на будь-</w:t>
      </w:r>
      <w:r w:rsidRPr="00063DA6">
        <w:rPr>
          <w:rFonts w:ascii="Times New Roman" w:hAnsi="Times New Roman" w:cs="Times New Roman"/>
          <w:sz w:val="28"/>
          <w:szCs w:val="28"/>
        </w:rPr>
        <w:t xml:space="preserve">якій стадії процесу, якщо цього потребує охорона інтересів держави і трудящих. Згодом </w:t>
      </w:r>
      <w:r w:rsidR="006415EA" w:rsidRPr="00063DA6">
        <w:rPr>
          <w:rFonts w:ascii="Times New Roman" w:hAnsi="Times New Roman" w:cs="Times New Roman"/>
          <w:sz w:val="28"/>
          <w:szCs w:val="28"/>
        </w:rPr>
        <w:t xml:space="preserve">таке </w:t>
      </w:r>
      <w:r w:rsidR="00692CD8" w:rsidRPr="00063DA6">
        <w:rPr>
          <w:rFonts w:ascii="Times New Roman" w:hAnsi="Times New Roman" w:cs="Times New Roman"/>
          <w:sz w:val="28"/>
          <w:szCs w:val="28"/>
        </w:rPr>
        <w:t>положення було відтворено у ст. </w:t>
      </w:r>
      <w:r w:rsidRPr="00063DA6">
        <w:rPr>
          <w:rFonts w:ascii="Times New Roman" w:hAnsi="Times New Roman" w:cs="Times New Roman"/>
          <w:sz w:val="28"/>
          <w:szCs w:val="28"/>
        </w:rPr>
        <w:t>5 ЦПК 1963</w:t>
      </w:r>
      <w:r w:rsidR="00692CD8" w:rsidRPr="00063DA6">
        <w:rPr>
          <w:rFonts w:ascii="Times New Roman" w:hAnsi="Times New Roman" w:cs="Times New Roman"/>
          <w:sz w:val="28"/>
          <w:szCs w:val="28"/>
        </w:rPr>
        <w:t> </w:t>
      </w:r>
      <w:r w:rsidRPr="00063DA6">
        <w:rPr>
          <w:rFonts w:ascii="Times New Roman" w:hAnsi="Times New Roman" w:cs="Times New Roman"/>
          <w:sz w:val="28"/>
          <w:szCs w:val="28"/>
        </w:rPr>
        <w:t>р</w:t>
      </w:r>
      <w:r w:rsidR="00692CD8" w:rsidRPr="00063DA6">
        <w:rPr>
          <w:rFonts w:ascii="Times New Roman" w:hAnsi="Times New Roman" w:cs="Times New Roman"/>
          <w:sz w:val="28"/>
          <w:szCs w:val="28"/>
        </w:rPr>
        <w:t>оку</w:t>
      </w:r>
      <w:r w:rsidRPr="00063DA6">
        <w:rPr>
          <w:rFonts w:ascii="Times New Roman" w:hAnsi="Times New Roman" w:cs="Times New Roman"/>
          <w:sz w:val="28"/>
          <w:szCs w:val="28"/>
        </w:rPr>
        <w:t>.</w:t>
      </w:r>
    </w:p>
    <w:p w:rsidR="000138C2" w:rsidRPr="00063DA6" w:rsidRDefault="000138C2"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По-друге, право визначення обсягу й меж судового захисту. Під час звернення за судовим захистом позивач не тільки мав право, а й був зобов</w:t>
      </w:r>
      <w:r w:rsidR="006415EA" w:rsidRPr="00063DA6">
        <w:rPr>
          <w:rFonts w:ascii="Times New Roman" w:eastAsia="Times New Roman" w:hAnsi="Times New Roman" w:cs="Times New Roman"/>
          <w:color w:val="000000"/>
          <w:sz w:val="28"/>
          <w:szCs w:val="28"/>
          <w:lang w:eastAsia="uk-UA"/>
        </w:rPr>
        <w:t>’</w:t>
      </w:r>
      <w:r w:rsidRPr="00063DA6">
        <w:rPr>
          <w:rFonts w:ascii="Times New Roman" w:hAnsi="Times New Roman" w:cs="Times New Roman"/>
          <w:sz w:val="28"/>
          <w:szCs w:val="28"/>
        </w:rPr>
        <w:t>язаний зазначити підставу й обсяг своїх позовних в</w:t>
      </w:r>
      <w:r w:rsidR="00692CD8" w:rsidRPr="00063DA6">
        <w:rPr>
          <w:rFonts w:ascii="Times New Roman" w:hAnsi="Times New Roman" w:cs="Times New Roman"/>
          <w:sz w:val="28"/>
          <w:szCs w:val="28"/>
        </w:rPr>
        <w:t>имог (ст. 76 ЦПК 1924 р., ст. 137 ЦПК 1963 </w:t>
      </w:r>
      <w:r w:rsidRPr="00063DA6">
        <w:rPr>
          <w:rFonts w:ascii="Times New Roman" w:hAnsi="Times New Roman" w:cs="Times New Roman"/>
          <w:sz w:val="28"/>
          <w:szCs w:val="28"/>
        </w:rPr>
        <w:t>p.), що не позбавляло його права під час розгляду справи судом змінити підставу позову, збільшити або змен</w:t>
      </w:r>
      <w:r w:rsidR="00692CD8" w:rsidRPr="00063DA6">
        <w:rPr>
          <w:rFonts w:ascii="Times New Roman" w:hAnsi="Times New Roman" w:cs="Times New Roman"/>
          <w:sz w:val="28"/>
          <w:szCs w:val="28"/>
        </w:rPr>
        <w:t>шити розмір позовних вимог (ст. 2 ЦПК 1924 р., ст. 103 ЦПК 1963 </w:t>
      </w:r>
      <w:r w:rsidRPr="00063DA6">
        <w:rPr>
          <w:rFonts w:ascii="Times New Roman" w:hAnsi="Times New Roman" w:cs="Times New Roman"/>
          <w:sz w:val="28"/>
          <w:szCs w:val="28"/>
        </w:rPr>
        <w:t>p.). Водночас закон не зв</w:t>
      </w:r>
      <w:r w:rsidR="006415EA" w:rsidRPr="00063DA6">
        <w:rPr>
          <w:rFonts w:ascii="Times New Roman" w:eastAsia="Times New Roman" w:hAnsi="Times New Roman" w:cs="Times New Roman"/>
          <w:color w:val="000000"/>
          <w:sz w:val="28"/>
          <w:szCs w:val="28"/>
          <w:lang w:eastAsia="uk-UA"/>
        </w:rPr>
        <w:t>’</w:t>
      </w:r>
      <w:r w:rsidRPr="00063DA6">
        <w:rPr>
          <w:rFonts w:ascii="Times New Roman" w:hAnsi="Times New Roman" w:cs="Times New Roman"/>
          <w:sz w:val="28"/>
          <w:szCs w:val="28"/>
        </w:rPr>
        <w:t xml:space="preserve">язував суд підставою й межами вимог, зазначених сторонами. Суд мав право визначити обсяг судового захисту відповідно до закону і дійсних обставин справи. </w:t>
      </w:r>
      <w:r w:rsidR="006415EA" w:rsidRPr="00063DA6">
        <w:rPr>
          <w:rFonts w:ascii="Times New Roman" w:hAnsi="Times New Roman" w:cs="Times New Roman"/>
          <w:sz w:val="28"/>
          <w:szCs w:val="28"/>
        </w:rPr>
        <w:t>З</w:t>
      </w:r>
      <w:r w:rsidR="00692CD8" w:rsidRPr="00063DA6">
        <w:rPr>
          <w:rFonts w:ascii="Times New Roman" w:hAnsi="Times New Roman" w:cs="Times New Roman"/>
          <w:sz w:val="28"/>
          <w:szCs w:val="28"/>
        </w:rPr>
        <w:t>гідно зі ст. </w:t>
      </w:r>
      <w:r w:rsidRPr="00063DA6">
        <w:rPr>
          <w:rFonts w:ascii="Times New Roman" w:hAnsi="Times New Roman" w:cs="Times New Roman"/>
          <w:sz w:val="28"/>
          <w:szCs w:val="28"/>
        </w:rPr>
        <w:t>179 ЦПК 1924</w:t>
      </w:r>
      <w:r w:rsidR="00692CD8" w:rsidRPr="00063DA6">
        <w:rPr>
          <w:rFonts w:ascii="Times New Roman" w:hAnsi="Times New Roman" w:cs="Times New Roman"/>
          <w:sz w:val="28"/>
          <w:szCs w:val="28"/>
        </w:rPr>
        <w:t> </w:t>
      </w:r>
      <w:r w:rsidRPr="00063DA6">
        <w:rPr>
          <w:rFonts w:ascii="Times New Roman" w:hAnsi="Times New Roman" w:cs="Times New Roman"/>
          <w:sz w:val="28"/>
          <w:szCs w:val="28"/>
        </w:rPr>
        <w:t>p</w:t>
      </w:r>
      <w:r w:rsidR="00692CD8" w:rsidRPr="00063DA6">
        <w:rPr>
          <w:rFonts w:ascii="Times New Roman" w:hAnsi="Times New Roman" w:cs="Times New Roman"/>
          <w:sz w:val="28"/>
          <w:szCs w:val="28"/>
        </w:rPr>
        <w:t>оку</w:t>
      </w:r>
      <w:r w:rsidRPr="00063DA6">
        <w:rPr>
          <w:rFonts w:ascii="Times New Roman" w:hAnsi="Times New Roman" w:cs="Times New Roman"/>
          <w:sz w:val="28"/>
          <w:szCs w:val="28"/>
        </w:rPr>
        <w:t>, якщо розмір позовних вимог не визначений угодою сторін або законним порядком (вексель, договір, тарифи тощо), то суд під час ухвалення рішення міг вийти за межі заявлених позивачем вимог.</w:t>
      </w:r>
    </w:p>
    <w:p w:rsidR="000138C2" w:rsidRPr="00063DA6" w:rsidRDefault="000138C2"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По-третє, право відмови від подальшого використання процесуальних засобів. Позивач мав право відмовитися від поданої заяви; відповідач мав право визнати позовну вимогу; сторони могли укласти мирову угоду. Проте розпорядчі дії сторін були </w:t>
      </w:r>
      <w:r w:rsidR="00D61C88" w:rsidRPr="00063DA6">
        <w:rPr>
          <w:rFonts w:ascii="Times New Roman" w:hAnsi="Times New Roman" w:cs="Times New Roman"/>
          <w:sz w:val="28"/>
          <w:szCs w:val="28"/>
        </w:rPr>
        <w:t>необов’язковими</w:t>
      </w:r>
      <w:r w:rsidRPr="00063DA6">
        <w:rPr>
          <w:rFonts w:ascii="Times New Roman" w:hAnsi="Times New Roman" w:cs="Times New Roman"/>
          <w:sz w:val="28"/>
          <w:szCs w:val="28"/>
        </w:rPr>
        <w:t xml:space="preserve"> для суду. </w:t>
      </w:r>
      <w:r w:rsidR="00D61C88" w:rsidRPr="00063DA6">
        <w:rPr>
          <w:rFonts w:ascii="Times New Roman" w:hAnsi="Times New Roman" w:cs="Times New Roman"/>
          <w:sz w:val="28"/>
          <w:szCs w:val="28"/>
        </w:rPr>
        <w:t xml:space="preserve">Закриття </w:t>
      </w:r>
      <w:r w:rsidRPr="00063DA6">
        <w:rPr>
          <w:rFonts w:ascii="Times New Roman" w:hAnsi="Times New Roman" w:cs="Times New Roman"/>
          <w:sz w:val="28"/>
          <w:szCs w:val="28"/>
        </w:rPr>
        <w:t xml:space="preserve">провадження у справі наставало тільки у випадку, коли суд визнавав це необхідним. Перед цим суд був </w:t>
      </w:r>
      <w:r w:rsidR="00D61C88" w:rsidRPr="00063DA6">
        <w:rPr>
          <w:rFonts w:ascii="Times New Roman" w:hAnsi="Times New Roman" w:cs="Times New Roman"/>
          <w:sz w:val="28"/>
          <w:szCs w:val="28"/>
        </w:rPr>
        <w:t>зобов’язаний</w:t>
      </w:r>
      <w:r w:rsidRPr="00063DA6">
        <w:rPr>
          <w:rFonts w:ascii="Times New Roman" w:hAnsi="Times New Roman" w:cs="Times New Roman"/>
          <w:sz w:val="28"/>
          <w:szCs w:val="28"/>
        </w:rPr>
        <w:t xml:space="preserve"> перевірити, чи не суперечать розпорядчі дії сторін закону, чи не порушують вони права й інтереси держави, протилежної сторони, третіх осіб, чи не перебувають сторони під впливом обману, погроз, помилки тощо</w:t>
      </w:r>
      <w:r w:rsidR="00DF5B95" w:rsidRPr="00063DA6">
        <w:rPr>
          <w:rFonts w:ascii="Times New Roman" w:hAnsi="Times New Roman" w:cs="Times New Roman"/>
          <w:sz w:val="28"/>
          <w:szCs w:val="28"/>
        </w:rPr>
        <w:t xml:space="preserve"> </w:t>
      </w:r>
      <w:r w:rsidRPr="00063DA6">
        <w:rPr>
          <w:rFonts w:ascii="Times New Roman" w:hAnsi="Times New Roman" w:cs="Times New Roman"/>
          <w:sz w:val="28"/>
          <w:szCs w:val="28"/>
        </w:rPr>
        <w:t xml:space="preserve">Після того як суд переконався, що зазначені розпорядчі дії сторін містять деякі або всі перераховані ознаки, він мав право припинити провадження у справі. В іншому випадку суд </w:t>
      </w:r>
      <w:r w:rsidR="00D61C88" w:rsidRPr="00063DA6">
        <w:rPr>
          <w:rFonts w:ascii="Times New Roman" w:hAnsi="Times New Roman" w:cs="Times New Roman"/>
          <w:sz w:val="28"/>
          <w:szCs w:val="28"/>
        </w:rPr>
        <w:t>зобов’язаний</w:t>
      </w:r>
      <w:r w:rsidRPr="00063DA6">
        <w:rPr>
          <w:rFonts w:ascii="Times New Roman" w:hAnsi="Times New Roman" w:cs="Times New Roman"/>
          <w:sz w:val="28"/>
          <w:szCs w:val="28"/>
        </w:rPr>
        <w:t xml:space="preserve"> розглянути справу по суті</w:t>
      </w:r>
      <w:r w:rsidR="00692CD8" w:rsidRPr="00063DA6">
        <w:rPr>
          <w:rFonts w:ascii="Times New Roman" w:hAnsi="Times New Roman" w:cs="Times New Roman"/>
          <w:sz w:val="28"/>
          <w:szCs w:val="28"/>
        </w:rPr>
        <w:t xml:space="preserve"> й ухвалити судове рішення (ст. </w:t>
      </w:r>
      <w:r w:rsidRPr="00063DA6">
        <w:rPr>
          <w:rFonts w:ascii="Times New Roman" w:hAnsi="Times New Roman" w:cs="Times New Roman"/>
          <w:sz w:val="28"/>
          <w:szCs w:val="28"/>
        </w:rPr>
        <w:t>2 ЦПК, ст.</w:t>
      </w:r>
      <w:r w:rsidR="00692CD8" w:rsidRPr="00063DA6">
        <w:rPr>
          <w:rFonts w:ascii="Times New Roman" w:hAnsi="Times New Roman" w:cs="Times New Roman"/>
          <w:sz w:val="28"/>
          <w:szCs w:val="28"/>
        </w:rPr>
        <w:t> </w:t>
      </w:r>
      <w:r w:rsidRPr="00063DA6">
        <w:rPr>
          <w:rFonts w:ascii="Times New Roman" w:hAnsi="Times New Roman" w:cs="Times New Roman"/>
          <w:sz w:val="28"/>
          <w:szCs w:val="28"/>
        </w:rPr>
        <w:t>179 ЦПК 1963</w:t>
      </w:r>
      <w:r w:rsidR="00692CD8" w:rsidRPr="00063DA6">
        <w:rPr>
          <w:rFonts w:ascii="Times New Roman" w:hAnsi="Times New Roman" w:cs="Times New Roman"/>
          <w:sz w:val="28"/>
          <w:szCs w:val="28"/>
        </w:rPr>
        <w:t> </w:t>
      </w:r>
      <w:r w:rsidRPr="00063DA6">
        <w:rPr>
          <w:rFonts w:ascii="Times New Roman" w:hAnsi="Times New Roman" w:cs="Times New Roman"/>
          <w:sz w:val="28"/>
          <w:szCs w:val="28"/>
        </w:rPr>
        <w:t>p.).</w:t>
      </w:r>
    </w:p>
    <w:p w:rsidR="000138C2" w:rsidRPr="00063DA6" w:rsidRDefault="000138C2"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По-четверте, право оскарження судового рішення. Під час розгляду скарги на судове рішення суд другої інстанції не був обмежений обсягом вимог і доказами, зазначеними в позові, а був </w:t>
      </w:r>
      <w:r w:rsidR="00D61C88" w:rsidRPr="00063DA6">
        <w:rPr>
          <w:rFonts w:ascii="Times New Roman" w:hAnsi="Times New Roman" w:cs="Times New Roman"/>
          <w:sz w:val="28"/>
          <w:szCs w:val="28"/>
        </w:rPr>
        <w:t>зобов’язаний</w:t>
      </w:r>
      <w:r w:rsidRPr="00063DA6">
        <w:rPr>
          <w:rFonts w:ascii="Times New Roman" w:hAnsi="Times New Roman" w:cs="Times New Roman"/>
          <w:sz w:val="28"/>
          <w:szCs w:val="28"/>
        </w:rPr>
        <w:t xml:space="preserve"> розглянути питання щодо законності </w:t>
      </w:r>
      <w:r w:rsidR="006415EA" w:rsidRPr="00063DA6">
        <w:rPr>
          <w:rFonts w:ascii="Times New Roman" w:hAnsi="Times New Roman" w:cs="Times New Roman"/>
          <w:sz w:val="28"/>
          <w:szCs w:val="28"/>
        </w:rPr>
        <w:t xml:space="preserve">й </w:t>
      </w:r>
      <w:r w:rsidRPr="00063DA6">
        <w:rPr>
          <w:rFonts w:ascii="Times New Roman" w:hAnsi="Times New Roman" w:cs="Times New Roman"/>
          <w:sz w:val="28"/>
          <w:szCs w:val="28"/>
        </w:rPr>
        <w:t>обґрунтованості судового рішення в оскарженій</w:t>
      </w:r>
      <w:r w:rsidR="00692CD8" w:rsidRPr="00063DA6">
        <w:rPr>
          <w:rFonts w:ascii="Times New Roman" w:hAnsi="Times New Roman" w:cs="Times New Roman"/>
          <w:sz w:val="28"/>
          <w:szCs w:val="28"/>
        </w:rPr>
        <w:t xml:space="preserve"> і неоскарженій частині. Стаття </w:t>
      </w:r>
      <w:r w:rsidRPr="00063DA6">
        <w:rPr>
          <w:rFonts w:ascii="Times New Roman" w:hAnsi="Times New Roman" w:cs="Times New Roman"/>
          <w:sz w:val="28"/>
          <w:szCs w:val="28"/>
        </w:rPr>
        <w:t>245</w:t>
      </w:r>
      <w:r w:rsidR="00692CD8" w:rsidRPr="00063DA6">
        <w:rPr>
          <w:rFonts w:ascii="Times New Roman" w:hAnsi="Times New Roman" w:cs="Times New Roman"/>
          <w:sz w:val="28"/>
          <w:szCs w:val="28"/>
        </w:rPr>
        <w:t xml:space="preserve"> ЦПК 1924 </w:t>
      </w:r>
      <w:r w:rsidRPr="00063DA6">
        <w:rPr>
          <w:rFonts w:ascii="Times New Roman" w:hAnsi="Times New Roman" w:cs="Times New Roman"/>
          <w:sz w:val="28"/>
          <w:szCs w:val="28"/>
        </w:rPr>
        <w:t>р</w:t>
      </w:r>
      <w:r w:rsidR="00692CD8" w:rsidRPr="00063DA6">
        <w:rPr>
          <w:rFonts w:ascii="Times New Roman" w:hAnsi="Times New Roman" w:cs="Times New Roman"/>
          <w:sz w:val="28"/>
          <w:szCs w:val="28"/>
        </w:rPr>
        <w:t>оку</w:t>
      </w:r>
      <w:r w:rsidRPr="00063DA6">
        <w:rPr>
          <w:rFonts w:ascii="Times New Roman" w:hAnsi="Times New Roman" w:cs="Times New Roman"/>
          <w:sz w:val="28"/>
          <w:szCs w:val="28"/>
        </w:rPr>
        <w:t xml:space="preserve"> передбачала, що суд вищої інстанції під час розгляду касаційної скарги не </w:t>
      </w:r>
      <w:r w:rsidR="00D61C88" w:rsidRPr="00063DA6">
        <w:rPr>
          <w:rFonts w:ascii="Times New Roman" w:hAnsi="Times New Roman" w:cs="Times New Roman"/>
          <w:sz w:val="28"/>
          <w:szCs w:val="28"/>
        </w:rPr>
        <w:t>зв’язаний</w:t>
      </w:r>
      <w:r w:rsidRPr="00063DA6">
        <w:rPr>
          <w:rFonts w:ascii="Times New Roman" w:hAnsi="Times New Roman" w:cs="Times New Roman"/>
          <w:sz w:val="28"/>
          <w:szCs w:val="28"/>
        </w:rPr>
        <w:t xml:space="preserve"> зазначеними в ній підставами.</w:t>
      </w:r>
    </w:p>
    <w:p w:rsidR="000138C2" w:rsidRPr="00063DA6" w:rsidRDefault="000138C2"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По-</w:t>
      </w:r>
      <w:r w:rsidR="00D61C88" w:rsidRPr="00063DA6">
        <w:rPr>
          <w:rFonts w:ascii="Times New Roman" w:hAnsi="Times New Roman" w:cs="Times New Roman"/>
          <w:sz w:val="28"/>
          <w:szCs w:val="28"/>
        </w:rPr>
        <w:t>п’яте</w:t>
      </w:r>
      <w:r w:rsidRPr="00063DA6">
        <w:rPr>
          <w:rFonts w:ascii="Times New Roman" w:hAnsi="Times New Roman" w:cs="Times New Roman"/>
          <w:sz w:val="28"/>
          <w:szCs w:val="28"/>
        </w:rPr>
        <w:t xml:space="preserve">, право сторін вимагати перегляду судового рішення за нововиявленими обставинами. Судове рішення, яке набрало законної сили і виконане, могло бути скасоване за нововиявленими обставинами, </w:t>
      </w:r>
      <w:r w:rsidR="006415EA" w:rsidRPr="00063DA6">
        <w:rPr>
          <w:rFonts w:ascii="Times New Roman" w:hAnsi="Times New Roman" w:cs="Times New Roman"/>
          <w:sz w:val="28"/>
          <w:szCs w:val="28"/>
        </w:rPr>
        <w:t xml:space="preserve">які </w:t>
      </w:r>
      <w:r w:rsidRPr="00063DA6">
        <w:rPr>
          <w:rFonts w:ascii="Times New Roman" w:hAnsi="Times New Roman" w:cs="Times New Roman"/>
          <w:sz w:val="28"/>
          <w:szCs w:val="28"/>
        </w:rPr>
        <w:t>мали і</w:t>
      </w:r>
      <w:r w:rsidR="00692CD8" w:rsidRPr="00063DA6">
        <w:rPr>
          <w:rFonts w:ascii="Times New Roman" w:hAnsi="Times New Roman" w:cs="Times New Roman"/>
          <w:sz w:val="28"/>
          <w:szCs w:val="28"/>
        </w:rPr>
        <w:t>стотне значення для справи (ст. </w:t>
      </w:r>
      <w:r w:rsidRPr="00063DA6">
        <w:rPr>
          <w:rFonts w:ascii="Times New Roman" w:hAnsi="Times New Roman" w:cs="Times New Roman"/>
          <w:sz w:val="28"/>
          <w:szCs w:val="28"/>
        </w:rPr>
        <w:t>251 ЦПК). Право порушення перегляду рішення за нововиявленими обставинами належало також і прокуророві (ст</w:t>
      </w:r>
      <w:r w:rsidR="00692CD8" w:rsidRPr="00063DA6">
        <w:rPr>
          <w:rFonts w:ascii="Times New Roman" w:hAnsi="Times New Roman" w:cs="Times New Roman"/>
          <w:sz w:val="28"/>
          <w:szCs w:val="28"/>
        </w:rPr>
        <w:t>атті </w:t>
      </w:r>
      <w:r w:rsidRPr="00063DA6">
        <w:rPr>
          <w:rFonts w:ascii="Times New Roman" w:hAnsi="Times New Roman" w:cs="Times New Roman"/>
          <w:sz w:val="28"/>
          <w:szCs w:val="28"/>
        </w:rPr>
        <w:t>251, 252 ЦПК 1924</w:t>
      </w:r>
      <w:r w:rsidR="00692CD8" w:rsidRPr="00063DA6">
        <w:rPr>
          <w:rFonts w:ascii="Times New Roman" w:hAnsi="Times New Roman" w:cs="Times New Roman"/>
          <w:sz w:val="28"/>
          <w:szCs w:val="28"/>
        </w:rPr>
        <w:t> </w:t>
      </w:r>
      <w:r w:rsidRPr="00063DA6">
        <w:rPr>
          <w:rFonts w:ascii="Times New Roman" w:hAnsi="Times New Roman" w:cs="Times New Roman"/>
          <w:sz w:val="28"/>
          <w:szCs w:val="28"/>
        </w:rPr>
        <w:t>р., ст.</w:t>
      </w:r>
      <w:r w:rsidR="00692CD8" w:rsidRPr="00063DA6">
        <w:rPr>
          <w:rFonts w:ascii="Times New Roman" w:hAnsi="Times New Roman" w:cs="Times New Roman"/>
          <w:sz w:val="28"/>
          <w:szCs w:val="28"/>
        </w:rPr>
        <w:t> </w:t>
      </w:r>
      <w:r w:rsidRPr="00063DA6">
        <w:rPr>
          <w:rFonts w:ascii="Times New Roman" w:hAnsi="Times New Roman" w:cs="Times New Roman"/>
          <w:sz w:val="28"/>
          <w:szCs w:val="28"/>
        </w:rPr>
        <w:t>333 ЦПК 1963</w:t>
      </w:r>
      <w:r w:rsidR="00692CD8" w:rsidRPr="00063DA6">
        <w:rPr>
          <w:rFonts w:ascii="Times New Roman" w:hAnsi="Times New Roman" w:cs="Times New Roman"/>
          <w:sz w:val="28"/>
          <w:szCs w:val="28"/>
        </w:rPr>
        <w:t> </w:t>
      </w:r>
      <w:r w:rsidRPr="00063DA6">
        <w:rPr>
          <w:rFonts w:ascii="Times New Roman" w:hAnsi="Times New Roman" w:cs="Times New Roman"/>
          <w:sz w:val="28"/>
          <w:szCs w:val="28"/>
        </w:rPr>
        <w:t>р.)</w:t>
      </w:r>
      <w:r w:rsidR="002F616B" w:rsidRPr="00063DA6">
        <w:rPr>
          <w:rFonts w:ascii="Times New Roman" w:eastAsia="Times New Roman" w:hAnsi="Times New Roman" w:cs="Times New Roman"/>
          <w:color w:val="000000"/>
          <w:sz w:val="28"/>
          <w:szCs w:val="28"/>
          <w:lang w:eastAsia="uk-UA"/>
        </w:rPr>
        <w:t> </w:t>
      </w:r>
      <w:r w:rsidR="002F616B" w:rsidRPr="00176EA7">
        <w:rPr>
          <w:rFonts w:ascii="Times New Roman" w:eastAsia="Times New Roman" w:hAnsi="Times New Roman" w:cs="Times New Roman"/>
          <w:color w:val="000000"/>
          <w:sz w:val="28"/>
          <w:szCs w:val="28"/>
          <w:lang w:eastAsia="uk-UA"/>
        </w:rPr>
        <w:t>[</w:t>
      </w:r>
      <w:r w:rsidR="00C9166C" w:rsidRPr="00176EA7">
        <w:rPr>
          <w:rFonts w:ascii="Times New Roman" w:eastAsia="Times New Roman" w:hAnsi="Times New Roman" w:cs="Times New Roman"/>
          <w:color w:val="000000"/>
          <w:sz w:val="28"/>
          <w:szCs w:val="28"/>
          <w:lang w:eastAsia="uk-UA"/>
        </w:rPr>
        <w:t>416, с.</w:t>
      </w:r>
      <w:r w:rsidR="00C9166C" w:rsidRPr="00063DA6">
        <w:rPr>
          <w:rFonts w:ascii="Times New Roman" w:eastAsia="Times New Roman" w:hAnsi="Times New Roman" w:cs="Times New Roman"/>
          <w:color w:val="000000"/>
          <w:sz w:val="28"/>
          <w:szCs w:val="28"/>
          <w:lang w:val="ru-RU" w:eastAsia="uk-UA"/>
        </w:rPr>
        <w:t> </w:t>
      </w:r>
      <w:r w:rsidR="00C9166C" w:rsidRPr="00176EA7">
        <w:rPr>
          <w:rFonts w:ascii="Times New Roman" w:eastAsia="Times New Roman" w:hAnsi="Times New Roman" w:cs="Times New Roman"/>
          <w:color w:val="000000"/>
          <w:sz w:val="28"/>
          <w:szCs w:val="28"/>
          <w:lang w:eastAsia="uk-UA"/>
        </w:rPr>
        <w:t>100–102</w:t>
      </w:r>
      <w:r w:rsidR="002F616B" w:rsidRPr="00176EA7">
        <w:rPr>
          <w:rFonts w:ascii="Times New Roman" w:eastAsia="Times New Roman" w:hAnsi="Times New Roman" w:cs="Times New Roman"/>
          <w:color w:val="000000"/>
          <w:sz w:val="28"/>
          <w:szCs w:val="28"/>
          <w:lang w:eastAsia="uk-UA"/>
        </w:rPr>
        <w:t>]</w:t>
      </w:r>
      <w:r w:rsidRPr="00063DA6">
        <w:rPr>
          <w:rFonts w:ascii="Times New Roman" w:hAnsi="Times New Roman" w:cs="Times New Roman"/>
          <w:sz w:val="28"/>
          <w:szCs w:val="28"/>
        </w:rPr>
        <w:t>.</w:t>
      </w:r>
    </w:p>
    <w:p w:rsidR="000138C2" w:rsidRPr="00063DA6" w:rsidRDefault="000138C2"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Участь прокуратури й інших державних органів у поєднанні з </w:t>
      </w:r>
      <w:r w:rsidR="00D61C88" w:rsidRPr="00063DA6">
        <w:rPr>
          <w:rFonts w:ascii="Times New Roman" w:hAnsi="Times New Roman" w:cs="Times New Roman"/>
          <w:sz w:val="28"/>
          <w:szCs w:val="28"/>
        </w:rPr>
        <w:t>обов’язком</w:t>
      </w:r>
      <w:r w:rsidRPr="00063DA6">
        <w:rPr>
          <w:rFonts w:ascii="Times New Roman" w:hAnsi="Times New Roman" w:cs="Times New Roman"/>
          <w:sz w:val="28"/>
          <w:szCs w:val="28"/>
        </w:rPr>
        <w:t xml:space="preserve"> суду щодо найбільш повного з</w:t>
      </w:r>
      <w:r w:rsidR="007514B9">
        <w:rPr>
          <w:rFonts w:ascii="Times New Roman" w:hAnsi="Times New Roman" w:cs="Times New Roman"/>
          <w:sz w:val="28"/>
          <w:szCs w:val="28"/>
        </w:rPr>
        <w:t>’</w:t>
      </w:r>
      <w:r w:rsidRPr="00063DA6">
        <w:rPr>
          <w:rFonts w:ascii="Times New Roman" w:hAnsi="Times New Roman" w:cs="Times New Roman"/>
          <w:sz w:val="28"/>
          <w:szCs w:val="28"/>
        </w:rPr>
        <w:t xml:space="preserve">ясування дійсних прав і відносин сторін </w:t>
      </w:r>
      <w:r w:rsidR="00D61C88" w:rsidRPr="00063DA6">
        <w:rPr>
          <w:rFonts w:ascii="Times New Roman" w:hAnsi="Times New Roman" w:cs="Times New Roman"/>
          <w:sz w:val="28"/>
          <w:szCs w:val="28"/>
        </w:rPr>
        <w:t>–</w:t>
      </w:r>
      <w:r w:rsidRPr="00063DA6">
        <w:rPr>
          <w:rFonts w:ascii="Times New Roman" w:hAnsi="Times New Roman" w:cs="Times New Roman"/>
          <w:sz w:val="28"/>
          <w:szCs w:val="28"/>
        </w:rPr>
        <w:t xml:space="preserve"> концептуальна основа моделі радянського цивільного процесу. Зрозуміло, що ідеї примирення сторін не знаходили </w:t>
      </w:r>
      <w:r w:rsidR="00692CD8" w:rsidRPr="00063DA6">
        <w:rPr>
          <w:rFonts w:ascii="Times New Roman" w:hAnsi="Times New Roman" w:cs="Times New Roman"/>
          <w:sz w:val="28"/>
          <w:szCs w:val="28"/>
        </w:rPr>
        <w:t>продовження в ЦПК </w:t>
      </w:r>
      <w:r w:rsidRPr="00063DA6">
        <w:rPr>
          <w:rFonts w:ascii="Times New Roman" w:hAnsi="Times New Roman" w:cs="Times New Roman"/>
          <w:sz w:val="28"/>
          <w:szCs w:val="28"/>
        </w:rPr>
        <w:t>УРСР 1924 і 1929</w:t>
      </w:r>
      <w:r w:rsidR="00692CD8" w:rsidRPr="00063DA6">
        <w:rPr>
          <w:rFonts w:ascii="Times New Roman" w:hAnsi="Times New Roman" w:cs="Times New Roman"/>
          <w:sz w:val="28"/>
          <w:szCs w:val="28"/>
        </w:rPr>
        <w:t> </w:t>
      </w:r>
      <w:r w:rsidRPr="00063DA6">
        <w:rPr>
          <w:rFonts w:ascii="Times New Roman" w:hAnsi="Times New Roman" w:cs="Times New Roman"/>
          <w:sz w:val="28"/>
          <w:szCs w:val="28"/>
        </w:rPr>
        <w:t>років. Діяльність суду щодо схиляння</w:t>
      </w:r>
      <w:r w:rsidR="00DF5B95" w:rsidRPr="00063DA6">
        <w:rPr>
          <w:rFonts w:ascii="Times New Roman" w:hAnsi="Times New Roman" w:cs="Times New Roman"/>
          <w:sz w:val="28"/>
          <w:szCs w:val="28"/>
        </w:rPr>
        <w:t xml:space="preserve"> </w:t>
      </w:r>
      <w:r w:rsidRPr="00063DA6">
        <w:rPr>
          <w:rFonts w:ascii="Times New Roman" w:hAnsi="Times New Roman" w:cs="Times New Roman"/>
          <w:sz w:val="28"/>
          <w:szCs w:val="28"/>
        </w:rPr>
        <w:t>сторін до миру вважалася буржуазним пережитком</w:t>
      </w:r>
      <w:r w:rsidR="002F616B" w:rsidRPr="00063DA6">
        <w:rPr>
          <w:rFonts w:ascii="Times New Roman" w:eastAsia="Times New Roman" w:hAnsi="Times New Roman" w:cs="Times New Roman"/>
          <w:color w:val="000000"/>
          <w:sz w:val="28"/>
          <w:szCs w:val="28"/>
          <w:lang w:eastAsia="uk-UA"/>
        </w:rPr>
        <w:t> </w:t>
      </w:r>
      <w:r w:rsidR="002F616B" w:rsidRPr="00063DA6">
        <w:rPr>
          <w:rFonts w:ascii="Times New Roman" w:eastAsia="Times New Roman" w:hAnsi="Times New Roman" w:cs="Times New Roman"/>
          <w:color w:val="000000"/>
          <w:sz w:val="28"/>
          <w:szCs w:val="28"/>
          <w:lang w:val="ru-RU" w:eastAsia="uk-UA"/>
        </w:rPr>
        <w:t>[</w:t>
      </w:r>
      <w:r w:rsidR="00C9166C" w:rsidRPr="00063DA6">
        <w:rPr>
          <w:rFonts w:ascii="Times New Roman" w:eastAsia="Times New Roman" w:hAnsi="Times New Roman" w:cs="Times New Roman"/>
          <w:color w:val="000000"/>
          <w:sz w:val="28"/>
          <w:szCs w:val="28"/>
          <w:lang w:val="ru-RU" w:eastAsia="uk-UA"/>
        </w:rPr>
        <w:t>6, с. 281–282</w:t>
      </w:r>
      <w:r w:rsidR="002F616B" w:rsidRPr="00063DA6">
        <w:rPr>
          <w:rFonts w:ascii="Times New Roman" w:eastAsia="Times New Roman" w:hAnsi="Times New Roman" w:cs="Times New Roman"/>
          <w:color w:val="000000"/>
          <w:sz w:val="28"/>
          <w:szCs w:val="28"/>
          <w:lang w:val="ru-RU" w:eastAsia="uk-UA"/>
        </w:rPr>
        <w:t>]</w:t>
      </w:r>
      <w:r w:rsidRPr="00063DA6">
        <w:rPr>
          <w:rFonts w:ascii="Times New Roman" w:hAnsi="Times New Roman" w:cs="Times New Roman"/>
          <w:color w:val="000000"/>
          <w:sz w:val="28"/>
          <w:szCs w:val="28"/>
        </w:rPr>
        <w:t>.</w:t>
      </w:r>
      <w:r w:rsidRPr="00063DA6">
        <w:rPr>
          <w:rFonts w:ascii="Times New Roman" w:hAnsi="Times New Roman" w:cs="Times New Roman"/>
          <w:sz w:val="28"/>
          <w:szCs w:val="28"/>
        </w:rPr>
        <w:t xml:space="preserve"> </w:t>
      </w:r>
    </w:p>
    <w:p w:rsidR="000138C2" w:rsidRPr="00063DA6" w:rsidRDefault="00692CD8"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Хоча, на думку В. О. </w:t>
      </w:r>
      <w:r w:rsidR="000138C2" w:rsidRPr="00063DA6">
        <w:rPr>
          <w:rFonts w:ascii="Times New Roman" w:hAnsi="Times New Roman" w:cs="Times New Roman"/>
          <w:sz w:val="28"/>
          <w:szCs w:val="28"/>
        </w:rPr>
        <w:t>Аболоніна, прийнята в радянській моделі активна охоронна роль суду офіційно не дозволяла йому втручатися в питання укладання сторонами мирової угоди й займатися</w:t>
      </w:r>
      <w:r w:rsidR="00DF5B95" w:rsidRPr="00063DA6">
        <w:rPr>
          <w:rFonts w:ascii="Times New Roman" w:hAnsi="Times New Roman" w:cs="Times New Roman"/>
          <w:sz w:val="28"/>
          <w:szCs w:val="28"/>
        </w:rPr>
        <w:t xml:space="preserve"> </w:t>
      </w:r>
      <w:r w:rsidR="000138C2" w:rsidRPr="00063DA6">
        <w:rPr>
          <w:rFonts w:ascii="Times New Roman" w:hAnsi="Times New Roman" w:cs="Times New Roman"/>
          <w:sz w:val="28"/>
          <w:szCs w:val="28"/>
        </w:rPr>
        <w:t xml:space="preserve">схилянням їх до миру. </w:t>
      </w:r>
      <w:r w:rsidR="009460F7" w:rsidRPr="00063DA6">
        <w:rPr>
          <w:rFonts w:ascii="Times New Roman" w:hAnsi="Times New Roman" w:cs="Times New Roman"/>
          <w:sz w:val="28"/>
          <w:szCs w:val="28"/>
        </w:rPr>
        <w:t xml:space="preserve">Таке </w:t>
      </w:r>
      <w:r w:rsidR="000138C2" w:rsidRPr="00063DA6">
        <w:rPr>
          <w:rFonts w:ascii="Times New Roman" w:hAnsi="Times New Roman" w:cs="Times New Roman"/>
          <w:sz w:val="28"/>
          <w:szCs w:val="28"/>
        </w:rPr>
        <w:t>обмеження частково компенсувалося виховною роллю радянського суду й наданими йому можливостями щодо профілактики цивільних правопорушень</w:t>
      </w:r>
      <w:r w:rsidR="002F616B" w:rsidRPr="00063DA6">
        <w:rPr>
          <w:rFonts w:ascii="Times New Roman" w:eastAsia="Times New Roman" w:hAnsi="Times New Roman" w:cs="Times New Roman"/>
          <w:color w:val="000000"/>
          <w:sz w:val="28"/>
          <w:szCs w:val="28"/>
          <w:lang w:eastAsia="uk-UA"/>
        </w:rPr>
        <w:t> </w:t>
      </w:r>
      <w:r w:rsidR="002F616B" w:rsidRPr="00063DA6">
        <w:rPr>
          <w:rFonts w:ascii="Times New Roman" w:eastAsia="Times New Roman" w:hAnsi="Times New Roman" w:cs="Times New Roman"/>
          <w:color w:val="000000"/>
          <w:sz w:val="28"/>
          <w:szCs w:val="28"/>
          <w:lang w:val="ru-RU" w:eastAsia="uk-UA"/>
        </w:rPr>
        <w:t>[</w:t>
      </w:r>
      <w:r w:rsidR="00C9166C" w:rsidRPr="00063DA6">
        <w:rPr>
          <w:rFonts w:ascii="Times New Roman" w:eastAsia="Times New Roman" w:hAnsi="Times New Roman" w:cs="Times New Roman"/>
          <w:color w:val="000000"/>
          <w:sz w:val="28"/>
          <w:szCs w:val="28"/>
          <w:lang w:val="ru-RU" w:eastAsia="uk-UA"/>
        </w:rPr>
        <w:t>5, с. 15</w:t>
      </w:r>
      <w:r w:rsidR="002F616B" w:rsidRPr="00063DA6">
        <w:rPr>
          <w:rFonts w:ascii="Times New Roman" w:eastAsia="Times New Roman" w:hAnsi="Times New Roman" w:cs="Times New Roman"/>
          <w:color w:val="000000"/>
          <w:sz w:val="28"/>
          <w:szCs w:val="28"/>
          <w:lang w:val="ru-RU" w:eastAsia="uk-UA"/>
        </w:rPr>
        <w:t>]</w:t>
      </w:r>
      <w:r w:rsidR="000138C2" w:rsidRPr="00063DA6">
        <w:rPr>
          <w:rFonts w:ascii="Times New Roman" w:hAnsi="Times New Roman" w:cs="Times New Roman"/>
          <w:sz w:val="28"/>
          <w:szCs w:val="28"/>
        </w:rPr>
        <w:t>.</w:t>
      </w:r>
    </w:p>
    <w:p w:rsidR="000138C2" w:rsidRPr="00063DA6" w:rsidRDefault="00692CD8" w:rsidP="006F4311">
      <w:pPr>
        <w:shd w:val="clear" w:color="auto" w:fill="FFFFFF"/>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sz w:val="28"/>
          <w:szCs w:val="28"/>
        </w:rPr>
        <w:t>Прийняття ЦПК 1963 </w:t>
      </w:r>
      <w:r w:rsidR="000138C2" w:rsidRPr="00063DA6">
        <w:rPr>
          <w:rFonts w:ascii="Times New Roman" w:hAnsi="Times New Roman" w:cs="Times New Roman"/>
          <w:sz w:val="28"/>
          <w:szCs w:val="28"/>
        </w:rPr>
        <w:t>року лише розширило можливості укладання мирової угоди. Яких-небудь примирних процедур цивільне процесуальне законодавство не знало. Діяльність суду була спрямована насамперед на з</w:t>
      </w:r>
      <w:r w:rsidR="009460F7" w:rsidRPr="00063DA6">
        <w:rPr>
          <w:rFonts w:ascii="Times New Roman" w:eastAsia="Times New Roman" w:hAnsi="Times New Roman" w:cs="Times New Roman"/>
          <w:color w:val="000000"/>
          <w:sz w:val="28"/>
          <w:szCs w:val="28"/>
          <w:lang w:eastAsia="uk-UA"/>
        </w:rPr>
        <w:t>’</w:t>
      </w:r>
      <w:r w:rsidR="000138C2" w:rsidRPr="00063DA6">
        <w:rPr>
          <w:rFonts w:ascii="Times New Roman" w:hAnsi="Times New Roman" w:cs="Times New Roman"/>
          <w:sz w:val="28"/>
          <w:szCs w:val="28"/>
        </w:rPr>
        <w:t>ясування того, чи не суперечить</w:t>
      </w:r>
      <w:r w:rsidR="00DF5B95" w:rsidRPr="00063DA6">
        <w:rPr>
          <w:rFonts w:ascii="Times New Roman" w:hAnsi="Times New Roman" w:cs="Times New Roman"/>
          <w:sz w:val="28"/>
          <w:szCs w:val="28"/>
        </w:rPr>
        <w:t xml:space="preserve"> </w:t>
      </w:r>
      <w:r w:rsidR="000138C2" w:rsidRPr="00063DA6">
        <w:rPr>
          <w:rFonts w:ascii="Times New Roman" w:hAnsi="Times New Roman" w:cs="Times New Roman"/>
          <w:sz w:val="28"/>
          <w:szCs w:val="28"/>
        </w:rPr>
        <w:t xml:space="preserve">закону або не порушує права й інтереси інших осіб мирова угода, а також </w:t>
      </w:r>
      <w:r w:rsidR="00564781" w:rsidRPr="00063DA6">
        <w:rPr>
          <w:rFonts w:ascii="Times New Roman" w:hAnsi="Times New Roman" w:cs="Times New Roman"/>
          <w:sz w:val="28"/>
          <w:szCs w:val="28"/>
        </w:rPr>
        <w:t>роз’яснення</w:t>
      </w:r>
      <w:r w:rsidR="000138C2" w:rsidRPr="00063DA6">
        <w:rPr>
          <w:rFonts w:ascii="Times New Roman" w:hAnsi="Times New Roman" w:cs="Times New Roman"/>
          <w:sz w:val="28"/>
          <w:szCs w:val="28"/>
        </w:rPr>
        <w:t xml:space="preserve"> сторонам наслідків її укладання. Ось як характеризує </w:t>
      </w:r>
      <w:r w:rsidR="009460F7" w:rsidRPr="00063DA6">
        <w:rPr>
          <w:rFonts w:ascii="Times New Roman" w:hAnsi="Times New Roman" w:cs="Times New Roman"/>
          <w:sz w:val="28"/>
          <w:szCs w:val="28"/>
        </w:rPr>
        <w:t xml:space="preserve">цей </w:t>
      </w:r>
      <w:r w:rsidRPr="00063DA6">
        <w:rPr>
          <w:rFonts w:ascii="Times New Roman" w:hAnsi="Times New Roman" w:cs="Times New Roman"/>
          <w:sz w:val="28"/>
          <w:szCs w:val="28"/>
        </w:rPr>
        <w:t>період Д. Л. </w:t>
      </w:r>
      <w:r w:rsidR="000138C2" w:rsidRPr="00063DA6">
        <w:rPr>
          <w:rFonts w:ascii="Times New Roman" w:hAnsi="Times New Roman" w:cs="Times New Roman"/>
          <w:sz w:val="28"/>
          <w:szCs w:val="28"/>
        </w:rPr>
        <w:t xml:space="preserve">Давиденко: суди </w:t>
      </w:r>
      <w:r w:rsidR="009460F7" w:rsidRPr="00063DA6">
        <w:rPr>
          <w:rFonts w:ascii="Times New Roman" w:hAnsi="Times New Roman" w:cs="Times New Roman"/>
          <w:sz w:val="28"/>
          <w:szCs w:val="28"/>
        </w:rPr>
        <w:t xml:space="preserve">почали </w:t>
      </w:r>
      <w:r w:rsidR="000138C2" w:rsidRPr="00063DA6">
        <w:rPr>
          <w:rFonts w:ascii="Times New Roman" w:hAnsi="Times New Roman" w:cs="Times New Roman"/>
          <w:sz w:val="28"/>
          <w:szCs w:val="28"/>
        </w:rPr>
        <w:t>проводити перевірк</w:t>
      </w:r>
      <w:r w:rsidR="009460F7" w:rsidRPr="00063DA6">
        <w:rPr>
          <w:rFonts w:ascii="Times New Roman" w:hAnsi="Times New Roman" w:cs="Times New Roman"/>
          <w:sz w:val="28"/>
          <w:szCs w:val="28"/>
        </w:rPr>
        <w:t>у</w:t>
      </w:r>
      <w:r w:rsidR="000138C2" w:rsidRPr="00063DA6">
        <w:rPr>
          <w:rFonts w:ascii="Times New Roman" w:hAnsi="Times New Roman" w:cs="Times New Roman"/>
          <w:sz w:val="28"/>
          <w:szCs w:val="28"/>
        </w:rPr>
        <w:t xml:space="preserve"> відповідності умов мирової угоди обставинам справи, що зводило нанівець</w:t>
      </w:r>
      <w:r w:rsidR="00DF5B95" w:rsidRPr="00063DA6">
        <w:rPr>
          <w:rFonts w:ascii="Times New Roman" w:hAnsi="Times New Roman" w:cs="Times New Roman"/>
          <w:sz w:val="28"/>
          <w:szCs w:val="28"/>
        </w:rPr>
        <w:t xml:space="preserve"> </w:t>
      </w:r>
      <w:r w:rsidR="000138C2" w:rsidRPr="00063DA6">
        <w:rPr>
          <w:rFonts w:ascii="Times New Roman" w:hAnsi="Times New Roman" w:cs="Times New Roman"/>
          <w:sz w:val="28"/>
          <w:szCs w:val="28"/>
        </w:rPr>
        <w:t xml:space="preserve">можливість прискорити вирішення спорів шляхом примирення. Спроба досягти матеріальної істини також перешкоджала укладанню мирових угод на умовах, які відповідали інтересам сторін. Усе це було </w:t>
      </w:r>
      <w:r w:rsidR="00D61C88" w:rsidRPr="00063DA6">
        <w:rPr>
          <w:rFonts w:ascii="Times New Roman" w:hAnsi="Times New Roman" w:cs="Times New Roman"/>
          <w:sz w:val="28"/>
          <w:szCs w:val="28"/>
        </w:rPr>
        <w:t>пов’язано</w:t>
      </w:r>
      <w:r w:rsidR="000138C2" w:rsidRPr="00063DA6">
        <w:rPr>
          <w:rFonts w:ascii="Times New Roman" w:hAnsi="Times New Roman" w:cs="Times New Roman"/>
          <w:sz w:val="28"/>
          <w:szCs w:val="28"/>
        </w:rPr>
        <w:t xml:space="preserve"> з тим, що приватний інтерес був другорядним порівняно із публічним. </w:t>
      </w:r>
      <w:r w:rsidR="009460F7" w:rsidRPr="00063DA6">
        <w:rPr>
          <w:rFonts w:ascii="Times New Roman" w:hAnsi="Times New Roman" w:cs="Times New Roman"/>
          <w:sz w:val="28"/>
          <w:szCs w:val="28"/>
        </w:rPr>
        <w:t xml:space="preserve">Водночас </w:t>
      </w:r>
      <w:r w:rsidR="000138C2" w:rsidRPr="00063DA6">
        <w:rPr>
          <w:rFonts w:ascii="Times New Roman" w:hAnsi="Times New Roman" w:cs="Times New Roman"/>
          <w:sz w:val="28"/>
          <w:szCs w:val="28"/>
        </w:rPr>
        <w:t xml:space="preserve">ефективності мирових угод сприяв той факт, що їм була надана властивість виконуваності. Завдяки цьому стороні простіше й швидше було досягти виконання угоди іншою стороною, без необхідності подавати новий позов зі мирової угоди, а </w:t>
      </w:r>
      <w:r w:rsidR="009460F7" w:rsidRPr="00063DA6">
        <w:rPr>
          <w:rFonts w:ascii="Times New Roman" w:hAnsi="Times New Roman" w:cs="Times New Roman"/>
          <w:sz w:val="28"/>
          <w:szCs w:val="28"/>
        </w:rPr>
        <w:t>отже,</w:t>
      </w:r>
      <w:r w:rsidR="000138C2" w:rsidRPr="00063DA6">
        <w:rPr>
          <w:rFonts w:ascii="Times New Roman" w:hAnsi="Times New Roman" w:cs="Times New Roman"/>
          <w:sz w:val="28"/>
          <w:szCs w:val="28"/>
        </w:rPr>
        <w:t xml:space="preserve"> повторно брати участь у судовому розгляді</w:t>
      </w:r>
      <w:r w:rsidR="002F616B" w:rsidRPr="00063DA6">
        <w:rPr>
          <w:rFonts w:ascii="Times New Roman" w:eastAsia="Times New Roman" w:hAnsi="Times New Roman" w:cs="Times New Roman"/>
          <w:color w:val="000000"/>
          <w:sz w:val="28"/>
          <w:szCs w:val="28"/>
          <w:lang w:eastAsia="uk-UA"/>
        </w:rPr>
        <w:t> </w:t>
      </w:r>
      <w:r w:rsidR="002F616B" w:rsidRPr="00063DA6">
        <w:rPr>
          <w:rFonts w:ascii="Times New Roman" w:eastAsia="Times New Roman" w:hAnsi="Times New Roman" w:cs="Times New Roman"/>
          <w:color w:val="000000"/>
          <w:sz w:val="28"/>
          <w:szCs w:val="28"/>
          <w:lang w:val="ru-RU" w:eastAsia="uk-UA"/>
        </w:rPr>
        <w:t>[</w:t>
      </w:r>
      <w:r w:rsidR="00C9166C" w:rsidRPr="00063DA6">
        <w:rPr>
          <w:rFonts w:ascii="Times New Roman" w:eastAsia="Times New Roman" w:hAnsi="Times New Roman" w:cs="Times New Roman"/>
          <w:color w:val="000000"/>
          <w:sz w:val="28"/>
          <w:szCs w:val="28"/>
          <w:lang w:val="ru-RU" w:eastAsia="uk-UA"/>
        </w:rPr>
        <w:t>147, с. 89–90; 88, с. 38</w:t>
      </w:r>
      <w:r w:rsidR="002F616B" w:rsidRPr="00063DA6">
        <w:rPr>
          <w:rFonts w:ascii="Times New Roman" w:eastAsia="Times New Roman" w:hAnsi="Times New Roman" w:cs="Times New Roman"/>
          <w:color w:val="000000"/>
          <w:sz w:val="28"/>
          <w:szCs w:val="28"/>
          <w:lang w:val="ru-RU" w:eastAsia="uk-UA"/>
        </w:rPr>
        <w:t>]</w:t>
      </w:r>
      <w:r w:rsidR="000138C2" w:rsidRPr="00063DA6">
        <w:rPr>
          <w:rFonts w:ascii="Times New Roman" w:hAnsi="Times New Roman" w:cs="Times New Roman"/>
          <w:color w:val="000000"/>
          <w:sz w:val="28"/>
          <w:szCs w:val="28"/>
        </w:rPr>
        <w:t>.</w:t>
      </w:r>
    </w:p>
    <w:p w:rsidR="000138C2" w:rsidRPr="00063DA6" w:rsidRDefault="000138C2"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ЦПК У</w:t>
      </w:r>
      <w:r w:rsidR="00692CD8" w:rsidRPr="00063DA6">
        <w:rPr>
          <w:rFonts w:ascii="Times New Roman" w:hAnsi="Times New Roman" w:cs="Times New Roman"/>
          <w:sz w:val="28"/>
          <w:szCs w:val="28"/>
        </w:rPr>
        <w:t>країни у редакції 2017 </w:t>
      </w:r>
      <w:r w:rsidRPr="00063DA6">
        <w:rPr>
          <w:rFonts w:ascii="Times New Roman" w:hAnsi="Times New Roman" w:cs="Times New Roman"/>
          <w:sz w:val="28"/>
          <w:szCs w:val="28"/>
        </w:rPr>
        <w:t xml:space="preserve">року, як нам вбачається, зробив, нехай і із запізненням, але перший крок на шляху закріплення примирних процедур у межах цивільного судочинства. До цього часу лише укладання сторонами мирової угоди можна з деякими застереженнями </w:t>
      </w:r>
      <w:r w:rsidR="003A2AA9" w:rsidRPr="00063DA6">
        <w:rPr>
          <w:rFonts w:ascii="Times New Roman" w:hAnsi="Times New Roman" w:cs="Times New Roman"/>
          <w:sz w:val="28"/>
          <w:szCs w:val="28"/>
        </w:rPr>
        <w:t xml:space="preserve">зачислити </w:t>
      </w:r>
      <w:r w:rsidRPr="00063DA6">
        <w:rPr>
          <w:rFonts w:ascii="Times New Roman" w:hAnsi="Times New Roman" w:cs="Times New Roman"/>
          <w:sz w:val="28"/>
          <w:szCs w:val="28"/>
        </w:rPr>
        <w:t>до примирних процедур, точніше кажучи, до результатів їх</w:t>
      </w:r>
      <w:r w:rsidR="003A2AA9" w:rsidRPr="00063DA6">
        <w:rPr>
          <w:rFonts w:ascii="Times New Roman" w:hAnsi="Times New Roman" w:cs="Times New Roman"/>
          <w:sz w:val="28"/>
          <w:szCs w:val="28"/>
        </w:rPr>
        <w:t>нього</w:t>
      </w:r>
      <w:r w:rsidRPr="00063DA6">
        <w:rPr>
          <w:rFonts w:ascii="Times New Roman" w:hAnsi="Times New Roman" w:cs="Times New Roman"/>
          <w:sz w:val="28"/>
          <w:szCs w:val="28"/>
        </w:rPr>
        <w:t xml:space="preserve"> здійснення.</w:t>
      </w:r>
    </w:p>
    <w:p w:rsidR="000138C2" w:rsidRPr="00063DA6" w:rsidRDefault="000138C2" w:rsidP="006F4311">
      <w:pPr>
        <w:shd w:val="clear" w:color="auto" w:fill="FFFFFF"/>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sz w:val="28"/>
          <w:szCs w:val="28"/>
        </w:rPr>
        <w:t xml:space="preserve">Для багатьох країн світу впровадження примирних процедур стало одним з підсумків розвитку сучасного цивільного процесу. У доктринальній юридичній літературі не без підстав </w:t>
      </w:r>
      <w:r w:rsidR="003A2AA9" w:rsidRPr="00063DA6">
        <w:rPr>
          <w:rFonts w:ascii="Times New Roman" w:hAnsi="Times New Roman" w:cs="Times New Roman"/>
          <w:sz w:val="28"/>
          <w:szCs w:val="28"/>
        </w:rPr>
        <w:t>наголошується</w:t>
      </w:r>
      <w:r w:rsidRPr="00063DA6">
        <w:rPr>
          <w:rFonts w:ascii="Times New Roman" w:hAnsi="Times New Roman" w:cs="Times New Roman"/>
          <w:sz w:val="28"/>
          <w:szCs w:val="28"/>
        </w:rPr>
        <w:t>, що процес появи і практичного втілення ідеї примирення сторін неможливо розглядати відокремлено від загальних процесів розвитку цивільного процесуального права. Обґрунтовуючи закономірність появи примирних процедур, причини й наслідки їх</w:t>
      </w:r>
      <w:r w:rsidR="003A2AA9" w:rsidRPr="00063DA6">
        <w:rPr>
          <w:rFonts w:ascii="Times New Roman" w:hAnsi="Times New Roman" w:cs="Times New Roman"/>
          <w:sz w:val="28"/>
          <w:szCs w:val="28"/>
        </w:rPr>
        <w:t>нього</w:t>
      </w:r>
      <w:r w:rsidRPr="00063DA6">
        <w:rPr>
          <w:rFonts w:ascii="Times New Roman" w:hAnsi="Times New Roman" w:cs="Times New Roman"/>
          <w:sz w:val="28"/>
          <w:szCs w:val="28"/>
        </w:rPr>
        <w:t xml:space="preserve"> розвитку, вчені-процесуалісти звертаються</w:t>
      </w:r>
      <w:r w:rsidR="003A2AA9" w:rsidRPr="00063DA6">
        <w:rPr>
          <w:rFonts w:ascii="Times New Roman" w:hAnsi="Times New Roman" w:cs="Times New Roman"/>
          <w:sz w:val="28"/>
          <w:szCs w:val="28"/>
        </w:rPr>
        <w:t xml:space="preserve"> зазвичай</w:t>
      </w:r>
      <w:r w:rsidR="00692CD8" w:rsidRPr="00063DA6">
        <w:rPr>
          <w:rFonts w:ascii="Times New Roman" w:hAnsi="Times New Roman" w:cs="Times New Roman"/>
          <w:sz w:val="28"/>
          <w:szCs w:val="28"/>
        </w:rPr>
        <w:t xml:space="preserve"> до теорії трьох хвиль М. </w:t>
      </w:r>
      <w:r w:rsidRPr="00063DA6">
        <w:rPr>
          <w:rFonts w:ascii="Times New Roman" w:hAnsi="Times New Roman" w:cs="Times New Roman"/>
          <w:sz w:val="28"/>
          <w:szCs w:val="28"/>
        </w:rPr>
        <w:t>Каппеллеті та зміни процесуальних парадигм</w:t>
      </w:r>
      <w:r w:rsidR="002F616B" w:rsidRPr="00063DA6">
        <w:rPr>
          <w:rFonts w:ascii="Times New Roman" w:eastAsia="Times New Roman" w:hAnsi="Times New Roman" w:cs="Times New Roman"/>
          <w:color w:val="000000"/>
          <w:sz w:val="28"/>
          <w:szCs w:val="28"/>
          <w:lang w:eastAsia="uk-UA"/>
        </w:rPr>
        <w:t> [</w:t>
      </w:r>
      <w:r w:rsidR="00C9166C" w:rsidRPr="00063DA6">
        <w:rPr>
          <w:rFonts w:ascii="Times New Roman" w:eastAsia="Times New Roman" w:hAnsi="Times New Roman" w:cs="Times New Roman"/>
          <w:color w:val="000000"/>
          <w:sz w:val="28"/>
          <w:szCs w:val="28"/>
          <w:lang w:eastAsia="uk-UA"/>
        </w:rPr>
        <w:t>5, с. 25–26</w:t>
      </w:r>
      <w:r w:rsidR="002F616B" w:rsidRPr="00063DA6">
        <w:rPr>
          <w:rFonts w:ascii="Times New Roman" w:eastAsia="Times New Roman" w:hAnsi="Times New Roman" w:cs="Times New Roman"/>
          <w:color w:val="000000"/>
          <w:sz w:val="28"/>
          <w:szCs w:val="28"/>
          <w:lang w:eastAsia="uk-UA"/>
        </w:rPr>
        <w:t>]</w:t>
      </w:r>
      <w:r w:rsidRPr="00063DA6">
        <w:rPr>
          <w:rFonts w:ascii="Times New Roman" w:hAnsi="Times New Roman" w:cs="Times New Roman"/>
          <w:color w:val="000000"/>
          <w:sz w:val="28"/>
          <w:szCs w:val="28"/>
        </w:rPr>
        <w:t xml:space="preserve">. </w:t>
      </w:r>
    </w:p>
    <w:p w:rsidR="000138C2" w:rsidRPr="00063DA6" w:rsidRDefault="000138C2"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Відпр</w:t>
      </w:r>
      <w:r w:rsidR="00692CD8" w:rsidRPr="00063DA6">
        <w:rPr>
          <w:rFonts w:ascii="Times New Roman" w:hAnsi="Times New Roman" w:cs="Times New Roman"/>
          <w:sz w:val="28"/>
          <w:szCs w:val="28"/>
        </w:rPr>
        <w:t>авним пунктом досліджень для М. </w:t>
      </w:r>
      <w:r w:rsidRPr="00063DA6">
        <w:rPr>
          <w:rFonts w:ascii="Times New Roman" w:hAnsi="Times New Roman" w:cs="Times New Roman"/>
          <w:sz w:val="28"/>
          <w:szCs w:val="28"/>
        </w:rPr>
        <w:t>Каппеллеті стало забезпечення для</w:t>
      </w:r>
      <w:r w:rsidR="00DF5B95" w:rsidRPr="00063DA6">
        <w:rPr>
          <w:rFonts w:ascii="Times New Roman" w:hAnsi="Times New Roman" w:cs="Times New Roman"/>
          <w:sz w:val="28"/>
          <w:szCs w:val="28"/>
        </w:rPr>
        <w:t xml:space="preserve"> </w:t>
      </w:r>
      <w:r w:rsidRPr="00063DA6">
        <w:rPr>
          <w:rFonts w:ascii="Times New Roman" w:hAnsi="Times New Roman" w:cs="Times New Roman"/>
          <w:sz w:val="28"/>
          <w:szCs w:val="28"/>
        </w:rPr>
        <w:t>всіх верств населення широкого доступу до правосуддя. Акцентуючи увагу на об</w:t>
      </w:r>
      <w:r w:rsidR="003A2AA9" w:rsidRPr="00063DA6">
        <w:rPr>
          <w:rFonts w:ascii="Times New Roman" w:hAnsi="Times New Roman" w:cs="Times New Roman"/>
          <w:sz w:val="28"/>
          <w:szCs w:val="28"/>
        </w:rPr>
        <w:t>’</w:t>
      </w:r>
      <w:r w:rsidRPr="00063DA6">
        <w:rPr>
          <w:rFonts w:ascii="Times New Roman" w:hAnsi="Times New Roman" w:cs="Times New Roman"/>
          <w:sz w:val="28"/>
          <w:szCs w:val="28"/>
        </w:rPr>
        <w:t xml:space="preserve">єктивних умовах реалізації правових норм, італійський автор уперше визначив три хвилі поступального руху цивільного процесуального права. </w:t>
      </w:r>
    </w:p>
    <w:p w:rsidR="000138C2" w:rsidRPr="00063DA6" w:rsidRDefault="000138C2"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Перша хвиля зумовлена необхідністю формування належного порядку надання правової допомоги незахищеним верствам населення, що гарантувало б їх</w:t>
      </w:r>
      <w:r w:rsidR="0096627D" w:rsidRPr="00063DA6">
        <w:rPr>
          <w:rFonts w:ascii="Times New Roman" w:hAnsi="Times New Roman" w:cs="Times New Roman"/>
          <w:sz w:val="28"/>
          <w:szCs w:val="28"/>
        </w:rPr>
        <w:t>ню</w:t>
      </w:r>
      <w:r w:rsidRPr="00063DA6">
        <w:rPr>
          <w:rFonts w:ascii="Times New Roman" w:hAnsi="Times New Roman" w:cs="Times New Roman"/>
          <w:sz w:val="28"/>
          <w:szCs w:val="28"/>
        </w:rPr>
        <w:t xml:space="preserve"> участь у процесі</w:t>
      </w:r>
      <w:r w:rsidR="0096627D" w:rsidRPr="00063DA6">
        <w:rPr>
          <w:rFonts w:ascii="Times New Roman" w:hAnsi="Times New Roman" w:cs="Times New Roman"/>
          <w:sz w:val="28"/>
          <w:szCs w:val="28"/>
        </w:rPr>
        <w:t>,</w:t>
      </w:r>
      <w:r w:rsidRPr="00063DA6">
        <w:rPr>
          <w:rFonts w:ascii="Times New Roman" w:hAnsi="Times New Roman" w:cs="Times New Roman"/>
          <w:sz w:val="28"/>
          <w:szCs w:val="28"/>
        </w:rPr>
        <w:t xml:space="preserve"> й рівні процесуальні можливості.</w:t>
      </w:r>
    </w:p>
    <w:p w:rsidR="000138C2" w:rsidRPr="00063DA6" w:rsidRDefault="000138C2"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Другий напрям передбачуваних реформ пов</w:t>
      </w:r>
      <w:r w:rsidR="0096627D" w:rsidRPr="00063DA6">
        <w:rPr>
          <w:rFonts w:ascii="Times New Roman" w:hAnsi="Times New Roman" w:cs="Times New Roman"/>
          <w:sz w:val="28"/>
          <w:szCs w:val="28"/>
        </w:rPr>
        <w:t>’</w:t>
      </w:r>
      <w:r w:rsidRPr="00063DA6">
        <w:rPr>
          <w:rFonts w:ascii="Times New Roman" w:hAnsi="Times New Roman" w:cs="Times New Roman"/>
          <w:sz w:val="28"/>
          <w:szCs w:val="28"/>
        </w:rPr>
        <w:t>язаний із установленням правових способів і засобів захисту невизначеного кола осіб, тобто</w:t>
      </w:r>
      <w:r w:rsidR="00DF5B95" w:rsidRPr="00063DA6">
        <w:rPr>
          <w:rFonts w:ascii="Times New Roman" w:hAnsi="Times New Roman" w:cs="Times New Roman"/>
          <w:sz w:val="28"/>
          <w:szCs w:val="28"/>
        </w:rPr>
        <w:t xml:space="preserve"> </w:t>
      </w:r>
      <w:r w:rsidRPr="00063DA6">
        <w:rPr>
          <w:rFonts w:ascii="Times New Roman" w:hAnsi="Times New Roman" w:cs="Times New Roman"/>
          <w:sz w:val="28"/>
          <w:szCs w:val="28"/>
        </w:rPr>
        <w:t xml:space="preserve">розвиток нових видів позовного захисту права. </w:t>
      </w:r>
    </w:p>
    <w:p w:rsidR="000138C2" w:rsidRPr="00063DA6" w:rsidRDefault="000138C2" w:rsidP="006F4311">
      <w:pPr>
        <w:spacing w:after="0" w:line="360" w:lineRule="auto"/>
        <w:ind w:firstLine="709"/>
        <w:jc w:val="both"/>
        <w:rPr>
          <w:rStyle w:val="af5"/>
          <w:rFonts w:ascii="Times New Roman" w:eastAsia="Arial" w:hAnsi="Times New Roman" w:cs="Times New Roman"/>
          <w:sz w:val="28"/>
          <w:szCs w:val="28"/>
        </w:rPr>
      </w:pPr>
      <w:r w:rsidRPr="00063DA6">
        <w:rPr>
          <w:rFonts w:ascii="Times New Roman" w:hAnsi="Times New Roman" w:cs="Times New Roman"/>
          <w:sz w:val="28"/>
          <w:szCs w:val="28"/>
        </w:rPr>
        <w:t xml:space="preserve">Нарешті, третя хвиля змін </w:t>
      </w:r>
      <w:r w:rsidR="0096627D" w:rsidRPr="00063DA6">
        <w:rPr>
          <w:rFonts w:ascii="Times New Roman" w:hAnsi="Times New Roman" w:cs="Times New Roman"/>
          <w:sz w:val="28"/>
          <w:szCs w:val="28"/>
        </w:rPr>
        <w:t xml:space="preserve">зумовлена </w:t>
      </w:r>
      <w:r w:rsidRPr="00063DA6">
        <w:rPr>
          <w:rFonts w:ascii="Times New Roman" w:hAnsi="Times New Roman" w:cs="Times New Roman"/>
          <w:sz w:val="28"/>
          <w:szCs w:val="28"/>
        </w:rPr>
        <w:t>значним потенціалом, який мають альтернативні способи вирішення правових конфліктів і можливістю їх</w:t>
      </w:r>
      <w:r w:rsidR="0096627D" w:rsidRPr="00063DA6">
        <w:rPr>
          <w:rFonts w:ascii="Times New Roman" w:hAnsi="Times New Roman" w:cs="Times New Roman"/>
          <w:sz w:val="28"/>
          <w:szCs w:val="28"/>
        </w:rPr>
        <w:t>нього</w:t>
      </w:r>
      <w:r w:rsidRPr="00063DA6">
        <w:rPr>
          <w:rFonts w:ascii="Times New Roman" w:hAnsi="Times New Roman" w:cs="Times New Roman"/>
          <w:sz w:val="28"/>
          <w:szCs w:val="28"/>
        </w:rPr>
        <w:t xml:space="preserve"> впливу на процесуальну форму розгляду цивільних справ</w:t>
      </w:r>
      <w:r w:rsidR="002F616B" w:rsidRPr="00063DA6">
        <w:rPr>
          <w:rFonts w:ascii="Times New Roman" w:eastAsia="Times New Roman" w:hAnsi="Times New Roman" w:cs="Times New Roman"/>
          <w:color w:val="000000"/>
          <w:sz w:val="28"/>
          <w:szCs w:val="28"/>
          <w:lang w:eastAsia="uk-UA"/>
        </w:rPr>
        <w:t> [</w:t>
      </w:r>
      <w:r w:rsidR="00C9166C" w:rsidRPr="00063DA6">
        <w:rPr>
          <w:rFonts w:ascii="Times New Roman" w:eastAsia="Times New Roman" w:hAnsi="Times New Roman" w:cs="Times New Roman"/>
          <w:color w:val="000000"/>
          <w:sz w:val="28"/>
          <w:szCs w:val="28"/>
          <w:lang w:eastAsia="uk-UA"/>
        </w:rPr>
        <w:t>5, с. 26–28</w:t>
      </w:r>
      <w:r w:rsidR="002F616B" w:rsidRPr="00063DA6">
        <w:rPr>
          <w:rFonts w:ascii="Times New Roman" w:eastAsia="Times New Roman" w:hAnsi="Times New Roman" w:cs="Times New Roman"/>
          <w:color w:val="000000"/>
          <w:sz w:val="28"/>
          <w:szCs w:val="28"/>
          <w:lang w:eastAsia="uk-UA"/>
        </w:rPr>
        <w:t>]</w:t>
      </w:r>
      <w:r w:rsidRPr="00063DA6">
        <w:rPr>
          <w:rStyle w:val="af5"/>
          <w:rFonts w:ascii="Times New Roman" w:eastAsia="Arial" w:hAnsi="Times New Roman" w:cs="Times New Roman"/>
          <w:sz w:val="28"/>
          <w:szCs w:val="28"/>
        </w:rPr>
        <w:t>.</w:t>
      </w:r>
    </w:p>
    <w:p w:rsidR="000138C2" w:rsidRPr="00063DA6" w:rsidRDefault="0096627D" w:rsidP="006F4311">
      <w:pPr>
        <w:spacing w:after="0" w:line="360" w:lineRule="auto"/>
        <w:ind w:firstLine="709"/>
        <w:jc w:val="both"/>
        <w:rPr>
          <w:rStyle w:val="af5"/>
          <w:rFonts w:ascii="Times New Roman" w:eastAsia="Arial" w:hAnsi="Times New Roman" w:cs="Times New Roman"/>
          <w:sz w:val="28"/>
          <w:szCs w:val="28"/>
        </w:rPr>
      </w:pPr>
      <w:r w:rsidRPr="00063DA6">
        <w:rPr>
          <w:rFonts w:ascii="Times New Roman" w:hAnsi="Times New Roman" w:cs="Times New Roman"/>
          <w:sz w:val="28"/>
          <w:szCs w:val="28"/>
        </w:rPr>
        <w:t xml:space="preserve">Стежачи </w:t>
      </w:r>
      <w:r w:rsidR="000138C2" w:rsidRPr="00063DA6">
        <w:rPr>
          <w:rFonts w:ascii="Times New Roman" w:hAnsi="Times New Roman" w:cs="Times New Roman"/>
          <w:sz w:val="28"/>
          <w:szCs w:val="28"/>
        </w:rPr>
        <w:t>за істотною зміною спільних для багатьох країн однієї правової традиції основних ідей, що є підгрунтям правосуддя в цивільних справах,</w:t>
      </w:r>
      <w:r w:rsidR="00DF5B95" w:rsidRPr="00063DA6">
        <w:rPr>
          <w:rFonts w:ascii="Times New Roman" w:hAnsi="Times New Roman" w:cs="Times New Roman"/>
          <w:sz w:val="28"/>
          <w:szCs w:val="28"/>
        </w:rPr>
        <w:t xml:space="preserve"> </w:t>
      </w:r>
      <w:r w:rsidR="00692CD8" w:rsidRPr="00063DA6">
        <w:rPr>
          <w:rFonts w:ascii="Times New Roman" w:hAnsi="Times New Roman" w:cs="Times New Roman"/>
          <w:sz w:val="28"/>
          <w:szCs w:val="28"/>
        </w:rPr>
        <w:t>В. О. </w:t>
      </w:r>
      <w:r w:rsidR="000138C2" w:rsidRPr="00063DA6">
        <w:rPr>
          <w:rFonts w:ascii="Times New Roman" w:hAnsi="Times New Roman" w:cs="Times New Roman"/>
          <w:sz w:val="28"/>
          <w:szCs w:val="28"/>
        </w:rPr>
        <w:t xml:space="preserve">Аболонін припускає, що примирні процедури </w:t>
      </w:r>
      <w:r w:rsidR="00564781" w:rsidRPr="00063DA6">
        <w:rPr>
          <w:rFonts w:ascii="Times New Roman" w:hAnsi="Times New Roman" w:cs="Times New Roman"/>
          <w:sz w:val="28"/>
          <w:szCs w:val="28"/>
        </w:rPr>
        <w:t>–</w:t>
      </w:r>
      <w:r w:rsidR="000138C2" w:rsidRPr="00063DA6">
        <w:rPr>
          <w:rFonts w:ascii="Times New Roman" w:hAnsi="Times New Roman" w:cs="Times New Roman"/>
          <w:sz w:val="28"/>
          <w:szCs w:val="28"/>
        </w:rPr>
        <w:t xml:space="preserve"> це прояв чергової</w:t>
      </w:r>
      <w:r w:rsidR="00DF5B95" w:rsidRPr="00063DA6">
        <w:rPr>
          <w:rFonts w:ascii="Times New Roman" w:hAnsi="Times New Roman" w:cs="Times New Roman"/>
          <w:sz w:val="28"/>
          <w:szCs w:val="28"/>
        </w:rPr>
        <w:t xml:space="preserve"> </w:t>
      </w:r>
      <w:r w:rsidR="000138C2" w:rsidRPr="00063DA6">
        <w:rPr>
          <w:rFonts w:ascii="Times New Roman" w:hAnsi="Times New Roman" w:cs="Times New Roman"/>
          <w:sz w:val="28"/>
          <w:szCs w:val="28"/>
        </w:rPr>
        <w:t xml:space="preserve">парадигми, що зароджується, </w:t>
      </w:r>
      <w:r w:rsidR="00D61C88" w:rsidRPr="00063DA6">
        <w:rPr>
          <w:rFonts w:ascii="Times New Roman" w:hAnsi="Times New Roman" w:cs="Times New Roman"/>
          <w:sz w:val="28"/>
          <w:szCs w:val="28"/>
        </w:rPr>
        <w:t>«</w:t>
      </w:r>
      <w:r w:rsidR="000138C2" w:rsidRPr="00063DA6">
        <w:rPr>
          <w:rFonts w:ascii="Times New Roman" w:hAnsi="Times New Roman" w:cs="Times New Roman"/>
          <w:sz w:val="28"/>
          <w:szCs w:val="28"/>
        </w:rPr>
        <w:t>нового</w:t>
      </w:r>
      <w:r w:rsidR="00D61C88" w:rsidRPr="00063DA6">
        <w:rPr>
          <w:rFonts w:ascii="Times New Roman" w:hAnsi="Times New Roman" w:cs="Times New Roman"/>
          <w:sz w:val="28"/>
          <w:szCs w:val="28"/>
        </w:rPr>
        <w:t>»</w:t>
      </w:r>
      <w:r w:rsidR="000138C2" w:rsidRPr="00063DA6">
        <w:rPr>
          <w:rFonts w:ascii="Times New Roman" w:hAnsi="Times New Roman" w:cs="Times New Roman"/>
          <w:sz w:val="28"/>
          <w:szCs w:val="28"/>
        </w:rPr>
        <w:t xml:space="preserve"> цивільного процесу, </w:t>
      </w:r>
      <w:r w:rsidRPr="00063DA6">
        <w:rPr>
          <w:rFonts w:ascii="Times New Roman" w:hAnsi="Times New Roman" w:cs="Times New Roman"/>
          <w:sz w:val="28"/>
          <w:szCs w:val="28"/>
        </w:rPr>
        <w:t>в</w:t>
      </w:r>
      <w:r w:rsidR="000138C2" w:rsidRPr="00063DA6">
        <w:rPr>
          <w:rFonts w:ascii="Times New Roman" w:hAnsi="Times New Roman" w:cs="Times New Roman"/>
          <w:sz w:val="28"/>
          <w:szCs w:val="28"/>
        </w:rPr>
        <w:t xml:space="preserve"> якому</w:t>
      </w:r>
      <w:r w:rsidRPr="00063DA6">
        <w:rPr>
          <w:rFonts w:ascii="Times New Roman" w:hAnsi="Times New Roman" w:cs="Times New Roman"/>
          <w:sz w:val="28"/>
          <w:szCs w:val="28"/>
        </w:rPr>
        <w:t xml:space="preserve"> </w:t>
      </w:r>
      <w:r w:rsidR="000138C2" w:rsidRPr="00063DA6">
        <w:rPr>
          <w:rFonts w:ascii="Times New Roman" w:hAnsi="Times New Roman" w:cs="Times New Roman"/>
          <w:sz w:val="28"/>
          <w:szCs w:val="28"/>
        </w:rPr>
        <w:t xml:space="preserve">перевага буде надана не охоронній функції правосуддя, як це було в період </w:t>
      </w:r>
      <w:r w:rsidR="00564781" w:rsidRPr="00063DA6">
        <w:rPr>
          <w:rFonts w:ascii="Times New Roman" w:hAnsi="Times New Roman" w:cs="Times New Roman"/>
          <w:sz w:val="28"/>
          <w:szCs w:val="28"/>
        </w:rPr>
        <w:t>«</w:t>
      </w:r>
      <w:r w:rsidR="000138C2" w:rsidRPr="00063DA6">
        <w:rPr>
          <w:rFonts w:ascii="Times New Roman" w:hAnsi="Times New Roman" w:cs="Times New Roman"/>
          <w:sz w:val="28"/>
          <w:szCs w:val="28"/>
        </w:rPr>
        <w:t>традиційного</w:t>
      </w:r>
      <w:r w:rsidR="00564781" w:rsidRPr="00063DA6">
        <w:rPr>
          <w:rFonts w:ascii="Times New Roman" w:hAnsi="Times New Roman" w:cs="Times New Roman"/>
          <w:sz w:val="28"/>
          <w:szCs w:val="28"/>
        </w:rPr>
        <w:t>»</w:t>
      </w:r>
      <w:r w:rsidR="000138C2" w:rsidRPr="00063DA6">
        <w:rPr>
          <w:rFonts w:ascii="Times New Roman" w:hAnsi="Times New Roman" w:cs="Times New Roman"/>
          <w:sz w:val="28"/>
          <w:szCs w:val="28"/>
        </w:rPr>
        <w:t xml:space="preserve"> </w:t>
      </w:r>
      <w:r w:rsidRPr="00063DA6">
        <w:rPr>
          <w:rFonts w:ascii="Times New Roman" w:hAnsi="Times New Roman" w:cs="Times New Roman"/>
          <w:sz w:val="28"/>
          <w:szCs w:val="28"/>
        </w:rPr>
        <w:t>та</w:t>
      </w:r>
      <w:r w:rsidR="000138C2" w:rsidRPr="00063DA6">
        <w:rPr>
          <w:rFonts w:ascii="Times New Roman" w:hAnsi="Times New Roman" w:cs="Times New Roman"/>
          <w:sz w:val="28"/>
          <w:szCs w:val="28"/>
        </w:rPr>
        <w:t xml:space="preserve"> </w:t>
      </w:r>
      <w:r w:rsidR="00564781" w:rsidRPr="00063DA6">
        <w:rPr>
          <w:rFonts w:ascii="Times New Roman" w:hAnsi="Times New Roman" w:cs="Times New Roman"/>
          <w:sz w:val="28"/>
          <w:szCs w:val="28"/>
        </w:rPr>
        <w:t>«</w:t>
      </w:r>
      <w:r w:rsidR="000138C2" w:rsidRPr="00063DA6">
        <w:rPr>
          <w:rFonts w:ascii="Times New Roman" w:hAnsi="Times New Roman" w:cs="Times New Roman"/>
          <w:sz w:val="28"/>
          <w:szCs w:val="28"/>
        </w:rPr>
        <w:t>сучасного</w:t>
      </w:r>
      <w:r w:rsidR="00564781" w:rsidRPr="00063DA6">
        <w:rPr>
          <w:rFonts w:ascii="Times New Roman" w:hAnsi="Times New Roman" w:cs="Times New Roman"/>
          <w:sz w:val="28"/>
          <w:szCs w:val="28"/>
        </w:rPr>
        <w:t>»</w:t>
      </w:r>
      <w:r w:rsidR="000138C2" w:rsidRPr="00063DA6">
        <w:rPr>
          <w:rFonts w:ascii="Times New Roman" w:hAnsi="Times New Roman" w:cs="Times New Roman"/>
          <w:sz w:val="28"/>
          <w:szCs w:val="28"/>
        </w:rPr>
        <w:t xml:space="preserve"> цивільного процесу, а консиліативній (примирній) функції, де основу становити</w:t>
      </w:r>
      <w:r w:rsidRPr="00063DA6">
        <w:rPr>
          <w:rFonts w:ascii="Times New Roman" w:hAnsi="Times New Roman" w:cs="Times New Roman"/>
          <w:sz w:val="28"/>
          <w:szCs w:val="28"/>
        </w:rPr>
        <w:t>ме</w:t>
      </w:r>
      <w:r w:rsidR="000138C2" w:rsidRPr="00063DA6">
        <w:rPr>
          <w:rFonts w:ascii="Times New Roman" w:hAnsi="Times New Roman" w:cs="Times New Roman"/>
          <w:sz w:val="28"/>
          <w:szCs w:val="28"/>
        </w:rPr>
        <w:t xml:space="preserve"> врегулювання спору</w:t>
      </w:r>
      <w:r w:rsidR="002F616B" w:rsidRPr="00063DA6">
        <w:rPr>
          <w:rFonts w:ascii="Times New Roman" w:eastAsia="Times New Roman" w:hAnsi="Times New Roman" w:cs="Times New Roman"/>
          <w:color w:val="000000"/>
          <w:sz w:val="28"/>
          <w:szCs w:val="28"/>
          <w:lang w:eastAsia="uk-UA"/>
        </w:rPr>
        <w:t> [</w:t>
      </w:r>
      <w:r w:rsidR="00C9166C" w:rsidRPr="00063DA6">
        <w:rPr>
          <w:rFonts w:ascii="Times New Roman" w:eastAsia="Times New Roman" w:hAnsi="Times New Roman" w:cs="Times New Roman"/>
          <w:color w:val="000000"/>
          <w:sz w:val="28"/>
          <w:szCs w:val="28"/>
          <w:lang w:eastAsia="uk-UA"/>
        </w:rPr>
        <w:t>5, с. 29–30</w:t>
      </w:r>
      <w:r w:rsidR="002F616B" w:rsidRPr="00063DA6">
        <w:rPr>
          <w:rFonts w:ascii="Times New Roman" w:eastAsia="Times New Roman" w:hAnsi="Times New Roman" w:cs="Times New Roman"/>
          <w:color w:val="000000"/>
          <w:sz w:val="28"/>
          <w:szCs w:val="28"/>
          <w:lang w:eastAsia="uk-UA"/>
        </w:rPr>
        <w:t>]</w:t>
      </w:r>
      <w:r w:rsidR="000138C2" w:rsidRPr="00063DA6">
        <w:rPr>
          <w:rStyle w:val="af5"/>
          <w:rFonts w:ascii="Times New Roman" w:eastAsia="Arial" w:hAnsi="Times New Roman" w:cs="Times New Roman"/>
          <w:sz w:val="28"/>
          <w:szCs w:val="28"/>
        </w:rPr>
        <w:t>.</w:t>
      </w:r>
    </w:p>
    <w:p w:rsidR="000138C2" w:rsidRPr="00063DA6" w:rsidRDefault="000138C2"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Важко не погодитися з наведеними тезами. За цих умов для національної правової системи вкрай важливою є практика застосування нового цивільного процесуального законодавства. І не тільки </w:t>
      </w:r>
      <w:r w:rsidR="00FF5868" w:rsidRPr="00063DA6">
        <w:rPr>
          <w:rFonts w:ascii="Times New Roman" w:hAnsi="Times New Roman" w:cs="Times New Roman"/>
          <w:sz w:val="28"/>
          <w:szCs w:val="28"/>
        </w:rPr>
        <w:t xml:space="preserve">стосовно </w:t>
      </w:r>
      <w:r w:rsidRPr="00063DA6">
        <w:rPr>
          <w:rFonts w:ascii="Times New Roman" w:hAnsi="Times New Roman" w:cs="Times New Roman"/>
          <w:sz w:val="28"/>
          <w:szCs w:val="28"/>
        </w:rPr>
        <w:t>його оцінки, а</w:t>
      </w:r>
      <w:r w:rsidR="00FF5868" w:rsidRPr="00063DA6">
        <w:rPr>
          <w:rFonts w:ascii="Times New Roman" w:hAnsi="Times New Roman" w:cs="Times New Roman"/>
          <w:sz w:val="28"/>
          <w:szCs w:val="28"/>
        </w:rPr>
        <w:t xml:space="preserve"> </w:t>
      </w:r>
      <w:r w:rsidRPr="00063DA6">
        <w:rPr>
          <w:rFonts w:ascii="Times New Roman" w:hAnsi="Times New Roman" w:cs="Times New Roman"/>
          <w:sz w:val="28"/>
          <w:szCs w:val="28"/>
        </w:rPr>
        <w:t>й формування сучасних підходів до нормативної регламентації правових явищ. У цьому сенсі значущою є концептуальна розробка примирних процедур у р</w:t>
      </w:r>
      <w:r w:rsidR="00FF5868" w:rsidRPr="00063DA6">
        <w:rPr>
          <w:rFonts w:ascii="Times New Roman" w:hAnsi="Times New Roman" w:cs="Times New Roman"/>
          <w:sz w:val="28"/>
          <w:szCs w:val="28"/>
        </w:rPr>
        <w:t xml:space="preserve">ічищі </w:t>
      </w:r>
      <w:r w:rsidRPr="00063DA6">
        <w:rPr>
          <w:rFonts w:ascii="Times New Roman" w:hAnsi="Times New Roman" w:cs="Times New Roman"/>
          <w:sz w:val="28"/>
          <w:szCs w:val="28"/>
        </w:rPr>
        <w:t>загальноприйнятих тенденцій, яка поєднала б теоретичні висновки й гіп</w:t>
      </w:r>
      <w:r w:rsidR="00FF5868" w:rsidRPr="00063DA6">
        <w:rPr>
          <w:rFonts w:ascii="Times New Roman" w:hAnsi="Times New Roman" w:cs="Times New Roman"/>
          <w:sz w:val="28"/>
          <w:szCs w:val="28"/>
        </w:rPr>
        <w:t xml:space="preserve">отези </w:t>
      </w:r>
      <w:r w:rsidRPr="00063DA6">
        <w:rPr>
          <w:rFonts w:ascii="Times New Roman" w:hAnsi="Times New Roman" w:cs="Times New Roman"/>
          <w:sz w:val="28"/>
          <w:szCs w:val="28"/>
        </w:rPr>
        <w:t>з практикою правозастосування, була спрямована на одержання цілісного знання про примирення сторін і їх</w:t>
      </w:r>
      <w:r w:rsidR="00FF5868" w:rsidRPr="00063DA6">
        <w:rPr>
          <w:rFonts w:ascii="Times New Roman" w:hAnsi="Times New Roman" w:cs="Times New Roman"/>
          <w:sz w:val="28"/>
          <w:szCs w:val="28"/>
        </w:rPr>
        <w:t>ні</w:t>
      </w:r>
      <w:r w:rsidRPr="00063DA6">
        <w:rPr>
          <w:rFonts w:ascii="Times New Roman" w:hAnsi="Times New Roman" w:cs="Times New Roman"/>
          <w:sz w:val="28"/>
          <w:szCs w:val="28"/>
        </w:rPr>
        <w:t xml:space="preserve"> форми, а також удосконалення цивільної процесуальної діяльності.</w:t>
      </w:r>
      <w:r w:rsidR="00DF5B95" w:rsidRPr="00063DA6">
        <w:rPr>
          <w:rFonts w:ascii="Times New Roman" w:hAnsi="Times New Roman" w:cs="Times New Roman"/>
          <w:sz w:val="28"/>
          <w:szCs w:val="28"/>
        </w:rPr>
        <w:t xml:space="preserve"> </w:t>
      </w:r>
    </w:p>
    <w:p w:rsidR="000138C2" w:rsidRPr="00063DA6" w:rsidRDefault="00FF5868"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Розглянемо </w:t>
      </w:r>
      <w:r w:rsidR="000138C2" w:rsidRPr="00063DA6">
        <w:rPr>
          <w:rFonts w:ascii="Times New Roman" w:hAnsi="Times New Roman" w:cs="Times New Roman"/>
          <w:sz w:val="28"/>
          <w:szCs w:val="28"/>
        </w:rPr>
        <w:t>цивільн</w:t>
      </w:r>
      <w:r w:rsidRPr="00063DA6">
        <w:rPr>
          <w:rFonts w:ascii="Times New Roman" w:hAnsi="Times New Roman" w:cs="Times New Roman"/>
          <w:sz w:val="28"/>
          <w:szCs w:val="28"/>
        </w:rPr>
        <w:t xml:space="preserve">е </w:t>
      </w:r>
      <w:r w:rsidR="000138C2" w:rsidRPr="00063DA6">
        <w:rPr>
          <w:rFonts w:ascii="Times New Roman" w:hAnsi="Times New Roman" w:cs="Times New Roman"/>
          <w:sz w:val="28"/>
          <w:szCs w:val="28"/>
        </w:rPr>
        <w:t>процесуальн</w:t>
      </w:r>
      <w:r w:rsidRPr="00063DA6">
        <w:rPr>
          <w:rFonts w:ascii="Times New Roman" w:hAnsi="Times New Roman" w:cs="Times New Roman"/>
          <w:sz w:val="28"/>
          <w:szCs w:val="28"/>
        </w:rPr>
        <w:t xml:space="preserve">е </w:t>
      </w:r>
      <w:r w:rsidR="000138C2" w:rsidRPr="00063DA6">
        <w:rPr>
          <w:rFonts w:ascii="Times New Roman" w:hAnsi="Times New Roman" w:cs="Times New Roman"/>
          <w:sz w:val="28"/>
          <w:szCs w:val="28"/>
        </w:rPr>
        <w:t>законодавств</w:t>
      </w:r>
      <w:r w:rsidRPr="00063DA6">
        <w:rPr>
          <w:rFonts w:ascii="Times New Roman" w:hAnsi="Times New Roman" w:cs="Times New Roman"/>
          <w:sz w:val="28"/>
          <w:szCs w:val="28"/>
        </w:rPr>
        <w:t>о</w:t>
      </w:r>
      <w:r w:rsidR="000138C2" w:rsidRPr="00063DA6">
        <w:rPr>
          <w:rFonts w:ascii="Times New Roman" w:hAnsi="Times New Roman" w:cs="Times New Roman"/>
          <w:sz w:val="28"/>
          <w:szCs w:val="28"/>
        </w:rPr>
        <w:t xml:space="preserve"> як відображення законодавчої концепції моделі врегулювання спору.</w:t>
      </w:r>
    </w:p>
    <w:p w:rsidR="000138C2" w:rsidRPr="00063DA6" w:rsidRDefault="000138C2"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У розділі </w:t>
      </w:r>
      <w:r w:rsidR="00564781" w:rsidRPr="00063DA6">
        <w:rPr>
          <w:rFonts w:ascii="Times New Roman" w:hAnsi="Times New Roman" w:cs="Times New Roman"/>
          <w:sz w:val="28"/>
          <w:szCs w:val="28"/>
        </w:rPr>
        <w:t>«</w:t>
      </w:r>
      <w:r w:rsidRPr="00063DA6">
        <w:rPr>
          <w:rFonts w:ascii="Times New Roman" w:hAnsi="Times New Roman" w:cs="Times New Roman"/>
          <w:sz w:val="28"/>
          <w:szCs w:val="28"/>
        </w:rPr>
        <w:t>Позовне провадження</w:t>
      </w:r>
      <w:r w:rsidR="00564781" w:rsidRPr="00063DA6">
        <w:rPr>
          <w:rFonts w:ascii="Times New Roman" w:hAnsi="Times New Roman" w:cs="Times New Roman"/>
          <w:sz w:val="28"/>
          <w:szCs w:val="28"/>
        </w:rPr>
        <w:t>»</w:t>
      </w:r>
      <w:r w:rsidR="00692CD8" w:rsidRPr="00063DA6">
        <w:rPr>
          <w:rFonts w:ascii="Times New Roman" w:hAnsi="Times New Roman" w:cs="Times New Roman"/>
          <w:sz w:val="28"/>
          <w:szCs w:val="28"/>
        </w:rPr>
        <w:t xml:space="preserve"> незначна за обсягом глава </w:t>
      </w:r>
      <w:r w:rsidRPr="00063DA6">
        <w:rPr>
          <w:rFonts w:ascii="Times New Roman" w:hAnsi="Times New Roman" w:cs="Times New Roman"/>
          <w:sz w:val="28"/>
          <w:szCs w:val="28"/>
        </w:rPr>
        <w:t xml:space="preserve">4 одержала назву </w:t>
      </w:r>
      <w:r w:rsidR="00564781" w:rsidRPr="00063DA6">
        <w:rPr>
          <w:rFonts w:ascii="Times New Roman" w:hAnsi="Times New Roman" w:cs="Times New Roman"/>
          <w:sz w:val="28"/>
          <w:szCs w:val="28"/>
        </w:rPr>
        <w:t>«</w:t>
      </w:r>
      <w:r w:rsidRPr="00063DA6">
        <w:rPr>
          <w:rFonts w:ascii="Times New Roman" w:hAnsi="Times New Roman" w:cs="Times New Roman"/>
          <w:sz w:val="28"/>
          <w:szCs w:val="28"/>
        </w:rPr>
        <w:t>Урегулювання спору за участю судді</w:t>
      </w:r>
      <w:r w:rsidR="00564781" w:rsidRPr="00063DA6">
        <w:rPr>
          <w:rFonts w:ascii="Times New Roman" w:hAnsi="Times New Roman" w:cs="Times New Roman"/>
          <w:sz w:val="28"/>
          <w:szCs w:val="28"/>
        </w:rPr>
        <w:t>»</w:t>
      </w:r>
      <w:r w:rsidRPr="00063DA6">
        <w:rPr>
          <w:rFonts w:ascii="Times New Roman" w:hAnsi="Times New Roman" w:cs="Times New Roman"/>
          <w:sz w:val="28"/>
          <w:szCs w:val="28"/>
        </w:rPr>
        <w:t xml:space="preserve">. Вона містить положення про підстави, порядок і строки проведення врегулювання спору за участю судді, а також підстави припинення цієї процедури. </w:t>
      </w:r>
    </w:p>
    <w:p w:rsidR="000138C2" w:rsidRPr="00063DA6" w:rsidRDefault="000138C2" w:rsidP="006F4311">
      <w:pPr>
        <w:shd w:val="clear" w:color="auto" w:fill="FFFFFF"/>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sz w:val="28"/>
          <w:szCs w:val="28"/>
        </w:rPr>
        <w:t>Як бачимо, законодавець досить чітко окреслив значення процедур урегулювання спору за участю судді, визначивши їм місце між підготовчим провадженням і розглядом справи по суті. Однак треба сказати, що питання з приводу місця примирних процедур у межах судового процесу ще не о</w:t>
      </w:r>
      <w:r w:rsidR="00C14743" w:rsidRPr="00063DA6">
        <w:rPr>
          <w:rFonts w:ascii="Times New Roman" w:hAnsi="Times New Roman" w:cs="Times New Roman"/>
          <w:sz w:val="28"/>
          <w:szCs w:val="28"/>
        </w:rPr>
        <w:t>тримало</w:t>
      </w:r>
      <w:r w:rsidRPr="00063DA6">
        <w:rPr>
          <w:rFonts w:ascii="Times New Roman" w:hAnsi="Times New Roman" w:cs="Times New Roman"/>
          <w:sz w:val="28"/>
          <w:szCs w:val="28"/>
        </w:rPr>
        <w:t xml:space="preserve"> остаточного й однозначного вирішення в цивілістичній науці. </w:t>
      </w:r>
      <w:r w:rsidR="00C14743" w:rsidRPr="00063DA6">
        <w:rPr>
          <w:rFonts w:ascii="Times New Roman" w:hAnsi="Times New Roman" w:cs="Times New Roman"/>
          <w:sz w:val="28"/>
          <w:szCs w:val="28"/>
        </w:rPr>
        <w:t>Н</w:t>
      </w:r>
      <w:r w:rsidRPr="00063DA6">
        <w:rPr>
          <w:rFonts w:ascii="Times New Roman" w:hAnsi="Times New Roman" w:cs="Times New Roman"/>
          <w:sz w:val="28"/>
          <w:szCs w:val="28"/>
        </w:rPr>
        <w:t xml:space="preserve">емає єдиної думки щодо того, на якій стадії найбільш доцільно </w:t>
      </w:r>
      <w:r w:rsidR="00C14743" w:rsidRPr="00063DA6">
        <w:rPr>
          <w:rFonts w:ascii="Times New Roman" w:hAnsi="Times New Roman" w:cs="Times New Roman"/>
          <w:sz w:val="28"/>
          <w:szCs w:val="28"/>
        </w:rPr>
        <w:t xml:space="preserve">проводити </w:t>
      </w:r>
      <w:r w:rsidRPr="00063DA6">
        <w:rPr>
          <w:rFonts w:ascii="Times New Roman" w:hAnsi="Times New Roman" w:cs="Times New Roman"/>
          <w:sz w:val="28"/>
          <w:szCs w:val="28"/>
        </w:rPr>
        <w:t>примирення сторін, або в межах якого провадження</w:t>
      </w:r>
      <w:r w:rsidR="002F616B" w:rsidRPr="00063DA6">
        <w:rPr>
          <w:rFonts w:ascii="Times New Roman" w:eastAsia="Times New Roman" w:hAnsi="Times New Roman" w:cs="Times New Roman"/>
          <w:color w:val="000000"/>
          <w:sz w:val="28"/>
          <w:szCs w:val="28"/>
          <w:lang w:eastAsia="uk-UA"/>
        </w:rPr>
        <w:t> </w:t>
      </w:r>
      <w:r w:rsidR="002F616B" w:rsidRPr="00063DA6">
        <w:rPr>
          <w:rFonts w:ascii="Times New Roman" w:eastAsia="Times New Roman" w:hAnsi="Times New Roman" w:cs="Times New Roman"/>
          <w:color w:val="000000"/>
          <w:sz w:val="28"/>
          <w:szCs w:val="28"/>
          <w:lang w:val="ru-RU" w:eastAsia="uk-UA"/>
        </w:rPr>
        <w:t>[</w:t>
      </w:r>
      <w:r w:rsidR="006D0614" w:rsidRPr="00063DA6">
        <w:rPr>
          <w:rFonts w:ascii="Times New Roman" w:eastAsia="Times New Roman" w:hAnsi="Times New Roman" w:cs="Times New Roman"/>
          <w:color w:val="000000"/>
          <w:sz w:val="28"/>
          <w:szCs w:val="28"/>
          <w:lang w:val="ru-RU" w:eastAsia="uk-UA"/>
        </w:rPr>
        <w:t>185, с. 82–83</w:t>
      </w:r>
      <w:r w:rsidR="002F616B" w:rsidRPr="00063DA6">
        <w:rPr>
          <w:rFonts w:ascii="Times New Roman" w:eastAsia="Times New Roman" w:hAnsi="Times New Roman" w:cs="Times New Roman"/>
          <w:color w:val="000000"/>
          <w:sz w:val="28"/>
          <w:szCs w:val="28"/>
          <w:lang w:val="ru-RU" w:eastAsia="uk-UA"/>
        </w:rPr>
        <w:t>]</w:t>
      </w:r>
      <w:r w:rsidRPr="00063DA6">
        <w:rPr>
          <w:rFonts w:ascii="Times New Roman" w:hAnsi="Times New Roman" w:cs="Times New Roman"/>
          <w:color w:val="000000"/>
          <w:sz w:val="28"/>
          <w:szCs w:val="28"/>
        </w:rPr>
        <w:t xml:space="preserve">. </w:t>
      </w:r>
      <w:r w:rsidRPr="00063DA6">
        <w:rPr>
          <w:rFonts w:ascii="Times New Roman" w:hAnsi="Times New Roman" w:cs="Times New Roman"/>
          <w:sz w:val="28"/>
          <w:szCs w:val="28"/>
        </w:rPr>
        <w:t>Не відкидається й можливість виокремлення власне примирного провадження для реалізації в межах цивільного судочинства функції сприяння примиренню сторін</w:t>
      </w:r>
      <w:r w:rsidR="002F616B" w:rsidRPr="00063DA6">
        <w:rPr>
          <w:rFonts w:ascii="Times New Roman" w:eastAsia="Times New Roman" w:hAnsi="Times New Roman" w:cs="Times New Roman"/>
          <w:color w:val="000000"/>
          <w:sz w:val="28"/>
          <w:szCs w:val="28"/>
          <w:lang w:eastAsia="uk-UA"/>
        </w:rPr>
        <w:t> </w:t>
      </w:r>
      <w:r w:rsidR="002F616B" w:rsidRPr="00063DA6">
        <w:rPr>
          <w:rFonts w:ascii="Times New Roman" w:eastAsia="Times New Roman" w:hAnsi="Times New Roman" w:cs="Times New Roman"/>
          <w:color w:val="000000"/>
          <w:sz w:val="28"/>
          <w:szCs w:val="28"/>
          <w:lang w:val="ru-RU" w:eastAsia="uk-UA"/>
        </w:rPr>
        <w:t>[</w:t>
      </w:r>
      <w:r w:rsidR="006D0614" w:rsidRPr="00063DA6">
        <w:rPr>
          <w:rFonts w:ascii="Times New Roman" w:eastAsia="Times New Roman" w:hAnsi="Times New Roman" w:cs="Times New Roman"/>
          <w:color w:val="000000"/>
          <w:sz w:val="28"/>
          <w:szCs w:val="28"/>
          <w:lang w:val="ru-RU" w:eastAsia="uk-UA"/>
        </w:rPr>
        <w:t>289, с. 134, 140</w:t>
      </w:r>
      <w:r w:rsidR="002F616B" w:rsidRPr="00063DA6">
        <w:rPr>
          <w:rFonts w:ascii="Times New Roman" w:eastAsia="Times New Roman" w:hAnsi="Times New Roman" w:cs="Times New Roman"/>
          <w:color w:val="000000"/>
          <w:sz w:val="28"/>
          <w:szCs w:val="28"/>
          <w:lang w:val="ru-RU" w:eastAsia="uk-UA"/>
        </w:rPr>
        <w:t>]</w:t>
      </w:r>
      <w:r w:rsidRPr="00063DA6">
        <w:rPr>
          <w:rFonts w:ascii="Times New Roman" w:hAnsi="Times New Roman" w:cs="Times New Roman"/>
          <w:color w:val="000000"/>
          <w:sz w:val="28"/>
          <w:szCs w:val="28"/>
        </w:rPr>
        <w:t xml:space="preserve">. </w:t>
      </w:r>
    </w:p>
    <w:p w:rsidR="000138C2" w:rsidRPr="00063DA6" w:rsidRDefault="00692CD8" w:rsidP="006F4311">
      <w:pPr>
        <w:shd w:val="clear" w:color="auto" w:fill="FFFFFF"/>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sz w:val="28"/>
          <w:szCs w:val="28"/>
        </w:rPr>
        <w:t>О. В. </w:t>
      </w:r>
      <w:r w:rsidR="000138C2" w:rsidRPr="00063DA6">
        <w:rPr>
          <w:rFonts w:ascii="Times New Roman" w:hAnsi="Times New Roman" w:cs="Times New Roman"/>
          <w:sz w:val="28"/>
          <w:szCs w:val="28"/>
        </w:rPr>
        <w:t xml:space="preserve">Горецький уже висловився проти </w:t>
      </w:r>
      <w:r w:rsidR="00C14743" w:rsidRPr="00063DA6">
        <w:rPr>
          <w:rFonts w:ascii="Times New Roman" w:hAnsi="Times New Roman" w:cs="Times New Roman"/>
          <w:sz w:val="28"/>
          <w:szCs w:val="28"/>
        </w:rPr>
        <w:t xml:space="preserve">зарахування </w:t>
      </w:r>
      <w:r w:rsidR="000138C2" w:rsidRPr="00063DA6">
        <w:rPr>
          <w:rFonts w:ascii="Times New Roman" w:hAnsi="Times New Roman" w:cs="Times New Roman"/>
          <w:sz w:val="28"/>
          <w:szCs w:val="28"/>
        </w:rPr>
        <w:t>процедури врегулювання спору за участю судді до розділу, при</w:t>
      </w:r>
      <w:r w:rsidR="00C754D0" w:rsidRPr="00063DA6">
        <w:rPr>
          <w:rFonts w:ascii="Times New Roman" w:hAnsi="Times New Roman" w:cs="Times New Roman"/>
          <w:sz w:val="28"/>
          <w:szCs w:val="28"/>
        </w:rPr>
        <w:t>свяченого позовному провадженню</w:t>
      </w:r>
      <w:r w:rsidR="002F616B" w:rsidRPr="00063DA6">
        <w:rPr>
          <w:rFonts w:ascii="Times New Roman" w:eastAsia="Times New Roman" w:hAnsi="Times New Roman" w:cs="Times New Roman"/>
          <w:color w:val="000000"/>
          <w:sz w:val="28"/>
          <w:szCs w:val="28"/>
          <w:lang w:eastAsia="uk-UA"/>
        </w:rPr>
        <w:t> [</w:t>
      </w:r>
      <w:r w:rsidR="00C9166C" w:rsidRPr="00063DA6">
        <w:rPr>
          <w:rFonts w:ascii="Times New Roman" w:eastAsia="Times New Roman" w:hAnsi="Times New Roman" w:cs="Times New Roman"/>
          <w:color w:val="000000"/>
          <w:sz w:val="28"/>
          <w:szCs w:val="28"/>
          <w:lang w:eastAsia="uk-UA"/>
        </w:rPr>
        <w:t>88, с.</w:t>
      </w:r>
      <w:r w:rsidR="00C9166C" w:rsidRPr="00063DA6">
        <w:rPr>
          <w:rFonts w:ascii="Times New Roman" w:eastAsia="Times New Roman" w:hAnsi="Times New Roman" w:cs="Times New Roman"/>
          <w:color w:val="000000"/>
          <w:sz w:val="28"/>
          <w:szCs w:val="28"/>
          <w:lang w:val="ru-RU" w:eastAsia="uk-UA"/>
        </w:rPr>
        <w:t> </w:t>
      </w:r>
      <w:r w:rsidR="00C9166C" w:rsidRPr="00063DA6">
        <w:rPr>
          <w:rFonts w:ascii="Times New Roman" w:eastAsia="Times New Roman" w:hAnsi="Times New Roman" w:cs="Times New Roman"/>
          <w:color w:val="000000"/>
          <w:sz w:val="28"/>
          <w:szCs w:val="28"/>
          <w:lang w:eastAsia="uk-UA"/>
        </w:rPr>
        <w:t>143</w:t>
      </w:r>
      <w:r w:rsidR="002F616B" w:rsidRPr="00063DA6">
        <w:rPr>
          <w:rFonts w:ascii="Times New Roman" w:eastAsia="Times New Roman" w:hAnsi="Times New Roman" w:cs="Times New Roman"/>
          <w:color w:val="000000"/>
          <w:sz w:val="28"/>
          <w:szCs w:val="28"/>
          <w:lang w:eastAsia="uk-UA"/>
        </w:rPr>
        <w:t>]</w:t>
      </w:r>
      <w:r w:rsidR="000138C2" w:rsidRPr="00063DA6">
        <w:rPr>
          <w:rFonts w:ascii="Times New Roman" w:hAnsi="Times New Roman" w:cs="Times New Roman"/>
          <w:color w:val="000000"/>
          <w:sz w:val="28"/>
          <w:szCs w:val="28"/>
        </w:rPr>
        <w:t xml:space="preserve">. </w:t>
      </w:r>
    </w:p>
    <w:p w:rsidR="000138C2" w:rsidRPr="00063DA6" w:rsidRDefault="000138C2"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Визначаючи місце таких процедур у структурі цивільного процесуального законодавства</w:t>
      </w:r>
      <w:r w:rsidR="00C14743" w:rsidRPr="00063DA6">
        <w:rPr>
          <w:rFonts w:ascii="Times New Roman" w:hAnsi="Times New Roman" w:cs="Times New Roman"/>
          <w:sz w:val="28"/>
          <w:szCs w:val="28"/>
        </w:rPr>
        <w:t xml:space="preserve">, треба </w:t>
      </w:r>
      <w:r w:rsidRPr="00063DA6">
        <w:rPr>
          <w:rFonts w:ascii="Times New Roman" w:hAnsi="Times New Roman" w:cs="Times New Roman"/>
          <w:sz w:val="28"/>
          <w:szCs w:val="28"/>
        </w:rPr>
        <w:t>в</w:t>
      </w:r>
      <w:r w:rsidR="00C14743" w:rsidRPr="00063DA6">
        <w:rPr>
          <w:rFonts w:ascii="Times New Roman" w:hAnsi="Times New Roman" w:cs="Times New Roman"/>
          <w:sz w:val="28"/>
          <w:szCs w:val="28"/>
        </w:rPr>
        <w:t xml:space="preserve">раховувати </w:t>
      </w:r>
      <w:r w:rsidRPr="00063DA6">
        <w:rPr>
          <w:rFonts w:ascii="Times New Roman" w:hAnsi="Times New Roman" w:cs="Times New Roman"/>
          <w:sz w:val="28"/>
          <w:szCs w:val="28"/>
        </w:rPr>
        <w:t>необхідн</w:t>
      </w:r>
      <w:r w:rsidR="00C14743" w:rsidRPr="00063DA6">
        <w:rPr>
          <w:rFonts w:ascii="Times New Roman" w:hAnsi="Times New Roman" w:cs="Times New Roman"/>
          <w:sz w:val="28"/>
          <w:szCs w:val="28"/>
        </w:rPr>
        <w:t xml:space="preserve">ість </w:t>
      </w:r>
      <w:r w:rsidRPr="00063DA6">
        <w:rPr>
          <w:rFonts w:ascii="Times New Roman" w:hAnsi="Times New Roman" w:cs="Times New Roman"/>
          <w:sz w:val="28"/>
          <w:szCs w:val="28"/>
        </w:rPr>
        <w:t xml:space="preserve">забезпечити послідовність, внутрішню узгодженість і цілісність правового регулювання цивільної процесуальної діяльності. Якщо </w:t>
      </w:r>
      <w:r w:rsidR="00C14743" w:rsidRPr="00063DA6">
        <w:rPr>
          <w:rFonts w:ascii="Times New Roman" w:hAnsi="Times New Roman" w:cs="Times New Roman"/>
          <w:sz w:val="28"/>
          <w:szCs w:val="28"/>
        </w:rPr>
        <w:t xml:space="preserve">зачислити ці </w:t>
      </w:r>
      <w:r w:rsidRPr="00063DA6">
        <w:rPr>
          <w:rFonts w:ascii="Times New Roman" w:hAnsi="Times New Roman" w:cs="Times New Roman"/>
          <w:sz w:val="28"/>
          <w:szCs w:val="28"/>
        </w:rPr>
        <w:t>процедури до загальної частини кодексу, то таке розташування глави буде сприяти узгодженню її норм із іншими загальними правилами цивільного судочинства</w:t>
      </w:r>
      <w:r w:rsidR="002F616B" w:rsidRPr="00063DA6">
        <w:rPr>
          <w:rFonts w:ascii="Times New Roman" w:eastAsia="Times New Roman" w:hAnsi="Times New Roman" w:cs="Times New Roman"/>
          <w:color w:val="000000"/>
          <w:sz w:val="28"/>
          <w:szCs w:val="28"/>
          <w:lang w:eastAsia="uk-UA"/>
        </w:rPr>
        <w:t> </w:t>
      </w:r>
      <w:r w:rsidR="002F616B" w:rsidRPr="00063DA6">
        <w:rPr>
          <w:rFonts w:ascii="Times New Roman" w:eastAsia="Times New Roman" w:hAnsi="Times New Roman" w:cs="Times New Roman"/>
          <w:color w:val="000000"/>
          <w:sz w:val="28"/>
          <w:szCs w:val="28"/>
          <w:lang w:val="ru-RU" w:eastAsia="uk-UA"/>
        </w:rPr>
        <w:t>[</w:t>
      </w:r>
      <w:r w:rsidR="006D0614" w:rsidRPr="00063DA6">
        <w:rPr>
          <w:rFonts w:ascii="Times New Roman" w:eastAsia="Times New Roman" w:hAnsi="Times New Roman" w:cs="Times New Roman"/>
          <w:color w:val="000000"/>
          <w:sz w:val="28"/>
          <w:szCs w:val="28"/>
          <w:lang w:val="ru-RU" w:eastAsia="uk-UA"/>
        </w:rPr>
        <w:t>290, с. 120–121</w:t>
      </w:r>
      <w:r w:rsidR="002F616B" w:rsidRPr="00063DA6">
        <w:rPr>
          <w:rFonts w:ascii="Times New Roman" w:eastAsia="Times New Roman" w:hAnsi="Times New Roman" w:cs="Times New Roman"/>
          <w:color w:val="000000"/>
          <w:sz w:val="28"/>
          <w:szCs w:val="28"/>
          <w:lang w:val="ru-RU" w:eastAsia="uk-UA"/>
        </w:rPr>
        <w:t>]</w:t>
      </w:r>
      <w:r w:rsidRPr="00063DA6">
        <w:rPr>
          <w:rFonts w:ascii="Times New Roman" w:hAnsi="Times New Roman" w:cs="Times New Roman"/>
          <w:color w:val="000000"/>
          <w:sz w:val="28"/>
          <w:szCs w:val="28"/>
        </w:rPr>
        <w:t xml:space="preserve">. </w:t>
      </w:r>
      <w:r w:rsidRPr="00063DA6">
        <w:rPr>
          <w:rFonts w:ascii="Times New Roman" w:hAnsi="Times New Roman" w:cs="Times New Roman"/>
          <w:sz w:val="28"/>
          <w:szCs w:val="28"/>
        </w:rPr>
        <w:t>Поки що чинна редакція глави спрямовує нас до позовного провадження й актуалізує питання її змісту.</w:t>
      </w:r>
      <w:r w:rsidR="00DF5B95" w:rsidRPr="00063DA6">
        <w:rPr>
          <w:rFonts w:ascii="Times New Roman" w:hAnsi="Times New Roman" w:cs="Times New Roman"/>
          <w:sz w:val="28"/>
          <w:szCs w:val="28"/>
        </w:rPr>
        <w:t xml:space="preserve"> </w:t>
      </w:r>
    </w:p>
    <w:p w:rsidR="000138C2" w:rsidRPr="00063DA6" w:rsidRDefault="000138C2" w:rsidP="006F4311">
      <w:pPr>
        <w:shd w:val="clear" w:color="auto" w:fill="FFFFFF"/>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sz w:val="28"/>
          <w:szCs w:val="28"/>
        </w:rPr>
        <w:t>Чи є сукупність норм щодо врегулювання спору за участю судді достатньою для твердження про появу в цивільному процесуальному праві нового однойменного інституту? Питання належить, на наш погляд, до перелік</w:t>
      </w:r>
      <w:r w:rsidR="00D61C88" w:rsidRPr="00063DA6">
        <w:rPr>
          <w:rFonts w:ascii="Times New Roman" w:hAnsi="Times New Roman" w:cs="Times New Roman"/>
          <w:sz w:val="28"/>
          <w:szCs w:val="28"/>
        </w:rPr>
        <w:t>у досить дискусійних. Наприклад</w:t>
      </w:r>
      <w:r w:rsidR="00692CD8" w:rsidRPr="00063DA6">
        <w:rPr>
          <w:rFonts w:ascii="Times New Roman" w:hAnsi="Times New Roman" w:cs="Times New Roman"/>
          <w:sz w:val="28"/>
          <w:szCs w:val="28"/>
        </w:rPr>
        <w:t>, О. В. </w:t>
      </w:r>
      <w:r w:rsidRPr="00063DA6">
        <w:rPr>
          <w:rFonts w:ascii="Times New Roman" w:hAnsi="Times New Roman" w:cs="Times New Roman"/>
          <w:sz w:val="28"/>
          <w:szCs w:val="28"/>
        </w:rPr>
        <w:t>Горецький, посилаючись на думку Є.</w:t>
      </w:r>
      <w:r w:rsidR="006F4DB4" w:rsidRPr="00063DA6">
        <w:rPr>
          <w:rFonts w:ascii="Times New Roman" w:hAnsi="Times New Roman" w:cs="Times New Roman"/>
          <w:sz w:val="28"/>
          <w:szCs w:val="28"/>
        </w:rPr>
        <w:t> </w:t>
      </w:r>
      <w:r w:rsidR="00510C18" w:rsidRPr="00063DA6">
        <w:rPr>
          <w:rFonts w:ascii="Times New Roman" w:hAnsi="Times New Roman" w:cs="Times New Roman"/>
          <w:sz w:val="28"/>
          <w:szCs w:val="28"/>
        </w:rPr>
        <w:t>О</w:t>
      </w:r>
      <w:r w:rsidR="006F4DB4" w:rsidRPr="00063DA6">
        <w:rPr>
          <w:rFonts w:ascii="Times New Roman" w:hAnsi="Times New Roman" w:cs="Times New Roman"/>
          <w:sz w:val="28"/>
          <w:szCs w:val="28"/>
        </w:rPr>
        <w:t>. </w:t>
      </w:r>
      <w:r w:rsidRPr="00063DA6">
        <w:rPr>
          <w:rFonts w:ascii="Times New Roman" w:hAnsi="Times New Roman" w:cs="Times New Roman"/>
          <w:sz w:val="28"/>
          <w:szCs w:val="28"/>
        </w:rPr>
        <w:t xml:space="preserve">Нефедьєва, прямо говорить про те, що використання терміна </w:t>
      </w:r>
      <w:r w:rsidR="00510C18" w:rsidRPr="00063DA6">
        <w:rPr>
          <w:rFonts w:ascii="Times New Roman" w:hAnsi="Times New Roman" w:cs="Times New Roman"/>
          <w:sz w:val="28"/>
          <w:szCs w:val="28"/>
        </w:rPr>
        <w:t>«</w:t>
      </w:r>
      <w:r w:rsidRPr="00063DA6">
        <w:rPr>
          <w:rFonts w:ascii="Times New Roman" w:hAnsi="Times New Roman" w:cs="Times New Roman"/>
          <w:sz w:val="28"/>
          <w:szCs w:val="28"/>
        </w:rPr>
        <w:t>інститут</w:t>
      </w:r>
      <w:r w:rsidR="00D61C88" w:rsidRPr="00063DA6">
        <w:rPr>
          <w:rFonts w:ascii="Times New Roman" w:hAnsi="Times New Roman" w:cs="Times New Roman"/>
          <w:sz w:val="28"/>
          <w:szCs w:val="28"/>
        </w:rPr>
        <w:t>»</w:t>
      </w:r>
      <w:r w:rsidRPr="00063DA6">
        <w:rPr>
          <w:rFonts w:ascii="Times New Roman" w:hAnsi="Times New Roman" w:cs="Times New Roman"/>
          <w:sz w:val="28"/>
          <w:szCs w:val="28"/>
        </w:rPr>
        <w:t xml:space="preserve"> щодо примирних процедур не є чимось абсолютно новим для цивілістичної доктрини. </w:t>
      </w:r>
      <w:r w:rsidR="00C14743" w:rsidRPr="00063DA6">
        <w:rPr>
          <w:rFonts w:ascii="Times New Roman" w:hAnsi="Times New Roman" w:cs="Times New Roman"/>
          <w:sz w:val="28"/>
          <w:szCs w:val="28"/>
        </w:rPr>
        <w:t>А</w:t>
      </w:r>
      <w:r w:rsidRPr="00063DA6">
        <w:rPr>
          <w:rFonts w:ascii="Times New Roman" w:hAnsi="Times New Roman" w:cs="Times New Roman"/>
          <w:sz w:val="28"/>
          <w:szCs w:val="28"/>
        </w:rPr>
        <w:t>втор цитує слова класика процесуальної науки, згідно з якими поява інституту схиляння сторін до миру є результатом прагнення, можливо, більше попереджати виникнення цивільних процесів і грунтується на переконанні, що сторони є кращими суддями у своїй справі</w:t>
      </w:r>
      <w:r w:rsidR="002F616B" w:rsidRPr="00063DA6">
        <w:rPr>
          <w:rFonts w:ascii="Times New Roman" w:eastAsia="Times New Roman" w:hAnsi="Times New Roman" w:cs="Times New Roman"/>
          <w:color w:val="000000"/>
          <w:sz w:val="28"/>
          <w:szCs w:val="28"/>
          <w:lang w:eastAsia="uk-UA"/>
        </w:rPr>
        <w:t> [</w:t>
      </w:r>
      <w:r w:rsidR="006D0614" w:rsidRPr="00063DA6">
        <w:rPr>
          <w:rFonts w:ascii="Times New Roman" w:eastAsia="Times New Roman" w:hAnsi="Times New Roman" w:cs="Times New Roman"/>
          <w:color w:val="000000"/>
          <w:sz w:val="28"/>
          <w:szCs w:val="28"/>
          <w:lang w:eastAsia="uk-UA"/>
        </w:rPr>
        <w:t>88, с. 138–139</w:t>
      </w:r>
      <w:r w:rsidR="002F616B" w:rsidRPr="00063DA6">
        <w:rPr>
          <w:rFonts w:ascii="Times New Roman" w:eastAsia="Times New Roman" w:hAnsi="Times New Roman" w:cs="Times New Roman"/>
          <w:color w:val="000000"/>
          <w:sz w:val="28"/>
          <w:szCs w:val="28"/>
          <w:lang w:eastAsia="uk-UA"/>
        </w:rPr>
        <w:t>]</w:t>
      </w:r>
      <w:r w:rsidRPr="00063DA6">
        <w:rPr>
          <w:rFonts w:ascii="Times New Roman" w:hAnsi="Times New Roman" w:cs="Times New Roman"/>
          <w:color w:val="000000"/>
          <w:sz w:val="28"/>
          <w:szCs w:val="28"/>
        </w:rPr>
        <w:t>.</w:t>
      </w:r>
      <w:r w:rsidR="00DF5B95" w:rsidRPr="00063DA6">
        <w:rPr>
          <w:rFonts w:ascii="Times New Roman" w:hAnsi="Times New Roman" w:cs="Times New Roman"/>
          <w:color w:val="000000"/>
          <w:sz w:val="28"/>
          <w:szCs w:val="28"/>
        </w:rPr>
        <w:t xml:space="preserve"> </w:t>
      </w:r>
    </w:p>
    <w:p w:rsidR="000138C2" w:rsidRPr="00063DA6" w:rsidRDefault="000138C2"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Але це лише частково допомагає нам відповіс</w:t>
      </w:r>
      <w:r w:rsidR="00960CE4" w:rsidRPr="00063DA6">
        <w:rPr>
          <w:rFonts w:ascii="Times New Roman" w:hAnsi="Times New Roman" w:cs="Times New Roman"/>
          <w:sz w:val="28"/>
          <w:szCs w:val="28"/>
        </w:rPr>
        <w:t>ти на поставлене запитання. У </w:t>
      </w:r>
      <w:r w:rsidRPr="00063DA6">
        <w:rPr>
          <w:rFonts w:ascii="Times New Roman" w:hAnsi="Times New Roman" w:cs="Times New Roman"/>
          <w:sz w:val="28"/>
          <w:szCs w:val="28"/>
        </w:rPr>
        <w:t>Є.</w:t>
      </w:r>
      <w:r w:rsidR="006F4DB4" w:rsidRPr="00063DA6">
        <w:rPr>
          <w:rFonts w:ascii="Times New Roman" w:hAnsi="Times New Roman" w:cs="Times New Roman"/>
          <w:sz w:val="28"/>
          <w:szCs w:val="28"/>
        </w:rPr>
        <w:t> О. </w:t>
      </w:r>
      <w:r w:rsidRPr="00063DA6">
        <w:rPr>
          <w:rFonts w:ascii="Times New Roman" w:hAnsi="Times New Roman" w:cs="Times New Roman"/>
          <w:sz w:val="28"/>
          <w:szCs w:val="28"/>
        </w:rPr>
        <w:t xml:space="preserve">Нефедьєва, враховуючи значну кількість законодавчих правил щодо примирення того часу, було подекуди більше підстав розглядати схиляння сторін до миру як правовий інститут. Сьогодні законодавець тільки намагається знайти прийнятну конструкцію здійснення примирних процедур, виокремлюючи врегулювання спору за участю судді, надати цій діяльності впорядкованого </w:t>
      </w:r>
      <w:r w:rsidR="00C14743" w:rsidRPr="00063DA6">
        <w:rPr>
          <w:rFonts w:ascii="Times New Roman" w:hAnsi="Times New Roman" w:cs="Times New Roman"/>
          <w:sz w:val="28"/>
          <w:szCs w:val="28"/>
        </w:rPr>
        <w:t xml:space="preserve">та </w:t>
      </w:r>
      <w:r w:rsidRPr="00063DA6">
        <w:rPr>
          <w:rFonts w:ascii="Times New Roman" w:hAnsi="Times New Roman" w:cs="Times New Roman"/>
          <w:sz w:val="28"/>
          <w:szCs w:val="28"/>
        </w:rPr>
        <w:t xml:space="preserve">формалізованого характеру. Норми, </w:t>
      </w:r>
      <w:r w:rsidR="00C14743" w:rsidRPr="00063DA6">
        <w:rPr>
          <w:rFonts w:ascii="Times New Roman" w:hAnsi="Times New Roman" w:cs="Times New Roman"/>
          <w:sz w:val="28"/>
          <w:szCs w:val="28"/>
        </w:rPr>
        <w:t xml:space="preserve">які </w:t>
      </w:r>
      <w:r w:rsidRPr="00063DA6">
        <w:rPr>
          <w:rFonts w:ascii="Times New Roman" w:hAnsi="Times New Roman" w:cs="Times New Roman"/>
          <w:sz w:val="28"/>
          <w:szCs w:val="28"/>
        </w:rPr>
        <w:t xml:space="preserve">визначають процедуру проведення врегулювання спору за участю судді, хоча й структурно відокремлені та спрямовані на досягнення мети врегулювання спору, є тільки підставою для формування в майбутньому нового інституту цивільного процесуального права </w:t>
      </w:r>
      <w:r w:rsidR="005671E6" w:rsidRPr="00063DA6">
        <w:rPr>
          <w:rFonts w:ascii="Times New Roman" w:hAnsi="Times New Roman" w:cs="Times New Roman"/>
          <w:sz w:val="28"/>
          <w:szCs w:val="28"/>
        </w:rPr>
        <w:t>–</w:t>
      </w:r>
      <w:r w:rsidRPr="00063DA6">
        <w:rPr>
          <w:rFonts w:ascii="Times New Roman" w:hAnsi="Times New Roman" w:cs="Times New Roman"/>
          <w:sz w:val="28"/>
          <w:szCs w:val="28"/>
        </w:rPr>
        <w:t xml:space="preserve"> примирення сторін.</w:t>
      </w:r>
      <w:r w:rsidR="00DF5B95" w:rsidRPr="00063DA6">
        <w:rPr>
          <w:rFonts w:ascii="Times New Roman" w:hAnsi="Times New Roman" w:cs="Times New Roman"/>
          <w:sz w:val="28"/>
          <w:szCs w:val="28"/>
        </w:rPr>
        <w:t xml:space="preserve"> </w:t>
      </w:r>
    </w:p>
    <w:p w:rsidR="000138C2" w:rsidRPr="00063DA6" w:rsidRDefault="000138C2" w:rsidP="006F4311">
      <w:pPr>
        <w:shd w:val="clear" w:color="auto" w:fill="FFFFFF"/>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sz w:val="28"/>
          <w:szCs w:val="28"/>
        </w:rPr>
        <w:t>Цей інститут за своєю правовою</w:t>
      </w:r>
      <w:r w:rsidR="00DF5B95" w:rsidRPr="00063DA6">
        <w:rPr>
          <w:rFonts w:ascii="Times New Roman" w:hAnsi="Times New Roman" w:cs="Times New Roman"/>
          <w:sz w:val="28"/>
          <w:szCs w:val="28"/>
        </w:rPr>
        <w:t xml:space="preserve"> </w:t>
      </w:r>
      <w:r w:rsidRPr="00063DA6">
        <w:rPr>
          <w:rFonts w:ascii="Times New Roman" w:hAnsi="Times New Roman" w:cs="Times New Roman"/>
          <w:sz w:val="28"/>
          <w:szCs w:val="28"/>
        </w:rPr>
        <w:t xml:space="preserve">природою є міжгалузевим, </w:t>
      </w:r>
      <w:r w:rsidR="00C14743" w:rsidRPr="00063DA6">
        <w:rPr>
          <w:rFonts w:ascii="Times New Roman" w:hAnsi="Times New Roman" w:cs="Times New Roman"/>
          <w:sz w:val="28"/>
          <w:szCs w:val="28"/>
        </w:rPr>
        <w:t>бо</w:t>
      </w:r>
      <w:r w:rsidRPr="00063DA6">
        <w:rPr>
          <w:rFonts w:ascii="Times New Roman" w:hAnsi="Times New Roman" w:cs="Times New Roman"/>
          <w:sz w:val="28"/>
          <w:szCs w:val="28"/>
        </w:rPr>
        <w:t xml:space="preserve"> примирні процедури можуть бути з успіхом застосовані і в господарсько</w:t>
      </w:r>
      <w:r w:rsidR="005671E6" w:rsidRPr="00063DA6">
        <w:rPr>
          <w:rFonts w:ascii="Times New Roman" w:hAnsi="Times New Roman" w:cs="Times New Roman"/>
          <w:sz w:val="28"/>
          <w:szCs w:val="28"/>
        </w:rPr>
        <w:t xml:space="preserve">му, і з деякими застереженнями </w:t>
      </w:r>
      <w:r w:rsidRPr="00063DA6">
        <w:rPr>
          <w:rFonts w:ascii="Times New Roman" w:hAnsi="Times New Roman" w:cs="Times New Roman"/>
          <w:sz w:val="28"/>
          <w:szCs w:val="28"/>
        </w:rPr>
        <w:t>в адміністративному судочинстві.</w:t>
      </w:r>
      <w:r w:rsidR="00960CE4" w:rsidRPr="00063DA6">
        <w:rPr>
          <w:rFonts w:ascii="Times New Roman" w:hAnsi="Times New Roman" w:cs="Times New Roman"/>
          <w:sz w:val="28"/>
          <w:szCs w:val="28"/>
        </w:rPr>
        <w:t xml:space="preserve"> Хрестоматійними стали слова І. </w:t>
      </w:r>
      <w:r w:rsidRPr="00063DA6">
        <w:rPr>
          <w:rFonts w:ascii="Times New Roman" w:hAnsi="Times New Roman" w:cs="Times New Roman"/>
          <w:sz w:val="28"/>
          <w:szCs w:val="28"/>
        </w:rPr>
        <w:t>В.</w:t>
      </w:r>
      <w:r w:rsidR="00960CE4" w:rsidRPr="00063DA6">
        <w:rPr>
          <w:rFonts w:ascii="Times New Roman" w:hAnsi="Times New Roman" w:cs="Times New Roman"/>
          <w:sz w:val="28"/>
          <w:szCs w:val="28"/>
        </w:rPr>
        <w:t> </w:t>
      </w:r>
      <w:r w:rsidRPr="00063DA6">
        <w:rPr>
          <w:rFonts w:ascii="Times New Roman" w:hAnsi="Times New Roman" w:cs="Times New Roman"/>
          <w:sz w:val="28"/>
          <w:szCs w:val="28"/>
        </w:rPr>
        <w:t>Решетнікової з приводу того, що виокремлення міжгалузевих інститутів зумовлено процесами інтеграції наявних структурних елементів у системі права. Наявність міжгалузевих утворень не суперечить</w:t>
      </w:r>
      <w:r w:rsidR="00DF5B95" w:rsidRPr="00063DA6">
        <w:rPr>
          <w:rFonts w:ascii="Times New Roman" w:hAnsi="Times New Roman" w:cs="Times New Roman"/>
          <w:sz w:val="28"/>
          <w:szCs w:val="28"/>
        </w:rPr>
        <w:t xml:space="preserve"> </w:t>
      </w:r>
      <w:r w:rsidRPr="00063DA6">
        <w:rPr>
          <w:rFonts w:ascii="Times New Roman" w:hAnsi="Times New Roman" w:cs="Times New Roman"/>
          <w:sz w:val="28"/>
          <w:szCs w:val="28"/>
        </w:rPr>
        <w:t xml:space="preserve">системі розподілу права на галузі й інститути, це лише інша площина вивчення того самого явища </w:t>
      </w:r>
      <w:r w:rsidR="005671E6" w:rsidRPr="00063DA6">
        <w:rPr>
          <w:rFonts w:ascii="Times New Roman" w:hAnsi="Times New Roman" w:cs="Times New Roman"/>
          <w:sz w:val="28"/>
          <w:szCs w:val="28"/>
        </w:rPr>
        <w:t>–</w:t>
      </w:r>
      <w:r w:rsidRPr="00063DA6">
        <w:rPr>
          <w:rFonts w:ascii="Times New Roman" w:hAnsi="Times New Roman" w:cs="Times New Roman"/>
          <w:sz w:val="28"/>
          <w:szCs w:val="28"/>
        </w:rPr>
        <w:t xml:space="preserve"> права</w:t>
      </w:r>
      <w:r w:rsidR="006D0614" w:rsidRPr="00063DA6">
        <w:rPr>
          <w:rFonts w:ascii="Times New Roman" w:eastAsia="Times New Roman" w:hAnsi="Times New Roman" w:cs="Times New Roman"/>
          <w:color w:val="000000"/>
          <w:sz w:val="28"/>
          <w:szCs w:val="28"/>
          <w:lang w:eastAsia="uk-UA"/>
        </w:rPr>
        <w:t> [363, с. 22]</w:t>
      </w:r>
      <w:r w:rsidRPr="00063DA6">
        <w:rPr>
          <w:rFonts w:ascii="Times New Roman" w:hAnsi="Times New Roman" w:cs="Times New Roman"/>
          <w:color w:val="000000"/>
          <w:sz w:val="28"/>
          <w:szCs w:val="28"/>
        </w:rPr>
        <w:t xml:space="preserve">. </w:t>
      </w:r>
      <w:r w:rsidRPr="00063DA6">
        <w:rPr>
          <w:rFonts w:ascii="Times New Roman" w:hAnsi="Times New Roman" w:cs="Times New Roman"/>
          <w:sz w:val="28"/>
          <w:szCs w:val="28"/>
        </w:rPr>
        <w:t>Подібність правового регулювання зумовлює появу міжг</w:t>
      </w:r>
      <w:r w:rsidR="006F4DB4" w:rsidRPr="00063DA6">
        <w:rPr>
          <w:rFonts w:ascii="Times New Roman" w:hAnsi="Times New Roman" w:cs="Times New Roman"/>
          <w:sz w:val="28"/>
          <w:szCs w:val="28"/>
        </w:rPr>
        <w:t>алузевих інститутів у праві. О. </w:t>
      </w:r>
      <w:r w:rsidRPr="00063DA6">
        <w:rPr>
          <w:rFonts w:ascii="Times New Roman" w:hAnsi="Times New Roman" w:cs="Times New Roman"/>
          <w:sz w:val="28"/>
          <w:szCs w:val="28"/>
        </w:rPr>
        <w:t>В.</w:t>
      </w:r>
      <w:r w:rsidR="006F4DB4" w:rsidRPr="00063DA6">
        <w:rPr>
          <w:rFonts w:ascii="Times New Roman" w:hAnsi="Times New Roman" w:cs="Times New Roman"/>
          <w:sz w:val="28"/>
          <w:szCs w:val="28"/>
        </w:rPr>
        <w:t> </w:t>
      </w:r>
      <w:r w:rsidRPr="00063DA6">
        <w:rPr>
          <w:rFonts w:ascii="Times New Roman" w:hAnsi="Times New Roman" w:cs="Times New Roman"/>
          <w:sz w:val="28"/>
          <w:szCs w:val="28"/>
        </w:rPr>
        <w:t xml:space="preserve">Горецький у цьому </w:t>
      </w:r>
      <w:r w:rsidR="005671E6" w:rsidRPr="00063DA6">
        <w:rPr>
          <w:rFonts w:ascii="Times New Roman" w:hAnsi="Times New Roman" w:cs="Times New Roman"/>
          <w:sz w:val="28"/>
          <w:szCs w:val="28"/>
        </w:rPr>
        <w:t>зв’язку</w:t>
      </w:r>
      <w:r w:rsidRPr="00063DA6">
        <w:rPr>
          <w:rFonts w:ascii="Times New Roman" w:hAnsi="Times New Roman" w:cs="Times New Roman"/>
          <w:sz w:val="28"/>
          <w:szCs w:val="28"/>
        </w:rPr>
        <w:t xml:space="preserve"> методологічно правильно знайшов спільності правової природи примирення сторін, тотожності завдань, </w:t>
      </w:r>
      <w:r w:rsidR="00C14743" w:rsidRPr="00063DA6">
        <w:rPr>
          <w:rFonts w:ascii="Times New Roman" w:hAnsi="Times New Roman" w:cs="Times New Roman"/>
          <w:sz w:val="28"/>
          <w:szCs w:val="28"/>
        </w:rPr>
        <w:t xml:space="preserve">які </w:t>
      </w:r>
      <w:r w:rsidRPr="00063DA6">
        <w:rPr>
          <w:rFonts w:ascii="Times New Roman" w:hAnsi="Times New Roman" w:cs="Times New Roman"/>
          <w:sz w:val="28"/>
          <w:szCs w:val="28"/>
        </w:rPr>
        <w:t>ставлять перед судом, засобів досягнення, порядку здійснення й од</w:t>
      </w:r>
      <w:r w:rsidR="005671E6" w:rsidRPr="00063DA6">
        <w:rPr>
          <w:rFonts w:ascii="Times New Roman" w:hAnsi="Times New Roman" w:cs="Times New Roman"/>
          <w:sz w:val="28"/>
          <w:szCs w:val="28"/>
        </w:rPr>
        <w:t>норідності змісту правових норм</w:t>
      </w:r>
      <w:r w:rsidR="002F616B" w:rsidRPr="00063DA6">
        <w:rPr>
          <w:rFonts w:ascii="Times New Roman" w:eastAsia="Times New Roman" w:hAnsi="Times New Roman" w:cs="Times New Roman"/>
          <w:color w:val="000000"/>
          <w:sz w:val="28"/>
          <w:szCs w:val="28"/>
          <w:lang w:eastAsia="uk-UA"/>
        </w:rPr>
        <w:t> [</w:t>
      </w:r>
      <w:r w:rsidR="006D0614" w:rsidRPr="00063DA6">
        <w:rPr>
          <w:rFonts w:ascii="Times New Roman" w:eastAsia="Times New Roman" w:hAnsi="Times New Roman" w:cs="Times New Roman"/>
          <w:color w:val="000000"/>
          <w:sz w:val="28"/>
          <w:szCs w:val="28"/>
          <w:lang w:eastAsia="uk-UA"/>
        </w:rPr>
        <w:t>88, с. 12</w:t>
      </w:r>
      <w:r w:rsidR="002F616B" w:rsidRPr="00063DA6">
        <w:rPr>
          <w:rFonts w:ascii="Times New Roman" w:eastAsia="Times New Roman" w:hAnsi="Times New Roman" w:cs="Times New Roman"/>
          <w:color w:val="000000"/>
          <w:sz w:val="28"/>
          <w:szCs w:val="28"/>
          <w:lang w:eastAsia="uk-UA"/>
        </w:rPr>
        <w:t>]</w:t>
      </w:r>
      <w:r w:rsidRPr="00063DA6">
        <w:rPr>
          <w:rFonts w:ascii="Times New Roman" w:hAnsi="Times New Roman" w:cs="Times New Roman"/>
          <w:color w:val="000000"/>
          <w:sz w:val="28"/>
          <w:szCs w:val="28"/>
        </w:rPr>
        <w:t xml:space="preserve">. </w:t>
      </w:r>
    </w:p>
    <w:p w:rsidR="000138C2" w:rsidRPr="00063DA6" w:rsidRDefault="000138C2"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Для викристалізації правового інституту особливе значення має не проста механічна сукупність правових норм, а їх</w:t>
      </w:r>
      <w:r w:rsidR="00C14743" w:rsidRPr="00063DA6">
        <w:rPr>
          <w:rFonts w:ascii="Times New Roman" w:hAnsi="Times New Roman" w:cs="Times New Roman"/>
          <w:sz w:val="28"/>
          <w:szCs w:val="28"/>
        </w:rPr>
        <w:t>ній</w:t>
      </w:r>
      <w:r w:rsidRPr="00063DA6">
        <w:rPr>
          <w:rFonts w:ascii="Times New Roman" w:hAnsi="Times New Roman" w:cs="Times New Roman"/>
          <w:sz w:val="28"/>
          <w:szCs w:val="28"/>
        </w:rPr>
        <w:t xml:space="preserve"> зміст, </w:t>
      </w:r>
      <w:r w:rsidR="00C14743" w:rsidRPr="00063DA6">
        <w:rPr>
          <w:rFonts w:ascii="Times New Roman" w:hAnsi="Times New Roman" w:cs="Times New Roman"/>
          <w:sz w:val="28"/>
          <w:szCs w:val="28"/>
        </w:rPr>
        <w:t xml:space="preserve">який допомагає </w:t>
      </w:r>
      <w:r w:rsidRPr="00063DA6">
        <w:rPr>
          <w:rFonts w:ascii="Times New Roman" w:hAnsi="Times New Roman" w:cs="Times New Roman"/>
          <w:sz w:val="28"/>
          <w:szCs w:val="28"/>
        </w:rPr>
        <w:t>сфокусувати увагу на загальних і спеціальних нормах правового інституту. Це саме</w:t>
      </w:r>
      <w:r w:rsidR="00DF5B95" w:rsidRPr="00063DA6">
        <w:rPr>
          <w:rFonts w:ascii="Times New Roman" w:hAnsi="Times New Roman" w:cs="Times New Roman"/>
          <w:sz w:val="28"/>
          <w:szCs w:val="28"/>
        </w:rPr>
        <w:t xml:space="preserve"> </w:t>
      </w:r>
      <w:r w:rsidRPr="00063DA6">
        <w:rPr>
          <w:rFonts w:ascii="Times New Roman" w:hAnsi="Times New Roman" w:cs="Times New Roman"/>
          <w:sz w:val="28"/>
          <w:szCs w:val="28"/>
        </w:rPr>
        <w:t>той необхідний зріз дослідження, який з більшою ймовірністю д</w:t>
      </w:r>
      <w:r w:rsidR="00C14743" w:rsidRPr="00063DA6">
        <w:rPr>
          <w:rFonts w:ascii="Times New Roman" w:hAnsi="Times New Roman" w:cs="Times New Roman"/>
          <w:sz w:val="28"/>
          <w:szCs w:val="28"/>
        </w:rPr>
        <w:t xml:space="preserve">асть підстави </w:t>
      </w:r>
      <w:r w:rsidRPr="00063DA6">
        <w:rPr>
          <w:rFonts w:ascii="Times New Roman" w:hAnsi="Times New Roman" w:cs="Times New Roman"/>
          <w:sz w:val="28"/>
          <w:szCs w:val="28"/>
        </w:rPr>
        <w:t>говорити про перспективи розвитку примирення сторін як нового інституту цивільного процесуального права.</w:t>
      </w:r>
    </w:p>
    <w:p w:rsidR="000138C2" w:rsidRPr="00063DA6" w:rsidRDefault="000138C2"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Як ми вже зазначали, глава про врегулювання спору за участю судді розташована в розділі про позовне провадження. В</w:t>
      </w:r>
      <w:r w:rsidR="00C14743" w:rsidRPr="00063DA6">
        <w:rPr>
          <w:rFonts w:ascii="Times New Roman" w:hAnsi="Times New Roman" w:cs="Times New Roman"/>
          <w:sz w:val="28"/>
          <w:szCs w:val="28"/>
        </w:rPr>
        <w:t xml:space="preserve">раховуючи </w:t>
      </w:r>
      <w:r w:rsidRPr="00063DA6">
        <w:rPr>
          <w:rFonts w:ascii="Times New Roman" w:hAnsi="Times New Roman" w:cs="Times New Roman"/>
          <w:sz w:val="28"/>
          <w:szCs w:val="28"/>
        </w:rPr>
        <w:t>систем</w:t>
      </w:r>
      <w:r w:rsidR="00C14743" w:rsidRPr="00063DA6">
        <w:rPr>
          <w:rFonts w:ascii="Times New Roman" w:hAnsi="Times New Roman" w:cs="Times New Roman"/>
          <w:sz w:val="28"/>
          <w:szCs w:val="28"/>
        </w:rPr>
        <w:t>у</w:t>
      </w:r>
      <w:r w:rsidR="006F4DB4" w:rsidRPr="00063DA6">
        <w:rPr>
          <w:rFonts w:ascii="Times New Roman" w:hAnsi="Times New Roman" w:cs="Times New Roman"/>
          <w:sz w:val="28"/>
          <w:szCs w:val="28"/>
        </w:rPr>
        <w:t xml:space="preserve"> ЦПК </w:t>
      </w:r>
      <w:r w:rsidRPr="00063DA6">
        <w:rPr>
          <w:rFonts w:ascii="Times New Roman" w:hAnsi="Times New Roman" w:cs="Times New Roman"/>
          <w:sz w:val="28"/>
          <w:szCs w:val="28"/>
        </w:rPr>
        <w:t xml:space="preserve">України, загальними є норми про цивільну юрисдикцію, склад суду, учасників процесу, докази </w:t>
      </w:r>
      <w:r w:rsidR="00C14743" w:rsidRPr="00063DA6">
        <w:rPr>
          <w:rFonts w:ascii="Times New Roman" w:hAnsi="Times New Roman" w:cs="Times New Roman"/>
          <w:sz w:val="28"/>
          <w:szCs w:val="28"/>
        </w:rPr>
        <w:t xml:space="preserve">та </w:t>
      </w:r>
      <w:r w:rsidRPr="00063DA6">
        <w:rPr>
          <w:rFonts w:ascii="Times New Roman" w:hAnsi="Times New Roman" w:cs="Times New Roman"/>
          <w:sz w:val="28"/>
          <w:szCs w:val="28"/>
        </w:rPr>
        <w:t xml:space="preserve">доказування, процесуальні строки, судові виклики і повідомлення, судові витрати, заходи процесуального примусу, забезпечення позову. Як бачимо, правил щодо примирення сторін тут </w:t>
      </w:r>
      <w:r w:rsidR="00C14743" w:rsidRPr="00063DA6">
        <w:rPr>
          <w:rFonts w:ascii="Times New Roman" w:hAnsi="Times New Roman" w:cs="Times New Roman"/>
          <w:sz w:val="28"/>
          <w:szCs w:val="28"/>
        </w:rPr>
        <w:t>немає</w:t>
      </w:r>
      <w:r w:rsidRPr="00063DA6">
        <w:rPr>
          <w:rFonts w:ascii="Times New Roman" w:hAnsi="Times New Roman" w:cs="Times New Roman"/>
          <w:sz w:val="28"/>
          <w:szCs w:val="28"/>
        </w:rPr>
        <w:t xml:space="preserve">. Отже, вітчизняний законодавець не поширює врегулювання спору за участю судді на всі види провадження і стадії процесу. </w:t>
      </w:r>
    </w:p>
    <w:p w:rsidR="000138C2" w:rsidRPr="00063DA6" w:rsidRDefault="000138C2" w:rsidP="006F4311">
      <w:pPr>
        <w:shd w:val="clear" w:color="auto" w:fill="FFFFFF"/>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sz w:val="28"/>
          <w:szCs w:val="28"/>
        </w:rPr>
        <w:t xml:space="preserve">Правильно </w:t>
      </w:r>
      <w:r w:rsidR="00C14743" w:rsidRPr="00063DA6">
        <w:rPr>
          <w:rFonts w:ascii="Times New Roman" w:hAnsi="Times New Roman" w:cs="Times New Roman"/>
          <w:sz w:val="28"/>
          <w:szCs w:val="28"/>
        </w:rPr>
        <w:t xml:space="preserve">наголошував </w:t>
      </w:r>
      <w:r w:rsidR="006F4DB4" w:rsidRPr="00063DA6">
        <w:rPr>
          <w:rFonts w:ascii="Times New Roman" w:hAnsi="Times New Roman" w:cs="Times New Roman"/>
          <w:sz w:val="28"/>
          <w:szCs w:val="28"/>
        </w:rPr>
        <w:t>О. В. </w:t>
      </w:r>
      <w:r w:rsidRPr="00063DA6">
        <w:rPr>
          <w:rFonts w:ascii="Times New Roman" w:hAnsi="Times New Roman" w:cs="Times New Roman"/>
          <w:sz w:val="28"/>
          <w:szCs w:val="28"/>
        </w:rPr>
        <w:t xml:space="preserve">Горецький з приводу того, що до загальних норм інституту врегулювання спору за участю судді варто було б </w:t>
      </w:r>
      <w:r w:rsidR="00C14743" w:rsidRPr="00063DA6">
        <w:rPr>
          <w:rFonts w:ascii="Times New Roman" w:hAnsi="Times New Roman" w:cs="Times New Roman"/>
          <w:sz w:val="28"/>
          <w:szCs w:val="28"/>
        </w:rPr>
        <w:t xml:space="preserve">зарахувати </w:t>
      </w:r>
      <w:r w:rsidRPr="00063DA6">
        <w:rPr>
          <w:rFonts w:ascii="Times New Roman" w:hAnsi="Times New Roman" w:cs="Times New Roman"/>
          <w:sz w:val="28"/>
          <w:szCs w:val="28"/>
        </w:rPr>
        <w:t>такі процесуальні правила, які можна було б застосовувати</w:t>
      </w:r>
      <w:r w:rsidR="005671E6" w:rsidRPr="00063DA6">
        <w:rPr>
          <w:rFonts w:ascii="Times New Roman" w:hAnsi="Times New Roman" w:cs="Times New Roman"/>
          <w:sz w:val="28"/>
          <w:szCs w:val="28"/>
        </w:rPr>
        <w:t xml:space="preserve"> </w:t>
      </w:r>
      <w:r w:rsidRPr="00063DA6">
        <w:rPr>
          <w:rFonts w:ascii="Times New Roman" w:hAnsi="Times New Roman" w:cs="Times New Roman"/>
          <w:sz w:val="28"/>
          <w:szCs w:val="28"/>
        </w:rPr>
        <w:t xml:space="preserve">під час розгляду будь-якої цивільної справи і на будь-якій стадії цивільного процесу. Продовжуючи свою думку в цьому напрямі, автор до спеціальних </w:t>
      </w:r>
      <w:r w:rsidR="00C14743" w:rsidRPr="00063DA6">
        <w:rPr>
          <w:rFonts w:ascii="Times New Roman" w:hAnsi="Times New Roman" w:cs="Times New Roman"/>
          <w:sz w:val="28"/>
          <w:szCs w:val="28"/>
        </w:rPr>
        <w:t>зачисляє</w:t>
      </w:r>
      <w:r w:rsidRPr="00063DA6">
        <w:rPr>
          <w:rFonts w:ascii="Times New Roman" w:hAnsi="Times New Roman" w:cs="Times New Roman"/>
          <w:sz w:val="28"/>
          <w:szCs w:val="28"/>
        </w:rPr>
        <w:t xml:space="preserve"> такі норми цивільного процесуального законодавства, які в</w:t>
      </w:r>
      <w:r w:rsidR="00C14743" w:rsidRPr="00063DA6">
        <w:rPr>
          <w:rFonts w:ascii="Times New Roman" w:hAnsi="Times New Roman" w:cs="Times New Roman"/>
          <w:sz w:val="28"/>
          <w:szCs w:val="28"/>
        </w:rPr>
        <w:t xml:space="preserve">изначали </w:t>
      </w:r>
      <w:r w:rsidRPr="00063DA6">
        <w:rPr>
          <w:rFonts w:ascii="Times New Roman" w:hAnsi="Times New Roman" w:cs="Times New Roman"/>
          <w:sz w:val="28"/>
          <w:szCs w:val="28"/>
        </w:rPr>
        <w:t>б специфіку здійснення примирення сторін в окремих категоріях цивільних справ і на окремих стадіях судового процесу</w:t>
      </w:r>
      <w:r w:rsidR="002F616B" w:rsidRPr="00063DA6">
        <w:rPr>
          <w:rFonts w:ascii="Times New Roman" w:eastAsia="Times New Roman" w:hAnsi="Times New Roman" w:cs="Times New Roman"/>
          <w:color w:val="000000"/>
          <w:sz w:val="28"/>
          <w:szCs w:val="28"/>
          <w:lang w:eastAsia="uk-UA"/>
        </w:rPr>
        <w:t> </w:t>
      </w:r>
      <w:r w:rsidR="002F616B" w:rsidRPr="00063DA6">
        <w:rPr>
          <w:rFonts w:ascii="Times New Roman" w:eastAsia="Times New Roman" w:hAnsi="Times New Roman" w:cs="Times New Roman"/>
          <w:color w:val="000000"/>
          <w:sz w:val="28"/>
          <w:szCs w:val="28"/>
          <w:lang w:val="ru-RU" w:eastAsia="uk-UA"/>
        </w:rPr>
        <w:t>[</w:t>
      </w:r>
      <w:r w:rsidR="006D0614" w:rsidRPr="00063DA6">
        <w:rPr>
          <w:rFonts w:ascii="Times New Roman" w:eastAsia="Times New Roman" w:hAnsi="Times New Roman" w:cs="Times New Roman"/>
          <w:color w:val="000000"/>
          <w:sz w:val="28"/>
          <w:szCs w:val="28"/>
          <w:lang w:val="ru-RU" w:eastAsia="uk-UA"/>
        </w:rPr>
        <w:t>88, с. 141</w:t>
      </w:r>
      <w:r w:rsidR="002F616B" w:rsidRPr="00063DA6">
        <w:rPr>
          <w:rFonts w:ascii="Times New Roman" w:eastAsia="Times New Roman" w:hAnsi="Times New Roman" w:cs="Times New Roman"/>
          <w:color w:val="000000"/>
          <w:sz w:val="28"/>
          <w:szCs w:val="28"/>
          <w:lang w:val="ru-RU" w:eastAsia="uk-UA"/>
        </w:rPr>
        <w:t>]</w:t>
      </w:r>
      <w:r w:rsidRPr="00063DA6">
        <w:rPr>
          <w:rFonts w:ascii="Times New Roman" w:hAnsi="Times New Roman" w:cs="Times New Roman"/>
          <w:color w:val="000000"/>
          <w:sz w:val="28"/>
          <w:szCs w:val="28"/>
        </w:rPr>
        <w:t>.</w:t>
      </w:r>
    </w:p>
    <w:p w:rsidR="000138C2" w:rsidRPr="00063DA6" w:rsidRDefault="000138C2"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Вважаємо за необхідне погодитися з наведеною думкою. Ми не можемо зараз говорити про загальні та спеціальні норми, </w:t>
      </w:r>
      <w:r w:rsidR="00C630B8" w:rsidRPr="00063DA6">
        <w:rPr>
          <w:rFonts w:ascii="Times New Roman" w:hAnsi="Times New Roman" w:cs="Times New Roman"/>
          <w:sz w:val="28"/>
          <w:szCs w:val="28"/>
        </w:rPr>
        <w:t xml:space="preserve">які </w:t>
      </w:r>
      <w:r w:rsidRPr="00063DA6">
        <w:rPr>
          <w:rFonts w:ascii="Times New Roman" w:hAnsi="Times New Roman" w:cs="Times New Roman"/>
          <w:sz w:val="28"/>
          <w:szCs w:val="28"/>
        </w:rPr>
        <w:t>регулюють примирення сторін. Не з</w:t>
      </w:r>
      <w:r w:rsidR="006F4DB4" w:rsidRPr="00063DA6">
        <w:rPr>
          <w:rFonts w:ascii="Times New Roman" w:hAnsi="Times New Roman" w:cs="Times New Roman"/>
          <w:sz w:val="28"/>
          <w:szCs w:val="28"/>
        </w:rPr>
        <w:t>мінює стану речей і правило ст. </w:t>
      </w:r>
      <w:r w:rsidRPr="00063DA6">
        <w:rPr>
          <w:rFonts w:ascii="Times New Roman" w:hAnsi="Times New Roman" w:cs="Times New Roman"/>
          <w:sz w:val="28"/>
          <w:szCs w:val="28"/>
        </w:rPr>
        <w:t xml:space="preserve">12 ЦПК України, що покладає на суд </w:t>
      </w:r>
      <w:r w:rsidR="005671E6" w:rsidRPr="00063DA6">
        <w:rPr>
          <w:rFonts w:ascii="Times New Roman" w:hAnsi="Times New Roman" w:cs="Times New Roman"/>
          <w:sz w:val="28"/>
          <w:szCs w:val="28"/>
        </w:rPr>
        <w:t>обов’язок</w:t>
      </w:r>
      <w:r w:rsidRPr="00063DA6">
        <w:rPr>
          <w:rFonts w:ascii="Times New Roman" w:hAnsi="Times New Roman" w:cs="Times New Roman"/>
          <w:sz w:val="28"/>
          <w:szCs w:val="28"/>
        </w:rPr>
        <w:t xml:space="preserve"> сприя</w:t>
      </w:r>
      <w:r w:rsidR="00C630B8" w:rsidRPr="00063DA6">
        <w:rPr>
          <w:rFonts w:ascii="Times New Roman" w:hAnsi="Times New Roman" w:cs="Times New Roman"/>
          <w:sz w:val="28"/>
          <w:szCs w:val="28"/>
        </w:rPr>
        <w:t>ти в</w:t>
      </w:r>
      <w:r w:rsidRPr="00063DA6">
        <w:rPr>
          <w:rFonts w:ascii="Times New Roman" w:hAnsi="Times New Roman" w:cs="Times New Roman"/>
          <w:sz w:val="28"/>
          <w:szCs w:val="28"/>
        </w:rPr>
        <w:t>регулюванню спору шляхом досягнення згоди м</w:t>
      </w:r>
      <w:r w:rsidR="006F4DB4" w:rsidRPr="00063DA6">
        <w:rPr>
          <w:rFonts w:ascii="Times New Roman" w:hAnsi="Times New Roman" w:cs="Times New Roman"/>
          <w:sz w:val="28"/>
          <w:szCs w:val="28"/>
        </w:rPr>
        <w:t>іж сторонами. А також норма ст.</w:t>
      </w:r>
      <w:r w:rsidR="002F616B" w:rsidRPr="00063DA6">
        <w:rPr>
          <w:rFonts w:ascii="Times New Roman" w:hAnsi="Times New Roman" w:cs="Times New Roman"/>
          <w:sz w:val="28"/>
          <w:szCs w:val="28"/>
        </w:rPr>
        <w:t> </w:t>
      </w:r>
      <w:r w:rsidRPr="00063DA6">
        <w:rPr>
          <w:rFonts w:ascii="Times New Roman" w:hAnsi="Times New Roman" w:cs="Times New Roman"/>
          <w:sz w:val="28"/>
          <w:szCs w:val="28"/>
        </w:rPr>
        <w:t>211 ЦПК України, яка в</w:t>
      </w:r>
      <w:r w:rsidR="00C630B8" w:rsidRPr="00063DA6">
        <w:rPr>
          <w:rFonts w:ascii="Times New Roman" w:hAnsi="Times New Roman" w:cs="Times New Roman"/>
          <w:sz w:val="28"/>
          <w:szCs w:val="28"/>
        </w:rPr>
        <w:t>изначає</w:t>
      </w:r>
      <w:r w:rsidRPr="00063DA6">
        <w:rPr>
          <w:rFonts w:ascii="Times New Roman" w:hAnsi="Times New Roman" w:cs="Times New Roman"/>
          <w:sz w:val="28"/>
          <w:szCs w:val="28"/>
        </w:rPr>
        <w:t>, що під час розгляду справи по суті суд сприяє примиренню сторін.</w:t>
      </w:r>
    </w:p>
    <w:p w:rsidR="000138C2" w:rsidRPr="00063DA6" w:rsidRDefault="000138C2"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По-перше, чому про </w:t>
      </w:r>
      <w:r w:rsidR="005671E6" w:rsidRPr="00063DA6">
        <w:rPr>
          <w:rFonts w:ascii="Times New Roman" w:hAnsi="Times New Roman" w:cs="Times New Roman"/>
          <w:sz w:val="28"/>
          <w:szCs w:val="28"/>
        </w:rPr>
        <w:t>обов’язок</w:t>
      </w:r>
      <w:r w:rsidRPr="00063DA6">
        <w:rPr>
          <w:rFonts w:ascii="Times New Roman" w:hAnsi="Times New Roman" w:cs="Times New Roman"/>
          <w:sz w:val="28"/>
          <w:szCs w:val="28"/>
        </w:rPr>
        <w:t xml:space="preserve"> сприяння сторонам в урегулюванні спору говориться у статті, присвяченій принципу змагальності. Очевидно, що змагання і примирення сторін </w:t>
      </w:r>
      <w:r w:rsidR="005671E6" w:rsidRPr="00063DA6">
        <w:rPr>
          <w:rFonts w:ascii="Times New Roman" w:hAnsi="Times New Roman" w:cs="Times New Roman"/>
          <w:sz w:val="28"/>
          <w:szCs w:val="28"/>
        </w:rPr>
        <w:t>–</w:t>
      </w:r>
      <w:r w:rsidRPr="00063DA6">
        <w:rPr>
          <w:rFonts w:ascii="Times New Roman" w:hAnsi="Times New Roman" w:cs="Times New Roman"/>
          <w:sz w:val="28"/>
          <w:szCs w:val="28"/>
        </w:rPr>
        <w:t xml:space="preserve"> зовсім різні аспекти цивільної процесуальної діяльності.</w:t>
      </w:r>
    </w:p>
    <w:p w:rsidR="000138C2" w:rsidRPr="00063DA6" w:rsidRDefault="000138C2"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По-друге, відповідно до норм, що розглядаються, суд сприяє примиренню і врегульовує спір. Чи тотожні</w:t>
      </w:r>
      <w:r w:rsidR="00567621" w:rsidRPr="00063DA6">
        <w:rPr>
          <w:rFonts w:ascii="Times New Roman" w:hAnsi="Times New Roman" w:cs="Times New Roman"/>
          <w:sz w:val="28"/>
          <w:szCs w:val="28"/>
        </w:rPr>
        <w:t xml:space="preserve"> ці</w:t>
      </w:r>
      <w:r w:rsidRPr="00063DA6">
        <w:rPr>
          <w:rFonts w:ascii="Times New Roman" w:hAnsi="Times New Roman" w:cs="Times New Roman"/>
          <w:sz w:val="28"/>
          <w:szCs w:val="28"/>
        </w:rPr>
        <w:t xml:space="preserve"> поняття? Напевн</w:t>
      </w:r>
      <w:r w:rsidR="00731750" w:rsidRPr="00063DA6">
        <w:rPr>
          <w:rFonts w:ascii="Times New Roman" w:hAnsi="Times New Roman" w:cs="Times New Roman"/>
          <w:sz w:val="28"/>
          <w:szCs w:val="28"/>
        </w:rPr>
        <w:t>о</w:t>
      </w:r>
      <w:r w:rsidRPr="00063DA6">
        <w:rPr>
          <w:rFonts w:ascii="Times New Roman" w:hAnsi="Times New Roman" w:cs="Times New Roman"/>
          <w:sz w:val="28"/>
          <w:szCs w:val="28"/>
        </w:rPr>
        <w:t>, ні.</w:t>
      </w:r>
    </w:p>
    <w:p w:rsidR="000138C2" w:rsidRPr="00063DA6" w:rsidRDefault="000138C2"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По-третє, щодо процедур урегулювання спору не повністю враховується стадійність здійснення цивільної процесуальної діяльності.</w:t>
      </w:r>
    </w:p>
    <w:p w:rsidR="000138C2" w:rsidRPr="00063DA6" w:rsidRDefault="00567621"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Тому </w:t>
      </w:r>
      <w:r w:rsidR="000138C2" w:rsidRPr="00063DA6">
        <w:rPr>
          <w:rFonts w:ascii="Times New Roman" w:hAnsi="Times New Roman" w:cs="Times New Roman"/>
          <w:sz w:val="28"/>
          <w:szCs w:val="28"/>
        </w:rPr>
        <w:t xml:space="preserve">не буде перебільшенням вважати, що законодавча модель урегулювання спору потребує певного перегляду. Концепція врегулювання спору </w:t>
      </w:r>
      <w:r w:rsidRPr="00063DA6">
        <w:rPr>
          <w:rFonts w:ascii="Times New Roman" w:hAnsi="Times New Roman" w:cs="Times New Roman"/>
          <w:sz w:val="28"/>
          <w:szCs w:val="28"/>
        </w:rPr>
        <w:t xml:space="preserve">має </w:t>
      </w:r>
      <w:r w:rsidR="000138C2" w:rsidRPr="00063DA6">
        <w:rPr>
          <w:rFonts w:ascii="Times New Roman" w:hAnsi="Times New Roman" w:cs="Times New Roman"/>
          <w:sz w:val="28"/>
          <w:szCs w:val="28"/>
        </w:rPr>
        <w:t xml:space="preserve">грунтуватися на розумінні того, що в порядку цивільного судочинства </w:t>
      </w:r>
      <w:r w:rsidRPr="00063DA6">
        <w:rPr>
          <w:rFonts w:ascii="Times New Roman" w:hAnsi="Times New Roman" w:cs="Times New Roman"/>
          <w:sz w:val="28"/>
          <w:szCs w:val="28"/>
        </w:rPr>
        <w:t xml:space="preserve">відбувається </w:t>
      </w:r>
      <w:r w:rsidR="000138C2" w:rsidRPr="00063DA6">
        <w:rPr>
          <w:rFonts w:ascii="Times New Roman" w:hAnsi="Times New Roman" w:cs="Times New Roman"/>
          <w:sz w:val="28"/>
          <w:szCs w:val="28"/>
        </w:rPr>
        <w:t>не тільки охорона суб</w:t>
      </w:r>
      <w:r w:rsidRPr="00063DA6">
        <w:rPr>
          <w:rFonts w:ascii="Times New Roman" w:hAnsi="Times New Roman" w:cs="Times New Roman"/>
          <w:sz w:val="28"/>
          <w:szCs w:val="28"/>
        </w:rPr>
        <w:t>’</w:t>
      </w:r>
      <w:r w:rsidR="000138C2" w:rsidRPr="00063DA6">
        <w:rPr>
          <w:rFonts w:ascii="Times New Roman" w:hAnsi="Times New Roman" w:cs="Times New Roman"/>
          <w:sz w:val="28"/>
          <w:szCs w:val="28"/>
        </w:rPr>
        <w:t>єктивного цивільного права, а й може бути досягнута мета примирення сторін. Приклад вдалого поєднання охоронної і примирної функції демонструють усе більше країн ЄС. За словами дослідників, захист порушеного матеріального права, правильне застосування положень законодавства й відновлення правового миру</w:t>
      </w:r>
      <w:r w:rsidR="002F616B" w:rsidRPr="00063DA6">
        <w:rPr>
          <w:rFonts w:ascii="Times New Roman" w:hAnsi="Times New Roman" w:cs="Times New Roman"/>
          <w:sz w:val="28"/>
          <w:szCs w:val="28"/>
        </w:rPr>
        <w:t> </w:t>
      </w:r>
      <w:r w:rsidR="005671E6" w:rsidRPr="00063DA6">
        <w:rPr>
          <w:rFonts w:ascii="Times New Roman" w:hAnsi="Times New Roman" w:cs="Times New Roman"/>
          <w:sz w:val="28"/>
          <w:szCs w:val="28"/>
        </w:rPr>
        <w:t>–</w:t>
      </w:r>
      <w:r w:rsidR="000138C2" w:rsidRPr="00063DA6">
        <w:rPr>
          <w:rFonts w:ascii="Times New Roman" w:hAnsi="Times New Roman" w:cs="Times New Roman"/>
          <w:sz w:val="28"/>
          <w:szCs w:val="28"/>
        </w:rPr>
        <w:t xml:space="preserve"> цілі сучасного цивільного процесу</w:t>
      </w:r>
      <w:r w:rsidR="002F616B" w:rsidRPr="00063DA6">
        <w:rPr>
          <w:rFonts w:ascii="Times New Roman" w:eastAsia="Times New Roman" w:hAnsi="Times New Roman" w:cs="Times New Roman"/>
          <w:color w:val="000000"/>
          <w:sz w:val="28"/>
          <w:szCs w:val="28"/>
          <w:lang w:eastAsia="uk-UA"/>
        </w:rPr>
        <w:t> </w:t>
      </w:r>
      <w:r w:rsidR="002F616B" w:rsidRPr="00063DA6">
        <w:rPr>
          <w:rFonts w:ascii="Times New Roman" w:eastAsia="Times New Roman" w:hAnsi="Times New Roman" w:cs="Times New Roman"/>
          <w:color w:val="000000"/>
          <w:sz w:val="28"/>
          <w:szCs w:val="28"/>
          <w:lang w:val="ru-RU" w:eastAsia="uk-UA"/>
        </w:rPr>
        <w:t>[</w:t>
      </w:r>
      <w:r w:rsidR="006D0614" w:rsidRPr="00063DA6">
        <w:rPr>
          <w:rFonts w:ascii="Times New Roman" w:eastAsia="Times New Roman" w:hAnsi="Times New Roman" w:cs="Times New Roman"/>
          <w:color w:val="000000"/>
          <w:sz w:val="28"/>
          <w:szCs w:val="28"/>
          <w:lang w:val="ru-RU" w:eastAsia="uk-UA"/>
        </w:rPr>
        <w:t>280, с. 7, 10</w:t>
      </w:r>
      <w:r w:rsidR="002F616B" w:rsidRPr="00063DA6">
        <w:rPr>
          <w:rFonts w:ascii="Times New Roman" w:eastAsia="Times New Roman" w:hAnsi="Times New Roman" w:cs="Times New Roman"/>
          <w:color w:val="000000"/>
          <w:sz w:val="28"/>
          <w:szCs w:val="28"/>
          <w:lang w:val="ru-RU" w:eastAsia="uk-UA"/>
        </w:rPr>
        <w:t>]</w:t>
      </w:r>
      <w:r w:rsidR="000138C2" w:rsidRPr="00063DA6">
        <w:rPr>
          <w:rFonts w:ascii="Times New Roman" w:hAnsi="Times New Roman" w:cs="Times New Roman"/>
          <w:sz w:val="28"/>
          <w:szCs w:val="28"/>
        </w:rPr>
        <w:t xml:space="preserve">. </w:t>
      </w:r>
    </w:p>
    <w:p w:rsidR="000138C2" w:rsidRPr="00063DA6" w:rsidRDefault="000138C2" w:rsidP="006F4311">
      <w:pPr>
        <w:shd w:val="clear" w:color="auto" w:fill="FFFFFF"/>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sz w:val="28"/>
          <w:szCs w:val="28"/>
        </w:rPr>
        <w:t>Звичайно, у цьому випадку м</w:t>
      </w:r>
      <w:r w:rsidR="00567621" w:rsidRPr="00063DA6">
        <w:rPr>
          <w:rFonts w:ascii="Times New Roman" w:hAnsi="Times New Roman" w:cs="Times New Roman"/>
          <w:sz w:val="28"/>
          <w:szCs w:val="28"/>
        </w:rPr>
        <w:t>ає йтись п</w:t>
      </w:r>
      <w:r w:rsidRPr="00063DA6">
        <w:rPr>
          <w:rFonts w:ascii="Times New Roman" w:hAnsi="Times New Roman" w:cs="Times New Roman"/>
          <w:sz w:val="28"/>
          <w:szCs w:val="28"/>
        </w:rPr>
        <w:t xml:space="preserve">ро конкретизацію ідеї примирення сторін. Цікавими </w:t>
      </w:r>
      <w:r w:rsidR="00567621" w:rsidRPr="00063DA6">
        <w:rPr>
          <w:rFonts w:ascii="Times New Roman" w:hAnsi="Times New Roman" w:cs="Times New Roman"/>
          <w:sz w:val="28"/>
          <w:szCs w:val="28"/>
        </w:rPr>
        <w:t xml:space="preserve">загалом </w:t>
      </w:r>
      <w:r w:rsidRPr="00063DA6">
        <w:rPr>
          <w:rFonts w:ascii="Times New Roman" w:hAnsi="Times New Roman" w:cs="Times New Roman"/>
          <w:sz w:val="28"/>
          <w:szCs w:val="28"/>
        </w:rPr>
        <w:t>видаються твердження авторів, які наводять приблизній перелік судових актів, які можуть містити згадки про можливість провед</w:t>
      </w:r>
      <w:r w:rsidR="006F4DB4" w:rsidRPr="00063DA6">
        <w:rPr>
          <w:rFonts w:ascii="Times New Roman" w:hAnsi="Times New Roman" w:cs="Times New Roman"/>
          <w:sz w:val="28"/>
          <w:szCs w:val="28"/>
        </w:rPr>
        <w:t>ення примирної процедури. О. В. </w:t>
      </w:r>
      <w:r w:rsidRPr="00063DA6">
        <w:rPr>
          <w:rFonts w:ascii="Times New Roman" w:hAnsi="Times New Roman" w:cs="Times New Roman"/>
          <w:sz w:val="28"/>
          <w:szCs w:val="28"/>
        </w:rPr>
        <w:t>Горецький пропонує інформацію щодо примирення сторін фіксувати в актах, ухвалених судом не тільки під час підготовки справи до судового розгляду, а й на етапі відкриття провадження у справі</w:t>
      </w:r>
      <w:r w:rsidR="002F616B" w:rsidRPr="00063DA6">
        <w:rPr>
          <w:rFonts w:ascii="Times New Roman" w:eastAsia="Times New Roman" w:hAnsi="Times New Roman" w:cs="Times New Roman"/>
          <w:color w:val="000000"/>
          <w:sz w:val="28"/>
          <w:szCs w:val="28"/>
          <w:lang w:eastAsia="uk-UA"/>
        </w:rPr>
        <w:t> </w:t>
      </w:r>
      <w:r w:rsidR="002F616B" w:rsidRPr="00063DA6">
        <w:rPr>
          <w:rFonts w:ascii="Times New Roman" w:eastAsia="Times New Roman" w:hAnsi="Times New Roman" w:cs="Times New Roman"/>
          <w:color w:val="000000"/>
          <w:sz w:val="28"/>
          <w:szCs w:val="28"/>
          <w:lang w:val="ru-RU" w:eastAsia="uk-UA"/>
        </w:rPr>
        <w:t>[</w:t>
      </w:r>
      <w:r w:rsidR="006D0614" w:rsidRPr="00063DA6">
        <w:rPr>
          <w:rFonts w:ascii="Times New Roman" w:eastAsia="Times New Roman" w:hAnsi="Times New Roman" w:cs="Times New Roman"/>
          <w:color w:val="000000"/>
          <w:sz w:val="28"/>
          <w:szCs w:val="28"/>
          <w:lang w:val="ru-RU" w:eastAsia="uk-UA"/>
        </w:rPr>
        <w:t>88, с. 143</w:t>
      </w:r>
      <w:r w:rsidR="002F616B" w:rsidRPr="00063DA6">
        <w:rPr>
          <w:rFonts w:ascii="Times New Roman" w:eastAsia="Times New Roman" w:hAnsi="Times New Roman" w:cs="Times New Roman"/>
          <w:color w:val="000000"/>
          <w:sz w:val="28"/>
          <w:szCs w:val="28"/>
          <w:lang w:val="ru-RU" w:eastAsia="uk-UA"/>
        </w:rPr>
        <w:t>]</w:t>
      </w:r>
      <w:r w:rsidRPr="00063DA6">
        <w:rPr>
          <w:rFonts w:ascii="Times New Roman" w:hAnsi="Times New Roman" w:cs="Times New Roman"/>
          <w:color w:val="000000"/>
          <w:sz w:val="28"/>
          <w:szCs w:val="28"/>
        </w:rPr>
        <w:t xml:space="preserve">. </w:t>
      </w:r>
    </w:p>
    <w:p w:rsidR="000138C2" w:rsidRPr="00063DA6" w:rsidRDefault="000138C2"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Ще од</w:t>
      </w:r>
      <w:r w:rsidR="00567621" w:rsidRPr="00063DA6">
        <w:rPr>
          <w:rFonts w:ascii="Times New Roman" w:hAnsi="Times New Roman" w:cs="Times New Roman"/>
          <w:sz w:val="28"/>
          <w:szCs w:val="28"/>
        </w:rPr>
        <w:t xml:space="preserve">ин </w:t>
      </w:r>
      <w:r w:rsidRPr="00063DA6">
        <w:rPr>
          <w:rFonts w:ascii="Times New Roman" w:hAnsi="Times New Roman" w:cs="Times New Roman"/>
          <w:sz w:val="28"/>
          <w:szCs w:val="28"/>
        </w:rPr>
        <w:t>спос</w:t>
      </w:r>
      <w:r w:rsidR="00567621" w:rsidRPr="00063DA6">
        <w:rPr>
          <w:rFonts w:ascii="Times New Roman" w:hAnsi="Times New Roman" w:cs="Times New Roman"/>
          <w:sz w:val="28"/>
          <w:szCs w:val="28"/>
        </w:rPr>
        <w:t xml:space="preserve">іб </w:t>
      </w:r>
      <w:r w:rsidRPr="00063DA6">
        <w:rPr>
          <w:rFonts w:ascii="Times New Roman" w:hAnsi="Times New Roman" w:cs="Times New Roman"/>
          <w:sz w:val="28"/>
          <w:szCs w:val="28"/>
        </w:rPr>
        <w:t xml:space="preserve">конкретизації ідеї примирення сторін </w:t>
      </w:r>
      <w:r w:rsidR="00567621" w:rsidRPr="00063DA6">
        <w:rPr>
          <w:rFonts w:ascii="Times New Roman" w:hAnsi="Times New Roman" w:cs="Times New Roman"/>
          <w:sz w:val="28"/>
          <w:szCs w:val="28"/>
        </w:rPr>
        <w:t>–</w:t>
      </w:r>
      <w:r w:rsidRPr="00063DA6">
        <w:rPr>
          <w:rFonts w:ascii="Times New Roman" w:hAnsi="Times New Roman" w:cs="Times New Roman"/>
          <w:sz w:val="28"/>
          <w:szCs w:val="28"/>
        </w:rPr>
        <w:t xml:space="preserve"> чітка вказівка на коло судових обов</w:t>
      </w:r>
      <w:r w:rsidR="00567621" w:rsidRPr="00063DA6">
        <w:rPr>
          <w:rFonts w:ascii="Times New Roman" w:hAnsi="Times New Roman" w:cs="Times New Roman"/>
          <w:sz w:val="28"/>
          <w:szCs w:val="28"/>
        </w:rPr>
        <w:t>’</w:t>
      </w:r>
      <w:r w:rsidRPr="00063DA6">
        <w:rPr>
          <w:rFonts w:ascii="Times New Roman" w:hAnsi="Times New Roman" w:cs="Times New Roman"/>
          <w:sz w:val="28"/>
          <w:szCs w:val="28"/>
        </w:rPr>
        <w:t>язків. Повторимося, що чинна редакція ЦПК України обов</w:t>
      </w:r>
      <w:r w:rsidR="00567621" w:rsidRPr="00063DA6">
        <w:rPr>
          <w:rFonts w:ascii="Times New Roman" w:hAnsi="Times New Roman" w:cs="Times New Roman"/>
          <w:sz w:val="28"/>
          <w:szCs w:val="28"/>
        </w:rPr>
        <w:t>’</w:t>
      </w:r>
      <w:r w:rsidRPr="00063DA6">
        <w:rPr>
          <w:rFonts w:ascii="Times New Roman" w:hAnsi="Times New Roman" w:cs="Times New Roman"/>
          <w:sz w:val="28"/>
          <w:szCs w:val="28"/>
        </w:rPr>
        <w:t xml:space="preserve">язком суду називає тільки сприяння в урегулюванні спору шляхом досягнення згоди між сторонами. </w:t>
      </w:r>
      <w:r w:rsidR="00567621" w:rsidRPr="00063DA6">
        <w:rPr>
          <w:rFonts w:ascii="Times New Roman" w:hAnsi="Times New Roman" w:cs="Times New Roman"/>
          <w:sz w:val="28"/>
          <w:szCs w:val="28"/>
        </w:rPr>
        <w:t>Отож</w:t>
      </w:r>
      <w:r w:rsidRPr="00063DA6">
        <w:rPr>
          <w:rFonts w:ascii="Times New Roman" w:hAnsi="Times New Roman" w:cs="Times New Roman"/>
          <w:sz w:val="28"/>
          <w:szCs w:val="28"/>
        </w:rPr>
        <w:t>, діяльність суду повинна мати такий характер, який д</w:t>
      </w:r>
      <w:r w:rsidR="00567621" w:rsidRPr="00063DA6">
        <w:rPr>
          <w:rFonts w:ascii="Times New Roman" w:hAnsi="Times New Roman" w:cs="Times New Roman"/>
          <w:sz w:val="28"/>
          <w:szCs w:val="28"/>
        </w:rPr>
        <w:t xml:space="preserve">асть змогу </w:t>
      </w:r>
      <w:r w:rsidRPr="00063DA6">
        <w:rPr>
          <w:rFonts w:ascii="Times New Roman" w:hAnsi="Times New Roman" w:cs="Times New Roman"/>
          <w:sz w:val="28"/>
          <w:szCs w:val="28"/>
        </w:rPr>
        <w:t xml:space="preserve">сторонам досягнути згоди. А що може зробити суд для досягнення поставленої мети? </w:t>
      </w:r>
      <w:r w:rsidR="00567621" w:rsidRPr="00063DA6">
        <w:rPr>
          <w:rFonts w:ascii="Times New Roman" w:hAnsi="Times New Roman" w:cs="Times New Roman"/>
          <w:sz w:val="28"/>
          <w:szCs w:val="28"/>
        </w:rPr>
        <w:t xml:space="preserve">Розглянемо </w:t>
      </w:r>
      <w:r w:rsidRPr="00063DA6">
        <w:rPr>
          <w:rFonts w:ascii="Times New Roman" w:hAnsi="Times New Roman" w:cs="Times New Roman"/>
          <w:sz w:val="28"/>
          <w:szCs w:val="28"/>
        </w:rPr>
        <w:t>цивільн</w:t>
      </w:r>
      <w:r w:rsidR="00567621" w:rsidRPr="00063DA6">
        <w:rPr>
          <w:rFonts w:ascii="Times New Roman" w:hAnsi="Times New Roman" w:cs="Times New Roman"/>
          <w:sz w:val="28"/>
          <w:szCs w:val="28"/>
        </w:rPr>
        <w:t xml:space="preserve">е </w:t>
      </w:r>
      <w:r w:rsidRPr="00063DA6">
        <w:rPr>
          <w:rFonts w:ascii="Times New Roman" w:hAnsi="Times New Roman" w:cs="Times New Roman"/>
          <w:sz w:val="28"/>
          <w:szCs w:val="28"/>
        </w:rPr>
        <w:t>процесуальн</w:t>
      </w:r>
      <w:r w:rsidR="00567621" w:rsidRPr="00063DA6">
        <w:rPr>
          <w:rFonts w:ascii="Times New Roman" w:hAnsi="Times New Roman" w:cs="Times New Roman"/>
          <w:sz w:val="28"/>
          <w:szCs w:val="28"/>
        </w:rPr>
        <w:t>е</w:t>
      </w:r>
      <w:r w:rsidRPr="00063DA6">
        <w:rPr>
          <w:rFonts w:ascii="Times New Roman" w:hAnsi="Times New Roman" w:cs="Times New Roman"/>
          <w:sz w:val="28"/>
          <w:szCs w:val="28"/>
        </w:rPr>
        <w:t xml:space="preserve"> законодавств</w:t>
      </w:r>
      <w:r w:rsidR="00567621" w:rsidRPr="00063DA6">
        <w:rPr>
          <w:rFonts w:ascii="Times New Roman" w:hAnsi="Times New Roman" w:cs="Times New Roman"/>
          <w:sz w:val="28"/>
          <w:szCs w:val="28"/>
        </w:rPr>
        <w:t>о</w:t>
      </w:r>
      <w:r w:rsidRPr="00063DA6">
        <w:rPr>
          <w:rFonts w:ascii="Times New Roman" w:hAnsi="Times New Roman" w:cs="Times New Roman"/>
          <w:sz w:val="28"/>
          <w:szCs w:val="28"/>
        </w:rPr>
        <w:t xml:space="preserve">. </w:t>
      </w:r>
    </w:p>
    <w:p w:rsidR="000138C2" w:rsidRPr="00063DA6" w:rsidRDefault="006F4DB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У ст. </w:t>
      </w:r>
      <w:r w:rsidR="000138C2" w:rsidRPr="00063DA6">
        <w:rPr>
          <w:rFonts w:ascii="Times New Roman" w:hAnsi="Times New Roman" w:cs="Times New Roman"/>
          <w:sz w:val="28"/>
          <w:szCs w:val="28"/>
        </w:rPr>
        <w:t xml:space="preserve">12 ЦПК України міститься загальна норма про те, що суд </w:t>
      </w:r>
      <w:r w:rsidR="00B275BA" w:rsidRPr="00063DA6">
        <w:rPr>
          <w:rFonts w:ascii="Times New Roman" w:hAnsi="Times New Roman" w:cs="Times New Roman"/>
          <w:sz w:val="28"/>
          <w:szCs w:val="28"/>
        </w:rPr>
        <w:t>роз’яснює</w:t>
      </w:r>
      <w:r w:rsidR="000138C2" w:rsidRPr="00063DA6">
        <w:rPr>
          <w:rFonts w:ascii="Times New Roman" w:hAnsi="Times New Roman" w:cs="Times New Roman"/>
          <w:sz w:val="28"/>
          <w:szCs w:val="28"/>
        </w:rPr>
        <w:t>, якщо буде потреба, учасникам судового процесу їх</w:t>
      </w:r>
      <w:r w:rsidR="00567621" w:rsidRPr="00063DA6">
        <w:rPr>
          <w:rFonts w:ascii="Times New Roman" w:hAnsi="Times New Roman" w:cs="Times New Roman"/>
          <w:sz w:val="28"/>
          <w:szCs w:val="28"/>
        </w:rPr>
        <w:t>ні</w:t>
      </w:r>
      <w:r w:rsidR="000138C2" w:rsidRPr="00063DA6">
        <w:rPr>
          <w:rFonts w:ascii="Times New Roman" w:hAnsi="Times New Roman" w:cs="Times New Roman"/>
          <w:sz w:val="28"/>
          <w:szCs w:val="28"/>
        </w:rPr>
        <w:t xml:space="preserve"> процесуальні права й </w:t>
      </w:r>
      <w:r w:rsidR="00D61C88" w:rsidRPr="00063DA6">
        <w:rPr>
          <w:rFonts w:ascii="Times New Roman" w:hAnsi="Times New Roman" w:cs="Times New Roman"/>
          <w:sz w:val="28"/>
          <w:szCs w:val="28"/>
        </w:rPr>
        <w:t>обов’язки</w:t>
      </w:r>
      <w:r w:rsidR="000138C2" w:rsidRPr="00063DA6">
        <w:rPr>
          <w:rFonts w:ascii="Times New Roman" w:hAnsi="Times New Roman" w:cs="Times New Roman"/>
          <w:sz w:val="28"/>
          <w:szCs w:val="28"/>
        </w:rPr>
        <w:t xml:space="preserve">, а також наслідки здійснення або нездійснення процесуальних дій. </w:t>
      </w:r>
    </w:p>
    <w:p w:rsidR="000138C2" w:rsidRPr="00063DA6" w:rsidRDefault="000138C2"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Такий же спосіб закріплення юридичного </w:t>
      </w:r>
      <w:r w:rsidR="00D61C88" w:rsidRPr="00063DA6">
        <w:rPr>
          <w:rFonts w:ascii="Times New Roman" w:hAnsi="Times New Roman" w:cs="Times New Roman"/>
          <w:sz w:val="28"/>
          <w:szCs w:val="28"/>
        </w:rPr>
        <w:t>обов’язку</w:t>
      </w:r>
      <w:r w:rsidRPr="00063DA6">
        <w:rPr>
          <w:rFonts w:ascii="Times New Roman" w:hAnsi="Times New Roman" w:cs="Times New Roman"/>
          <w:sz w:val="28"/>
          <w:szCs w:val="28"/>
        </w:rPr>
        <w:t xml:space="preserve"> застосову</w:t>
      </w:r>
      <w:r w:rsidR="00567621" w:rsidRPr="00063DA6">
        <w:rPr>
          <w:rFonts w:ascii="Times New Roman" w:hAnsi="Times New Roman" w:cs="Times New Roman"/>
          <w:sz w:val="28"/>
          <w:szCs w:val="28"/>
        </w:rPr>
        <w:t>ють</w:t>
      </w:r>
      <w:r w:rsidRPr="00063DA6">
        <w:rPr>
          <w:rFonts w:ascii="Times New Roman" w:hAnsi="Times New Roman" w:cs="Times New Roman"/>
          <w:sz w:val="28"/>
          <w:szCs w:val="28"/>
        </w:rPr>
        <w:t xml:space="preserve"> під час нормативної регламентації врегулюванн</w:t>
      </w:r>
      <w:r w:rsidR="006F4DB4" w:rsidRPr="00063DA6">
        <w:rPr>
          <w:rFonts w:ascii="Times New Roman" w:hAnsi="Times New Roman" w:cs="Times New Roman"/>
          <w:sz w:val="28"/>
          <w:szCs w:val="28"/>
        </w:rPr>
        <w:t>я спору за участю судді. Стаття </w:t>
      </w:r>
      <w:r w:rsidR="00960CE4" w:rsidRPr="00063DA6">
        <w:rPr>
          <w:rFonts w:ascii="Times New Roman" w:hAnsi="Times New Roman" w:cs="Times New Roman"/>
          <w:sz w:val="28"/>
          <w:szCs w:val="28"/>
        </w:rPr>
        <w:t>203 ЦПК </w:t>
      </w:r>
      <w:r w:rsidRPr="00063DA6">
        <w:rPr>
          <w:rFonts w:ascii="Times New Roman" w:hAnsi="Times New Roman" w:cs="Times New Roman"/>
          <w:sz w:val="28"/>
          <w:szCs w:val="28"/>
        </w:rPr>
        <w:t xml:space="preserve">України передбачає, що суд </w:t>
      </w:r>
      <w:r w:rsidR="00D61C88" w:rsidRPr="00063DA6">
        <w:rPr>
          <w:rFonts w:ascii="Times New Roman" w:hAnsi="Times New Roman" w:cs="Times New Roman"/>
          <w:sz w:val="28"/>
          <w:szCs w:val="28"/>
        </w:rPr>
        <w:t>роз’яснює</w:t>
      </w:r>
      <w:r w:rsidRPr="00063DA6">
        <w:rPr>
          <w:rFonts w:ascii="Times New Roman" w:hAnsi="Times New Roman" w:cs="Times New Roman"/>
          <w:sz w:val="28"/>
          <w:szCs w:val="28"/>
        </w:rPr>
        <w:t xml:space="preserve"> сторонам мету, порядок проведення врегулювання спору за участю судді, права </w:t>
      </w:r>
      <w:r w:rsidR="00567621" w:rsidRPr="00063DA6">
        <w:rPr>
          <w:rFonts w:ascii="Times New Roman" w:hAnsi="Times New Roman" w:cs="Times New Roman"/>
          <w:sz w:val="28"/>
          <w:szCs w:val="28"/>
        </w:rPr>
        <w:t xml:space="preserve">й </w:t>
      </w:r>
      <w:r w:rsidR="00D61C88" w:rsidRPr="00063DA6">
        <w:rPr>
          <w:rFonts w:ascii="Times New Roman" w:hAnsi="Times New Roman" w:cs="Times New Roman"/>
          <w:sz w:val="28"/>
          <w:szCs w:val="28"/>
        </w:rPr>
        <w:t>обов’язки</w:t>
      </w:r>
      <w:r w:rsidRPr="00063DA6">
        <w:rPr>
          <w:rFonts w:ascii="Times New Roman" w:hAnsi="Times New Roman" w:cs="Times New Roman"/>
          <w:sz w:val="28"/>
          <w:szCs w:val="28"/>
        </w:rPr>
        <w:t xml:space="preserve"> сторін, предмет доказування в категорії справ, що розглядаються, пропонує сторонам надати пропозиції, </w:t>
      </w:r>
      <w:r w:rsidR="00567621" w:rsidRPr="00063DA6">
        <w:rPr>
          <w:rFonts w:ascii="Times New Roman" w:hAnsi="Times New Roman" w:cs="Times New Roman"/>
          <w:sz w:val="28"/>
          <w:szCs w:val="28"/>
        </w:rPr>
        <w:t>які</w:t>
      </w:r>
      <w:r w:rsidRPr="00063DA6">
        <w:rPr>
          <w:rFonts w:ascii="Times New Roman" w:hAnsi="Times New Roman" w:cs="Times New Roman"/>
          <w:sz w:val="28"/>
          <w:szCs w:val="28"/>
        </w:rPr>
        <w:t xml:space="preserve"> стосуються шляхів мирного врегулювання спору.</w:t>
      </w:r>
    </w:p>
    <w:p w:rsidR="000138C2" w:rsidRPr="00063DA6" w:rsidRDefault="000138C2"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Цим не обмежується діяльність суду щодо врегулювання спору. Закон надає судді право запропонувати можливий шлях мирного врегулювання спору, звернути увагу сторін на судову практику з аналогічних спорів. Виникає питання: </w:t>
      </w:r>
      <w:r w:rsidR="00B275BA" w:rsidRPr="00063DA6">
        <w:rPr>
          <w:rFonts w:ascii="Times New Roman" w:hAnsi="Times New Roman" w:cs="Times New Roman"/>
          <w:sz w:val="28"/>
          <w:szCs w:val="28"/>
        </w:rPr>
        <w:t>роз’яснення</w:t>
      </w:r>
      <w:r w:rsidRPr="00063DA6">
        <w:rPr>
          <w:rFonts w:ascii="Times New Roman" w:hAnsi="Times New Roman" w:cs="Times New Roman"/>
          <w:sz w:val="28"/>
          <w:szCs w:val="28"/>
        </w:rPr>
        <w:t xml:space="preserve"> прав і послідовності проведення примирної процедури </w:t>
      </w:r>
      <w:r w:rsidR="00B275BA" w:rsidRPr="00063DA6">
        <w:rPr>
          <w:rFonts w:ascii="Times New Roman" w:hAnsi="Times New Roman" w:cs="Times New Roman"/>
          <w:sz w:val="28"/>
          <w:szCs w:val="28"/>
        </w:rPr>
        <w:t>–</w:t>
      </w:r>
      <w:r w:rsidRPr="00063DA6">
        <w:rPr>
          <w:rFonts w:ascii="Times New Roman" w:hAnsi="Times New Roman" w:cs="Times New Roman"/>
          <w:sz w:val="28"/>
          <w:szCs w:val="28"/>
        </w:rPr>
        <w:t xml:space="preserve"> це і є врегулювання спору? Логічн</w:t>
      </w:r>
      <w:r w:rsidR="00567621" w:rsidRPr="00063DA6">
        <w:rPr>
          <w:rFonts w:ascii="Times New Roman" w:hAnsi="Times New Roman" w:cs="Times New Roman"/>
          <w:sz w:val="28"/>
          <w:szCs w:val="28"/>
        </w:rPr>
        <w:t xml:space="preserve">о </w:t>
      </w:r>
      <w:r w:rsidRPr="00063DA6">
        <w:rPr>
          <w:rFonts w:ascii="Times New Roman" w:hAnsi="Times New Roman" w:cs="Times New Roman"/>
          <w:sz w:val="28"/>
          <w:szCs w:val="28"/>
        </w:rPr>
        <w:t>було б їх розташува</w:t>
      </w:r>
      <w:r w:rsidR="00567621" w:rsidRPr="00063DA6">
        <w:rPr>
          <w:rFonts w:ascii="Times New Roman" w:hAnsi="Times New Roman" w:cs="Times New Roman"/>
          <w:sz w:val="28"/>
          <w:szCs w:val="28"/>
        </w:rPr>
        <w:t xml:space="preserve">ти </w:t>
      </w:r>
      <w:r w:rsidRPr="00063DA6">
        <w:rPr>
          <w:rFonts w:ascii="Times New Roman" w:hAnsi="Times New Roman" w:cs="Times New Roman"/>
          <w:sz w:val="28"/>
          <w:szCs w:val="28"/>
        </w:rPr>
        <w:t xml:space="preserve">в Загальній частині кодексу, залишаючи у главі про врегулювання спору за участю судді лише конкретні </w:t>
      </w:r>
      <w:r w:rsidR="00B275BA" w:rsidRPr="00063DA6">
        <w:rPr>
          <w:rFonts w:ascii="Times New Roman" w:hAnsi="Times New Roman" w:cs="Times New Roman"/>
          <w:sz w:val="28"/>
          <w:szCs w:val="28"/>
        </w:rPr>
        <w:t>обов’язки</w:t>
      </w:r>
      <w:r w:rsidRPr="00063DA6">
        <w:rPr>
          <w:rFonts w:ascii="Times New Roman" w:hAnsi="Times New Roman" w:cs="Times New Roman"/>
          <w:sz w:val="28"/>
          <w:szCs w:val="28"/>
        </w:rPr>
        <w:t xml:space="preserve">. У тому вигляді, </w:t>
      </w:r>
      <w:r w:rsidR="00567621" w:rsidRPr="00063DA6">
        <w:rPr>
          <w:rFonts w:ascii="Times New Roman" w:hAnsi="Times New Roman" w:cs="Times New Roman"/>
          <w:sz w:val="28"/>
          <w:szCs w:val="28"/>
        </w:rPr>
        <w:t>в</w:t>
      </w:r>
      <w:r w:rsidRPr="00063DA6">
        <w:rPr>
          <w:rFonts w:ascii="Times New Roman" w:hAnsi="Times New Roman" w:cs="Times New Roman"/>
          <w:sz w:val="28"/>
          <w:szCs w:val="28"/>
        </w:rPr>
        <w:t xml:space="preserve"> якому закріплені перераховані вище </w:t>
      </w:r>
      <w:r w:rsidR="00564781" w:rsidRPr="00063DA6">
        <w:rPr>
          <w:rFonts w:ascii="Times New Roman" w:hAnsi="Times New Roman" w:cs="Times New Roman"/>
          <w:sz w:val="28"/>
          <w:szCs w:val="28"/>
        </w:rPr>
        <w:t>обов’язки</w:t>
      </w:r>
      <w:r w:rsidRPr="00063DA6">
        <w:rPr>
          <w:rFonts w:ascii="Times New Roman" w:hAnsi="Times New Roman" w:cs="Times New Roman"/>
          <w:sz w:val="28"/>
          <w:szCs w:val="28"/>
        </w:rPr>
        <w:t xml:space="preserve"> суду, вони не сприяють </w:t>
      </w:r>
      <w:r w:rsidR="00B275BA" w:rsidRPr="00063DA6">
        <w:rPr>
          <w:rFonts w:ascii="Times New Roman" w:hAnsi="Times New Roman" w:cs="Times New Roman"/>
          <w:sz w:val="28"/>
          <w:szCs w:val="28"/>
        </w:rPr>
        <w:t>з’ясуванню</w:t>
      </w:r>
      <w:r w:rsidRPr="00063DA6">
        <w:rPr>
          <w:rFonts w:ascii="Times New Roman" w:hAnsi="Times New Roman" w:cs="Times New Roman"/>
          <w:sz w:val="28"/>
          <w:szCs w:val="28"/>
        </w:rPr>
        <w:t xml:space="preserve"> особливостей процедури врегулювання спору за участю судді. Навіть досить умовно в цьому контексті можна говорити про права суду як елемент</w:t>
      </w:r>
      <w:r w:rsidR="00891506" w:rsidRPr="00063DA6">
        <w:rPr>
          <w:rFonts w:ascii="Times New Roman" w:hAnsi="Times New Roman" w:cs="Times New Roman"/>
          <w:sz w:val="28"/>
          <w:szCs w:val="28"/>
        </w:rPr>
        <w:t>а цієї</w:t>
      </w:r>
      <w:r w:rsidRPr="00063DA6">
        <w:rPr>
          <w:rFonts w:ascii="Times New Roman" w:hAnsi="Times New Roman" w:cs="Times New Roman"/>
          <w:sz w:val="28"/>
          <w:szCs w:val="28"/>
        </w:rPr>
        <w:t xml:space="preserve"> процедури.</w:t>
      </w:r>
      <w:r w:rsidR="00DF5B95" w:rsidRPr="00063DA6">
        <w:rPr>
          <w:rFonts w:ascii="Times New Roman" w:hAnsi="Times New Roman" w:cs="Times New Roman"/>
          <w:sz w:val="28"/>
          <w:szCs w:val="28"/>
        </w:rPr>
        <w:t xml:space="preserve"> </w:t>
      </w:r>
    </w:p>
    <w:p w:rsidR="000138C2" w:rsidRPr="00063DA6" w:rsidRDefault="000138C2"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Такий стан, на наш погляд, обумовлений тим, що в</w:t>
      </w:r>
      <w:r w:rsidR="00891506" w:rsidRPr="00063DA6">
        <w:rPr>
          <w:rFonts w:ascii="Times New Roman" w:hAnsi="Times New Roman" w:cs="Times New Roman"/>
          <w:sz w:val="28"/>
          <w:szCs w:val="28"/>
        </w:rPr>
        <w:t>изначення</w:t>
      </w:r>
      <w:r w:rsidRPr="00063DA6">
        <w:rPr>
          <w:rFonts w:ascii="Times New Roman" w:hAnsi="Times New Roman" w:cs="Times New Roman"/>
          <w:sz w:val="28"/>
          <w:szCs w:val="28"/>
        </w:rPr>
        <w:t xml:space="preserve"> </w:t>
      </w:r>
      <w:r w:rsidR="00564781" w:rsidRPr="00063DA6">
        <w:rPr>
          <w:rFonts w:ascii="Times New Roman" w:hAnsi="Times New Roman" w:cs="Times New Roman"/>
          <w:sz w:val="28"/>
          <w:szCs w:val="28"/>
        </w:rPr>
        <w:t>обов’язків</w:t>
      </w:r>
      <w:r w:rsidRPr="00063DA6">
        <w:rPr>
          <w:rFonts w:ascii="Times New Roman" w:hAnsi="Times New Roman" w:cs="Times New Roman"/>
          <w:sz w:val="28"/>
          <w:szCs w:val="28"/>
        </w:rPr>
        <w:t xml:space="preserve"> суду відбувається без урахування прав сторін. </w:t>
      </w:r>
      <w:r w:rsidR="00564781" w:rsidRPr="00063DA6">
        <w:rPr>
          <w:rFonts w:ascii="Times New Roman" w:hAnsi="Times New Roman" w:cs="Times New Roman"/>
          <w:sz w:val="28"/>
          <w:szCs w:val="28"/>
        </w:rPr>
        <w:t>Обов’язки</w:t>
      </w:r>
      <w:r w:rsidRPr="00063DA6">
        <w:rPr>
          <w:rFonts w:ascii="Times New Roman" w:hAnsi="Times New Roman" w:cs="Times New Roman"/>
          <w:sz w:val="28"/>
          <w:szCs w:val="28"/>
        </w:rPr>
        <w:t xml:space="preserve"> суду </w:t>
      </w:r>
      <w:r w:rsidR="00891506" w:rsidRPr="00063DA6">
        <w:rPr>
          <w:rFonts w:ascii="Times New Roman" w:hAnsi="Times New Roman" w:cs="Times New Roman"/>
          <w:sz w:val="28"/>
          <w:szCs w:val="28"/>
        </w:rPr>
        <w:t>треба</w:t>
      </w:r>
      <w:r w:rsidRPr="00063DA6">
        <w:rPr>
          <w:rFonts w:ascii="Times New Roman" w:hAnsi="Times New Roman" w:cs="Times New Roman"/>
          <w:sz w:val="28"/>
          <w:szCs w:val="28"/>
        </w:rPr>
        <w:t xml:space="preserve"> розглядати насамперед як відповідь на волевиявлення учасників процесу. Цивільне процесуальне законодавство в цьому </w:t>
      </w:r>
      <w:r w:rsidR="00564781" w:rsidRPr="00063DA6">
        <w:rPr>
          <w:rFonts w:ascii="Times New Roman" w:hAnsi="Times New Roman" w:cs="Times New Roman"/>
          <w:sz w:val="28"/>
          <w:szCs w:val="28"/>
        </w:rPr>
        <w:t>зв’язку</w:t>
      </w:r>
      <w:r w:rsidRPr="00063DA6">
        <w:rPr>
          <w:rFonts w:ascii="Times New Roman" w:hAnsi="Times New Roman" w:cs="Times New Roman"/>
          <w:sz w:val="28"/>
          <w:szCs w:val="28"/>
        </w:rPr>
        <w:t xml:space="preserve"> не згадує про можливості осіб, </w:t>
      </w:r>
      <w:r w:rsidR="00891506" w:rsidRPr="00063DA6">
        <w:rPr>
          <w:rFonts w:ascii="Times New Roman" w:hAnsi="Times New Roman" w:cs="Times New Roman"/>
          <w:sz w:val="28"/>
          <w:szCs w:val="28"/>
        </w:rPr>
        <w:t xml:space="preserve">які </w:t>
      </w:r>
      <w:r w:rsidRPr="00063DA6">
        <w:rPr>
          <w:rFonts w:ascii="Times New Roman" w:hAnsi="Times New Roman" w:cs="Times New Roman"/>
          <w:sz w:val="28"/>
          <w:szCs w:val="28"/>
        </w:rPr>
        <w:t>беруть участь у справі, звернутися до суду за проведенням примирної процедури. Таке право тільки бу</w:t>
      </w:r>
      <w:r w:rsidR="006F4DB4" w:rsidRPr="00063DA6">
        <w:rPr>
          <w:rFonts w:ascii="Times New Roman" w:hAnsi="Times New Roman" w:cs="Times New Roman"/>
          <w:sz w:val="28"/>
          <w:szCs w:val="28"/>
        </w:rPr>
        <w:t>де конкретизувати положення ст. </w:t>
      </w:r>
      <w:r w:rsidRPr="00063DA6">
        <w:rPr>
          <w:rFonts w:ascii="Times New Roman" w:hAnsi="Times New Roman" w:cs="Times New Roman"/>
          <w:sz w:val="28"/>
          <w:szCs w:val="28"/>
        </w:rPr>
        <w:t>4 ЦПК України, яке в</w:t>
      </w:r>
      <w:r w:rsidR="00891506" w:rsidRPr="00063DA6">
        <w:rPr>
          <w:rFonts w:ascii="Times New Roman" w:hAnsi="Times New Roman" w:cs="Times New Roman"/>
          <w:sz w:val="28"/>
          <w:szCs w:val="28"/>
        </w:rPr>
        <w:t>изначає</w:t>
      </w:r>
      <w:r w:rsidRPr="00063DA6">
        <w:rPr>
          <w:rFonts w:ascii="Times New Roman" w:hAnsi="Times New Roman" w:cs="Times New Roman"/>
          <w:sz w:val="28"/>
          <w:szCs w:val="28"/>
        </w:rPr>
        <w:t xml:space="preserve">, що кожна особа має право у порядку, передбаченому цим кодексом, звернутися до суду за захистом своїх порушених, невизнаних або оскаржуваних прав, свобод або законних інтересів. Закон спеціально обумовлює право органів і осіб звернутися до суду за захистом інтересів інших осіб або державних і суспільних інтересів. </w:t>
      </w:r>
    </w:p>
    <w:p w:rsidR="000138C2" w:rsidRPr="00063DA6" w:rsidRDefault="000138C2"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Вбачається, що учасники процесу повинні мати і право на примирення, на вибір такої примирної процедури, яка найбільше відповідала б їх</w:t>
      </w:r>
      <w:r w:rsidR="00891506" w:rsidRPr="00063DA6">
        <w:rPr>
          <w:rFonts w:ascii="Times New Roman" w:hAnsi="Times New Roman" w:cs="Times New Roman"/>
          <w:sz w:val="28"/>
          <w:szCs w:val="28"/>
        </w:rPr>
        <w:t>нім</w:t>
      </w:r>
      <w:r w:rsidRPr="00063DA6">
        <w:rPr>
          <w:rFonts w:ascii="Times New Roman" w:hAnsi="Times New Roman" w:cs="Times New Roman"/>
          <w:sz w:val="28"/>
          <w:szCs w:val="28"/>
        </w:rPr>
        <w:t xml:space="preserve"> власним інтересам. </w:t>
      </w:r>
      <w:r w:rsidR="00891506" w:rsidRPr="00063DA6">
        <w:rPr>
          <w:rFonts w:ascii="Times New Roman" w:hAnsi="Times New Roman" w:cs="Times New Roman"/>
          <w:sz w:val="28"/>
          <w:szCs w:val="28"/>
        </w:rPr>
        <w:t>В</w:t>
      </w:r>
      <w:r w:rsidRPr="00063DA6">
        <w:rPr>
          <w:rFonts w:ascii="Times New Roman" w:hAnsi="Times New Roman" w:cs="Times New Roman"/>
          <w:sz w:val="28"/>
          <w:szCs w:val="28"/>
        </w:rPr>
        <w:t xml:space="preserve">ажливо не тільки надати таку можливість, а й </w:t>
      </w:r>
      <w:r w:rsidR="00891506" w:rsidRPr="00063DA6">
        <w:rPr>
          <w:rFonts w:ascii="Times New Roman" w:hAnsi="Times New Roman" w:cs="Times New Roman"/>
          <w:sz w:val="28"/>
          <w:szCs w:val="28"/>
        </w:rPr>
        <w:t xml:space="preserve">визначити </w:t>
      </w:r>
      <w:r w:rsidRPr="00063DA6">
        <w:rPr>
          <w:rFonts w:ascii="Times New Roman" w:hAnsi="Times New Roman" w:cs="Times New Roman"/>
          <w:sz w:val="28"/>
          <w:szCs w:val="28"/>
        </w:rPr>
        <w:t xml:space="preserve">часові межі її </w:t>
      </w:r>
      <w:r w:rsidR="00891506" w:rsidRPr="00063DA6">
        <w:rPr>
          <w:rFonts w:ascii="Times New Roman" w:hAnsi="Times New Roman" w:cs="Times New Roman"/>
          <w:sz w:val="28"/>
          <w:szCs w:val="28"/>
        </w:rPr>
        <w:t>виконання</w:t>
      </w:r>
      <w:r w:rsidR="002F616B" w:rsidRPr="00063DA6">
        <w:rPr>
          <w:rFonts w:ascii="Times New Roman" w:eastAsia="Times New Roman" w:hAnsi="Times New Roman" w:cs="Times New Roman"/>
          <w:color w:val="000000"/>
          <w:sz w:val="28"/>
          <w:szCs w:val="28"/>
          <w:lang w:eastAsia="uk-UA"/>
        </w:rPr>
        <w:t> </w:t>
      </w:r>
      <w:r w:rsidR="002F616B" w:rsidRPr="00063DA6">
        <w:rPr>
          <w:rFonts w:ascii="Times New Roman" w:eastAsia="Times New Roman" w:hAnsi="Times New Roman" w:cs="Times New Roman"/>
          <w:color w:val="000000"/>
          <w:sz w:val="28"/>
          <w:szCs w:val="28"/>
          <w:lang w:val="ru-RU" w:eastAsia="uk-UA"/>
        </w:rPr>
        <w:t>[</w:t>
      </w:r>
      <w:r w:rsidR="006D0614" w:rsidRPr="00063DA6">
        <w:rPr>
          <w:rFonts w:ascii="Times New Roman" w:eastAsia="Times New Roman" w:hAnsi="Times New Roman" w:cs="Times New Roman"/>
          <w:color w:val="000000"/>
          <w:sz w:val="28"/>
          <w:szCs w:val="28"/>
          <w:lang w:val="ru-RU" w:eastAsia="uk-UA"/>
        </w:rPr>
        <w:t>130, с. 184–188</w:t>
      </w:r>
      <w:r w:rsidR="002F616B" w:rsidRPr="00063DA6">
        <w:rPr>
          <w:rFonts w:ascii="Times New Roman" w:eastAsia="Times New Roman" w:hAnsi="Times New Roman" w:cs="Times New Roman"/>
          <w:color w:val="000000"/>
          <w:sz w:val="28"/>
          <w:szCs w:val="28"/>
          <w:lang w:val="ru-RU" w:eastAsia="uk-UA"/>
        </w:rPr>
        <w:t>]</w:t>
      </w:r>
      <w:r w:rsidRPr="00063DA6">
        <w:rPr>
          <w:rFonts w:ascii="Times New Roman" w:hAnsi="Times New Roman" w:cs="Times New Roman"/>
          <w:sz w:val="28"/>
          <w:szCs w:val="28"/>
        </w:rPr>
        <w:t>.</w:t>
      </w:r>
    </w:p>
    <w:p w:rsidR="000138C2" w:rsidRPr="00063DA6" w:rsidRDefault="000138C2"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Розмірковуючи про можливу систему примирних процедур, ми концептуально в</w:t>
      </w:r>
      <w:r w:rsidR="00891506" w:rsidRPr="00063DA6">
        <w:rPr>
          <w:rFonts w:ascii="Times New Roman" w:hAnsi="Times New Roman" w:cs="Times New Roman"/>
          <w:sz w:val="28"/>
          <w:szCs w:val="28"/>
        </w:rPr>
        <w:t>раховуємо те</w:t>
      </w:r>
      <w:r w:rsidRPr="00063DA6">
        <w:rPr>
          <w:rFonts w:ascii="Times New Roman" w:hAnsi="Times New Roman" w:cs="Times New Roman"/>
          <w:sz w:val="28"/>
          <w:szCs w:val="28"/>
        </w:rPr>
        <w:t xml:space="preserve">, що не можна обмежуватися тільки процедурами врегулювання спору за участю судді, хоча вона єдина одержала нормативне закріплення. </w:t>
      </w:r>
      <w:r w:rsidR="00B275BA" w:rsidRPr="00063DA6">
        <w:rPr>
          <w:rFonts w:ascii="Times New Roman" w:hAnsi="Times New Roman" w:cs="Times New Roman"/>
          <w:sz w:val="28"/>
          <w:szCs w:val="28"/>
        </w:rPr>
        <w:t>Суб’єктивне</w:t>
      </w:r>
      <w:r w:rsidRPr="00063DA6">
        <w:rPr>
          <w:rFonts w:ascii="Times New Roman" w:hAnsi="Times New Roman" w:cs="Times New Roman"/>
          <w:sz w:val="28"/>
          <w:szCs w:val="28"/>
        </w:rPr>
        <w:t xml:space="preserve"> право сторін впливати на хід судового процесу </w:t>
      </w:r>
      <w:r w:rsidR="00891506" w:rsidRPr="00063DA6">
        <w:rPr>
          <w:rFonts w:ascii="Times New Roman" w:hAnsi="Times New Roman" w:cs="Times New Roman"/>
          <w:sz w:val="28"/>
          <w:szCs w:val="28"/>
        </w:rPr>
        <w:t xml:space="preserve">має </w:t>
      </w:r>
      <w:r w:rsidRPr="00063DA6">
        <w:rPr>
          <w:rFonts w:ascii="Times New Roman" w:hAnsi="Times New Roman" w:cs="Times New Roman"/>
          <w:sz w:val="28"/>
          <w:szCs w:val="28"/>
        </w:rPr>
        <w:t>бути деталізоване можливістю вибору судових процедур, як</w:t>
      </w:r>
      <w:r w:rsidR="00891506" w:rsidRPr="00063DA6">
        <w:rPr>
          <w:rFonts w:ascii="Times New Roman" w:hAnsi="Times New Roman" w:cs="Times New Roman"/>
          <w:sz w:val="28"/>
          <w:szCs w:val="28"/>
        </w:rPr>
        <w:t>і</w:t>
      </w:r>
      <w:r w:rsidRPr="00063DA6">
        <w:rPr>
          <w:rFonts w:ascii="Times New Roman" w:hAnsi="Times New Roman" w:cs="Times New Roman"/>
          <w:sz w:val="28"/>
          <w:szCs w:val="28"/>
        </w:rPr>
        <w:t xml:space="preserve"> нада</w:t>
      </w:r>
      <w:r w:rsidR="00891506" w:rsidRPr="00063DA6">
        <w:rPr>
          <w:rFonts w:ascii="Times New Roman" w:hAnsi="Times New Roman" w:cs="Times New Roman"/>
          <w:sz w:val="28"/>
          <w:szCs w:val="28"/>
        </w:rPr>
        <w:t>ють</w:t>
      </w:r>
      <w:r w:rsidRPr="00063DA6">
        <w:rPr>
          <w:rFonts w:ascii="Times New Roman" w:hAnsi="Times New Roman" w:cs="Times New Roman"/>
          <w:sz w:val="28"/>
          <w:szCs w:val="28"/>
        </w:rPr>
        <w:t>.</w:t>
      </w:r>
    </w:p>
    <w:p w:rsidR="000138C2" w:rsidRPr="00063DA6" w:rsidRDefault="000138C2"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Закордонна теорія і практика вже давно запропонувал</w:t>
      </w:r>
      <w:r w:rsidR="0057316E" w:rsidRPr="00063DA6">
        <w:rPr>
          <w:rFonts w:ascii="Times New Roman" w:hAnsi="Times New Roman" w:cs="Times New Roman"/>
          <w:sz w:val="28"/>
          <w:szCs w:val="28"/>
        </w:rPr>
        <w:t xml:space="preserve">а </w:t>
      </w:r>
      <w:r w:rsidRPr="00063DA6">
        <w:rPr>
          <w:rFonts w:ascii="Times New Roman" w:hAnsi="Times New Roman" w:cs="Times New Roman"/>
          <w:sz w:val="28"/>
          <w:szCs w:val="28"/>
        </w:rPr>
        <w:t xml:space="preserve">низку апробованих часом примирних процедур, частина з яких зі сфери альтернативного вирішення спорів може перейти до цивільного судочинства. Переговори, посередництво, судова медіація, експертні та квазіпроцедури, гібридні форми альтернативного вирішення спорів </w:t>
      </w:r>
      <w:r w:rsidR="00B275BA" w:rsidRPr="00063DA6">
        <w:rPr>
          <w:rFonts w:ascii="Times New Roman" w:hAnsi="Times New Roman" w:cs="Times New Roman"/>
          <w:sz w:val="28"/>
          <w:szCs w:val="28"/>
        </w:rPr>
        <w:t>–</w:t>
      </w:r>
      <w:r w:rsidRPr="00063DA6">
        <w:rPr>
          <w:rFonts w:ascii="Times New Roman" w:hAnsi="Times New Roman" w:cs="Times New Roman"/>
          <w:sz w:val="28"/>
          <w:szCs w:val="28"/>
        </w:rPr>
        <w:t xml:space="preserve"> процедури, які мають значний потенціал у межах судового процесу. Потрібно тільки надати легітимності таким процедурам. Внаслідок проведення таких процедур підвищується можливість знаходження прийнятного для обох сторін варіант</w:t>
      </w:r>
      <w:r w:rsidR="0057316E" w:rsidRPr="00063DA6">
        <w:rPr>
          <w:rFonts w:ascii="Times New Roman" w:hAnsi="Times New Roman" w:cs="Times New Roman"/>
          <w:sz w:val="28"/>
          <w:szCs w:val="28"/>
        </w:rPr>
        <w:t>а</w:t>
      </w:r>
      <w:r w:rsidRPr="00063DA6">
        <w:rPr>
          <w:rFonts w:ascii="Times New Roman" w:hAnsi="Times New Roman" w:cs="Times New Roman"/>
          <w:sz w:val="28"/>
          <w:szCs w:val="28"/>
        </w:rPr>
        <w:t xml:space="preserve"> виходу зі спірного конфлікту, його стійкість і виконуваність.</w:t>
      </w:r>
    </w:p>
    <w:p w:rsidR="000138C2" w:rsidRPr="00063DA6" w:rsidRDefault="006F4DB4" w:rsidP="006F4311">
      <w:pPr>
        <w:shd w:val="clear" w:color="auto" w:fill="FFFFFF"/>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sz w:val="28"/>
          <w:szCs w:val="28"/>
        </w:rPr>
        <w:t>На думку О. В. </w:t>
      </w:r>
      <w:r w:rsidR="000138C2" w:rsidRPr="00063DA6">
        <w:rPr>
          <w:rFonts w:ascii="Times New Roman" w:hAnsi="Times New Roman" w:cs="Times New Roman"/>
          <w:sz w:val="28"/>
          <w:szCs w:val="28"/>
        </w:rPr>
        <w:t xml:space="preserve">Горецького, у вже розпочатому судовому процесі сторонам </w:t>
      </w:r>
      <w:r w:rsidR="0057316E" w:rsidRPr="00063DA6">
        <w:rPr>
          <w:rFonts w:ascii="Times New Roman" w:hAnsi="Times New Roman" w:cs="Times New Roman"/>
          <w:sz w:val="28"/>
          <w:szCs w:val="28"/>
        </w:rPr>
        <w:t xml:space="preserve">треба </w:t>
      </w:r>
      <w:r w:rsidR="000138C2" w:rsidRPr="00063DA6">
        <w:rPr>
          <w:rFonts w:ascii="Times New Roman" w:hAnsi="Times New Roman" w:cs="Times New Roman"/>
          <w:sz w:val="28"/>
          <w:szCs w:val="28"/>
        </w:rPr>
        <w:t xml:space="preserve">дати </w:t>
      </w:r>
      <w:r w:rsidR="0057316E" w:rsidRPr="00063DA6">
        <w:rPr>
          <w:rFonts w:ascii="Times New Roman" w:hAnsi="Times New Roman" w:cs="Times New Roman"/>
          <w:sz w:val="28"/>
          <w:szCs w:val="28"/>
        </w:rPr>
        <w:t xml:space="preserve">змогу </w:t>
      </w:r>
      <w:r w:rsidR="000138C2" w:rsidRPr="00063DA6">
        <w:rPr>
          <w:rFonts w:ascii="Times New Roman" w:hAnsi="Times New Roman" w:cs="Times New Roman"/>
          <w:sz w:val="28"/>
          <w:szCs w:val="28"/>
        </w:rPr>
        <w:t>досягн</w:t>
      </w:r>
      <w:r w:rsidR="0057316E" w:rsidRPr="00063DA6">
        <w:rPr>
          <w:rFonts w:ascii="Times New Roman" w:hAnsi="Times New Roman" w:cs="Times New Roman"/>
          <w:sz w:val="28"/>
          <w:szCs w:val="28"/>
        </w:rPr>
        <w:t xml:space="preserve">ути </w:t>
      </w:r>
      <w:r w:rsidR="000138C2" w:rsidRPr="00063DA6">
        <w:rPr>
          <w:rFonts w:ascii="Times New Roman" w:hAnsi="Times New Roman" w:cs="Times New Roman"/>
          <w:sz w:val="28"/>
          <w:szCs w:val="28"/>
        </w:rPr>
        <w:t xml:space="preserve">бажаної згоди шляхом проведення переговорів. Завдання законодавця </w:t>
      </w:r>
      <w:r w:rsidR="00B275BA" w:rsidRPr="00063DA6">
        <w:rPr>
          <w:rFonts w:ascii="Times New Roman" w:hAnsi="Times New Roman" w:cs="Times New Roman"/>
          <w:sz w:val="28"/>
          <w:szCs w:val="28"/>
        </w:rPr>
        <w:t>–</w:t>
      </w:r>
      <w:r w:rsidR="0057316E" w:rsidRPr="00063DA6">
        <w:rPr>
          <w:rFonts w:ascii="Times New Roman" w:hAnsi="Times New Roman" w:cs="Times New Roman"/>
          <w:sz w:val="28"/>
          <w:szCs w:val="28"/>
        </w:rPr>
        <w:t xml:space="preserve"> </w:t>
      </w:r>
      <w:r w:rsidR="000138C2" w:rsidRPr="00063DA6">
        <w:rPr>
          <w:rFonts w:ascii="Times New Roman" w:hAnsi="Times New Roman" w:cs="Times New Roman"/>
          <w:sz w:val="28"/>
          <w:szCs w:val="28"/>
        </w:rPr>
        <w:t>дати сторонам можливість вибору процедури узгодження своїх позицій. У цьому аспекті автор пропонує доповнити цивільне процесуальне законодавство положенням про те, що сторони мають право провести переговори</w:t>
      </w:r>
      <w:r w:rsidR="0057316E" w:rsidRPr="00063DA6">
        <w:rPr>
          <w:rFonts w:ascii="Times New Roman" w:hAnsi="Times New Roman" w:cs="Times New Roman"/>
          <w:sz w:val="28"/>
          <w:szCs w:val="28"/>
        </w:rPr>
        <w:t xml:space="preserve">, щоб </w:t>
      </w:r>
      <w:r w:rsidR="000138C2" w:rsidRPr="00063DA6">
        <w:rPr>
          <w:rFonts w:ascii="Times New Roman" w:hAnsi="Times New Roman" w:cs="Times New Roman"/>
          <w:sz w:val="28"/>
          <w:szCs w:val="28"/>
        </w:rPr>
        <w:t>досягн</w:t>
      </w:r>
      <w:r w:rsidR="0057316E" w:rsidRPr="00063DA6">
        <w:rPr>
          <w:rFonts w:ascii="Times New Roman" w:hAnsi="Times New Roman" w:cs="Times New Roman"/>
          <w:sz w:val="28"/>
          <w:szCs w:val="28"/>
        </w:rPr>
        <w:t xml:space="preserve">ути </w:t>
      </w:r>
      <w:r w:rsidR="000138C2" w:rsidRPr="00063DA6">
        <w:rPr>
          <w:rFonts w:ascii="Times New Roman" w:hAnsi="Times New Roman" w:cs="Times New Roman"/>
          <w:sz w:val="28"/>
          <w:szCs w:val="28"/>
        </w:rPr>
        <w:t>примирення й урегулювання спору. Умови проведення таких переговорів сторони визначають самостійно</w:t>
      </w:r>
      <w:r w:rsidR="002F616B" w:rsidRPr="00063DA6">
        <w:rPr>
          <w:rFonts w:ascii="Times New Roman" w:eastAsia="Times New Roman" w:hAnsi="Times New Roman" w:cs="Times New Roman"/>
          <w:color w:val="000000"/>
          <w:sz w:val="28"/>
          <w:szCs w:val="28"/>
          <w:lang w:eastAsia="uk-UA"/>
        </w:rPr>
        <w:t> </w:t>
      </w:r>
      <w:r w:rsidR="002F616B" w:rsidRPr="00063DA6">
        <w:rPr>
          <w:rFonts w:ascii="Times New Roman" w:eastAsia="Times New Roman" w:hAnsi="Times New Roman" w:cs="Times New Roman"/>
          <w:color w:val="000000"/>
          <w:sz w:val="28"/>
          <w:szCs w:val="28"/>
          <w:lang w:val="ru-RU" w:eastAsia="uk-UA"/>
        </w:rPr>
        <w:t>[</w:t>
      </w:r>
      <w:r w:rsidR="006D0614" w:rsidRPr="00063DA6">
        <w:rPr>
          <w:rFonts w:ascii="Times New Roman" w:eastAsia="Times New Roman" w:hAnsi="Times New Roman" w:cs="Times New Roman"/>
          <w:color w:val="000000"/>
          <w:sz w:val="28"/>
          <w:szCs w:val="28"/>
          <w:lang w:val="ru-RU" w:eastAsia="uk-UA"/>
        </w:rPr>
        <w:t>88, с. 147</w:t>
      </w:r>
      <w:r w:rsidR="002F616B" w:rsidRPr="00063DA6">
        <w:rPr>
          <w:rFonts w:ascii="Times New Roman" w:eastAsia="Times New Roman" w:hAnsi="Times New Roman" w:cs="Times New Roman"/>
          <w:color w:val="000000"/>
          <w:sz w:val="28"/>
          <w:szCs w:val="28"/>
          <w:lang w:val="ru-RU" w:eastAsia="uk-UA"/>
        </w:rPr>
        <w:t>]</w:t>
      </w:r>
      <w:r w:rsidR="000138C2" w:rsidRPr="00063DA6">
        <w:rPr>
          <w:rFonts w:ascii="Times New Roman" w:hAnsi="Times New Roman" w:cs="Times New Roman"/>
          <w:color w:val="000000"/>
          <w:sz w:val="28"/>
          <w:szCs w:val="28"/>
        </w:rPr>
        <w:t>.</w:t>
      </w:r>
    </w:p>
    <w:p w:rsidR="000138C2" w:rsidRPr="00063DA6" w:rsidRDefault="000138C2"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Про перспективи розвитку медіації в цивільному процесі, в</w:t>
      </w:r>
      <w:r w:rsidR="0057316E" w:rsidRPr="00063DA6">
        <w:rPr>
          <w:rFonts w:ascii="Times New Roman" w:hAnsi="Times New Roman" w:cs="Times New Roman"/>
          <w:sz w:val="28"/>
          <w:szCs w:val="28"/>
        </w:rPr>
        <w:t>раховуючи</w:t>
      </w:r>
      <w:r w:rsidRPr="00063DA6">
        <w:rPr>
          <w:rFonts w:ascii="Times New Roman" w:hAnsi="Times New Roman" w:cs="Times New Roman"/>
          <w:sz w:val="28"/>
          <w:szCs w:val="28"/>
        </w:rPr>
        <w:t xml:space="preserve"> чинн</w:t>
      </w:r>
      <w:r w:rsidR="0057316E" w:rsidRPr="00063DA6">
        <w:rPr>
          <w:rFonts w:ascii="Times New Roman" w:hAnsi="Times New Roman" w:cs="Times New Roman"/>
          <w:sz w:val="28"/>
          <w:szCs w:val="28"/>
        </w:rPr>
        <w:t xml:space="preserve">у </w:t>
      </w:r>
      <w:r w:rsidRPr="00063DA6">
        <w:rPr>
          <w:rFonts w:ascii="Times New Roman" w:hAnsi="Times New Roman" w:cs="Times New Roman"/>
          <w:sz w:val="28"/>
          <w:szCs w:val="28"/>
        </w:rPr>
        <w:t>редакці</w:t>
      </w:r>
      <w:r w:rsidR="0057316E" w:rsidRPr="00063DA6">
        <w:rPr>
          <w:rFonts w:ascii="Times New Roman" w:hAnsi="Times New Roman" w:cs="Times New Roman"/>
          <w:sz w:val="28"/>
          <w:szCs w:val="28"/>
        </w:rPr>
        <w:t>ю</w:t>
      </w:r>
      <w:r w:rsidRPr="00063DA6">
        <w:rPr>
          <w:rFonts w:ascii="Times New Roman" w:hAnsi="Times New Roman" w:cs="Times New Roman"/>
          <w:sz w:val="28"/>
          <w:szCs w:val="28"/>
        </w:rPr>
        <w:t xml:space="preserve"> ЦПК України, також говорити зарано. Про медіацію згадується лише одного разу й тільки щодо закріплення при</w:t>
      </w:r>
      <w:r w:rsidR="006F4DB4" w:rsidRPr="00063DA6">
        <w:rPr>
          <w:rFonts w:ascii="Times New Roman" w:hAnsi="Times New Roman" w:cs="Times New Roman"/>
          <w:sz w:val="28"/>
          <w:szCs w:val="28"/>
        </w:rPr>
        <w:t>вілеїв конфіденційності. У ст. </w:t>
      </w:r>
      <w:r w:rsidRPr="00063DA6">
        <w:rPr>
          <w:rFonts w:ascii="Times New Roman" w:hAnsi="Times New Roman" w:cs="Times New Roman"/>
          <w:sz w:val="28"/>
          <w:szCs w:val="28"/>
        </w:rPr>
        <w:t xml:space="preserve">70 ЦПК України міститься положення, згідно з яким не підлягають допиту як свідки особи, які за законом </w:t>
      </w:r>
      <w:r w:rsidR="00564781" w:rsidRPr="00063DA6">
        <w:rPr>
          <w:rFonts w:ascii="Times New Roman" w:hAnsi="Times New Roman" w:cs="Times New Roman"/>
          <w:sz w:val="28"/>
          <w:szCs w:val="28"/>
        </w:rPr>
        <w:t>зобов’язані</w:t>
      </w:r>
      <w:r w:rsidRPr="00063DA6">
        <w:rPr>
          <w:rFonts w:ascii="Times New Roman" w:hAnsi="Times New Roman" w:cs="Times New Roman"/>
          <w:sz w:val="28"/>
          <w:szCs w:val="28"/>
        </w:rPr>
        <w:t xml:space="preserve"> тримати в таємниці відомості, отримані ними у зв</w:t>
      </w:r>
      <w:r w:rsidR="0057316E" w:rsidRPr="00063DA6">
        <w:rPr>
          <w:rFonts w:ascii="Times New Roman" w:hAnsi="Times New Roman" w:cs="Times New Roman"/>
          <w:sz w:val="28"/>
          <w:szCs w:val="28"/>
        </w:rPr>
        <w:t>’</w:t>
      </w:r>
      <w:r w:rsidRPr="00063DA6">
        <w:rPr>
          <w:rFonts w:ascii="Times New Roman" w:hAnsi="Times New Roman" w:cs="Times New Roman"/>
          <w:sz w:val="28"/>
          <w:szCs w:val="28"/>
        </w:rPr>
        <w:t>язку з наданням професійної правової допомоги або послуг посередництва (медіації) під час проведення досудового врегулювання спору.</w:t>
      </w:r>
    </w:p>
    <w:p w:rsidR="000138C2" w:rsidRPr="00063DA6" w:rsidRDefault="000138C2"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Законодавець називає медіацію позасудовою процедурою, хоча можливість проведення процедури врегулювання спору за участю посередника </w:t>
      </w:r>
      <w:r w:rsidR="0057316E" w:rsidRPr="00063DA6">
        <w:rPr>
          <w:rFonts w:ascii="Times New Roman" w:hAnsi="Times New Roman" w:cs="Times New Roman"/>
          <w:sz w:val="28"/>
          <w:szCs w:val="28"/>
        </w:rPr>
        <w:t xml:space="preserve">має </w:t>
      </w:r>
      <w:r w:rsidRPr="00063DA6">
        <w:rPr>
          <w:rFonts w:ascii="Times New Roman" w:hAnsi="Times New Roman" w:cs="Times New Roman"/>
          <w:sz w:val="28"/>
          <w:szCs w:val="28"/>
        </w:rPr>
        <w:t>бути на будь-якій стадії цивільного процесу. У законі акцентується увага лише на прим</w:t>
      </w:r>
      <w:r w:rsidR="00564781" w:rsidRPr="00063DA6">
        <w:rPr>
          <w:rFonts w:ascii="Times New Roman" w:hAnsi="Times New Roman" w:cs="Times New Roman"/>
          <w:sz w:val="28"/>
          <w:szCs w:val="28"/>
        </w:rPr>
        <w:t>и</w:t>
      </w:r>
      <w:r w:rsidRPr="00063DA6">
        <w:rPr>
          <w:rFonts w:ascii="Times New Roman" w:hAnsi="Times New Roman" w:cs="Times New Roman"/>
          <w:sz w:val="28"/>
          <w:szCs w:val="28"/>
        </w:rPr>
        <w:t>рній процедурі за участю судді</w:t>
      </w:r>
      <w:r w:rsidRPr="00063DA6">
        <w:rPr>
          <w:rFonts w:ascii="Times New Roman" w:hAnsi="Times New Roman" w:cs="Times New Roman"/>
          <w:color w:val="000000"/>
          <w:sz w:val="28"/>
          <w:szCs w:val="28"/>
        </w:rPr>
        <w:t xml:space="preserve">. </w:t>
      </w:r>
      <w:r w:rsidRPr="00063DA6">
        <w:rPr>
          <w:rFonts w:ascii="Times New Roman" w:hAnsi="Times New Roman" w:cs="Times New Roman"/>
          <w:sz w:val="28"/>
          <w:szCs w:val="28"/>
        </w:rPr>
        <w:t xml:space="preserve">Не впроваджуючи медіацію в цивільне судочинство, законодавець обмежує розвиток цього соціального </w:t>
      </w:r>
      <w:r w:rsidR="0057316E" w:rsidRPr="00063DA6">
        <w:rPr>
          <w:rFonts w:ascii="Times New Roman" w:hAnsi="Times New Roman" w:cs="Times New Roman"/>
          <w:sz w:val="28"/>
          <w:szCs w:val="28"/>
        </w:rPr>
        <w:t>та</w:t>
      </w:r>
      <w:r w:rsidRPr="00063DA6">
        <w:rPr>
          <w:rFonts w:ascii="Times New Roman" w:hAnsi="Times New Roman" w:cs="Times New Roman"/>
          <w:sz w:val="28"/>
          <w:szCs w:val="28"/>
        </w:rPr>
        <w:t xml:space="preserve"> правового інст</w:t>
      </w:r>
      <w:r w:rsidR="006F4DB4" w:rsidRPr="00063DA6">
        <w:rPr>
          <w:rFonts w:ascii="Times New Roman" w:hAnsi="Times New Roman" w:cs="Times New Roman"/>
          <w:sz w:val="28"/>
          <w:szCs w:val="28"/>
        </w:rPr>
        <w:t>итуту, а в більш широкому сенсі</w:t>
      </w:r>
      <w:r w:rsidR="00960CE4" w:rsidRPr="00063DA6">
        <w:rPr>
          <w:rFonts w:ascii="Times New Roman" w:hAnsi="Times New Roman" w:cs="Times New Roman"/>
          <w:sz w:val="28"/>
          <w:szCs w:val="28"/>
        </w:rPr>
        <w:t xml:space="preserve"> </w:t>
      </w:r>
      <w:r w:rsidR="00564781" w:rsidRPr="00063DA6">
        <w:rPr>
          <w:rFonts w:ascii="Times New Roman" w:hAnsi="Times New Roman" w:cs="Times New Roman"/>
          <w:sz w:val="28"/>
          <w:szCs w:val="28"/>
        </w:rPr>
        <w:t>–</w:t>
      </w:r>
      <w:r w:rsidRPr="00063DA6">
        <w:rPr>
          <w:rFonts w:ascii="Times New Roman" w:hAnsi="Times New Roman" w:cs="Times New Roman"/>
          <w:sz w:val="28"/>
          <w:szCs w:val="28"/>
        </w:rPr>
        <w:t xml:space="preserve"> доступність правосуддя в цивільних справах.</w:t>
      </w:r>
    </w:p>
    <w:p w:rsidR="000138C2" w:rsidRPr="00063DA6" w:rsidRDefault="000138C2"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Цікавий для нас у порівняльному аспекті досвід зарубіжних країн і його критичне осмислення щодо процедур, які передбачають можливість проведення примирення сторін за участю медіатора.</w:t>
      </w:r>
      <w:r w:rsidR="00DF5B95" w:rsidRPr="00063DA6">
        <w:rPr>
          <w:rFonts w:ascii="Times New Roman" w:hAnsi="Times New Roman" w:cs="Times New Roman"/>
          <w:sz w:val="28"/>
          <w:szCs w:val="28"/>
        </w:rPr>
        <w:t xml:space="preserve"> </w:t>
      </w:r>
    </w:p>
    <w:p w:rsidR="000138C2" w:rsidRPr="00063DA6" w:rsidRDefault="000138C2"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Сторони мають право на будь-якій стадії цивільного процесу звернутися до суду зі спільною заявою про бажання врегулювати спір і провести примирну процедуру за участю посередника (медіатора) у порядку, передбаченому чинним Кодексом. Застосування процедури медіації можливе й за пропозицією суду.</w:t>
      </w:r>
    </w:p>
    <w:p w:rsidR="000138C2" w:rsidRPr="00063DA6" w:rsidRDefault="000138C2"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Посередником (медіатором) є особа, що сприяє мирному врегулюванню спору між сторонами шляхом співвіднесення і зближення позицій сторін у справі та виявлення додаткових можливостей для врегулювання спору з урахуванням їх</w:t>
      </w:r>
      <w:r w:rsidR="00440E6B" w:rsidRPr="00063DA6">
        <w:rPr>
          <w:rFonts w:ascii="Times New Roman" w:hAnsi="Times New Roman" w:cs="Times New Roman"/>
          <w:sz w:val="28"/>
          <w:szCs w:val="28"/>
        </w:rPr>
        <w:t>ніх</w:t>
      </w:r>
      <w:r w:rsidRPr="00063DA6">
        <w:rPr>
          <w:rFonts w:ascii="Times New Roman" w:hAnsi="Times New Roman" w:cs="Times New Roman"/>
          <w:sz w:val="28"/>
          <w:szCs w:val="28"/>
        </w:rPr>
        <w:t xml:space="preserve"> інтересів, сприя</w:t>
      </w:r>
      <w:r w:rsidR="00440E6B" w:rsidRPr="00063DA6">
        <w:rPr>
          <w:rFonts w:ascii="Times New Roman" w:hAnsi="Times New Roman" w:cs="Times New Roman"/>
          <w:sz w:val="28"/>
          <w:szCs w:val="28"/>
        </w:rPr>
        <w:t xml:space="preserve">ти </w:t>
      </w:r>
      <w:r w:rsidRPr="00063DA6">
        <w:rPr>
          <w:rFonts w:ascii="Times New Roman" w:hAnsi="Times New Roman" w:cs="Times New Roman"/>
          <w:sz w:val="28"/>
          <w:szCs w:val="28"/>
        </w:rPr>
        <w:t xml:space="preserve">в досягненні взаємоприйнятого результату примирення, заснованого, зокрема, на розумінні й оцінці сторонами обґрунтованості заявлених вимог і заперечень. </w:t>
      </w:r>
    </w:p>
    <w:p w:rsidR="000138C2" w:rsidRPr="00063DA6" w:rsidRDefault="000138C2"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Посередник (медіатор), не будучи учасником цивільного процесу, має право проводити переговори зі сторонами, іншими особами, </w:t>
      </w:r>
      <w:r w:rsidR="00440E6B" w:rsidRPr="00063DA6">
        <w:rPr>
          <w:rFonts w:ascii="Times New Roman" w:hAnsi="Times New Roman" w:cs="Times New Roman"/>
          <w:sz w:val="28"/>
          <w:szCs w:val="28"/>
        </w:rPr>
        <w:t xml:space="preserve">які </w:t>
      </w:r>
      <w:r w:rsidRPr="00063DA6">
        <w:rPr>
          <w:rFonts w:ascii="Times New Roman" w:hAnsi="Times New Roman" w:cs="Times New Roman"/>
          <w:sz w:val="28"/>
          <w:szCs w:val="28"/>
        </w:rPr>
        <w:t xml:space="preserve">беруть участь у справі, вивчати надані сторонами документи, знайомитися з матеріалами справи за згодою суду і </w:t>
      </w:r>
      <w:r w:rsidR="00750713" w:rsidRPr="00063DA6">
        <w:rPr>
          <w:rFonts w:ascii="Times New Roman" w:hAnsi="Times New Roman" w:cs="Times New Roman"/>
          <w:sz w:val="28"/>
          <w:szCs w:val="28"/>
        </w:rPr>
        <w:t xml:space="preserve">виконувати </w:t>
      </w:r>
      <w:r w:rsidRPr="00063DA6">
        <w:rPr>
          <w:rFonts w:ascii="Times New Roman" w:hAnsi="Times New Roman" w:cs="Times New Roman"/>
          <w:sz w:val="28"/>
          <w:szCs w:val="28"/>
        </w:rPr>
        <w:t>інші дії, необхідні для ефективного врегулювання спору, зокрема надавати сторонам рекомендації</w:t>
      </w:r>
      <w:r w:rsidR="00750713" w:rsidRPr="00063DA6">
        <w:rPr>
          <w:rFonts w:ascii="Times New Roman" w:hAnsi="Times New Roman" w:cs="Times New Roman"/>
          <w:sz w:val="28"/>
          <w:szCs w:val="28"/>
        </w:rPr>
        <w:t>, щоб</w:t>
      </w:r>
      <w:r w:rsidRPr="00063DA6">
        <w:rPr>
          <w:rFonts w:ascii="Times New Roman" w:hAnsi="Times New Roman" w:cs="Times New Roman"/>
          <w:sz w:val="28"/>
          <w:szCs w:val="28"/>
        </w:rPr>
        <w:t xml:space="preserve"> якнайшвидш</w:t>
      </w:r>
      <w:r w:rsidR="00750713" w:rsidRPr="00063DA6">
        <w:rPr>
          <w:rFonts w:ascii="Times New Roman" w:hAnsi="Times New Roman" w:cs="Times New Roman"/>
          <w:sz w:val="28"/>
          <w:szCs w:val="28"/>
        </w:rPr>
        <w:t xml:space="preserve">е </w:t>
      </w:r>
      <w:r w:rsidRPr="00063DA6">
        <w:rPr>
          <w:rFonts w:ascii="Times New Roman" w:hAnsi="Times New Roman" w:cs="Times New Roman"/>
          <w:sz w:val="28"/>
          <w:szCs w:val="28"/>
        </w:rPr>
        <w:t>врегулюва</w:t>
      </w:r>
      <w:r w:rsidR="00750713" w:rsidRPr="00063DA6">
        <w:rPr>
          <w:rFonts w:ascii="Times New Roman" w:hAnsi="Times New Roman" w:cs="Times New Roman"/>
          <w:sz w:val="28"/>
          <w:szCs w:val="28"/>
        </w:rPr>
        <w:t xml:space="preserve">ти </w:t>
      </w:r>
      <w:r w:rsidRPr="00063DA6">
        <w:rPr>
          <w:rFonts w:ascii="Times New Roman" w:hAnsi="Times New Roman" w:cs="Times New Roman"/>
          <w:sz w:val="28"/>
          <w:szCs w:val="28"/>
        </w:rPr>
        <w:t>сп</w:t>
      </w:r>
      <w:r w:rsidR="00750713" w:rsidRPr="00063DA6">
        <w:rPr>
          <w:rFonts w:ascii="Times New Roman" w:hAnsi="Times New Roman" w:cs="Times New Roman"/>
          <w:sz w:val="28"/>
          <w:szCs w:val="28"/>
        </w:rPr>
        <w:t xml:space="preserve">ори </w:t>
      </w:r>
      <w:r w:rsidRPr="00063DA6">
        <w:rPr>
          <w:rFonts w:ascii="Times New Roman" w:hAnsi="Times New Roman" w:cs="Times New Roman"/>
          <w:sz w:val="28"/>
          <w:szCs w:val="28"/>
        </w:rPr>
        <w:t>і збере</w:t>
      </w:r>
      <w:r w:rsidR="00750713" w:rsidRPr="00063DA6">
        <w:rPr>
          <w:rFonts w:ascii="Times New Roman" w:hAnsi="Times New Roman" w:cs="Times New Roman"/>
          <w:sz w:val="28"/>
          <w:szCs w:val="28"/>
        </w:rPr>
        <w:t xml:space="preserve">гти </w:t>
      </w:r>
      <w:r w:rsidRPr="00063DA6">
        <w:rPr>
          <w:rFonts w:ascii="Times New Roman" w:hAnsi="Times New Roman" w:cs="Times New Roman"/>
          <w:sz w:val="28"/>
          <w:szCs w:val="28"/>
        </w:rPr>
        <w:t>між сторонами ділов</w:t>
      </w:r>
      <w:r w:rsidR="00750713" w:rsidRPr="00063DA6">
        <w:rPr>
          <w:rFonts w:ascii="Times New Roman" w:hAnsi="Times New Roman" w:cs="Times New Roman"/>
          <w:sz w:val="28"/>
          <w:szCs w:val="28"/>
        </w:rPr>
        <w:t>і</w:t>
      </w:r>
      <w:r w:rsidRPr="00063DA6">
        <w:rPr>
          <w:rFonts w:ascii="Times New Roman" w:hAnsi="Times New Roman" w:cs="Times New Roman"/>
          <w:sz w:val="28"/>
          <w:szCs w:val="28"/>
        </w:rPr>
        <w:t xml:space="preserve"> відносин</w:t>
      </w:r>
      <w:r w:rsidR="00750713" w:rsidRPr="00063DA6">
        <w:rPr>
          <w:rFonts w:ascii="Times New Roman" w:hAnsi="Times New Roman" w:cs="Times New Roman"/>
          <w:sz w:val="28"/>
          <w:szCs w:val="28"/>
        </w:rPr>
        <w:t>и</w:t>
      </w:r>
      <w:r w:rsidR="002F616B" w:rsidRPr="00063DA6">
        <w:rPr>
          <w:rFonts w:ascii="Times New Roman" w:eastAsia="Times New Roman" w:hAnsi="Times New Roman" w:cs="Times New Roman"/>
          <w:color w:val="000000"/>
          <w:sz w:val="28"/>
          <w:szCs w:val="28"/>
          <w:lang w:eastAsia="uk-UA"/>
        </w:rPr>
        <w:t> </w:t>
      </w:r>
      <w:r w:rsidR="002F616B" w:rsidRPr="00063DA6">
        <w:rPr>
          <w:rFonts w:ascii="Times New Roman" w:eastAsia="Times New Roman" w:hAnsi="Times New Roman" w:cs="Times New Roman"/>
          <w:color w:val="000000"/>
          <w:sz w:val="28"/>
          <w:szCs w:val="28"/>
          <w:lang w:val="ru-RU" w:eastAsia="uk-UA"/>
        </w:rPr>
        <w:t>[</w:t>
      </w:r>
      <w:r w:rsidR="006D0614" w:rsidRPr="00063DA6">
        <w:rPr>
          <w:rFonts w:ascii="Times New Roman" w:eastAsia="Times New Roman" w:hAnsi="Times New Roman" w:cs="Times New Roman"/>
          <w:color w:val="000000"/>
          <w:sz w:val="28"/>
          <w:szCs w:val="28"/>
          <w:lang w:val="ru-RU" w:eastAsia="uk-UA"/>
        </w:rPr>
        <w:t>292, с. 226; 5, с. 75</w:t>
      </w:r>
      <w:r w:rsidR="002F616B" w:rsidRPr="00063DA6">
        <w:rPr>
          <w:rFonts w:ascii="Times New Roman" w:eastAsia="Times New Roman" w:hAnsi="Times New Roman" w:cs="Times New Roman"/>
          <w:color w:val="000000"/>
          <w:sz w:val="28"/>
          <w:szCs w:val="28"/>
          <w:lang w:val="ru-RU" w:eastAsia="uk-UA"/>
        </w:rPr>
        <w:t>]</w:t>
      </w:r>
      <w:r w:rsidRPr="00063DA6">
        <w:rPr>
          <w:rFonts w:ascii="Times New Roman" w:hAnsi="Times New Roman" w:cs="Times New Roman"/>
          <w:sz w:val="28"/>
          <w:szCs w:val="28"/>
        </w:rPr>
        <w:t xml:space="preserve">. </w:t>
      </w:r>
    </w:p>
    <w:p w:rsidR="000138C2" w:rsidRPr="00063DA6" w:rsidRDefault="000138C2"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На грунті вітчизняного правознавства можуть знайти застосування й інші примирні процедури. Повторимо</w:t>
      </w:r>
      <w:r w:rsidR="00750713" w:rsidRPr="00063DA6">
        <w:rPr>
          <w:rFonts w:ascii="Times New Roman" w:hAnsi="Times New Roman" w:cs="Times New Roman"/>
          <w:sz w:val="28"/>
          <w:szCs w:val="28"/>
        </w:rPr>
        <w:t xml:space="preserve"> </w:t>
      </w:r>
      <w:r w:rsidRPr="00063DA6">
        <w:rPr>
          <w:rFonts w:ascii="Times New Roman" w:hAnsi="Times New Roman" w:cs="Times New Roman"/>
          <w:sz w:val="28"/>
          <w:szCs w:val="28"/>
        </w:rPr>
        <w:t>ще раз. Цивільне процесуальне законодавство України знає тільки одну примирну процедуру</w:t>
      </w:r>
      <w:r w:rsidR="006F4DB4" w:rsidRPr="00063DA6">
        <w:rPr>
          <w:rFonts w:ascii="Times New Roman" w:hAnsi="Times New Roman" w:cs="Times New Roman"/>
          <w:sz w:val="28"/>
          <w:szCs w:val="28"/>
        </w:rPr>
        <w:t> </w:t>
      </w:r>
      <w:r w:rsidR="00045243" w:rsidRPr="00063DA6">
        <w:rPr>
          <w:rFonts w:ascii="Times New Roman" w:hAnsi="Times New Roman" w:cs="Times New Roman"/>
          <w:sz w:val="28"/>
          <w:szCs w:val="28"/>
        </w:rPr>
        <w:t>–</w:t>
      </w:r>
      <w:r w:rsidRPr="00063DA6">
        <w:rPr>
          <w:rFonts w:ascii="Times New Roman" w:hAnsi="Times New Roman" w:cs="Times New Roman"/>
          <w:sz w:val="28"/>
          <w:szCs w:val="28"/>
        </w:rPr>
        <w:t xml:space="preserve"> </w:t>
      </w:r>
      <w:r w:rsidR="00750713" w:rsidRPr="00063DA6">
        <w:rPr>
          <w:rFonts w:ascii="Times New Roman" w:hAnsi="Times New Roman" w:cs="Times New Roman"/>
          <w:sz w:val="28"/>
          <w:szCs w:val="28"/>
        </w:rPr>
        <w:t>в</w:t>
      </w:r>
      <w:r w:rsidRPr="00063DA6">
        <w:rPr>
          <w:rFonts w:ascii="Times New Roman" w:hAnsi="Times New Roman" w:cs="Times New Roman"/>
          <w:sz w:val="28"/>
          <w:szCs w:val="28"/>
        </w:rPr>
        <w:t>регулювання спору за участю судді. Проте</w:t>
      </w:r>
      <w:r w:rsidR="00DF5B95" w:rsidRPr="00063DA6">
        <w:rPr>
          <w:rFonts w:ascii="Times New Roman" w:hAnsi="Times New Roman" w:cs="Times New Roman"/>
          <w:sz w:val="28"/>
          <w:szCs w:val="28"/>
        </w:rPr>
        <w:t xml:space="preserve"> </w:t>
      </w:r>
      <w:r w:rsidRPr="00063DA6">
        <w:rPr>
          <w:rFonts w:ascii="Times New Roman" w:hAnsi="Times New Roman" w:cs="Times New Roman"/>
          <w:sz w:val="28"/>
          <w:szCs w:val="28"/>
        </w:rPr>
        <w:t xml:space="preserve">надання судді нових </w:t>
      </w:r>
      <w:r w:rsidR="00045243" w:rsidRPr="00063DA6">
        <w:rPr>
          <w:rFonts w:ascii="Times New Roman" w:hAnsi="Times New Roman" w:cs="Times New Roman"/>
          <w:sz w:val="28"/>
          <w:szCs w:val="28"/>
        </w:rPr>
        <w:t>обов’язків</w:t>
      </w:r>
      <w:r w:rsidRPr="00063DA6">
        <w:rPr>
          <w:rFonts w:ascii="Times New Roman" w:hAnsi="Times New Roman" w:cs="Times New Roman"/>
          <w:sz w:val="28"/>
          <w:szCs w:val="28"/>
        </w:rPr>
        <w:t xml:space="preserve"> щодо врегулювання спору </w:t>
      </w:r>
      <w:r w:rsidR="00750713" w:rsidRPr="00063DA6">
        <w:rPr>
          <w:rFonts w:ascii="Times New Roman" w:hAnsi="Times New Roman" w:cs="Times New Roman"/>
          <w:sz w:val="28"/>
          <w:szCs w:val="28"/>
        </w:rPr>
        <w:t xml:space="preserve">– це </w:t>
      </w:r>
      <w:r w:rsidRPr="00063DA6">
        <w:rPr>
          <w:rFonts w:ascii="Times New Roman" w:hAnsi="Times New Roman" w:cs="Times New Roman"/>
          <w:sz w:val="28"/>
          <w:szCs w:val="28"/>
        </w:rPr>
        <w:t xml:space="preserve">не новела для законодавства </w:t>
      </w:r>
      <w:r w:rsidR="00750713" w:rsidRPr="00063DA6">
        <w:rPr>
          <w:rFonts w:ascii="Times New Roman" w:hAnsi="Times New Roman" w:cs="Times New Roman"/>
          <w:sz w:val="28"/>
          <w:szCs w:val="28"/>
        </w:rPr>
        <w:t>багатьох</w:t>
      </w:r>
      <w:r w:rsidRPr="00063DA6">
        <w:rPr>
          <w:rFonts w:ascii="Times New Roman" w:hAnsi="Times New Roman" w:cs="Times New Roman"/>
          <w:sz w:val="28"/>
          <w:szCs w:val="28"/>
        </w:rPr>
        <w:t xml:space="preserve"> зарубіжних країн. У цьому </w:t>
      </w:r>
      <w:r w:rsidR="00564781" w:rsidRPr="00063DA6">
        <w:rPr>
          <w:rFonts w:ascii="Times New Roman" w:hAnsi="Times New Roman" w:cs="Times New Roman"/>
          <w:sz w:val="28"/>
          <w:szCs w:val="28"/>
        </w:rPr>
        <w:t>зв’язку</w:t>
      </w:r>
      <w:r w:rsidRPr="00063DA6">
        <w:rPr>
          <w:rFonts w:ascii="Times New Roman" w:hAnsi="Times New Roman" w:cs="Times New Roman"/>
          <w:sz w:val="28"/>
          <w:szCs w:val="28"/>
        </w:rPr>
        <w:t xml:space="preserve"> цікавою є оцінка такого явища з боку юридичної доктрини.</w:t>
      </w:r>
    </w:p>
    <w:p w:rsidR="000138C2" w:rsidRPr="00063DA6" w:rsidRDefault="006F4DB4"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В. О. </w:t>
      </w:r>
      <w:r w:rsidR="000138C2" w:rsidRPr="00063DA6">
        <w:rPr>
          <w:rFonts w:ascii="Times New Roman" w:hAnsi="Times New Roman" w:cs="Times New Roman"/>
          <w:sz w:val="28"/>
          <w:szCs w:val="28"/>
        </w:rPr>
        <w:t xml:space="preserve">Аболонін, який аналізував практику й пілотні проекти судової медіації в Німеччині, </w:t>
      </w:r>
      <w:r w:rsidR="009A33EE" w:rsidRPr="00063DA6">
        <w:rPr>
          <w:rFonts w:ascii="Times New Roman" w:hAnsi="Times New Roman" w:cs="Times New Roman"/>
          <w:sz w:val="28"/>
          <w:szCs w:val="28"/>
        </w:rPr>
        <w:t xml:space="preserve">зазначав про </w:t>
      </w:r>
      <w:r w:rsidR="000138C2" w:rsidRPr="00063DA6">
        <w:rPr>
          <w:rFonts w:ascii="Times New Roman" w:hAnsi="Times New Roman" w:cs="Times New Roman"/>
          <w:sz w:val="28"/>
          <w:szCs w:val="28"/>
        </w:rPr>
        <w:t>невдоволення співтовариства приватних медіаторів, як</w:t>
      </w:r>
      <w:r w:rsidR="009A33EE" w:rsidRPr="00063DA6">
        <w:rPr>
          <w:rFonts w:ascii="Times New Roman" w:hAnsi="Times New Roman" w:cs="Times New Roman"/>
          <w:sz w:val="28"/>
          <w:szCs w:val="28"/>
        </w:rPr>
        <w:t>е</w:t>
      </w:r>
      <w:r w:rsidR="000138C2" w:rsidRPr="00063DA6">
        <w:rPr>
          <w:rFonts w:ascii="Times New Roman" w:hAnsi="Times New Roman" w:cs="Times New Roman"/>
          <w:sz w:val="28"/>
          <w:szCs w:val="28"/>
        </w:rPr>
        <w:t xml:space="preserve"> динамічно розвивається. Здійснюван</w:t>
      </w:r>
      <w:r w:rsidR="009A33EE" w:rsidRPr="00063DA6">
        <w:rPr>
          <w:rFonts w:ascii="Times New Roman" w:hAnsi="Times New Roman" w:cs="Times New Roman"/>
          <w:sz w:val="28"/>
          <w:szCs w:val="28"/>
        </w:rPr>
        <w:t>у</w:t>
      </w:r>
      <w:r w:rsidR="000138C2" w:rsidRPr="00063DA6">
        <w:rPr>
          <w:rFonts w:ascii="Times New Roman" w:hAnsi="Times New Roman" w:cs="Times New Roman"/>
          <w:sz w:val="28"/>
          <w:szCs w:val="28"/>
        </w:rPr>
        <w:t xml:space="preserve"> в судах процедур</w:t>
      </w:r>
      <w:r w:rsidR="009A33EE" w:rsidRPr="00063DA6">
        <w:rPr>
          <w:rFonts w:ascii="Times New Roman" w:hAnsi="Times New Roman" w:cs="Times New Roman"/>
          <w:sz w:val="28"/>
          <w:szCs w:val="28"/>
        </w:rPr>
        <w:t>у</w:t>
      </w:r>
      <w:r w:rsidR="000138C2" w:rsidRPr="00063DA6">
        <w:rPr>
          <w:rFonts w:ascii="Times New Roman" w:hAnsi="Times New Roman" w:cs="Times New Roman"/>
          <w:sz w:val="28"/>
          <w:szCs w:val="28"/>
        </w:rPr>
        <w:t xml:space="preserve"> </w:t>
      </w:r>
      <w:r w:rsidR="009A33EE" w:rsidRPr="00063DA6">
        <w:rPr>
          <w:rFonts w:ascii="Times New Roman" w:hAnsi="Times New Roman" w:cs="Times New Roman"/>
          <w:sz w:val="28"/>
          <w:szCs w:val="28"/>
        </w:rPr>
        <w:t xml:space="preserve">вони </w:t>
      </w:r>
      <w:r w:rsidR="000138C2" w:rsidRPr="00063DA6">
        <w:rPr>
          <w:rFonts w:ascii="Times New Roman" w:hAnsi="Times New Roman" w:cs="Times New Roman"/>
          <w:sz w:val="28"/>
          <w:szCs w:val="28"/>
        </w:rPr>
        <w:t>сприйма</w:t>
      </w:r>
      <w:r w:rsidR="009A33EE" w:rsidRPr="00063DA6">
        <w:rPr>
          <w:rFonts w:ascii="Times New Roman" w:hAnsi="Times New Roman" w:cs="Times New Roman"/>
          <w:sz w:val="28"/>
          <w:szCs w:val="28"/>
        </w:rPr>
        <w:t>ли лише</w:t>
      </w:r>
      <w:r w:rsidR="000138C2" w:rsidRPr="00063DA6">
        <w:rPr>
          <w:rFonts w:ascii="Times New Roman" w:hAnsi="Times New Roman" w:cs="Times New Roman"/>
          <w:sz w:val="28"/>
          <w:szCs w:val="28"/>
        </w:rPr>
        <w:t xml:space="preserve"> як невиправдан</w:t>
      </w:r>
      <w:r w:rsidR="009A33EE" w:rsidRPr="00063DA6">
        <w:rPr>
          <w:rFonts w:ascii="Times New Roman" w:hAnsi="Times New Roman" w:cs="Times New Roman"/>
          <w:sz w:val="28"/>
          <w:szCs w:val="28"/>
        </w:rPr>
        <w:t>у</w:t>
      </w:r>
      <w:r w:rsidR="000138C2" w:rsidRPr="00063DA6">
        <w:rPr>
          <w:rFonts w:ascii="Times New Roman" w:hAnsi="Times New Roman" w:cs="Times New Roman"/>
          <w:sz w:val="28"/>
          <w:szCs w:val="28"/>
        </w:rPr>
        <w:t xml:space="preserve"> конкуренці</w:t>
      </w:r>
      <w:r w:rsidR="009A33EE" w:rsidRPr="00063DA6">
        <w:rPr>
          <w:rFonts w:ascii="Times New Roman" w:hAnsi="Times New Roman" w:cs="Times New Roman"/>
          <w:sz w:val="28"/>
          <w:szCs w:val="28"/>
        </w:rPr>
        <w:t>ю</w:t>
      </w:r>
      <w:r w:rsidR="000138C2" w:rsidRPr="00063DA6">
        <w:rPr>
          <w:rFonts w:ascii="Times New Roman" w:hAnsi="Times New Roman" w:cs="Times New Roman"/>
          <w:sz w:val="28"/>
          <w:szCs w:val="28"/>
        </w:rPr>
        <w:t xml:space="preserve"> і прям</w:t>
      </w:r>
      <w:r w:rsidR="009A33EE" w:rsidRPr="00063DA6">
        <w:rPr>
          <w:rFonts w:ascii="Times New Roman" w:hAnsi="Times New Roman" w:cs="Times New Roman"/>
          <w:sz w:val="28"/>
          <w:szCs w:val="28"/>
        </w:rPr>
        <w:t>у</w:t>
      </w:r>
      <w:r w:rsidR="000138C2" w:rsidRPr="00063DA6">
        <w:rPr>
          <w:rFonts w:ascii="Times New Roman" w:hAnsi="Times New Roman" w:cs="Times New Roman"/>
          <w:sz w:val="28"/>
          <w:szCs w:val="28"/>
        </w:rPr>
        <w:t xml:space="preserve"> загроз</w:t>
      </w:r>
      <w:r w:rsidR="009A33EE" w:rsidRPr="00063DA6">
        <w:rPr>
          <w:rFonts w:ascii="Times New Roman" w:hAnsi="Times New Roman" w:cs="Times New Roman"/>
          <w:sz w:val="28"/>
          <w:szCs w:val="28"/>
        </w:rPr>
        <w:t>у</w:t>
      </w:r>
      <w:r w:rsidR="000138C2" w:rsidRPr="00063DA6">
        <w:rPr>
          <w:rFonts w:ascii="Times New Roman" w:hAnsi="Times New Roman" w:cs="Times New Roman"/>
          <w:sz w:val="28"/>
          <w:szCs w:val="28"/>
        </w:rPr>
        <w:t xml:space="preserve"> потенційному розвитку в Німеччині позасудової медіації. На їх</w:t>
      </w:r>
      <w:r w:rsidR="009A33EE" w:rsidRPr="00063DA6">
        <w:rPr>
          <w:rFonts w:ascii="Times New Roman" w:hAnsi="Times New Roman" w:cs="Times New Roman"/>
          <w:sz w:val="28"/>
          <w:szCs w:val="28"/>
        </w:rPr>
        <w:t>ню</w:t>
      </w:r>
      <w:r w:rsidR="000138C2" w:rsidRPr="00063DA6">
        <w:rPr>
          <w:rFonts w:ascii="Times New Roman" w:hAnsi="Times New Roman" w:cs="Times New Roman"/>
          <w:sz w:val="28"/>
          <w:szCs w:val="28"/>
        </w:rPr>
        <w:t xml:space="preserve"> думку, здійснювана суддею процедура медіації не може розглядатися як діяльність зі здійснення правосуддя. Крім того, процедура, як</w:t>
      </w:r>
      <w:r w:rsidR="009A33EE" w:rsidRPr="00063DA6">
        <w:rPr>
          <w:rFonts w:ascii="Times New Roman" w:hAnsi="Times New Roman" w:cs="Times New Roman"/>
          <w:sz w:val="28"/>
          <w:szCs w:val="28"/>
        </w:rPr>
        <w:t>у</w:t>
      </w:r>
      <w:r w:rsidR="000138C2" w:rsidRPr="00063DA6">
        <w:rPr>
          <w:rFonts w:ascii="Times New Roman" w:hAnsi="Times New Roman" w:cs="Times New Roman"/>
          <w:sz w:val="28"/>
          <w:szCs w:val="28"/>
        </w:rPr>
        <w:t xml:space="preserve"> провод</w:t>
      </w:r>
      <w:r w:rsidR="009A33EE" w:rsidRPr="00063DA6">
        <w:rPr>
          <w:rFonts w:ascii="Times New Roman" w:hAnsi="Times New Roman" w:cs="Times New Roman"/>
          <w:sz w:val="28"/>
          <w:szCs w:val="28"/>
        </w:rPr>
        <w:t xml:space="preserve">ять </w:t>
      </w:r>
      <w:r w:rsidR="000138C2" w:rsidRPr="00063DA6">
        <w:rPr>
          <w:rFonts w:ascii="Times New Roman" w:hAnsi="Times New Roman" w:cs="Times New Roman"/>
          <w:sz w:val="28"/>
          <w:szCs w:val="28"/>
        </w:rPr>
        <w:t>судд</w:t>
      </w:r>
      <w:r w:rsidR="009A33EE" w:rsidRPr="00063DA6">
        <w:rPr>
          <w:rFonts w:ascii="Times New Roman" w:hAnsi="Times New Roman" w:cs="Times New Roman"/>
          <w:sz w:val="28"/>
          <w:szCs w:val="28"/>
        </w:rPr>
        <w:t>і</w:t>
      </w:r>
      <w:r w:rsidR="000138C2" w:rsidRPr="00063DA6">
        <w:rPr>
          <w:rFonts w:ascii="Times New Roman" w:hAnsi="Times New Roman" w:cs="Times New Roman"/>
          <w:sz w:val="28"/>
          <w:szCs w:val="28"/>
        </w:rPr>
        <w:t>, через її обмеженість у часі не д</w:t>
      </w:r>
      <w:r w:rsidR="009A33EE" w:rsidRPr="00063DA6">
        <w:rPr>
          <w:rFonts w:ascii="Times New Roman" w:hAnsi="Times New Roman" w:cs="Times New Roman"/>
          <w:sz w:val="28"/>
          <w:szCs w:val="28"/>
        </w:rPr>
        <w:t xml:space="preserve">ає змогу їм </w:t>
      </w:r>
      <w:r w:rsidR="00564781" w:rsidRPr="00063DA6">
        <w:rPr>
          <w:rFonts w:ascii="Times New Roman" w:hAnsi="Times New Roman" w:cs="Times New Roman"/>
          <w:sz w:val="28"/>
          <w:szCs w:val="28"/>
        </w:rPr>
        <w:t>з’ясувати</w:t>
      </w:r>
      <w:r w:rsidR="000138C2" w:rsidRPr="00063DA6">
        <w:rPr>
          <w:rFonts w:ascii="Times New Roman" w:hAnsi="Times New Roman" w:cs="Times New Roman"/>
          <w:sz w:val="28"/>
          <w:szCs w:val="28"/>
        </w:rPr>
        <w:t xml:space="preserve"> дійсні інтереси сторін і досягти справжнього примирення</w:t>
      </w:r>
      <w:r w:rsidR="002F616B" w:rsidRPr="00063DA6">
        <w:rPr>
          <w:rFonts w:ascii="Times New Roman" w:eastAsia="Times New Roman" w:hAnsi="Times New Roman" w:cs="Times New Roman"/>
          <w:color w:val="000000"/>
          <w:sz w:val="28"/>
          <w:szCs w:val="28"/>
          <w:lang w:eastAsia="uk-UA"/>
        </w:rPr>
        <w:t> [</w:t>
      </w:r>
      <w:r w:rsidR="006D0614" w:rsidRPr="00063DA6">
        <w:rPr>
          <w:rFonts w:ascii="Times New Roman" w:eastAsia="Times New Roman" w:hAnsi="Times New Roman" w:cs="Times New Roman"/>
          <w:color w:val="000000"/>
          <w:sz w:val="28"/>
          <w:szCs w:val="28"/>
          <w:lang w:eastAsia="uk-UA"/>
        </w:rPr>
        <w:t>5, с. 107–109</w:t>
      </w:r>
      <w:r w:rsidR="002F616B" w:rsidRPr="00063DA6">
        <w:rPr>
          <w:rFonts w:ascii="Times New Roman" w:eastAsia="Times New Roman" w:hAnsi="Times New Roman" w:cs="Times New Roman"/>
          <w:color w:val="000000"/>
          <w:sz w:val="28"/>
          <w:szCs w:val="28"/>
          <w:lang w:eastAsia="uk-UA"/>
        </w:rPr>
        <w:t>]</w:t>
      </w:r>
      <w:r w:rsidR="000138C2" w:rsidRPr="00063DA6">
        <w:rPr>
          <w:rStyle w:val="af5"/>
          <w:rFonts w:ascii="Times New Roman" w:hAnsi="Times New Roman" w:cs="Times New Roman"/>
          <w:color w:val="000000"/>
          <w:sz w:val="28"/>
          <w:szCs w:val="28"/>
        </w:rPr>
        <w:t xml:space="preserve">. </w:t>
      </w:r>
      <w:r w:rsidRPr="00063DA6">
        <w:rPr>
          <w:rFonts w:ascii="Times New Roman" w:hAnsi="Times New Roman" w:cs="Times New Roman"/>
          <w:sz w:val="28"/>
          <w:szCs w:val="28"/>
        </w:rPr>
        <w:t>За свідченням О. В. </w:t>
      </w:r>
      <w:r w:rsidR="000138C2" w:rsidRPr="00063DA6">
        <w:rPr>
          <w:rFonts w:ascii="Times New Roman" w:hAnsi="Times New Roman" w:cs="Times New Roman"/>
          <w:sz w:val="28"/>
          <w:szCs w:val="28"/>
        </w:rPr>
        <w:t xml:space="preserve">Горецького, значна частина учасників судового процесу скептично налаштована щодо примирної ролі суду у спорі і нововведення може так і не знайти свого подальшого розвитку у практичній діяльності. Усі переваги й недоліки нової процедури стосуються насамперед визначення ролі суду в такій процедурі, а також співвідношення понять </w:t>
      </w:r>
      <w:r w:rsidR="00564781" w:rsidRPr="00063DA6">
        <w:rPr>
          <w:rFonts w:ascii="Times New Roman" w:hAnsi="Times New Roman" w:cs="Times New Roman"/>
          <w:sz w:val="28"/>
          <w:szCs w:val="28"/>
        </w:rPr>
        <w:t>«</w:t>
      </w:r>
      <w:r w:rsidR="000138C2" w:rsidRPr="00063DA6">
        <w:rPr>
          <w:rFonts w:ascii="Times New Roman" w:hAnsi="Times New Roman" w:cs="Times New Roman"/>
          <w:sz w:val="28"/>
          <w:szCs w:val="28"/>
        </w:rPr>
        <w:t>медіація</w:t>
      </w:r>
      <w:r w:rsidR="00564781" w:rsidRPr="00063DA6">
        <w:rPr>
          <w:rFonts w:ascii="Times New Roman" w:hAnsi="Times New Roman" w:cs="Times New Roman"/>
          <w:sz w:val="28"/>
          <w:szCs w:val="28"/>
        </w:rPr>
        <w:t>»</w:t>
      </w:r>
      <w:r w:rsidR="000138C2" w:rsidRPr="00063DA6">
        <w:rPr>
          <w:rFonts w:ascii="Times New Roman" w:hAnsi="Times New Roman" w:cs="Times New Roman"/>
          <w:sz w:val="28"/>
          <w:szCs w:val="28"/>
        </w:rPr>
        <w:t xml:space="preserve"> </w:t>
      </w:r>
      <w:r w:rsidR="009A33EE" w:rsidRPr="00063DA6">
        <w:rPr>
          <w:rFonts w:ascii="Times New Roman" w:hAnsi="Times New Roman" w:cs="Times New Roman"/>
          <w:sz w:val="28"/>
          <w:szCs w:val="28"/>
        </w:rPr>
        <w:t>й</w:t>
      </w:r>
      <w:r w:rsidR="000138C2" w:rsidRPr="00063DA6">
        <w:rPr>
          <w:rFonts w:ascii="Times New Roman" w:hAnsi="Times New Roman" w:cs="Times New Roman"/>
          <w:sz w:val="28"/>
          <w:szCs w:val="28"/>
        </w:rPr>
        <w:t xml:space="preserve"> </w:t>
      </w:r>
      <w:r w:rsidR="00564781" w:rsidRPr="00063DA6">
        <w:rPr>
          <w:rFonts w:ascii="Times New Roman" w:hAnsi="Times New Roman" w:cs="Times New Roman"/>
          <w:sz w:val="28"/>
          <w:szCs w:val="28"/>
        </w:rPr>
        <w:t>«</w:t>
      </w:r>
      <w:r w:rsidR="000138C2" w:rsidRPr="00063DA6">
        <w:rPr>
          <w:rFonts w:ascii="Times New Roman" w:hAnsi="Times New Roman" w:cs="Times New Roman"/>
          <w:sz w:val="28"/>
          <w:szCs w:val="28"/>
        </w:rPr>
        <w:t>урегулювання спору за участю судді</w:t>
      </w:r>
      <w:r w:rsidR="00564781" w:rsidRPr="00063DA6">
        <w:rPr>
          <w:rFonts w:ascii="Times New Roman" w:hAnsi="Times New Roman" w:cs="Times New Roman"/>
          <w:sz w:val="28"/>
          <w:szCs w:val="28"/>
        </w:rPr>
        <w:t>»</w:t>
      </w:r>
      <w:r w:rsidR="002F616B" w:rsidRPr="00063DA6">
        <w:rPr>
          <w:rFonts w:ascii="Times New Roman" w:eastAsia="Times New Roman" w:hAnsi="Times New Roman" w:cs="Times New Roman"/>
          <w:color w:val="000000"/>
          <w:sz w:val="28"/>
          <w:szCs w:val="28"/>
          <w:lang w:eastAsia="uk-UA"/>
        </w:rPr>
        <w:t> </w:t>
      </w:r>
      <w:r w:rsidR="002F616B" w:rsidRPr="00063DA6">
        <w:rPr>
          <w:rFonts w:ascii="Times New Roman" w:eastAsia="Times New Roman" w:hAnsi="Times New Roman" w:cs="Times New Roman"/>
          <w:color w:val="000000"/>
          <w:sz w:val="28"/>
          <w:szCs w:val="28"/>
          <w:lang w:val="ru-RU" w:eastAsia="uk-UA"/>
        </w:rPr>
        <w:t>[</w:t>
      </w:r>
      <w:r w:rsidR="006D0614" w:rsidRPr="00063DA6">
        <w:rPr>
          <w:rFonts w:ascii="Times New Roman" w:eastAsia="Times New Roman" w:hAnsi="Times New Roman" w:cs="Times New Roman"/>
          <w:color w:val="000000"/>
          <w:sz w:val="28"/>
          <w:szCs w:val="28"/>
          <w:lang w:val="ru-RU" w:eastAsia="uk-UA"/>
        </w:rPr>
        <w:t>88, с. 150</w:t>
      </w:r>
      <w:r w:rsidR="002F616B" w:rsidRPr="00063DA6">
        <w:rPr>
          <w:rFonts w:ascii="Times New Roman" w:eastAsia="Times New Roman" w:hAnsi="Times New Roman" w:cs="Times New Roman"/>
          <w:color w:val="000000"/>
          <w:sz w:val="28"/>
          <w:szCs w:val="28"/>
          <w:lang w:val="ru-RU" w:eastAsia="uk-UA"/>
        </w:rPr>
        <w:t>]</w:t>
      </w:r>
      <w:r w:rsidR="000138C2" w:rsidRPr="00063DA6">
        <w:rPr>
          <w:rFonts w:ascii="Times New Roman" w:hAnsi="Times New Roman" w:cs="Times New Roman"/>
          <w:color w:val="000000"/>
          <w:sz w:val="28"/>
          <w:szCs w:val="28"/>
        </w:rPr>
        <w:t>.</w:t>
      </w:r>
    </w:p>
    <w:p w:rsidR="009A33EE" w:rsidRPr="00063DA6" w:rsidRDefault="000138C2" w:rsidP="006F4311">
      <w:pPr>
        <w:spacing w:after="0" w:line="360" w:lineRule="auto"/>
        <w:ind w:firstLine="709"/>
        <w:jc w:val="both"/>
        <w:rPr>
          <w:rFonts w:ascii="Times New Roman" w:eastAsia="Times-Roman" w:hAnsi="Times New Roman" w:cs="Times New Roman"/>
          <w:sz w:val="28"/>
          <w:szCs w:val="28"/>
        </w:rPr>
      </w:pPr>
      <w:r w:rsidRPr="00063DA6">
        <w:rPr>
          <w:rFonts w:ascii="Times New Roman" w:hAnsi="Times New Roman" w:cs="Times New Roman"/>
          <w:sz w:val="28"/>
          <w:szCs w:val="28"/>
        </w:rPr>
        <w:t xml:space="preserve">Свого </w:t>
      </w:r>
      <w:r w:rsidR="006765FE" w:rsidRPr="00063DA6">
        <w:rPr>
          <w:rFonts w:ascii="Times New Roman" w:hAnsi="Times New Roman" w:cs="Times New Roman"/>
          <w:sz w:val="28"/>
          <w:szCs w:val="28"/>
        </w:rPr>
        <w:t>часу американський дослідник Ф. </w:t>
      </w:r>
      <w:r w:rsidRPr="00063DA6">
        <w:rPr>
          <w:rFonts w:ascii="Times New Roman" w:hAnsi="Times New Roman" w:cs="Times New Roman"/>
          <w:sz w:val="28"/>
          <w:szCs w:val="28"/>
        </w:rPr>
        <w:t>Сандер, пропонуючи концепцію суду з безліччю дверей, в</w:t>
      </w:r>
      <w:r w:rsidR="009A33EE" w:rsidRPr="00063DA6">
        <w:rPr>
          <w:rFonts w:ascii="Times New Roman" w:hAnsi="Times New Roman" w:cs="Times New Roman"/>
          <w:sz w:val="28"/>
          <w:szCs w:val="28"/>
        </w:rPr>
        <w:t xml:space="preserve">раховував </w:t>
      </w:r>
      <w:r w:rsidRPr="00063DA6">
        <w:rPr>
          <w:rFonts w:ascii="Times New Roman" w:hAnsi="Times New Roman" w:cs="Times New Roman"/>
          <w:sz w:val="28"/>
          <w:szCs w:val="28"/>
        </w:rPr>
        <w:t xml:space="preserve">ідеї забезпечення сторонам права вибору процедури, що задовольняє їх, враховуючи сутність та особливості конфлікту, що виник. Примирення сторін </w:t>
      </w:r>
      <w:r w:rsidR="009A33EE" w:rsidRPr="00063DA6">
        <w:rPr>
          <w:rFonts w:ascii="Times New Roman" w:hAnsi="Times New Roman" w:cs="Times New Roman"/>
          <w:sz w:val="28"/>
          <w:szCs w:val="28"/>
        </w:rPr>
        <w:t>є</w:t>
      </w:r>
      <w:r w:rsidRPr="00063DA6">
        <w:rPr>
          <w:rFonts w:ascii="Times New Roman" w:hAnsi="Times New Roman" w:cs="Times New Roman"/>
          <w:sz w:val="28"/>
          <w:szCs w:val="28"/>
        </w:rPr>
        <w:t xml:space="preserve"> одн</w:t>
      </w:r>
      <w:r w:rsidR="009A33EE" w:rsidRPr="00063DA6">
        <w:rPr>
          <w:rFonts w:ascii="Times New Roman" w:hAnsi="Times New Roman" w:cs="Times New Roman"/>
          <w:sz w:val="28"/>
          <w:szCs w:val="28"/>
        </w:rPr>
        <w:t xml:space="preserve">ією </w:t>
      </w:r>
      <w:r w:rsidRPr="00063DA6">
        <w:rPr>
          <w:rFonts w:ascii="Times New Roman" w:hAnsi="Times New Roman" w:cs="Times New Roman"/>
          <w:sz w:val="28"/>
          <w:szCs w:val="28"/>
        </w:rPr>
        <w:t xml:space="preserve">з таких процедур. Чи буде врегулювання спору за участю судді як примирна процедура затребуваною залежить, зокрема, і від надаваних у її межах процесуальних можливостей. </w:t>
      </w:r>
      <w:r w:rsidR="009A33EE" w:rsidRPr="00063DA6">
        <w:rPr>
          <w:rFonts w:ascii="Times New Roman" w:hAnsi="Times New Roman" w:cs="Times New Roman"/>
          <w:sz w:val="28"/>
          <w:szCs w:val="28"/>
        </w:rPr>
        <w:t>М</w:t>
      </w:r>
      <w:r w:rsidRPr="00063DA6">
        <w:rPr>
          <w:rFonts w:ascii="Times New Roman" w:hAnsi="Times New Roman" w:cs="Times New Roman"/>
          <w:sz w:val="28"/>
          <w:szCs w:val="28"/>
        </w:rPr>
        <w:t>ожна говорити про обмежену реа</w:t>
      </w:r>
      <w:r w:rsidR="00045243" w:rsidRPr="00063DA6">
        <w:rPr>
          <w:rFonts w:ascii="Times New Roman" w:hAnsi="Times New Roman" w:cs="Times New Roman"/>
          <w:sz w:val="28"/>
          <w:szCs w:val="28"/>
        </w:rPr>
        <w:t>лізацію ідеї примирення сторін</w:t>
      </w:r>
      <w:r w:rsidR="002F616B" w:rsidRPr="00063DA6">
        <w:rPr>
          <w:rFonts w:ascii="Times New Roman" w:eastAsia="Times New Roman" w:hAnsi="Times New Roman" w:cs="Times New Roman"/>
          <w:color w:val="000000"/>
          <w:sz w:val="28"/>
          <w:szCs w:val="28"/>
          <w:lang w:eastAsia="uk-UA"/>
        </w:rPr>
        <w:t> </w:t>
      </w:r>
      <w:r w:rsidR="002F616B" w:rsidRPr="00063DA6">
        <w:rPr>
          <w:rFonts w:ascii="Times New Roman" w:eastAsia="Times New Roman" w:hAnsi="Times New Roman" w:cs="Times New Roman"/>
          <w:color w:val="000000"/>
          <w:sz w:val="28"/>
          <w:szCs w:val="28"/>
          <w:lang w:val="ru-RU" w:eastAsia="uk-UA"/>
        </w:rPr>
        <w:t>[</w:t>
      </w:r>
      <w:r w:rsidR="006D0614" w:rsidRPr="00063DA6">
        <w:rPr>
          <w:rFonts w:ascii="Times New Roman" w:eastAsia="Times New Roman" w:hAnsi="Times New Roman" w:cs="Times New Roman"/>
          <w:color w:val="000000"/>
          <w:sz w:val="28"/>
          <w:szCs w:val="28"/>
          <w:lang w:val="ru-RU" w:eastAsia="uk-UA"/>
        </w:rPr>
        <w:t>192, с. 139–140</w:t>
      </w:r>
      <w:r w:rsidR="002F616B" w:rsidRPr="00063DA6">
        <w:rPr>
          <w:rFonts w:ascii="Times New Roman" w:eastAsia="Times New Roman" w:hAnsi="Times New Roman" w:cs="Times New Roman"/>
          <w:color w:val="000000"/>
          <w:sz w:val="28"/>
          <w:szCs w:val="28"/>
          <w:lang w:val="ru-RU" w:eastAsia="uk-UA"/>
        </w:rPr>
        <w:t>]</w:t>
      </w:r>
      <w:r w:rsidRPr="00063DA6">
        <w:rPr>
          <w:rFonts w:ascii="Times New Roman" w:eastAsia="Times-Roman" w:hAnsi="Times New Roman" w:cs="Times New Roman"/>
          <w:sz w:val="28"/>
          <w:szCs w:val="28"/>
        </w:rPr>
        <w:t xml:space="preserve">. </w:t>
      </w:r>
    </w:p>
    <w:p w:rsidR="0037177C" w:rsidRPr="00063DA6" w:rsidRDefault="000138C2"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Відповідно до</w:t>
      </w:r>
      <w:r w:rsidR="00DF5B95" w:rsidRPr="00063DA6">
        <w:rPr>
          <w:rFonts w:ascii="Times New Roman" w:hAnsi="Times New Roman" w:cs="Times New Roman"/>
          <w:sz w:val="28"/>
          <w:szCs w:val="28"/>
        </w:rPr>
        <w:t xml:space="preserve"> </w:t>
      </w:r>
      <w:r w:rsidRPr="00063DA6">
        <w:rPr>
          <w:rFonts w:ascii="Times New Roman" w:hAnsi="Times New Roman" w:cs="Times New Roman"/>
          <w:sz w:val="28"/>
          <w:szCs w:val="28"/>
        </w:rPr>
        <w:t>ч</w:t>
      </w:r>
      <w:r w:rsidR="006765FE" w:rsidRPr="00063DA6">
        <w:rPr>
          <w:rFonts w:ascii="Times New Roman" w:hAnsi="Times New Roman" w:cs="Times New Roman"/>
          <w:sz w:val="28"/>
          <w:szCs w:val="28"/>
        </w:rPr>
        <w:t>астини першої</w:t>
      </w:r>
      <w:r w:rsidRPr="00063DA6">
        <w:rPr>
          <w:rFonts w:ascii="Times New Roman" w:hAnsi="Times New Roman" w:cs="Times New Roman"/>
          <w:sz w:val="28"/>
          <w:szCs w:val="28"/>
        </w:rPr>
        <w:t xml:space="preserve"> ст.</w:t>
      </w:r>
      <w:r w:rsidR="006765FE" w:rsidRPr="00063DA6">
        <w:rPr>
          <w:rFonts w:ascii="Times New Roman" w:hAnsi="Times New Roman" w:cs="Times New Roman"/>
          <w:sz w:val="28"/>
          <w:szCs w:val="28"/>
        </w:rPr>
        <w:t> </w:t>
      </w:r>
      <w:r w:rsidRPr="00063DA6">
        <w:rPr>
          <w:rFonts w:ascii="Times New Roman" w:hAnsi="Times New Roman" w:cs="Times New Roman"/>
          <w:sz w:val="28"/>
          <w:szCs w:val="28"/>
        </w:rPr>
        <w:t>201 ЦПК України врегулювання спору за участю судді проводиться за згодою сторін до початку розгляду справи по суті. Як бачимо, законодавець чітко обумовлює, що тільки за згодою обох сторін можливе проведення примирної процедури. Суд не може за своєю ініціативою призначити процедуру врегулювання спору.</w:t>
      </w:r>
      <w:r w:rsidR="0037177C" w:rsidRPr="00063DA6">
        <w:rPr>
          <w:rFonts w:ascii="Times New Roman" w:hAnsi="Times New Roman" w:cs="Times New Roman"/>
          <w:sz w:val="28"/>
          <w:szCs w:val="28"/>
        </w:rPr>
        <w:t xml:space="preserve"> </w:t>
      </w:r>
      <w:r w:rsidRPr="00063DA6">
        <w:rPr>
          <w:rFonts w:ascii="Times New Roman" w:hAnsi="Times New Roman" w:cs="Times New Roman"/>
          <w:sz w:val="28"/>
          <w:szCs w:val="28"/>
        </w:rPr>
        <w:t xml:space="preserve">Вважаємо, що це далеко не оптимальне законодавче рішення. На підтвердження цієї тези </w:t>
      </w:r>
      <w:r w:rsidR="0037177C" w:rsidRPr="00063DA6">
        <w:rPr>
          <w:rFonts w:ascii="Times New Roman" w:hAnsi="Times New Roman" w:cs="Times New Roman"/>
          <w:sz w:val="28"/>
          <w:szCs w:val="28"/>
        </w:rPr>
        <w:t xml:space="preserve">розглянемо </w:t>
      </w:r>
      <w:r w:rsidRPr="00063DA6">
        <w:rPr>
          <w:rFonts w:ascii="Times New Roman" w:hAnsi="Times New Roman" w:cs="Times New Roman"/>
          <w:sz w:val="28"/>
          <w:szCs w:val="28"/>
        </w:rPr>
        <w:t>закордонн</w:t>
      </w:r>
      <w:r w:rsidR="0037177C" w:rsidRPr="00063DA6">
        <w:rPr>
          <w:rFonts w:ascii="Times New Roman" w:hAnsi="Times New Roman" w:cs="Times New Roman"/>
          <w:sz w:val="28"/>
          <w:szCs w:val="28"/>
        </w:rPr>
        <w:t xml:space="preserve">е </w:t>
      </w:r>
      <w:r w:rsidRPr="00063DA6">
        <w:rPr>
          <w:rFonts w:ascii="Times New Roman" w:hAnsi="Times New Roman" w:cs="Times New Roman"/>
          <w:sz w:val="28"/>
          <w:szCs w:val="28"/>
        </w:rPr>
        <w:t>цивільн</w:t>
      </w:r>
      <w:r w:rsidR="0037177C" w:rsidRPr="00063DA6">
        <w:rPr>
          <w:rFonts w:ascii="Times New Roman" w:hAnsi="Times New Roman" w:cs="Times New Roman"/>
          <w:sz w:val="28"/>
          <w:szCs w:val="28"/>
        </w:rPr>
        <w:t xml:space="preserve">е </w:t>
      </w:r>
      <w:r w:rsidRPr="00063DA6">
        <w:rPr>
          <w:rFonts w:ascii="Times New Roman" w:hAnsi="Times New Roman" w:cs="Times New Roman"/>
          <w:sz w:val="28"/>
          <w:szCs w:val="28"/>
        </w:rPr>
        <w:t>процесуальн</w:t>
      </w:r>
      <w:r w:rsidR="0037177C" w:rsidRPr="00063DA6">
        <w:rPr>
          <w:rFonts w:ascii="Times New Roman" w:hAnsi="Times New Roman" w:cs="Times New Roman"/>
          <w:sz w:val="28"/>
          <w:szCs w:val="28"/>
        </w:rPr>
        <w:t>е</w:t>
      </w:r>
      <w:r w:rsidR="00563A95" w:rsidRPr="00063DA6">
        <w:rPr>
          <w:rFonts w:ascii="Times New Roman" w:hAnsi="Times New Roman" w:cs="Times New Roman"/>
          <w:sz w:val="28"/>
          <w:szCs w:val="28"/>
        </w:rPr>
        <w:t xml:space="preserve"> законодавств</w:t>
      </w:r>
      <w:r w:rsidR="0037177C" w:rsidRPr="00063DA6">
        <w:rPr>
          <w:rFonts w:ascii="Times New Roman" w:hAnsi="Times New Roman" w:cs="Times New Roman"/>
          <w:sz w:val="28"/>
          <w:szCs w:val="28"/>
        </w:rPr>
        <w:t>о</w:t>
      </w:r>
      <w:r w:rsidR="00563A95" w:rsidRPr="00063DA6">
        <w:rPr>
          <w:rFonts w:ascii="Times New Roman" w:hAnsi="Times New Roman" w:cs="Times New Roman"/>
          <w:sz w:val="28"/>
          <w:szCs w:val="28"/>
        </w:rPr>
        <w:t xml:space="preserve">. </w:t>
      </w:r>
    </w:p>
    <w:p w:rsidR="000138C2" w:rsidRPr="00063DA6" w:rsidRDefault="006765FE"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Наприклад, ст. </w:t>
      </w:r>
      <w:r w:rsidR="000138C2" w:rsidRPr="00063DA6">
        <w:rPr>
          <w:rFonts w:ascii="Times New Roman" w:hAnsi="Times New Roman" w:cs="Times New Roman"/>
          <w:sz w:val="28"/>
          <w:szCs w:val="28"/>
        </w:rPr>
        <w:t>830 ЦПК Франції закріплює, що позива</w:t>
      </w:r>
      <w:r w:rsidR="0037177C" w:rsidRPr="00063DA6">
        <w:rPr>
          <w:rFonts w:ascii="Times New Roman" w:hAnsi="Times New Roman" w:cs="Times New Roman"/>
          <w:sz w:val="28"/>
          <w:szCs w:val="28"/>
        </w:rPr>
        <w:t xml:space="preserve">ч має право звернутися до суду </w:t>
      </w:r>
      <w:r w:rsidR="000138C2" w:rsidRPr="00063DA6">
        <w:rPr>
          <w:rFonts w:ascii="Times New Roman" w:hAnsi="Times New Roman" w:cs="Times New Roman"/>
          <w:sz w:val="28"/>
          <w:szCs w:val="28"/>
        </w:rPr>
        <w:t>з заявою про проведення попередньої спроби примирення. Форма звернення позивача може бути усною та</w:t>
      </w:r>
      <w:r w:rsidR="0037177C" w:rsidRPr="00063DA6">
        <w:rPr>
          <w:rFonts w:ascii="Times New Roman" w:hAnsi="Times New Roman" w:cs="Times New Roman"/>
          <w:sz w:val="28"/>
          <w:szCs w:val="28"/>
        </w:rPr>
        <w:t xml:space="preserve"> </w:t>
      </w:r>
      <w:r w:rsidR="000138C2" w:rsidRPr="00063DA6">
        <w:rPr>
          <w:rFonts w:ascii="Times New Roman" w:hAnsi="Times New Roman" w:cs="Times New Roman"/>
          <w:sz w:val="28"/>
          <w:szCs w:val="28"/>
        </w:rPr>
        <w:t xml:space="preserve">письмовою, </w:t>
      </w:r>
      <w:r w:rsidR="0037177C" w:rsidRPr="00063DA6">
        <w:rPr>
          <w:rFonts w:ascii="Times New Roman" w:hAnsi="Times New Roman" w:cs="Times New Roman"/>
          <w:sz w:val="28"/>
          <w:szCs w:val="28"/>
        </w:rPr>
        <w:t xml:space="preserve">в іншому </w:t>
      </w:r>
      <w:r w:rsidR="000138C2" w:rsidRPr="00063DA6">
        <w:rPr>
          <w:rFonts w:ascii="Times New Roman" w:hAnsi="Times New Roman" w:cs="Times New Roman"/>
          <w:sz w:val="28"/>
          <w:szCs w:val="28"/>
        </w:rPr>
        <w:t>випадку заява спрямовується до секретаріату-канцелярії. Попередн</w:t>
      </w:r>
      <w:r w:rsidR="0037177C" w:rsidRPr="00063DA6">
        <w:rPr>
          <w:rFonts w:ascii="Times New Roman" w:hAnsi="Times New Roman" w:cs="Times New Roman"/>
          <w:sz w:val="28"/>
          <w:szCs w:val="28"/>
        </w:rPr>
        <w:t>ю</w:t>
      </w:r>
      <w:r w:rsidR="000138C2" w:rsidRPr="00063DA6">
        <w:rPr>
          <w:rFonts w:ascii="Times New Roman" w:hAnsi="Times New Roman" w:cs="Times New Roman"/>
          <w:sz w:val="28"/>
          <w:szCs w:val="28"/>
        </w:rPr>
        <w:t xml:space="preserve"> спроб</w:t>
      </w:r>
      <w:r w:rsidR="0037177C" w:rsidRPr="00063DA6">
        <w:rPr>
          <w:rFonts w:ascii="Times New Roman" w:hAnsi="Times New Roman" w:cs="Times New Roman"/>
          <w:sz w:val="28"/>
          <w:szCs w:val="28"/>
        </w:rPr>
        <w:t>у</w:t>
      </w:r>
      <w:r w:rsidR="000138C2" w:rsidRPr="00063DA6">
        <w:rPr>
          <w:rFonts w:ascii="Times New Roman" w:hAnsi="Times New Roman" w:cs="Times New Roman"/>
          <w:sz w:val="28"/>
          <w:szCs w:val="28"/>
        </w:rPr>
        <w:t xml:space="preserve"> примирення може </w:t>
      </w:r>
      <w:r w:rsidR="0037177C" w:rsidRPr="00063DA6">
        <w:rPr>
          <w:rFonts w:ascii="Times New Roman" w:hAnsi="Times New Roman" w:cs="Times New Roman"/>
          <w:sz w:val="28"/>
          <w:szCs w:val="28"/>
        </w:rPr>
        <w:t xml:space="preserve">виконувати </w:t>
      </w:r>
      <w:r w:rsidR="000138C2" w:rsidRPr="00063DA6">
        <w:rPr>
          <w:rFonts w:ascii="Times New Roman" w:hAnsi="Times New Roman" w:cs="Times New Roman"/>
          <w:sz w:val="28"/>
          <w:szCs w:val="28"/>
        </w:rPr>
        <w:t>судд</w:t>
      </w:r>
      <w:r w:rsidR="0037177C" w:rsidRPr="00063DA6">
        <w:rPr>
          <w:rFonts w:ascii="Times New Roman" w:hAnsi="Times New Roman" w:cs="Times New Roman"/>
          <w:sz w:val="28"/>
          <w:szCs w:val="28"/>
        </w:rPr>
        <w:t xml:space="preserve">я </w:t>
      </w:r>
      <w:r w:rsidR="000138C2" w:rsidRPr="00063DA6">
        <w:rPr>
          <w:rFonts w:ascii="Times New Roman" w:hAnsi="Times New Roman" w:cs="Times New Roman"/>
          <w:sz w:val="28"/>
          <w:szCs w:val="28"/>
        </w:rPr>
        <w:t>або призначени</w:t>
      </w:r>
      <w:r w:rsidR="0037177C" w:rsidRPr="00063DA6">
        <w:rPr>
          <w:rFonts w:ascii="Times New Roman" w:hAnsi="Times New Roman" w:cs="Times New Roman"/>
          <w:sz w:val="28"/>
          <w:szCs w:val="28"/>
        </w:rPr>
        <w:t>й</w:t>
      </w:r>
      <w:r w:rsidR="000138C2" w:rsidRPr="00063DA6">
        <w:rPr>
          <w:rFonts w:ascii="Times New Roman" w:hAnsi="Times New Roman" w:cs="Times New Roman"/>
          <w:sz w:val="28"/>
          <w:szCs w:val="28"/>
        </w:rPr>
        <w:t xml:space="preserve"> із цією метою примирител</w:t>
      </w:r>
      <w:r w:rsidR="0037177C" w:rsidRPr="00063DA6">
        <w:rPr>
          <w:rFonts w:ascii="Times New Roman" w:hAnsi="Times New Roman" w:cs="Times New Roman"/>
          <w:sz w:val="28"/>
          <w:szCs w:val="28"/>
        </w:rPr>
        <w:t>ь</w:t>
      </w:r>
      <w:r w:rsidR="000138C2" w:rsidRPr="00063DA6">
        <w:rPr>
          <w:rFonts w:ascii="Times New Roman" w:hAnsi="Times New Roman" w:cs="Times New Roman"/>
          <w:sz w:val="28"/>
          <w:szCs w:val="28"/>
        </w:rPr>
        <w:t xml:space="preserve">. Друга форма </w:t>
      </w:r>
      <w:r w:rsidR="0037177C" w:rsidRPr="00063DA6">
        <w:rPr>
          <w:rFonts w:ascii="Times New Roman" w:hAnsi="Times New Roman" w:cs="Times New Roman"/>
          <w:sz w:val="28"/>
          <w:szCs w:val="28"/>
        </w:rPr>
        <w:t xml:space="preserve">має </w:t>
      </w:r>
      <w:r w:rsidR="000138C2" w:rsidRPr="00063DA6">
        <w:rPr>
          <w:rFonts w:ascii="Times New Roman" w:hAnsi="Times New Roman" w:cs="Times New Roman"/>
          <w:sz w:val="28"/>
          <w:szCs w:val="28"/>
        </w:rPr>
        <w:t>альтернативний характер і застосовується тільки за наявності згоди обох сторін. В іншому випадку спроб</w:t>
      </w:r>
      <w:r w:rsidR="0037177C" w:rsidRPr="00063DA6">
        <w:rPr>
          <w:rFonts w:ascii="Times New Roman" w:hAnsi="Times New Roman" w:cs="Times New Roman"/>
          <w:sz w:val="28"/>
          <w:szCs w:val="28"/>
        </w:rPr>
        <w:t>у</w:t>
      </w:r>
      <w:r w:rsidR="000138C2" w:rsidRPr="00063DA6">
        <w:rPr>
          <w:rFonts w:ascii="Times New Roman" w:hAnsi="Times New Roman" w:cs="Times New Roman"/>
          <w:sz w:val="28"/>
          <w:szCs w:val="28"/>
        </w:rPr>
        <w:t xml:space="preserve"> примирення </w:t>
      </w:r>
      <w:r w:rsidR="0037177C" w:rsidRPr="00063DA6">
        <w:rPr>
          <w:rFonts w:ascii="Times New Roman" w:hAnsi="Times New Roman" w:cs="Times New Roman"/>
          <w:sz w:val="28"/>
          <w:szCs w:val="28"/>
        </w:rPr>
        <w:t xml:space="preserve">виконує </w:t>
      </w:r>
      <w:r w:rsidR="000138C2" w:rsidRPr="00063DA6">
        <w:rPr>
          <w:rFonts w:ascii="Times New Roman" w:hAnsi="Times New Roman" w:cs="Times New Roman"/>
          <w:sz w:val="28"/>
          <w:szCs w:val="28"/>
        </w:rPr>
        <w:t>судд</w:t>
      </w:r>
      <w:r w:rsidR="0037177C" w:rsidRPr="00063DA6">
        <w:rPr>
          <w:rFonts w:ascii="Times New Roman" w:hAnsi="Times New Roman" w:cs="Times New Roman"/>
          <w:sz w:val="28"/>
          <w:szCs w:val="28"/>
        </w:rPr>
        <w:t>я</w:t>
      </w:r>
      <w:r w:rsidR="000138C2" w:rsidRPr="00063DA6">
        <w:rPr>
          <w:rFonts w:ascii="Times New Roman" w:hAnsi="Times New Roman" w:cs="Times New Roman"/>
          <w:sz w:val="28"/>
          <w:szCs w:val="28"/>
        </w:rPr>
        <w:t>, на що згода відповідача не потрібна</w:t>
      </w:r>
      <w:r w:rsidR="002F616B" w:rsidRPr="00063DA6">
        <w:rPr>
          <w:rFonts w:ascii="Times New Roman" w:eastAsia="Times New Roman" w:hAnsi="Times New Roman" w:cs="Times New Roman"/>
          <w:color w:val="000000"/>
          <w:sz w:val="28"/>
          <w:szCs w:val="28"/>
          <w:lang w:eastAsia="uk-UA"/>
        </w:rPr>
        <w:t> </w:t>
      </w:r>
      <w:r w:rsidR="002F616B" w:rsidRPr="00063DA6">
        <w:rPr>
          <w:rFonts w:ascii="Times New Roman" w:eastAsia="Times New Roman" w:hAnsi="Times New Roman" w:cs="Times New Roman"/>
          <w:color w:val="000000"/>
          <w:sz w:val="28"/>
          <w:szCs w:val="28"/>
          <w:lang w:val="ru-RU" w:eastAsia="uk-UA"/>
        </w:rPr>
        <w:t>[</w:t>
      </w:r>
      <w:r w:rsidR="000E42F3" w:rsidRPr="00063DA6">
        <w:rPr>
          <w:rFonts w:ascii="Times New Roman" w:eastAsia="Times New Roman" w:hAnsi="Times New Roman" w:cs="Times New Roman"/>
          <w:color w:val="000000"/>
          <w:sz w:val="28"/>
          <w:szCs w:val="28"/>
          <w:lang w:val="ru-RU" w:eastAsia="uk-UA"/>
        </w:rPr>
        <w:t>24, с. 166–168</w:t>
      </w:r>
      <w:r w:rsidR="006D0614" w:rsidRPr="00063DA6">
        <w:rPr>
          <w:rFonts w:ascii="Times New Roman" w:eastAsia="Times New Roman" w:hAnsi="Times New Roman" w:cs="Times New Roman"/>
          <w:color w:val="000000"/>
          <w:sz w:val="28"/>
          <w:szCs w:val="28"/>
          <w:lang w:val="ru-RU" w:eastAsia="uk-UA"/>
        </w:rPr>
        <w:t>; 88, с. 97</w:t>
      </w:r>
      <w:r w:rsidR="002F616B" w:rsidRPr="00063DA6">
        <w:rPr>
          <w:rFonts w:ascii="Times New Roman" w:eastAsia="Times New Roman" w:hAnsi="Times New Roman" w:cs="Times New Roman"/>
          <w:color w:val="000000"/>
          <w:sz w:val="28"/>
          <w:szCs w:val="28"/>
          <w:lang w:val="ru-RU" w:eastAsia="uk-UA"/>
        </w:rPr>
        <w:t>]</w:t>
      </w:r>
      <w:r w:rsidR="000138C2" w:rsidRPr="00063DA6">
        <w:rPr>
          <w:rFonts w:ascii="Times New Roman" w:hAnsi="Times New Roman" w:cs="Times New Roman"/>
          <w:sz w:val="28"/>
          <w:szCs w:val="28"/>
        </w:rPr>
        <w:t>.</w:t>
      </w:r>
    </w:p>
    <w:p w:rsidR="000138C2" w:rsidRPr="00063DA6" w:rsidRDefault="000138C2"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Звичайно, волевиявлення сторін є визначальним для ініціювання </w:t>
      </w:r>
      <w:r w:rsidR="0037177C" w:rsidRPr="00063DA6">
        <w:rPr>
          <w:rFonts w:ascii="Times New Roman" w:hAnsi="Times New Roman" w:cs="Times New Roman"/>
          <w:sz w:val="28"/>
          <w:szCs w:val="28"/>
        </w:rPr>
        <w:t>такої</w:t>
      </w:r>
      <w:r w:rsidRPr="00063DA6">
        <w:rPr>
          <w:rFonts w:ascii="Times New Roman" w:hAnsi="Times New Roman" w:cs="Times New Roman"/>
          <w:sz w:val="28"/>
          <w:szCs w:val="28"/>
        </w:rPr>
        <w:t xml:space="preserve"> процедури. Але роль суду полягає в тому, щоб підказати, спрямувати сторони, пояснити їм можл</w:t>
      </w:r>
      <w:r w:rsidR="006765FE" w:rsidRPr="00063DA6">
        <w:rPr>
          <w:rFonts w:ascii="Times New Roman" w:hAnsi="Times New Roman" w:cs="Times New Roman"/>
          <w:sz w:val="28"/>
          <w:szCs w:val="28"/>
        </w:rPr>
        <w:t>иві вигоди такого вибору. Г. П. </w:t>
      </w:r>
      <w:r w:rsidRPr="00063DA6">
        <w:rPr>
          <w:rFonts w:ascii="Times New Roman" w:hAnsi="Times New Roman" w:cs="Times New Roman"/>
          <w:sz w:val="28"/>
          <w:szCs w:val="28"/>
        </w:rPr>
        <w:t xml:space="preserve">Тимченко не без підстав писав, що у процесуальному законодавстві </w:t>
      </w:r>
      <w:r w:rsidR="0037177C" w:rsidRPr="00063DA6">
        <w:rPr>
          <w:rFonts w:ascii="Times New Roman" w:hAnsi="Times New Roman" w:cs="Times New Roman"/>
          <w:sz w:val="28"/>
          <w:szCs w:val="28"/>
        </w:rPr>
        <w:t xml:space="preserve">треба зазначити про </w:t>
      </w:r>
      <w:r w:rsidRPr="00063DA6">
        <w:rPr>
          <w:rFonts w:ascii="Times New Roman" w:hAnsi="Times New Roman" w:cs="Times New Roman"/>
          <w:sz w:val="28"/>
          <w:szCs w:val="28"/>
        </w:rPr>
        <w:t>можливість врегулювання спору і примирення сторін за клопотанням однієї з них чи за їх</w:t>
      </w:r>
      <w:r w:rsidR="0037177C" w:rsidRPr="00063DA6">
        <w:rPr>
          <w:rFonts w:ascii="Times New Roman" w:hAnsi="Times New Roman" w:cs="Times New Roman"/>
          <w:sz w:val="28"/>
          <w:szCs w:val="28"/>
        </w:rPr>
        <w:t>ньою</w:t>
      </w:r>
      <w:r w:rsidRPr="00063DA6">
        <w:rPr>
          <w:rFonts w:ascii="Times New Roman" w:hAnsi="Times New Roman" w:cs="Times New Roman"/>
          <w:sz w:val="28"/>
          <w:szCs w:val="28"/>
        </w:rPr>
        <w:t xml:space="preserve"> взаємною згодою або за ініціативою суду. </w:t>
      </w:r>
      <w:r w:rsidR="0037177C" w:rsidRPr="00063DA6">
        <w:rPr>
          <w:rFonts w:ascii="Times New Roman" w:hAnsi="Times New Roman" w:cs="Times New Roman"/>
          <w:sz w:val="28"/>
          <w:szCs w:val="28"/>
        </w:rPr>
        <w:t xml:space="preserve">За ініціативою суду </w:t>
      </w:r>
      <w:r w:rsidRPr="00063DA6">
        <w:rPr>
          <w:rFonts w:ascii="Times New Roman" w:hAnsi="Times New Roman" w:cs="Times New Roman"/>
          <w:sz w:val="28"/>
          <w:szCs w:val="28"/>
        </w:rPr>
        <w:t>також необхідн</w:t>
      </w:r>
      <w:r w:rsidR="0037177C" w:rsidRPr="00063DA6">
        <w:rPr>
          <w:rFonts w:ascii="Times New Roman" w:hAnsi="Times New Roman" w:cs="Times New Roman"/>
          <w:sz w:val="28"/>
          <w:szCs w:val="28"/>
        </w:rPr>
        <w:t>о о</w:t>
      </w:r>
      <w:r w:rsidRPr="00063DA6">
        <w:rPr>
          <w:rFonts w:ascii="Times New Roman" w:hAnsi="Times New Roman" w:cs="Times New Roman"/>
          <w:sz w:val="28"/>
          <w:szCs w:val="28"/>
        </w:rPr>
        <w:t>трима</w:t>
      </w:r>
      <w:r w:rsidR="0037177C" w:rsidRPr="00063DA6">
        <w:rPr>
          <w:rFonts w:ascii="Times New Roman" w:hAnsi="Times New Roman" w:cs="Times New Roman"/>
          <w:sz w:val="28"/>
          <w:szCs w:val="28"/>
        </w:rPr>
        <w:t xml:space="preserve">ти </w:t>
      </w:r>
      <w:r w:rsidRPr="00063DA6">
        <w:rPr>
          <w:rFonts w:ascii="Times New Roman" w:hAnsi="Times New Roman" w:cs="Times New Roman"/>
          <w:sz w:val="28"/>
          <w:szCs w:val="28"/>
        </w:rPr>
        <w:t>згод</w:t>
      </w:r>
      <w:r w:rsidR="0037177C" w:rsidRPr="00063DA6">
        <w:rPr>
          <w:rFonts w:ascii="Times New Roman" w:hAnsi="Times New Roman" w:cs="Times New Roman"/>
          <w:sz w:val="28"/>
          <w:szCs w:val="28"/>
        </w:rPr>
        <w:t>у</w:t>
      </w:r>
      <w:r w:rsidRPr="00063DA6">
        <w:rPr>
          <w:rFonts w:ascii="Times New Roman" w:hAnsi="Times New Roman" w:cs="Times New Roman"/>
          <w:sz w:val="28"/>
          <w:szCs w:val="28"/>
        </w:rPr>
        <w:t xml:space="preserve"> на проведення примирних процедур. Аналогічно </w:t>
      </w:r>
      <w:r w:rsidR="0037177C" w:rsidRPr="00063DA6">
        <w:rPr>
          <w:rFonts w:ascii="Times New Roman" w:hAnsi="Times New Roman" w:cs="Times New Roman"/>
          <w:sz w:val="28"/>
          <w:szCs w:val="28"/>
        </w:rPr>
        <w:t xml:space="preserve">треба </w:t>
      </w:r>
      <w:r w:rsidRPr="00063DA6">
        <w:rPr>
          <w:rFonts w:ascii="Times New Roman" w:hAnsi="Times New Roman" w:cs="Times New Roman"/>
          <w:sz w:val="28"/>
          <w:szCs w:val="28"/>
        </w:rPr>
        <w:t>вчиняти в ситуації, коли клопотання щодо врегулювання спору заявила одна зі сторін</w:t>
      </w:r>
      <w:r w:rsidR="002F616B" w:rsidRPr="00063DA6">
        <w:rPr>
          <w:rFonts w:ascii="Times New Roman" w:eastAsia="Times New Roman" w:hAnsi="Times New Roman" w:cs="Times New Roman"/>
          <w:color w:val="000000"/>
          <w:sz w:val="28"/>
          <w:szCs w:val="28"/>
          <w:lang w:eastAsia="uk-UA"/>
        </w:rPr>
        <w:t> </w:t>
      </w:r>
      <w:r w:rsidR="002F616B" w:rsidRPr="00063DA6">
        <w:rPr>
          <w:rFonts w:ascii="Times New Roman" w:eastAsia="Times New Roman" w:hAnsi="Times New Roman" w:cs="Times New Roman"/>
          <w:color w:val="000000"/>
          <w:sz w:val="28"/>
          <w:szCs w:val="28"/>
          <w:lang w:val="ru-RU" w:eastAsia="uk-UA"/>
        </w:rPr>
        <w:t>[</w:t>
      </w:r>
      <w:r w:rsidR="000E42F3" w:rsidRPr="00063DA6">
        <w:rPr>
          <w:rFonts w:ascii="Times New Roman" w:eastAsia="Times New Roman" w:hAnsi="Times New Roman" w:cs="Times New Roman"/>
          <w:color w:val="000000"/>
          <w:sz w:val="28"/>
          <w:szCs w:val="28"/>
          <w:lang w:val="ru-RU" w:eastAsia="uk-UA"/>
        </w:rPr>
        <w:t>416, с. 195</w:t>
      </w:r>
      <w:r w:rsidR="002F616B" w:rsidRPr="00063DA6">
        <w:rPr>
          <w:rFonts w:ascii="Times New Roman" w:eastAsia="Times New Roman" w:hAnsi="Times New Roman" w:cs="Times New Roman"/>
          <w:color w:val="000000"/>
          <w:sz w:val="28"/>
          <w:szCs w:val="28"/>
          <w:lang w:val="ru-RU" w:eastAsia="uk-UA"/>
        </w:rPr>
        <w:t>]</w:t>
      </w:r>
      <w:r w:rsidRPr="00063DA6">
        <w:rPr>
          <w:rFonts w:ascii="Times New Roman" w:hAnsi="Times New Roman" w:cs="Times New Roman"/>
          <w:sz w:val="28"/>
          <w:szCs w:val="28"/>
        </w:rPr>
        <w:t>.</w:t>
      </w:r>
    </w:p>
    <w:p w:rsidR="000138C2" w:rsidRPr="00063DA6" w:rsidRDefault="000138C2"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Звернемо увагу й на відсутність у законодавстві вказівки на </w:t>
      </w:r>
      <w:r w:rsidR="00C431B9" w:rsidRPr="00063DA6">
        <w:rPr>
          <w:rFonts w:ascii="Times New Roman" w:hAnsi="Times New Roman" w:cs="Times New Roman"/>
          <w:sz w:val="28"/>
          <w:szCs w:val="28"/>
        </w:rPr>
        <w:t>обов’язковість</w:t>
      </w:r>
      <w:r w:rsidRPr="00063DA6">
        <w:rPr>
          <w:rFonts w:ascii="Times New Roman" w:hAnsi="Times New Roman" w:cs="Times New Roman"/>
          <w:sz w:val="28"/>
          <w:szCs w:val="28"/>
        </w:rPr>
        <w:t xml:space="preserve"> здійснення примирної процедури в певних категоріях цивільних справ. Хоча досвід зарубіжних країн знову демонструє дос</w:t>
      </w:r>
      <w:r w:rsidR="0037177C" w:rsidRPr="00063DA6">
        <w:rPr>
          <w:rFonts w:ascii="Times New Roman" w:hAnsi="Times New Roman" w:cs="Times New Roman"/>
          <w:sz w:val="28"/>
          <w:szCs w:val="28"/>
        </w:rPr>
        <w:t>ить</w:t>
      </w:r>
      <w:r w:rsidRPr="00063DA6">
        <w:rPr>
          <w:rFonts w:ascii="Times New Roman" w:hAnsi="Times New Roman" w:cs="Times New Roman"/>
          <w:sz w:val="28"/>
          <w:szCs w:val="28"/>
        </w:rPr>
        <w:t xml:space="preserve"> позитивний ефект від </w:t>
      </w:r>
      <w:r w:rsidR="0037177C" w:rsidRPr="00063DA6">
        <w:rPr>
          <w:rFonts w:ascii="Times New Roman" w:hAnsi="Times New Roman" w:cs="Times New Roman"/>
          <w:sz w:val="28"/>
          <w:szCs w:val="28"/>
        </w:rPr>
        <w:t xml:space="preserve">цих </w:t>
      </w:r>
      <w:r w:rsidRPr="00063DA6">
        <w:rPr>
          <w:rFonts w:ascii="Times New Roman" w:hAnsi="Times New Roman" w:cs="Times New Roman"/>
          <w:sz w:val="28"/>
          <w:szCs w:val="28"/>
        </w:rPr>
        <w:t xml:space="preserve">норм. </w:t>
      </w:r>
    </w:p>
    <w:p w:rsidR="000138C2" w:rsidRPr="00063DA6" w:rsidRDefault="009D4081" w:rsidP="006F4311">
      <w:pPr>
        <w:shd w:val="clear" w:color="auto" w:fill="FFFFFF"/>
        <w:spacing w:after="0" w:line="360" w:lineRule="auto"/>
        <w:ind w:firstLine="709"/>
        <w:jc w:val="both"/>
        <w:rPr>
          <w:rFonts w:ascii="Times New Roman" w:eastAsia="Times New Roman" w:hAnsi="Times New Roman" w:cs="Times New Roman"/>
          <w:color w:val="000000"/>
          <w:sz w:val="28"/>
          <w:szCs w:val="28"/>
          <w:lang w:val="ru-RU" w:eastAsia="uk-UA"/>
        </w:rPr>
      </w:pPr>
      <w:r w:rsidRPr="00063DA6">
        <w:rPr>
          <w:rFonts w:ascii="Times New Roman" w:hAnsi="Times New Roman" w:cs="Times New Roman"/>
          <w:sz w:val="28"/>
          <w:szCs w:val="28"/>
        </w:rPr>
        <w:t>Зокрема</w:t>
      </w:r>
      <w:r w:rsidR="000138C2" w:rsidRPr="00063DA6">
        <w:rPr>
          <w:rFonts w:ascii="Times New Roman" w:hAnsi="Times New Roman" w:cs="Times New Roman"/>
          <w:sz w:val="28"/>
          <w:szCs w:val="28"/>
        </w:rPr>
        <w:t xml:space="preserve">, в італійському законодавстві </w:t>
      </w:r>
      <w:r w:rsidR="0037177C" w:rsidRPr="00063DA6">
        <w:rPr>
          <w:rFonts w:ascii="Times New Roman" w:hAnsi="Times New Roman" w:cs="Times New Roman"/>
          <w:sz w:val="28"/>
          <w:szCs w:val="28"/>
        </w:rPr>
        <w:t xml:space="preserve">є </w:t>
      </w:r>
      <w:r w:rsidR="000138C2" w:rsidRPr="00063DA6">
        <w:rPr>
          <w:rFonts w:ascii="Times New Roman" w:hAnsi="Times New Roman" w:cs="Times New Roman"/>
          <w:sz w:val="28"/>
          <w:szCs w:val="28"/>
        </w:rPr>
        <w:t>правило, згідно з яким той, хто має намір звернутися до суду за вирішенням спору, що стосується спільного володіння</w:t>
      </w:r>
      <w:r w:rsidR="00DF5B95" w:rsidRPr="00063DA6">
        <w:rPr>
          <w:rFonts w:ascii="Times New Roman" w:hAnsi="Times New Roman" w:cs="Times New Roman"/>
          <w:sz w:val="28"/>
          <w:szCs w:val="28"/>
        </w:rPr>
        <w:t xml:space="preserve"> </w:t>
      </w:r>
      <w:r w:rsidR="000138C2" w:rsidRPr="00063DA6">
        <w:rPr>
          <w:rFonts w:ascii="Times New Roman" w:hAnsi="Times New Roman" w:cs="Times New Roman"/>
          <w:sz w:val="28"/>
          <w:szCs w:val="28"/>
        </w:rPr>
        <w:t xml:space="preserve">нерухомим майном, речових прав, розподілу майна, прав спадкування, сімейних договорів, договорів оренди, безоплатного надання в користування, оренди підприємств, відшкодування збитку внаслідок руху транспортних засобів і судів, відшкодування збитку, заподіяного медичними працівниками, відшкодування збитку від наклепницької інформації, поширеної друкованими виданнями або іншими засобами масової інформації, договорів страхування, банківських і фінансових договорів, </w:t>
      </w:r>
      <w:r w:rsidR="0037177C" w:rsidRPr="00063DA6">
        <w:rPr>
          <w:rFonts w:ascii="Times New Roman" w:hAnsi="Times New Roman" w:cs="Times New Roman"/>
          <w:sz w:val="28"/>
          <w:szCs w:val="28"/>
        </w:rPr>
        <w:t xml:space="preserve">має </w:t>
      </w:r>
      <w:r w:rsidR="000138C2" w:rsidRPr="00063DA6">
        <w:rPr>
          <w:rFonts w:ascii="Times New Roman" w:hAnsi="Times New Roman" w:cs="Times New Roman"/>
          <w:sz w:val="28"/>
          <w:szCs w:val="28"/>
        </w:rPr>
        <w:t>вдатися до процедури медіації. Звернення до процедури медіації є умовою розгляду справи в судовому порядку</w:t>
      </w:r>
      <w:r w:rsidR="002F616B" w:rsidRPr="00063DA6">
        <w:rPr>
          <w:rFonts w:ascii="Times New Roman" w:eastAsia="Times New Roman" w:hAnsi="Times New Roman" w:cs="Times New Roman"/>
          <w:color w:val="000000"/>
          <w:sz w:val="28"/>
          <w:szCs w:val="28"/>
          <w:lang w:eastAsia="uk-UA"/>
        </w:rPr>
        <w:t> </w:t>
      </w:r>
      <w:r w:rsidR="002F616B" w:rsidRPr="00063DA6">
        <w:rPr>
          <w:rFonts w:ascii="Times New Roman" w:eastAsia="Times New Roman" w:hAnsi="Times New Roman" w:cs="Times New Roman"/>
          <w:color w:val="000000"/>
          <w:sz w:val="28"/>
          <w:szCs w:val="28"/>
          <w:lang w:val="ru-RU" w:eastAsia="uk-UA"/>
        </w:rPr>
        <w:t>[</w:t>
      </w:r>
      <w:r w:rsidR="000E42F3" w:rsidRPr="00063DA6">
        <w:rPr>
          <w:rFonts w:ascii="Times New Roman" w:eastAsia="Times New Roman" w:hAnsi="Times New Roman" w:cs="Times New Roman"/>
          <w:color w:val="000000"/>
          <w:sz w:val="28"/>
          <w:szCs w:val="28"/>
          <w:lang w:val="ru-RU" w:eastAsia="uk-UA"/>
        </w:rPr>
        <w:t>52, с. 67–68; 88, с. 95</w:t>
      </w:r>
      <w:r w:rsidR="002F616B" w:rsidRPr="00063DA6">
        <w:rPr>
          <w:rFonts w:ascii="Times New Roman" w:eastAsia="Times New Roman" w:hAnsi="Times New Roman" w:cs="Times New Roman"/>
          <w:color w:val="000000"/>
          <w:sz w:val="28"/>
          <w:szCs w:val="28"/>
          <w:lang w:val="ru-RU" w:eastAsia="uk-UA"/>
        </w:rPr>
        <w:t>]</w:t>
      </w:r>
      <w:r w:rsidR="000138C2" w:rsidRPr="00063DA6">
        <w:rPr>
          <w:rFonts w:ascii="Times New Roman" w:hAnsi="Times New Roman" w:cs="Times New Roman"/>
          <w:sz w:val="28"/>
          <w:szCs w:val="28"/>
        </w:rPr>
        <w:t>.</w:t>
      </w:r>
    </w:p>
    <w:p w:rsidR="000138C2" w:rsidRPr="00063DA6" w:rsidRDefault="000138C2" w:rsidP="006F4311">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У Німеччині, за загальним правилом, примирна процедура </w:t>
      </w:r>
      <w:r w:rsidR="00C431B9" w:rsidRPr="00063DA6">
        <w:rPr>
          <w:rFonts w:ascii="Times New Roman" w:hAnsi="Times New Roman" w:cs="Times New Roman"/>
          <w:sz w:val="28"/>
          <w:szCs w:val="28"/>
        </w:rPr>
        <w:t>обов’язков</w:t>
      </w:r>
      <w:r w:rsidR="0037177C" w:rsidRPr="00063DA6">
        <w:rPr>
          <w:rFonts w:ascii="Times New Roman" w:hAnsi="Times New Roman" w:cs="Times New Roman"/>
          <w:sz w:val="28"/>
          <w:szCs w:val="28"/>
        </w:rPr>
        <w:t>а</w:t>
      </w:r>
      <w:r w:rsidRPr="00063DA6">
        <w:rPr>
          <w:rFonts w:ascii="Times New Roman" w:hAnsi="Times New Roman" w:cs="Times New Roman"/>
          <w:sz w:val="28"/>
          <w:szCs w:val="28"/>
        </w:rPr>
        <w:t xml:space="preserve"> у всіх справах, які розгляда</w:t>
      </w:r>
      <w:r w:rsidR="0037177C" w:rsidRPr="00063DA6">
        <w:rPr>
          <w:rFonts w:ascii="Times New Roman" w:hAnsi="Times New Roman" w:cs="Times New Roman"/>
          <w:sz w:val="28"/>
          <w:szCs w:val="28"/>
        </w:rPr>
        <w:t xml:space="preserve">є </w:t>
      </w:r>
      <w:r w:rsidRPr="00063DA6">
        <w:rPr>
          <w:rFonts w:ascii="Times New Roman" w:hAnsi="Times New Roman" w:cs="Times New Roman"/>
          <w:sz w:val="28"/>
          <w:szCs w:val="28"/>
        </w:rPr>
        <w:t>суд першої інстанції. Виняток становлять ті випадки, коли спробу примирення вже було зроблено або примирна процедура вбачається такою, що не має</w:t>
      </w:r>
      <w:r w:rsidR="00DF5B95" w:rsidRPr="00063DA6">
        <w:rPr>
          <w:rFonts w:ascii="Times New Roman" w:hAnsi="Times New Roman" w:cs="Times New Roman"/>
          <w:sz w:val="28"/>
          <w:szCs w:val="28"/>
        </w:rPr>
        <w:t xml:space="preserve"> </w:t>
      </w:r>
      <w:r w:rsidRPr="00063DA6">
        <w:rPr>
          <w:rFonts w:ascii="Times New Roman" w:hAnsi="Times New Roman" w:cs="Times New Roman"/>
          <w:sz w:val="28"/>
          <w:szCs w:val="28"/>
        </w:rPr>
        <w:t>перспективи</w:t>
      </w:r>
      <w:r w:rsidR="002F616B" w:rsidRPr="00063DA6">
        <w:rPr>
          <w:rFonts w:ascii="Times New Roman" w:eastAsia="Times New Roman" w:hAnsi="Times New Roman" w:cs="Times New Roman"/>
          <w:color w:val="000000"/>
          <w:sz w:val="28"/>
          <w:szCs w:val="28"/>
          <w:lang w:eastAsia="uk-UA"/>
        </w:rPr>
        <w:t> </w:t>
      </w:r>
      <w:r w:rsidR="002F616B" w:rsidRPr="00063DA6">
        <w:rPr>
          <w:rFonts w:ascii="Times New Roman" w:eastAsia="Times New Roman" w:hAnsi="Times New Roman" w:cs="Times New Roman"/>
          <w:color w:val="000000"/>
          <w:sz w:val="28"/>
          <w:szCs w:val="28"/>
          <w:lang w:val="ru-RU" w:eastAsia="uk-UA"/>
        </w:rPr>
        <w:t>[</w:t>
      </w:r>
      <w:r w:rsidR="000E42F3" w:rsidRPr="00063DA6">
        <w:rPr>
          <w:rFonts w:ascii="Times New Roman" w:eastAsia="Times New Roman" w:hAnsi="Times New Roman" w:cs="Times New Roman"/>
          <w:color w:val="000000"/>
          <w:sz w:val="28"/>
          <w:szCs w:val="28"/>
          <w:lang w:val="ru-RU" w:eastAsia="uk-UA"/>
        </w:rPr>
        <w:t>24, с. 164–166; 88, с. 96</w:t>
      </w:r>
      <w:r w:rsidR="002F616B" w:rsidRPr="00063DA6">
        <w:rPr>
          <w:rFonts w:ascii="Times New Roman" w:eastAsia="Times New Roman" w:hAnsi="Times New Roman" w:cs="Times New Roman"/>
          <w:color w:val="000000"/>
          <w:sz w:val="28"/>
          <w:szCs w:val="28"/>
          <w:lang w:val="ru-RU" w:eastAsia="uk-UA"/>
        </w:rPr>
        <w:t>]</w:t>
      </w:r>
      <w:r w:rsidRPr="00063DA6">
        <w:rPr>
          <w:rFonts w:ascii="Times New Roman" w:hAnsi="Times New Roman" w:cs="Times New Roman"/>
          <w:sz w:val="28"/>
          <w:szCs w:val="28"/>
        </w:rPr>
        <w:t xml:space="preserve">. </w:t>
      </w:r>
    </w:p>
    <w:p w:rsidR="000138C2" w:rsidRPr="00063DA6" w:rsidRDefault="000138C2"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Необхідно створювати умови, за яких сторони самі будуть намагатися використовувати всі переваги мирного врегулювання спору. Дослідники правомірно вважають, що така поведінка </w:t>
      </w:r>
      <w:r w:rsidR="0037177C" w:rsidRPr="00063DA6">
        <w:rPr>
          <w:rFonts w:ascii="Times New Roman" w:hAnsi="Times New Roman" w:cs="Times New Roman"/>
          <w:sz w:val="28"/>
          <w:szCs w:val="28"/>
        </w:rPr>
        <w:t xml:space="preserve">має </w:t>
      </w:r>
      <w:r w:rsidRPr="00063DA6">
        <w:rPr>
          <w:rFonts w:ascii="Times New Roman" w:hAnsi="Times New Roman" w:cs="Times New Roman"/>
          <w:sz w:val="28"/>
          <w:szCs w:val="28"/>
        </w:rPr>
        <w:t>стати вигідною для сторін</w:t>
      </w:r>
      <w:r w:rsidR="002F616B" w:rsidRPr="00063DA6">
        <w:rPr>
          <w:rFonts w:ascii="Times New Roman" w:eastAsia="Times New Roman" w:hAnsi="Times New Roman" w:cs="Times New Roman"/>
          <w:color w:val="000000"/>
          <w:sz w:val="28"/>
          <w:szCs w:val="28"/>
          <w:lang w:eastAsia="uk-UA"/>
        </w:rPr>
        <w:t> </w:t>
      </w:r>
      <w:r w:rsidR="002F616B" w:rsidRPr="00063DA6">
        <w:rPr>
          <w:rFonts w:ascii="Times New Roman" w:eastAsia="Times New Roman" w:hAnsi="Times New Roman" w:cs="Times New Roman"/>
          <w:color w:val="000000"/>
          <w:sz w:val="28"/>
          <w:szCs w:val="28"/>
          <w:lang w:val="ru-RU" w:eastAsia="uk-UA"/>
        </w:rPr>
        <w:t>[</w:t>
      </w:r>
      <w:r w:rsidR="000E42F3" w:rsidRPr="00063DA6">
        <w:rPr>
          <w:rFonts w:ascii="Times New Roman" w:eastAsia="Times New Roman" w:hAnsi="Times New Roman" w:cs="Times New Roman"/>
          <w:color w:val="000000"/>
          <w:sz w:val="28"/>
          <w:szCs w:val="28"/>
          <w:lang w:val="ru-RU" w:eastAsia="uk-UA"/>
        </w:rPr>
        <w:t>88, с. 162</w:t>
      </w:r>
      <w:r w:rsidR="002F616B" w:rsidRPr="00063DA6">
        <w:rPr>
          <w:rFonts w:ascii="Times New Roman" w:eastAsia="Times New Roman" w:hAnsi="Times New Roman" w:cs="Times New Roman"/>
          <w:color w:val="000000"/>
          <w:sz w:val="28"/>
          <w:szCs w:val="28"/>
          <w:lang w:val="ru-RU" w:eastAsia="uk-UA"/>
        </w:rPr>
        <w:t>]</w:t>
      </w:r>
      <w:r w:rsidRPr="00063DA6">
        <w:rPr>
          <w:rFonts w:ascii="Times New Roman" w:hAnsi="Times New Roman" w:cs="Times New Roman"/>
          <w:iCs/>
          <w:color w:val="000000"/>
          <w:sz w:val="28"/>
          <w:szCs w:val="28"/>
          <w:shd w:val="clear" w:color="auto" w:fill="FFFFFF"/>
        </w:rPr>
        <w:t xml:space="preserve">. </w:t>
      </w:r>
      <w:r w:rsidRPr="00063DA6">
        <w:rPr>
          <w:rFonts w:ascii="Times New Roman" w:hAnsi="Times New Roman" w:cs="Times New Roman"/>
          <w:sz w:val="28"/>
          <w:szCs w:val="28"/>
        </w:rPr>
        <w:t>Цієї мети можна досягти шляхом фінансових заохочень або оптимізуючи судові процедури. Побічно про це говорить цивільний процесуальний закон, передбачаючи 50</w:t>
      </w:r>
      <w:r w:rsidR="00CA2F40" w:rsidRPr="00063DA6">
        <w:rPr>
          <w:rFonts w:ascii="Times New Roman" w:hAnsi="Times New Roman" w:cs="Times New Roman"/>
          <w:sz w:val="28"/>
          <w:szCs w:val="28"/>
        </w:rPr>
        <w:t> відсоткове</w:t>
      </w:r>
      <w:r w:rsidRPr="00063DA6">
        <w:rPr>
          <w:rFonts w:ascii="Times New Roman" w:hAnsi="Times New Roman" w:cs="Times New Roman"/>
          <w:sz w:val="28"/>
          <w:szCs w:val="28"/>
        </w:rPr>
        <w:t xml:space="preserve"> повернення судового збору, а також те, що врегулювання спору за участю судді припиняється за ініціативою судді у випадку затягування спору якою-небудь зі сторін.</w:t>
      </w:r>
    </w:p>
    <w:p w:rsidR="000138C2" w:rsidRPr="00063DA6" w:rsidRDefault="000138C2"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Згідно з ч</w:t>
      </w:r>
      <w:r w:rsidR="00CA2F40" w:rsidRPr="00063DA6">
        <w:rPr>
          <w:rFonts w:ascii="Times New Roman" w:hAnsi="Times New Roman" w:cs="Times New Roman"/>
          <w:sz w:val="28"/>
          <w:szCs w:val="28"/>
        </w:rPr>
        <w:t>астиною другою</w:t>
      </w:r>
      <w:r w:rsidRPr="00063DA6">
        <w:rPr>
          <w:rFonts w:ascii="Times New Roman" w:hAnsi="Times New Roman" w:cs="Times New Roman"/>
          <w:sz w:val="28"/>
          <w:szCs w:val="28"/>
        </w:rPr>
        <w:t xml:space="preserve"> ст.</w:t>
      </w:r>
      <w:r w:rsidR="00CA2F40" w:rsidRPr="00063DA6">
        <w:rPr>
          <w:rFonts w:ascii="Times New Roman" w:hAnsi="Times New Roman" w:cs="Times New Roman"/>
          <w:sz w:val="28"/>
          <w:szCs w:val="28"/>
        </w:rPr>
        <w:t> </w:t>
      </w:r>
      <w:r w:rsidRPr="00063DA6">
        <w:rPr>
          <w:rFonts w:ascii="Times New Roman" w:hAnsi="Times New Roman" w:cs="Times New Roman"/>
          <w:sz w:val="28"/>
          <w:szCs w:val="28"/>
        </w:rPr>
        <w:t>202 ЦПК України у випадку недосягнення сторонами мирного врегулювання спору за підсумками проведення врегулювання спору повторне проведення врегулювання спору за участю судді не допускається. Це положення не викликає заперечень. Заміна судді зумовлюється тим, що такий суддя вже не може бути безстороннім і неупередженим щодо сторін.</w:t>
      </w:r>
      <w:r w:rsidR="00DF5B95" w:rsidRPr="00063DA6">
        <w:rPr>
          <w:rFonts w:ascii="Times New Roman" w:hAnsi="Times New Roman" w:cs="Times New Roman"/>
          <w:sz w:val="28"/>
          <w:szCs w:val="28"/>
        </w:rPr>
        <w:t xml:space="preserve"> </w:t>
      </w:r>
    </w:p>
    <w:p w:rsidR="000138C2" w:rsidRPr="00063DA6" w:rsidRDefault="000138C2"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У цивільному процесуальному законодавстві в</w:t>
      </w:r>
      <w:r w:rsidR="0037177C" w:rsidRPr="00063DA6">
        <w:rPr>
          <w:rFonts w:ascii="Times New Roman" w:hAnsi="Times New Roman" w:cs="Times New Roman"/>
          <w:sz w:val="28"/>
          <w:szCs w:val="28"/>
        </w:rPr>
        <w:t xml:space="preserve">изначено </w:t>
      </w:r>
      <w:r w:rsidRPr="00063DA6">
        <w:rPr>
          <w:rFonts w:ascii="Times New Roman" w:hAnsi="Times New Roman" w:cs="Times New Roman"/>
          <w:sz w:val="28"/>
          <w:szCs w:val="28"/>
        </w:rPr>
        <w:t xml:space="preserve">певні гарантії конфіденційності процедури врегулювання спору за участю судді. Інформація, отримана якою-небудь зі сторін, а також суддею </w:t>
      </w:r>
      <w:r w:rsidR="0037177C" w:rsidRPr="00063DA6">
        <w:rPr>
          <w:rFonts w:ascii="Times New Roman" w:hAnsi="Times New Roman" w:cs="Times New Roman"/>
          <w:sz w:val="28"/>
          <w:szCs w:val="28"/>
        </w:rPr>
        <w:t xml:space="preserve">під час </w:t>
      </w:r>
      <w:r w:rsidRPr="00063DA6">
        <w:rPr>
          <w:rFonts w:ascii="Times New Roman" w:hAnsi="Times New Roman" w:cs="Times New Roman"/>
          <w:sz w:val="28"/>
          <w:szCs w:val="28"/>
        </w:rPr>
        <w:t>проведення врегулювання спору, конфіденційн</w:t>
      </w:r>
      <w:r w:rsidR="0037177C" w:rsidRPr="00063DA6">
        <w:rPr>
          <w:rFonts w:ascii="Times New Roman" w:hAnsi="Times New Roman" w:cs="Times New Roman"/>
          <w:sz w:val="28"/>
          <w:szCs w:val="28"/>
        </w:rPr>
        <w:t>а</w:t>
      </w:r>
      <w:r w:rsidRPr="00063DA6">
        <w:rPr>
          <w:rFonts w:ascii="Times New Roman" w:hAnsi="Times New Roman" w:cs="Times New Roman"/>
          <w:sz w:val="28"/>
          <w:szCs w:val="28"/>
        </w:rPr>
        <w:t>. Це загальносвітова практика</w:t>
      </w:r>
      <w:r w:rsidR="002F616B" w:rsidRPr="00063DA6">
        <w:rPr>
          <w:rFonts w:ascii="Times New Roman" w:hAnsi="Times New Roman" w:cs="Times New Roman"/>
          <w:sz w:val="28"/>
          <w:szCs w:val="28"/>
        </w:rPr>
        <w:t> </w:t>
      </w:r>
      <w:r w:rsidR="0037177C" w:rsidRPr="00063DA6">
        <w:rPr>
          <w:rFonts w:ascii="Times New Roman" w:hAnsi="Times New Roman" w:cs="Times New Roman"/>
          <w:sz w:val="28"/>
          <w:szCs w:val="28"/>
        </w:rPr>
        <w:t>–</w:t>
      </w:r>
      <w:r w:rsidRPr="00063DA6">
        <w:rPr>
          <w:rFonts w:ascii="Times New Roman" w:hAnsi="Times New Roman" w:cs="Times New Roman"/>
          <w:sz w:val="28"/>
          <w:szCs w:val="28"/>
        </w:rPr>
        <w:t xml:space="preserve"> заборона на розголошення отриманих </w:t>
      </w:r>
      <w:r w:rsidR="0037177C" w:rsidRPr="00063DA6">
        <w:rPr>
          <w:rFonts w:ascii="Times New Roman" w:hAnsi="Times New Roman" w:cs="Times New Roman"/>
          <w:sz w:val="28"/>
          <w:szCs w:val="28"/>
        </w:rPr>
        <w:t xml:space="preserve">під час </w:t>
      </w:r>
      <w:r w:rsidRPr="00063DA6">
        <w:rPr>
          <w:rFonts w:ascii="Times New Roman" w:hAnsi="Times New Roman" w:cs="Times New Roman"/>
          <w:sz w:val="28"/>
          <w:szCs w:val="28"/>
        </w:rPr>
        <w:t xml:space="preserve">примирної процедури відомостей. </w:t>
      </w:r>
    </w:p>
    <w:p w:rsidR="000138C2" w:rsidRPr="00063DA6" w:rsidRDefault="0037177C" w:rsidP="006F4311">
      <w:pPr>
        <w:spacing w:after="0" w:line="360" w:lineRule="auto"/>
        <w:ind w:firstLine="709"/>
        <w:jc w:val="both"/>
        <w:rPr>
          <w:rStyle w:val="af5"/>
          <w:rFonts w:ascii="Times New Roman" w:hAnsi="Times New Roman" w:cs="Times New Roman"/>
          <w:color w:val="000000"/>
          <w:sz w:val="28"/>
          <w:szCs w:val="28"/>
        </w:rPr>
      </w:pPr>
      <w:r w:rsidRPr="00063DA6">
        <w:rPr>
          <w:rFonts w:ascii="Times New Roman" w:hAnsi="Times New Roman" w:cs="Times New Roman"/>
          <w:sz w:val="28"/>
          <w:szCs w:val="28"/>
        </w:rPr>
        <w:t xml:space="preserve">У </w:t>
      </w:r>
      <w:r w:rsidR="00CA2F40" w:rsidRPr="00063DA6">
        <w:rPr>
          <w:rFonts w:ascii="Times New Roman" w:hAnsi="Times New Roman" w:cs="Times New Roman"/>
          <w:sz w:val="28"/>
          <w:szCs w:val="28"/>
        </w:rPr>
        <w:t>ст. </w:t>
      </w:r>
      <w:r w:rsidR="000138C2" w:rsidRPr="00063DA6">
        <w:rPr>
          <w:rFonts w:ascii="Times New Roman" w:hAnsi="Times New Roman" w:cs="Times New Roman"/>
          <w:sz w:val="28"/>
          <w:szCs w:val="28"/>
        </w:rPr>
        <w:t>70 ЦПК України передбачається абсолютний доказовий привілей для суддів на нерозголошення відомостей, отриманих п</w:t>
      </w:r>
      <w:r w:rsidRPr="00063DA6">
        <w:rPr>
          <w:rFonts w:ascii="Times New Roman" w:hAnsi="Times New Roman" w:cs="Times New Roman"/>
          <w:sz w:val="28"/>
          <w:szCs w:val="28"/>
        </w:rPr>
        <w:t xml:space="preserve">ід час </w:t>
      </w:r>
      <w:r w:rsidR="000138C2" w:rsidRPr="00063DA6">
        <w:rPr>
          <w:rFonts w:ascii="Times New Roman" w:hAnsi="Times New Roman" w:cs="Times New Roman"/>
          <w:sz w:val="28"/>
          <w:szCs w:val="28"/>
        </w:rPr>
        <w:t>проведенн</w:t>
      </w:r>
      <w:r w:rsidRPr="00063DA6">
        <w:rPr>
          <w:rFonts w:ascii="Times New Roman" w:hAnsi="Times New Roman" w:cs="Times New Roman"/>
          <w:sz w:val="28"/>
          <w:szCs w:val="28"/>
        </w:rPr>
        <w:t>я</w:t>
      </w:r>
      <w:r w:rsidR="000138C2" w:rsidRPr="00063DA6">
        <w:rPr>
          <w:rFonts w:ascii="Times New Roman" w:hAnsi="Times New Roman" w:cs="Times New Roman"/>
          <w:sz w:val="28"/>
          <w:szCs w:val="28"/>
        </w:rPr>
        <w:t xml:space="preserve"> процедури врегулювання спору. Що стосується самих сторін, то питання забезпечення конфіденційності інформації, отриманої </w:t>
      </w:r>
      <w:r w:rsidR="00646B66" w:rsidRPr="00063DA6">
        <w:rPr>
          <w:rFonts w:ascii="Times New Roman" w:hAnsi="Times New Roman" w:cs="Times New Roman"/>
          <w:sz w:val="28"/>
          <w:szCs w:val="28"/>
        </w:rPr>
        <w:t xml:space="preserve">під час </w:t>
      </w:r>
      <w:r w:rsidR="000138C2" w:rsidRPr="00063DA6">
        <w:rPr>
          <w:rFonts w:ascii="Times New Roman" w:hAnsi="Times New Roman" w:cs="Times New Roman"/>
          <w:sz w:val="28"/>
          <w:szCs w:val="28"/>
        </w:rPr>
        <w:t>примирної процедури за участю медіатора, не однозначн</w:t>
      </w:r>
      <w:r w:rsidR="00646B66" w:rsidRPr="00063DA6">
        <w:rPr>
          <w:rFonts w:ascii="Times New Roman" w:hAnsi="Times New Roman" w:cs="Times New Roman"/>
          <w:sz w:val="28"/>
          <w:szCs w:val="28"/>
        </w:rPr>
        <w:t>е</w:t>
      </w:r>
      <w:r w:rsidR="000138C2" w:rsidRPr="00063DA6">
        <w:rPr>
          <w:rFonts w:ascii="Times New Roman" w:hAnsi="Times New Roman" w:cs="Times New Roman"/>
          <w:sz w:val="28"/>
          <w:szCs w:val="28"/>
        </w:rPr>
        <w:t xml:space="preserve">. Видається, що </w:t>
      </w:r>
      <w:r w:rsidR="00646B66" w:rsidRPr="00063DA6">
        <w:rPr>
          <w:rFonts w:ascii="Times New Roman" w:hAnsi="Times New Roman" w:cs="Times New Roman"/>
          <w:sz w:val="28"/>
          <w:szCs w:val="28"/>
        </w:rPr>
        <w:t xml:space="preserve">за погодженням </w:t>
      </w:r>
      <w:r w:rsidR="000138C2" w:rsidRPr="00063DA6">
        <w:rPr>
          <w:rFonts w:ascii="Times New Roman" w:hAnsi="Times New Roman" w:cs="Times New Roman"/>
          <w:sz w:val="28"/>
          <w:szCs w:val="28"/>
        </w:rPr>
        <w:t>сторони можуть між собою обмежити дію конфіденційності</w:t>
      </w:r>
      <w:r w:rsidR="002F616B" w:rsidRPr="00063DA6">
        <w:rPr>
          <w:rFonts w:ascii="Times New Roman" w:eastAsia="Times New Roman" w:hAnsi="Times New Roman" w:cs="Times New Roman"/>
          <w:color w:val="000000"/>
          <w:sz w:val="28"/>
          <w:szCs w:val="28"/>
          <w:lang w:eastAsia="uk-UA"/>
        </w:rPr>
        <w:t> </w:t>
      </w:r>
      <w:r w:rsidR="002F616B" w:rsidRPr="00063DA6">
        <w:rPr>
          <w:rFonts w:ascii="Times New Roman" w:eastAsia="Times New Roman" w:hAnsi="Times New Roman" w:cs="Times New Roman"/>
          <w:color w:val="000000"/>
          <w:sz w:val="28"/>
          <w:szCs w:val="28"/>
          <w:lang w:val="ru-RU" w:eastAsia="uk-UA"/>
        </w:rPr>
        <w:t>[</w:t>
      </w:r>
      <w:r w:rsidR="000E42F3" w:rsidRPr="00063DA6">
        <w:rPr>
          <w:rFonts w:ascii="Times New Roman" w:eastAsia="Times New Roman" w:hAnsi="Times New Roman" w:cs="Times New Roman"/>
          <w:color w:val="000000"/>
          <w:sz w:val="28"/>
          <w:szCs w:val="28"/>
          <w:lang w:val="ru-RU" w:eastAsia="uk-UA"/>
        </w:rPr>
        <w:t>291, с. 147–148</w:t>
      </w:r>
      <w:r w:rsidR="002F616B" w:rsidRPr="00063DA6">
        <w:rPr>
          <w:rFonts w:ascii="Times New Roman" w:eastAsia="Times New Roman" w:hAnsi="Times New Roman" w:cs="Times New Roman"/>
          <w:color w:val="000000"/>
          <w:sz w:val="28"/>
          <w:szCs w:val="28"/>
          <w:lang w:val="ru-RU" w:eastAsia="uk-UA"/>
        </w:rPr>
        <w:t>]</w:t>
      </w:r>
      <w:r w:rsidR="000138C2" w:rsidRPr="00063DA6">
        <w:rPr>
          <w:rStyle w:val="af5"/>
          <w:rFonts w:ascii="Times New Roman" w:hAnsi="Times New Roman" w:cs="Times New Roman"/>
          <w:color w:val="000000"/>
          <w:sz w:val="28"/>
          <w:szCs w:val="28"/>
        </w:rPr>
        <w:t xml:space="preserve">. </w:t>
      </w:r>
    </w:p>
    <w:p w:rsidR="000138C2" w:rsidRPr="00063DA6" w:rsidRDefault="00CA2F40"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Згідно зі ст. </w:t>
      </w:r>
      <w:r w:rsidR="000138C2" w:rsidRPr="00063DA6">
        <w:rPr>
          <w:rFonts w:ascii="Times New Roman" w:hAnsi="Times New Roman" w:cs="Times New Roman"/>
          <w:sz w:val="28"/>
          <w:szCs w:val="28"/>
        </w:rPr>
        <w:t xml:space="preserve">204 ЦПК України </w:t>
      </w:r>
      <w:r w:rsidR="00646B66" w:rsidRPr="00063DA6">
        <w:rPr>
          <w:rFonts w:ascii="Times New Roman" w:hAnsi="Times New Roman" w:cs="Times New Roman"/>
          <w:sz w:val="28"/>
          <w:szCs w:val="28"/>
        </w:rPr>
        <w:t>в</w:t>
      </w:r>
      <w:r w:rsidR="000138C2" w:rsidRPr="00063DA6">
        <w:rPr>
          <w:rFonts w:ascii="Times New Roman" w:hAnsi="Times New Roman" w:cs="Times New Roman"/>
          <w:sz w:val="28"/>
          <w:szCs w:val="28"/>
        </w:rPr>
        <w:t>регулювання спору за участю судді припиняється у випадку укладання сторонами миро</w:t>
      </w:r>
      <w:r w:rsidR="00646B66" w:rsidRPr="00063DA6">
        <w:rPr>
          <w:rFonts w:ascii="Times New Roman" w:hAnsi="Times New Roman" w:cs="Times New Roman"/>
          <w:sz w:val="28"/>
          <w:szCs w:val="28"/>
        </w:rPr>
        <w:t xml:space="preserve">вої угоди та звернення до суду </w:t>
      </w:r>
      <w:r w:rsidR="000138C2" w:rsidRPr="00063DA6">
        <w:rPr>
          <w:rFonts w:ascii="Times New Roman" w:hAnsi="Times New Roman" w:cs="Times New Roman"/>
          <w:sz w:val="28"/>
          <w:szCs w:val="28"/>
        </w:rPr>
        <w:t xml:space="preserve">з заявою щодо її ухвалення </w:t>
      </w:r>
      <w:r w:rsidR="00646B66" w:rsidRPr="00063DA6">
        <w:rPr>
          <w:rFonts w:ascii="Times New Roman" w:hAnsi="Times New Roman" w:cs="Times New Roman"/>
          <w:sz w:val="28"/>
          <w:szCs w:val="28"/>
        </w:rPr>
        <w:t xml:space="preserve">або звернення позивача до суду </w:t>
      </w:r>
      <w:r w:rsidR="000138C2" w:rsidRPr="00063DA6">
        <w:rPr>
          <w:rFonts w:ascii="Times New Roman" w:hAnsi="Times New Roman" w:cs="Times New Roman"/>
          <w:sz w:val="28"/>
          <w:szCs w:val="28"/>
        </w:rPr>
        <w:t>з заявою про залишення позовної заяви без розгляду, або у випа</w:t>
      </w:r>
      <w:r w:rsidR="00646B66" w:rsidRPr="00063DA6">
        <w:rPr>
          <w:rFonts w:ascii="Times New Roman" w:hAnsi="Times New Roman" w:cs="Times New Roman"/>
          <w:sz w:val="28"/>
          <w:szCs w:val="28"/>
        </w:rPr>
        <w:t>дку відмови позивача від позову</w:t>
      </w:r>
      <w:r w:rsidR="000138C2" w:rsidRPr="00063DA6">
        <w:rPr>
          <w:rFonts w:ascii="Times New Roman" w:hAnsi="Times New Roman" w:cs="Times New Roman"/>
          <w:sz w:val="28"/>
          <w:szCs w:val="28"/>
        </w:rPr>
        <w:t>,</w:t>
      </w:r>
      <w:r w:rsidR="00646B66" w:rsidRPr="00063DA6">
        <w:rPr>
          <w:rFonts w:ascii="Times New Roman" w:hAnsi="Times New Roman" w:cs="Times New Roman"/>
          <w:sz w:val="28"/>
          <w:szCs w:val="28"/>
        </w:rPr>
        <w:t xml:space="preserve"> </w:t>
      </w:r>
      <w:r w:rsidR="000138C2" w:rsidRPr="00063DA6">
        <w:rPr>
          <w:rFonts w:ascii="Times New Roman" w:hAnsi="Times New Roman" w:cs="Times New Roman"/>
          <w:sz w:val="28"/>
          <w:szCs w:val="28"/>
        </w:rPr>
        <w:t xml:space="preserve">або визнання позову відповідачем. </w:t>
      </w:r>
      <w:r w:rsidR="00646B66" w:rsidRPr="00063DA6">
        <w:rPr>
          <w:rFonts w:ascii="Times New Roman" w:hAnsi="Times New Roman" w:cs="Times New Roman"/>
          <w:sz w:val="28"/>
          <w:szCs w:val="28"/>
        </w:rPr>
        <w:t>Отож</w:t>
      </w:r>
      <w:r w:rsidR="000138C2" w:rsidRPr="00063DA6">
        <w:rPr>
          <w:rFonts w:ascii="Times New Roman" w:hAnsi="Times New Roman" w:cs="Times New Roman"/>
          <w:sz w:val="28"/>
          <w:szCs w:val="28"/>
        </w:rPr>
        <w:t>, згідно з законом результатом процедури врегулювання спору за участю судді є мирова угода, залишення позовної заяви без розгляду, відмова позивача від позову, а також визнання позову відповідачем. Вважаємо, що цивільне процесуальне законодавство може бути доповнене правилом такого змісту: суд за клопотанням сторін у порядку, в</w:t>
      </w:r>
      <w:r w:rsidR="00646B66" w:rsidRPr="00063DA6">
        <w:rPr>
          <w:rFonts w:ascii="Times New Roman" w:hAnsi="Times New Roman" w:cs="Times New Roman"/>
          <w:sz w:val="28"/>
          <w:szCs w:val="28"/>
        </w:rPr>
        <w:t xml:space="preserve">изначеному </w:t>
      </w:r>
      <w:r w:rsidR="000138C2" w:rsidRPr="00063DA6">
        <w:rPr>
          <w:rFonts w:ascii="Times New Roman" w:hAnsi="Times New Roman" w:cs="Times New Roman"/>
          <w:sz w:val="28"/>
          <w:szCs w:val="28"/>
        </w:rPr>
        <w:t>цим Кодексом, ухвалює рішення, що грунтується на умовах, досягнутих у процесі проведення примирних процедур</w:t>
      </w:r>
      <w:r w:rsidR="002F616B" w:rsidRPr="00063DA6">
        <w:rPr>
          <w:rFonts w:ascii="Times New Roman" w:eastAsia="Times New Roman" w:hAnsi="Times New Roman" w:cs="Times New Roman"/>
          <w:color w:val="000000"/>
          <w:sz w:val="28"/>
          <w:szCs w:val="28"/>
          <w:lang w:eastAsia="uk-UA"/>
        </w:rPr>
        <w:t> </w:t>
      </w:r>
      <w:r w:rsidR="002F616B" w:rsidRPr="00063DA6">
        <w:rPr>
          <w:rFonts w:ascii="Times New Roman" w:eastAsia="Times New Roman" w:hAnsi="Times New Roman" w:cs="Times New Roman"/>
          <w:color w:val="000000"/>
          <w:sz w:val="28"/>
          <w:szCs w:val="28"/>
          <w:lang w:val="ru-RU" w:eastAsia="uk-UA"/>
        </w:rPr>
        <w:t>[</w:t>
      </w:r>
      <w:r w:rsidR="000E42F3" w:rsidRPr="00063DA6">
        <w:rPr>
          <w:rFonts w:ascii="Times New Roman" w:eastAsia="Times New Roman" w:hAnsi="Times New Roman" w:cs="Times New Roman"/>
          <w:color w:val="000000"/>
          <w:sz w:val="28"/>
          <w:szCs w:val="28"/>
          <w:lang w:val="ru-RU" w:eastAsia="uk-UA"/>
        </w:rPr>
        <w:t>416, с. 200</w:t>
      </w:r>
      <w:r w:rsidR="002F616B" w:rsidRPr="00063DA6">
        <w:rPr>
          <w:rFonts w:ascii="Times New Roman" w:eastAsia="Times New Roman" w:hAnsi="Times New Roman" w:cs="Times New Roman"/>
          <w:color w:val="000000"/>
          <w:sz w:val="28"/>
          <w:szCs w:val="28"/>
          <w:lang w:val="ru-RU" w:eastAsia="uk-UA"/>
        </w:rPr>
        <w:t>]</w:t>
      </w:r>
      <w:r w:rsidR="000138C2" w:rsidRPr="00063DA6">
        <w:rPr>
          <w:rFonts w:ascii="Times New Roman" w:hAnsi="Times New Roman" w:cs="Times New Roman"/>
          <w:sz w:val="28"/>
          <w:szCs w:val="28"/>
        </w:rPr>
        <w:t>.</w:t>
      </w:r>
    </w:p>
    <w:p w:rsidR="000138C2" w:rsidRPr="00063DA6" w:rsidRDefault="000138C2" w:rsidP="006F4311">
      <w:pPr>
        <w:spacing w:after="0" w:line="360" w:lineRule="auto"/>
        <w:ind w:firstLine="709"/>
        <w:jc w:val="both"/>
        <w:rPr>
          <w:rStyle w:val="af5"/>
          <w:rFonts w:ascii="Times New Roman" w:hAnsi="Times New Roman" w:cs="Times New Roman"/>
          <w:color w:val="000000"/>
          <w:sz w:val="28"/>
          <w:szCs w:val="28"/>
        </w:rPr>
      </w:pPr>
      <w:r w:rsidRPr="00063DA6">
        <w:rPr>
          <w:rFonts w:ascii="Times New Roman" w:hAnsi="Times New Roman" w:cs="Times New Roman"/>
          <w:sz w:val="28"/>
          <w:szCs w:val="28"/>
        </w:rPr>
        <w:t xml:space="preserve">Такими є характерні риси нової для вітчизняного цивільного судочинства процедури врегулювання спору за участю судді. Доктрина і практика правозастосування ще визначать і інші недоліки нормативної регламентації примирення сторін. Однак уже зараз можна стверджувати, що її впровадження сприяє доступності судової системи, </w:t>
      </w:r>
      <w:r w:rsidR="00646B66" w:rsidRPr="00063DA6">
        <w:rPr>
          <w:rFonts w:ascii="Times New Roman" w:hAnsi="Times New Roman" w:cs="Times New Roman"/>
          <w:sz w:val="28"/>
          <w:szCs w:val="28"/>
        </w:rPr>
        <w:t xml:space="preserve">бо не потребує </w:t>
      </w:r>
      <w:r w:rsidRPr="00063DA6">
        <w:rPr>
          <w:rFonts w:ascii="Times New Roman" w:hAnsi="Times New Roman" w:cs="Times New Roman"/>
          <w:sz w:val="28"/>
          <w:szCs w:val="28"/>
        </w:rPr>
        <w:t>яких-небудь фінансових інвестицій, тільки бажання й час.</w:t>
      </w:r>
      <w:r w:rsidR="00646B66" w:rsidRPr="00063DA6">
        <w:rPr>
          <w:rFonts w:ascii="Times New Roman" w:hAnsi="Times New Roman" w:cs="Times New Roman"/>
          <w:sz w:val="28"/>
          <w:szCs w:val="28"/>
        </w:rPr>
        <w:t xml:space="preserve"> Тому </w:t>
      </w:r>
      <w:r w:rsidRPr="00063DA6">
        <w:rPr>
          <w:rFonts w:ascii="Times New Roman" w:hAnsi="Times New Roman" w:cs="Times New Roman"/>
          <w:sz w:val="28"/>
          <w:szCs w:val="28"/>
        </w:rPr>
        <w:t>дослідники зазначають, що участь у процедурі врегулювання спору за участю судді стає для сторін елементом судового розгл</w:t>
      </w:r>
      <w:r w:rsidR="00646B66" w:rsidRPr="00063DA6">
        <w:rPr>
          <w:rFonts w:ascii="Times New Roman" w:hAnsi="Times New Roman" w:cs="Times New Roman"/>
          <w:sz w:val="28"/>
          <w:szCs w:val="28"/>
        </w:rPr>
        <w:t xml:space="preserve">яду справи, додатковою бесідою </w:t>
      </w:r>
      <w:r w:rsidRPr="00063DA6">
        <w:rPr>
          <w:rFonts w:ascii="Times New Roman" w:hAnsi="Times New Roman" w:cs="Times New Roman"/>
          <w:sz w:val="28"/>
          <w:szCs w:val="28"/>
        </w:rPr>
        <w:t>з суддею. Позитивне сприйняття можливості участі в такій процедурі д</w:t>
      </w:r>
      <w:r w:rsidR="00646B66" w:rsidRPr="00063DA6">
        <w:rPr>
          <w:rFonts w:ascii="Times New Roman" w:hAnsi="Times New Roman" w:cs="Times New Roman"/>
          <w:sz w:val="28"/>
          <w:szCs w:val="28"/>
        </w:rPr>
        <w:t>ає змогу</w:t>
      </w:r>
      <w:r w:rsidRPr="00063DA6">
        <w:rPr>
          <w:rFonts w:ascii="Times New Roman" w:hAnsi="Times New Roman" w:cs="Times New Roman"/>
          <w:sz w:val="28"/>
          <w:szCs w:val="28"/>
        </w:rPr>
        <w:t xml:space="preserve"> судді і сторонам спору </w:t>
      </w:r>
      <w:r w:rsidR="00646B66" w:rsidRPr="00063DA6">
        <w:rPr>
          <w:rFonts w:ascii="Times New Roman" w:hAnsi="Times New Roman" w:cs="Times New Roman"/>
          <w:sz w:val="28"/>
          <w:szCs w:val="28"/>
        </w:rPr>
        <w:t xml:space="preserve">виконати </w:t>
      </w:r>
      <w:r w:rsidR="003A43EB" w:rsidRPr="00063DA6">
        <w:rPr>
          <w:rFonts w:ascii="Times New Roman" w:hAnsi="Times New Roman" w:cs="Times New Roman"/>
          <w:sz w:val="28"/>
          <w:szCs w:val="28"/>
        </w:rPr>
        <w:t>«м’який</w:t>
      </w:r>
      <w:r w:rsidRPr="00063DA6">
        <w:rPr>
          <w:rFonts w:ascii="Times New Roman" w:hAnsi="Times New Roman" w:cs="Times New Roman"/>
          <w:sz w:val="28"/>
          <w:szCs w:val="28"/>
        </w:rPr>
        <w:t xml:space="preserve"> перехід</w:t>
      </w:r>
      <w:r w:rsidR="003A43EB" w:rsidRPr="00063DA6">
        <w:rPr>
          <w:rFonts w:ascii="Times New Roman" w:hAnsi="Times New Roman" w:cs="Times New Roman"/>
          <w:sz w:val="28"/>
          <w:szCs w:val="28"/>
        </w:rPr>
        <w:t>»</w:t>
      </w:r>
      <w:r w:rsidRPr="00063DA6">
        <w:rPr>
          <w:rFonts w:ascii="Times New Roman" w:hAnsi="Times New Roman" w:cs="Times New Roman"/>
          <w:sz w:val="28"/>
          <w:szCs w:val="28"/>
        </w:rPr>
        <w:t xml:space="preserve"> від судового розгляду до примирної процедури</w:t>
      </w:r>
      <w:r w:rsidR="00646B66" w:rsidRPr="00063DA6">
        <w:rPr>
          <w:rFonts w:ascii="Times New Roman" w:hAnsi="Times New Roman" w:cs="Times New Roman"/>
          <w:sz w:val="28"/>
          <w:szCs w:val="28"/>
        </w:rPr>
        <w:t>,</w:t>
      </w:r>
      <w:r w:rsidRPr="00063DA6">
        <w:rPr>
          <w:rFonts w:ascii="Times New Roman" w:hAnsi="Times New Roman" w:cs="Times New Roman"/>
          <w:sz w:val="28"/>
          <w:szCs w:val="28"/>
        </w:rPr>
        <w:t xml:space="preserve"> і навпаки. Не виключено також, що судді-медіатори зможуть іншими очима подивитис</w:t>
      </w:r>
      <w:r w:rsidR="00646B66" w:rsidRPr="00063DA6">
        <w:rPr>
          <w:rFonts w:ascii="Times New Roman" w:hAnsi="Times New Roman" w:cs="Times New Roman"/>
          <w:sz w:val="28"/>
          <w:szCs w:val="28"/>
        </w:rPr>
        <w:t>ь</w:t>
      </w:r>
      <w:r w:rsidRPr="00063DA6">
        <w:rPr>
          <w:rFonts w:ascii="Times New Roman" w:hAnsi="Times New Roman" w:cs="Times New Roman"/>
          <w:sz w:val="28"/>
          <w:szCs w:val="28"/>
        </w:rPr>
        <w:t xml:space="preserve"> на конфлікт і допомогти сторонам усунути саму причину звернення до суду, а не тільки наслідки конфлікту, як це відбувається під час вирішення справи в судовому порядку. Крім того, розглянута модель урегулювання спору дає суддям </w:t>
      </w:r>
      <w:r w:rsidR="00646B66" w:rsidRPr="00063DA6">
        <w:rPr>
          <w:rFonts w:ascii="Times New Roman" w:hAnsi="Times New Roman" w:cs="Times New Roman"/>
          <w:sz w:val="28"/>
          <w:szCs w:val="28"/>
        </w:rPr>
        <w:t>змогу</w:t>
      </w:r>
      <w:r w:rsidRPr="00063DA6">
        <w:rPr>
          <w:rFonts w:ascii="Times New Roman" w:hAnsi="Times New Roman" w:cs="Times New Roman"/>
          <w:sz w:val="28"/>
          <w:szCs w:val="28"/>
        </w:rPr>
        <w:t xml:space="preserve"> контролювати якість процедури</w:t>
      </w:r>
      <w:r w:rsidR="002F616B" w:rsidRPr="00063DA6">
        <w:rPr>
          <w:rFonts w:ascii="Times New Roman" w:eastAsia="Times New Roman" w:hAnsi="Times New Roman" w:cs="Times New Roman"/>
          <w:color w:val="000000"/>
          <w:sz w:val="28"/>
          <w:szCs w:val="28"/>
          <w:lang w:eastAsia="uk-UA"/>
        </w:rPr>
        <w:t> </w:t>
      </w:r>
      <w:r w:rsidR="002F616B" w:rsidRPr="00063DA6">
        <w:rPr>
          <w:rFonts w:ascii="Times New Roman" w:eastAsia="Times New Roman" w:hAnsi="Times New Roman" w:cs="Times New Roman"/>
          <w:color w:val="000000"/>
          <w:sz w:val="28"/>
          <w:szCs w:val="28"/>
          <w:lang w:val="ru-RU" w:eastAsia="uk-UA"/>
        </w:rPr>
        <w:t>[</w:t>
      </w:r>
      <w:r w:rsidR="000E42F3" w:rsidRPr="00063DA6">
        <w:rPr>
          <w:rFonts w:ascii="Times New Roman" w:eastAsia="Times New Roman" w:hAnsi="Times New Roman" w:cs="Times New Roman"/>
          <w:color w:val="000000"/>
          <w:sz w:val="28"/>
          <w:szCs w:val="28"/>
          <w:lang w:val="ru-RU" w:eastAsia="uk-UA"/>
        </w:rPr>
        <w:t>5, с. 115; 88, с. 157</w:t>
      </w:r>
      <w:r w:rsidR="002F616B" w:rsidRPr="00063DA6">
        <w:rPr>
          <w:rFonts w:ascii="Times New Roman" w:eastAsia="Times New Roman" w:hAnsi="Times New Roman" w:cs="Times New Roman"/>
          <w:color w:val="000000"/>
          <w:sz w:val="28"/>
          <w:szCs w:val="28"/>
          <w:lang w:val="ru-RU" w:eastAsia="uk-UA"/>
        </w:rPr>
        <w:t>]</w:t>
      </w:r>
      <w:r w:rsidRPr="00063DA6">
        <w:rPr>
          <w:rStyle w:val="af5"/>
          <w:rFonts w:ascii="Times New Roman" w:hAnsi="Times New Roman" w:cs="Times New Roman"/>
          <w:color w:val="000000"/>
          <w:sz w:val="28"/>
          <w:szCs w:val="28"/>
        </w:rPr>
        <w:t>.</w:t>
      </w:r>
    </w:p>
    <w:p w:rsidR="000138C2" w:rsidRPr="00063DA6" w:rsidRDefault="000138C2" w:rsidP="006F4311">
      <w:pPr>
        <w:spacing w:after="0" w:line="360" w:lineRule="auto"/>
        <w:ind w:firstLine="709"/>
        <w:jc w:val="both"/>
        <w:rPr>
          <w:rStyle w:val="af5"/>
          <w:rFonts w:ascii="Times New Roman" w:hAnsi="Times New Roman" w:cs="Times New Roman"/>
          <w:sz w:val="28"/>
          <w:szCs w:val="28"/>
        </w:rPr>
      </w:pPr>
      <w:r w:rsidRPr="00063DA6">
        <w:rPr>
          <w:rFonts w:ascii="Times New Roman" w:hAnsi="Times New Roman" w:cs="Times New Roman"/>
          <w:sz w:val="28"/>
          <w:szCs w:val="28"/>
        </w:rPr>
        <w:t xml:space="preserve">Відомі недоліки розглянутої моделі врегулювання спору можуть бути подолані. Щоб поєднати охоронну </w:t>
      </w:r>
      <w:r w:rsidR="00646B66" w:rsidRPr="00063DA6">
        <w:rPr>
          <w:rFonts w:ascii="Times New Roman" w:hAnsi="Times New Roman" w:cs="Times New Roman"/>
          <w:sz w:val="28"/>
          <w:szCs w:val="28"/>
        </w:rPr>
        <w:t>та</w:t>
      </w:r>
      <w:r w:rsidRPr="00063DA6">
        <w:rPr>
          <w:rFonts w:ascii="Times New Roman" w:hAnsi="Times New Roman" w:cs="Times New Roman"/>
          <w:sz w:val="28"/>
          <w:szCs w:val="28"/>
        </w:rPr>
        <w:t xml:space="preserve"> примирну функцію правосуддя</w:t>
      </w:r>
      <w:r w:rsidR="00646B66" w:rsidRPr="00063DA6">
        <w:rPr>
          <w:rFonts w:ascii="Times New Roman" w:hAnsi="Times New Roman" w:cs="Times New Roman"/>
          <w:sz w:val="28"/>
          <w:szCs w:val="28"/>
        </w:rPr>
        <w:t>,</w:t>
      </w:r>
      <w:r w:rsidRPr="00063DA6">
        <w:rPr>
          <w:rFonts w:ascii="Times New Roman" w:hAnsi="Times New Roman" w:cs="Times New Roman"/>
          <w:sz w:val="28"/>
          <w:szCs w:val="28"/>
        </w:rPr>
        <w:t xml:space="preserve"> </w:t>
      </w:r>
      <w:r w:rsidR="00646B66" w:rsidRPr="00063DA6">
        <w:rPr>
          <w:rFonts w:ascii="Times New Roman" w:hAnsi="Times New Roman" w:cs="Times New Roman"/>
          <w:sz w:val="28"/>
          <w:szCs w:val="28"/>
        </w:rPr>
        <w:t xml:space="preserve">потрібно </w:t>
      </w:r>
      <w:r w:rsidRPr="00063DA6">
        <w:rPr>
          <w:rFonts w:ascii="Times New Roman" w:hAnsi="Times New Roman" w:cs="Times New Roman"/>
          <w:sz w:val="28"/>
          <w:szCs w:val="28"/>
        </w:rPr>
        <w:t>постійн</w:t>
      </w:r>
      <w:r w:rsidR="00646B66" w:rsidRPr="00063DA6">
        <w:rPr>
          <w:rFonts w:ascii="Times New Roman" w:hAnsi="Times New Roman" w:cs="Times New Roman"/>
          <w:sz w:val="28"/>
          <w:szCs w:val="28"/>
        </w:rPr>
        <w:t>о</w:t>
      </w:r>
      <w:r w:rsidRPr="00063DA6">
        <w:rPr>
          <w:rFonts w:ascii="Times New Roman" w:hAnsi="Times New Roman" w:cs="Times New Roman"/>
          <w:sz w:val="28"/>
          <w:szCs w:val="28"/>
        </w:rPr>
        <w:t xml:space="preserve"> творч</w:t>
      </w:r>
      <w:r w:rsidR="00646B66" w:rsidRPr="00063DA6">
        <w:rPr>
          <w:rFonts w:ascii="Times New Roman" w:hAnsi="Times New Roman" w:cs="Times New Roman"/>
          <w:sz w:val="28"/>
          <w:szCs w:val="28"/>
        </w:rPr>
        <w:t>о</w:t>
      </w:r>
      <w:r w:rsidRPr="00063DA6">
        <w:rPr>
          <w:rFonts w:ascii="Times New Roman" w:hAnsi="Times New Roman" w:cs="Times New Roman"/>
          <w:sz w:val="28"/>
          <w:szCs w:val="28"/>
        </w:rPr>
        <w:t xml:space="preserve"> вдосконал</w:t>
      </w:r>
      <w:r w:rsidR="00646B66" w:rsidRPr="00063DA6">
        <w:rPr>
          <w:rFonts w:ascii="Times New Roman" w:hAnsi="Times New Roman" w:cs="Times New Roman"/>
          <w:sz w:val="28"/>
          <w:szCs w:val="28"/>
        </w:rPr>
        <w:t xml:space="preserve">ювати </w:t>
      </w:r>
      <w:r w:rsidRPr="00063DA6">
        <w:rPr>
          <w:rFonts w:ascii="Times New Roman" w:hAnsi="Times New Roman" w:cs="Times New Roman"/>
          <w:sz w:val="28"/>
          <w:szCs w:val="28"/>
        </w:rPr>
        <w:t>самих суддів, навча</w:t>
      </w:r>
      <w:r w:rsidR="00646B66" w:rsidRPr="00063DA6">
        <w:rPr>
          <w:rFonts w:ascii="Times New Roman" w:hAnsi="Times New Roman" w:cs="Times New Roman"/>
          <w:sz w:val="28"/>
          <w:szCs w:val="28"/>
        </w:rPr>
        <w:t xml:space="preserve">ти їх </w:t>
      </w:r>
      <w:r w:rsidRPr="00063DA6">
        <w:rPr>
          <w:rFonts w:ascii="Times New Roman" w:hAnsi="Times New Roman" w:cs="Times New Roman"/>
          <w:sz w:val="28"/>
          <w:szCs w:val="28"/>
        </w:rPr>
        <w:t>методикам урегулювання конфліктів, в основі яких інтереси сторін спору. Це збагатить і без того багатий життєвий і професійний досвід суддів, до</w:t>
      </w:r>
      <w:r w:rsidR="00646B66" w:rsidRPr="00063DA6">
        <w:rPr>
          <w:rFonts w:ascii="Times New Roman" w:hAnsi="Times New Roman" w:cs="Times New Roman"/>
          <w:sz w:val="28"/>
          <w:szCs w:val="28"/>
        </w:rPr>
        <w:t xml:space="preserve">поможе </w:t>
      </w:r>
      <w:r w:rsidRPr="00063DA6">
        <w:rPr>
          <w:rFonts w:ascii="Times New Roman" w:hAnsi="Times New Roman" w:cs="Times New Roman"/>
          <w:sz w:val="28"/>
          <w:szCs w:val="28"/>
        </w:rPr>
        <w:t xml:space="preserve">їм відійти від вузькопрофесійного погляду на предмет. Водночас успішність і ефективність будь-якої моделі примирення сторін визначаються не тільки її окремими характеристиками, а й тими зовнішніми умовами, </w:t>
      </w:r>
      <w:r w:rsidR="00646B66" w:rsidRPr="00063DA6">
        <w:rPr>
          <w:rFonts w:ascii="Times New Roman" w:hAnsi="Times New Roman" w:cs="Times New Roman"/>
          <w:sz w:val="28"/>
          <w:szCs w:val="28"/>
        </w:rPr>
        <w:t>в</w:t>
      </w:r>
      <w:r w:rsidRPr="00063DA6">
        <w:rPr>
          <w:rFonts w:ascii="Times New Roman" w:hAnsi="Times New Roman" w:cs="Times New Roman"/>
          <w:sz w:val="28"/>
          <w:szCs w:val="28"/>
        </w:rPr>
        <w:t xml:space="preserve"> яких ця модель застосовується: ресурсами і якістю судової системи, ставленням професійного юридичного співтовариства, ставленням до примирення кінцевих споживачів, загальною культурою вирішення спорів, правовою культурою населення, економічною ситуацією у країні й багатьма іншими </w:t>
      </w:r>
      <w:r w:rsidR="00646B66" w:rsidRPr="00063DA6">
        <w:rPr>
          <w:rFonts w:ascii="Times New Roman" w:hAnsi="Times New Roman" w:cs="Times New Roman"/>
          <w:sz w:val="28"/>
          <w:szCs w:val="28"/>
        </w:rPr>
        <w:t>чинниками</w:t>
      </w:r>
      <w:r w:rsidRPr="00063DA6">
        <w:rPr>
          <w:rFonts w:ascii="Times New Roman" w:hAnsi="Times New Roman" w:cs="Times New Roman"/>
          <w:sz w:val="28"/>
          <w:szCs w:val="28"/>
        </w:rPr>
        <w:t xml:space="preserve">, які </w:t>
      </w:r>
      <w:r w:rsidR="00646B66" w:rsidRPr="00063DA6">
        <w:rPr>
          <w:rFonts w:ascii="Times New Roman" w:hAnsi="Times New Roman" w:cs="Times New Roman"/>
          <w:sz w:val="28"/>
          <w:szCs w:val="28"/>
        </w:rPr>
        <w:t>треба</w:t>
      </w:r>
      <w:r w:rsidRPr="00063DA6">
        <w:rPr>
          <w:rFonts w:ascii="Times New Roman" w:hAnsi="Times New Roman" w:cs="Times New Roman"/>
          <w:sz w:val="28"/>
          <w:szCs w:val="28"/>
        </w:rPr>
        <w:t xml:space="preserve"> брати до уваги під час створення і впровадження системи примирних процедур у конкретній країні</w:t>
      </w:r>
      <w:r w:rsidR="002F616B" w:rsidRPr="00063DA6">
        <w:rPr>
          <w:rFonts w:ascii="Times New Roman" w:eastAsia="Times New Roman" w:hAnsi="Times New Roman" w:cs="Times New Roman"/>
          <w:color w:val="000000"/>
          <w:sz w:val="28"/>
          <w:szCs w:val="28"/>
          <w:lang w:eastAsia="uk-UA"/>
        </w:rPr>
        <w:t> </w:t>
      </w:r>
      <w:r w:rsidR="002F616B" w:rsidRPr="00063DA6">
        <w:rPr>
          <w:rFonts w:ascii="Times New Roman" w:eastAsia="Times New Roman" w:hAnsi="Times New Roman" w:cs="Times New Roman"/>
          <w:color w:val="000000"/>
          <w:sz w:val="28"/>
          <w:szCs w:val="28"/>
          <w:lang w:val="ru-RU" w:eastAsia="uk-UA"/>
        </w:rPr>
        <w:t>[</w:t>
      </w:r>
      <w:r w:rsidR="000E42F3" w:rsidRPr="00063DA6">
        <w:rPr>
          <w:rFonts w:ascii="Times New Roman" w:eastAsia="Times New Roman" w:hAnsi="Times New Roman" w:cs="Times New Roman"/>
          <w:color w:val="000000"/>
          <w:sz w:val="28"/>
          <w:szCs w:val="28"/>
          <w:lang w:val="ru-RU" w:eastAsia="uk-UA"/>
        </w:rPr>
        <w:t>5, с. 127; 88, с. 160</w:t>
      </w:r>
      <w:r w:rsidR="002F616B" w:rsidRPr="00063DA6">
        <w:rPr>
          <w:rFonts w:ascii="Times New Roman" w:eastAsia="Times New Roman" w:hAnsi="Times New Roman" w:cs="Times New Roman"/>
          <w:color w:val="000000"/>
          <w:sz w:val="28"/>
          <w:szCs w:val="28"/>
          <w:lang w:val="ru-RU" w:eastAsia="uk-UA"/>
        </w:rPr>
        <w:t>]</w:t>
      </w:r>
      <w:r w:rsidRPr="00063DA6">
        <w:rPr>
          <w:rStyle w:val="af5"/>
          <w:rFonts w:ascii="Times New Roman" w:hAnsi="Times New Roman" w:cs="Times New Roman"/>
          <w:sz w:val="28"/>
          <w:szCs w:val="28"/>
        </w:rPr>
        <w:t>.</w:t>
      </w:r>
    </w:p>
    <w:p w:rsidR="00DA0EDB" w:rsidRPr="00063DA6" w:rsidRDefault="00DA0EDB" w:rsidP="006F4311">
      <w:pPr>
        <w:spacing w:after="0" w:line="360" w:lineRule="auto"/>
        <w:ind w:firstLine="709"/>
        <w:jc w:val="both"/>
        <w:rPr>
          <w:rStyle w:val="af5"/>
          <w:rFonts w:ascii="Times New Roman" w:hAnsi="Times New Roman" w:cs="Times New Roman"/>
          <w:sz w:val="28"/>
          <w:szCs w:val="28"/>
        </w:rPr>
      </w:pPr>
    </w:p>
    <w:p w:rsidR="00200CCF" w:rsidRPr="00063DA6" w:rsidRDefault="001A390A" w:rsidP="006F4311">
      <w:pPr>
        <w:pStyle w:val="aa"/>
        <w:spacing w:after="0" w:line="360" w:lineRule="auto"/>
        <w:ind w:left="0" w:firstLine="709"/>
        <w:jc w:val="both"/>
        <w:rPr>
          <w:b/>
          <w:sz w:val="28"/>
          <w:szCs w:val="28"/>
          <w:lang w:val="uk-UA"/>
        </w:rPr>
      </w:pPr>
      <w:r w:rsidRPr="00063DA6">
        <w:rPr>
          <w:b/>
          <w:sz w:val="28"/>
          <w:szCs w:val="28"/>
          <w:lang w:val="uk-UA"/>
        </w:rPr>
        <w:t>4.3</w:t>
      </w:r>
      <w:r w:rsidR="007514B9">
        <w:rPr>
          <w:b/>
          <w:sz w:val="28"/>
          <w:szCs w:val="28"/>
          <w:lang w:val="uk-UA"/>
        </w:rPr>
        <w:t>.</w:t>
      </w:r>
      <w:r w:rsidR="00CA2F40" w:rsidRPr="00063DA6">
        <w:rPr>
          <w:b/>
          <w:sz w:val="28"/>
          <w:szCs w:val="28"/>
          <w:lang w:val="uk-UA"/>
        </w:rPr>
        <w:t> </w:t>
      </w:r>
      <w:r w:rsidR="00200CCF" w:rsidRPr="00063DA6">
        <w:rPr>
          <w:b/>
          <w:sz w:val="28"/>
          <w:szCs w:val="28"/>
          <w:lang w:val="uk-UA"/>
        </w:rPr>
        <w:t xml:space="preserve">Концентрація доказового матеріалу </w:t>
      </w:r>
      <w:r w:rsidR="002C55BE" w:rsidRPr="00063DA6">
        <w:rPr>
          <w:b/>
          <w:sz w:val="28"/>
          <w:szCs w:val="28"/>
          <w:lang w:val="uk-UA"/>
        </w:rPr>
        <w:t xml:space="preserve">у цивільній справі </w:t>
      </w:r>
      <w:r w:rsidR="00200CCF" w:rsidRPr="00063DA6">
        <w:rPr>
          <w:b/>
          <w:sz w:val="28"/>
          <w:szCs w:val="28"/>
          <w:lang w:val="uk-UA"/>
        </w:rPr>
        <w:t>–</w:t>
      </w:r>
      <w:r w:rsidR="002C55BE" w:rsidRPr="00063DA6">
        <w:rPr>
          <w:b/>
          <w:sz w:val="28"/>
          <w:szCs w:val="28"/>
          <w:lang w:val="uk-UA"/>
        </w:rPr>
        <w:t xml:space="preserve"> </w:t>
      </w:r>
      <w:r w:rsidR="00200CCF" w:rsidRPr="00063DA6">
        <w:rPr>
          <w:b/>
          <w:sz w:val="28"/>
          <w:szCs w:val="28"/>
          <w:lang w:val="uk-UA"/>
        </w:rPr>
        <w:t>шлях</w:t>
      </w:r>
      <w:r w:rsidR="002C55BE" w:rsidRPr="00063DA6">
        <w:rPr>
          <w:b/>
          <w:sz w:val="28"/>
          <w:szCs w:val="28"/>
          <w:lang w:val="uk-UA"/>
        </w:rPr>
        <w:t xml:space="preserve"> до</w:t>
      </w:r>
      <w:r w:rsidR="00200CCF" w:rsidRPr="00063DA6">
        <w:rPr>
          <w:b/>
          <w:sz w:val="28"/>
          <w:szCs w:val="28"/>
          <w:lang w:val="uk-UA"/>
        </w:rPr>
        <w:t xml:space="preserve"> оптимізації цивільного судочинства</w:t>
      </w:r>
    </w:p>
    <w:p w:rsidR="00DA0EDB" w:rsidRPr="00063DA6" w:rsidRDefault="00DA0EDB" w:rsidP="006F4311">
      <w:pPr>
        <w:spacing w:after="0" w:line="360" w:lineRule="auto"/>
        <w:ind w:firstLine="709"/>
        <w:jc w:val="both"/>
        <w:rPr>
          <w:rFonts w:ascii="Times New Roman" w:hAnsi="Times New Roman" w:cs="Times New Roman"/>
          <w:sz w:val="28"/>
          <w:szCs w:val="28"/>
        </w:rPr>
      </w:pPr>
    </w:p>
    <w:p w:rsidR="00DA0EDB" w:rsidRPr="00063DA6" w:rsidRDefault="00DA0ED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В аспекті теоретичного аналізу підготовчого провадження і поставленої проблематики оптимізації цивільного судочинства вважаємо правомірним звернення до основних проблем концентрації доказового матеріалу. </w:t>
      </w:r>
      <w:r w:rsidR="0031691B" w:rsidRPr="00063DA6">
        <w:rPr>
          <w:rFonts w:ascii="Times New Roman" w:hAnsi="Times New Roman" w:cs="Times New Roman"/>
          <w:sz w:val="28"/>
          <w:szCs w:val="28"/>
        </w:rPr>
        <w:t xml:space="preserve">Річ </w:t>
      </w:r>
      <w:r w:rsidRPr="00063DA6">
        <w:rPr>
          <w:rFonts w:ascii="Times New Roman" w:hAnsi="Times New Roman" w:cs="Times New Roman"/>
          <w:sz w:val="28"/>
          <w:szCs w:val="28"/>
        </w:rPr>
        <w:t>не стільки в немину</w:t>
      </w:r>
      <w:r w:rsidR="007514B9">
        <w:rPr>
          <w:rFonts w:ascii="Times New Roman" w:hAnsi="Times New Roman" w:cs="Times New Roman"/>
          <w:sz w:val="28"/>
          <w:szCs w:val="28"/>
        </w:rPr>
        <w:t>щ</w:t>
      </w:r>
      <w:r w:rsidRPr="00063DA6">
        <w:rPr>
          <w:rFonts w:ascii="Times New Roman" w:hAnsi="Times New Roman" w:cs="Times New Roman"/>
          <w:sz w:val="28"/>
          <w:szCs w:val="28"/>
        </w:rPr>
        <w:t xml:space="preserve">их дискусіях про зміст стадії підготовки справи до судового розгляду, хоча істотна частина цивільної процесуальної діяльності суду і учасників судового процесу спрямована </w:t>
      </w:r>
      <w:r w:rsidR="0031691B" w:rsidRPr="00063DA6">
        <w:rPr>
          <w:rFonts w:ascii="Times New Roman" w:hAnsi="Times New Roman" w:cs="Times New Roman"/>
          <w:sz w:val="28"/>
          <w:szCs w:val="28"/>
        </w:rPr>
        <w:t xml:space="preserve">саме </w:t>
      </w:r>
      <w:r w:rsidRPr="00063DA6">
        <w:rPr>
          <w:rFonts w:ascii="Times New Roman" w:hAnsi="Times New Roman" w:cs="Times New Roman"/>
          <w:sz w:val="28"/>
          <w:szCs w:val="28"/>
        </w:rPr>
        <w:t>на наповнення доказової бази по справі. Йдеться про необхідність формування сучасних підходів до розуміння ролі та значення діяльності з концентрації доказів, що знаходить своє відображення у своєчасному і швидкому розгляді та вирішенні цивільно-правових спорів.</w:t>
      </w:r>
    </w:p>
    <w:p w:rsidR="00DA0EDB" w:rsidRPr="00063DA6" w:rsidRDefault="00DA0ED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Не буде помилкою вважати, що недотримання строків розгляду цивільних справ тягне за собою значні негативні наслідки. І це аж ніяк не перебільшення. Навіть складно однозначно стверджувати, на кого більш</w:t>
      </w:r>
      <w:r w:rsidR="0031691B" w:rsidRPr="00063DA6">
        <w:rPr>
          <w:rFonts w:ascii="Times New Roman" w:hAnsi="Times New Roman" w:cs="Times New Roman"/>
          <w:sz w:val="28"/>
          <w:szCs w:val="28"/>
        </w:rPr>
        <w:t>е</w:t>
      </w:r>
      <w:r w:rsidRPr="00063DA6">
        <w:rPr>
          <w:rFonts w:ascii="Times New Roman" w:hAnsi="Times New Roman" w:cs="Times New Roman"/>
          <w:sz w:val="28"/>
          <w:szCs w:val="28"/>
        </w:rPr>
        <w:t xml:space="preserve"> вплив</w:t>
      </w:r>
      <w:r w:rsidR="0031691B" w:rsidRPr="00063DA6">
        <w:rPr>
          <w:rFonts w:ascii="Times New Roman" w:hAnsi="Times New Roman" w:cs="Times New Roman"/>
          <w:sz w:val="28"/>
          <w:szCs w:val="28"/>
        </w:rPr>
        <w:t>ають</w:t>
      </w:r>
      <w:r w:rsidRPr="00063DA6">
        <w:rPr>
          <w:rFonts w:ascii="Times New Roman" w:hAnsi="Times New Roman" w:cs="Times New Roman"/>
          <w:sz w:val="28"/>
          <w:szCs w:val="28"/>
        </w:rPr>
        <w:t xml:space="preserve"> наслідки несвоєчасного судового розгляду – на судову систему або права та інтереси учасників судового процесу. Навряд чи буде позитивн</w:t>
      </w:r>
      <w:r w:rsidR="00F57CB8" w:rsidRPr="00063DA6">
        <w:rPr>
          <w:rFonts w:ascii="Times New Roman" w:hAnsi="Times New Roman" w:cs="Times New Roman"/>
          <w:sz w:val="28"/>
          <w:szCs w:val="28"/>
        </w:rPr>
        <w:t>о</w:t>
      </w:r>
      <w:r w:rsidRPr="00063DA6">
        <w:rPr>
          <w:rFonts w:ascii="Times New Roman" w:hAnsi="Times New Roman" w:cs="Times New Roman"/>
          <w:sz w:val="28"/>
          <w:szCs w:val="28"/>
        </w:rPr>
        <w:t xml:space="preserve"> оцін</w:t>
      </w:r>
      <w:r w:rsidR="00F57CB8" w:rsidRPr="00063DA6">
        <w:rPr>
          <w:rFonts w:ascii="Times New Roman" w:hAnsi="Times New Roman" w:cs="Times New Roman"/>
          <w:sz w:val="28"/>
          <w:szCs w:val="28"/>
        </w:rPr>
        <w:t xml:space="preserve">ена </w:t>
      </w:r>
      <w:r w:rsidRPr="00063DA6">
        <w:rPr>
          <w:rFonts w:ascii="Times New Roman" w:hAnsi="Times New Roman" w:cs="Times New Roman"/>
          <w:sz w:val="28"/>
          <w:szCs w:val="28"/>
        </w:rPr>
        <w:t>так</w:t>
      </w:r>
      <w:r w:rsidR="00F57CB8" w:rsidRPr="00063DA6">
        <w:rPr>
          <w:rFonts w:ascii="Times New Roman" w:hAnsi="Times New Roman" w:cs="Times New Roman"/>
          <w:sz w:val="28"/>
          <w:szCs w:val="28"/>
        </w:rPr>
        <w:t xml:space="preserve">а </w:t>
      </w:r>
      <w:r w:rsidRPr="00063DA6">
        <w:rPr>
          <w:rFonts w:ascii="Times New Roman" w:hAnsi="Times New Roman" w:cs="Times New Roman"/>
          <w:sz w:val="28"/>
          <w:szCs w:val="28"/>
        </w:rPr>
        <w:t>судов</w:t>
      </w:r>
      <w:r w:rsidR="00F57CB8" w:rsidRPr="00063DA6">
        <w:rPr>
          <w:rFonts w:ascii="Times New Roman" w:hAnsi="Times New Roman" w:cs="Times New Roman"/>
          <w:sz w:val="28"/>
          <w:szCs w:val="28"/>
        </w:rPr>
        <w:t>а с</w:t>
      </w:r>
      <w:r w:rsidRPr="00063DA6">
        <w:rPr>
          <w:rFonts w:ascii="Times New Roman" w:hAnsi="Times New Roman" w:cs="Times New Roman"/>
          <w:sz w:val="28"/>
          <w:szCs w:val="28"/>
        </w:rPr>
        <w:t>истем</w:t>
      </w:r>
      <w:r w:rsidR="00F57CB8" w:rsidRPr="00063DA6">
        <w:rPr>
          <w:rFonts w:ascii="Times New Roman" w:hAnsi="Times New Roman" w:cs="Times New Roman"/>
          <w:sz w:val="28"/>
          <w:szCs w:val="28"/>
        </w:rPr>
        <w:t>а</w:t>
      </w:r>
      <w:r w:rsidRPr="00063DA6">
        <w:rPr>
          <w:rFonts w:ascii="Times New Roman" w:hAnsi="Times New Roman" w:cs="Times New Roman"/>
          <w:sz w:val="28"/>
          <w:szCs w:val="28"/>
        </w:rPr>
        <w:t xml:space="preserve">, яка не забезпечує розумну тривалість судових процесів. </w:t>
      </w:r>
      <w:r w:rsidR="00F57CB8" w:rsidRPr="00063DA6">
        <w:rPr>
          <w:rFonts w:ascii="Times New Roman" w:hAnsi="Times New Roman" w:cs="Times New Roman"/>
          <w:sz w:val="28"/>
          <w:szCs w:val="28"/>
        </w:rPr>
        <w:t xml:space="preserve">Водночас </w:t>
      </w:r>
      <w:r w:rsidRPr="00063DA6">
        <w:rPr>
          <w:rFonts w:ascii="Times New Roman" w:hAnsi="Times New Roman" w:cs="Times New Roman"/>
          <w:sz w:val="28"/>
          <w:szCs w:val="28"/>
        </w:rPr>
        <w:t>нівелюється сама сутність судового захисту, а в більш широкому сенсі – її доступність для багатьох верст населення. А це вже один з показників ефективності самої судової влади. Отже, очікування і потреби суспільства в швидкому здійсненні правосуддя можуть стати однією з причин постійних кардинальних перетворень у сфері судової юрисдикції.</w:t>
      </w:r>
    </w:p>
    <w:p w:rsidR="00DA0EDB" w:rsidRPr="00063DA6" w:rsidRDefault="00DA0ED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Повільне правосуддя тягне за собою негативні наслідки і для самих за</w:t>
      </w:r>
      <w:r w:rsidR="00F57CB8" w:rsidRPr="00063DA6">
        <w:rPr>
          <w:rFonts w:ascii="Times New Roman" w:hAnsi="Times New Roman" w:cs="Times New Roman"/>
          <w:sz w:val="28"/>
          <w:szCs w:val="28"/>
        </w:rPr>
        <w:t xml:space="preserve">цікавлених </w:t>
      </w:r>
      <w:r w:rsidRPr="00063DA6">
        <w:rPr>
          <w:rFonts w:ascii="Times New Roman" w:hAnsi="Times New Roman" w:cs="Times New Roman"/>
          <w:sz w:val="28"/>
          <w:szCs w:val="28"/>
        </w:rPr>
        <w:t xml:space="preserve">осіб. Насамперед строки розгляду </w:t>
      </w:r>
      <w:r w:rsidR="00F57CB8" w:rsidRPr="00063DA6">
        <w:rPr>
          <w:rFonts w:ascii="Times New Roman" w:hAnsi="Times New Roman" w:cs="Times New Roman"/>
          <w:sz w:val="28"/>
          <w:szCs w:val="28"/>
        </w:rPr>
        <w:t>та</w:t>
      </w:r>
      <w:r w:rsidRPr="00063DA6">
        <w:rPr>
          <w:rFonts w:ascii="Times New Roman" w:hAnsi="Times New Roman" w:cs="Times New Roman"/>
          <w:sz w:val="28"/>
          <w:szCs w:val="28"/>
        </w:rPr>
        <w:t xml:space="preserve"> вирішення цивільних справ безпосередньо впливають на вартість судового процесу для його учасників. Не можна скидати з рахунків і ту обставину, що розтягнуте в часі очікування судового рішення не знімає соціальної напруги, </w:t>
      </w:r>
      <w:r w:rsidR="00F57CB8" w:rsidRPr="00063DA6">
        <w:rPr>
          <w:rFonts w:ascii="Times New Roman" w:hAnsi="Times New Roman" w:cs="Times New Roman"/>
          <w:sz w:val="28"/>
          <w:szCs w:val="28"/>
        </w:rPr>
        <w:t xml:space="preserve">яка </w:t>
      </w:r>
      <w:r w:rsidRPr="00063DA6">
        <w:rPr>
          <w:rFonts w:ascii="Times New Roman" w:hAnsi="Times New Roman" w:cs="Times New Roman"/>
          <w:sz w:val="28"/>
          <w:szCs w:val="28"/>
        </w:rPr>
        <w:t>існу</w:t>
      </w:r>
      <w:r w:rsidR="00F57CB8" w:rsidRPr="00063DA6">
        <w:rPr>
          <w:rFonts w:ascii="Times New Roman" w:hAnsi="Times New Roman" w:cs="Times New Roman"/>
          <w:sz w:val="28"/>
          <w:szCs w:val="28"/>
        </w:rPr>
        <w:t>є</w:t>
      </w:r>
      <w:r w:rsidRPr="00063DA6">
        <w:rPr>
          <w:rFonts w:ascii="Times New Roman" w:hAnsi="Times New Roman" w:cs="Times New Roman"/>
          <w:sz w:val="28"/>
          <w:szCs w:val="28"/>
        </w:rPr>
        <w:t xml:space="preserve"> між сторонами, в певному контексті ставить під сумнів його справедливість.</w:t>
      </w:r>
      <w:r w:rsidR="00F57CB8" w:rsidRPr="00063DA6">
        <w:rPr>
          <w:rFonts w:ascii="Times New Roman" w:hAnsi="Times New Roman" w:cs="Times New Roman"/>
          <w:sz w:val="28"/>
          <w:szCs w:val="28"/>
        </w:rPr>
        <w:t xml:space="preserve"> Тому </w:t>
      </w:r>
      <w:r w:rsidRPr="00063DA6">
        <w:rPr>
          <w:rFonts w:ascii="Times New Roman" w:hAnsi="Times New Roman" w:cs="Times New Roman"/>
          <w:sz w:val="28"/>
          <w:szCs w:val="28"/>
        </w:rPr>
        <w:t>підвищен</w:t>
      </w:r>
      <w:r w:rsidR="00F57CB8" w:rsidRPr="00063DA6">
        <w:rPr>
          <w:rFonts w:ascii="Times New Roman" w:hAnsi="Times New Roman" w:cs="Times New Roman"/>
          <w:sz w:val="28"/>
          <w:szCs w:val="28"/>
        </w:rPr>
        <w:t>а</w:t>
      </w:r>
      <w:r w:rsidRPr="00063DA6">
        <w:rPr>
          <w:rFonts w:ascii="Times New Roman" w:hAnsi="Times New Roman" w:cs="Times New Roman"/>
          <w:sz w:val="28"/>
          <w:szCs w:val="28"/>
        </w:rPr>
        <w:t xml:space="preserve"> уваг</w:t>
      </w:r>
      <w:r w:rsidR="00F57CB8" w:rsidRPr="00063DA6">
        <w:rPr>
          <w:rFonts w:ascii="Times New Roman" w:hAnsi="Times New Roman" w:cs="Times New Roman"/>
          <w:sz w:val="28"/>
          <w:szCs w:val="28"/>
        </w:rPr>
        <w:t>а</w:t>
      </w:r>
      <w:r w:rsidRPr="00063DA6">
        <w:rPr>
          <w:rFonts w:ascii="Times New Roman" w:hAnsi="Times New Roman" w:cs="Times New Roman"/>
          <w:sz w:val="28"/>
          <w:szCs w:val="28"/>
        </w:rPr>
        <w:t xml:space="preserve"> законодавця та судової практики має бути зосереджена на етапі підготовчого провадження і передусім на судових процедурах, </w:t>
      </w:r>
      <w:r w:rsidR="00F57CB8" w:rsidRPr="00063DA6">
        <w:rPr>
          <w:rFonts w:ascii="Times New Roman" w:hAnsi="Times New Roman" w:cs="Times New Roman"/>
          <w:sz w:val="28"/>
          <w:szCs w:val="28"/>
        </w:rPr>
        <w:t xml:space="preserve">які дають змогу </w:t>
      </w:r>
      <w:r w:rsidRPr="00063DA6">
        <w:rPr>
          <w:rFonts w:ascii="Times New Roman" w:hAnsi="Times New Roman" w:cs="Times New Roman"/>
          <w:sz w:val="28"/>
          <w:szCs w:val="28"/>
        </w:rPr>
        <w:t xml:space="preserve">зосередити необхідний доказовий матеріал по цивільній справі. </w:t>
      </w:r>
    </w:p>
    <w:p w:rsidR="00DA0EDB" w:rsidRPr="00063DA6" w:rsidRDefault="005908AC"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Мабуть, не без підстав А. В. </w:t>
      </w:r>
      <w:r w:rsidR="00DA0EDB" w:rsidRPr="00063DA6">
        <w:rPr>
          <w:rFonts w:ascii="Times New Roman" w:hAnsi="Times New Roman" w:cs="Times New Roman"/>
          <w:sz w:val="28"/>
          <w:szCs w:val="28"/>
        </w:rPr>
        <w:t xml:space="preserve">Малюкіна </w:t>
      </w:r>
      <w:r w:rsidR="00F57CB8" w:rsidRPr="00063DA6">
        <w:rPr>
          <w:rFonts w:ascii="Times New Roman" w:hAnsi="Times New Roman" w:cs="Times New Roman"/>
          <w:sz w:val="28"/>
          <w:szCs w:val="28"/>
        </w:rPr>
        <w:t xml:space="preserve">наголошувала на </w:t>
      </w:r>
      <w:r w:rsidR="00DA0EDB" w:rsidRPr="00063DA6">
        <w:rPr>
          <w:rFonts w:ascii="Times New Roman" w:hAnsi="Times New Roman" w:cs="Times New Roman"/>
          <w:sz w:val="28"/>
          <w:szCs w:val="28"/>
        </w:rPr>
        <w:t>значенн</w:t>
      </w:r>
      <w:r w:rsidR="00F57CB8" w:rsidRPr="00063DA6">
        <w:rPr>
          <w:rFonts w:ascii="Times New Roman" w:hAnsi="Times New Roman" w:cs="Times New Roman"/>
          <w:sz w:val="28"/>
          <w:szCs w:val="28"/>
        </w:rPr>
        <w:t>і</w:t>
      </w:r>
      <w:r w:rsidR="00DA0EDB" w:rsidRPr="00063DA6">
        <w:rPr>
          <w:rFonts w:ascii="Times New Roman" w:hAnsi="Times New Roman" w:cs="Times New Roman"/>
          <w:sz w:val="28"/>
          <w:szCs w:val="28"/>
        </w:rPr>
        <w:t xml:space="preserve"> належної реалізації ідеї концентрації доказів, яка виражається в тому, що: </w:t>
      </w:r>
    </w:p>
    <w:p w:rsidR="00DA0EDB" w:rsidRPr="00063DA6" w:rsidRDefault="00DA0ED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по-перше, зосередження процесуального матеріалу та процесуальних дій при провадженні в суді першої інстанції до</w:t>
      </w:r>
      <w:r w:rsidR="00F57CB8" w:rsidRPr="00063DA6">
        <w:rPr>
          <w:rFonts w:ascii="Times New Roman" w:hAnsi="Times New Roman" w:cs="Times New Roman"/>
          <w:sz w:val="28"/>
          <w:szCs w:val="28"/>
        </w:rPr>
        <w:t xml:space="preserve">помагає </w:t>
      </w:r>
      <w:r w:rsidRPr="00063DA6">
        <w:rPr>
          <w:rFonts w:ascii="Times New Roman" w:hAnsi="Times New Roman" w:cs="Times New Roman"/>
          <w:sz w:val="28"/>
          <w:szCs w:val="28"/>
        </w:rPr>
        <w:t xml:space="preserve">своєчасно ухвалити правильне рішення; </w:t>
      </w:r>
    </w:p>
    <w:p w:rsidR="00DA0EDB" w:rsidRPr="00063DA6" w:rsidRDefault="00DA0ED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по-друге, полегшується перевірка рішення судом вищої інстанції; </w:t>
      </w:r>
    </w:p>
    <w:p w:rsidR="00DA0EDB" w:rsidRPr="00063DA6" w:rsidRDefault="00DA0ED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по-третє, особи, які беруть участь у справі, отримують можливість найбільш повно реалізувати надані їм законом права; </w:t>
      </w:r>
    </w:p>
    <w:p w:rsidR="00DA0EDB" w:rsidRPr="00063DA6" w:rsidRDefault="00DA0ED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по-четверте, ретельно підготовлений і своєчасно проведений розгляд завершується постановленням правосудного рішення, що безумовно, сприяє підвищенню авторитету судової влади та зростанню довіри до неї з боку населення; </w:t>
      </w:r>
    </w:p>
    <w:p w:rsidR="00DA0EDB" w:rsidRPr="00063DA6" w:rsidRDefault="00DA0ED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по-п’яте, неможливо забезпечити ефективне, раціональне </w:t>
      </w:r>
      <w:r w:rsidR="00F57CB8" w:rsidRPr="00063DA6">
        <w:rPr>
          <w:rFonts w:ascii="Times New Roman" w:hAnsi="Times New Roman" w:cs="Times New Roman"/>
          <w:sz w:val="28"/>
          <w:szCs w:val="28"/>
        </w:rPr>
        <w:t xml:space="preserve">й </w:t>
      </w:r>
      <w:r w:rsidRPr="00063DA6">
        <w:rPr>
          <w:rFonts w:ascii="Times New Roman" w:hAnsi="Times New Roman" w:cs="Times New Roman"/>
          <w:sz w:val="28"/>
          <w:szCs w:val="28"/>
        </w:rPr>
        <w:t>оптимальне судочинство, не зробивши його концентрованим</w:t>
      </w:r>
      <w:r w:rsidR="002F616B" w:rsidRPr="00063DA6">
        <w:rPr>
          <w:rFonts w:ascii="Times New Roman" w:eastAsia="Times New Roman" w:hAnsi="Times New Roman" w:cs="Times New Roman"/>
          <w:color w:val="000000"/>
          <w:sz w:val="28"/>
          <w:szCs w:val="28"/>
          <w:lang w:eastAsia="uk-UA"/>
        </w:rPr>
        <w:t> </w:t>
      </w:r>
      <w:r w:rsidR="002F616B" w:rsidRPr="00063DA6">
        <w:rPr>
          <w:rFonts w:ascii="Times New Roman" w:eastAsia="Times New Roman" w:hAnsi="Times New Roman" w:cs="Times New Roman"/>
          <w:color w:val="000000"/>
          <w:sz w:val="28"/>
          <w:szCs w:val="28"/>
          <w:lang w:val="ru-RU" w:eastAsia="uk-UA"/>
        </w:rPr>
        <w:t>[</w:t>
      </w:r>
      <w:r w:rsidR="00E86360" w:rsidRPr="00063DA6">
        <w:rPr>
          <w:rFonts w:ascii="Times New Roman" w:eastAsia="Times New Roman" w:hAnsi="Times New Roman" w:cs="Times New Roman"/>
          <w:color w:val="000000"/>
          <w:sz w:val="28"/>
          <w:szCs w:val="28"/>
          <w:lang w:val="ru-RU" w:eastAsia="uk-UA"/>
        </w:rPr>
        <w:t>263, с. 22</w:t>
      </w:r>
      <w:r w:rsidR="002F616B" w:rsidRPr="00063DA6">
        <w:rPr>
          <w:rFonts w:ascii="Times New Roman" w:eastAsia="Times New Roman" w:hAnsi="Times New Roman" w:cs="Times New Roman"/>
          <w:color w:val="000000"/>
          <w:sz w:val="28"/>
          <w:szCs w:val="28"/>
          <w:lang w:val="ru-RU" w:eastAsia="uk-UA"/>
        </w:rPr>
        <w:t>]</w:t>
      </w:r>
      <w:r w:rsidRPr="00063DA6">
        <w:rPr>
          <w:rFonts w:ascii="Times New Roman" w:hAnsi="Times New Roman" w:cs="Times New Roman"/>
          <w:sz w:val="28"/>
          <w:szCs w:val="28"/>
        </w:rPr>
        <w:t>.</w:t>
      </w:r>
    </w:p>
    <w:p w:rsidR="00DA0EDB" w:rsidRPr="00063DA6" w:rsidRDefault="00DA0ED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Втім, не варто думати, що ідеї концентрації доказів – це результат розвитку сучасної теорії цивільного судочинства, нехай і в умовах помітного впливу на нього практики Європейського суду з захисту прав та основоположних свобод в частині дотримання розумного строку судового розгляду. Концепти, </w:t>
      </w:r>
      <w:r w:rsidR="00F57CB8" w:rsidRPr="00063DA6">
        <w:rPr>
          <w:rFonts w:ascii="Times New Roman" w:hAnsi="Times New Roman" w:cs="Times New Roman"/>
          <w:sz w:val="28"/>
          <w:szCs w:val="28"/>
        </w:rPr>
        <w:t>які розглядаються,</w:t>
      </w:r>
      <w:r w:rsidRPr="00063DA6">
        <w:rPr>
          <w:rFonts w:ascii="Times New Roman" w:hAnsi="Times New Roman" w:cs="Times New Roman"/>
          <w:sz w:val="28"/>
          <w:szCs w:val="28"/>
        </w:rPr>
        <w:t xml:space="preserve"> не нові.</w:t>
      </w:r>
    </w:p>
    <w:p w:rsidR="00DA0EDB" w:rsidRPr="00063DA6" w:rsidRDefault="00DA0ED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За свідченням дослідників, концепти концентрації доказів виникли </w:t>
      </w:r>
      <w:r w:rsidR="00F57CB8" w:rsidRPr="00063DA6">
        <w:rPr>
          <w:rFonts w:ascii="Times New Roman" w:hAnsi="Times New Roman" w:cs="Times New Roman"/>
          <w:sz w:val="28"/>
          <w:szCs w:val="28"/>
        </w:rPr>
        <w:t>й</w:t>
      </w:r>
      <w:r w:rsidRPr="00063DA6">
        <w:rPr>
          <w:rFonts w:ascii="Times New Roman" w:hAnsi="Times New Roman" w:cs="Times New Roman"/>
          <w:sz w:val="28"/>
          <w:szCs w:val="28"/>
        </w:rPr>
        <w:t xml:space="preserve"> отримали свій розвиток у працях зарубіжних вчених у зв’язку з</w:t>
      </w:r>
      <w:r w:rsidR="00F57CB8" w:rsidRPr="00063DA6">
        <w:rPr>
          <w:rFonts w:ascii="Times New Roman" w:hAnsi="Times New Roman" w:cs="Times New Roman"/>
          <w:sz w:val="28"/>
          <w:szCs w:val="28"/>
        </w:rPr>
        <w:t>і</w:t>
      </w:r>
      <w:r w:rsidRPr="00063DA6">
        <w:rPr>
          <w:rFonts w:ascii="Times New Roman" w:hAnsi="Times New Roman" w:cs="Times New Roman"/>
          <w:sz w:val="28"/>
          <w:szCs w:val="28"/>
        </w:rPr>
        <w:t xml:space="preserve"> спробою вирішити проблему надмірної тривалості провадження у справі і знайти дієві способи прискорення руху цивільної справи.</w:t>
      </w:r>
    </w:p>
    <w:p w:rsidR="00DA0EDB" w:rsidRPr="00063DA6" w:rsidRDefault="00DA0ED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Звертаючись до зарубіжної спадщини цивільної процесуальної думки і законодавства, вчені </w:t>
      </w:r>
      <w:r w:rsidR="00F57CB8" w:rsidRPr="00063DA6">
        <w:rPr>
          <w:rFonts w:ascii="Times New Roman" w:hAnsi="Times New Roman" w:cs="Times New Roman"/>
          <w:sz w:val="28"/>
          <w:szCs w:val="28"/>
        </w:rPr>
        <w:t>зауважують</w:t>
      </w:r>
      <w:r w:rsidRPr="00063DA6">
        <w:rPr>
          <w:rFonts w:ascii="Times New Roman" w:hAnsi="Times New Roman" w:cs="Times New Roman"/>
          <w:sz w:val="28"/>
          <w:szCs w:val="28"/>
        </w:rPr>
        <w:t>, що Цивільне процесуальне законодавств</w:t>
      </w:r>
      <w:r w:rsidR="005908AC" w:rsidRPr="00063DA6">
        <w:rPr>
          <w:rFonts w:ascii="Times New Roman" w:hAnsi="Times New Roman" w:cs="Times New Roman"/>
          <w:sz w:val="28"/>
          <w:szCs w:val="28"/>
        </w:rPr>
        <w:t xml:space="preserve">о </w:t>
      </w:r>
      <w:r w:rsidR="007514B9" w:rsidRPr="00063DA6">
        <w:rPr>
          <w:rFonts w:ascii="Times New Roman" w:hAnsi="Times New Roman" w:cs="Times New Roman"/>
          <w:sz w:val="28"/>
          <w:szCs w:val="28"/>
        </w:rPr>
        <w:t>Німеччин</w:t>
      </w:r>
      <w:r w:rsidR="007514B9">
        <w:rPr>
          <w:rFonts w:ascii="Times New Roman" w:hAnsi="Times New Roman" w:cs="Times New Roman"/>
          <w:sz w:val="28"/>
          <w:szCs w:val="28"/>
        </w:rPr>
        <w:t>и</w:t>
      </w:r>
      <w:r w:rsidR="007514B9" w:rsidRPr="00063DA6">
        <w:rPr>
          <w:rFonts w:ascii="Times New Roman" w:hAnsi="Times New Roman" w:cs="Times New Roman"/>
          <w:sz w:val="28"/>
          <w:szCs w:val="28"/>
        </w:rPr>
        <w:t xml:space="preserve"> </w:t>
      </w:r>
      <w:r w:rsidR="005908AC" w:rsidRPr="00063DA6">
        <w:rPr>
          <w:rFonts w:ascii="Times New Roman" w:hAnsi="Times New Roman" w:cs="Times New Roman"/>
          <w:sz w:val="28"/>
          <w:szCs w:val="28"/>
        </w:rPr>
        <w:t>1877 </w:t>
      </w:r>
      <w:r w:rsidR="005E6441" w:rsidRPr="00063DA6">
        <w:rPr>
          <w:rFonts w:ascii="Times New Roman" w:hAnsi="Times New Roman" w:cs="Times New Roman"/>
          <w:sz w:val="28"/>
          <w:szCs w:val="28"/>
        </w:rPr>
        <w:t>року та Австрі</w:t>
      </w:r>
      <w:r w:rsidRPr="00063DA6">
        <w:rPr>
          <w:rFonts w:ascii="Times New Roman" w:hAnsi="Times New Roman" w:cs="Times New Roman"/>
          <w:sz w:val="28"/>
          <w:szCs w:val="28"/>
        </w:rPr>
        <w:t>йський Ста</w:t>
      </w:r>
      <w:r w:rsidR="005908AC" w:rsidRPr="00063DA6">
        <w:rPr>
          <w:rFonts w:ascii="Times New Roman" w:hAnsi="Times New Roman" w:cs="Times New Roman"/>
          <w:sz w:val="28"/>
          <w:szCs w:val="28"/>
        </w:rPr>
        <w:t>тут цивільного судочинства 1895 </w:t>
      </w:r>
      <w:r w:rsidRPr="00063DA6">
        <w:rPr>
          <w:rFonts w:ascii="Times New Roman" w:hAnsi="Times New Roman" w:cs="Times New Roman"/>
          <w:sz w:val="28"/>
          <w:szCs w:val="28"/>
        </w:rPr>
        <w:t xml:space="preserve">року створювалися на базі так званого загального процесу, основним принципом </w:t>
      </w:r>
      <w:r w:rsidR="00F57CB8" w:rsidRPr="00063DA6">
        <w:rPr>
          <w:rFonts w:ascii="Times New Roman" w:hAnsi="Times New Roman" w:cs="Times New Roman"/>
          <w:sz w:val="28"/>
          <w:szCs w:val="28"/>
        </w:rPr>
        <w:t xml:space="preserve">був </w:t>
      </w:r>
      <w:r w:rsidRPr="00063DA6">
        <w:rPr>
          <w:rFonts w:ascii="Times New Roman" w:hAnsi="Times New Roman" w:cs="Times New Roman"/>
          <w:sz w:val="28"/>
          <w:szCs w:val="28"/>
        </w:rPr>
        <w:t>принцип евентуальності, покликани</w:t>
      </w:r>
      <w:r w:rsidR="00F57CB8" w:rsidRPr="00063DA6">
        <w:rPr>
          <w:rFonts w:ascii="Times New Roman" w:hAnsi="Times New Roman" w:cs="Times New Roman"/>
          <w:sz w:val="28"/>
          <w:szCs w:val="28"/>
        </w:rPr>
        <w:t>й най</w:t>
      </w:r>
      <w:r w:rsidRPr="00063DA6">
        <w:rPr>
          <w:rFonts w:ascii="Times New Roman" w:hAnsi="Times New Roman" w:cs="Times New Roman"/>
          <w:sz w:val="28"/>
          <w:szCs w:val="28"/>
        </w:rPr>
        <w:t>перше боротися з затягуванням судового розгляду.</w:t>
      </w:r>
    </w:p>
    <w:p w:rsidR="00DA0EDB" w:rsidRPr="00063DA6" w:rsidRDefault="00DA0ED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Цивільне судочинство, де </w:t>
      </w:r>
      <w:r w:rsidR="00F57CB8" w:rsidRPr="00063DA6">
        <w:rPr>
          <w:rFonts w:ascii="Times New Roman" w:hAnsi="Times New Roman" w:cs="Times New Roman"/>
          <w:sz w:val="28"/>
          <w:szCs w:val="28"/>
        </w:rPr>
        <w:t xml:space="preserve">тоді </w:t>
      </w:r>
      <w:r w:rsidRPr="00063DA6">
        <w:rPr>
          <w:rFonts w:ascii="Times New Roman" w:hAnsi="Times New Roman" w:cs="Times New Roman"/>
          <w:sz w:val="28"/>
          <w:szCs w:val="28"/>
        </w:rPr>
        <w:t>панувала писемність, дробилося на кілька самостійних стадій, на кожній з яких пропонувалося вчинення певних процесуальних дій. Такий розподіл в сукупності з адресованою суду вимогою залишати без уваги все, що не п</w:t>
      </w:r>
      <w:r w:rsidR="00F57CB8" w:rsidRPr="00063DA6">
        <w:rPr>
          <w:rFonts w:ascii="Times New Roman" w:hAnsi="Times New Roman" w:cs="Times New Roman"/>
          <w:sz w:val="28"/>
          <w:szCs w:val="28"/>
        </w:rPr>
        <w:t>одано</w:t>
      </w:r>
      <w:r w:rsidRPr="00063DA6">
        <w:rPr>
          <w:rFonts w:ascii="Times New Roman" w:hAnsi="Times New Roman" w:cs="Times New Roman"/>
          <w:sz w:val="28"/>
          <w:szCs w:val="28"/>
        </w:rPr>
        <w:t xml:space="preserve"> на необхідному етапі, </w:t>
      </w:r>
      <w:r w:rsidR="00F57CB8" w:rsidRPr="00063DA6">
        <w:rPr>
          <w:rFonts w:ascii="Times New Roman" w:hAnsi="Times New Roman" w:cs="Times New Roman"/>
          <w:sz w:val="28"/>
          <w:szCs w:val="28"/>
        </w:rPr>
        <w:t>мало</w:t>
      </w:r>
      <w:r w:rsidRPr="00063DA6">
        <w:rPr>
          <w:rFonts w:ascii="Times New Roman" w:hAnsi="Times New Roman" w:cs="Times New Roman"/>
          <w:sz w:val="28"/>
          <w:szCs w:val="28"/>
        </w:rPr>
        <w:t>, на думку законодавця, до</w:t>
      </w:r>
      <w:r w:rsidR="00F57CB8" w:rsidRPr="00063DA6">
        <w:rPr>
          <w:rFonts w:ascii="Times New Roman" w:hAnsi="Times New Roman" w:cs="Times New Roman"/>
          <w:sz w:val="28"/>
          <w:szCs w:val="28"/>
        </w:rPr>
        <w:t xml:space="preserve">помогти </w:t>
      </w:r>
      <w:r w:rsidRPr="00063DA6">
        <w:rPr>
          <w:rFonts w:ascii="Times New Roman" w:hAnsi="Times New Roman" w:cs="Times New Roman"/>
          <w:sz w:val="28"/>
          <w:szCs w:val="28"/>
        </w:rPr>
        <w:t>уникнути зайвої втрати часу. Однак на практиці сторони, не маючи змоги передбачити, чим завершиться наступний етап та які пояснення по суті спору п</w:t>
      </w:r>
      <w:r w:rsidR="00F57CB8" w:rsidRPr="00063DA6">
        <w:rPr>
          <w:rFonts w:ascii="Times New Roman" w:hAnsi="Times New Roman" w:cs="Times New Roman"/>
          <w:sz w:val="28"/>
          <w:szCs w:val="28"/>
        </w:rPr>
        <w:t xml:space="preserve">одасть </w:t>
      </w:r>
      <w:r w:rsidRPr="00063DA6">
        <w:rPr>
          <w:rFonts w:ascii="Times New Roman" w:hAnsi="Times New Roman" w:cs="Times New Roman"/>
          <w:sz w:val="28"/>
          <w:szCs w:val="28"/>
        </w:rPr>
        <w:t>противни</w:t>
      </w:r>
      <w:r w:rsidR="00F57CB8" w:rsidRPr="00063DA6">
        <w:rPr>
          <w:rFonts w:ascii="Times New Roman" w:hAnsi="Times New Roman" w:cs="Times New Roman"/>
          <w:sz w:val="28"/>
          <w:szCs w:val="28"/>
        </w:rPr>
        <w:t>к, були змушені одномоментно на</w:t>
      </w:r>
      <w:r w:rsidRPr="00063DA6">
        <w:rPr>
          <w:rFonts w:ascii="Times New Roman" w:hAnsi="Times New Roman" w:cs="Times New Roman"/>
          <w:sz w:val="28"/>
          <w:szCs w:val="28"/>
        </w:rPr>
        <w:t xml:space="preserve">водити всі можливі, </w:t>
      </w:r>
      <w:r w:rsidR="00D34F0A" w:rsidRPr="00063DA6">
        <w:rPr>
          <w:rFonts w:ascii="Times New Roman" w:hAnsi="Times New Roman" w:cs="Times New Roman"/>
          <w:sz w:val="28"/>
          <w:szCs w:val="28"/>
        </w:rPr>
        <w:t>у тому числі</w:t>
      </w:r>
      <w:r w:rsidRPr="00063DA6">
        <w:rPr>
          <w:rFonts w:ascii="Times New Roman" w:hAnsi="Times New Roman" w:cs="Times New Roman"/>
          <w:sz w:val="28"/>
          <w:szCs w:val="28"/>
        </w:rPr>
        <w:t xml:space="preserve"> і взаємовиключні, доводи, в надії, що хоча б один з них д</w:t>
      </w:r>
      <w:r w:rsidR="00F57CB8" w:rsidRPr="00063DA6">
        <w:rPr>
          <w:rFonts w:ascii="Times New Roman" w:hAnsi="Times New Roman" w:cs="Times New Roman"/>
          <w:sz w:val="28"/>
          <w:szCs w:val="28"/>
        </w:rPr>
        <w:t xml:space="preserve">асть змогу </w:t>
      </w:r>
      <w:r w:rsidRPr="00063DA6">
        <w:rPr>
          <w:rFonts w:ascii="Times New Roman" w:hAnsi="Times New Roman" w:cs="Times New Roman"/>
          <w:sz w:val="28"/>
          <w:szCs w:val="28"/>
        </w:rPr>
        <w:t>досягти бажаного процесуального результату. Природним наслідком подібних дій ставали надмірне збільшення «процесуальної матерії» і затягування провадження у справі.</w:t>
      </w:r>
    </w:p>
    <w:p w:rsidR="00DA0EDB" w:rsidRPr="00063DA6" w:rsidRDefault="00DA0ED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Щоб виправити ситуацію, </w:t>
      </w:r>
      <w:r w:rsidR="00F57CB8" w:rsidRPr="00063DA6">
        <w:rPr>
          <w:rFonts w:ascii="Times New Roman" w:hAnsi="Times New Roman" w:cs="Times New Roman"/>
          <w:sz w:val="28"/>
          <w:szCs w:val="28"/>
        </w:rPr>
        <w:t>яка с</w:t>
      </w:r>
      <w:r w:rsidRPr="00063DA6">
        <w:rPr>
          <w:rFonts w:ascii="Times New Roman" w:hAnsi="Times New Roman" w:cs="Times New Roman"/>
          <w:sz w:val="28"/>
          <w:szCs w:val="28"/>
        </w:rPr>
        <w:t>клалася, законодавець відмовився від поділу процесу на етапи і звернувся до ідеї єдності усного розгляду.</w:t>
      </w:r>
      <w:r w:rsidR="00DF5B95" w:rsidRPr="00063DA6">
        <w:rPr>
          <w:rFonts w:ascii="Times New Roman" w:hAnsi="Times New Roman" w:cs="Times New Roman"/>
          <w:sz w:val="28"/>
          <w:szCs w:val="28"/>
        </w:rPr>
        <w:t xml:space="preserve"> </w:t>
      </w:r>
      <w:r w:rsidRPr="00063DA6">
        <w:rPr>
          <w:rFonts w:ascii="Times New Roman" w:hAnsi="Times New Roman" w:cs="Times New Roman"/>
          <w:sz w:val="28"/>
          <w:szCs w:val="28"/>
        </w:rPr>
        <w:t xml:space="preserve">Оскільки сторони </w:t>
      </w:r>
      <w:r w:rsidR="00F57CB8" w:rsidRPr="00063DA6">
        <w:rPr>
          <w:rFonts w:ascii="Times New Roman" w:hAnsi="Times New Roman" w:cs="Times New Roman"/>
          <w:sz w:val="28"/>
          <w:szCs w:val="28"/>
        </w:rPr>
        <w:t>у ц</w:t>
      </w:r>
      <w:r w:rsidRPr="00063DA6">
        <w:rPr>
          <w:rFonts w:ascii="Times New Roman" w:hAnsi="Times New Roman" w:cs="Times New Roman"/>
          <w:sz w:val="28"/>
          <w:szCs w:val="28"/>
        </w:rPr>
        <w:t xml:space="preserve">ьому </w:t>
      </w:r>
      <w:r w:rsidR="00F57CB8" w:rsidRPr="00063DA6">
        <w:rPr>
          <w:rFonts w:ascii="Times New Roman" w:hAnsi="Times New Roman" w:cs="Times New Roman"/>
          <w:sz w:val="28"/>
          <w:szCs w:val="28"/>
        </w:rPr>
        <w:t xml:space="preserve">випадку </w:t>
      </w:r>
      <w:r w:rsidRPr="00063DA6">
        <w:rPr>
          <w:rFonts w:ascii="Times New Roman" w:hAnsi="Times New Roman" w:cs="Times New Roman"/>
          <w:sz w:val="28"/>
          <w:szCs w:val="28"/>
        </w:rPr>
        <w:t xml:space="preserve">отримали </w:t>
      </w:r>
      <w:r w:rsidR="00F57CB8" w:rsidRPr="00063DA6">
        <w:rPr>
          <w:rFonts w:ascii="Times New Roman" w:hAnsi="Times New Roman" w:cs="Times New Roman"/>
          <w:sz w:val="28"/>
          <w:szCs w:val="28"/>
        </w:rPr>
        <w:t xml:space="preserve">змогу </w:t>
      </w:r>
      <w:r w:rsidRPr="00063DA6">
        <w:rPr>
          <w:rFonts w:ascii="Times New Roman" w:hAnsi="Times New Roman" w:cs="Times New Roman"/>
          <w:sz w:val="28"/>
          <w:szCs w:val="28"/>
        </w:rPr>
        <w:t xml:space="preserve">подавати докази по частинах і аж до винесення судового рішення, був потрібний механізм, </w:t>
      </w:r>
      <w:r w:rsidR="00F57CB8" w:rsidRPr="00063DA6">
        <w:rPr>
          <w:rFonts w:ascii="Times New Roman" w:hAnsi="Times New Roman" w:cs="Times New Roman"/>
          <w:sz w:val="28"/>
          <w:szCs w:val="28"/>
        </w:rPr>
        <w:t>який допоможе</w:t>
      </w:r>
      <w:r w:rsidRPr="00063DA6">
        <w:rPr>
          <w:rFonts w:ascii="Times New Roman" w:hAnsi="Times New Roman" w:cs="Times New Roman"/>
          <w:sz w:val="28"/>
          <w:szCs w:val="28"/>
        </w:rPr>
        <w:t xml:space="preserve"> утримати їх від зловживань і прискорити судочинство.</w:t>
      </w:r>
      <w:r w:rsidR="00DF5B95" w:rsidRPr="00063DA6">
        <w:rPr>
          <w:rFonts w:ascii="Times New Roman" w:hAnsi="Times New Roman" w:cs="Times New Roman"/>
          <w:sz w:val="28"/>
          <w:szCs w:val="28"/>
        </w:rPr>
        <w:t xml:space="preserve"> </w:t>
      </w:r>
      <w:r w:rsidRPr="00063DA6">
        <w:rPr>
          <w:rFonts w:ascii="Times New Roman" w:hAnsi="Times New Roman" w:cs="Times New Roman"/>
          <w:sz w:val="28"/>
          <w:szCs w:val="28"/>
        </w:rPr>
        <w:t>Широку підтримку в наукових колах того часу в зв’язку з позначено</w:t>
      </w:r>
      <w:r w:rsidR="00F57CB8" w:rsidRPr="00063DA6">
        <w:rPr>
          <w:rFonts w:ascii="Times New Roman" w:hAnsi="Times New Roman" w:cs="Times New Roman"/>
          <w:sz w:val="28"/>
          <w:szCs w:val="28"/>
        </w:rPr>
        <w:t>ю</w:t>
      </w:r>
      <w:r w:rsidRPr="00063DA6">
        <w:rPr>
          <w:rFonts w:ascii="Times New Roman" w:hAnsi="Times New Roman" w:cs="Times New Roman"/>
          <w:sz w:val="28"/>
          <w:szCs w:val="28"/>
        </w:rPr>
        <w:t xml:space="preserve"> проблемою отримала модель концентрованого процесу</w:t>
      </w:r>
      <w:r w:rsidR="002F616B" w:rsidRPr="00063DA6">
        <w:rPr>
          <w:rFonts w:ascii="Times New Roman" w:eastAsia="Times New Roman" w:hAnsi="Times New Roman" w:cs="Times New Roman"/>
          <w:color w:val="000000"/>
          <w:sz w:val="28"/>
          <w:szCs w:val="28"/>
          <w:lang w:eastAsia="uk-UA"/>
        </w:rPr>
        <w:t> </w:t>
      </w:r>
      <w:r w:rsidR="002F616B" w:rsidRPr="00063DA6">
        <w:rPr>
          <w:rFonts w:ascii="Times New Roman" w:eastAsia="Times New Roman" w:hAnsi="Times New Roman" w:cs="Times New Roman"/>
          <w:color w:val="000000"/>
          <w:sz w:val="28"/>
          <w:szCs w:val="28"/>
          <w:lang w:val="ru-RU" w:eastAsia="uk-UA"/>
        </w:rPr>
        <w:t>[</w:t>
      </w:r>
      <w:r w:rsidR="00E86360" w:rsidRPr="00063DA6">
        <w:rPr>
          <w:rFonts w:ascii="Times New Roman" w:eastAsia="Times New Roman" w:hAnsi="Times New Roman" w:cs="Times New Roman"/>
          <w:color w:val="000000"/>
          <w:sz w:val="28"/>
          <w:szCs w:val="28"/>
          <w:lang w:val="ru-RU" w:eastAsia="uk-UA"/>
        </w:rPr>
        <w:t>263, с. 10–11</w:t>
      </w:r>
      <w:r w:rsidR="002F616B" w:rsidRPr="00063DA6">
        <w:rPr>
          <w:rFonts w:ascii="Times New Roman" w:eastAsia="Times New Roman" w:hAnsi="Times New Roman" w:cs="Times New Roman"/>
          <w:color w:val="000000"/>
          <w:sz w:val="28"/>
          <w:szCs w:val="28"/>
          <w:lang w:val="ru-RU" w:eastAsia="uk-UA"/>
        </w:rPr>
        <w:t>]</w:t>
      </w:r>
      <w:r w:rsidRPr="00063DA6">
        <w:rPr>
          <w:rFonts w:ascii="Times New Roman" w:hAnsi="Times New Roman" w:cs="Times New Roman"/>
          <w:sz w:val="28"/>
          <w:szCs w:val="28"/>
        </w:rPr>
        <w:t>.</w:t>
      </w:r>
    </w:p>
    <w:p w:rsidR="00DA0EDB" w:rsidRPr="00063DA6" w:rsidRDefault="00DA0ED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Пошук оптимальної форми цивільного судочинства був характерний і для вітчизняної процесуальної доктрини, </w:t>
      </w:r>
      <w:r w:rsidR="00F57CB8" w:rsidRPr="00063DA6">
        <w:rPr>
          <w:rFonts w:ascii="Times New Roman" w:hAnsi="Times New Roman" w:cs="Times New Roman"/>
          <w:sz w:val="28"/>
          <w:szCs w:val="28"/>
        </w:rPr>
        <w:t xml:space="preserve">яка </w:t>
      </w:r>
      <w:r w:rsidRPr="00063DA6">
        <w:rPr>
          <w:rFonts w:ascii="Times New Roman" w:hAnsi="Times New Roman" w:cs="Times New Roman"/>
          <w:sz w:val="28"/>
          <w:szCs w:val="28"/>
        </w:rPr>
        <w:t>зазнавала певний вплив західної цивілістичної думки.</w:t>
      </w:r>
      <w:r w:rsidR="00DF5B95" w:rsidRPr="00063DA6">
        <w:rPr>
          <w:rFonts w:ascii="Times New Roman" w:hAnsi="Times New Roman" w:cs="Times New Roman"/>
          <w:sz w:val="28"/>
          <w:szCs w:val="28"/>
        </w:rPr>
        <w:t xml:space="preserve"> </w:t>
      </w:r>
      <w:r w:rsidR="005908AC" w:rsidRPr="00063DA6">
        <w:rPr>
          <w:rFonts w:ascii="Times New Roman" w:hAnsi="Times New Roman" w:cs="Times New Roman"/>
          <w:sz w:val="28"/>
          <w:szCs w:val="28"/>
        </w:rPr>
        <w:t>Слідом за Ф. </w:t>
      </w:r>
      <w:r w:rsidRPr="00063DA6">
        <w:rPr>
          <w:rFonts w:ascii="Times New Roman" w:hAnsi="Times New Roman" w:cs="Times New Roman"/>
          <w:sz w:val="28"/>
          <w:szCs w:val="28"/>
        </w:rPr>
        <w:t>Кляйном вітчизняні вчені-процесуалісти звернули увагу на важливість теоретичної розробки ідеї концентрації процесу.</w:t>
      </w:r>
    </w:p>
    <w:p w:rsidR="00DA0EDB" w:rsidRPr="00063DA6" w:rsidRDefault="005908AC"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Є. В. </w:t>
      </w:r>
      <w:r w:rsidR="00DA0EDB" w:rsidRPr="00063DA6">
        <w:rPr>
          <w:rFonts w:ascii="Times New Roman" w:hAnsi="Times New Roman" w:cs="Times New Roman"/>
          <w:sz w:val="28"/>
          <w:szCs w:val="28"/>
        </w:rPr>
        <w:t xml:space="preserve">Васьковський обґрунтування концентрації процесу знаходив в принципах цивільного процесу. </w:t>
      </w:r>
      <w:r w:rsidR="002571CD" w:rsidRPr="00063DA6">
        <w:rPr>
          <w:rFonts w:ascii="Times New Roman" w:hAnsi="Times New Roman" w:cs="Times New Roman"/>
          <w:sz w:val="28"/>
          <w:szCs w:val="28"/>
        </w:rPr>
        <w:t xml:space="preserve">Виконуючи </w:t>
      </w:r>
      <w:r w:rsidR="00DA0EDB" w:rsidRPr="00063DA6">
        <w:rPr>
          <w:rFonts w:ascii="Times New Roman" w:hAnsi="Times New Roman" w:cs="Times New Roman"/>
          <w:sz w:val="28"/>
          <w:szCs w:val="28"/>
        </w:rPr>
        <w:t xml:space="preserve">поділ на абсолютні, фундаментальні </w:t>
      </w:r>
      <w:r w:rsidR="002571CD" w:rsidRPr="00063DA6">
        <w:rPr>
          <w:rFonts w:ascii="Times New Roman" w:hAnsi="Times New Roman" w:cs="Times New Roman"/>
          <w:sz w:val="28"/>
          <w:szCs w:val="28"/>
        </w:rPr>
        <w:t>та</w:t>
      </w:r>
      <w:r w:rsidR="00DA0EDB" w:rsidRPr="00063DA6">
        <w:rPr>
          <w:rFonts w:ascii="Times New Roman" w:hAnsi="Times New Roman" w:cs="Times New Roman"/>
          <w:sz w:val="28"/>
          <w:szCs w:val="28"/>
        </w:rPr>
        <w:t xml:space="preserve"> відносні, конструктивні, автор до </w:t>
      </w:r>
      <w:r w:rsidR="002571CD" w:rsidRPr="00063DA6">
        <w:rPr>
          <w:rFonts w:ascii="Times New Roman" w:hAnsi="Times New Roman" w:cs="Times New Roman"/>
          <w:sz w:val="28"/>
          <w:szCs w:val="28"/>
        </w:rPr>
        <w:t xml:space="preserve">них зачисляв </w:t>
      </w:r>
      <w:r w:rsidR="00DA0EDB" w:rsidRPr="00063DA6">
        <w:rPr>
          <w:rFonts w:ascii="Times New Roman" w:hAnsi="Times New Roman" w:cs="Times New Roman"/>
          <w:sz w:val="28"/>
          <w:szCs w:val="28"/>
        </w:rPr>
        <w:t xml:space="preserve">принцип концентрації процесуального матеріалу. Вчений пояснював, що заяви сторін </w:t>
      </w:r>
      <w:r w:rsidR="002571CD" w:rsidRPr="00063DA6">
        <w:rPr>
          <w:rFonts w:ascii="Times New Roman" w:hAnsi="Times New Roman" w:cs="Times New Roman"/>
          <w:sz w:val="28"/>
          <w:szCs w:val="28"/>
        </w:rPr>
        <w:t>і</w:t>
      </w:r>
      <w:r w:rsidR="00DA0EDB" w:rsidRPr="00063DA6">
        <w:rPr>
          <w:rFonts w:ascii="Times New Roman" w:hAnsi="Times New Roman" w:cs="Times New Roman"/>
          <w:sz w:val="28"/>
          <w:szCs w:val="28"/>
        </w:rPr>
        <w:t xml:space="preserve"> докази, на підставі яких суду </w:t>
      </w:r>
      <w:r w:rsidR="002571CD" w:rsidRPr="00063DA6">
        <w:rPr>
          <w:rFonts w:ascii="Times New Roman" w:hAnsi="Times New Roman" w:cs="Times New Roman"/>
          <w:sz w:val="28"/>
          <w:szCs w:val="28"/>
        </w:rPr>
        <w:t xml:space="preserve">треба з’ясувати </w:t>
      </w:r>
      <w:r w:rsidR="00DA0EDB" w:rsidRPr="00063DA6">
        <w:rPr>
          <w:rFonts w:ascii="Times New Roman" w:hAnsi="Times New Roman" w:cs="Times New Roman"/>
          <w:sz w:val="28"/>
          <w:szCs w:val="28"/>
        </w:rPr>
        <w:t>фактичну сторону с</w:t>
      </w:r>
      <w:r w:rsidR="002571CD" w:rsidRPr="00063DA6">
        <w:rPr>
          <w:rFonts w:ascii="Times New Roman" w:hAnsi="Times New Roman" w:cs="Times New Roman"/>
          <w:sz w:val="28"/>
          <w:szCs w:val="28"/>
        </w:rPr>
        <w:t xml:space="preserve">прави, можуть бути сприйняті </w:t>
      </w:r>
      <w:r w:rsidR="00DA0EDB" w:rsidRPr="00063DA6">
        <w:rPr>
          <w:rFonts w:ascii="Times New Roman" w:hAnsi="Times New Roman" w:cs="Times New Roman"/>
          <w:sz w:val="28"/>
          <w:szCs w:val="28"/>
        </w:rPr>
        <w:t>відразу і цілком або по частинах, в певній, в</w:t>
      </w:r>
      <w:r w:rsidR="002571CD" w:rsidRPr="00063DA6">
        <w:rPr>
          <w:rFonts w:ascii="Times New Roman" w:hAnsi="Times New Roman" w:cs="Times New Roman"/>
          <w:sz w:val="28"/>
          <w:szCs w:val="28"/>
        </w:rPr>
        <w:t>изначеній</w:t>
      </w:r>
      <w:r w:rsidR="00DA0EDB" w:rsidRPr="00063DA6">
        <w:rPr>
          <w:rFonts w:ascii="Times New Roman" w:hAnsi="Times New Roman" w:cs="Times New Roman"/>
          <w:sz w:val="28"/>
          <w:szCs w:val="28"/>
        </w:rPr>
        <w:t xml:space="preserve"> закон</w:t>
      </w:r>
      <w:r w:rsidR="002571CD" w:rsidRPr="00063DA6">
        <w:rPr>
          <w:rFonts w:ascii="Times New Roman" w:hAnsi="Times New Roman" w:cs="Times New Roman"/>
          <w:sz w:val="28"/>
          <w:szCs w:val="28"/>
        </w:rPr>
        <w:t xml:space="preserve">ом послідовності. Перший спосіб називається </w:t>
      </w:r>
      <w:r w:rsidR="00DA0EDB" w:rsidRPr="00063DA6">
        <w:rPr>
          <w:rFonts w:ascii="Times New Roman" w:hAnsi="Times New Roman" w:cs="Times New Roman"/>
          <w:sz w:val="28"/>
          <w:szCs w:val="28"/>
        </w:rPr>
        <w:t>концентрацією процесуального матеріалу, другий – поділом провадження на са</w:t>
      </w:r>
      <w:r w:rsidRPr="00063DA6">
        <w:rPr>
          <w:rFonts w:ascii="Times New Roman" w:hAnsi="Times New Roman" w:cs="Times New Roman"/>
          <w:sz w:val="28"/>
          <w:szCs w:val="28"/>
        </w:rPr>
        <w:t>мостійні стадії. На думку Є. В. </w:t>
      </w:r>
      <w:r w:rsidR="00DA0EDB" w:rsidRPr="00063DA6">
        <w:rPr>
          <w:rFonts w:ascii="Times New Roman" w:hAnsi="Times New Roman" w:cs="Times New Roman"/>
          <w:sz w:val="28"/>
          <w:szCs w:val="28"/>
        </w:rPr>
        <w:t xml:space="preserve">Васьковського, </w:t>
      </w:r>
      <w:r w:rsidR="002571CD" w:rsidRPr="00063DA6">
        <w:rPr>
          <w:rFonts w:ascii="Times New Roman" w:hAnsi="Times New Roman" w:cs="Times New Roman"/>
          <w:sz w:val="28"/>
          <w:szCs w:val="28"/>
        </w:rPr>
        <w:t xml:space="preserve">у </w:t>
      </w:r>
      <w:r w:rsidR="00DA0EDB" w:rsidRPr="00063DA6">
        <w:rPr>
          <w:rFonts w:ascii="Times New Roman" w:hAnsi="Times New Roman" w:cs="Times New Roman"/>
          <w:sz w:val="28"/>
          <w:szCs w:val="28"/>
        </w:rPr>
        <w:t xml:space="preserve">концентрації процесуального матеріалу в розумі судді автоматично вимальовується жива і цілісна картина справи; </w:t>
      </w:r>
      <w:r w:rsidR="002571CD" w:rsidRPr="00063DA6">
        <w:rPr>
          <w:rFonts w:ascii="Times New Roman" w:hAnsi="Times New Roman" w:cs="Times New Roman"/>
          <w:sz w:val="28"/>
          <w:szCs w:val="28"/>
        </w:rPr>
        <w:t>у</w:t>
      </w:r>
      <w:r w:rsidR="00DA0EDB" w:rsidRPr="00063DA6">
        <w:rPr>
          <w:rFonts w:ascii="Times New Roman" w:hAnsi="Times New Roman" w:cs="Times New Roman"/>
          <w:sz w:val="28"/>
          <w:szCs w:val="28"/>
        </w:rPr>
        <w:t xml:space="preserve"> дослідж</w:t>
      </w:r>
      <w:r w:rsidR="002571CD" w:rsidRPr="00063DA6">
        <w:rPr>
          <w:rFonts w:ascii="Times New Roman" w:hAnsi="Times New Roman" w:cs="Times New Roman"/>
          <w:sz w:val="28"/>
          <w:szCs w:val="28"/>
        </w:rPr>
        <w:t>енні матеріалу по частинах суд з</w:t>
      </w:r>
      <w:r w:rsidR="00DA0EDB" w:rsidRPr="00063DA6">
        <w:rPr>
          <w:rFonts w:ascii="Times New Roman" w:hAnsi="Times New Roman" w:cs="Times New Roman"/>
          <w:sz w:val="28"/>
          <w:szCs w:val="28"/>
        </w:rPr>
        <w:t xml:space="preserve">мушений зшити білими нитками клаптики неясних спогадів щодо окремих епізодів процесу, </w:t>
      </w:r>
      <w:r w:rsidR="002571CD" w:rsidRPr="00063DA6">
        <w:rPr>
          <w:rFonts w:ascii="Times New Roman" w:hAnsi="Times New Roman" w:cs="Times New Roman"/>
          <w:sz w:val="28"/>
          <w:szCs w:val="28"/>
        </w:rPr>
        <w:t xml:space="preserve">які </w:t>
      </w:r>
      <w:r w:rsidR="00DA0EDB" w:rsidRPr="00063DA6">
        <w:rPr>
          <w:rFonts w:ascii="Times New Roman" w:hAnsi="Times New Roman" w:cs="Times New Roman"/>
          <w:sz w:val="28"/>
          <w:szCs w:val="28"/>
        </w:rPr>
        <w:t>не завжди припадають один до одного</w:t>
      </w:r>
      <w:r w:rsidR="002F616B" w:rsidRPr="00063DA6">
        <w:rPr>
          <w:rFonts w:ascii="Times New Roman" w:eastAsia="Times New Roman" w:hAnsi="Times New Roman" w:cs="Times New Roman"/>
          <w:color w:val="000000"/>
          <w:sz w:val="28"/>
          <w:szCs w:val="28"/>
          <w:lang w:eastAsia="uk-UA"/>
        </w:rPr>
        <w:t> </w:t>
      </w:r>
      <w:r w:rsidR="002F616B" w:rsidRPr="00063DA6">
        <w:rPr>
          <w:rFonts w:ascii="Times New Roman" w:eastAsia="Times New Roman" w:hAnsi="Times New Roman" w:cs="Times New Roman"/>
          <w:color w:val="000000"/>
          <w:sz w:val="28"/>
          <w:szCs w:val="28"/>
          <w:lang w:val="ru-RU" w:eastAsia="uk-UA"/>
        </w:rPr>
        <w:t>[</w:t>
      </w:r>
      <w:r w:rsidR="00E86360" w:rsidRPr="00063DA6">
        <w:rPr>
          <w:rFonts w:ascii="Times New Roman" w:eastAsia="Times New Roman" w:hAnsi="Times New Roman" w:cs="Times New Roman"/>
          <w:color w:val="000000"/>
          <w:sz w:val="28"/>
          <w:szCs w:val="28"/>
          <w:lang w:val="ru-RU" w:eastAsia="uk-UA"/>
        </w:rPr>
        <w:t>59, с. 356, 360, 413, 414</w:t>
      </w:r>
      <w:r w:rsidR="002F616B" w:rsidRPr="00063DA6">
        <w:rPr>
          <w:rFonts w:ascii="Times New Roman" w:eastAsia="Times New Roman" w:hAnsi="Times New Roman" w:cs="Times New Roman"/>
          <w:color w:val="000000"/>
          <w:sz w:val="28"/>
          <w:szCs w:val="28"/>
          <w:lang w:val="ru-RU" w:eastAsia="uk-UA"/>
        </w:rPr>
        <w:t>]</w:t>
      </w:r>
      <w:r w:rsidR="00DA0EDB" w:rsidRPr="00063DA6">
        <w:rPr>
          <w:rFonts w:ascii="Times New Roman" w:hAnsi="Times New Roman" w:cs="Times New Roman"/>
          <w:sz w:val="28"/>
          <w:szCs w:val="28"/>
        </w:rPr>
        <w:t>.</w:t>
      </w:r>
    </w:p>
    <w:p w:rsidR="00DA0EDB" w:rsidRPr="00063DA6" w:rsidRDefault="0035701E"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На з</w:t>
      </w:r>
      <w:r w:rsidR="00DA0EDB" w:rsidRPr="00063DA6">
        <w:rPr>
          <w:rFonts w:ascii="Times New Roman" w:hAnsi="Times New Roman" w:cs="Times New Roman"/>
          <w:sz w:val="28"/>
          <w:szCs w:val="28"/>
        </w:rPr>
        <w:t xml:space="preserve">гадку про концентрацію процесуального матеріалу </w:t>
      </w:r>
      <w:r w:rsidRPr="00063DA6">
        <w:rPr>
          <w:rFonts w:ascii="Times New Roman" w:hAnsi="Times New Roman" w:cs="Times New Roman"/>
          <w:sz w:val="28"/>
          <w:szCs w:val="28"/>
        </w:rPr>
        <w:t xml:space="preserve">натрапляємо </w:t>
      </w:r>
      <w:r w:rsidR="00DA0EDB" w:rsidRPr="00063DA6">
        <w:rPr>
          <w:rFonts w:ascii="Times New Roman" w:hAnsi="Times New Roman" w:cs="Times New Roman"/>
          <w:sz w:val="28"/>
          <w:szCs w:val="28"/>
        </w:rPr>
        <w:t xml:space="preserve">в </w:t>
      </w:r>
      <w:r w:rsidRPr="00063DA6">
        <w:rPr>
          <w:rFonts w:ascii="Times New Roman" w:hAnsi="Times New Roman" w:cs="Times New Roman"/>
          <w:sz w:val="28"/>
          <w:szCs w:val="28"/>
        </w:rPr>
        <w:t xml:space="preserve">працях </w:t>
      </w:r>
      <w:r w:rsidR="00DA0EDB" w:rsidRPr="00063DA6">
        <w:rPr>
          <w:rFonts w:ascii="Times New Roman" w:hAnsi="Times New Roman" w:cs="Times New Roman"/>
          <w:sz w:val="28"/>
          <w:szCs w:val="28"/>
        </w:rPr>
        <w:t>інших авторів. Даючи коротку характеристику принципів процесу,</w:t>
      </w:r>
      <w:r w:rsidR="005908AC" w:rsidRPr="00063DA6">
        <w:rPr>
          <w:rFonts w:ascii="Times New Roman" w:hAnsi="Times New Roman" w:cs="Times New Roman"/>
          <w:sz w:val="28"/>
          <w:szCs w:val="28"/>
        </w:rPr>
        <w:t xml:space="preserve"> магістр цивільного права В. О. </w:t>
      </w:r>
      <w:r w:rsidR="00DA0EDB" w:rsidRPr="00063DA6">
        <w:rPr>
          <w:rFonts w:ascii="Times New Roman" w:hAnsi="Times New Roman" w:cs="Times New Roman"/>
          <w:sz w:val="28"/>
          <w:szCs w:val="28"/>
        </w:rPr>
        <w:t xml:space="preserve">Рязановський </w:t>
      </w:r>
      <w:r w:rsidRPr="00063DA6">
        <w:rPr>
          <w:rFonts w:ascii="Times New Roman" w:hAnsi="Times New Roman" w:cs="Times New Roman"/>
          <w:sz w:val="28"/>
          <w:szCs w:val="28"/>
        </w:rPr>
        <w:t>зауважив</w:t>
      </w:r>
      <w:r w:rsidR="00DA0EDB" w:rsidRPr="00063DA6">
        <w:rPr>
          <w:rFonts w:ascii="Times New Roman" w:hAnsi="Times New Roman" w:cs="Times New Roman"/>
          <w:sz w:val="28"/>
          <w:szCs w:val="28"/>
        </w:rPr>
        <w:t xml:space="preserve">, що сучасні цивільні процесуальні кодекси </w:t>
      </w:r>
      <w:r w:rsidR="007514B9">
        <w:rPr>
          <w:rFonts w:ascii="Times New Roman" w:hAnsi="Times New Roman" w:cs="Times New Roman"/>
          <w:sz w:val="28"/>
          <w:szCs w:val="28"/>
        </w:rPr>
        <w:t>вживають</w:t>
      </w:r>
      <w:r w:rsidR="00DA0EDB" w:rsidRPr="00063DA6">
        <w:rPr>
          <w:rFonts w:ascii="Times New Roman" w:hAnsi="Times New Roman" w:cs="Times New Roman"/>
          <w:sz w:val="28"/>
          <w:szCs w:val="28"/>
        </w:rPr>
        <w:t xml:space="preserve"> серйозні заходи до проведення в життя принципу концентрації процесуального матеріалу в тому </w:t>
      </w:r>
      <w:r w:rsidRPr="00063DA6">
        <w:rPr>
          <w:rFonts w:ascii="Times New Roman" w:hAnsi="Times New Roman" w:cs="Times New Roman"/>
          <w:sz w:val="28"/>
          <w:szCs w:val="28"/>
        </w:rPr>
        <w:t>самому</w:t>
      </w:r>
      <w:r w:rsidR="00DA0EDB" w:rsidRPr="00063DA6">
        <w:rPr>
          <w:rFonts w:ascii="Times New Roman" w:hAnsi="Times New Roman" w:cs="Times New Roman"/>
          <w:sz w:val="28"/>
          <w:szCs w:val="28"/>
        </w:rPr>
        <w:t xml:space="preserve"> судовому засіданні і перед тим </w:t>
      </w:r>
      <w:r w:rsidRPr="00063DA6">
        <w:rPr>
          <w:rFonts w:ascii="Times New Roman" w:hAnsi="Times New Roman" w:cs="Times New Roman"/>
          <w:sz w:val="28"/>
          <w:szCs w:val="28"/>
        </w:rPr>
        <w:t>самим</w:t>
      </w:r>
      <w:r w:rsidR="00DA0EDB" w:rsidRPr="00063DA6">
        <w:rPr>
          <w:rFonts w:ascii="Times New Roman" w:hAnsi="Times New Roman" w:cs="Times New Roman"/>
          <w:sz w:val="28"/>
          <w:szCs w:val="28"/>
        </w:rPr>
        <w:t xml:space="preserve"> складом суду</w:t>
      </w:r>
      <w:r w:rsidR="002F616B" w:rsidRPr="00063DA6">
        <w:rPr>
          <w:rFonts w:ascii="Times New Roman" w:eastAsia="Times New Roman" w:hAnsi="Times New Roman" w:cs="Times New Roman"/>
          <w:color w:val="000000"/>
          <w:sz w:val="28"/>
          <w:szCs w:val="28"/>
          <w:lang w:eastAsia="uk-UA"/>
        </w:rPr>
        <w:t> </w:t>
      </w:r>
      <w:r w:rsidR="002F616B" w:rsidRPr="00063DA6">
        <w:rPr>
          <w:rFonts w:ascii="Times New Roman" w:eastAsia="Times New Roman" w:hAnsi="Times New Roman" w:cs="Times New Roman"/>
          <w:color w:val="000000"/>
          <w:sz w:val="28"/>
          <w:szCs w:val="28"/>
          <w:lang w:val="ru-RU" w:eastAsia="uk-UA"/>
        </w:rPr>
        <w:t>[</w:t>
      </w:r>
      <w:r w:rsidR="00F71AB4" w:rsidRPr="00063DA6">
        <w:rPr>
          <w:rFonts w:ascii="Times New Roman" w:eastAsia="Times New Roman" w:hAnsi="Times New Roman" w:cs="Times New Roman"/>
          <w:color w:val="000000"/>
          <w:sz w:val="28"/>
          <w:szCs w:val="28"/>
          <w:lang w:val="ru-RU" w:eastAsia="uk-UA"/>
        </w:rPr>
        <w:t>376, с. 51</w:t>
      </w:r>
      <w:r w:rsidR="002F616B" w:rsidRPr="00063DA6">
        <w:rPr>
          <w:rFonts w:ascii="Times New Roman" w:eastAsia="Times New Roman" w:hAnsi="Times New Roman" w:cs="Times New Roman"/>
          <w:color w:val="000000"/>
          <w:sz w:val="28"/>
          <w:szCs w:val="28"/>
          <w:lang w:val="ru-RU" w:eastAsia="uk-UA"/>
        </w:rPr>
        <w:t>]</w:t>
      </w:r>
      <w:r w:rsidR="00DA0EDB" w:rsidRPr="00063DA6">
        <w:rPr>
          <w:rFonts w:ascii="Times New Roman" w:hAnsi="Times New Roman" w:cs="Times New Roman"/>
          <w:sz w:val="28"/>
          <w:szCs w:val="28"/>
        </w:rPr>
        <w:t>.</w:t>
      </w:r>
    </w:p>
    <w:p w:rsidR="00DA0EDB" w:rsidRPr="00063DA6" w:rsidRDefault="00DA0ED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Зрозуміло, що в радянський період розвитку науки цивільного процесуального права про подальші розробки проблеми концентрації доказів не могло бути й мови. Радянська процесуальна наука була зайнята пошуком і обґрунтуванням специфіки соціалістичного правосуддя, геть відкидаючи теоретичні концепції </w:t>
      </w:r>
      <w:r w:rsidR="0035701E" w:rsidRPr="00063DA6">
        <w:rPr>
          <w:rFonts w:ascii="Times New Roman" w:hAnsi="Times New Roman" w:cs="Times New Roman"/>
          <w:sz w:val="28"/>
          <w:szCs w:val="28"/>
        </w:rPr>
        <w:t>та</w:t>
      </w:r>
      <w:r w:rsidRPr="00063DA6">
        <w:rPr>
          <w:rFonts w:ascii="Times New Roman" w:hAnsi="Times New Roman" w:cs="Times New Roman"/>
          <w:sz w:val="28"/>
          <w:szCs w:val="28"/>
        </w:rPr>
        <w:t xml:space="preserve"> конструкції, засновані передусім на досягненнях зарубіжної правової думки.</w:t>
      </w:r>
    </w:p>
    <w:p w:rsidR="00DA0EDB" w:rsidRPr="00063DA6" w:rsidRDefault="00DA0ED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Як відомо, доктрина принципів цивільного процесу отримала у розглядуваний період зовсім інший розвиток. Точніше сказати, в іншому напрям</w:t>
      </w:r>
      <w:r w:rsidR="0035701E" w:rsidRPr="00063DA6">
        <w:rPr>
          <w:rFonts w:ascii="Times New Roman" w:hAnsi="Times New Roman" w:cs="Times New Roman"/>
          <w:sz w:val="28"/>
          <w:szCs w:val="28"/>
        </w:rPr>
        <w:t>і</w:t>
      </w:r>
      <w:r w:rsidRPr="00063DA6">
        <w:rPr>
          <w:rFonts w:ascii="Times New Roman" w:hAnsi="Times New Roman" w:cs="Times New Roman"/>
          <w:sz w:val="28"/>
          <w:szCs w:val="28"/>
        </w:rPr>
        <w:t xml:space="preserve"> продовжилося осмислення тих принципів, які визначають сутність цивільної процесуальної діяльності, а також обґрунтування нових засад радянського цивільного процесу. Хоча треба відзначити, що і в цих умовах вчені-процесуалісти не переставали говорити про принцип економії в цивільному процесі</w:t>
      </w:r>
      <w:r w:rsidR="002F616B" w:rsidRPr="00063DA6">
        <w:rPr>
          <w:rFonts w:ascii="Times New Roman" w:eastAsia="Times New Roman" w:hAnsi="Times New Roman" w:cs="Times New Roman"/>
          <w:color w:val="000000"/>
          <w:sz w:val="28"/>
          <w:szCs w:val="28"/>
          <w:lang w:eastAsia="uk-UA"/>
        </w:rPr>
        <w:t> </w:t>
      </w:r>
      <w:r w:rsidR="002F616B" w:rsidRPr="00063DA6">
        <w:rPr>
          <w:rFonts w:ascii="Times New Roman" w:eastAsia="Times New Roman" w:hAnsi="Times New Roman" w:cs="Times New Roman"/>
          <w:color w:val="000000"/>
          <w:sz w:val="28"/>
          <w:szCs w:val="28"/>
          <w:lang w:val="ru-RU" w:eastAsia="uk-UA"/>
        </w:rPr>
        <w:t>[</w:t>
      </w:r>
      <w:r w:rsidR="00F71AB4" w:rsidRPr="00063DA6">
        <w:rPr>
          <w:rFonts w:ascii="Times New Roman" w:eastAsia="Times New Roman" w:hAnsi="Times New Roman" w:cs="Times New Roman"/>
          <w:color w:val="000000"/>
          <w:sz w:val="28"/>
          <w:szCs w:val="28"/>
          <w:lang w:val="ru-RU" w:eastAsia="uk-UA"/>
        </w:rPr>
        <w:t>424</w:t>
      </w:r>
      <w:r w:rsidR="002F616B" w:rsidRPr="00063DA6">
        <w:rPr>
          <w:rFonts w:ascii="Times New Roman" w:eastAsia="Times New Roman" w:hAnsi="Times New Roman" w:cs="Times New Roman"/>
          <w:color w:val="000000"/>
          <w:sz w:val="28"/>
          <w:szCs w:val="28"/>
          <w:lang w:val="ru-RU" w:eastAsia="uk-UA"/>
        </w:rPr>
        <w:t>]</w:t>
      </w:r>
      <w:r w:rsidRPr="00063DA6">
        <w:rPr>
          <w:rFonts w:ascii="Times New Roman" w:hAnsi="Times New Roman" w:cs="Times New Roman"/>
          <w:sz w:val="28"/>
          <w:szCs w:val="28"/>
        </w:rPr>
        <w:t>.</w:t>
      </w:r>
    </w:p>
    <w:p w:rsidR="00DA0EDB" w:rsidRPr="00063DA6" w:rsidRDefault="005908AC"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На думку А. В. </w:t>
      </w:r>
      <w:r w:rsidR="00DA0EDB" w:rsidRPr="00063DA6">
        <w:rPr>
          <w:rFonts w:ascii="Times New Roman" w:hAnsi="Times New Roman" w:cs="Times New Roman"/>
          <w:sz w:val="28"/>
          <w:szCs w:val="28"/>
        </w:rPr>
        <w:t>Малюк</w:t>
      </w:r>
      <w:r w:rsidR="005E6441" w:rsidRPr="00063DA6">
        <w:rPr>
          <w:rFonts w:ascii="Times New Roman" w:hAnsi="Times New Roman" w:cs="Times New Roman"/>
          <w:sz w:val="28"/>
          <w:szCs w:val="28"/>
        </w:rPr>
        <w:t>і</w:t>
      </w:r>
      <w:r w:rsidR="00DA0EDB" w:rsidRPr="00063DA6">
        <w:rPr>
          <w:rFonts w:ascii="Times New Roman" w:hAnsi="Times New Roman" w:cs="Times New Roman"/>
          <w:sz w:val="28"/>
          <w:szCs w:val="28"/>
        </w:rPr>
        <w:t xml:space="preserve">ної, </w:t>
      </w:r>
      <w:r w:rsidR="0035701E" w:rsidRPr="00063DA6">
        <w:rPr>
          <w:rFonts w:ascii="Times New Roman" w:hAnsi="Times New Roman" w:cs="Times New Roman"/>
          <w:sz w:val="28"/>
          <w:szCs w:val="28"/>
        </w:rPr>
        <w:t xml:space="preserve">сьогодні </w:t>
      </w:r>
      <w:r w:rsidR="00DA0EDB" w:rsidRPr="00063DA6">
        <w:rPr>
          <w:rFonts w:ascii="Times New Roman" w:hAnsi="Times New Roman" w:cs="Times New Roman"/>
          <w:sz w:val="28"/>
          <w:szCs w:val="28"/>
        </w:rPr>
        <w:t xml:space="preserve">ідея концентрації отримала розвиток в процесуальній науці багатьох зарубіжних країн. </w:t>
      </w:r>
      <w:r w:rsidR="0035701E" w:rsidRPr="00063DA6">
        <w:rPr>
          <w:rFonts w:ascii="Times New Roman" w:hAnsi="Times New Roman" w:cs="Times New Roman"/>
          <w:sz w:val="28"/>
          <w:szCs w:val="28"/>
        </w:rPr>
        <w:t>Д</w:t>
      </w:r>
      <w:r w:rsidR="00DA0EDB" w:rsidRPr="00063DA6">
        <w:rPr>
          <w:rFonts w:ascii="Times New Roman" w:hAnsi="Times New Roman" w:cs="Times New Roman"/>
          <w:sz w:val="28"/>
          <w:szCs w:val="28"/>
        </w:rPr>
        <w:t xml:space="preserve">ослідник звертає увагу, що в зарубіжній процесуальній доктрині фактично існує два розуміння концентрації процесу як правового явища. </w:t>
      </w:r>
    </w:p>
    <w:p w:rsidR="00DA0EDB" w:rsidRPr="00063DA6" w:rsidRDefault="00DA0ED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Згідно з першим, концентрація </w:t>
      </w:r>
      <w:r w:rsidR="00232BD0" w:rsidRPr="00063DA6">
        <w:rPr>
          <w:rFonts w:ascii="Times New Roman" w:hAnsi="Times New Roman" w:cs="Times New Roman"/>
          <w:sz w:val="28"/>
          <w:szCs w:val="28"/>
        </w:rPr>
        <w:t xml:space="preserve">– це </w:t>
      </w:r>
      <w:r w:rsidRPr="00063DA6">
        <w:rPr>
          <w:rFonts w:ascii="Times New Roman" w:hAnsi="Times New Roman" w:cs="Times New Roman"/>
          <w:sz w:val="28"/>
          <w:szCs w:val="28"/>
        </w:rPr>
        <w:t>універсальн</w:t>
      </w:r>
      <w:r w:rsidR="00232BD0" w:rsidRPr="00063DA6">
        <w:rPr>
          <w:rFonts w:ascii="Times New Roman" w:hAnsi="Times New Roman" w:cs="Times New Roman"/>
          <w:sz w:val="28"/>
          <w:szCs w:val="28"/>
        </w:rPr>
        <w:t>а</w:t>
      </w:r>
      <w:r w:rsidRPr="00063DA6">
        <w:rPr>
          <w:rFonts w:ascii="Times New Roman" w:hAnsi="Times New Roman" w:cs="Times New Roman"/>
          <w:sz w:val="28"/>
          <w:szCs w:val="28"/>
        </w:rPr>
        <w:t xml:space="preserve"> вимог</w:t>
      </w:r>
      <w:r w:rsidR="00232BD0" w:rsidRPr="00063DA6">
        <w:rPr>
          <w:rFonts w:ascii="Times New Roman" w:hAnsi="Times New Roman" w:cs="Times New Roman"/>
          <w:sz w:val="28"/>
          <w:szCs w:val="28"/>
        </w:rPr>
        <w:t>а</w:t>
      </w:r>
      <w:r w:rsidRPr="00063DA6">
        <w:rPr>
          <w:rFonts w:ascii="Times New Roman" w:hAnsi="Times New Roman" w:cs="Times New Roman"/>
          <w:sz w:val="28"/>
          <w:szCs w:val="28"/>
        </w:rPr>
        <w:t xml:space="preserve">, </w:t>
      </w:r>
      <w:r w:rsidR="00232BD0" w:rsidRPr="00063DA6">
        <w:rPr>
          <w:rFonts w:ascii="Times New Roman" w:hAnsi="Times New Roman" w:cs="Times New Roman"/>
          <w:sz w:val="28"/>
          <w:szCs w:val="28"/>
        </w:rPr>
        <w:t>яка ставиться</w:t>
      </w:r>
      <w:r w:rsidRPr="00063DA6">
        <w:rPr>
          <w:rFonts w:ascii="Times New Roman" w:hAnsi="Times New Roman" w:cs="Times New Roman"/>
          <w:sz w:val="28"/>
          <w:szCs w:val="28"/>
        </w:rPr>
        <w:t xml:space="preserve"> до судочинства на будь-якому історичному етапі і виражається в прагненні максимально зосередити процесуальний матеріал</w:t>
      </w:r>
      <w:r w:rsidR="00232BD0" w:rsidRPr="00063DA6">
        <w:rPr>
          <w:rFonts w:ascii="Times New Roman" w:hAnsi="Times New Roman" w:cs="Times New Roman"/>
          <w:sz w:val="28"/>
          <w:szCs w:val="28"/>
        </w:rPr>
        <w:t xml:space="preserve"> </w:t>
      </w:r>
      <w:r w:rsidRPr="00063DA6">
        <w:rPr>
          <w:rFonts w:ascii="Times New Roman" w:hAnsi="Times New Roman" w:cs="Times New Roman"/>
          <w:sz w:val="28"/>
          <w:szCs w:val="28"/>
        </w:rPr>
        <w:t xml:space="preserve">в рамках заданого проміжку часу. Згідно з другим – це принцип, який прийшов на зміну принципу евентуальності </w:t>
      </w:r>
      <w:r w:rsidR="00232BD0" w:rsidRPr="00063DA6">
        <w:rPr>
          <w:rFonts w:ascii="Times New Roman" w:hAnsi="Times New Roman" w:cs="Times New Roman"/>
          <w:sz w:val="28"/>
          <w:szCs w:val="28"/>
        </w:rPr>
        <w:t xml:space="preserve">й </w:t>
      </w:r>
      <w:r w:rsidRPr="00063DA6">
        <w:rPr>
          <w:rFonts w:ascii="Times New Roman" w:hAnsi="Times New Roman" w:cs="Times New Roman"/>
          <w:sz w:val="28"/>
          <w:szCs w:val="28"/>
        </w:rPr>
        <w:t>отримав розвиток в умовах усного процесу.</w:t>
      </w:r>
    </w:p>
    <w:p w:rsidR="00DA0EDB" w:rsidRPr="00063DA6" w:rsidRDefault="00DA0ED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Підсумком авторських роздумів стало визначення концентрації процесу як своєчасного вчинення процесуальних дій </w:t>
      </w:r>
      <w:r w:rsidR="00232BD0" w:rsidRPr="00063DA6">
        <w:rPr>
          <w:rFonts w:ascii="Times New Roman" w:hAnsi="Times New Roman" w:cs="Times New Roman"/>
          <w:sz w:val="28"/>
          <w:szCs w:val="28"/>
        </w:rPr>
        <w:t>у</w:t>
      </w:r>
      <w:r w:rsidRPr="00063DA6">
        <w:rPr>
          <w:rFonts w:ascii="Times New Roman" w:hAnsi="Times New Roman" w:cs="Times New Roman"/>
          <w:sz w:val="28"/>
          <w:szCs w:val="28"/>
        </w:rPr>
        <w:t xml:space="preserve"> належній послідовності </w:t>
      </w:r>
      <w:r w:rsidR="00232BD0" w:rsidRPr="00063DA6">
        <w:rPr>
          <w:rFonts w:ascii="Times New Roman" w:hAnsi="Times New Roman" w:cs="Times New Roman"/>
          <w:sz w:val="28"/>
          <w:szCs w:val="28"/>
        </w:rPr>
        <w:t xml:space="preserve">для </w:t>
      </w:r>
      <w:r w:rsidRPr="00063DA6">
        <w:rPr>
          <w:rFonts w:ascii="Times New Roman" w:hAnsi="Times New Roman" w:cs="Times New Roman"/>
          <w:sz w:val="28"/>
          <w:szCs w:val="28"/>
        </w:rPr>
        <w:t xml:space="preserve">зосередження процесуального матеріалу в суді першої інстанції в обсязі, необхідному для правильного </w:t>
      </w:r>
      <w:r w:rsidR="00232BD0" w:rsidRPr="00063DA6">
        <w:rPr>
          <w:rFonts w:ascii="Times New Roman" w:hAnsi="Times New Roman" w:cs="Times New Roman"/>
          <w:sz w:val="28"/>
          <w:szCs w:val="28"/>
        </w:rPr>
        <w:t xml:space="preserve">та </w:t>
      </w:r>
      <w:r w:rsidRPr="00063DA6">
        <w:rPr>
          <w:rFonts w:ascii="Times New Roman" w:hAnsi="Times New Roman" w:cs="Times New Roman"/>
          <w:sz w:val="28"/>
          <w:szCs w:val="28"/>
        </w:rPr>
        <w:t>своєчасного вирішення справи, що також д</w:t>
      </w:r>
      <w:r w:rsidR="00232BD0" w:rsidRPr="00063DA6">
        <w:rPr>
          <w:rFonts w:ascii="Times New Roman" w:hAnsi="Times New Roman" w:cs="Times New Roman"/>
          <w:sz w:val="28"/>
          <w:szCs w:val="28"/>
        </w:rPr>
        <w:t xml:space="preserve">ає змогу у разі потреби </w:t>
      </w:r>
      <w:r w:rsidRPr="00063DA6">
        <w:rPr>
          <w:rFonts w:ascii="Times New Roman" w:hAnsi="Times New Roman" w:cs="Times New Roman"/>
          <w:sz w:val="28"/>
          <w:szCs w:val="28"/>
        </w:rPr>
        <w:t>забезпечити ефективну перевірку судового рішення в майбутньому</w:t>
      </w:r>
      <w:r w:rsidR="002F616B" w:rsidRPr="00063DA6">
        <w:rPr>
          <w:rFonts w:ascii="Times New Roman" w:eastAsia="Times New Roman" w:hAnsi="Times New Roman" w:cs="Times New Roman"/>
          <w:color w:val="000000"/>
          <w:sz w:val="28"/>
          <w:szCs w:val="28"/>
          <w:lang w:eastAsia="uk-UA"/>
        </w:rPr>
        <w:t> </w:t>
      </w:r>
      <w:r w:rsidR="002F616B" w:rsidRPr="00063DA6">
        <w:rPr>
          <w:rFonts w:ascii="Times New Roman" w:eastAsia="Times New Roman" w:hAnsi="Times New Roman" w:cs="Times New Roman"/>
          <w:color w:val="000000"/>
          <w:sz w:val="28"/>
          <w:szCs w:val="28"/>
          <w:lang w:val="ru-RU" w:eastAsia="uk-UA"/>
        </w:rPr>
        <w:t>[</w:t>
      </w:r>
      <w:r w:rsidR="00F71AB4" w:rsidRPr="00063DA6">
        <w:rPr>
          <w:rFonts w:ascii="Times New Roman" w:eastAsia="Times New Roman" w:hAnsi="Times New Roman" w:cs="Times New Roman"/>
          <w:color w:val="000000"/>
          <w:sz w:val="28"/>
          <w:szCs w:val="28"/>
          <w:lang w:val="ru-RU" w:eastAsia="uk-UA"/>
        </w:rPr>
        <w:t>263, с. 7, 13</w:t>
      </w:r>
      <w:r w:rsidR="002F616B" w:rsidRPr="00063DA6">
        <w:rPr>
          <w:rFonts w:ascii="Times New Roman" w:eastAsia="Times New Roman" w:hAnsi="Times New Roman" w:cs="Times New Roman"/>
          <w:color w:val="000000"/>
          <w:sz w:val="28"/>
          <w:szCs w:val="28"/>
          <w:lang w:val="ru-RU" w:eastAsia="uk-UA"/>
        </w:rPr>
        <w:t>]</w:t>
      </w:r>
      <w:r w:rsidRPr="00063DA6">
        <w:rPr>
          <w:rFonts w:ascii="Times New Roman" w:hAnsi="Times New Roman" w:cs="Times New Roman"/>
          <w:sz w:val="28"/>
          <w:szCs w:val="28"/>
        </w:rPr>
        <w:t>.</w:t>
      </w:r>
    </w:p>
    <w:p w:rsidR="00DA0EDB" w:rsidRPr="00063DA6" w:rsidRDefault="00DA0ED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Продовжу</w:t>
      </w:r>
      <w:r w:rsidR="005908AC" w:rsidRPr="00063DA6">
        <w:rPr>
          <w:rFonts w:ascii="Times New Roman" w:hAnsi="Times New Roman" w:cs="Times New Roman"/>
          <w:sz w:val="28"/>
          <w:szCs w:val="28"/>
        </w:rPr>
        <w:t>ючи міркування в заданому А. В. </w:t>
      </w:r>
      <w:r w:rsidRPr="00063DA6">
        <w:rPr>
          <w:rFonts w:ascii="Times New Roman" w:hAnsi="Times New Roman" w:cs="Times New Roman"/>
          <w:sz w:val="28"/>
          <w:szCs w:val="28"/>
        </w:rPr>
        <w:t>Малюк</w:t>
      </w:r>
      <w:r w:rsidR="005E6441" w:rsidRPr="00063DA6">
        <w:rPr>
          <w:rFonts w:ascii="Times New Roman" w:hAnsi="Times New Roman" w:cs="Times New Roman"/>
          <w:sz w:val="28"/>
          <w:szCs w:val="28"/>
        </w:rPr>
        <w:t>і</w:t>
      </w:r>
      <w:r w:rsidRPr="00063DA6">
        <w:rPr>
          <w:rFonts w:ascii="Times New Roman" w:hAnsi="Times New Roman" w:cs="Times New Roman"/>
          <w:sz w:val="28"/>
          <w:szCs w:val="28"/>
        </w:rPr>
        <w:t>ною напрям</w:t>
      </w:r>
      <w:r w:rsidR="00232BD0" w:rsidRPr="00063DA6">
        <w:rPr>
          <w:rFonts w:ascii="Times New Roman" w:hAnsi="Times New Roman" w:cs="Times New Roman"/>
          <w:sz w:val="28"/>
          <w:szCs w:val="28"/>
        </w:rPr>
        <w:t>і</w:t>
      </w:r>
      <w:r w:rsidRPr="00063DA6">
        <w:rPr>
          <w:rFonts w:ascii="Times New Roman" w:hAnsi="Times New Roman" w:cs="Times New Roman"/>
          <w:sz w:val="28"/>
          <w:szCs w:val="28"/>
        </w:rPr>
        <w:t xml:space="preserve">, зазначимо, що реформи цивільного судочинства, </w:t>
      </w:r>
      <w:r w:rsidR="00232BD0" w:rsidRPr="00063DA6">
        <w:rPr>
          <w:rFonts w:ascii="Times New Roman" w:hAnsi="Times New Roman" w:cs="Times New Roman"/>
          <w:sz w:val="28"/>
          <w:szCs w:val="28"/>
        </w:rPr>
        <w:t xml:space="preserve">які </w:t>
      </w:r>
      <w:r w:rsidRPr="00063DA6">
        <w:rPr>
          <w:rFonts w:ascii="Times New Roman" w:hAnsi="Times New Roman" w:cs="Times New Roman"/>
          <w:sz w:val="28"/>
          <w:szCs w:val="28"/>
        </w:rPr>
        <w:t xml:space="preserve">відбулися за два останні десятиліття в зарубіжних країнах на різних континентах, є свідченням життєздатності та виправданості використання категорії «концентрація доказів» для позначення комплексу здійснюваних цивільних процесуальних дій. </w:t>
      </w:r>
      <w:r w:rsidR="00232BD0" w:rsidRPr="00063DA6">
        <w:rPr>
          <w:rFonts w:ascii="Times New Roman" w:hAnsi="Times New Roman" w:cs="Times New Roman"/>
          <w:sz w:val="28"/>
          <w:szCs w:val="28"/>
        </w:rPr>
        <w:t>У</w:t>
      </w:r>
      <w:r w:rsidRPr="00063DA6">
        <w:rPr>
          <w:rFonts w:ascii="Times New Roman" w:hAnsi="Times New Roman" w:cs="Times New Roman"/>
          <w:sz w:val="28"/>
          <w:szCs w:val="28"/>
        </w:rPr>
        <w:t xml:space="preserve"> тому чи іншому сенсі, але цивільні процесуальні законодавства багатьох держав сприйняли наукові концепти зосередження необхідного доказового матеріалу, модифікуючи ідеї німецьких та австрійських учених-процесуалістів XIX</w:t>
      </w:r>
      <w:r w:rsidR="005908AC" w:rsidRPr="00063DA6">
        <w:rPr>
          <w:rFonts w:ascii="Times New Roman" w:hAnsi="Times New Roman" w:cs="Times New Roman"/>
          <w:sz w:val="28"/>
          <w:szCs w:val="28"/>
        </w:rPr>
        <w:t> </w:t>
      </w:r>
      <w:r w:rsidRPr="00063DA6">
        <w:rPr>
          <w:rFonts w:ascii="Times New Roman" w:hAnsi="Times New Roman" w:cs="Times New Roman"/>
          <w:sz w:val="28"/>
          <w:szCs w:val="28"/>
        </w:rPr>
        <w:t>ст</w:t>
      </w:r>
      <w:r w:rsidR="005908AC" w:rsidRPr="00063DA6">
        <w:rPr>
          <w:rFonts w:ascii="Times New Roman" w:hAnsi="Times New Roman" w:cs="Times New Roman"/>
          <w:sz w:val="28"/>
          <w:szCs w:val="28"/>
        </w:rPr>
        <w:t>оріччя</w:t>
      </w:r>
      <w:r w:rsidRPr="00063DA6">
        <w:rPr>
          <w:rFonts w:ascii="Times New Roman" w:hAnsi="Times New Roman" w:cs="Times New Roman"/>
          <w:sz w:val="28"/>
          <w:szCs w:val="28"/>
        </w:rPr>
        <w:t xml:space="preserve">. </w:t>
      </w:r>
    </w:p>
    <w:p w:rsidR="00DA0EDB" w:rsidRPr="00063DA6" w:rsidRDefault="005908AC"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В. </w:t>
      </w:r>
      <w:r w:rsidR="00DA0EDB" w:rsidRPr="00063DA6">
        <w:rPr>
          <w:rFonts w:ascii="Times New Roman" w:hAnsi="Times New Roman" w:cs="Times New Roman"/>
          <w:sz w:val="28"/>
          <w:szCs w:val="28"/>
        </w:rPr>
        <w:t xml:space="preserve">Некрошюс, аналізуючи етап підготовки до судового розгляду в суді першої інстанції в цивільному процесі Литви, Латвії </w:t>
      </w:r>
      <w:r w:rsidR="00232BD0" w:rsidRPr="00063DA6">
        <w:rPr>
          <w:rFonts w:ascii="Times New Roman" w:hAnsi="Times New Roman" w:cs="Times New Roman"/>
          <w:sz w:val="28"/>
          <w:szCs w:val="28"/>
        </w:rPr>
        <w:t xml:space="preserve">й </w:t>
      </w:r>
      <w:r w:rsidR="00DA0EDB" w:rsidRPr="00063DA6">
        <w:rPr>
          <w:rFonts w:ascii="Times New Roman" w:hAnsi="Times New Roman" w:cs="Times New Roman"/>
          <w:sz w:val="28"/>
          <w:szCs w:val="28"/>
        </w:rPr>
        <w:t xml:space="preserve">Естонії, акцентував увагу на основній його меті, зокрема, щодо забезпечення </w:t>
      </w:r>
      <w:r w:rsidR="00232BD0" w:rsidRPr="00063DA6">
        <w:rPr>
          <w:rFonts w:ascii="Times New Roman" w:hAnsi="Times New Roman" w:cs="Times New Roman"/>
          <w:sz w:val="28"/>
          <w:szCs w:val="28"/>
        </w:rPr>
        <w:t xml:space="preserve">з’ясування </w:t>
      </w:r>
      <w:r w:rsidR="00DA0EDB" w:rsidRPr="00063DA6">
        <w:rPr>
          <w:rFonts w:ascii="Times New Roman" w:hAnsi="Times New Roman" w:cs="Times New Roman"/>
          <w:sz w:val="28"/>
          <w:szCs w:val="28"/>
        </w:rPr>
        <w:t>істотних обставин справи і подання доказів, що підтверджують або спростовують їх з метою розгляду справи по суті в першому судовому засіданні</w:t>
      </w:r>
      <w:r w:rsidR="002F616B" w:rsidRPr="00063DA6">
        <w:rPr>
          <w:rFonts w:ascii="Times New Roman" w:eastAsia="Times New Roman" w:hAnsi="Times New Roman" w:cs="Times New Roman"/>
          <w:color w:val="000000"/>
          <w:sz w:val="28"/>
          <w:szCs w:val="28"/>
          <w:lang w:eastAsia="uk-UA"/>
        </w:rPr>
        <w:t> [</w:t>
      </w:r>
      <w:r w:rsidR="00F71AB4" w:rsidRPr="00063DA6">
        <w:rPr>
          <w:rFonts w:ascii="Times New Roman" w:eastAsia="Times New Roman" w:hAnsi="Times New Roman" w:cs="Times New Roman"/>
          <w:color w:val="000000"/>
          <w:sz w:val="28"/>
          <w:szCs w:val="28"/>
          <w:lang w:eastAsia="uk-UA"/>
        </w:rPr>
        <w:t>279, с. 315</w:t>
      </w:r>
      <w:r w:rsidR="002F616B" w:rsidRPr="00063DA6">
        <w:rPr>
          <w:rFonts w:ascii="Times New Roman" w:eastAsia="Times New Roman" w:hAnsi="Times New Roman" w:cs="Times New Roman"/>
          <w:color w:val="000000"/>
          <w:sz w:val="28"/>
          <w:szCs w:val="28"/>
          <w:lang w:eastAsia="uk-UA"/>
        </w:rPr>
        <w:t>]</w:t>
      </w:r>
      <w:r w:rsidR="00DA0EDB" w:rsidRPr="00063DA6">
        <w:rPr>
          <w:rFonts w:ascii="Times New Roman" w:hAnsi="Times New Roman" w:cs="Times New Roman"/>
          <w:sz w:val="28"/>
          <w:szCs w:val="28"/>
        </w:rPr>
        <w:t>.</w:t>
      </w:r>
    </w:p>
    <w:p w:rsidR="00DA0EDB" w:rsidRPr="00063DA6" w:rsidRDefault="005908AC"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О. М. </w:t>
      </w:r>
      <w:r w:rsidR="00DA0EDB" w:rsidRPr="00063DA6">
        <w:rPr>
          <w:rFonts w:ascii="Times New Roman" w:hAnsi="Times New Roman" w:cs="Times New Roman"/>
          <w:sz w:val="28"/>
          <w:szCs w:val="28"/>
        </w:rPr>
        <w:t>Здрок в своєму дослідженні цивільного процесу зарубіжних країн з посиланнями на ЦПК Литви писала, що проголошення принципу безперервності в цивільному судочинстві зазвичай супроводжується введенням гарантуючого його дотримання правила про концентрацію доказового матеріалу, згідно з яким сторони стимулюються до подання наявних у них доказів на початкових стадіях процесу до початку судового розгляду</w:t>
      </w:r>
      <w:r w:rsidR="002F616B" w:rsidRPr="00063DA6">
        <w:rPr>
          <w:rFonts w:ascii="Times New Roman" w:eastAsia="Times New Roman" w:hAnsi="Times New Roman" w:cs="Times New Roman"/>
          <w:color w:val="000000"/>
          <w:sz w:val="28"/>
          <w:szCs w:val="28"/>
          <w:lang w:eastAsia="uk-UA"/>
        </w:rPr>
        <w:t> </w:t>
      </w:r>
      <w:r w:rsidR="002F616B" w:rsidRPr="00063DA6">
        <w:rPr>
          <w:rFonts w:ascii="Times New Roman" w:eastAsia="Times New Roman" w:hAnsi="Times New Roman" w:cs="Times New Roman"/>
          <w:color w:val="000000"/>
          <w:sz w:val="28"/>
          <w:szCs w:val="28"/>
          <w:lang w:val="ru-RU" w:eastAsia="uk-UA"/>
        </w:rPr>
        <w:t>[</w:t>
      </w:r>
      <w:r w:rsidR="00F71AB4" w:rsidRPr="00063DA6">
        <w:rPr>
          <w:rFonts w:ascii="Times New Roman" w:eastAsia="Times New Roman" w:hAnsi="Times New Roman" w:cs="Times New Roman"/>
          <w:color w:val="000000"/>
          <w:sz w:val="28"/>
          <w:szCs w:val="28"/>
          <w:lang w:val="ru-RU" w:eastAsia="uk-UA"/>
        </w:rPr>
        <w:t>183, с. 115</w:t>
      </w:r>
      <w:r w:rsidR="002F616B" w:rsidRPr="00063DA6">
        <w:rPr>
          <w:rFonts w:ascii="Times New Roman" w:eastAsia="Times New Roman" w:hAnsi="Times New Roman" w:cs="Times New Roman"/>
          <w:color w:val="000000"/>
          <w:sz w:val="28"/>
          <w:szCs w:val="28"/>
          <w:lang w:val="ru-RU" w:eastAsia="uk-UA"/>
        </w:rPr>
        <w:t>]</w:t>
      </w:r>
      <w:r w:rsidR="00DA0EDB" w:rsidRPr="00063DA6">
        <w:rPr>
          <w:rFonts w:ascii="Times New Roman" w:hAnsi="Times New Roman" w:cs="Times New Roman"/>
          <w:sz w:val="28"/>
          <w:szCs w:val="28"/>
        </w:rPr>
        <w:t>.</w:t>
      </w:r>
    </w:p>
    <w:p w:rsidR="00DA0EDB" w:rsidRPr="00063DA6" w:rsidRDefault="000524FD"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О. В. </w:t>
      </w:r>
      <w:r w:rsidR="00DA0EDB" w:rsidRPr="00063DA6">
        <w:rPr>
          <w:rFonts w:ascii="Times New Roman" w:hAnsi="Times New Roman" w:cs="Times New Roman"/>
          <w:sz w:val="28"/>
          <w:szCs w:val="28"/>
        </w:rPr>
        <w:t>Кудрявцева, вивч</w:t>
      </w:r>
      <w:r w:rsidR="00232BD0" w:rsidRPr="00063DA6">
        <w:rPr>
          <w:rFonts w:ascii="Times New Roman" w:hAnsi="Times New Roman" w:cs="Times New Roman"/>
          <w:sz w:val="28"/>
          <w:szCs w:val="28"/>
        </w:rPr>
        <w:t xml:space="preserve">аючи </w:t>
      </w:r>
      <w:r w:rsidR="00DA0EDB" w:rsidRPr="00063DA6">
        <w:rPr>
          <w:rFonts w:ascii="Times New Roman" w:hAnsi="Times New Roman" w:cs="Times New Roman"/>
          <w:sz w:val="28"/>
          <w:szCs w:val="28"/>
        </w:rPr>
        <w:t>цивільн</w:t>
      </w:r>
      <w:r w:rsidR="00232BD0" w:rsidRPr="00063DA6">
        <w:rPr>
          <w:rFonts w:ascii="Times New Roman" w:hAnsi="Times New Roman" w:cs="Times New Roman"/>
          <w:sz w:val="28"/>
          <w:szCs w:val="28"/>
        </w:rPr>
        <w:t xml:space="preserve">е </w:t>
      </w:r>
      <w:r w:rsidR="00DA0EDB" w:rsidRPr="00063DA6">
        <w:rPr>
          <w:rFonts w:ascii="Times New Roman" w:hAnsi="Times New Roman" w:cs="Times New Roman"/>
          <w:sz w:val="28"/>
          <w:szCs w:val="28"/>
        </w:rPr>
        <w:t>судочинств</w:t>
      </w:r>
      <w:r w:rsidR="00232BD0" w:rsidRPr="00063DA6">
        <w:rPr>
          <w:rFonts w:ascii="Times New Roman" w:hAnsi="Times New Roman" w:cs="Times New Roman"/>
          <w:sz w:val="28"/>
          <w:szCs w:val="28"/>
        </w:rPr>
        <w:t>о</w:t>
      </w:r>
      <w:r w:rsidR="00DA0EDB" w:rsidRPr="00063DA6">
        <w:rPr>
          <w:rFonts w:ascii="Times New Roman" w:hAnsi="Times New Roman" w:cs="Times New Roman"/>
          <w:sz w:val="28"/>
          <w:szCs w:val="28"/>
        </w:rPr>
        <w:t xml:space="preserve"> Англії і новелізації англійського процесу</w:t>
      </w:r>
      <w:r w:rsidR="005E6441" w:rsidRPr="00063DA6">
        <w:rPr>
          <w:rFonts w:ascii="Times New Roman" w:hAnsi="Times New Roman" w:cs="Times New Roman"/>
          <w:sz w:val="28"/>
          <w:szCs w:val="28"/>
        </w:rPr>
        <w:t>а</w:t>
      </w:r>
      <w:r w:rsidR="00DA0EDB" w:rsidRPr="00063DA6">
        <w:rPr>
          <w:rFonts w:ascii="Times New Roman" w:hAnsi="Times New Roman" w:cs="Times New Roman"/>
          <w:sz w:val="28"/>
          <w:szCs w:val="28"/>
        </w:rPr>
        <w:t>льного законодавства, відзначає особливості дій суду і сторін на етапі підготовки справи до розгляду в судовому засіданні, що уособлюють новий інститут цивільного процесуального права – управління справою. Управління рухом справи не тільки д</w:t>
      </w:r>
      <w:r w:rsidR="00232BD0" w:rsidRPr="00063DA6">
        <w:rPr>
          <w:rFonts w:ascii="Times New Roman" w:hAnsi="Times New Roman" w:cs="Times New Roman"/>
          <w:sz w:val="28"/>
          <w:szCs w:val="28"/>
        </w:rPr>
        <w:t xml:space="preserve">ає змогу </w:t>
      </w:r>
      <w:r w:rsidR="00DA0EDB" w:rsidRPr="00063DA6">
        <w:rPr>
          <w:rFonts w:ascii="Times New Roman" w:hAnsi="Times New Roman" w:cs="Times New Roman"/>
          <w:sz w:val="28"/>
          <w:szCs w:val="28"/>
        </w:rPr>
        <w:t xml:space="preserve">мінімізувати затримки у розгляді справи або уникнути їх – воно фактично є концептуальною основою організації управління діяльністю суду в цілому, </w:t>
      </w:r>
      <w:r w:rsidR="00232BD0" w:rsidRPr="00063DA6">
        <w:rPr>
          <w:rFonts w:ascii="Times New Roman" w:hAnsi="Times New Roman" w:cs="Times New Roman"/>
          <w:sz w:val="28"/>
          <w:szCs w:val="28"/>
        </w:rPr>
        <w:t xml:space="preserve">бо </w:t>
      </w:r>
      <w:r w:rsidR="00DA0EDB" w:rsidRPr="00063DA6">
        <w:rPr>
          <w:rFonts w:ascii="Times New Roman" w:hAnsi="Times New Roman" w:cs="Times New Roman"/>
          <w:sz w:val="28"/>
          <w:szCs w:val="28"/>
        </w:rPr>
        <w:t xml:space="preserve">слугує забезпеченню реалізації головного </w:t>
      </w:r>
      <w:r w:rsidRPr="00063DA6">
        <w:rPr>
          <w:rFonts w:ascii="Times New Roman" w:hAnsi="Times New Roman" w:cs="Times New Roman"/>
          <w:sz w:val="28"/>
          <w:szCs w:val="28"/>
        </w:rPr>
        <w:t>завдання, що стоїть перед судом </w:t>
      </w:r>
      <w:r w:rsidR="00DA0EDB" w:rsidRPr="00063DA6">
        <w:rPr>
          <w:rFonts w:ascii="Times New Roman" w:hAnsi="Times New Roman" w:cs="Times New Roman"/>
          <w:sz w:val="28"/>
          <w:szCs w:val="28"/>
        </w:rPr>
        <w:t>– своєчасному здійсненню правосуддя</w:t>
      </w:r>
      <w:r w:rsidR="002F616B" w:rsidRPr="00063DA6">
        <w:rPr>
          <w:rFonts w:ascii="Times New Roman" w:eastAsia="Times New Roman" w:hAnsi="Times New Roman" w:cs="Times New Roman"/>
          <w:color w:val="000000"/>
          <w:sz w:val="28"/>
          <w:szCs w:val="28"/>
          <w:lang w:eastAsia="uk-UA"/>
        </w:rPr>
        <w:t> [</w:t>
      </w:r>
      <w:r w:rsidR="00F71AB4" w:rsidRPr="00063DA6">
        <w:rPr>
          <w:rFonts w:ascii="Times New Roman" w:eastAsia="Times New Roman" w:hAnsi="Times New Roman" w:cs="Times New Roman"/>
          <w:color w:val="000000"/>
          <w:sz w:val="28"/>
          <w:szCs w:val="28"/>
          <w:lang w:eastAsia="uk-UA"/>
        </w:rPr>
        <w:t>233, с. 61–62</w:t>
      </w:r>
      <w:r w:rsidR="002F616B" w:rsidRPr="00063DA6">
        <w:rPr>
          <w:rFonts w:ascii="Times New Roman" w:eastAsia="Times New Roman" w:hAnsi="Times New Roman" w:cs="Times New Roman"/>
          <w:color w:val="000000"/>
          <w:sz w:val="28"/>
          <w:szCs w:val="28"/>
          <w:lang w:eastAsia="uk-UA"/>
        </w:rPr>
        <w:t>]</w:t>
      </w:r>
      <w:r w:rsidR="00DA0EDB" w:rsidRPr="00063DA6">
        <w:rPr>
          <w:rFonts w:ascii="Times New Roman" w:hAnsi="Times New Roman" w:cs="Times New Roman"/>
          <w:sz w:val="28"/>
          <w:szCs w:val="28"/>
        </w:rPr>
        <w:t>.</w:t>
      </w:r>
    </w:p>
    <w:p w:rsidR="00DA0EDB" w:rsidRPr="00063DA6" w:rsidRDefault="000524FD"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П. М. </w:t>
      </w:r>
      <w:r w:rsidR="00DA0EDB" w:rsidRPr="00063DA6">
        <w:rPr>
          <w:rFonts w:ascii="Times New Roman" w:hAnsi="Times New Roman" w:cs="Times New Roman"/>
          <w:sz w:val="28"/>
          <w:szCs w:val="28"/>
        </w:rPr>
        <w:t xml:space="preserve">Макаров говорить про існування в Німеччині механізму концентрації процесуального матеріалу. Під </w:t>
      </w:r>
      <w:r w:rsidR="00232BD0" w:rsidRPr="00063DA6">
        <w:rPr>
          <w:rFonts w:ascii="Times New Roman" w:hAnsi="Times New Roman" w:cs="Times New Roman"/>
          <w:sz w:val="28"/>
          <w:szCs w:val="28"/>
        </w:rPr>
        <w:t>механізмом концентрації процесуального матеріалу</w:t>
      </w:r>
      <w:r w:rsidR="00DA0EDB" w:rsidRPr="00063DA6">
        <w:rPr>
          <w:rFonts w:ascii="Times New Roman" w:hAnsi="Times New Roman" w:cs="Times New Roman"/>
          <w:sz w:val="28"/>
          <w:szCs w:val="28"/>
        </w:rPr>
        <w:t xml:space="preserve"> розуміється сукупність правових інструментів, призначених для забезпечення оперативного (своєчасного) зосередження значущого для справи процесуального матеріалу</w:t>
      </w:r>
      <w:r w:rsidR="00232BD0" w:rsidRPr="00063DA6">
        <w:rPr>
          <w:rFonts w:ascii="Times New Roman" w:hAnsi="Times New Roman" w:cs="Times New Roman"/>
          <w:sz w:val="28"/>
          <w:szCs w:val="28"/>
        </w:rPr>
        <w:t>, щоб</w:t>
      </w:r>
      <w:r w:rsidR="00DA0EDB" w:rsidRPr="00063DA6">
        <w:rPr>
          <w:rFonts w:ascii="Times New Roman" w:hAnsi="Times New Roman" w:cs="Times New Roman"/>
          <w:sz w:val="28"/>
          <w:szCs w:val="28"/>
        </w:rPr>
        <w:t xml:space="preserve"> своєчасно виріш</w:t>
      </w:r>
      <w:r w:rsidR="00232BD0" w:rsidRPr="00063DA6">
        <w:rPr>
          <w:rFonts w:ascii="Times New Roman" w:hAnsi="Times New Roman" w:cs="Times New Roman"/>
          <w:sz w:val="28"/>
          <w:szCs w:val="28"/>
        </w:rPr>
        <w:t>ити</w:t>
      </w:r>
      <w:r w:rsidR="00DA0EDB" w:rsidRPr="00063DA6">
        <w:rPr>
          <w:rFonts w:ascii="Times New Roman" w:hAnsi="Times New Roman" w:cs="Times New Roman"/>
          <w:sz w:val="28"/>
          <w:szCs w:val="28"/>
        </w:rPr>
        <w:t xml:space="preserve"> сп</w:t>
      </w:r>
      <w:r w:rsidR="00232BD0" w:rsidRPr="00063DA6">
        <w:rPr>
          <w:rFonts w:ascii="Times New Roman" w:hAnsi="Times New Roman" w:cs="Times New Roman"/>
          <w:sz w:val="28"/>
          <w:szCs w:val="28"/>
        </w:rPr>
        <w:t>ір у</w:t>
      </w:r>
      <w:r w:rsidR="00DA0EDB" w:rsidRPr="00063DA6">
        <w:rPr>
          <w:rFonts w:ascii="Times New Roman" w:hAnsi="Times New Roman" w:cs="Times New Roman"/>
          <w:sz w:val="28"/>
          <w:szCs w:val="28"/>
        </w:rPr>
        <w:t xml:space="preserve"> найменшій кількості судових засідань. Іншими словами, названий правовий механізм слу</w:t>
      </w:r>
      <w:r w:rsidR="00232BD0" w:rsidRPr="00063DA6">
        <w:rPr>
          <w:rFonts w:ascii="Times New Roman" w:hAnsi="Times New Roman" w:cs="Times New Roman"/>
          <w:sz w:val="28"/>
          <w:szCs w:val="28"/>
        </w:rPr>
        <w:t>гує</w:t>
      </w:r>
      <w:r w:rsidR="00DA0EDB" w:rsidRPr="00063DA6">
        <w:rPr>
          <w:rFonts w:ascii="Times New Roman" w:hAnsi="Times New Roman" w:cs="Times New Roman"/>
          <w:sz w:val="28"/>
          <w:szCs w:val="28"/>
        </w:rPr>
        <w:t xml:space="preserve"> тому, щоб знач</w:t>
      </w:r>
      <w:r w:rsidR="00232BD0" w:rsidRPr="00063DA6">
        <w:rPr>
          <w:rFonts w:ascii="Times New Roman" w:hAnsi="Times New Roman" w:cs="Times New Roman"/>
          <w:sz w:val="28"/>
          <w:szCs w:val="28"/>
        </w:rPr>
        <w:t xml:space="preserve">ущий </w:t>
      </w:r>
      <w:r w:rsidR="00DA0EDB" w:rsidRPr="00063DA6">
        <w:rPr>
          <w:rFonts w:ascii="Times New Roman" w:hAnsi="Times New Roman" w:cs="Times New Roman"/>
          <w:sz w:val="28"/>
          <w:szCs w:val="28"/>
        </w:rPr>
        <w:t>для справи процесуальний матеріал був зосереджений по можливості в повному обсязі на ранньому етапі провадження (настільки рано, наскільки це можливо), щоб, відповідно, спір міг бути вирішений своєчасно та в найменшій кількості судових засідань</w:t>
      </w:r>
      <w:r w:rsidR="002F616B" w:rsidRPr="00063DA6">
        <w:rPr>
          <w:rFonts w:ascii="Times New Roman" w:eastAsia="Times New Roman" w:hAnsi="Times New Roman" w:cs="Times New Roman"/>
          <w:color w:val="000000"/>
          <w:sz w:val="28"/>
          <w:szCs w:val="28"/>
          <w:lang w:eastAsia="uk-UA"/>
        </w:rPr>
        <w:t> [</w:t>
      </w:r>
      <w:r w:rsidR="00F71AB4" w:rsidRPr="00063DA6">
        <w:rPr>
          <w:rFonts w:ascii="Times New Roman" w:eastAsia="Times New Roman" w:hAnsi="Times New Roman" w:cs="Times New Roman"/>
          <w:color w:val="000000"/>
          <w:sz w:val="28"/>
          <w:szCs w:val="28"/>
          <w:lang w:eastAsia="uk-UA"/>
        </w:rPr>
        <w:t>252, с. 25</w:t>
      </w:r>
      <w:r w:rsidR="002F616B" w:rsidRPr="00063DA6">
        <w:rPr>
          <w:rFonts w:ascii="Times New Roman" w:eastAsia="Times New Roman" w:hAnsi="Times New Roman" w:cs="Times New Roman"/>
          <w:color w:val="000000"/>
          <w:sz w:val="28"/>
          <w:szCs w:val="28"/>
          <w:lang w:eastAsia="uk-UA"/>
        </w:rPr>
        <w:t>]</w:t>
      </w:r>
      <w:r w:rsidR="00DA0EDB" w:rsidRPr="00063DA6">
        <w:rPr>
          <w:rFonts w:ascii="Times New Roman" w:hAnsi="Times New Roman" w:cs="Times New Roman"/>
          <w:sz w:val="28"/>
          <w:szCs w:val="28"/>
        </w:rPr>
        <w:t>.</w:t>
      </w:r>
    </w:p>
    <w:p w:rsidR="00DA0EDB" w:rsidRPr="00063DA6" w:rsidRDefault="00DA0ED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Як бачимо, ідеї концентрації доказового матеріалу сьогодні дуже затребувані, </w:t>
      </w:r>
      <w:r w:rsidR="00232BD0" w:rsidRPr="00063DA6">
        <w:rPr>
          <w:rFonts w:ascii="Times New Roman" w:hAnsi="Times New Roman" w:cs="Times New Roman"/>
          <w:sz w:val="28"/>
          <w:szCs w:val="28"/>
        </w:rPr>
        <w:t xml:space="preserve">бо </w:t>
      </w:r>
      <w:r w:rsidRPr="00063DA6">
        <w:rPr>
          <w:rFonts w:ascii="Times New Roman" w:hAnsi="Times New Roman" w:cs="Times New Roman"/>
          <w:sz w:val="28"/>
          <w:szCs w:val="28"/>
        </w:rPr>
        <w:t xml:space="preserve">сприяють формуванню оптимальної моделі правосуддя з цивільних справ. </w:t>
      </w:r>
      <w:r w:rsidR="000524FD" w:rsidRPr="00063DA6">
        <w:rPr>
          <w:rFonts w:ascii="Times New Roman" w:hAnsi="Times New Roman" w:cs="Times New Roman"/>
          <w:sz w:val="28"/>
          <w:szCs w:val="28"/>
        </w:rPr>
        <w:t>Український законодавець у 2017 </w:t>
      </w:r>
      <w:r w:rsidRPr="00063DA6">
        <w:rPr>
          <w:rFonts w:ascii="Times New Roman" w:hAnsi="Times New Roman" w:cs="Times New Roman"/>
          <w:sz w:val="28"/>
          <w:szCs w:val="28"/>
        </w:rPr>
        <w:t>році також вніс суттєві зміни в порядок здійснення цивільної процесуальної діяльності. Наскільки вдалося реалізувати доктринальні положення у вітчизняному цивільному процесуальному законодавстві покаже наш аналіз.</w:t>
      </w:r>
    </w:p>
    <w:p w:rsidR="00DA0EDB" w:rsidRPr="00063DA6" w:rsidRDefault="00232BD0"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Як </w:t>
      </w:r>
      <w:r w:rsidR="00DA0EDB" w:rsidRPr="00063DA6">
        <w:rPr>
          <w:rFonts w:ascii="Times New Roman" w:hAnsi="Times New Roman" w:cs="Times New Roman"/>
          <w:sz w:val="28"/>
          <w:szCs w:val="28"/>
        </w:rPr>
        <w:t>вихідн</w:t>
      </w:r>
      <w:r w:rsidRPr="00063DA6">
        <w:rPr>
          <w:rFonts w:ascii="Times New Roman" w:hAnsi="Times New Roman" w:cs="Times New Roman"/>
          <w:sz w:val="28"/>
          <w:szCs w:val="28"/>
        </w:rPr>
        <w:t xml:space="preserve">у </w:t>
      </w:r>
      <w:r w:rsidR="00DA0EDB" w:rsidRPr="00063DA6">
        <w:rPr>
          <w:rFonts w:ascii="Times New Roman" w:hAnsi="Times New Roman" w:cs="Times New Roman"/>
          <w:sz w:val="28"/>
          <w:szCs w:val="28"/>
        </w:rPr>
        <w:t>тез</w:t>
      </w:r>
      <w:r w:rsidRPr="00063DA6">
        <w:rPr>
          <w:rFonts w:ascii="Times New Roman" w:hAnsi="Times New Roman" w:cs="Times New Roman"/>
          <w:sz w:val="28"/>
          <w:szCs w:val="28"/>
        </w:rPr>
        <w:t>у</w:t>
      </w:r>
      <w:r w:rsidR="00DA0EDB" w:rsidRPr="00063DA6">
        <w:rPr>
          <w:rFonts w:ascii="Times New Roman" w:hAnsi="Times New Roman" w:cs="Times New Roman"/>
          <w:sz w:val="28"/>
          <w:szCs w:val="28"/>
        </w:rPr>
        <w:t xml:space="preserve"> зазначимо, що українськ</w:t>
      </w:r>
      <w:r w:rsidRPr="00063DA6">
        <w:rPr>
          <w:rFonts w:ascii="Times New Roman" w:hAnsi="Times New Roman" w:cs="Times New Roman"/>
          <w:sz w:val="28"/>
          <w:szCs w:val="28"/>
        </w:rPr>
        <w:t>ий</w:t>
      </w:r>
      <w:r w:rsidR="00DA0EDB" w:rsidRPr="00063DA6">
        <w:rPr>
          <w:rFonts w:ascii="Times New Roman" w:hAnsi="Times New Roman" w:cs="Times New Roman"/>
          <w:sz w:val="28"/>
          <w:szCs w:val="28"/>
        </w:rPr>
        <w:t xml:space="preserve"> законодав</w:t>
      </w:r>
      <w:r w:rsidRPr="00063DA6">
        <w:rPr>
          <w:rFonts w:ascii="Times New Roman" w:hAnsi="Times New Roman" w:cs="Times New Roman"/>
          <w:sz w:val="28"/>
          <w:szCs w:val="28"/>
        </w:rPr>
        <w:t xml:space="preserve">ець </w:t>
      </w:r>
      <w:r w:rsidR="00DA0EDB" w:rsidRPr="00063DA6">
        <w:rPr>
          <w:rFonts w:ascii="Times New Roman" w:hAnsi="Times New Roman" w:cs="Times New Roman"/>
          <w:sz w:val="28"/>
          <w:szCs w:val="28"/>
        </w:rPr>
        <w:t xml:space="preserve">не </w:t>
      </w:r>
      <w:r w:rsidRPr="00063DA6">
        <w:rPr>
          <w:rFonts w:ascii="Times New Roman" w:hAnsi="Times New Roman" w:cs="Times New Roman"/>
          <w:sz w:val="28"/>
          <w:szCs w:val="28"/>
        </w:rPr>
        <w:t>цурається</w:t>
      </w:r>
      <w:r w:rsidR="00DA0EDB" w:rsidRPr="00063DA6">
        <w:rPr>
          <w:rFonts w:ascii="Times New Roman" w:hAnsi="Times New Roman" w:cs="Times New Roman"/>
          <w:sz w:val="28"/>
          <w:szCs w:val="28"/>
        </w:rPr>
        <w:t xml:space="preserve"> уявлення щодо концентрації процесуального матеріалу на ранніх етапах цивільного процесу. Втім логіка авторського дослідження в цій частині змушує нас знову звертатися до основних засад моделі вітчизняного цивільного судочинства. І ось чому.</w:t>
      </w:r>
    </w:p>
    <w:p w:rsidR="00DA0EDB" w:rsidRPr="00063DA6" w:rsidRDefault="00DA0ED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Проблема концентрації доказів не може бути вирішена без пошуку належних форм взаємодії основоположних принципів цивільного процесу</w:t>
      </w:r>
      <w:r w:rsidR="000524FD" w:rsidRPr="00063DA6">
        <w:rPr>
          <w:rFonts w:ascii="Times New Roman" w:hAnsi="Times New Roman" w:cs="Times New Roman"/>
          <w:sz w:val="28"/>
          <w:szCs w:val="28"/>
        </w:rPr>
        <w:t> </w:t>
      </w:r>
      <w:r w:rsidRPr="00063DA6">
        <w:rPr>
          <w:rFonts w:ascii="Times New Roman" w:hAnsi="Times New Roman" w:cs="Times New Roman"/>
          <w:sz w:val="28"/>
          <w:szCs w:val="28"/>
        </w:rPr>
        <w:t xml:space="preserve">– змагальності та диспозитивності, з одного боку, та положень про керівництво судовим процесом і активні повноваження суду. Це вже проблема не одного століття. Тут ми свідомо не називаємо керівництво процесом і активність суду принципами цивільного судочинства. Думається, що питання системи принципів залишається ще досі відкритим. Хоча безперечно, що і те </w:t>
      </w:r>
      <w:r w:rsidR="00232BD0" w:rsidRPr="00063DA6">
        <w:rPr>
          <w:rFonts w:ascii="Times New Roman" w:hAnsi="Times New Roman" w:cs="Times New Roman"/>
          <w:sz w:val="28"/>
          <w:szCs w:val="28"/>
        </w:rPr>
        <w:t>й</w:t>
      </w:r>
      <w:r w:rsidRPr="00063DA6">
        <w:rPr>
          <w:rFonts w:ascii="Times New Roman" w:hAnsi="Times New Roman" w:cs="Times New Roman"/>
          <w:sz w:val="28"/>
          <w:szCs w:val="28"/>
        </w:rPr>
        <w:t xml:space="preserve"> інше положення</w:t>
      </w:r>
      <w:r w:rsidR="002F616B" w:rsidRPr="00063DA6">
        <w:rPr>
          <w:rFonts w:ascii="Times New Roman" w:hAnsi="Times New Roman" w:cs="Times New Roman"/>
          <w:sz w:val="28"/>
          <w:szCs w:val="28"/>
        </w:rPr>
        <w:t> </w:t>
      </w:r>
      <w:r w:rsidRPr="00063DA6">
        <w:rPr>
          <w:rFonts w:ascii="Times New Roman" w:hAnsi="Times New Roman" w:cs="Times New Roman"/>
          <w:sz w:val="28"/>
          <w:szCs w:val="28"/>
        </w:rPr>
        <w:t xml:space="preserve">– це не пересічні юридичні явища, з якими </w:t>
      </w:r>
      <w:r w:rsidR="00232BD0" w:rsidRPr="00063DA6">
        <w:rPr>
          <w:rFonts w:ascii="Times New Roman" w:hAnsi="Times New Roman" w:cs="Times New Roman"/>
          <w:sz w:val="28"/>
          <w:szCs w:val="28"/>
        </w:rPr>
        <w:t>мають</w:t>
      </w:r>
      <w:r w:rsidRPr="00063DA6">
        <w:rPr>
          <w:rFonts w:ascii="Times New Roman" w:hAnsi="Times New Roman" w:cs="Times New Roman"/>
          <w:sz w:val="28"/>
          <w:szCs w:val="28"/>
        </w:rPr>
        <w:t xml:space="preserve"> кореспондуватися правове регулювання і судова практика</w:t>
      </w:r>
      <w:r w:rsidR="002F616B" w:rsidRPr="00063DA6">
        <w:rPr>
          <w:rFonts w:ascii="Times New Roman" w:eastAsia="Times New Roman" w:hAnsi="Times New Roman" w:cs="Times New Roman"/>
          <w:color w:val="000000"/>
          <w:sz w:val="28"/>
          <w:szCs w:val="28"/>
          <w:lang w:eastAsia="uk-UA"/>
        </w:rPr>
        <w:t> [</w:t>
      </w:r>
      <w:r w:rsidR="00F71AB4" w:rsidRPr="00063DA6">
        <w:rPr>
          <w:rFonts w:ascii="Times New Roman" w:eastAsia="Times New Roman" w:hAnsi="Times New Roman" w:cs="Times New Roman"/>
          <w:color w:val="000000"/>
          <w:sz w:val="28"/>
          <w:szCs w:val="28"/>
          <w:lang w:eastAsia="uk-UA"/>
        </w:rPr>
        <w:t>305, с. 63</w:t>
      </w:r>
      <w:r w:rsidR="002F616B" w:rsidRPr="00063DA6">
        <w:rPr>
          <w:rFonts w:ascii="Times New Roman" w:eastAsia="Times New Roman" w:hAnsi="Times New Roman" w:cs="Times New Roman"/>
          <w:color w:val="000000"/>
          <w:sz w:val="28"/>
          <w:szCs w:val="28"/>
          <w:lang w:eastAsia="uk-UA"/>
        </w:rPr>
        <w:t>]</w:t>
      </w:r>
      <w:r w:rsidRPr="00063DA6">
        <w:rPr>
          <w:rFonts w:ascii="Times New Roman" w:hAnsi="Times New Roman" w:cs="Times New Roman"/>
          <w:sz w:val="28"/>
          <w:szCs w:val="28"/>
        </w:rPr>
        <w:t>.</w:t>
      </w:r>
    </w:p>
    <w:p w:rsidR="00DA0EDB" w:rsidRPr="00063DA6" w:rsidRDefault="00DA0ED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Спробуємо визначити підходи вітчизняного законодавця до вирішення питань взаємодії та взаємозалежності функціональних принципів цивільного процесу крізь призму пробле</w:t>
      </w:r>
      <w:r w:rsidR="000524FD" w:rsidRPr="00063DA6">
        <w:rPr>
          <w:rFonts w:ascii="Times New Roman" w:hAnsi="Times New Roman" w:cs="Times New Roman"/>
          <w:sz w:val="28"/>
          <w:szCs w:val="28"/>
        </w:rPr>
        <w:t>ми концентрації доказів. Стаття </w:t>
      </w:r>
      <w:r w:rsidRPr="00063DA6">
        <w:rPr>
          <w:rFonts w:ascii="Times New Roman" w:hAnsi="Times New Roman" w:cs="Times New Roman"/>
          <w:sz w:val="28"/>
          <w:szCs w:val="28"/>
        </w:rPr>
        <w:t>12 ЦПК України має назву «Змагальність сторін».</w:t>
      </w:r>
    </w:p>
    <w:p w:rsidR="00DA0EDB" w:rsidRPr="00063DA6" w:rsidRDefault="00DA0EDB"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sz w:val="28"/>
          <w:szCs w:val="28"/>
        </w:rPr>
        <w:t>Відповідно до цієї статті, ц</w:t>
      </w:r>
      <w:r w:rsidRPr="00063DA6">
        <w:rPr>
          <w:rFonts w:ascii="Times New Roman" w:hAnsi="Times New Roman" w:cs="Times New Roman"/>
          <w:color w:val="000000"/>
          <w:sz w:val="28"/>
          <w:szCs w:val="28"/>
        </w:rPr>
        <w:t>ивільне судочинство здійснюється на засадах змагальності сторін.</w:t>
      </w:r>
      <w:bookmarkStart w:id="13" w:name="n6122"/>
      <w:bookmarkEnd w:id="13"/>
      <w:r w:rsidRPr="00063DA6">
        <w:rPr>
          <w:rFonts w:ascii="Times New Roman" w:hAnsi="Times New Roman" w:cs="Times New Roman"/>
          <w:color w:val="000000"/>
          <w:sz w:val="28"/>
          <w:szCs w:val="28"/>
        </w:rPr>
        <w:t xml:space="preserve"> Учасники справи мають рівні права щодо здійснення всіх процесуальних прав та обов’язків, передбачених законом.</w:t>
      </w:r>
      <w:bookmarkStart w:id="14" w:name="n6123"/>
      <w:bookmarkEnd w:id="14"/>
      <w:r w:rsidRPr="00063DA6">
        <w:rPr>
          <w:rFonts w:ascii="Times New Roman" w:hAnsi="Times New Roman" w:cs="Times New Roman"/>
          <w:color w:val="000000"/>
          <w:sz w:val="28"/>
          <w:szCs w:val="28"/>
        </w:rPr>
        <w:t xml:space="preserve"> </w:t>
      </w:r>
    </w:p>
    <w:p w:rsidR="00DA0EDB" w:rsidRPr="00063DA6" w:rsidRDefault="00DA0EDB"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 xml:space="preserve">Кожна сторона </w:t>
      </w:r>
      <w:r w:rsidR="000E2D82" w:rsidRPr="00063DA6">
        <w:rPr>
          <w:rFonts w:ascii="Times New Roman" w:hAnsi="Times New Roman" w:cs="Times New Roman"/>
          <w:color w:val="000000"/>
          <w:sz w:val="28"/>
          <w:szCs w:val="28"/>
        </w:rPr>
        <w:t xml:space="preserve">має </w:t>
      </w:r>
      <w:r w:rsidRPr="00063DA6">
        <w:rPr>
          <w:rFonts w:ascii="Times New Roman" w:hAnsi="Times New Roman" w:cs="Times New Roman"/>
          <w:color w:val="000000"/>
          <w:sz w:val="28"/>
          <w:szCs w:val="28"/>
        </w:rPr>
        <w:t>довести обставини, які мають значення для справи і на які вона посилається як на підставу своїх вимог або заперечень, крім випадків, в</w:t>
      </w:r>
      <w:r w:rsidR="000E2D82" w:rsidRPr="00063DA6">
        <w:rPr>
          <w:rFonts w:ascii="Times New Roman" w:hAnsi="Times New Roman" w:cs="Times New Roman"/>
          <w:color w:val="000000"/>
          <w:sz w:val="28"/>
          <w:szCs w:val="28"/>
        </w:rPr>
        <w:t xml:space="preserve">изначених </w:t>
      </w:r>
      <w:r w:rsidRPr="00063DA6">
        <w:rPr>
          <w:rFonts w:ascii="Times New Roman" w:hAnsi="Times New Roman" w:cs="Times New Roman"/>
          <w:color w:val="000000"/>
          <w:sz w:val="28"/>
          <w:szCs w:val="28"/>
        </w:rPr>
        <w:t>цим Кодексом.</w:t>
      </w:r>
      <w:bookmarkStart w:id="15" w:name="n6124"/>
      <w:bookmarkEnd w:id="15"/>
      <w:r w:rsidRPr="00063DA6">
        <w:rPr>
          <w:rFonts w:ascii="Times New Roman" w:hAnsi="Times New Roman" w:cs="Times New Roman"/>
          <w:color w:val="000000"/>
          <w:sz w:val="28"/>
          <w:szCs w:val="28"/>
        </w:rPr>
        <w:t xml:space="preserve"> Кожна сторона несе ризик настання наслідків, пов’язаних із вчиненням чи невчиненням нею процесуальних дій.</w:t>
      </w:r>
      <w:bookmarkStart w:id="16" w:name="n6125"/>
      <w:bookmarkEnd w:id="16"/>
    </w:p>
    <w:p w:rsidR="00DA0EDB" w:rsidRPr="00063DA6" w:rsidRDefault="00DA0EDB"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Суд, зберігаючи об’єктивність і неупередженість</w:t>
      </w:r>
      <w:r w:rsidR="000E2D82" w:rsidRPr="00063DA6">
        <w:rPr>
          <w:rFonts w:ascii="Times New Roman" w:hAnsi="Times New Roman" w:cs="Times New Roman"/>
          <w:color w:val="000000"/>
          <w:sz w:val="28"/>
          <w:szCs w:val="28"/>
        </w:rPr>
        <w:t>,</w:t>
      </w:r>
      <w:r w:rsidRPr="00063DA6">
        <w:rPr>
          <w:rFonts w:ascii="Times New Roman" w:hAnsi="Times New Roman" w:cs="Times New Roman"/>
          <w:color w:val="000000"/>
          <w:sz w:val="28"/>
          <w:szCs w:val="28"/>
        </w:rPr>
        <w:t xml:space="preserve"> </w:t>
      </w:r>
      <w:bookmarkStart w:id="17" w:name="n6126"/>
      <w:bookmarkEnd w:id="17"/>
      <w:r w:rsidRPr="00063DA6">
        <w:rPr>
          <w:rFonts w:ascii="Times New Roman" w:hAnsi="Times New Roman" w:cs="Times New Roman"/>
          <w:color w:val="000000"/>
          <w:sz w:val="28"/>
          <w:szCs w:val="28"/>
        </w:rPr>
        <w:t>керує ходом судового процесу</w:t>
      </w:r>
      <w:r w:rsidR="000E2D82" w:rsidRPr="00063DA6">
        <w:rPr>
          <w:rFonts w:ascii="Times New Roman" w:hAnsi="Times New Roman" w:cs="Times New Roman"/>
          <w:color w:val="000000"/>
          <w:sz w:val="28"/>
          <w:szCs w:val="28"/>
        </w:rPr>
        <w:t>,</w:t>
      </w:r>
      <w:r w:rsidRPr="00063DA6">
        <w:rPr>
          <w:rFonts w:ascii="Times New Roman" w:hAnsi="Times New Roman" w:cs="Times New Roman"/>
          <w:color w:val="000000"/>
          <w:sz w:val="28"/>
          <w:szCs w:val="28"/>
        </w:rPr>
        <w:t xml:space="preserve"> </w:t>
      </w:r>
      <w:bookmarkStart w:id="18" w:name="n6127"/>
      <w:bookmarkEnd w:id="18"/>
      <w:r w:rsidRPr="00063DA6">
        <w:rPr>
          <w:rFonts w:ascii="Times New Roman" w:hAnsi="Times New Roman" w:cs="Times New Roman"/>
          <w:color w:val="000000"/>
          <w:sz w:val="28"/>
          <w:szCs w:val="28"/>
        </w:rPr>
        <w:t>сприяє врегулюванню спору шляхом досягнення угоди між сторонами</w:t>
      </w:r>
      <w:r w:rsidR="000E2D82" w:rsidRPr="00063DA6">
        <w:rPr>
          <w:rFonts w:ascii="Times New Roman" w:hAnsi="Times New Roman" w:cs="Times New Roman"/>
          <w:color w:val="000000"/>
          <w:sz w:val="28"/>
          <w:szCs w:val="28"/>
        </w:rPr>
        <w:t>,</w:t>
      </w:r>
      <w:r w:rsidRPr="00063DA6">
        <w:rPr>
          <w:rFonts w:ascii="Times New Roman" w:hAnsi="Times New Roman" w:cs="Times New Roman"/>
          <w:color w:val="000000"/>
          <w:sz w:val="28"/>
          <w:szCs w:val="28"/>
        </w:rPr>
        <w:t xml:space="preserve"> </w:t>
      </w:r>
      <w:bookmarkStart w:id="19" w:name="n6128"/>
      <w:bookmarkEnd w:id="19"/>
      <w:r w:rsidRPr="00063DA6">
        <w:rPr>
          <w:rFonts w:ascii="Times New Roman" w:hAnsi="Times New Roman" w:cs="Times New Roman"/>
          <w:color w:val="000000"/>
          <w:sz w:val="28"/>
          <w:szCs w:val="28"/>
        </w:rPr>
        <w:t>роз’яснює у випадку необхідності учасникам судового процесу їхні процесуальні права та обов’язки, наслідки вчинення або невчинення процесуальних дій</w:t>
      </w:r>
      <w:r w:rsidR="000E2D82" w:rsidRPr="00063DA6">
        <w:rPr>
          <w:rFonts w:ascii="Times New Roman" w:hAnsi="Times New Roman" w:cs="Times New Roman"/>
          <w:color w:val="000000"/>
          <w:sz w:val="28"/>
          <w:szCs w:val="28"/>
        </w:rPr>
        <w:t>,</w:t>
      </w:r>
      <w:r w:rsidRPr="00063DA6">
        <w:rPr>
          <w:rFonts w:ascii="Times New Roman" w:hAnsi="Times New Roman" w:cs="Times New Roman"/>
          <w:color w:val="000000"/>
          <w:sz w:val="28"/>
          <w:szCs w:val="28"/>
        </w:rPr>
        <w:t xml:space="preserve"> </w:t>
      </w:r>
      <w:bookmarkStart w:id="20" w:name="n6129"/>
      <w:bookmarkEnd w:id="20"/>
      <w:r w:rsidRPr="00063DA6">
        <w:rPr>
          <w:rFonts w:ascii="Times New Roman" w:hAnsi="Times New Roman" w:cs="Times New Roman"/>
          <w:color w:val="000000"/>
          <w:sz w:val="28"/>
          <w:szCs w:val="28"/>
        </w:rPr>
        <w:t>сприяє учасникам судового процесу в реалізації ними прав, передбачених цим Кодексом</w:t>
      </w:r>
      <w:r w:rsidR="000E2D82" w:rsidRPr="00063DA6">
        <w:rPr>
          <w:rFonts w:ascii="Times New Roman" w:hAnsi="Times New Roman" w:cs="Times New Roman"/>
          <w:color w:val="000000"/>
          <w:sz w:val="28"/>
          <w:szCs w:val="28"/>
        </w:rPr>
        <w:t>,</w:t>
      </w:r>
      <w:r w:rsidRPr="00063DA6">
        <w:rPr>
          <w:rFonts w:ascii="Times New Roman" w:hAnsi="Times New Roman" w:cs="Times New Roman"/>
          <w:color w:val="000000"/>
          <w:sz w:val="28"/>
          <w:szCs w:val="28"/>
        </w:rPr>
        <w:t xml:space="preserve"> </w:t>
      </w:r>
      <w:bookmarkStart w:id="21" w:name="n6130"/>
      <w:bookmarkEnd w:id="21"/>
      <w:r w:rsidRPr="00063DA6">
        <w:rPr>
          <w:rFonts w:ascii="Times New Roman" w:hAnsi="Times New Roman" w:cs="Times New Roman"/>
          <w:color w:val="000000"/>
          <w:sz w:val="28"/>
          <w:szCs w:val="28"/>
        </w:rPr>
        <w:t>запобігає зловживанню учасниками судового процесу їхніми правами та вживає заходів для виконання ними їхніх обов’язків.</w:t>
      </w:r>
      <w:bookmarkStart w:id="22" w:name="n6353"/>
      <w:bookmarkEnd w:id="22"/>
    </w:p>
    <w:p w:rsidR="00DA0EDB" w:rsidRPr="00063DA6" w:rsidRDefault="000E2D82"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Тут </w:t>
      </w:r>
      <w:r w:rsidR="00DA0EDB" w:rsidRPr="00063DA6">
        <w:rPr>
          <w:rFonts w:ascii="Times New Roman" w:hAnsi="Times New Roman" w:cs="Times New Roman"/>
          <w:sz w:val="28"/>
          <w:szCs w:val="28"/>
        </w:rPr>
        <w:t>йде</w:t>
      </w:r>
      <w:r w:rsidRPr="00063DA6">
        <w:rPr>
          <w:rFonts w:ascii="Times New Roman" w:hAnsi="Times New Roman" w:cs="Times New Roman"/>
          <w:sz w:val="28"/>
          <w:szCs w:val="28"/>
        </w:rPr>
        <w:t>ться</w:t>
      </w:r>
      <w:r w:rsidR="00DA0EDB" w:rsidRPr="00063DA6">
        <w:rPr>
          <w:rFonts w:ascii="Times New Roman" w:hAnsi="Times New Roman" w:cs="Times New Roman"/>
          <w:sz w:val="28"/>
          <w:szCs w:val="28"/>
        </w:rPr>
        <w:t xml:space="preserve"> про два самостійні явища – змагальність сторін і судове керівництво процесом. Чи вважає законодавець повноваження щодо керівництва процесом частиною принципу змагальності? Мабуть, так. Тоді не зовсім зрозуміло, чому стаття, що розглядається</w:t>
      </w:r>
      <w:r w:rsidRPr="00063DA6">
        <w:rPr>
          <w:rFonts w:ascii="Times New Roman" w:hAnsi="Times New Roman" w:cs="Times New Roman"/>
          <w:sz w:val="28"/>
          <w:szCs w:val="28"/>
        </w:rPr>
        <w:t>,</w:t>
      </w:r>
      <w:r w:rsidR="00DA0EDB" w:rsidRPr="00063DA6">
        <w:rPr>
          <w:rFonts w:ascii="Times New Roman" w:hAnsi="Times New Roman" w:cs="Times New Roman"/>
          <w:sz w:val="28"/>
          <w:szCs w:val="28"/>
        </w:rPr>
        <w:t xml:space="preserve"> називається змагальність сторін. Вважаємо, що все ж таки це помилкове рішення поєднати в одній статті загальні правила щодо змагальності та керівництва процесом. Хоча варто визнати генетичний зв</w:t>
      </w:r>
      <w:r w:rsidR="00DA0EDB" w:rsidRPr="00063DA6">
        <w:rPr>
          <w:rFonts w:ascii="Times New Roman" w:hAnsi="Times New Roman" w:cs="Times New Roman"/>
          <w:color w:val="000000"/>
          <w:sz w:val="28"/>
          <w:szCs w:val="28"/>
        </w:rPr>
        <w:t>’</w:t>
      </w:r>
      <w:r w:rsidR="00DA0EDB" w:rsidRPr="00063DA6">
        <w:rPr>
          <w:rFonts w:ascii="Times New Roman" w:hAnsi="Times New Roman" w:cs="Times New Roman"/>
          <w:sz w:val="28"/>
          <w:szCs w:val="28"/>
        </w:rPr>
        <w:t xml:space="preserve">язок уявлень про змагальність </w:t>
      </w:r>
      <w:r w:rsidRPr="00063DA6">
        <w:rPr>
          <w:rFonts w:ascii="Times New Roman" w:hAnsi="Times New Roman" w:cs="Times New Roman"/>
          <w:sz w:val="28"/>
          <w:szCs w:val="28"/>
        </w:rPr>
        <w:t xml:space="preserve">і </w:t>
      </w:r>
      <w:r w:rsidR="00DA0EDB" w:rsidRPr="00063DA6">
        <w:rPr>
          <w:rFonts w:ascii="Times New Roman" w:hAnsi="Times New Roman" w:cs="Times New Roman"/>
          <w:sz w:val="28"/>
          <w:szCs w:val="28"/>
        </w:rPr>
        <w:t xml:space="preserve">керівництво процесом. </w:t>
      </w:r>
    </w:p>
    <w:p w:rsidR="00DA0EDB" w:rsidRPr="00063DA6" w:rsidRDefault="000E2D82"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Я</w:t>
      </w:r>
      <w:r w:rsidR="000524FD" w:rsidRPr="00063DA6">
        <w:rPr>
          <w:rFonts w:ascii="Times New Roman" w:hAnsi="Times New Roman" w:cs="Times New Roman"/>
          <w:sz w:val="28"/>
          <w:szCs w:val="28"/>
        </w:rPr>
        <w:t>кщо перші чотири частини ст. </w:t>
      </w:r>
      <w:r w:rsidR="00DA0EDB" w:rsidRPr="00063DA6">
        <w:rPr>
          <w:rFonts w:ascii="Times New Roman" w:hAnsi="Times New Roman" w:cs="Times New Roman"/>
          <w:sz w:val="28"/>
          <w:szCs w:val="28"/>
        </w:rPr>
        <w:t>12 ЦПК України присвячені змагальності цивільного процесу, кількість проведених теоретичних досліджень якої досить значна. То остання частина статті заслуговує, на наш погляд, більш пильної уваги.</w:t>
      </w:r>
    </w:p>
    <w:p w:rsidR="00DA0EDB" w:rsidRPr="00063DA6" w:rsidRDefault="00DA0ED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Судове керівництво процесом було відом</w:t>
      </w:r>
      <w:r w:rsidR="000E2D82" w:rsidRPr="00063DA6">
        <w:rPr>
          <w:rFonts w:ascii="Times New Roman" w:hAnsi="Times New Roman" w:cs="Times New Roman"/>
          <w:sz w:val="28"/>
          <w:szCs w:val="28"/>
        </w:rPr>
        <w:t>е</w:t>
      </w:r>
      <w:r w:rsidRPr="00063DA6">
        <w:rPr>
          <w:rFonts w:ascii="Times New Roman" w:hAnsi="Times New Roman" w:cs="Times New Roman"/>
          <w:sz w:val="28"/>
          <w:szCs w:val="28"/>
        </w:rPr>
        <w:t xml:space="preserve"> ще </w:t>
      </w:r>
      <w:r w:rsidR="005E6441" w:rsidRPr="00063DA6">
        <w:rPr>
          <w:rFonts w:ascii="Times New Roman" w:hAnsi="Times New Roman" w:cs="Times New Roman"/>
          <w:sz w:val="28"/>
          <w:szCs w:val="28"/>
        </w:rPr>
        <w:t>пореформеному</w:t>
      </w:r>
      <w:r w:rsidRPr="00063DA6">
        <w:rPr>
          <w:rFonts w:ascii="Times New Roman" w:hAnsi="Times New Roman" w:cs="Times New Roman"/>
          <w:sz w:val="28"/>
          <w:szCs w:val="28"/>
        </w:rPr>
        <w:t xml:space="preserve"> цивільному процесуальному законодавству та правовій думці.</w:t>
      </w:r>
    </w:p>
    <w:p w:rsidR="00DA0EDB" w:rsidRPr="00063DA6" w:rsidRDefault="00DA0ED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Як представни</w:t>
      </w:r>
      <w:r w:rsidR="000524FD" w:rsidRPr="00063DA6">
        <w:rPr>
          <w:rFonts w:ascii="Times New Roman" w:hAnsi="Times New Roman" w:cs="Times New Roman"/>
          <w:sz w:val="28"/>
          <w:szCs w:val="28"/>
        </w:rPr>
        <w:t>ку державної влади, писав Є. В. </w:t>
      </w:r>
      <w:r w:rsidRPr="00063DA6">
        <w:rPr>
          <w:rFonts w:ascii="Times New Roman" w:hAnsi="Times New Roman" w:cs="Times New Roman"/>
          <w:sz w:val="28"/>
          <w:szCs w:val="28"/>
        </w:rPr>
        <w:t>Васьковський, суду належить панівне становище в процесі. Зважаючи на такий характер процесу</w:t>
      </w:r>
      <w:r w:rsidR="000E2D82" w:rsidRPr="00063DA6">
        <w:rPr>
          <w:rFonts w:ascii="Times New Roman" w:hAnsi="Times New Roman" w:cs="Times New Roman"/>
          <w:sz w:val="28"/>
          <w:szCs w:val="28"/>
        </w:rPr>
        <w:t>,</w:t>
      </w:r>
      <w:r w:rsidRPr="00063DA6">
        <w:rPr>
          <w:rFonts w:ascii="Times New Roman" w:hAnsi="Times New Roman" w:cs="Times New Roman"/>
          <w:sz w:val="28"/>
          <w:szCs w:val="28"/>
        </w:rPr>
        <w:t xml:space="preserve"> суду </w:t>
      </w:r>
      <w:r w:rsidR="000E2D82" w:rsidRPr="00063DA6">
        <w:rPr>
          <w:rFonts w:ascii="Times New Roman" w:hAnsi="Times New Roman" w:cs="Times New Roman"/>
          <w:sz w:val="28"/>
          <w:szCs w:val="28"/>
        </w:rPr>
        <w:t xml:space="preserve">має </w:t>
      </w:r>
      <w:r w:rsidRPr="00063DA6">
        <w:rPr>
          <w:rFonts w:ascii="Times New Roman" w:hAnsi="Times New Roman" w:cs="Times New Roman"/>
          <w:sz w:val="28"/>
          <w:szCs w:val="28"/>
        </w:rPr>
        <w:t xml:space="preserve">бути надана керівна роль </w:t>
      </w:r>
      <w:r w:rsidR="000E2D82" w:rsidRPr="00063DA6">
        <w:rPr>
          <w:rFonts w:ascii="Times New Roman" w:hAnsi="Times New Roman" w:cs="Times New Roman"/>
          <w:sz w:val="28"/>
          <w:szCs w:val="28"/>
        </w:rPr>
        <w:t xml:space="preserve">у </w:t>
      </w:r>
      <w:r w:rsidRPr="00063DA6">
        <w:rPr>
          <w:rFonts w:ascii="Times New Roman" w:hAnsi="Times New Roman" w:cs="Times New Roman"/>
          <w:sz w:val="28"/>
          <w:szCs w:val="28"/>
        </w:rPr>
        <w:t xml:space="preserve">визначенні порядку </w:t>
      </w:r>
      <w:r w:rsidR="000E2D82" w:rsidRPr="00063DA6">
        <w:rPr>
          <w:rFonts w:ascii="Times New Roman" w:hAnsi="Times New Roman" w:cs="Times New Roman"/>
          <w:sz w:val="28"/>
          <w:szCs w:val="28"/>
        </w:rPr>
        <w:t xml:space="preserve">та </w:t>
      </w:r>
      <w:r w:rsidRPr="00063DA6">
        <w:rPr>
          <w:rFonts w:ascii="Times New Roman" w:hAnsi="Times New Roman" w:cs="Times New Roman"/>
          <w:sz w:val="28"/>
          <w:szCs w:val="28"/>
        </w:rPr>
        <w:t>ходу провадження. Це досягається принципом суддівського керівництва процесом.</w:t>
      </w:r>
    </w:p>
    <w:p w:rsidR="00DA0EDB" w:rsidRPr="00063DA6" w:rsidRDefault="00DA0ED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Вчений пояснював, що цей принцип </w:t>
      </w:r>
      <w:r w:rsidR="000E2D82" w:rsidRPr="00063DA6">
        <w:rPr>
          <w:rFonts w:ascii="Times New Roman" w:hAnsi="Times New Roman" w:cs="Times New Roman"/>
          <w:sz w:val="28"/>
          <w:szCs w:val="28"/>
        </w:rPr>
        <w:t xml:space="preserve">належить </w:t>
      </w:r>
      <w:r w:rsidRPr="00063DA6">
        <w:rPr>
          <w:rFonts w:ascii="Times New Roman" w:hAnsi="Times New Roman" w:cs="Times New Roman"/>
          <w:sz w:val="28"/>
          <w:szCs w:val="28"/>
        </w:rPr>
        <w:t xml:space="preserve">виключно до зовнішньої, формальної сторони процесу. Він покладає на суд турботу про забезпечення правомірності, послідовності, зручності </w:t>
      </w:r>
      <w:r w:rsidR="00CF46DA" w:rsidRPr="00063DA6">
        <w:rPr>
          <w:rFonts w:ascii="Times New Roman" w:hAnsi="Times New Roman" w:cs="Times New Roman"/>
          <w:sz w:val="28"/>
          <w:szCs w:val="28"/>
        </w:rPr>
        <w:t>та</w:t>
      </w:r>
      <w:r w:rsidRPr="00063DA6">
        <w:rPr>
          <w:rFonts w:ascii="Times New Roman" w:hAnsi="Times New Roman" w:cs="Times New Roman"/>
          <w:sz w:val="28"/>
          <w:szCs w:val="28"/>
        </w:rPr>
        <w:t xml:space="preserve"> швидкості судового провадження. Виконуючи цю задачу</w:t>
      </w:r>
      <w:r w:rsidR="00CF46DA" w:rsidRPr="00063DA6">
        <w:rPr>
          <w:rFonts w:ascii="Times New Roman" w:hAnsi="Times New Roman" w:cs="Times New Roman"/>
          <w:sz w:val="28"/>
          <w:szCs w:val="28"/>
        </w:rPr>
        <w:t>,</w:t>
      </w:r>
      <w:r w:rsidRPr="00063DA6">
        <w:rPr>
          <w:rFonts w:ascii="Times New Roman" w:hAnsi="Times New Roman" w:cs="Times New Roman"/>
          <w:sz w:val="28"/>
          <w:szCs w:val="28"/>
        </w:rPr>
        <w:t xml:space="preserve"> суд </w:t>
      </w:r>
      <w:r w:rsidR="00CF46DA" w:rsidRPr="00063DA6">
        <w:rPr>
          <w:rFonts w:ascii="Times New Roman" w:hAnsi="Times New Roman" w:cs="Times New Roman"/>
          <w:sz w:val="28"/>
          <w:szCs w:val="28"/>
        </w:rPr>
        <w:t xml:space="preserve">веде </w:t>
      </w:r>
      <w:r w:rsidRPr="00063DA6">
        <w:rPr>
          <w:rFonts w:ascii="Times New Roman" w:hAnsi="Times New Roman" w:cs="Times New Roman"/>
          <w:sz w:val="28"/>
          <w:szCs w:val="28"/>
        </w:rPr>
        <w:t xml:space="preserve">свою діяльність </w:t>
      </w:r>
      <w:r w:rsidR="00CF46DA" w:rsidRPr="00063DA6">
        <w:rPr>
          <w:rFonts w:ascii="Times New Roman" w:hAnsi="Times New Roman" w:cs="Times New Roman"/>
          <w:sz w:val="28"/>
          <w:szCs w:val="28"/>
        </w:rPr>
        <w:t xml:space="preserve">у таких </w:t>
      </w:r>
      <w:r w:rsidRPr="00063DA6">
        <w:rPr>
          <w:rFonts w:ascii="Times New Roman" w:hAnsi="Times New Roman" w:cs="Times New Roman"/>
          <w:sz w:val="28"/>
          <w:szCs w:val="28"/>
        </w:rPr>
        <w:t xml:space="preserve">напрямах: </w:t>
      </w:r>
    </w:p>
    <w:p w:rsidR="00DA0EDB" w:rsidRPr="00063DA6" w:rsidRDefault="00DA0ED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суд спостерігає за виконанням сторонами формальностей, як</w:t>
      </w:r>
      <w:r w:rsidR="006A677C" w:rsidRPr="00063DA6">
        <w:rPr>
          <w:rFonts w:ascii="Times New Roman" w:hAnsi="Times New Roman" w:cs="Times New Roman"/>
          <w:sz w:val="28"/>
          <w:szCs w:val="28"/>
        </w:rPr>
        <w:t>им мають</w:t>
      </w:r>
      <w:r w:rsidRPr="00063DA6">
        <w:rPr>
          <w:rFonts w:ascii="Times New Roman" w:hAnsi="Times New Roman" w:cs="Times New Roman"/>
          <w:sz w:val="28"/>
          <w:szCs w:val="28"/>
        </w:rPr>
        <w:t xml:space="preserve"> за законом задовольняти подані сторонами письмові прохання, скарги </w:t>
      </w:r>
      <w:r w:rsidR="006A677C" w:rsidRPr="00063DA6">
        <w:rPr>
          <w:rFonts w:ascii="Times New Roman" w:hAnsi="Times New Roman" w:cs="Times New Roman"/>
          <w:sz w:val="28"/>
          <w:szCs w:val="28"/>
        </w:rPr>
        <w:t xml:space="preserve">й </w:t>
      </w:r>
      <w:r w:rsidRPr="00063DA6">
        <w:rPr>
          <w:rFonts w:ascii="Times New Roman" w:hAnsi="Times New Roman" w:cs="Times New Roman"/>
          <w:sz w:val="28"/>
          <w:szCs w:val="28"/>
        </w:rPr>
        <w:t>інші папери;</w:t>
      </w:r>
    </w:p>
    <w:p w:rsidR="00DA0EDB" w:rsidRPr="00063DA6" w:rsidRDefault="00DA0ED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суд перевіряє зовнішню правомірність процесуальних дій сторін: їх</w:t>
      </w:r>
      <w:r w:rsidR="006A677C" w:rsidRPr="00063DA6">
        <w:rPr>
          <w:rFonts w:ascii="Times New Roman" w:hAnsi="Times New Roman" w:cs="Times New Roman"/>
          <w:sz w:val="28"/>
          <w:szCs w:val="28"/>
        </w:rPr>
        <w:t>ню</w:t>
      </w:r>
      <w:r w:rsidRPr="00063DA6">
        <w:rPr>
          <w:rFonts w:ascii="Times New Roman" w:hAnsi="Times New Roman" w:cs="Times New Roman"/>
          <w:sz w:val="28"/>
          <w:szCs w:val="28"/>
        </w:rPr>
        <w:t xml:space="preserve"> своєчасність, формальну правильність;</w:t>
      </w:r>
    </w:p>
    <w:p w:rsidR="00DA0EDB" w:rsidRPr="00063DA6" w:rsidRDefault="00DA0ED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суд дбає про дотримання сторонами умов, які в</w:t>
      </w:r>
      <w:r w:rsidR="006A677C" w:rsidRPr="00063DA6">
        <w:rPr>
          <w:rFonts w:ascii="Times New Roman" w:hAnsi="Times New Roman" w:cs="Times New Roman"/>
          <w:sz w:val="28"/>
          <w:szCs w:val="28"/>
        </w:rPr>
        <w:t>изначені</w:t>
      </w:r>
      <w:r w:rsidRPr="00063DA6">
        <w:rPr>
          <w:rFonts w:ascii="Times New Roman" w:hAnsi="Times New Roman" w:cs="Times New Roman"/>
          <w:sz w:val="28"/>
          <w:szCs w:val="28"/>
        </w:rPr>
        <w:t xml:space="preserve"> законом </w:t>
      </w:r>
      <w:r w:rsidR="006A677C" w:rsidRPr="00063DA6">
        <w:rPr>
          <w:rFonts w:ascii="Times New Roman" w:hAnsi="Times New Roman" w:cs="Times New Roman"/>
          <w:sz w:val="28"/>
          <w:szCs w:val="28"/>
        </w:rPr>
        <w:t>у</w:t>
      </w:r>
      <w:r w:rsidRPr="00063DA6">
        <w:rPr>
          <w:rFonts w:ascii="Times New Roman" w:hAnsi="Times New Roman" w:cs="Times New Roman"/>
          <w:sz w:val="28"/>
          <w:szCs w:val="28"/>
        </w:rPr>
        <w:t xml:space="preserve"> публічному інтересі для забезпечення правомірності процесу;</w:t>
      </w:r>
    </w:p>
    <w:p w:rsidR="00DA0EDB" w:rsidRPr="00063DA6" w:rsidRDefault="00DA0ED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суд керує ходом судових засідань, </w:t>
      </w:r>
      <w:r w:rsidR="00D34F0A" w:rsidRPr="00063DA6">
        <w:rPr>
          <w:rFonts w:ascii="Times New Roman" w:hAnsi="Times New Roman" w:cs="Times New Roman"/>
          <w:sz w:val="28"/>
          <w:szCs w:val="28"/>
        </w:rPr>
        <w:t>у тому числі</w:t>
      </w:r>
      <w:r w:rsidRPr="00063DA6">
        <w:rPr>
          <w:rFonts w:ascii="Times New Roman" w:hAnsi="Times New Roman" w:cs="Times New Roman"/>
          <w:sz w:val="28"/>
          <w:szCs w:val="28"/>
        </w:rPr>
        <w:t xml:space="preserve"> словесним змаганням сторін;</w:t>
      </w:r>
    </w:p>
    <w:p w:rsidR="00DA0EDB" w:rsidRPr="00063DA6" w:rsidRDefault="00DA0ED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суд вживає заходів щодо невпинного руху процесу, усуваючи заважаючі йому перешкоди;</w:t>
      </w:r>
    </w:p>
    <w:p w:rsidR="00DA0EDB" w:rsidRPr="00063DA6" w:rsidRDefault="00DA0ED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суд докладає зусилля до того, щоб рух процесу відбувався по можливості швидко;</w:t>
      </w:r>
    </w:p>
    <w:p w:rsidR="00DA0EDB" w:rsidRPr="00063DA6" w:rsidRDefault="00DA0ED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суд усуває в інтересах досягнення матеріальної правди, допущені сторонами порушення процесуальних формальностей</w:t>
      </w:r>
      <w:r w:rsidR="002F616B" w:rsidRPr="00063DA6">
        <w:rPr>
          <w:rFonts w:ascii="Times New Roman" w:eastAsia="Times New Roman" w:hAnsi="Times New Roman" w:cs="Times New Roman"/>
          <w:color w:val="000000"/>
          <w:sz w:val="28"/>
          <w:szCs w:val="28"/>
          <w:lang w:eastAsia="uk-UA"/>
        </w:rPr>
        <w:t> </w:t>
      </w:r>
      <w:r w:rsidR="002F616B" w:rsidRPr="00063DA6">
        <w:rPr>
          <w:rFonts w:ascii="Times New Roman" w:eastAsia="Times New Roman" w:hAnsi="Times New Roman" w:cs="Times New Roman"/>
          <w:color w:val="000000"/>
          <w:sz w:val="28"/>
          <w:szCs w:val="28"/>
          <w:lang w:val="ru-RU" w:eastAsia="uk-UA"/>
        </w:rPr>
        <w:t>[</w:t>
      </w:r>
      <w:r w:rsidR="00E26115" w:rsidRPr="00063DA6">
        <w:rPr>
          <w:rFonts w:ascii="Times New Roman" w:eastAsia="Times New Roman" w:hAnsi="Times New Roman" w:cs="Times New Roman"/>
          <w:color w:val="000000"/>
          <w:sz w:val="28"/>
          <w:szCs w:val="28"/>
          <w:lang w:val="ru-RU" w:eastAsia="uk-UA"/>
        </w:rPr>
        <w:t>59, с. 375–377</w:t>
      </w:r>
      <w:r w:rsidR="002F616B" w:rsidRPr="00063DA6">
        <w:rPr>
          <w:rFonts w:ascii="Times New Roman" w:eastAsia="Times New Roman" w:hAnsi="Times New Roman" w:cs="Times New Roman"/>
          <w:color w:val="000000"/>
          <w:sz w:val="28"/>
          <w:szCs w:val="28"/>
          <w:lang w:val="ru-RU" w:eastAsia="uk-UA"/>
        </w:rPr>
        <w:t>]</w:t>
      </w:r>
      <w:r w:rsidRPr="00063DA6">
        <w:rPr>
          <w:rFonts w:ascii="Times New Roman" w:hAnsi="Times New Roman" w:cs="Times New Roman"/>
          <w:sz w:val="28"/>
          <w:szCs w:val="28"/>
        </w:rPr>
        <w:t>.</w:t>
      </w:r>
    </w:p>
    <w:p w:rsidR="00DA0EDB" w:rsidRPr="00063DA6" w:rsidRDefault="00DA0ED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У сучасній доктринальній юридичній літературі можна </w:t>
      </w:r>
      <w:r w:rsidR="006A677C" w:rsidRPr="00063DA6">
        <w:rPr>
          <w:rFonts w:ascii="Times New Roman" w:hAnsi="Times New Roman" w:cs="Times New Roman"/>
          <w:sz w:val="28"/>
          <w:szCs w:val="28"/>
        </w:rPr>
        <w:t xml:space="preserve">натрапити на </w:t>
      </w:r>
      <w:r w:rsidRPr="00063DA6">
        <w:rPr>
          <w:rFonts w:ascii="Times New Roman" w:hAnsi="Times New Roman" w:cs="Times New Roman"/>
          <w:sz w:val="28"/>
          <w:szCs w:val="28"/>
        </w:rPr>
        <w:t xml:space="preserve">таке визначення принципу судового керівництва процесом. Це положення, згідно з яким суд здійснює керівництво процесом, забезпечення дотримання процесуального законодавства, порядку в судових засіданнях та </w:t>
      </w:r>
      <w:r w:rsidR="006A677C" w:rsidRPr="00063DA6">
        <w:rPr>
          <w:rFonts w:ascii="Times New Roman" w:hAnsi="Times New Roman" w:cs="Times New Roman"/>
          <w:sz w:val="28"/>
          <w:szCs w:val="28"/>
        </w:rPr>
        <w:t xml:space="preserve">у </w:t>
      </w:r>
      <w:r w:rsidRPr="00063DA6">
        <w:rPr>
          <w:rFonts w:ascii="Times New Roman" w:hAnsi="Times New Roman" w:cs="Times New Roman"/>
          <w:sz w:val="28"/>
          <w:szCs w:val="28"/>
        </w:rPr>
        <w:t>вчиненні окремих процесуальних дій, створює умови учасникам процесу у здійсненні їх</w:t>
      </w:r>
      <w:r w:rsidR="006A677C" w:rsidRPr="00063DA6">
        <w:rPr>
          <w:rFonts w:ascii="Times New Roman" w:hAnsi="Times New Roman" w:cs="Times New Roman"/>
          <w:sz w:val="28"/>
          <w:szCs w:val="28"/>
        </w:rPr>
        <w:t>ніх</w:t>
      </w:r>
      <w:r w:rsidRPr="00063DA6">
        <w:rPr>
          <w:rFonts w:ascii="Times New Roman" w:hAnsi="Times New Roman" w:cs="Times New Roman"/>
          <w:sz w:val="28"/>
          <w:szCs w:val="28"/>
        </w:rPr>
        <w:t xml:space="preserve"> прав </w:t>
      </w:r>
      <w:r w:rsidR="006A677C" w:rsidRPr="00063DA6">
        <w:rPr>
          <w:rFonts w:ascii="Times New Roman" w:hAnsi="Times New Roman" w:cs="Times New Roman"/>
          <w:sz w:val="28"/>
          <w:szCs w:val="28"/>
        </w:rPr>
        <w:t xml:space="preserve">і </w:t>
      </w:r>
      <w:r w:rsidRPr="00063DA6">
        <w:rPr>
          <w:rFonts w:ascii="Times New Roman" w:hAnsi="Times New Roman" w:cs="Times New Roman"/>
          <w:sz w:val="28"/>
          <w:szCs w:val="28"/>
        </w:rPr>
        <w:t>виконання обов</w:t>
      </w:r>
      <w:r w:rsidRPr="00063DA6">
        <w:rPr>
          <w:rFonts w:ascii="Times New Roman" w:hAnsi="Times New Roman" w:cs="Times New Roman"/>
          <w:color w:val="000000"/>
          <w:sz w:val="28"/>
          <w:szCs w:val="28"/>
        </w:rPr>
        <w:t>’</w:t>
      </w:r>
      <w:r w:rsidRPr="00063DA6">
        <w:rPr>
          <w:rFonts w:ascii="Times New Roman" w:hAnsi="Times New Roman" w:cs="Times New Roman"/>
          <w:sz w:val="28"/>
          <w:szCs w:val="28"/>
        </w:rPr>
        <w:t>язків</w:t>
      </w:r>
      <w:r w:rsidR="00F71AB4" w:rsidRPr="00063DA6">
        <w:rPr>
          <w:rFonts w:ascii="Times New Roman" w:eastAsia="Times New Roman" w:hAnsi="Times New Roman" w:cs="Times New Roman"/>
          <w:color w:val="000000"/>
          <w:sz w:val="28"/>
          <w:szCs w:val="28"/>
          <w:lang w:eastAsia="uk-UA"/>
        </w:rPr>
        <w:t> [</w:t>
      </w:r>
      <w:r w:rsidR="00E26115" w:rsidRPr="00063DA6">
        <w:rPr>
          <w:rFonts w:ascii="Times New Roman" w:eastAsia="Times New Roman" w:hAnsi="Times New Roman" w:cs="Times New Roman"/>
          <w:color w:val="000000"/>
          <w:sz w:val="28"/>
          <w:szCs w:val="28"/>
          <w:lang w:eastAsia="uk-UA"/>
        </w:rPr>
        <w:t>295, с. 574</w:t>
      </w:r>
      <w:r w:rsidR="00F71AB4" w:rsidRPr="00063DA6">
        <w:rPr>
          <w:rFonts w:ascii="Times New Roman" w:eastAsia="Times New Roman" w:hAnsi="Times New Roman" w:cs="Times New Roman"/>
          <w:color w:val="000000"/>
          <w:sz w:val="28"/>
          <w:szCs w:val="28"/>
          <w:lang w:eastAsia="uk-UA"/>
        </w:rPr>
        <w:t>]</w:t>
      </w:r>
      <w:r w:rsidRPr="00063DA6">
        <w:rPr>
          <w:rFonts w:ascii="Times New Roman" w:hAnsi="Times New Roman" w:cs="Times New Roman"/>
          <w:sz w:val="28"/>
          <w:szCs w:val="28"/>
        </w:rPr>
        <w:t>.</w:t>
      </w:r>
    </w:p>
    <w:p w:rsidR="00DA0EDB" w:rsidRPr="00063DA6" w:rsidRDefault="000524FD"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Закладені Є. В. </w:t>
      </w:r>
      <w:r w:rsidR="00DA0EDB" w:rsidRPr="00063DA6">
        <w:rPr>
          <w:rFonts w:ascii="Times New Roman" w:hAnsi="Times New Roman" w:cs="Times New Roman"/>
          <w:sz w:val="28"/>
          <w:szCs w:val="28"/>
        </w:rPr>
        <w:t>Васьковс</w:t>
      </w:r>
      <w:r w:rsidR="005E6441" w:rsidRPr="00063DA6">
        <w:rPr>
          <w:rFonts w:ascii="Times New Roman" w:hAnsi="Times New Roman" w:cs="Times New Roman"/>
          <w:sz w:val="28"/>
          <w:szCs w:val="28"/>
        </w:rPr>
        <w:t>ь</w:t>
      </w:r>
      <w:r w:rsidR="00DA0EDB" w:rsidRPr="00063DA6">
        <w:rPr>
          <w:rFonts w:ascii="Times New Roman" w:hAnsi="Times New Roman" w:cs="Times New Roman"/>
          <w:sz w:val="28"/>
          <w:szCs w:val="28"/>
        </w:rPr>
        <w:t xml:space="preserve">ким основи розуміння судового керівництва </w:t>
      </w:r>
      <w:r w:rsidR="008B7BF9" w:rsidRPr="00063DA6">
        <w:rPr>
          <w:rFonts w:ascii="Times New Roman" w:hAnsi="Times New Roman" w:cs="Times New Roman"/>
          <w:sz w:val="28"/>
          <w:szCs w:val="28"/>
        </w:rPr>
        <w:t xml:space="preserve">мають </w:t>
      </w:r>
      <w:r w:rsidR="00DA0EDB" w:rsidRPr="00063DA6">
        <w:rPr>
          <w:rFonts w:ascii="Times New Roman" w:hAnsi="Times New Roman" w:cs="Times New Roman"/>
          <w:sz w:val="28"/>
          <w:szCs w:val="28"/>
        </w:rPr>
        <w:t>продовження і розвиток, і не тільки в рамках існуючих правових доктрин.</w:t>
      </w:r>
    </w:p>
    <w:p w:rsidR="00DA0EDB" w:rsidRPr="00063DA6" w:rsidRDefault="00DA0ED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Зовсім інша справа з науковими уявленнями про активність суду в цивільному с</w:t>
      </w:r>
      <w:r w:rsidR="000524FD" w:rsidRPr="00063DA6">
        <w:rPr>
          <w:rFonts w:ascii="Times New Roman" w:hAnsi="Times New Roman" w:cs="Times New Roman"/>
          <w:sz w:val="28"/>
          <w:szCs w:val="28"/>
        </w:rPr>
        <w:t>удочинстві. За свідченням О. П. </w:t>
      </w:r>
      <w:r w:rsidRPr="00063DA6">
        <w:rPr>
          <w:rFonts w:ascii="Times New Roman" w:hAnsi="Times New Roman" w:cs="Times New Roman"/>
          <w:sz w:val="28"/>
          <w:szCs w:val="28"/>
        </w:rPr>
        <w:t xml:space="preserve">Чистякової, ще в минулому столітті вчені-процесуалісти намагалися і не могли знайти ту золоту середину у вирішенні проблеми активності суду, яка б більшою мірою відповідала природі </w:t>
      </w:r>
      <w:r w:rsidR="008B7BF9" w:rsidRPr="00063DA6">
        <w:rPr>
          <w:rFonts w:ascii="Times New Roman" w:hAnsi="Times New Roman" w:cs="Times New Roman"/>
          <w:sz w:val="28"/>
          <w:szCs w:val="28"/>
        </w:rPr>
        <w:t>та</w:t>
      </w:r>
      <w:r w:rsidRPr="00063DA6">
        <w:rPr>
          <w:rFonts w:ascii="Times New Roman" w:hAnsi="Times New Roman" w:cs="Times New Roman"/>
          <w:sz w:val="28"/>
          <w:szCs w:val="28"/>
        </w:rPr>
        <w:t xml:space="preserve"> завданням цивільного судочинства.</w:t>
      </w:r>
    </w:p>
    <w:p w:rsidR="00DA0EDB" w:rsidRPr="00063DA6" w:rsidRDefault="00DA0ED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На думку цитованого автора, зміст проблеми активності суду в цивільному процесі зводиться до </w:t>
      </w:r>
      <w:r w:rsidR="008B7BF9" w:rsidRPr="00063DA6">
        <w:rPr>
          <w:rFonts w:ascii="Times New Roman" w:hAnsi="Times New Roman" w:cs="Times New Roman"/>
          <w:sz w:val="28"/>
          <w:szCs w:val="28"/>
        </w:rPr>
        <w:t xml:space="preserve">таких </w:t>
      </w:r>
      <w:r w:rsidRPr="00063DA6">
        <w:rPr>
          <w:rFonts w:ascii="Times New Roman" w:hAnsi="Times New Roman" w:cs="Times New Roman"/>
          <w:sz w:val="28"/>
          <w:szCs w:val="28"/>
        </w:rPr>
        <w:t xml:space="preserve">головних питань, </w:t>
      </w:r>
      <w:r w:rsidR="008B7BF9" w:rsidRPr="00063DA6">
        <w:rPr>
          <w:rFonts w:ascii="Times New Roman" w:hAnsi="Times New Roman" w:cs="Times New Roman"/>
          <w:sz w:val="28"/>
          <w:szCs w:val="28"/>
        </w:rPr>
        <w:t xml:space="preserve">які </w:t>
      </w:r>
      <w:r w:rsidRPr="00063DA6">
        <w:rPr>
          <w:rFonts w:ascii="Times New Roman" w:hAnsi="Times New Roman" w:cs="Times New Roman"/>
          <w:sz w:val="28"/>
          <w:szCs w:val="28"/>
        </w:rPr>
        <w:t>по</w:t>
      </w:r>
      <w:r w:rsidR="005E6441" w:rsidRPr="00063DA6">
        <w:rPr>
          <w:rFonts w:ascii="Times New Roman" w:hAnsi="Times New Roman" w:cs="Times New Roman"/>
          <w:sz w:val="28"/>
          <w:szCs w:val="28"/>
        </w:rPr>
        <w:t>ставлені перед сучасними процес</w:t>
      </w:r>
      <w:r w:rsidRPr="00063DA6">
        <w:rPr>
          <w:rFonts w:ascii="Times New Roman" w:hAnsi="Times New Roman" w:cs="Times New Roman"/>
          <w:sz w:val="28"/>
          <w:szCs w:val="28"/>
        </w:rPr>
        <w:t>уал</w:t>
      </w:r>
      <w:r w:rsidR="005E6441" w:rsidRPr="00063DA6">
        <w:rPr>
          <w:rFonts w:ascii="Times New Roman" w:hAnsi="Times New Roman" w:cs="Times New Roman"/>
          <w:sz w:val="28"/>
          <w:szCs w:val="28"/>
        </w:rPr>
        <w:t>і</w:t>
      </w:r>
      <w:r w:rsidRPr="00063DA6">
        <w:rPr>
          <w:rFonts w:ascii="Times New Roman" w:hAnsi="Times New Roman" w:cs="Times New Roman"/>
          <w:sz w:val="28"/>
          <w:szCs w:val="28"/>
        </w:rPr>
        <w:t>стами:</w:t>
      </w:r>
      <w:r w:rsidR="008B7BF9" w:rsidRPr="00063DA6">
        <w:rPr>
          <w:rFonts w:ascii="Times New Roman" w:hAnsi="Times New Roman" w:cs="Times New Roman"/>
          <w:sz w:val="28"/>
          <w:szCs w:val="28"/>
        </w:rPr>
        <w:t xml:space="preserve"> </w:t>
      </w:r>
      <w:r w:rsidRPr="00063DA6">
        <w:rPr>
          <w:rFonts w:ascii="Times New Roman" w:hAnsi="Times New Roman" w:cs="Times New Roman"/>
          <w:sz w:val="28"/>
          <w:szCs w:val="28"/>
        </w:rPr>
        <w:t xml:space="preserve">чи може суд, якою мірою і в яких формах впливати на рух самого процесу (його виникнення, розвиток, закінчення); як </w:t>
      </w:r>
      <w:r w:rsidR="008B7BF9" w:rsidRPr="00063DA6">
        <w:rPr>
          <w:rFonts w:ascii="Times New Roman" w:hAnsi="Times New Roman" w:cs="Times New Roman"/>
          <w:sz w:val="28"/>
          <w:szCs w:val="28"/>
        </w:rPr>
        <w:t xml:space="preserve">мають </w:t>
      </w:r>
      <w:r w:rsidRPr="00063DA6">
        <w:rPr>
          <w:rFonts w:ascii="Times New Roman" w:hAnsi="Times New Roman" w:cs="Times New Roman"/>
          <w:sz w:val="28"/>
          <w:szCs w:val="28"/>
        </w:rPr>
        <w:t xml:space="preserve">співвідноситися активні повноваження суду в цій </w:t>
      </w:r>
      <w:r w:rsidR="008B7BF9" w:rsidRPr="00063DA6">
        <w:rPr>
          <w:rFonts w:ascii="Times New Roman" w:hAnsi="Times New Roman" w:cs="Times New Roman"/>
          <w:sz w:val="28"/>
          <w:szCs w:val="28"/>
        </w:rPr>
        <w:t xml:space="preserve">ділянці </w:t>
      </w:r>
      <w:r w:rsidRPr="00063DA6">
        <w:rPr>
          <w:rFonts w:ascii="Times New Roman" w:hAnsi="Times New Roman" w:cs="Times New Roman"/>
          <w:sz w:val="28"/>
          <w:szCs w:val="28"/>
        </w:rPr>
        <w:t>з процесуальними правами зацікавлених в результаті справи осіб;</w:t>
      </w:r>
      <w:r w:rsidR="008B7BF9" w:rsidRPr="00063DA6">
        <w:rPr>
          <w:rFonts w:ascii="Times New Roman" w:hAnsi="Times New Roman" w:cs="Times New Roman"/>
          <w:sz w:val="28"/>
          <w:szCs w:val="28"/>
        </w:rPr>
        <w:t xml:space="preserve"> </w:t>
      </w:r>
      <w:r w:rsidRPr="00063DA6">
        <w:rPr>
          <w:rFonts w:ascii="Times New Roman" w:hAnsi="Times New Roman" w:cs="Times New Roman"/>
          <w:sz w:val="28"/>
          <w:szCs w:val="28"/>
        </w:rPr>
        <w:t xml:space="preserve">наскільки широкими </w:t>
      </w:r>
      <w:r w:rsidR="008B7BF9" w:rsidRPr="00063DA6">
        <w:rPr>
          <w:rFonts w:ascii="Times New Roman" w:hAnsi="Times New Roman" w:cs="Times New Roman"/>
          <w:sz w:val="28"/>
          <w:szCs w:val="28"/>
        </w:rPr>
        <w:t xml:space="preserve">мають </w:t>
      </w:r>
      <w:r w:rsidRPr="00063DA6">
        <w:rPr>
          <w:rFonts w:ascii="Times New Roman" w:hAnsi="Times New Roman" w:cs="Times New Roman"/>
          <w:sz w:val="28"/>
          <w:szCs w:val="28"/>
        </w:rPr>
        <w:t>бути повноваження суду в з</w:t>
      </w:r>
      <w:r w:rsidRPr="00063DA6">
        <w:rPr>
          <w:rFonts w:ascii="Times New Roman" w:hAnsi="Times New Roman" w:cs="Times New Roman"/>
          <w:color w:val="000000"/>
          <w:sz w:val="28"/>
          <w:szCs w:val="28"/>
        </w:rPr>
        <w:t>’</w:t>
      </w:r>
      <w:r w:rsidRPr="00063DA6">
        <w:rPr>
          <w:rFonts w:ascii="Times New Roman" w:hAnsi="Times New Roman" w:cs="Times New Roman"/>
          <w:sz w:val="28"/>
          <w:szCs w:val="28"/>
        </w:rPr>
        <w:t xml:space="preserve">ясуванні обставин справи (процесуальному пізнанні істини), кому </w:t>
      </w:r>
      <w:r w:rsidR="008B7BF9" w:rsidRPr="00063DA6">
        <w:rPr>
          <w:rFonts w:ascii="Times New Roman" w:hAnsi="Times New Roman" w:cs="Times New Roman"/>
          <w:sz w:val="28"/>
          <w:szCs w:val="28"/>
        </w:rPr>
        <w:t xml:space="preserve">має </w:t>
      </w:r>
      <w:r w:rsidRPr="00063DA6">
        <w:rPr>
          <w:rFonts w:ascii="Times New Roman" w:hAnsi="Times New Roman" w:cs="Times New Roman"/>
          <w:sz w:val="28"/>
          <w:szCs w:val="28"/>
        </w:rPr>
        <w:t xml:space="preserve">належати ініціатива в доказуванні, чи </w:t>
      </w:r>
      <w:r w:rsidR="008B7BF9" w:rsidRPr="00063DA6">
        <w:rPr>
          <w:rFonts w:ascii="Times New Roman" w:hAnsi="Times New Roman" w:cs="Times New Roman"/>
          <w:sz w:val="28"/>
          <w:szCs w:val="28"/>
        </w:rPr>
        <w:t>має</w:t>
      </w:r>
      <w:r w:rsidRPr="00063DA6">
        <w:rPr>
          <w:rFonts w:ascii="Times New Roman" w:hAnsi="Times New Roman" w:cs="Times New Roman"/>
          <w:sz w:val="28"/>
          <w:szCs w:val="28"/>
        </w:rPr>
        <w:t xml:space="preserve"> суд зберегти в цій галузі які-небудь активні повноваження і в яких формах</w:t>
      </w:r>
      <w:r w:rsidR="00E26115" w:rsidRPr="00063DA6">
        <w:rPr>
          <w:rFonts w:ascii="Times New Roman" w:eastAsia="Times New Roman" w:hAnsi="Times New Roman" w:cs="Times New Roman"/>
          <w:color w:val="000000"/>
          <w:sz w:val="28"/>
          <w:szCs w:val="28"/>
          <w:lang w:eastAsia="uk-UA"/>
        </w:rPr>
        <w:t> </w:t>
      </w:r>
      <w:r w:rsidR="00E26115" w:rsidRPr="00063DA6">
        <w:rPr>
          <w:rFonts w:ascii="Times New Roman" w:eastAsia="Times New Roman" w:hAnsi="Times New Roman" w:cs="Times New Roman"/>
          <w:color w:val="000000"/>
          <w:sz w:val="28"/>
          <w:szCs w:val="28"/>
          <w:lang w:val="ru-RU" w:eastAsia="uk-UA"/>
        </w:rPr>
        <w:t>[484, с. 3–4]</w:t>
      </w:r>
      <w:r w:rsidRPr="00063DA6">
        <w:rPr>
          <w:rFonts w:ascii="Times New Roman" w:hAnsi="Times New Roman" w:cs="Times New Roman"/>
          <w:sz w:val="28"/>
          <w:szCs w:val="28"/>
        </w:rPr>
        <w:t>.</w:t>
      </w:r>
    </w:p>
    <w:p w:rsidR="00DA0EDB" w:rsidRPr="00063DA6" w:rsidRDefault="00DA0ED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Треба зазначити, що в ЦПК України </w:t>
      </w:r>
      <w:r w:rsidR="000524FD" w:rsidRPr="00063DA6">
        <w:rPr>
          <w:rFonts w:ascii="Times New Roman" w:hAnsi="Times New Roman" w:cs="Times New Roman"/>
          <w:sz w:val="28"/>
          <w:szCs w:val="28"/>
        </w:rPr>
        <w:t>у</w:t>
      </w:r>
      <w:r w:rsidRPr="00063DA6">
        <w:rPr>
          <w:rFonts w:ascii="Times New Roman" w:hAnsi="Times New Roman" w:cs="Times New Roman"/>
          <w:sz w:val="28"/>
          <w:szCs w:val="28"/>
        </w:rPr>
        <w:t xml:space="preserve"> редакції 2017</w:t>
      </w:r>
      <w:r w:rsidR="000524FD" w:rsidRPr="00063DA6">
        <w:rPr>
          <w:rFonts w:ascii="Times New Roman" w:hAnsi="Times New Roman" w:cs="Times New Roman"/>
          <w:sz w:val="28"/>
          <w:szCs w:val="28"/>
        </w:rPr>
        <w:t> </w:t>
      </w:r>
      <w:r w:rsidRPr="00063DA6">
        <w:rPr>
          <w:rFonts w:ascii="Times New Roman" w:hAnsi="Times New Roman" w:cs="Times New Roman"/>
          <w:sz w:val="28"/>
          <w:szCs w:val="28"/>
        </w:rPr>
        <w:t xml:space="preserve">року зроблена спроба знову вирішити поставлені питання. Не зупиняючись </w:t>
      </w:r>
      <w:r w:rsidR="008B7BF9" w:rsidRPr="00063DA6">
        <w:rPr>
          <w:rFonts w:ascii="Times New Roman" w:hAnsi="Times New Roman" w:cs="Times New Roman"/>
          <w:sz w:val="28"/>
          <w:szCs w:val="28"/>
        </w:rPr>
        <w:t xml:space="preserve">у цій </w:t>
      </w:r>
      <w:r w:rsidRPr="00063DA6">
        <w:rPr>
          <w:rFonts w:ascii="Times New Roman" w:hAnsi="Times New Roman" w:cs="Times New Roman"/>
          <w:sz w:val="28"/>
          <w:szCs w:val="28"/>
        </w:rPr>
        <w:t xml:space="preserve">частині роботи на повноваженнях суду </w:t>
      </w:r>
      <w:r w:rsidR="008B7BF9" w:rsidRPr="00063DA6">
        <w:rPr>
          <w:rFonts w:ascii="Times New Roman" w:hAnsi="Times New Roman" w:cs="Times New Roman"/>
          <w:sz w:val="28"/>
          <w:szCs w:val="28"/>
        </w:rPr>
        <w:t xml:space="preserve">зі </w:t>
      </w:r>
      <w:r w:rsidRPr="00063DA6">
        <w:rPr>
          <w:rFonts w:ascii="Times New Roman" w:hAnsi="Times New Roman" w:cs="Times New Roman"/>
          <w:sz w:val="28"/>
          <w:szCs w:val="28"/>
        </w:rPr>
        <w:t>збиранн</w:t>
      </w:r>
      <w:r w:rsidR="008B7BF9" w:rsidRPr="00063DA6">
        <w:rPr>
          <w:rFonts w:ascii="Times New Roman" w:hAnsi="Times New Roman" w:cs="Times New Roman"/>
          <w:sz w:val="28"/>
          <w:szCs w:val="28"/>
        </w:rPr>
        <w:t>я</w:t>
      </w:r>
      <w:r w:rsidRPr="00063DA6">
        <w:rPr>
          <w:rFonts w:ascii="Times New Roman" w:hAnsi="Times New Roman" w:cs="Times New Roman"/>
          <w:sz w:val="28"/>
          <w:szCs w:val="28"/>
        </w:rPr>
        <w:t xml:space="preserve"> доказів, лише зазначимо, що концепція активності суду базується на приматі публічних засад у цивільному процесі. Відповідно, в процесуальній діяльності суду, спрямованій на охорону і захист публічних інтересів </w:t>
      </w:r>
      <w:r w:rsidR="008B7BF9" w:rsidRPr="00063DA6">
        <w:rPr>
          <w:rFonts w:ascii="Times New Roman" w:hAnsi="Times New Roman" w:cs="Times New Roman"/>
          <w:sz w:val="28"/>
          <w:szCs w:val="28"/>
        </w:rPr>
        <w:t>треба</w:t>
      </w:r>
      <w:r w:rsidRPr="00063DA6">
        <w:rPr>
          <w:rFonts w:ascii="Times New Roman" w:hAnsi="Times New Roman" w:cs="Times New Roman"/>
          <w:sz w:val="28"/>
          <w:szCs w:val="28"/>
        </w:rPr>
        <w:t xml:space="preserve"> шукати обґрунтування і конкретні прояви повноважень </w:t>
      </w:r>
      <w:r w:rsidRPr="00063DA6">
        <w:rPr>
          <w:rFonts w:ascii="Times New Roman" w:hAnsi="Times New Roman" w:cs="Times New Roman"/>
          <w:i/>
          <w:sz w:val="28"/>
          <w:szCs w:val="28"/>
        </w:rPr>
        <w:t>ex officio</w:t>
      </w:r>
      <w:r w:rsidRPr="00063DA6">
        <w:rPr>
          <w:rFonts w:ascii="Times New Roman" w:hAnsi="Times New Roman" w:cs="Times New Roman"/>
          <w:sz w:val="28"/>
          <w:szCs w:val="28"/>
        </w:rPr>
        <w:t>.</w:t>
      </w:r>
    </w:p>
    <w:p w:rsidR="00DA0EDB" w:rsidRPr="00063DA6" w:rsidRDefault="00DA0ED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Думається, що буде правомірним </w:t>
      </w:r>
      <w:r w:rsidR="00D42ECB" w:rsidRPr="00063DA6">
        <w:rPr>
          <w:rFonts w:ascii="Times New Roman" w:hAnsi="Times New Roman" w:cs="Times New Roman"/>
          <w:sz w:val="28"/>
          <w:szCs w:val="28"/>
        </w:rPr>
        <w:t xml:space="preserve">формулювання </w:t>
      </w:r>
      <w:r w:rsidRPr="00063DA6">
        <w:rPr>
          <w:rFonts w:ascii="Times New Roman" w:hAnsi="Times New Roman" w:cs="Times New Roman"/>
          <w:sz w:val="28"/>
          <w:szCs w:val="28"/>
        </w:rPr>
        <w:t xml:space="preserve">питання про наявність окремих проявів процесуальної активності суду в національному цивільному судочинстві. </w:t>
      </w:r>
      <w:r w:rsidR="00D42ECB" w:rsidRPr="00063DA6">
        <w:rPr>
          <w:rFonts w:ascii="Times New Roman" w:hAnsi="Times New Roman" w:cs="Times New Roman"/>
          <w:sz w:val="28"/>
          <w:szCs w:val="28"/>
        </w:rPr>
        <w:t xml:space="preserve">Може йтися </w:t>
      </w:r>
      <w:r w:rsidRPr="00063DA6">
        <w:rPr>
          <w:rFonts w:ascii="Times New Roman" w:hAnsi="Times New Roman" w:cs="Times New Roman"/>
          <w:sz w:val="28"/>
          <w:szCs w:val="28"/>
        </w:rPr>
        <w:t xml:space="preserve">про ті норми цивільного процесуального законодавства, які передбачають, що суд: </w:t>
      </w:r>
    </w:p>
    <w:p w:rsidR="00DA0EDB" w:rsidRPr="00063DA6" w:rsidRDefault="00DA0EDB"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 xml:space="preserve">з’ясовує, чи повідомили сторони про всі обставини справи, які їм відомі; </w:t>
      </w:r>
      <w:bookmarkStart w:id="23" w:name="n7540"/>
      <w:bookmarkEnd w:id="23"/>
    </w:p>
    <w:p w:rsidR="00DA0EDB" w:rsidRPr="00063DA6" w:rsidRDefault="00DA0EDB"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з’ясовує</w:t>
      </w:r>
      <w:r w:rsidR="00D42ECB" w:rsidRPr="00063DA6">
        <w:rPr>
          <w:rFonts w:ascii="Times New Roman" w:hAnsi="Times New Roman" w:cs="Times New Roman"/>
          <w:color w:val="000000"/>
          <w:sz w:val="28"/>
          <w:szCs w:val="28"/>
        </w:rPr>
        <w:t>,</w:t>
      </w:r>
      <w:r w:rsidRPr="00063DA6">
        <w:rPr>
          <w:rFonts w:ascii="Times New Roman" w:hAnsi="Times New Roman" w:cs="Times New Roman"/>
          <w:color w:val="000000"/>
          <w:sz w:val="28"/>
          <w:szCs w:val="28"/>
        </w:rPr>
        <w:t xml:space="preserve"> чи надали сторони докази, на які вони посилаються у позові і відзиві, а також докази, витребувані судом чи причини їх</w:t>
      </w:r>
      <w:r w:rsidR="00D42ECB" w:rsidRPr="00063DA6">
        <w:rPr>
          <w:rFonts w:ascii="Times New Roman" w:hAnsi="Times New Roman" w:cs="Times New Roman"/>
          <w:color w:val="000000"/>
          <w:sz w:val="28"/>
          <w:szCs w:val="28"/>
        </w:rPr>
        <w:t>нього</w:t>
      </w:r>
      <w:r w:rsidRPr="00063DA6">
        <w:rPr>
          <w:rFonts w:ascii="Times New Roman" w:hAnsi="Times New Roman" w:cs="Times New Roman"/>
          <w:color w:val="000000"/>
          <w:sz w:val="28"/>
          <w:szCs w:val="28"/>
        </w:rPr>
        <w:t xml:space="preserve"> неподання; </w:t>
      </w:r>
    </w:p>
    <w:p w:rsidR="00DA0EDB" w:rsidRPr="00063DA6" w:rsidRDefault="00DA0EDB"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 xml:space="preserve">вирішує питання про проведення огляду письмових, речових і електронних доказів у місці їх </w:t>
      </w:r>
      <w:r w:rsidR="00D42ECB" w:rsidRPr="00063DA6">
        <w:rPr>
          <w:rFonts w:ascii="Times New Roman" w:hAnsi="Times New Roman" w:cs="Times New Roman"/>
          <w:color w:val="000000"/>
          <w:sz w:val="28"/>
          <w:szCs w:val="28"/>
        </w:rPr>
        <w:t>розташування</w:t>
      </w:r>
      <w:r w:rsidRPr="00063DA6">
        <w:rPr>
          <w:rFonts w:ascii="Times New Roman" w:hAnsi="Times New Roman" w:cs="Times New Roman"/>
          <w:color w:val="000000"/>
          <w:sz w:val="28"/>
          <w:szCs w:val="28"/>
        </w:rPr>
        <w:t xml:space="preserve">; </w:t>
      </w:r>
    </w:p>
    <w:p w:rsidR="00DA0EDB" w:rsidRPr="00063DA6" w:rsidRDefault="00DA0EDB"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 xml:space="preserve">вирішує питання про витребування додаткових доказів </w:t>
      </w:r>
      <w:r w:rsidR="00D42ECB" w:rsidRPr="00063DA6">
        <w:rPr>
          <w:rFonts w:ascii="Times New Roman" w:hAnsi="Times New Roman" w:cs="Times New Roman"/>
          <w:color w:val="000000"/>
          <w:sz w:val="28"/>
          <w:szCs w:val="28"/>
        </w:rPr>
        <w:t xml:space="preserve">і </w:t>
      </w:r>
      <w:r w:rsidRPr="00063DA6">
        <w:rPr>
          <w:rFonts w:ascii="Times New Roman" w:hAnsi="Times New Roman" w:cs="Times New Roman"/>
          <w:color w:val="000000"/>
          <w:sz w:val="28"/>
          <w:szCs w:val="28"/>
        </w:rPr>
        <w:t xml:space="preserve">визначає строки їх подання; </w:t>
      </w:r>
    </w:p>
    <w:p w:rsidR="00DA0EDB" w:rsidRPr="00063DA6" w:rsidRDefault="00DA0EDB"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вирішує питання про забезпечення доказів, якщо ці питання не були вирішені раніше;</w:t>
      </w:r>
      <w:bookmarkStart w:id="24" w:name="n7541"/>
      <w:bookmarkEnd w:id="24"/>
      <w:r w:rsidRPr="00063DA6">
        <w:rPr>
          <w:rFonts w:ascii="Times New Roman" w:hAnsi="Times New Roman" w:cs="Times New Roman"/>
          <w:color w:val="000000"/>
          <w:sz w:val="28"/>
          <w:szCs w:val="28"/>
        </w:rPr>
        <w:t xml:space="preserve"> </w:t>
      </w:r>
    </w:p>
    <w:p w:rsidR="00DA0EDB" w:rsidRPr="00063DA6" w:rsidRDefault="00DA0EDB"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вирішує питання про призначення експертизи, виклик у судове засідання експертів, свідків, залучення перекладача, спеціаліста;</w:t>
      </w:r>
      <w:bookmarkStart w:id="25" w:name="n7542"/>
      <w:bookmarkEnd w:id="25"/>
      <w:r w:rsidRPr="00063DA6">
        <w:rPr>
          <w:rFonts w:ascii="Times New Roman" w:hAnsi="Times New Roman" w:cs="Times New Roman"/>
          <w:color w:val="000000"/>
          <w:sz w:val="28"/>
          <w:szCs w:val="28"/>
        </w:rPr>
        <w:t xml:space="preserve"> </w:t>
      </w:r>
    </w:p>
    <w:p w:rsidR="00DA0EDB" w:rsidRPr="00063DA6" w:rsidRDefault="00DA0EDB"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за клопотанням учасників справи вирішує питання про забезпечення позову, про зустрічне забезпечення.</w:t>
      </w:r>
    </w:p>
    <w:p w:rsidR="00DA0EDB" w:rsidRPr="00063DA6" w:rsidRDefault="00DA0ED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Крім того, суд має дос</w:t>
      </w:r>
      <w:r w:rsidR="00D42ECB" w:rsidRPr="00063DA6">
        <w:rPr>
          <w:rFonts w:ascii="Times New Roman" w:hAnsi="Times New Roman" w:cs="Times New Roman"/>
          <w:sz w:val="28"/>
          <w:szCs w:val="28"/>
        </w:rPr>
        <w:t xml:space="preserve">ить </w:t>
      </w:r>
      <w:r w:rsidRPr="00063DA6">
        <w:rPr>
          <w:rFonts w:ascii="Times New Roman" w:hAnsi="Times New Roman" w:cs="Times New Roman"/>
          <w:sz w:val="28"/>
          <w:szCs w:val="28"/>
        </w:rPr>
        <w:t>широкий розсуд у питаннях визначення якісної сторони представлених доказів, а саме: їх</w:t>
      </w:r>
      <w:r w:rsidR="00D42ECB" w:rsidRPr="00063DA6">
        <w:rPr>
          <w:rFonts w:ascii="Times New Roman" w:hAnsi="Times New Roman" w:cs="Times New Roman"/>
          <w:sz w:val="28"/>
          <w:szCs w:val="28"/>
        </w:rPr>
        <w:t>ньої н</w:t>
      </w:r>
      <w:r w:rsidRPr="00063DA6">
        <w:rPr>
          <w:rFonts w:ascii="Times New Roman" w:hAnsi="Times New Roman" w:cs="Times New Roman"/>
          <w:sz w:val="28"/>
          <w:szCs w:val="28"/>
        </w:rPr>
        <w:t xml:space="preserve">алежності, допустимості, достовірності та достатності доказів, а також застосування підстав звільнення від доказування і </w:t>
      </w:r>
      <w:r w:rsidR="00D42ECB" w:rsidRPr="00063DA6">
        <w:rPr>
          <w:rFonts w:ascii="Times New Roman" w:hAnsi="Times New Roman" w:cs="Times New Roman"/>
          <w:sz w:val="28"/>
          <w:szCs w:val="28"/>
        </w:rPr>
        <w:t>багато</w:t>
      </w:r>
      <w:r w:rsidRPr="00063DA6">
        <w:rPr>
          <w:rFonts w:ascii="Times New Roman" w:hAnsi="Times New Roman" w:cs="Times New Roman"/>
          <w:sz w:val="28"/>
          <w:szCs w:val="28"/>
        </w:rPr>
        <w:t xml:space="preserve"> інших.</w:t>
      </w:r>
    </w:p>
    <w:p w:rsidR="00DA0EDB" w:rsidRPr="00063DA6" w:rsidRDefault="00DA0ED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Очевидно, що обидві розглянуті засади, поряд з принципами цивільного процесу безпосередньо впливають на механізм концентрації доказів, так само як і на характеристику сутності самої моделі правосуддя з цивільних справ. </w:t>
      </w:r>
    </w:p>
    <w:p w:rsidR="00DA0EDB" w:rsidRPr="00063DA6" w:rsidRDefault="00DA0ED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У такому напрям</w:t>
      </w:r>
      <w:r w:rsidR="00D42ECB" w:rsidRPr="00063DA6">
        <w:rPr>
          <w:rFonts w:ascii="Times New Roman" w:hAnsi="Times New Roman" w:cs="Times New Roman"/>
          <w:sz w:val="28"/>
          <w:szCs w:val="28"/>
        </w:rPr>
        <w:t xml:space="preserve">і </w:t>
      </w:r>
      <w:r w:rsidRPr="00063DA6">
        <w:rPr>
          <w:rFonts w:ascii="Times New Roman" w:hAnsi="Times New Roman" w:cs="Times New Roman"/>
          <w:sz w:val="28"/>
          <w:szCs w:val="28"/>
        </w:rPr>
        <w:t>продовжимо дослідження норм цивільного процесуального законодавства України.</w:t>
      </w:r>
    </w:p>
    <w:p w:rsidR="00DA0EDB" w:rsidRPr="00063DA6" w:rsidRDefault="000524FD"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sz w:val="28"/>
          <w:szCs w:val="28"/>
        </w:rPr>
        <w:t>Стаття </w:t>
      </w:r>
      <w:r w:rsidR="00DA0EDB" w:rsidRPr="00063DA6">
        <w:rPr>
          <w:rFonts w:ascii="Times New Roman" w:hAnsi="Times New Roman" w:cs="Times New Roman"/>
          <w:sz w:val="28"/>
          <w:szCs w:val="28"/>
        </w:rPr>
        <w:t>43 ЦПК України в</w:t>
      </w:r>
      <w:r w:rsidR="00D42ECB" w:rsidRPr="00063DA6">
        <w:rPr>
          <w:rFonts w:ascii="Times New Roman" w:hAnsi="Times New Roman" w:cs="Times New Roman"/>
          <w:sz w:val="28"/>
          <w:szCs w:val="28"/>
        </w:rPr>
        <w:t xml:space="preserve">изначає </w:t>
      </w:r>
      <w:r w:rsidR="00DA0EDB" w:rsidRPr="00063DA6">
        <w:rPr>
          <w:rFonts w:ascii="Times New Roman" w:hAnsi="Times New Roman" w:cs="Times New Roman"/>
          <w:sz w:val="28"/>
          <w:szCs w:val="28"/>
        </w:rPr>
        <w:t xml:space="preserve">загальні права </w:t>
      </w:r>
      <w:r w:rsidR="00D42ECB" w:rsidRPr="00063DA6">
        <w:rPr>
          <w:rFonts w:ascii="Times New Roman" w:hAnsi="Times New Roman" w:cs="Times New Roman"/>
          <w:sz w:val="28"/>
          <w:szCs w:val="28"/>
        </w:rPr>
        <w:t>й</w:t>
      </w:r>
      <w:r w:rsidR="00DA0EDB" w:rsidRPr="00063DA6">
        <w:rPr>
          <w:rFonts w:ascii="Times New Roman" w:hAnsi="Times New Roman" w:cs="Times New Roman"/>
          <w:sz w:val="28"/>
          <w:szCs w:val="28"/>
        </w:rPr>
        <w:t xml:space="preserve"> обов</w:t>
      </w:r>
      <w:r w:rsidR="00DA0EDB" w:rsidRPr="00063DA6">
        <w:rPr>
          <w:rFonts w:ascii="Times New Roman" w:hAnsi="Times New Roman" w:cs="Times New Roman"/>
          <w:color w:val="000000"/>
          <w:sz w:val="28"/>
          <w:szCs w:val="28"/>
        </w:rPr>
        <w:t>’</w:t>
      </w:r>
      <w:r w:rsidR="00DA0EDB" w:rsidRPr="00063DA6">
        <w:rPr>
          <w:rFonts w:ascii="Times New Roman" w:hAnsi="Times New Roman" w:cs="Times New Roman"/>
          <w:sz w:val="28"/>
          <w:szCs w:val="28"/>
        </w:rPr>
        <w:t xml:space="preserve">язки учасників справи. Зокрема, </w:t>
      </w:r>
      <w:r w:rsidR="00DA0EDB" w:rsidRPr="00063DA6">
        <w:rPr>
          <w:rFonts w:ascii="Times New Roman" w:hAnsi="Times New Roman" w:cs="Times New Roman"/>
          <w:color w:val="000000"/>
          <w:sz w:val="28"/>
          <w:szCs w:val="28"/>
        </w:rPr>
        <w:t xml:space="preserve">учасники справи зобов’язані: </w:t>
      </w:r>
      <w:bookmarkStart w:id="26" w:name="n6361"/>
      <w:bookmarkEnd w:id="26"/>
    </w:p>
    <w:p w:rsidR="00DA0EDB" w:rsidRPr="00063DA6" w:rsidRDefault="000524FD"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1) </w:t>
      </w:r>
      <w:r w:rsidR="00DA0EDB" w:rsidRPr="00063DA6">
        <w:rPr>
          <w:rFonts w:ascii="Times New Roman" w:hAnsi="Times New Roman" w:cs="Times New Roman"/>
          <w:color w:val="000000"/>
          <w:sz w:val="28"/>
          <w:szCs w:val="28"/>
        </w:rPr>
        <w:t>виявляти повагу до суду та до інших учасників судового процесу;</w:t>
      </w:r>
      <w:bookmarkStart w:id="27" w:name="n6362"/>
      <w:bookmarkEnd w:id="27"/>
    </w:p>
    <w:p w:rsidR="00DA0EDB" w:rsidRPr="00063DA6" w:rsidRDefault="000524FD"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2) </w:t>
      </w:r>
      <w:r w:rsidR="00DA0EDB" w:rsidRPr="00063DA6">
        <w:rPr>
          <w:rFonts w:ascii="Times New Roman" w:hAnsi="Times New Roman" w:cs="Times New Roman"/>
          <w:color w:val="000000"/>
          <w:sz w:val="28"/>
          <w:szCs w:val="28"/>
        </w:rPr>
        <w:t xml:space="preserve">сприяти своєчасному, всебічному, повному </w:t>
      </w:r>
      <w:r w:rsidR="00D42ECB" w:rsidRPr="00063DA6">
        <w:rPr>
          <w:rFonts w:ascii="Times New Roman" w:hAnsi="Times New Roman" w:cs="Times New Roman"/>
          <w:color w:val="000000"/>
          <w:sz w:val="28"/>
          <w:szCs w:val="28"/>
        </w:rPr>
        <w:t xml:space="preserve">й </w:t>
      </w:r>
      <w:r w:rsidR="00DA0EDB" w:rsidRPr="00063DA6">
        <w:rPr>
          <w:rFonts w:ascii="Times New Roman" w:hAnsi="Times New Roman" w:cs="Times New Roman"/>
          <w:color w:val="000000"/>
          <w:sz w:val="28"/>
          <w:szCs w:val="28"/>
        </w:rPr>
        <w:t>об’єктивному в</w:t>
      </w:r>
      <w:r w:rsidR="00D42ECB" w:rsidRPr="00063DA6">
        <w:rPr>
          <w:rFonts w:ascii="Times New Roman" w:hAnsi="Times New Roman" w:cs="Times New Roman"/>
          <w:color w:val="000000"/>
          <w:sz w:val="28"/>
          <w:szCs w:val="28"/>
        </w:rPr>
        <w:t xml:space="preserve">изначенню </w:t>
      </w:r>
      <w:r w:rsidR="00DA0EDB" w:rsidRPr="00063DA6">
        <w:rPr>
          <w:rFonts w:ascii="Times New Roman" w:hAnsi="Times New Roman" w:cs="Times New Roman"/>
          <w:color w:val="000000"/>
          <w:sz w:val="28"/>
          <w:szCs w:val="28"/>
        </w:rPr>
        <w:t>всіх обставин справи;</w:t>
      </w:r>
      <w:bookmarkStart w:id="28" w:name="n6363"/>
      <w:bookmarkEnd w:id="28"/>
    </w:p>
    <w:p w:rsidR="00DA0EDB" w:rsidRPr="00063DA6" w:rsidRDefault="000524FD"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3) </w:t>
      </w:r>
      <w:r w:rsidR="00DA0EDB" w:rsidRPr="00063DA6">
        <w:rPr>
          <w:rFonts w:ascii="Times New Roman" w:hAnsi="Times New Roman" w:cs="Times New Roman"/>
          <w:color w:val="000000"/>
          <w:sz w:val="28"/>
          <w:szCs w:val="28"/>
        </w:rPr>
        <w:t>з’являтися в судове засідання за викликом суду, якщо їх</w:t>
      </w:r>
      <w:r w:rsidR="00D42ECB" w:rsidRPr="00063DA6">
        <w:rPr>
          <w:rFonts w:ascii="Times New Roman" w:hAnsi="Times New Roman" w:cs="Times New Roman"/>
          <w:color w:val="000000"/>
          <w:sz w:val="28"/>
          <w:szCs w:val="28"/>
        </w:rPr>
        <w:t>ня</w:t>
      </w:r>
      <w:r w:rsidR="00DA0EDB" w:rsidRPr="00063DA6">
        <w:rPr>
          <w:rFonts w:ascii="Times New Roman" w:hAnsi="Times New Roman" w:cs="Times New Roman"/>
          <w:color w:val="000000"/>
          <w:sz w:val="28"/>
          <w:szCs w:val="28"/>
        </w:rPr>
        <w:t xml:space="preserve"> явка визнана судом обов’язковою;</w:t>
      </w:r>
      <w:bookmarkStart w:id="29" w:name="n6364"/>
      <w:bookmarkEnd w:id="29"/>
    </w:p>
    <w:p w:rsidR="00DA0EDB" w:rsidRPr="00063DA6" w:rsidRDefault="000524FD"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4) </w:t>
      </w:r>
      <w:r w:rsidR="00DA0EDB" w:rsidRPr="00063DA6">
        <w:rPr>
          <w:rFonts w:ascii="Times New Roman" w:hAnsi="Times New Roman" w:cs="Times New Roman"/>
          <w:color w:val="000000"/>
          <w:sz w:val="28"/>
          <w:szCs w:val="28"/>
        </w:rPr>
        <w:t>подавати усі наявні у них докази в порядку та строки, в</w:t>
      </w:r>
      <w:r w:rsidR="00D42ECB" w:rsidRPr="00063DA6">
        <w:rPr>
          <w:rFonts w:ascii="Times New Roman" w:hAnsi="Times New Roman" w:cs="Times New Roman"/>
          <w:color w:val="000000"/>
          <w:sz w:val="28"/>
          <w:szCs w:val="28"/>
        </w:rPr>
        <w:t>изначені</w:t>
      </w:r>
      <w:r w:rsidR="00DA0EDB" w:rsidRPr="00063DA6">
        <w:rPr>
          <w:rFonts w:ascii="Times New Roman" w:hAnsi="Times New Roman" w:cs="Times New Roman"/>
          <w:color w:val="000000"/>
          <w:sz w:val="28"/>
          <w:szCs w:val="28"/>
        </w:rPr>
        <w:t xml:space="preserve"> законом або судом, не приховувати докази;</w:t>
      </w:r>
      <w:bookmarkStart w:id="30" w:name="n6365"/>
      <w:bookmarkEnd w:id="30"/>
    </w:p>
    <w:p w:rsidR="00DA0EDB" w:rsidRPr="00063DA6" w:rsidRDefault="000524FD"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5) </w:t>
      </w:r>
      <w:r w:rsidR="00DA0EDB" w:rsidRPr="00063DA6">
        <w:rPr>
          <w:rFonts w:ascii="Times New Roman" w:hAnsi="Times New Roman" w:cs="Times New Roman"/>
          <w:color w:val="000000"/>
          <w:sz w:val="28"/>
          <w:szCs w:val="28"/>
        </w:rPr>
        <w:t xml:space="preserve">надавати суду повні </w:t>
      </w:r>
      <w:r w:rsidR="00D42ECB" w:rsidRPr="00063DA6">
        <w:rPr>
          <w:rFonts w:ascii="Times New Roman" w:hAnsi="Times New Roman" w:cs="Times New Roman"/>
          <w:color w:val="000000"/>
          <w:sz w:val="28"/>
          <w:szCs w:val="28"/>
        </w:rPr>
        <w:t xml:space="preserve">та </w:t>
      </w:r>
      <w:r w:rsidR="00DA0EDB" w:rsidRPr="00063DA6">
        <w:rPr>
          <w:rFonts w:ascii="Times New Roman" w:hAnsi="Times New Roman" w:cs="Times New Roman"/>
          <w:color w:val="000000"/>
          <w:sz w:val="28"/>
          <w:szCs w:val="28"/>
        </w:rPr>
        <w:t>достовірні пояснення з питань, які став</w:t>
      </w:r>
      <w:r w:rsidR="00D42ECB" w:rsidRPr="00063DA6">
        <w:rPr>
          <w:rFonts w:ascii="Times New Roman" w:hAnsi="Times New Roman" w:cs="Times New Roman"/>
          <w:color w:val="000000"/>
          <w:sz w:val="28"/>
          <w:szCs w:val="28"/>
        </w:rPr>
        <w:t>ить</w:t>
      </w:r>
      <w:r w:rsidR="00DA0EDB" w:rsidRPr="00063DA6">
        <w:rPr>
          <w:rFonts w:ascii="Times New Roman" w:hAnsi="Times New Roman" w:cs="Times New Roman"/>
          <w:color w:val="000000"/>
          <w:sz w:val="28"/>
          <w:szCs w:val="28"/>
        </w:rPr>
        <w:t xml:space="preserve"> суд, а також учасники справи в судовому засіданні;</w:t>
      </w:r>
      <w:bookmarkStart w:id="31" w:name="n6366"/>
      <w:bookmarkEnd w:id="31"/>
    </w:p>
    <w:p w:rsidR="00DA0EDB" w:rsidRPr="00063DA6" w:rsidRDefault="000524FD"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6) </w:t>
      </w:r>
      <w:r w:rsidR="00DA0EDB" w:rsidRPr="00063DA6">
        <w:rPr>
          <w:rFonts w:ascii="Times New Roman" w:hAnsi="Times New Roman" w:cs="Times New Roman"/>
          <w:color w:val="000000"/>
          <w:sz w:val="28"/>
          <w:szCs w:val="28"/>
        </w:rPr>
        <w:t>виконувати процесуальні дії у в</w:t>
      </w:r>
      <w:r w:rsidR="00D42ECB" w:rsidRPr="00063DA6">
        <w:rPr>
          <w:rFonts w:ascii="Times New Roman" w:hAnsi="Times New Roman" w:cs="Times New Roman"/>
          <w:color w:val="000000"/>
          <w:sz w:val="28"/>
          <w:szCs w:val="28"/>
        </w:rPr>
        <w:t xml:space="preserve">изначені </w:t>
      </w:r>
      <w:r w:rsidR="00DA0EDB" w:rsidRPr="00063DA6">
        <w:rPr>
          <w:rFonts w:ascii="Times New Roman" w:hAnsi="Times New Roman" w:cs="Times New Roman"/>
          <w:color w:val="000000"/>
          <w:sz w:val="28"/>
          <w:szCs w:val="28"/>
        </w:rPr>
        <w:t>законом або судом строки;</w:t>
      </w:r>
      <w:bookmarkStart w:id="32" w:name="n6367"/>
      <w:bookmarkEnd w:id="32"/>
    </w:p>
    <w:p w:rsidR="00DA0EDB" w:rsidRPr="00063DA6" w:rsidRDefault="000524FD"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7) </w:t>
      </w:r>
      <w:r w:rsidR="00DA0EDB" w:rsidRPr="00063DA6">
        <w:rPr>
          <w:rFonts w:ascii="Times New Roman" w:hAnsi="Times New Roman" w:cs="Times New Roman"/>
          <w:color w:val="000000"/>
          <w:sz w:val="28"/>
          <w:szCs w:val="28"/>
        </w:rPr>
        <w:t>виконувати інші процесуальні обов’язки, визначені законом або судом.</w:t>
      </w:r>
      <w:bookmarkStart w:id="33" w:name="n6368"/>
      <w:bookmarkEnd w:id="33"/>
    </w:p>
    <w:p w:rsidR="00DA0EDB" w:rsidRPr="00063DA6" w:rsidRDefault="00DA0EDB"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У випадку невиконання учасником справи його обов’язків суд застосовує до такого учасника справи заходи процесуального примусу, передбачені цим Кодексом.</w:t>
      </w:r>
    </w:p>
    <w:p w:rsidR="00DA0EDB" w:rsidRPr="00063DA6" w:rsidRDefault="00DA0ED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Для формування ефективно</w:t>
      </w:r>
      <w:r w:rsidR="00D42ECB" w:rsidRPr="00063DA6">
        <w:rPr>
          <w:rFonts w:ascii="Times New Roman" w:hAnsi="Times New Roman" w:cs="Times New Roman"/>
          <w:sz w:val="28"/>
          <w:szCs w:val="28"/>
        </w:rPr>
        <w:t xml:space="preserve">ї </w:t>
      </w:r>
      <w:r w:rsidRPr="00063DA6">
        <w:rPr>
          <w:rFonts w:ascii="Times New Roman" w:hAnsi="Times New Roman" w:cs="Times New Roman"/>
          <w:sz w:val="28"/>
          <w:szCs w:val="28"/>
        </w:rPr>
        <w:t>цивільної процесуальної форми концентрації доказів важливе значення має час і строки</w:t>
      </w:r>
      <w:r w:rsidR="000524FD" w:rsidRPr="00063DA6">
        <w:rPr>
          <w:rFonts w:ascii="Times New Roman" w:hAnsi="Times New Roman" w:cs="Times New Roman"/>
          <w:sz w:val="28"/>
          <w:szCs w:val="28"/>
        </w:rPr>
        <w:t xml:space="preserve"> подання доказів. Якщо ЦПК 2004 </w:t>
      </w:r>
      <w:r w:rsidRPr="00063DA6">
        <w:rPr>
          <w:rFonts w:ascii="Times New Roman" w:hAnsi="Times New Roman" w:cs="Times New Roman"/>
          <w:sz w:val="28"/>
          <w:szCs w:val="28"/>
        </w:rPr>
        <w:t>року передбачав, що сторони зобов</w:t>
      </w:r>
      <w:r w:rsidRPr="00063DA6">
        <w:rPr>
          <w:rFonts w:ascii="Times New Roman" w:hAnsi="Times New Roman" w:cs="Times New Roman"/>
          <w:color w:val="000000"/>
          <w:sz w:val="28"/>
          <w:szCs w:val="28"/>
        </w:rPr>
        <w:t>’</w:t>
      </w:r>
      <w:r w:rsidRPr="00063DA6">
        <w:rPr>
          <w:rFonts w:ascii="Times New Roman" w:hAnsi="Times New Roman" w:cs="Times New Roman"/>
          <w:sz w:val="28"/>
          <w:szCs w:val="28"/>
        </w:rPr>
        <w:t>язані подати докази або повідомити про них суд до або під час попереднього судового засідання у с</w:t>
      </w:r>
      <w:r w:rsidR="000524FD" w:rsidRPr="00063DA6">
        <w:rPr>
          <w:rFonts w:ascii="Times New Roman" w:hAnsi="Times New Roman" w:cs="Times New Roman"/>
          <w:sz w:val="28"/>
          <w:szCs w:val="28"/>
        </w:rPr>
        <w:t>праві, то відповідно до ст. </w:t>
      </w:r>
      <w:r w:rsidR="00960CE4" w:rsidRPr="00063DA6">
        <w:rPr>
          <w:rFonts w:ascii="Times New Roman" w:hAnsi="Times New Roman" w:cs="Times New Roman"/>
          <w:sz w:val="28"/>
          <w:szCs w:val="28"/>
        </w:rPr>
        <w:t>83 ЦПК </w:t>
      </w:r>
      <w:r w:rsidRPr="00063DA6">
        <w:rPr>
          <w:rFonts w:ascii="Times New Roman" w:hAnsi="Times New Roman" w:cs="Times New Roman"/>
          <w:sz w:val="28"/>
          <w:szCs w:val="28"/>
        </w:rPr>
        <w:t xml:space="preserve">України </w:t>
      </w:r>
      <w:r w:rsidR="000524FD" w:rsidRPr="00063DA6">
        <w:rPr>
          <w:rFonts w:ascii="Times New Roman" w:hAnsi="Times New Roman" w:cs="Times New Roman"/>
          <w:sz w:val="28"/>
          <w:szCs w:val="28"/>
        </w:rPr>
        <w:t>у редакції 2017 </w:t>
      </w:r>
      <w:r w:rsidRPr="00063DA6">
        <w:rPr>
          <w:rFonts w:ascii="Times New Roman" w:hAnsi="Times New Roman" w:cs="Times New Roman"/>
          <w:sz w:val="28"/>
          <w:szCs w:val="28"/>
        </w:rPr>
        <w:t xml:space="preserve">року, сторони та інші учасники справи подають докази у справі безпосередньо до суду. Позивач, особи, яким законом надано право звертатися до суду в інтересах інших осіб, </w:t>
      </w:r>
      <w:r w:rsidR="00D42ECB" w:rsidRPr="00063DA6">
        <w:rPr>
          <w:rFonts w:ascii="Times New Roman" w:hAnsi="Times New Roman" w:cs="Times New Roman"/>
          <w:sz w:val="28"/>
          <w:szCs w:val="28"/>
        </w:rPr>
        <w:t xml:space="preserve">мають </w:t>
      </w:r>
      <w:r w:rsidRPr="00063DA6">
        <w:rPr>
          <w:rFonts w:ascii="Times New Roman" w:hAnsi="Times New Roman" w:cs="Times New Roman"/>
          <w:sz w:val="28"/>
          <w:szCs w:val="28"/>
        </w:rPr>
        <w:t>подати докази разом з поданням позовної заяви.</w:t>
      </w:r>
    </w:p>
    <w:p w:rsidR="00DA0EDB" w:rsidRPr="00063DA6" w:rsidRDefault="00DA0ED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Відповідач, третя особа, яка не заявляє самостійних вимог щодо предмета спору, </w:t>
      </w:r>
      <w:r w:rsidR="00D42ECB" w:rsidRPr="00063DA6">
        <w:rPr>
          <w:rFonts w:ascii="Times New Roman" w:hAnsi="Times New Roman" w:cs="Times New Roman"/>
          <w:sz w:val="28"/>
          <w:szCs w:val="28"/>
        </w:rPr>
        <w:t xml:space="preserve">мають </w:t>
      </w:r>
      <w:r w:rsidRPr="00063DA6">
        <w:rPr>
          <w:rFonts w:ascii="Times New Roman" w:hAnsi="Times New Roman" w:cs="Times New Roman"/>
          <w:sz w:val="28"/>
          <w:szCs w:val="28"/>
        </w:rPr>
        <w:t>подати суду докази разом з поданням відзиву або письмових пояснень третьої особи.</w:t>
      </w:r>
    </w:p>
    <w:p w:rsidR="005E6441" w:rsidRPr="00063DA6" w:rsidRDefault="005E6441"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Докази</w:t>
      </w:r>
      <w:r w:rsidRPr="00063DA6">
        <w:rPr>
          <w:rFonts w:ascii="Times New Roman" w:hAnsi="Times New Roman" w:cs="Times New Roman"/>
          <w:color w:val="000000"/>
          <w:sz w:val="28"/>
          <w:szCs w:val="28"/>
          <w:shd w:val="clear" w:color="auto" w:fill="FFFFFF"/>
        </w:rPr>
        <w:t>, не подані у в</w:t>
      </w:r>
      <w:r w:rsidR="00D42ECB" w:rsidRPr="00063DA6">
        <w:rPr>
          <w:rFonts w:ascii="Times New Roman" w:hAnsi="Times New Roman" w:cs="Times New Roman"/>
          <w:color w:val="000000"/>
          <w:sz w:val="28"/>
          <w:szCs w:val="28"/>
          <w:shd w:val="clear" w:color="auto" w:fill="FFFFFF"/>
        </w:rPr>
        <w:t xml:space="preserve">изначений </w:t>
      </w:r>
      <w:r w:rsidRPr="00063DA6">
        <w:rPr>
          <w:rFonts w:ascii="Times New Roman" w:hAnsi="Times New Roman" w:cs="Times New Roman"/>
          <w:color w:val="000000"/>
          <w:sz w:val="28"/>
          <w:szCs w:val="28"/>
          <w:shd w:val="clear" w:color="auto" w:fill="FFFFFF"/>
        </w:rPr>
        <w:t xml:space="preserve">законом або судом строк, до розгляду судом не приймаються, крім випадку, коли особа, яка їх подає, обґрунтувала неможливість їх подання у </w:t>
      </w:r>
      <w:r w:rsidR="00D42ECB" w:rsidRPr="00063DA6">
        <w:rPr>
          <w:rFonts w:ascii="Times New Roman" w:hAnsi="Times New Roman" w:cs="Times New Roman"/>
          <w:color w:val="000000"/>
          <w:sz w:val="28"/>
          <w:szCs w:val="28"/>
          <w:shd w:val="clear" w:color="auto" w:fill="FFFFFF"/>
        </w:rPr>
        <w:t>зазначений</w:t>
      </w:r>
      <w:r w:rsidRPr="00063DA6">
        <w:rPr>
          <w:rFonts w:ascii="Times New Roman" w:hAnsi="Times New Roman" w:cs="Times New Roman"/>
          <w:color w:val="000000"/>
          <w:sz w:val="28"/>
          <w:szCs w:val="28"/>
          <w:shd w:val="clear" w:color="auto" w:fill="FFFFFF"/>
        </w:rPr>
        <w:t xml:space="preserve"> строк з причин, </w:t>
      </w:r>
      <w:r w:rsidR="00C06FD2" w:rsidRPr="00063DA6">
        <w:rPr>
          <w:rFonts w:ascii="Times New Roman" w:hAnsi="Times New Roman" w:cs="Times New Roman"/>
          <w:color w:val="000000"/>
          <w:sz w:val="28"/>
          <w:szCs w:val="28"/>
          <w:shd w:val="clear" w:color="auto" w:fill="FFFFFF"/>
        </w:rPr>
        <w:t xml:space="preserve">які </w:t>
      </w:r>
      <w:r w:rsidRPr="00063DA6">
        <w:rPr>
          <w:rFonts w:ascii="Times New Roman" w:hAnsi="Times New Roman" w:cs="Times New Roman"/>
          <w:color w:val="000000"/>
          <w:sz w:val="28"/>
          <w:szCs w:val="28"/>
          <w:shd w:val="clear" w:color="auto" w:fill="FFFFFF"/>
        </w:rPr>
        <w:t>не залежали від неї.</w:t>
      </w:r>
    </w:p>
    <w:p w:rsidR="00C0713A" w:rsidRPr="00063DA6" w:rsidRDefault="001F0B83"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Зокрема, </w:t>
      </w:r>
      <w:r w:rsidR="00C0713A" w:rsidRPr="00063DA6">
        <w:rPr>
          <w:rFonts w:ascii="Times New Roman" w:eastAsia="Times New Roman" w:hAnsi="Times New Roman" w:cs="Times New Roman"/>
          <w:color w:val="000000"/>
          <w:sz w:val="28"/>
          <w:szCs w:val="28"/>
          <w:lang w:eastAsia="uk-UA"/>
        </w:rPr>
        <w:t>Харківський апеляційний суд</w:t>
      </w:r>
      <w:r w:rsidR="00C06FD2" w:rsidRPr="00063DA6">
        <w:rPr>
          <w:rFonts w:ascii="Times New Roman" w:eastAsia="Times New Roman" w:hAnsi="Times New Roman" w:cs="Times New Roman"/>
          <w:color w:val="000000"/>
          <w:sz w:val="28"/>
          <w:szCs w:val="28"/>
          <w:lang w:eastAsia="uk-UA"/>
        </w:rPr>
        <w:t>,</w:t>
      </w:r>
      <w:r w:rsidR="00C0713A" w:rsidRPr="00063DA6">
        <w:rPr>
          <w:rFonts w:ascii="Times New Roman" w:eastAsia="Times New Roman" w:hAnsi="Times New Roman" w:cs="Times New Roman"/>
          <w:color w:val="000000"/>
          <w:sz w:val="28"/>
          <w:szCs w:val="28"/>
          <w:lang w:eastAsia="uk-UA"/>
        </w:rPr>
        <w:t xml:space="preserve"> заслухавши суддю-доповідача </w:t>
      </w:r>
      <w:r w:rsidR="00F549AB" w:rsidRPr="00063DA6">
        <w:rPr>
          <w:rFonts w:ascii="Times New Roman" w:eastAsia="Times New Roman" w:hAnsi="Times New Roman" w:cs="Times New Roman"/>
          <w:color w:val="000000"/>
          <w:sz w:val="28"/>
          <w:szCs w:val="28"/>
          <w:lang w:eastAsia="uk-UA"/>
        </w:rPr>
        <w:t xml:space="preserve">з </w:t>
      </w:r>
      <w:r w:rsidR="00C0713A" w:rsidRPr="00063DA6">
        <w:rPr>
          <w:rFonts w:ascii="Times New Roman" w:eastAsia="Times New Roman" w:hAnsi="Times New Roman" w:cs="Times New Roman"/>
          <w:color w:val="000000"/>
          <w:sz w:val="28"/>
          <w:szCs w:val="28"/>
          <w:lang w:eastAsia="uk-UA"/>
        </w:rPr>
        <w:t>виконанн</w:t>
      </w:r>
      <w:r w:rsidR="00F549AB" w:rsidRPr="00063DA6">
        <w:rPr>
          <w:rFonts w:ascii="Times New Roman" w:eastAsia="Times New Roman" w:hAnsi="Times New Roman" w:cs="Times New Roman"/>
          <w:color w:val="000000"/>
          <w:sz w:val="28"/>
          <w:szCs w:val="28"/>
          <w:lang w:eastAsia="uk-UA"/>
        </w:rPr>
        <w:t>я</w:t>
      </w:r>
      <w:r w:rsidR="00C0713A" w:rsidRPr="00063DA6">
        <w:rPr>
          <w:rFonts w:ascii="Times New Roman" w:eastAsia="Times New Roman" w:hAnsi="Times New Roman" w:cs="Times New Roman"/>
          <w:color w:val="000000"/>
          <w:sz w:val="28"/>
          <w:szCs w:val="28"/>
          <w:lang w:eastAsia="uk-UA"/>
        </w:rPr>
        <w:t xml:space="preserve"> вимог</w:t>
      </w:r>
      <w:r w:rsidR="000524FD" w:rsidRPr="00063DA6">
        <w:rPr>
          <w:rFonts w:ascii="Times New Roman" w:eastAsia="Times New Roman" w:hAnsi="Times New Roman" w:cs="Times New Roman"/>
          <w:color w:val="000000"/>
          <w:sz w:val="28"/>
          <w:szCs w:val="28"/>
          <w:lang w:eastAsia="uk-UA"/>
        </w:rPr>
        <w:t xml:space="preserve"> </w:t>
      </w:r>
      <w:hyperlink r:id="rId135" w:anchor="9994" w:tgtFrame="_blank" w:tooltip="Цивільний процесуальний кодекс України (ред. з 15.12.2017); нормативно-правовий акт № 1618-IV від 18.03.2004" w:history="1">
        <w:r w:rsidR="000524FD" w:rsidRPr="00063DA6">
          <w:rPr>
            <w:rFonts w:ascii="Times New Roman" w:eastAsia="Times New Roman" w:hAnsi="Times New Roman" w:cs="Times New Roman"/>
            <w:color w:val="000000"/>
            <w:sz w:val="28"/>
            <w:szCs w:val="28"/>
            <w:lang w:eastAsia="uk-UA"/>
          </w:rPr>
          <w:t>ст. </w:t>
        </w:r>
        <w:r w:rsidR="00C0713A" w:rsidRPr="00063DA6">
          <w:rPr>
            <w:rFonts w:ascii="Times New Roman" w:eastAsia="Times New Roman" w:hAnsi="Times New Roman" w:cs="Times New Roman"/>
            <w:color w:val="000000"/>
            <w:sz w:val="28"/>
            <w:szCs w:val="28"/>
            <w:lang w:eastAsia="uk-UA"/>
          </w:rPr>
          <w:t>365 ЦПК України</w:t>
        </w:r>
      </w:hyperlink>
      <w:r w:rsidR="000524FD" w:rsidRPr="00063DA6">
        <w:rPr>
          <w:rFonts w:ascii="Times New Roman" w:eastAsia="Times New Roman" w:hAnsi="Times New Roman" w:cs="Times New Roman"/>
          <w:color w:val="000000"/>
          <w:sz w:val="28"/>
          <w:szCs w:val="28"/>
          <w:lang w:eastAsia="uk-UA"/>
        </w:rPr>
        <w:t xml:space="preserve"> </w:t>
      </w:r>
      <w:r w:rsidR="00C0713A" w:rsidRPr="00063DA6">
        <w:rPr>
          <w:rFonts w:ascii="Times New Roman" w:eastAsia="Times New Roman" w:hAnsi="Times New Roman" w:cs="Times New Roman"/>
          <w:color w:val="000000"/>
          <w:sz w:val="28"/>
          <w:szCs w:val="28"/>
          <w:lang w:eastAsia="uk-UA"/>
        </w:rPr>
        <w:t>по підготовці апеляційного розгляду справи за апеляційною скаргою</w:t>
      </w:r>
      <w:r w:rsidR="00DF5B95" w:rsidRPr="00063DA6">
        <w:rPr>
          <w:rFonts w:ascii="Times New Roman" w:eastAsia="Times New Roman" w:hAnsi="Times New Roman" w:cs="Times New Roman"/>
          <w:color w:val="000000"/>
          <w:sz w:val="28"/>
          <w:szCs w:val="28"/>
          <w:lang w:eastAsia="uk-UA"/>
        </w:rPr>
        <w:t xml:space="preserve"> </w:t>
      </w:r>
      <w:r w:rsidR="00C0713A" w:rsidRPr="00063DA6">
        <w:rPr>
          <w:rFonts w:ascii="Times New Roman" w:eastAsia="Times New Roman" w:hAnsi="Times New Roman" w:cs="Times New Roman"/>
          <w:color w:val="000000"/>
          <w:sz w:val="28"/>
          <w:szCs w:val="28"/>
          <w:lang w:eastAsia="uk-UA"/>
        </w:rPr>
        <w:t>ОСОБА_1 в особі представника ОСОБА_2 на рішення Комі</w:t>
      </w:r>
      <w:r w:rsidR="000524FD" w:rsidRPr="00063DA6">
        <w:rPr>
          <w:rFonts w:ascii="Times New Roman" w:eastAsia="Times New Roman" w:hAnsi="Times New Roman" w:cs="Times New Roman"/>
          <w:color w:val="000000"/>
          <w:sz w:val="28"/>
          <w:szCs w:val="28"/>
          <w:lang w:eastAsia="uk-UA"/>
        </w:rPr>
        <w:t>нтернівського районного суду м. </w:t>
      </w:r>
      <w:r w:rsidR="00C0713A" w:rsidRPr="00063DA6">
        <w:rPr>
          <w:rFonts w:ascii="Times New Roman" w:eastAsia="Times New Roman" w:hAnsi="Times New Roman" w:cs="Times New Roman"/>
          <w:color w:val="000000"/>
          <w:sz w:val="28"/>
          <w:szCs w:val="28"/>
          <w:lang w:eastAsia="uk-UA"/>
        </w:rPr>
        <w:t>Ха</w:t>
      </w:r>
      <w:r w:rsidR="00F549AB" w:rsidRPr="00063DA6">
        <w:rPr>
          <w:rFonts w:ascii="Times New Roman" w:eastAsia="Times New Roman" w:hAnsi="Times New Roman" w:cs="Times New Roman"/>
          <w:color w:val="000000"/>
          <w:sz w:val="28"/>
          <w:szCs w:val="28"/>
          <w:lang w:eastAsia="uk-UA"/>
        </w:rPr>
        <w:t xml:space="preserve">ркова від </w:t>
      </w:r>
      <w:r w:rsidR="000524FD" w:rsidRPr="00063DA6">
        <w:rPr>
          <w:rFonts w:ascii="Times New Roman" w:eastAsia="Times New Roman" w:hAnsi="Times New Roman" w:cs="Times New Roman"/>
          <w:color w:val="000000"/>
          <w:sz w:val="28"/>
          <w:szCs w:val="28"/>
          <w:lang w:eastAsia="uk-UA"/>
        </w:rPr>
        <w:t>0</w:t>
      </w:r>
      <w:r w:rsidR="00C0713A" w:rsidRPr="00063DA6">
        <w:rPr>
          <w:rFonts w:ascii="Times New Roman" w:eastAsia="Times New Roman" w:hAnsi="Times New Roman" w:cs="Times New Roman"/>
          <w:color w:val="000000"/>
          <w:sz w:val="28"/>
          <w:szCs w:val="28"/>
          <w:lang w:eastAsia="uk-UA"/>
        </w:rPr>
        <w:t>6</w:t>
      </w:r>
      <w:r w:rsidR="000524FD" w:rsidRPr="00063DA6">
        <w:rPr>
          <w:rFonts w:ascii="Times New Roman" w:eastAsia="Times New Roman" w:hAnsi="Times New Roman" w:cs="Times New Roman"/>
          <w:color w:val="000000"/>
          <w:sz w:val="28"/>
          <w:szCs w:val="28"/>
          <w:lang w:eastAsia="uk-UA"/>
        </w:rPr>
        <w:t> травня 2019 </w:t>
      </w:r>
      <w:r w:rsidR="00C0713A" w:rsidRPr="00063DA6">
        <w:rPr>
          <w:rFonts w:ascii="Times New Roman" w:eastAsia="Times New Roman" w:hAnsi="Times New Roman" w:cs="Times New Roman"/>
          <w:color w:val="000000"/>
          <w:sz w:val="28"/>
          <w:szCs w:val="28"/>
          <w:lang w:eastAsia="uk-UA"/>
        </w:rPr>
        <w:t>року до Акціонерної компанії «Харківобленерго» про відшкодування коштів, в</w:t>
      </w:r>
      <w:r w:rsidR="00F549AB" w:rsidRPr="00063DA6">
        <w:rPr>
          <w:rFonts w:ascii="Times New Roman" w:eastAsia="Times New Roman" w:hAnsi="Times New Roman" w:cs="Times New Roman"/>
          <w:color w:val="000000"/>
          <w:sz w:val="28"/>
          <w:szCs w:val="28"/>
          <w:lang w:eastAsia="uk-UA"/>
        </w:rPr>
        <w:t>изначив.</w:t>
      </w:r>
    </w:p>
    <w:p w:rsidR="00C0713A" w:rsidRPr="00063DA6" w:rsidRDefault="00C0713A"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В апеляційній скарзі ОСОБА_1 просить поновити стро</w:t>
      </w:r>
      <w:r w:rsidR="00F549AB" w:rsidRPr="00063DA6">
        <w:rPr>
          <w:rFonts w:ascii="Times New Roman" w:eastAsia="Times New Roman" w:hAnsi="Times New Roman" w:cs="Times New Roman"/>
          <w:color w:val="000000"/>
          <w:sz w:val="28"/>
          <w:szCs w:val="28"/>
          <w:lang w:eastAsia="uk-UA"/>
        </w:rPr>
        <w:t xml:space="preserve">к на подання доказів у зв’язку </w:t>
      </w:r>
      <w:r w:rsidRPr="00063DA6">
        <w:rPr>
          <w:rFonts w:ascii="Times New Roman" w:eastAsia="Times New Roman" w:hAnsi="Times New Roman" w:cs="Times New Roman"/>
          <w:color w:val="000000"/>
          <w:sz w:val="28"/>
          <w:szCs w:val="28"/>
          <w:lang w:eastAsia="uk-UA"/>
        </w:rPr>
        <w:t>з неможливістю подати їх разом із позовною заявою.</w:t>
      </w:r>
      <w:r w:rsidR="00F549AB" w:rsidRPr="00063DA6">
        <w:rPr>
          <w:rFonts w:ascii="Times New Roman" w:eastAsia="Times New Roman" w:hAnsi="Times New Roman" w:cs="Times New Roman"/>
          <w:color w:val="000000"/>
          <w:sz w:val="28"/>
          <w:szCs w:val="28"/>
          <w:lang w:eastAsia="uk-UA"/>
        </w:rPr>
        <w:t xml:space="preserve"> Д</w:t>
      </w:r>
      <w:r w:rsidRPr="00063DA6">
        <w:rPr>
          <w:rFonts w:ascii="Times New Roman" w:eastAsia="Times New Roman" w:hAnsi="Times New Roman" w:cs="Times New Roman"/>
          <w:color w:val="000000"/>
          <w:sz w:val="28"/>
          <w:szCs w:val="28"/>
          <w:lang w:eastAsia="uk-UA"/>
        </w:rPr>
        <w:t>о апеляційної скарги на підтвердження реальності намірів продати будин</w:t>
      </w:r>
      <w:r w:rsidR="00F549AB" w:rsidRPr="00063DA6">
        <w:rPr>
          <w:rFonts w:ascii="Times New Roman" w:eastAsia="Times New Roman" w:hAnsi="Times New Roman" w:cs="Times New Roman"/>
          <w:color w:val="000000"/>
          <w:sz w:val="28"/>
          <w:szCs w:val="28"/>
          <w:lang w:eastAsia="uk-UA"/>
        </w:rPr>
        <w:t xml:space="preserve">ок ОСОБА_1 додано викопіювання </w:t>
      </w:r>
      <w:r w:rsidRPr="00063DA6">
        <w:rPr>
          <w:rFonts w:ascii="Times New Roman" w:eastAsia="Times New Roman" w:hAnsi="Times New Roman" w:cs="Times New Roman"/>
          <w:color w:val="000000"/>
          <w:sz w:val="28"/>
          <w:szCs w:val="28"/>
          <w:lang w:eastAsia="uk-UA"/>
        </w:rPr>
        <w:t>з журналу «Премьєр» НОМЕ</w:t>
      </w:r>
      <w:r w:rsidR="000524FD" w:rsidRPr="00063DA6">
        <w:rPr>
          <w:rFonts w:ascii="Times New Roman" w:eastAsia="Times New Roman" w:hAnsi="Times New Roman" w:cs="Times New Roman"/>
          <w:color w:val="000000"/>
          <w:sz w:val="28"/>
          <w:szCs w:val="28"/>
          <w:lang w:eastAsia="uk-UA"/>
        </w:rPr>
        <w:t>Р_1 за період 28 </w:t>
      </w:r>
      <w:r w:rsidRPr="00063DA6">
        <w:rPr>
          <w:rFonts w:ascii="Times New Roman" w:eastAsia="Times New Roman" w:hAnsi="Times New Roman" w:cs="Times New Roman"/>
          <w:color w:val="000000"/>
          <w:sz w:val="28"/>
          <w:szCs w:val="28"/>
          <w:lang w:eastAsia="uk-UA"/>
        </w:rPr>
        <w:t xml:space="preserve">травня </w:t>
      </w:r>
      <w:r w:rsidR="001F0B83" w:rsidRPr="00063DA6">
        <w:rPr>
          <w:rFonts w:ascii="Times New Roman" w:eastAsia="Times New Roman" w:hAnsi="Times New Roman" w:cs="Times New Roman"/>
          <w:color w:val="000000"/>
          <w:sz w:val="28"/>
          <w:szCs w:val="28"/>
          <w:lang w:eastAsia="uk-UA"/>
        </w:rPr>
        <w:t>–</w:t>
      </w:r>
      <w:r w:rsidR="00F549AB" w:rsidRPr="00063DA6">
        <w:rPr>
          <w:rFonts w:ascii="Times New Roman" w:eastAsia="Times New Roman" w:hAnsi="Times New Roman" w:cs="Times New Roman"/>
          <w:color w:val="000000"/>
          <w:sz w:val="28"/>
          <w:szCs w:val="28"/>
          <w:lang w:eastAsia="uk-UA"/>
        </w:rPr>
        <w:t xml:space="preserve"> </w:t>
      </w:r>
      <w:r w:rsidR="000524FD" w:rsidRPr="00063DA6">
        <w:rPr>
          <w:rFonts w:ascii="Times New Roman" w:eastAsia="Times New Roman" w:hAnsi="Times New Roman" w:cs="Times New Roman"/>
          <w:color w:val="000000"/>
          <w:sz w:val="28"/>
          <w:szCs w:val="28"/>
          <w:lang w:eastAsia="uk-UA"/>
        </w:rPr>
        <w:t>0</w:t>
      </w:r>
      <w:r w:rsidRPr="00063DA6">
        <w:rPr>
          <w:rFonts w:ascii="Times New Roman" w:eastAsia="Times New Roman" w:hAnsi="Times New Roman" w:cs="Times New Roman"/>
          <w:color w:val="000000"/>
          <w:sz w:val="28"/>
          <w:szCs w:val="28"/>
          <w:lang w:eastAsia="uk-UA"/>
        </w:rPr>
        <w:t>3</w:t>
      </w:r>
      <w:r w:rsidR="000524FD"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червня 2019</w:t>
      </w:r>
      <w:r w:rsidR="000524FD"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року на 1</w:t>
      </w:r>
      <w:r w:rsidR="000524FD"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 xml:space="preserve">арк. </w:t>
      </w:r>
      <w:r w:rsidR="00F549AB" w:rsidRPr="00063DA6">
        <w:rPr>
          <w:rFonts w:ascii="Times New Roman" w:eastAsia="Times New Roman" w:hAnsi="Times New Roman" w:cs="Times New Roman"/>
          <w:color w:val="000000"/>
          <w:sz w:val="28"/>
          <w:szCs w:val="28"/>
          <w:lang w:eastAsia="uk-UA"/>
        </w:rPr>
        <w:t xml:space="preserve">Згаданий </w:t>
      </w:r>
      <w:r w:rsidRPr="00063DA6">
        <w:rPr>
          <w:rFonts w:ascii="Times New Roman" w:eastAsia="Times New Roman" w:hAnsi="Times New Roman" w:cs="Times New Roman"/>
          <w:color w:val="000000"/>
          <w:sz w:val="28"/>
          <w:szCs w:val="28"/>
          <w:lang w:eastAsia="uk-UA"/>
        </w:rPr>
        <w:t xml:space="preserve">доказ </w:t>
      </w:r>
      <w:r w:rsidR="00F549AB" w:rsidRPr="00063DA6">
        <w:rPr>
          <w:rFonts w:ascii="Times New Roman" w:eastAsia="Times New Roman" w:hAnsi="Times New Roman" w:cs="Times New Roman"/>
          <w:color w:val="000000"/>
          <w:sz w:val="28"/>
          <w:szCs w:val="28"/>
          <w:lang w:eastAsia="uk-UA"/>
        </w:rPr>
        <w:t xml:space="preserve">є </w:t>
      </w:r>
      <w:r w:rsidRPr="00063DA6">
        <w:rPr>
          <w:rFonts w:ascii="Times New Roman" w:eastAsia="Times New Roman" w:hAnsi="Times New Roman" w:cs="Times New Roman"/>
          <w:color w:val="000000"/>
          <w:sz w:val="28"/>
          <w:szCs w:val="28"/>
          <w:lang w:eastAsia="uk-UA"/>
        </w:rPr>
        <w:t>поза межами апеляційного розгляду відповідно до положень</w:t>
      </w:r>
      <w:r w:rsidR="000524FD" w:rsidRPr="00063DA6">
        <w:rPr>
          <w:rFonts w:ascii="Times New Roman" w:eastAsia="Times New Roman" w:hAnsi="Times New Roman" w:cs="Times New Roman"/>
          <w:color w:val="000000"/>
          <w:sz w:val="28"/>
          <w:szCs w:val="28"/>
          <w:lang w:eastAsia="uk-UA"/>
        </w:rPr>
        <w:t xml:space="preserve"> </w:t>
      </w:r>
      <w:hyperlink r:id="rId136" w:anchor="10009" w:tgtFrame="_blank" w:tooltip="Цивільний процесуальний кодекс України (ред. з 15.12.2017); нормативно-правовий акт № 1618-IV від 18.03.2004" w:history="1">
        <w:r w:rsidRPr="00063DA6">
          <w:rPr>
            <w:rFonts w:ascii="Times New Roman" w:eastAsia="Times New Roman" w:hAnsi="Times New Roman" w:cs="Times New Roman"/>
            <w:color w:val="000000"/>
            <w:sz w:val="28"/>
            <w:szCs w:val="28"/>
            <w:lang w:eastAsia="uk-UA"/>
          </w:rPr>
          <w:t>ст.</w:t>
        </w:r>
        <w:r w:rsidR="000524FD"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367 ЦПК України</w:t>
        </w:r>
      </w:hyperlink>
      <w:r w:rsidRPr="00063DA6">
        <w:rPr>
          <w:rFonts w:ascii="Times New Roman" w:eastAsia="Times New Roman" w:hAnsi="Times New Roman" w:cs="Times New Roman"/>
          <w:color w:val="000000"/>
          <w:sz w:val="28"/>
          <w:szCs w:val="28"/>
          <w:lang w:eastAsia="uk-UA"/>
        </w:rPr>
        <w:t>, оскільки не існував на час розгляду</w:t>
      </w:r>
      <w:r w:rsidR="00F549AB" w:rsidRPr="00063DA6">
        <w:rPr>
          <w:rFonts w:ascii="Times New Roman" w:eastAsia="Times New Roman" w:hAnsi="Times New Roman" w:cs="Times New Roman"/>
          <w:color w:val="000000"/>
          <w:sz w:val="28"/>
          <w:szCs w:val="28"/>
          <w:lang w:eastAsia="uk-UA"/>
        </w:rPr>
        <w:t xml:space="preserve"> справи судом першої інстанції </w:t>
      </w:r>
      <w:r w:rsidR="000524FD" w:rsidRPr="00063DA6">
        <w:rPr>
          <w:rFonts w:ascii="Times New Roman" w:eastAsia="Times New Roman" w:hAnsi="Times New Roman" w:cs="Times New Roman"/>
          <w:color w:val="000000"/>
          <w:sz w:val="28"/>
          <w:szCs w:val="28"/>
          <w:lang w:eastAsia="uk-UA"/>
        </w:rPr>
        <w:t>0</w:t>
      </w:r>
      <w:r w:rsidRPr="00063DA6">
        <w:rPr>
          <w:rFonts w:ascii="Times New Roman" w:eastAsia="Times New Roman" w:hAnsi="Times New Roman" w:cs="Times New Roman"/>
          <w:color w:val="000000"/>
          <w:sz w:val="28"/>
          <w:szCs w:val="28"/>
          <w:lang w:eastAsia="uk-UA"/>
        </w:rPr>
        <w:t>6</w:t>
      </w:r>
      <w:r w:rsidR="000524FD" w:rsidRPr="00063DA6">
        <w:rPr>
          <w:rFonts w:ascii="Times New Roman" w:eastAsia="Times New Roman" w:hAnsi="Times New Roman" w:cs="Times New Roman"/>
          <w:color w:val="000000"/>
          <w:sz w:val="28"/>
          <w:szCs w:val="28"/>
          <w:lang w:eastAsia="uk-UA"/>
        </w:rPr>
        <w:t> </w:t>
      </w:r>
      <w:r w:rsidR="00F549AB" w:rsidRPr="00063DA6">
        <w:rPr>
          <w:rFonts w:ascii="Times New Roman" w:eastAsia="Times New Roman" w:hAnsi="Times New Roman" w:cs="Times New Roman"/>
          <w:color w:val="000000"/>
          <w:sz w:val="28"/>
          <w:szCs w:val="28"/>
          <w:lang w:eastAsia="uk-UA"/>
        </w:rPr>
        <w:t xml:space="preserve">травня </w:t>
      </w:r>
      <w:r w:rsidRPr="00063DA6">
        <w:rPr>
          <w:rFonts w:ascii="Times New Roman" w:eastAsia="Times New Roman" w:hAnsi="Times New Roman" w:cs="Times New Roman"/>
          <w:color w:val="000000"/>
          <w:sz w:val="28"/>
          <w:szCs w:val="28"/>
          <w:lang w:eastAsia="uk-UA"/>
        </w:rPr>
        <w:t>2019</w:t>
      </w:r>
      <w:r w:rsidR="000524FD" w:rsidRPr="00063DA6">
        <w:rPr>
          <w:rFonts w:ascii="Times New Roman" w:eastAsia="Times New Roman" w:hAnsi="Times New Roman" w:cs="Times New Roman"/>
          <w:color w:val="000000"/>
          <w:sz w:val="28"/>
          <w:szCs w:val="28"/>
          <w:lang w:eastAsia="uk-UA"/>
        </w:rPr>
        <w:t> </w:t>
      </w:r>
      <w:r w:rsidR="00F549AB" w:rsidRPr="00063DA6">
        <w:rPr>
          <w:rFonts w:ascii="Times New Roman" w:eastAsia="Times New Roman" w:hAnsi="Times New Roman" w:cs="Times New Roman"/>
          <w:color w:val="000000"/>
          <w:sz w:val="28"/>
          <w:szCs w:val="28"/>
          <w:lang w:eastAsia="uk-UA"/>
        </w:rPr>
        <w:t>року</w:t>
      </w:r>
      <w:r w:rsidRPr="00063DA6">
        <w:rPr>
          <w:rFonts w:ascii="Times New Roman" w:eastAsia="Times New Roman" w:hAnsi="Times New Roman" w:cs="Times New Roman"/>
          <w:color w:val="000000"/>
          <w:sz w:val="28"/>
          <w:szCs w:val="28"/>
          <w:lang w:eastAsia="uk-UA"/>
        </w:rPr>
        <w:t>.</w:t>
      </w:r>
    </w:p>
    <w:p w:rsidR="00C0713A" w:rsidRPr="00063DA6" w:rsidRDefault="00F549AB"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Що стосується викопіювання </w:t>
      </w:r>
      <w:r w:rsidR="00C0713A" w:rsidRPr="00063DA6">
        <w:rPr>
          <w:rFonts w:ascii="Times New Roman" w:eastAsia="Times New Roman" w:hAnsi="Times New Roman" w:cs="Times New Roman"/>
          <w:color w:val="000000"/>
          <w:sz w:val="28"/>
          <w:szCs w:val="28"/>
          <w:lang w:eastAsia="uk-UA"/>
        </w:rPr>
        <w:t xml:space="preserve">з журналу «Премьєр» № </w:t>
      </w:r>
      <w:r w:rsidR="000524FD" w:rsidRPr="00063DA6">
        <w:rPr>
          <w:rFonts w:ascii="Times New Roman" w:eastAsia="Times New Roman" w:hAnsi="Times New Roman" w:cs="Times New Roman"/>
          <w:color w:val="000000"/>
          <w:sz w:val="28"/>
          <w:szCs w:val="28"/>
          <w:lang w:eastAsia="uk-UA"/>
        </w:rPr>
        <w:t>НОМЕР_2 за період 25 </w:t>
      </w:r>
      <w:r w:rsidRPr="00063DA6">
        <w:rPr>
          <w:rFonts w:ascii="Times New Roman" w:eastAsia="Times New Roman" w:hAnsi="Times New Roman" w:cs="Times New Roman"/>
          <w:color w:val="000000"/>
          <w:sz w:val="28"/>
          <w:szCs w:val="28"/>
          <w:lang w:eastAsia="uk-UA"/>
        </w:rPr>
        <w:t xml:space="preserve">вересня – </w:t>
      </w:r>
      <w:r w:rsidR="000524FD" w:rsidRPr="00063DA6">
        <w:rPr>
          <w:rFonts w:ascii="Times New Roman" w:eastAsia="Times New Roman" w:hAnsi="Times New Roman" w:cs="Times New Roman"/>
          <w:color w:val="000000"/>
          <w:sz w:val="28"/>
          <w:szCs w:val="28"/>
          <w:lang w:eastAsia="uk-UA"/>
        </w:rPr>
        <w:t>0</w:t>
      </w:r>
      <w:r w:rsidR="00C0713A" w:rsidRPr="00063DA6">
        <w:rPr>
          <w:rFonts w:ascii="Times New Roman" w:eastAsia="Times New Roman" w:hAnsi="Times New Roman" w:cs="Times New Roman"/>
          <w:color w:val="000000"/>
          <w:sz w:val="28"/>
          <w:szCs w:val="28"/>
          <w:lang w:eastAsia="uk-UA"/>
        </w:rPr>
        <w:t>1</w:t>
      </w:r>
      <w:r w:rsidR="000524FD" w:rsidRPr="00063DA6">
        <w:rPr>
          <w:rFonts w:ascii="Times New Roman" w:eastAsia="Times New Roman" w:hAnsi="Times New Roman" w:cs="Times New Roman"/>
          <w:color w:val="000000"/>
          <w:sz w:val="28"/>
          <w:szCs w:val="28"/>
          <w:lang w:eastAsia="uk-UA"/>
        </w:rPr>
        <w:t> </w:t>
      </w:r>
      <w:r w:rsidR="00C0713A" w:rsidRPr="00063DA6">
        <w:rPr>
          <w:rFonts w:ascii="Times New Roman" w:eastAsia="Times New Roman" w:hAnsi="Times New Roman" w:cs="Times New Roman"/>
          <w:color w:val="000000"/>
          <w:sz w:val="28"/>
          <w:szCs w:val="28"/>
          <w:lang w:eastAsia="uk-UA"/>
        </w:rPr>
        <w:t>жовтня 2018</w:t>
      </w:r>
      <w:r w:rsidR="000524FD" w:rsidRPr="00063DA6">
        <w:rPr>
          <w:rFonts w:ascii="Times New Roman" w:eastAsia="Times New Roman" w:hAnsi="Times New Roman" w:cs="Times New Roman"/>
          <w:color w:val="000000"/>
          <w:sz w:val="28"/>
          <w:szCs w:val="28"/>
          <w:lang w:eastAsia="uk-UA"/>
        </w:rPr>
        <w:t> року на 1 </w:t>
      </w:r>
      <w:r w:rsidR="00C0713A" w:rsidRPr="00063DA6">
        <w:rPr>
          <w:rFonts w:ascii="Times New Roman" w:eastAsia="Times New Roman" w:hAnsi="Times New Roman" w:cs="Times New Roman"/>
          <w:color w:val="000000"/>
          <w:sz w:val="28"/>
          <w:szCs w:val="28"/>
          <w:lang w:eastAsia="uk-UA"/>
        </w:rPr>
        <w:t>арк., то ОСОБА_1 не наведено доказів на підтвердження того, що у неї існували об</w:t>
      </w:r>
      <w:r w:rsidRPr="00063DA6">
        <w:rPr>
          <w:rFonts w:ascii="Times New Roman" w:hAnsi="Times New Roman" w:cs="Times New Roman"/>
          <w:sz w:val="28"/>
          <w:szCs w:val="28"/>
        </w:rPr>
        <w:t>’</w:t>
      </w:r>
      <w:r w:rsidR="00C0713A" w:rsidRPr="00063DA6">
        <w:rPr>
          <w:rFonts w:ascii="Times New Roman" w:eastAsia="Times New Roman" w:hAnsi="Times New Roman" w:cs="Times New Roman"/>
          <w:color w:val="000000"/>
          <w:sz w:val="28"/>
          <w:szCs w:val="28"/>
          <w:lang w:eastAsia="uk-UA"/>
        </w:rPr>
        <w:t xml:space="preserve">єктивні труднощі, які перешкоджали їй подати </w:t>
      </w:r>
      <w:r w:rsidRPr="00063DA6">
        <w:rPr>
          <w:rFonts w:ascii="Times New Roman" w:eastAsia="Times New Roman" w:hAnsi="Times New Roman" w:cs="Times New Roman"/>
          <w:color w:val="000000"/>
          <w:sz w:val="28"/>
          <w:szCs w:val="28"/>
          <w:lang w:eastAsia="uk-UA"/>
        </w:rPr>
        <w:t xml:space="preserve">згаданий </w:t>
      </w:r>
      <w:r w:rsidR="00C0713A" w:rsidRPr="00063DA6">
        <w:rPr>
          <w:rFonts w:ascii="Times New Roman" w:eastAsia="Times New Roman" w:hAnsi="Times New Roman" w:cs="Times New Roman"/>
          <w:color w:val="000000"/>
          <w:sz w:val="28"/>
          <w:szCs w:val="28"/>
          <w:lang w:eastAsia="uk-UA"/>
        </w:rPr>
        <w:t>документ вчасно до суду першої інстанції.</w:t>
      </w:r>
      <w:r w:rsidRPr="00063DA6">
        <w:rPr>
          <w:rFonts w:ascii="Times New Roman" w:eastAsia="Times New Roman" w:hAnsi="Times New Roman" w:cs="Times New Roman"/>
          <w:color w:val="000000"/>
          <w:sz w:val="28"/>
          <w:szCs w:val="28"/>
          <w:lang w:eastAsia="uk-UA"/>
        </w:rPr>
        <w:t xml:space="preserve"> </w:t>
      </w:r>
      <w:r w:rsidR="00C0713A" w:rsidRPr="00063DA6">
        <w:rPr>
          <w:rFonts w:ascii="Times New Roman" w:eastAsia="Times New Roman" w:hAnsi="Times New Roman" w:cs="Times New Roman"/>
          <w:color w:val="000000"/>
          <w:sz w:val="28"/>
          <w:szCs w:val="28"/>
          <w:lang w:eastAsia="uk-UA"/>
        </w:rPr>
        <w:t xml:space="preserve">З огляду на викладене </w:t>
      </w:r>
      <w:r w:rsidRPr="00063DA6">
        <w:rPr>
          <w:rFonts w:ascii="Times New Roman" w:eastAsia="Times New Roman" w:hAnsi="Times New Roman" w:cs="Times New Roman"/>
          <w:color w:val="000000"/>
          <w:sz w:val="28"/>
          <w:szCs w:val="28"/>
          <w:lang w:eastAsia="uk-UA"/>
        </w:rPr>
        <w:t xml:space="preserve">треба </w:t>
      </w:r>
      <w:r w:rsidR="00C0713A" w:rsidRPr="00063DA6">
        <w:rPr>
          <w:rFonts w:ascii="Times New Roman" w:eastAsia="Times New Roman" w:hAnsi="Times New Roman" w:cs="Times New Roman"/>
          <w:color w:val="000000"/>
          <w:sz w:val="28"/>
          <w:szCs w:val="28"/>
          <w:lang w:eastAsia="uk-UA"/>
        </w:rPr>
        <w:t>відмовити ОСОБА_1 у поновленні строку на подання доказів та прийнятті</w:t>
      </w:r>
      <w:r w:rsidR="00A37F3F" w:rsidRPr="00063DA6">
        <w:rPr>
          <w:rFonts w:ascii="Times New Roman" w:eastAsia="Times New Roman" w:hAnsi="Times New Roman" w:cs="Times New Roman"/>
          <w:color w:val="000000"/>
          <w:sz w:val="28"/>
          <w:szCs w:val="28"/>
          <w:lang w:eastAsia="uk-UA"/>
        </w:rPr>
        <w:t> </w:t>
      </w:r>
      <w:r w:rsidR="00A37F3F" w:rsidRPr="00063DA6">
        <w:rPr>
          <w:rFonts w:ascii="Times New Roman" w:eastAsia="Times New Roman" w:hAnsi="Times New Roman" w:cs="Times New Roman"/>
          <w:color w:val="000000"/>
          <w:sz w:val="28"/>
          <w:szCs w:val="28"/>
          <w:lang w:val="ru-RU" w:eastAsia="uk-UA"/>
        </w:rPr>
        <w:t>[</w:t>
      </w:r>
      <w:r w:rsidR="00874FBF" w:rsidRPr="00063DA6">
        <w:rPr>
          <w:rFonts w:ascii="Times New Roman" w:eastAsia="Times New Roman" w:hAnsi="Times New Roman" w:cs="Times New Roman"/>
          <w:color w:val="000000"/>
          <w:sz w:val="28"/>
          <w:szCs w:val="28"/>
          <w:lang w:val="ru-RU" w:eastAsia="uk-UA"/>
        </w:rPr>
        <w:t>460</w:t>
      </w:r>
      <w:r w:rsidR="00A37F3F" w:rsidRPr="00063DA6">
        <w:rPr>
          <w:rFonts w:ascii="Times New Roman" w:eastAsia="Times New Roman" w:hAnsi="Times New Roman" w:cs="Times New Roman"/>
          <w:color w:val="000000"/>
          <w:sz w:val="28"/>
          <w:szCs w:val="28"/>
          <w:lang w:val="ru-RU" w:eastAsia="uk-UA"/>
        </w:rPr>
        <w:t>]</w:t>
      </w:r>
      <w:r w:rsidR="00C0713A" w:rsidRPr="00063DA6">
        <w:rPr>
          <w:rFonts w:ascii="Times New Roman" w:eastAsia="Times New Roman" w:hAnsi="Times New Roman" w:cs="Times New Roman"/>
          <w:color w:val="000000"/>
          <w:sz w:val="28"/>
          <w:szCs w:val="28"/>
          <w:lang w:eastAsia="uk-UA"/>
        </w:rPr>
        <w:t>.</w:t>
      </w:r>
    </w:p>
    <w:p w:rsidR="00C0713A" w:rsidRPr="00063DA6" w:rsidRDefault="00C0713A"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Дніпровський районний суд міста Києва</w:t>
      </w:r>
      <w:r w:rsidR="00F549AB"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 розглянувши у відкритому судовому засіданні, в залі суду, в приміщенні </w:t>
      </w:r>
      <w:r w:rsidR="000524FD" w:rsidRPr="00063DA6">
        <w:rPr>
          <w:rFonts w:ascii="Times New Roman" w:eastAsia="Times New Roman" w:hAnsi="Times New Roman" w:cs="Times New Roman"/>
          <w:color w:val="000000"/>
          <w:sz w:val="28"/>
          <w:szCs w:val="28"/>
          <w:lang w:eastAsia="uk-UA"/>
        </w:rPr>
        <w:t>Дніпровського районного суду м. </w:t>
      </w:r>
      <w:r w:rsidRPr="00063DA6">
        <w:rPr>
          <w:rFonts w:ascii="Times New Roman" w:eastAsia="Times New Roman" w:hAnsi="Times New Roman" w:cs="Times New Roman"/>
          <w:color w:val="000000"/>
          <w:sz w:val="28"/>
          <w:szCs w:val="28"/>
          <w:lang w:eastAsia="uk-UA"/>
        </w:rPr>
        <w:t>Києва, заяву про залучення доказів, яка подана в межах розгляду цивільної справи за позовом</w:t>
      </w:r>
      <w:r w:rsidR="00DF5B95"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ОСОБА_1 до Київської обласної ради, Комунального некомерційного підприємства Київської обласної ради «Київський обласний центр екстреної медичної допомоги та медицини катастроф» про визнання звільнення незаконним, поновлення на роботі та стягнення середнього заробітку за час вимушеного прогулу, в</w:t>
      </w:r>
      <w:r w:rsidR="00F549AB" w:rsidRPr="00063DA6">
        <w:rPr>
          <w:rFonts w:ascii="Times New Roman" w:eastAsia="Times New Roman" w:hAnsi="Times New Roman" w:cs="Times New Roman"/>
          <w:color w:val="000000"/>
          <w:sz w:val="28"/>
          <w:szCs w:val="28"/>
          <w:lang w:eastAsia="uk-UA"/>
        </w:rPr>
        <w:t>изначив.</w:t>
      </w:r>
      <w:r w:rsidRPr="00063DA6">
        <w:rPr>
          <w:rFonts w:ascii="Times New Roman" w:eastAsia="Times New Roman" w:hAnsi="Times New Roman" w:cs="Times New Roman"/>
          <w:color w:val="000000"/>
          <w:sz w:val="28"/>
          <w:szCs w:val="28"/>
          <w:lang w:eastAsia="uk-UA"/>
        </w:rPr>
        <w:t xml:space="preserve"> </w:t>
      </w:r>
    </w:p>
    <w:p w:rsidR="00C0713A" w:rsidRPr="00063DA6" w:rsidRDefault="000524FD"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19 грудня 2019 </w:t>
      </w:r>
      <w:r w:rsidR="00C0713A" w:rsidRPr="00063DA6">
        <w:rPr>
          <w:rFonts w:ascii="Times New Roman" w:eastAsia="Times New Roman" w:hAnsi="Times New Roman" w:cs="Times New Roman"/>
          <w:color w:val="000000"/>
          <w:sz w:val="28"/>
          <w:szCs w:val="28"/>
          <w:lang w:eastAsia="uk-UA"/>
        </w:rPr>
        <w:t>року Дніпровським районним судом міста Києва постановлено ухвалу про відкриття провадження у цивільній справі за позовом ОСОБА_1 до Київської обласної ради, Комунального закладу Київської обласної ради «Київський обласний центр екстреної медичної допомоги та медицини катастроф» про визнання звільнення незаконним, поновлення на роботі та стягнення середнього заробітку за час вимушеного прогулу, та призначено розгляд справи в порядку спрощеного позовного провадження з викликом сторін.</w:t>
      </w:r>
    </w:p>
    <w:p w:rsidR="00C0713A" w:rsidRPr="00063DA6" w:rsidRDefault="00C0713A"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Представник відповідача в судовому засіданні просила поновити строки для подання заяви про приєднання доказів </w:t>
      </w:r>
      <w:r w:rsidR="003D15BF" w:rsidRPr="00063DA6">
        <w:rPr>
          <w:rFonts w:ascii="Times New Roman" w:eastAsia="Times New Roman" w:hAnsi="Times New Roman" w:cs="Times New Roman"/>
          <w:color w:val="000000"/>
          <w:sz w:val="28"/>
          <w:szCs w:val="28"/>
          <w:lang w:eastAsia="uk-UA"/>
        </w:rPr>
        <w:t xml:space="preserve">і </w:t>
      </w:r>
      <w:r w:rsidRPr="00063DA6">
        <w:rPr>
          <w:rFonts w:ascii="Times New Roman" w:eastAsia="Times New Roman" w:hAnsi="Times New Roman" w:cs="Times New Roman"/>
          <w:color w:val="000000"/>
          <w:sz w:val="28"/>
          <w:szCs w:val="28"/>
          <w:lang w:eastAsia="uk-UA"/>
        </w:rPr>
        <w:t xml:space="preserve">долучити до справи докази, які впливають на вирішення </w:t>
      </w:r>
      <w:r w:rsidR="003D15BF" w:rsidRPr="00063DA6">
        <w:rPr>
          <w:rFonts w:ascii="Times New Roman" w:eastAsia="Times New Roman" w:hAnsi="Times New Roman" w:cs="Times New Roman"/>
          <w:color w:val="000000"/>
          <w:sz w:val="28"/>
          <w:szCs w:val="28"/>
          <w:lang w:eastAsia="uk-UA"/>
        </w:rPr>
        <w:t xml:space="preserve">цього </w:t>
      </w:r>
      <w:r w:rsidRPr="00063DA6">
        <w:rPr>
          <w:rFonts w:ascii="Times New Roman" w:eastAsia="Times New Roman" w:hAnsi="Times New Roman" w:cs="Times New Roman"/>
          <w:color w:val="000000"/>
          <w:sz w:val="28"/>
          <w:szCs w:val="28"/>
          <w:lang w:eastAsia="uk-UA"/>
        </w:rPr>
        <w:t>спору по суті в частині доведення підстав для звільнення позивача від виконання обов’язків головного лікаря комунального підприємства.</w:t>
      </w:r>
    </w:p>
    <w:p w:rsidR="00C0713A" w:rsidRPr="00063DA6" w:rsidRDefault="00C0713A"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Вислухавши думку учасників справи, оцінивши наведені сторонами доводи та заперечення щодо підстав для розгляду питання про залучення доказів </w:t>
      </w:r>
      <w:r w:rsidR="00A1700F" w:rsidRPr="00063DA6">
        <w:rPr>
          <w:rFonts w:ascii="Times New Roman" w:eastAsia="Times New Roman" w:hAnsi="Times New Roman" w:cs="Times New Roman"/>
          <w:color w:val="000000"/>
          <w:sz w:val="28"/>
          <w:szCs w:val="28"/>
          <w:lang w:eastAsia="uk-UA"/>
        </w:rPr>
        <w:t xml:space="preserve">і </w:t>
      </w:r>
      <w:r w:rsidRPr="00063DA6">
        <w:rPr>
          <w:rFonts w:ascii="Times New Roman" w:eastAsia="Times New Roman" w:hAnsi="Times New Roman" w:cs="Times New Roman"/>
          <w:color w:val="000000"/>
          <w:sz w:val="28"/>
          <w:szCs w:val="28"/>
          <w:lang w:eastAsia="uk-UA"/>
        </w:rPr>
        <w:t>поновлення процесуального строку, суд</w:t>
      </w:r>
      <w:r w:rsidR="00A1700F" w:rsidRPr="00063DA6">
        <w:rPr>
          <w:rFonts w:ascii="Times New Roman" w:eastAsia="Times New Roman" w:hAnsi="Times New Roman" w:cs="Times New Roman"/>
          <w:color w:val="000000"/>
          <w:sz w:val="28"/>
          <w:szCs w:val="28"/>
          <w:lang w:eastAsia="uk-UA"/>
        </w:rPr>
        <w:t xml:space="preserve"> визначив</w:t>
      </w:r>
      <w:r w:rsidRPr="00063DA6">
        <w:rPr>
          <w:rFonts w:ascii="Times New Roman" w:eastAsia="Times New Roman" w:hAnsi="Times New Roman" w:cs="Times New Roman"/>
          <w:color w:val="000000"/>
          <w:sz w:val="28"/>
          <w:szCs w:val="28"/>
          <w:lang w:eastAsia="uk-UA"/>
        </w:rPr>
        <w:t>.</w:t>
      </w:r>
    </w:p>
    <w:p w:rsidR="00C0713A" w:rsidRPr="00063DA6" w:rsidRDefault="00C0713A"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З’ясовуючи питання дотримання представником відповідача строк</w:t>
      </w:r>
      <w:r w:rsidR="00E230ED">
        <w:rPr>
          <w:rFonts w:ascii="Times New Roman" w:eastAsia="Times New Roman" w:hAnsi="Times New Roman" w:cs="Times New Roman"/>
          <w:color w:val="000000"/>
          <w:sz w:val="28"/>
          <w:szCs w:val="28"/>
          <w:lang w:eastAsia="uk-UA"/>
        </w:rPr>
        <w:t>у</w:t>
      </w:r>
      <w:r w:rsidRPr="00063DA6">
        <w:rPr>
          <w:rFonts w:ascii="Times New Roman" w:eastAsia="Times New Roman" w:hAnsi="Times New Roman" w:cs="Times New Roman"/>
          <w:color w:val="000000"/>
          <w:sz w:val="28"/>
          <w:szCs w:val="28"/>
          <w:lang w:eastAsia="uk-UA"/>
        </w:rPr>
        <w:t xml:space="preserve"> для подання до суду доказів у справі, суд враховує, що ухвала про відкриття провадження у с</w:t>
      </w:r>
      <w:r w:rsidR="000524FD" w:rsidRPr="00063DA6">
        <w:rPr>
          <w:rFonts w:ascii="Times New Roman" w:eastAsia="Times New Roman" w:hAnsi="Times New Roman" w:cs="Times New Roman"/>
          <w:color w:val="000000"/>
          <w:sz w:val="28"/>
          <w:szCs w:val="28"/>
          <w:lang w:eastAsia="uk-UA"/>
        </w:rPr>
        <w:t>праві постановлена судом 19 грудня 2019 </w:t>
      </w:r>
      <w:r w:rsidRPr="00063DA6">
        <w:rPr>
          <w:rFonts w:ascii="Times New Roman" w:eastAsia="Times New Roman" w:hAnsi="Times New Roman" w:cs="Times New Roman"/>
          <w:color w:val="000000"/>
          <w:sz w:val="28"/>
          <w:szCs w:val="28"/>
          <w:lang w:eastAsia="uk-UA"/>
        </w:rPr>
        <w:t xml:space="preserve">року, будучи обізнаним про розгляду цивільної справи, представник відповідача скористалась правом подати відзив на позов </w:t>
      </w:r>
      <w:r w:rsidR="00A1700F" w:rsidRPr="00063DA6">
        <w:rPr>
          <w:rFonts w:ascii="Times New Roman" w:eastAsia="Times New Roman" w:hAnsi="Times New Roman" w:cs="Times New Roman"/>
          <w:color w:val="000000"/>
          <w:sz w:val="28"/>
          <w:szCs w:val="28"/>
          <w:lang w:eastAsia="uk-UA"/>
        </w:rPr>
        <w:t xml:space="preserve">і </w:t>
      </w:r>
      <w:r w:rsidRPr="00063DA6">
        <w:rPr>
          <w:rFonts w:ascii="Times New Roman" w:eastAsia="Times New Roman" w:hAnsi="Times New Roman" w:cs="Times New Roman"/>
          <w:color w:val="000000"/>
          <w:sz w:val="28"/>
          <w:szCs w:val="28"/>
          <w:lang w:eastAsia="uk-UA"/>
        </w:rPr>
        <w:t>долучити письмові докази, в</w:t>
      </w:r>
      <w:r w:rsidR="00A1700F" w:rsidRPr="00063DA6">
        <w:rPr>
          <w:rFonts w:ascii="Times New Roman" w:eastAsia="Times New Roman" w:hAnsi="Times New Roman" w:cs="Times New Roman"/>
          <w:color w:val="000000"/>
          <w:sz w:val="28"/>
          <w:szCs w:val="28"/>
          <w:lang w:eastAsia="uk-UA"/>
        </w:rPr>
        <w:t>одночас</w:t>
      </w:r>
      <w:r w:rsidRPr="00063DA6">
        <w:rPr>
          <w:rFonts w:ascii="Times New Roman" w:eastAsia="Times New Roman" w:hAnsi="Times New Roman" w:cs="Times New Roman"/>
          <w:color w:val="000000"/>
          <w:sz w:val="28"/>
          <w:szCs w:val="28"/>
          <w:lang w:eastAsia="uk-UA"/>
        </w:rPr>
        <w:t xml:space="preserve"> клопотання про поновлення строків для подання доказів на стадії розгляду справи по суті </w:t>
      </w:r>
      <w:r w:rsidR="00A1700F" w:rsidRPr="00063DA6">
        <w:rPr>
          <w:rFonts w:ascii="Times New Roman" w:eastAsia="Times New Roman" w:hAnsi="Times New Roman" w:cs="Times New Roman"/>
          <w:color w:val="000000"/>
          <w:sz w:val="28"/>
          <w:szCs w:val="28"/>
          <w:lang w:eastAsia="uk-UA"/>
        </w:rPr>
        <w:t xml:space="preserve">має </w:t>
      </w:r>
      <w:r w:rsidRPr="00063DA6">
        <w:rPr>
          <w:rFonts w:ascii="Times New Roman" w:eastAsia="Times New Roman" w:hAnsi="Times New Roman" w:cs="Times New Roman"/>
          <w:color w:val="000000"/>
          <w:sz w:val="28"/>
          <w:szCs w:val="28"/>
          <w:lang w:eastAsia="uk-UA"/>
        </w:rPr>
        <w:t xml:space="preserve">формальний характер </w:t>
      </w:r>
      <w:r w:rsidR="00A1700F" w:rsidRPr="00063DA6">
        <w:rPr>
          <w:rFonts w:ascii="Times New Roman" w:eastAsia="Times New Roman" w:hAnsi="Times New Roman" w:cs="Times New Roman"/>
          <w:color w:val="000000"/>
          <w:sz w:val="28"/>
          <w:szCs w:val="28"/>
          <w:lang w:eastAsia="uk-UA"/>
        </w:rPr>
        <w:t xml:space="preserve">і </w:t>
      </w:r>
      <w:r w:rsidRPr="00063DA6">
        <w:rPr>
          <w:rFonts w:ascii="Times New Roman" w:eastAsia="Times New Roman" w:hAnsi="Times New Roman" w:cs="Times New Roman"/>
          <w:color w:val="000000"/>
          <w:sz w:val="28"/>
          <w:szCs w:val="28"/>
          <w:lang w:eastAsia="uk-UA"/>
        </w:rPr>
        <w:t xml:space="preserve">не підтверджено належними доказами, </w:t>
      </w:r>
      <w:r w:rsidR="00A1700F" w:rsidRPr="00063DA6">
        <w:rPr>
          <w:rFonts w:ascii="Times New Roman" w:eastAsia="Times New Roman" w:hAnsi="Times New Roman" w:cs="Times New Roman"/>
          <w:color w:val="000000"/>
          <w:sz w:val="28"/>
          <w:szCs w:val="28"/>
          <w:lang w:eastAsia="uk-UA"/>
        </w:rPr>
        <w:t>які м</w:t>
      </w:r>
      <w:r w:rsidRPr="00063DA6">
        <w:rPr>
          <w:rFonts w:ascii="Times New Roman" w:eastAsia="Times New Roman" w:hAnsi="Times New Roman" w:cs="Times New Roman"/>
          <w:color w:val="000000"/>
          <w:sz w:val="28"/>
          <w:szCs w:val="28"/>
          <w:lang w:eastAsia="uk-UA"/>
        </w:rPr>
        <w:t>али підтвердити неможливість їх</w:t>
      </w:r>
      <w:r w:rsidR="00A1700F" w:rsidRPr="00063DA6">
        <w:rPr>
          <w:rFonts w:ascii="Times New Roman" w:eastAsia="Times New Roman" w:hAnsi="Times New Roman" w:cs="Times New Roman"/>
          <w:color w:val="000000"/>
          <w:sz w:val="28"/>
          <w:szCs w:val="28"/>
          <w:lang w:eastAsia="uk-UA"/>
        </w:rPr>
        <w:t>нього</w:t>
      </w:r>
      <w:r w:rsidRPr="00063DA6">
        <w:rPr>
          <w:rFonts w:ascii="Times New Roman" w:eastAsia="Times New Roman" w:hAnsi="Times New Roman" w:cs="Times New Roman"/>
          <w:color w:val="000000"/>
          <w:sz w:val="28"/>
          <w:szCs w:val="28"/>
          <w:lang w:eastAsia="uk-UA"/>
        </w:rPr>
        <w:t xml:space="preserve"> витребування та долучити до відзиву на позов, враховуючи, що докази, які просить долучити позивач</w:t>
      </w:r>
      <w:r w:rsidR="00A1700F"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 </w:t>
      </w:r>
      <w:r w:rsidR="00A1700F" w:rsidRPr="00063DA6">
        <w:rPr>
          <w:rFonts w:ascii="Times New Roman" w:eastAsia="Times New Roman" w:hAnsi="Times New Roman" w:cs="Times New Roman"/>
          <w:color w:val="000000"/>
          <w:sz w:val="28"/>
          <w:szCs w:val="28"/>
          <w:lang w:eastAsia="uk-UA"/>
        </w:rPr>
        <w:t xml:space="preserve">це </w:t>
      </w:r>
      <w:r w:rsidRPr="00063DA6">
        <w:rPr>
          <w:rFonts w:ascii="Times New Roman" w:eastAsia="Times New Roman" w:hAnsi="Times New Roman" w:cs="Times New Roman"/>
          <w:color w:val="000000"/>
          <w:sz w:val="28"/>
          <w:szCs w:val="28"/>
          <w:lang w:eastAsia="uk-UA"/>
        </w:rPr>
        <w:t>загальнодоступн</w:t>
      </w:r>
      <w:r w:rsidR="00A1700F" w:rsidRPr="00063DA6">
        <w:rPr>
          <w:rFonts w:ascii="Times New Roman" w:eastAsia="Times New Roman" w:hAnsi="Times New Roman" w:cs="Times New Roman"/>
          <w:color w:val="000000"/>
          <w:sz w:val="28"/>
          <w:szCs w:val="28"/>
          <w:lang w:eastAsia="uk-UA"/>
        </w:rPr>
        <w:t xml:space="preserve">а </w:t>
      </w:r>
      <w:r w:rsidRPr="00063DA6">
        <w:rPr>
          <w:rFonts w:ascii="Times New Roman" w:eastAsia="Times New Roman" w:hAnsi="Times New Roman" w:cs="Times New Roman"/>
          <w:color w:val="000000"/>
          <w:sz w:val="28"/>
          <w:szCs w:val="28"/>
          <w:lang w:eastAsia="uk-UA"/>
        </w:rPr>
        <w:t>інформаці</w:t>
      </w:r>
      <w:r w:rsidR="00A1700F" w:rsidRPr="00063DA6">
        <w:rPr>
          <w:rFonts w:ascii="Times New Roman" w:eastAsia="Times New Roman" w:hAnsi="Times New Roman" w:cs="Times New Roman"/>
          <w:color w:val="000000"/>
          <w:sz w:val="28"/>
          <w:szCs w:val="28"/>
          <w:lang w:eastAsia="uk-UA"/>
        </w:rPr>
        <w:t>я</w:t>
      </w:r>
      <w:r w:rsidRPr="00063DA6">
        <w:rPr>
          <w:rFonts w:ascii="Times New Roman" w:eastAsia="Times New Roman" w:hAnsi="Times New Roman" w:cs="Times New Roman"/>
          <w:color w:val="000000"/>
          <w:sz w:val="28"/>
          <w:szCs w:val="28"/>
          <w:lang w:eastAsia="uk-UA"/>
        </w:rPr>
        <w:t>.</w:t>
      </w:r>
    </w:p>
    <w:p w:rsidR="00C0713A" w:rsidRPr="00063DA6" w:rsidRDefault="00C0713A"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Враховуючи викладене, суд </w:t>
      </w:r>
      <w:r w:rsidR="00A1700F" w:rsidRPr="00063DA6">
        <w:rPr>
          <w:rFonts w:ascii="Times New Roman" w:eastAsia="Times New Roman" w:hAnsi="Times New Roman" w:cs="Times New Roman"/>
          <w:color w:val="000000"/>
          <w:sz w:val="28"/>
          <w:szCs w:val="28"/>
          <w:lang w:eastAsia="uk-UA"/>
        </w:rPr>
        <w:t xml:space="preserve">дійшов </w:t>
      </w:r>
      <w:r w:rsidRPr="00063DA6">
        <w:rPr>
          <w:rFonts w:ascii="Times New Roman" w:eastAsia="Times New Roman" w:hAnsi="Times New Roman" w:cs="Times New Roman"/>
          <w:color w:val="000000"/>
          <w:sz w:val="28"/>
          <w:szCs w:val="28"/>
          <w:lang w:eastAsia="uk-UA"/>
        </w:rPr>
        <w:t>висновку про наявність підстав для залишення без розгляду заяви про залучення доказів у цивільній справі, яка подана представником Київської обласної ради у зв’язку з пропуском процесуального строку та відсутності підстав для задоволення заяви про поновлення пропущеного строку</w:t>
      </w:r>
      <w:r w:rsidR="00A37F3F" w:rsidRPr="00063DA6">
        <w:rPr>
          <w:rFonts w:ascii="Times New Roman" w:eastAsia="Times New Roman" w:hAnsi="Times New Roman" w:cs="Times New Roman"/>
          <w:color w:val="000000"/>
          <w:sz w:val="28"/>
          <w:szCs w:val="28"/>
          <w:lang w:eastAsia="uk-UA"/>
        </w:rPr>
        <w:t> </w:t>
      </w:r>
      <w:r w:rsidR="00A37F3F" w:rsidRPr="00063DA6">
        <w:rPr>
          <w:rFonts w:ascii="Times New Roman" w:eastAsia="Times New Roman" w:hAnsi="Times New Roman" w:cs="Times New Roman"/>
          <w:color w:val="000000"/>
          <w:sz w:val="28"/>
          <w:szCs w:val="28"/>
          <w:lang w:val="ru-RU" w:eastAsia="uk-UA"/>
        </w:rPr>
        <w:t>[</w:t>
      </w:r>
      <w:r w:rsidR="00874FBF" w:rsidRPr="00063DA6">
        <w:rPr>
          <w:rFonts w:ascii="Times New Roman" w:eastAsia="Times New Roman" w:hAnsi="Times New Roman" w:cs="Times New Roman"/>
          <w:color w:val="000000"/>
          <w:sz w:val="28"/>
          <w:szCs w:val="28"/>
          <w:lang w:val="ru-RU" w:eastAsia="uk-UA"/>
        </w:rPr>
        <w:t>446</w:t>
      </w:r>
      <w:r w:rsidR="00A37F3F" w:rsidRPr="00063DA6">
        <w:rPr>
          <w:rFonts w:ascii="Times New Roman" w:eastAsia="Times New Roman" w:hAnsi="Times New Roman" w:cs="Times New Roman"/>
          <w:color w:val="000000"/>
          <w:sz w:val="28"/>
          <w:szCs w:val="28"/>
          <w:lang w:val="ru-RU" w:eastAsia="uk-UA"/>
        </w:rPr>
        <w:t>]</w:t>
      </w:r>
      <w:r w:rsidRPr="00063DA6">
        <w:rPr>
          <w:rFonts w:ascii="Times New Roman" w:eastAsia="Times New Roman" w:hAnsi="Times New Roman" w:cs="Times New Roman"/>
          <w:color w:val="000000"/>
          <w:sz w:val="28"/>
          <w:szCs w:val="28"/>
          <w:lang w:eastAsia="uk-UA"/>
        </w:rPr>
        <w:t>.</w:t>
      </w:r>
    </w:p>
    <w:p w:rsidR="00C0713A" w:rsidRPr="00063DA6" w:rsidRDefault="00C0713A"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Тиврівський районний суд Вінницької області в справі за позовом ОСОБА_1 до ОСОБА_4 про захист прав споживачів, в</w:t>
      </w:r>
      <w:r w:rsidR="00A1700F" w:rsidRPr="00063DA6">
        <w:rPr>
          <w:rFonts w:ascii="Times New Roman" w:eastAsia="Times New Roman" w:hAnsi="Times New Roman" w:cs="Times New Roman"/>
          <w:color w:val="000000"/>
          <w:sz w:val="28"/>
          <w:szCs w:val="28"/>
          <w:lang w:eastAsia="uk-UA"/>
        </w:rPr>
        <w:t>изначив.</w:t>
      </w:r>
    </w:p>
    <w:p w:rsidR="00C0713A" w:rsidRPr="00063DA6" w:rsidRDefault="00A1700F"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ОСОБА_1 звернулась до суду </w:t>
      </w:r>
      <w:r w:rsidR="00C0713A" w:rsidRPr="00063DA6">
        <w:rPr>
          <w:rFonts w:ascii="Times New Roman" w:eastAsia="Times New Roman" w:hAnsi="Times New Roman" w:cs="Times New Roman"/>
          <w:color w:val="000000"/>
          <w:sz w:val="28"/>
          <w:szCs w:val="28"/>
          <w:lang w:eastAsia="uk-UA"/>
        </w:rPr>
        <w:t>з позовом, в якому просить стягнути з ОСОБА_4 на відшкодування майнової шкоди 141</w:t>
      </w:r>
      <w:r w:rsidR="00AC6AA2" w:rsidRPr="00063DA6">
        <w:rPr>
          <w:rFonts w:ascii="Times New Roman" w:eastAsia="Times New Roman" w:hAnsi="Times New Roman" w:cs="Times New Roman"/>
          <w:color w:val="000000"/>
          <w:sz w:val="28"/>
          <w:szCs w:val="28"/>
          <w:lang w:eastAsia="uk-UA"/>
        </w:rPr>
        <w:t> </w:t>
      </w:r>
      <w:r w:rsidR="00C0713A" w:rsidRPr="00063DA6">
        <w:rPr>
          <w:rFonts w:ascii="Times New Roman" w:eastAsia="Times New Roman" w:hAnsi="Times New Roman" w:cs="Times New Roman"/>
          <w:color w:val="000000"/>
          <w:sz w:val="28"/>
          <w:szCs w:val="28"/>
          <w:lang w:eastAsia="uk-UA"/>
        </w:rPr>
        <w:t>970</w:t>
      </w:r>
      <w:r w:rsidR="00AC6AA2" w:rsidRPr="00063DA6">
        <w:rPr>
          <w:rFonts w:ascii="Times New Roman" w:eastAsia="Times New Roman" w:hAnsi="Times New Roman" w:cs="Times New Roman"/>
          <w:color w:val="000000"/>
          <w:sz w:val="28"/>
          <w:szCs w:val="28"/>
          <w:lang w:eastAsia="uk-UA"/>
        </w:rPr>
        <w:t> </w:t>
      </w:r>
      <w:r w:rsidR="00C0713A" w:rsidRPr="00063DA6">
        <w:rPr>
          <w:rFonts w:ascii="Times New Roman" w:eastAsia="Times New Roman" w:hAnsi="Times New Roman" w:cs="Times New Roman"/>
          <w:color w:val="000000"/>
          <w:sz w:val="28"/>
          <w:szCs w:val="28"/>
          <w:lang w:eastAsia="uk-UA"/>
        </w:rPr>
        <w:t xml:space="preserve">грн </w:t>
      </w:r>
      <w:r w:rsidRPr="00063DA6">
        <w:rPr>
          <w:rFonts w:ascii="Times New Roman" w:eastAsia="Times New Roman" w:hAnsi="Times New Roman" w:cs="Times New Roman"/>
          <w:color w:val="000000"/>
          <w:sz w:val="28"/>
          <w:szCs w:val="28"/>
          <w:lang w:eastAsia="uk-UA"/>
        </w:rPr>
        <w:t xml:space="preserve">і </w:t>
      </w:r>
      <w:r w:rsidR="00C0713A" w:rsidRPr="00063DA6">
        <w:rPr>
          <w:rFonts w:ascii="Times New Roman" w:eastAsia="Times New Roman" w:hAnsi="Times New Roman" w:cs="Times New Roman"/>
          <w:color w:val="000000"/>
          <w:sz w:val="28"/>
          <w:szCs w:val="28"/>
          <w:lang w:eastAsia="uk-UA"/>
        </w:rPr>
        <w:t>на в</w:t>
      </w:r>
      <w:r w:rsidR="00AC6AA2" w:rsidRPr="00063DA6">
        <w:rPr>
          <w:rFonts w:ascii="Times New Roman" w:eastAsia="Times New Roman" w:hAnsi="Times New Roman" w:cs="Times New Roman"/>
          <w:color w:val="000000"/>
          <w:sz w:val="28"/>
          <w:szCs w:val="28"/>
          <w:lang w:eastAsia="uk-UA"/>
        </w:rPr>
        <w:t>ідшкодування моральної шкоди 30 </w:t>
      </w:r>
      <w:r w:rsidR="00C0713A" w:rsidRPr="00063DA6">
        <w:rPr>
          <w:rFonts w:ascii="Times New Roman" w:eastAsia="Times New Roman" w:hAnsi="Times New Roman" w:cs="Times New Roman"/>
          <w:color w:val="000000"/>
          <w:sz w:val="28"/>
          <w:szCs w:val="28"/>
          <w:lang w:eastAsia="uk-UA"/>
        </w:rPr>
        <w:t>000 грн.</w:t>
      </w:r>
      <w:r w:rsidRPr="00063DA6">
        <w:rPr>
          <w:rFonts w:ascii="Times New Roman" w:eastAsia="Times New Roman" w:hAnsi="Times New Roman" w:cs="Times New Roman"/>
          <w:color w:val="000000"/>
          <w:sz w:val="28"/>
          <w:szCs w:val="28"/>
          <w:lang w:eastAsia="uk-UA"/>
        </w:rPr>
        <w:t xml:space="preserve"> </w:t>
      </w:r>
      <w:r w:rsidR="00C0713A" w:rsidRPr="00063DA6">
        <w:rPr>
          <w:rFonts w:ascii="Times New Roman" w:eastAsia="Times New Roman" w:hAnsi="Times New Roman" w:cs="Times New Roman"/>
          <w:color w:val="000000"/>
          <w:sz w:val="28"/>
          <w:szCs w:val="28"/>
          <w:lang w:eastAsia="uk-UA"/>
        </w:rPr>
        <w:t xml:space="preserve">Позов обґрунтовує тим, що </w:t>
      </w:r>
      <w:r w:rsidRPr="00063DA6">
        <w:rPr>
          <w:rFonts w:ascii="Times New Roman" w:eastAsia="Times New Roman" w:hAnsi="Times New Roman" w:cs="Times New Roman"/>
          <w:color w:val="000000"/>
          <w:sz w:val="28"/>
          <w:szCs w:val="28"/>
          <w:lang w:eastAsia="uk-UA"/>
        </w:rPr>
        <w:t xml:space="preserve">ця </w:t>
      </w:r>
      <w:r w:rsidR="00C0713A" w:rsidRPr="00063DA6">
        <w:rPr>
          <w:rFonts w:ascii="Times New Roman" w:eastAsia="Times New Roman" w:hAnsi="Times New Roman" w:cs="Times New Roman"/>
          <w:color w:val="000000"/>
          <w:sz w:val="28"/>
          <w:szCs w:val="28"/>
          <w:lang w:eastAsia="uk-UA"/>
        </w:rPr>
        <w:t xml:space="preserve">шкода їй завдана внаслідок неналежного виконання відповідачем послуг побутового підряду щодо здійснення ремонтних робіт </w:t>
      </w:r>
      <w:r w:rsidRPr="00063DA6">
        <w:rPr>
          <w:rFonts w:ascii="Times New Roman" w:eastAsia="Times New Roman" w:hAnsi="Times New Roman" w:cs="Times New Roman"/>
          <w:color w:val="000000"/>
          <w:sz w:val="28"/>
          <w:szCs w:val="28"/>
          <w:lang w:eastAsia="uk-UA"/>
        </w:rPr>
        <w:t>у</w:t>
      </w:r>
      <w:r w:rsidR="00C0713A" w:rsidRPr="00063DA6">
        <w:rPr>
          <w:rFonts w:ascii="Times New Roman" w:eastAsia="Times New Roman" w:hAnsi="Times New Roman" w:cs="Times New Roman"/>
          <w:color w:val="000000"/>
          <w:sz w:val="28"/>
          <w:szCs w:val="28"/>
          <w:lang w:eastAsia="uk-UA"/>
        </w:rPr>
        <w:t xml:space="preserve"> будинку, що </w:t>
      </w:r>
      <w:r w:rsidRPr="00063DA6">
        <w:rPr>
          <w:rFonts w:ascii="Times New Roman" w:eastAsia="Times New Roman" w:hAnsi="Times New Roman" w:cs="Times New Roman"/>
          <w:color w:val="000000"/>
          <w:sz w:val="28"/>
          <w:szCs w:val="28"/>
          <w:lang w:eastAsia="uk-UA"/>
        </w:rPr>
        <w:t xml:space="preserve">розташований за </w:t>
      </w:r>
      <w:r w:rsidR="00C0713A" w:rsidRPr="00063DA6">
        <w:rPr>
          <w:rFonts w:ascii="Times New Roman" w:eastAsia="Times New Roman" w:hAnsi="Times New Roman" w:cs="Times New Roman"/>
          <w:color w:val="000000"/>
          <w:sz w:val="28"/>
          <w:szCs w:val="28"/>
          <w:lang w:eastAsia="uk-UA"/>
        </w:rPr>
        <w:t xml:space="preserve">АДРЕСА_1, </w:t>
      </w:r>
      <w:r w:rsidRPr="00063DA6">
        <w:rPr>
          <w:rFonts w:ascii="Times New Roman" w:eastAsia="Times New Roman" w:hAnsi="Times New Roman" w:cs="Times New Roman"/>
          <w:color w:val="000000"/>
          <w:sz w:val="28"/>
          <w:szCs w:val="28"/>
          <w:lang w:eastAsia="uk-UA"/>
        </w:rPr>
        <w:t>який вона пр</w:t>
      </w:r>
      <w:r w:rsidR="00C0713A" w:rsidRPr="00063DA6">
        <w:rPr>
          <w:rFonts w:ascii="Times New Roman" w:eastAsia="Times New Roman" w:hAnsi="Times New Roman" w:cs="Times New Roman"/>
          <w:color w:val="000000"/>
          <w:sz w:val="28"/>
          <w:szCs w:val="28"/>
          <w:lang w:eastAsia="uk-UA"/>
        </w:rPr>
        <w:t>идба</w:t>
      </w:r>
      <w:r w:rsidRPr="00063DA6">
        <w:rPr>
          <w:rFonts w:ascii="Times New Roman" w:eastAsia="Times New Roman" w:hAnsi="Times New Roman" w:cs="Times New Roman"/>
          <w:color w:val="000000"/>
          <w:sz w:val="28"/>
          <w:szCs w:val="28"/>
          <w:lang w:eastAsia="uk-UA"/>
        </w:rPr>
        <w:t>ла</w:t>
      </w:r>
      <w:r w:rsidR="00C0713A" w:rsidRPr="00063DA6">
        <w:rPr>
          <w:rFonts w:ascii="Times New Roman" w:eastAsia="Times New Roman" w:hAnsi="Times New Roman" w:cs="Times New Roman"/>
          <w:color w:val="000000"/>
          <w:sz w:val="28"/>
          <w:szCs w:val="28"/>
          <w:lang w:eastAsia="uk-UA"/>
        </w:rPr>
        <w:t xml:space="preserve"> згідно </w:t>
      </w:r>
      <w:r w:rsidRPr="00063DA6">
        <w:rPr>
          <w:rFonts w:ascii="Times New Roman" w:eastAsia="Times New Roman" w:hAnsi="Times New Roman" w:cs="Times New Roman"/>
          <w:color w:val="000000"/>
          <w:sz w:val="28"/>
          <w:szCs w:val="28"/>
          <w:lang w:eastAsia="uk-UA"/>
        </w:rPr>
        <w:t xml:space="preserve">з </w:t>
      </w:r>
      <w:r w:rsidR="00C0713A" w:rsidRPr="00063DA6">
        <w:rPr>
          <w:rFonts w:ascii="Times New Roman" w:eastAsia="Times New Roman" w:hAnsi="Times New Roman" w:cs="Times New Roman"/>
          <w:color w:val="000000"/>
          <w:sz w:val="28"/>
          <w:szCs w:val="28"/>
          <w:lang w:eastAsia="uk-UA"/>
        </w:rPr>
        <w:t>договор</w:t>
      </w:r>
      <w:r w:rsidRPr="00063DA6">
        <w:rPr>
          <w:rFonts w:ascii="Times New Roman" w:eastAsia="Times New Roman" w:hAnsi="Times New Roman" w:cs="Times New Roman"/>
          <w:color w:val="000000"/>
          <w:sz w:val="28"/>
          <w:szCs w:val="28"/>
          <w:lang w:eastAsia="uk-UA"/>
        </w:rPr>
        <w:t>ом</w:t>
      </w:r>
      <w:r w:rsidR="00C0713A" w:rsidRPr="00063DA6">
        <w:rPr>
          <w:rFonts w:ascii="Times New Roman" w:eastAsia="Times New Roman" w:hAnsi="Times New Roman" w:cs="Times New Roman"/>
          <w:color w:val="000000"/>
          <w:sz w:val="28"/>
          <w:szCs w:val="28"/>
          <w:lang w:eastAsia="uk-UA"/>
        </w:rPr>
        <w:t xml:space="preserve"> купівлі-продажу від 22</w:t>
      </w:r>
      <w:r w:rsidR="00AC6AA2"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 xml:space="preserve">травня </w:t>
      </w:r>
      <w:r w:rsidR="00C0713A" w:rsidRPr="00063DA6">
        <w:rPr>
          <w:rFonts w:ascii="Times New Roman" w:eastAsia="Times New Roman" w:hAnsi="Times New Roman" w:cs="Times New Roman"/>
          <w:color w:val="000000"/>
          <w:sz w:val="28"/>
          <w:szCs w:val="28"/>
          <w:lang w:eastAsia="uk-UA"/>
        </w:rPr>
        <w:t>2013</w:t>
      </w:r>
      <w:r w:rsidR="00AC6AA2" w:rsidRPr="00063DA6">
        <w:rPr>
          <w:rFonts w:ascii="Times New Roman" w:eastAsia="Times New Roman" w:hAnsi="Times New Roman" w:cs="Times New Roman"/>
          <w:color w:val="000000"/>
          <w:sz w:val="28"/>
          <w:szCs w:val="28"/>
          <w:lang w:eastAsia="uk-UA"/>
        </w:rPr>
        <w:t> </w:t>
      </w:r>
      <w:r w:rsidR="00C0713A" w:rsidRPr="00063DA6">
        <w:rPr>
          <w:rFonts w:ascii="Times New Roman" w:eastAsia="Times New Roman" w:hAnsi="Times New Roman" w:cs="Times New Roman"/>
          <w:color w:val="000000"/>
          <w:sz w:val="28"/>
          <w:szCs w:val="28"/>
          <w:lang w:eastAsia="uk-UA"/>
        </w:rPr>
        <w:t>року.</w:t>
      </w:r>
    </w:p>
    <w:p w:rsidR="00C0713A" w:rsidRPr="00063DA6" w:rsidRDefault="00A1700F"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Ці </w:t>
      </w:r>
      <w:r w:rsidR="00C0713A" w:rsidRPr="00063DA6">
        <w:rPr>
          <w:rFonts w:ascii="Times New Roman" w:eastAsia="Times New Roman" w:hAnsi="Times New Roman" w:cs="Times New Roman"/>
          <w:color w:val="000000"/>
          <w:sz w:val="28"/>
          <w:szCs w:val="28"/>
          <w:lang w:eastAsia="uk-UA"/>
        </w:rPr>
        <w:t xml:space="preserve">ремонтні роботи відповідач розпочав </w:t>
      </w:r>
      <w:r w:rsidRPr="00063DA6">
        <w:rPr>
          <w:rFonts w:ascii="Times New Roman" w:eastAsia="Times New Roman" w:hAnsi="Times New Roman" w:cs="Times New Roman"/>
          <w:color w:val="000000"/>
          <w:sz w:val="28"/>
          <w:szCs w:val="28"/>
          <w:lang w:eastAsia="uk-UA"/>
        </w:rPr>
        <w:t>у</w:t>
      </w:r>
      <w:r w:rsidR="00C0713A" w:rsidRPr="00063DA6">
        <w:rPr>
          <w:rFonts w:ascii="Times New Roman" w:eastAsia="Times New Roman" w:hAnsi="Times New Roman" w:cs="Times New Roman"/>
          <w:color w:val="000000"/>
          <w:sz w:val="28"/>
          <w:szCs w:val="28"/>
          <w:lang w:eastAsia="uk-UA"/>
        </w:rPr>
        <w:t xml:space="preserve"> квітні 2016</w:t>
      </w:r>
      <w:r w:rsidR="00AC6AA2" w:rsidRPr="00063DA6">
        <w:rPr>
          <w:rFonts w:ascii="Times New Roman" w:eastAsia="Times New Roman" w:hAnsi="Times New Roman" w:cs="Times New Roman"/>
          <w:color w:val="000000"/>
          <w:sz w:val="28"/>
          <w:szCs w:val="28"/>
          <w:lang w:eastAsia="uk-UA"/>
        </w:rPr>
        <w:t> </w:t>
      </w:r>
      <w:r w:rsidR="00C0713A" w:rsidRPr="00063DA6">
        <w:rPr>
          <w:rFonts w:ascii="Times New Roman" w:eastAsia="Times New Roman" w:hAnsi="Times New Roman" w:cs="Times New Roman"/>
          <w:color w:val="000000"/>
          <w:sz w:val="28"/>
          <w:szCs w:val="28"/>
          <w:lang w:eastAsia="uk-UA"/>
        </w:rPr>
        <w:t>року. Проте вони були виконані неякісно і 12</w:t>
      </w:r>
      <w:r w:rsidR="00AC6AA2"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 xml:space="preserve">жовтня </w:t>
      </w:r>
      <w:r w:rsidR="00C0713A" w:rsidRPr="00063DA6">
        <w:rPr>
          <w:rFonts w:ascii="Times New Roman" w:eastAsia="Times New Roman" w:hAnsi="Times New Roman" w:cs="Times New Roman"/>
          <w:color w:val="000000"/>
          <w:sz w:val="28"/>
          <w:szCs w:val="28"/>
          <w:lang w:eastAsia="uk-UA"/>
        </w:rPr>
        <w:t>2016</w:t>
      </w:r>
      <w:r w:rsidR="00AC6AA2" w:rsidRPr="00063DA6">
        <w:rPr>
          <w:rFonts w:ascii="Times New Roman" w:eastAsia="Times New Roman" w:hAnsi="Times New Roman" w:cs="Times New Roman"/>
          <w:color w:val="000000"/>
          <w:sz w:val="28"/>
          <w:szCs w:val="28"/>
          <w:lang w:eastAsia="uk-UA"/>
        </w:rPr>
        <w:t> </w:t>
      </w:r>
      <w:r w:rsidR="00C0713A" w:rsidRPr="00063DA6">
        <w:rPr>
          <w:rFonts w:ascii="Times New Roman" w:eastAsia="Times New Roman" w:hAnsi="Times New Roman" w:cs="Times New Roman"/>
          <w:color w:val="000000"/>
          <w:sz w:val="28"/>
          <w:szCs w:val="28"/>
          <w:lang w:eastAsia="uk-UA"/>
        </w:rPr>
        <w:t xml:space="preserve">року відповідач написав розписку, в якій зобов’язався усунути недоліки роботи. До </w:t>
      </w:r>
      <w:r w:rsidRPr="00063DA6">
        <w:rPr>
          <w:rFonts w:ascii="Times New Roman" w:eastAsia="Times New Roman" w:hAnsi="Times New Roman" w:cs="Times New Roman"/>
          <w:color w:val="000000"/>
          <w:sz w:val="28"/>
          <w:szCs w:val="28"/>
          <w:lang w:eastAsia="uk-UA"/>
        </w:rPr>
        <w:t xml:space="preserve">цього </w:t>
      </w:r>
      <w:r w:rsidR="00C0713A" w:rsidRPr="00063DA6">
        <w:rPr>
          <w:rFonts w:ascii="Times New Roman" w:eastAsia="Times New Roman" w:hAnsi="Times New Roman" w:cs="Times New Roman"/>
          <w:color w:val="000000"/>
          <w:sz w:val="28"/>
          <w:szCs w:val="28"/>
          <w:lang w:eastAsia="uk-UA"/>
        </w:rPr>
        <w:t>часу недоліки не усунув, завдані збитки не відшкодував.</w:t>
      </w:r>
    </w:p>
    <w:p w:rsidR="00C0713A" w:rsidRPr="00063DA6" w:rsidRDefault="00A1700F"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У </w:t>
      </w:r>
      <w:r w:rsidR="00C0713A" w:rsidRPr="00063DA6">
        <w:rPr>
          <w:rFonts w:ascii="Times New Roman" w:eastAsia="Times New Roman" w:hAnsi="Times New Roman" w:cs="Times New Roman"/>
          <w:color w:val="000000"/>
          <w:sz w:val="28"/>
          <w:szCs w:val="28"/>
          <w:lang w:eastAsia="uk-UA"/>
        </w:rPr>
        <w:t xml:space="preserve">судовому засіданні відповідач ОСОБА_4 пояснив, що ремонтні роботи в будинку позивачки він взагалі не проводив, </w:t>
      </w:r>
      <w:r w:rsidRPr="00063DA6">
        <w:rPr>
          <w:rFonts w:ascii="Times New Roman" w:eastAsia="Times New Roman" w:hAnsi="Times New Roman" w:cs="Times New Roman"/>
          <w:color w:val="000000"/>
          <w:sz w:val="28"/>
          <w:szCs w:val="28"/>
          <w:lang w:eastAsia="uk-UA"/>
        </w:rPr>
        <w:t xml:space="preserve">бо </w:t>
      </w:r>
      <w:r w:rsidR="00C0713A" w:rsidRPr="00063DA6">
        <w:rPr>
          <w:rFonts w:ascii="Times New Roman" w:eastAsia="Times New Roman" w:hAnsi="Times New Roman" w:cs="Times New Roman"/>
          <w:color w:val="000000"/>
          <w:sz w:val="28"/>
          <w:szCs w:val="28"/>
          <w:lang w:eastAsia="uk-UA"/>
        </w:rPr>
        <w:t xml:space="preserve">в цей час він </w:t>
      </w:r>
      <w:r w:rsidRPr="00063DA6">
        <w:rPr>
          <w:rFonts w:ascii="Times New Roman" w:eastAsia="Times New Roman" w:hAnsi="Times New Roman" w:cs="Times New Roman"/>
          <w:color w:val="000000"/>
          <w:sz w:val="28"/>
          <w:szCs w:val="28"/>
          <w:lang w:eastAsia="uk-UA"/>
        </w:rPr>
        <w:t xml:space="preserve">виконував </w:t>
      </w:r>
      <w:r w:rsidR="00C0713A" w:rsidRPr="00063DA6">
        <w:rPr>
          <w:rFonts w:ascii="Times New Roman" w:eastAsia="Times New Roman" w:hAnsi="Times New Roman" w:cs="Times New Roman"/>
          <w:color w:val="000000"/>
          <w:sz w:val="28"/>
          <w:szCs w:val="28"/>
          <w:lang w:eastAsia="uk-UA"/>
        </w:rPr>
        <w:t>ремонтні роботи в м. Ірпіні і розписку від 10</w:t>
      </w:r>
      <w:r w:rsidR="00AC6AA2"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 xml:space="preserve">грудня </w:t>
      </w:r>
      <w:r w:rsidR="00C0713A" w:rsidRPr="00063DA6">
        <w:rPr>
          <w:rFonts w:ascii="Times New Roman" w:eastAsia="Times New Roman" w:hAnsi="Times New Roman" w:cs="Times New Roman"/>
          <w:color w:val="000000"/>
          <w:sz w:val="28"/>
          <w:szCs w:val="28"/>
          <w:lang w:eastAsia="uk-UA"/>
        </w:rPr>
        <w:t>2016</w:t>
      </w:r>
      <w:r w:rsidR="00AC6AA2" w:rsidRPr="00063DA6">
        <w:rPr>
          <w:rFonts w:ascii="Times New Roman" w:eastAsia="Times New Roman" w:hAnsi="Times New Roman" w:cs="Times New Roman"/>
          <w:color w:val="000000"/>
          <w:sz w:val="28"/>
          <w:szCs w:val="28"/>
          <w:lang w:eastAsia="uk-UA"/>
        </w:rPr>
        <w:t> </w:t>
      </w:r>
      <w:r w:rsidR="00C0713A" w:rsidRPr="00063DA6">
        <w:rPr>
          <w:rFonts w:ascii="Times New Roman" w:eastAsia="Times New Roman" w:hAnsi="Times New Roman" w:cs="Times New Roman"/>
          <w:color w:val="000000"/>
          <w:sz w:val="28"/>
          <w:szCs w:val="28"/>
          <w:lang w:eastAsia="uk-UA"/>
        </w:rPr>
        <w:t>року не писав.</w:t>
      </w:r>
    </w:p>
    <w:p w:rsidR="00C0713A" w:rsidRPr="00063DA6" w:rsidRDefault="00C0713A"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На обґрунтування чого його представник ОСОБА_5 в судовому засіданні просить долучити до справи подані через відділ прийому 17</w:t>
      </w:r>
      <w:r w:rsidR="00AC6AA2" w:rsidRPr="00063DA6">
        <w:rPr>
          <w:rFonts w:ascii="Times New Roman" w:eastAsia="Times New Roman" w:hAnsi="Times New Roman" w:cs="Times New Roman"/>
          <w:color w:val="000000"/>
          <w:sz w:val="28"/>
          <w:szCs w:val="28"/>
          <w:lang w:eastAsia="uk-UA"/>
        </w:rPr>
        <w:t> </w:t>
      </w:r>
      <w:r w:rsidR="00A1700F" w:rsidRPr="00063DA6">
        <w:rPr>
          <w:rFonts w:ascii="Times New Roman" w:eastAsia="Times New Roman" w:hAnsi="Times New Roman" w:cs="Times New Roman"/>
          <w:color w:val="000000"/>
          <w:sz w:val="28"/>
          <w:szCs w:val="28"/>
          <w:lang w:eastAsia="uk-UA"/>
        </w:rPr>
        <w:t xml:space="preserve">вересня </w:t>
      </w:r>
      <w:r w:rsidR="00AC6AA2" w:rsidRPr="00063DA6">
        <w:rPr>
          <w:rFonts w:ascii="Times New Roman" w:eastAsia="Times New Roman" w:hAnsi="Times New Roman" w:cs="Times New Roman"/>
          <w:color w:val="000000"/>
          <w:sz w:val="28"/>
          <w:szCs w:val="28"/>
          <w:lang w:eastAsia="uk-UA"/>
        </w:rPr>
        <w:t>2018 </w:t>
      </w:r>
      <w:r w:rsidRPr="00063DA6">
        <w:rPr>
          <w:rFonts w:ascii="Times New Roman" w:eastAsia="Times New Roman" w:hAnsi="Times New Roman" w:cs="Times New Roman"/>
          <w:color w:val="000000"/>
          <w:sz w:val="28"/>
          <w:szCs w:val="28"/>
          <w:lang w:eastAsia="uk-UA"/>
        </w:rPr>
        <w:t>року Договір підряду від 25</w:t>
      </w:r>
      <w:r w:rsidR="00AC6AA2" w:rsidRPr="00063DA6">
        <w:rPr>
          <w:rFonts w:ascii="Times New Roman" w:eastAsia="Times New Roman" w:hAnsi="Times New Roman" w:cs="Times New Roman"/>
          <w:color w:val="000000"/>
          <w:sz w:val="28"/>
          <w:szCs w:val="28"/>
          <w:lang w:eastAsia="uk-UA"/>
        </w:rPr>
        <w:t> </w:t>
      </w:r>
      <w:r w:rsidR="00A1700F" w:rsidRPr="00063DA6">
        <w:rPr>
          <w:rFonts w:ascii="Times New Roman" w:eastAsia="Times New Roman" w:hAnsi="Times New Roman" w:cs="Times New Roman"/>
          <w:color w:val="000000"/>
          <w:sz w:val="28"/>
          <w:szCs w:val="28"/>
          <w:lang w:eastAsia="uk-UA"/>
        </w:rPr>
        <w:t xml:space="preserve">березня </w:t>
      </w:r>
      <w:r w:rsidR="00AC6AA2" w:rsidRPr="00063DA6">
        <w:rPr>
          <w:rFonts w:ascii="Times New Roman" w:eastAsia="Times New Roman" w:hAnsi="Times New Roman" w:cs="Times New Roman"/>
          <w:color w:val="000000"/>
          <w:sz w:val="28"/>
          <w:szCs w:val="28"/>
          <w:lang w:eastAsia="uk-UA"/>
        </w:rPr>
        <w:t>2016 </w:t>
      </w:r>
      <w:r w:rsidRPr="00063DA6">
        <w:rPr>
          <w:rFonts w:ascii="Times New Roman" w:eastAsia="Times New Roman" w:hAnsi="Times New Roman" w:cs="Times New Roman"/>
          <w:color w:val="000000"/>
          <w:sz w:val="28"/>
          <w:szCs w:val="28"/>
          <w:lang w:eastAsia="uk-UA"/>
        </w:rPr>
        <w:t>року №</w:t>
      </w:r>
      <w:r w:rsidR="00AC6AA2"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 xml:space="preserve">2017, згідно </w:t>
      </w:r>
      <w:r w:rsidR="00A1700F" w:rsidRPr="00063DA6">
        <w:rPr>
          <w:rFonts w:ascii="Times New Roman" w:eastAsia="Times New Roman" w:hAnsi="Times New Roman" w:cs="Times New Roman"/>
          <w:color w:val="000000"/>
          <w:sz w:val="28"/>
          <w:szCs w:val="28"/>
          <w:lang w:eastAsia="uk-UA"/>
        </w:rPr>
        <w:t>з яким</w:t>
      </w:r>
      <w:r w:rsidRPr="00063DA6">
        <w:rPr>
          <w:rFonts w:ascii="Times New Roman" w:eastAsia="Times New Roman" w:hAnsi="Times New Roman" w:cs="Times New Roman"/>
          <w:color w:val="000000"/>
          <w:sz w:val="28"/>
          <w:szCs w:val="28"/>
          <w:lang w:eastAsia="uk-UA"/>
        </w:rPr>
        <w:t xml:space="preserve">, відповідач </w:t>
      </w:r>
      <w:r w:rsidR="00277816" w:rsidRPr="00063DA6">
        <w:rPr>
          <w:rFonts w:ascii="Times New Roman" w:eastAsia="Times New Roman" w:hAnsi="Times New Roman" w:cs="Times New Roman"/>
          <w:color w:val="000000"/>
          <w:sz w:val="28"/>
          <w:szCs w:val="28"/>
          <w:lang w:eastAsia="uk-UA"/>
        </w:rPr>
        <w:t>зобов’язався</w:t>
      </w:r>
      <w:r w:rsidRPr="00063DA6">
        <w:rPr>
          <w:rFonts w:ascii="Times New Roman" w:eastAsia="Times New Roman" w:hAnsi="Times New Roman" w:cs="Times New Roman"/>
          <w:color w:val="000000"/>
          <w:sz w:val="28"/>
          <w:szCs w:val="28"/>
          <w:lang w:eastAsia="uk-UA"/>
        </w:rPr>
        <w:t xml:space="preserve"> виконати ремонтн</w:t>
      </w:r>
      <w:r w:rsidR="00A1700F" w:rsidRPr="00063DA6">
        <w:rPr>
          <w:rFonts w:ascii="Times New Roman" w:eastAsia="Times New Roman" w:hAnsi="Times New Roman" w:cs="Times New Roman"/>
          <w:color w:val="000000"/>
          <w:sz w:val="28"/>
          <w:szCs w:val="28"/>
          <w:lang w:eastAsia="uk-UA"/>
        </w:rPr>
        <w:t xml:space="preserve">і </w:t>
      </w:r>
      <w:r w:rsidRPr="00063DA6">
        <w:rPr>
          <w:rFonts w:ascii="Times New Roman" w:eastAsia="Times New Roman" w:hAnsi="Times New Roman" w:cs="Times New Roman"/>
          <w:color w:val="000000"/>
          <w:sz w:val="28"/>
          <w:szCs w:val="28"/>
          <w:lang w:eastAsia="uk-UA"/>
        </w:rPr>
        <w:t>роб</w:t>
      </w:r>
      <w:r w:rsidR="00A1700F" w:rsidRPr="00063DA6">
        <w:rPr>
          <w:rFonts w:ascii="Times New Roman" w:eastAsia="Times New Roman" w:hAnsi="Times New Roman" w:cs="Times New Roman"/>
          <w:color w:val="000000"/>
          <w:sz w:val="28"/>
          <w:szCs w:val="28"/>
          <w:lang w:eastAsia="uk-UA"/>
        </w:rPr>
        <w:t xml:space="preserve">оти </w:t>
      </w:r>
      <w:r w:rsidRPr="00063DA6">
        <w:rPr>
          <w:rFonts w:ascii="Times New Roman" w:eastAsia="Times New Roman" w:hAnsi="Times New Roman" w:cs="Times New Roman"/>
          <w:color w:val="000000"/>
          <w:sz w:val="28"/>
          <w:szCs w:val="28"/>
          <w:lang w:eastAsia="uk-UA"/>
        </w:rPr>
        <w:t>за за</w:t>
      </w:r>
      <w:r w:rsidR="00AC6AA2" w:rsidRPr="00063DA6">
        <w:rPr>
          <w:rFonts w:ascii="Times New Roman" w:eastAsia="Times New Roman" w:hAnsi="Times New Roman" w:cs="Times New Roman"/>
          <w:color w:val="000000"/>
          <w:sz w:val="28"/>
          <w:szCs w:val="28"/>
          <w:lang w:eastAsia="uk-UA"/>
        </w:rPr>
        <w:t>вданням ОСОБА_6 на об’єкті в м. </w:t>
      </w:r>
      <w:r w:rsidRPr="00063DA6">
        <w:rPr>
          <w:rFonts w:ascii="Times New Roman" w:eastAsia="Times New Roman" w:hAnsi="Times New Roman" w:cs="Times New Roman"/>
          <w:color w:val="000000"/>
          <w:sz w:val="28"/>
          <w:szCs w:val="28"/>
          <w:lang w:eastAsia="uk-UA"/>
        </w:rPr>
        <w:t>Ірпіні та Акт виконаних робіт від 16</w:t>
      </w:r>
      <w:r w:rsidR="00AC6AA2" w:rsidRPr="00063DA6">
        <w:rPr>
          <w:rFonts w:ascii="Times New Roman" w:eastAsia="Times New Roman" w:hAnsi="Times New Roman" w:cs="Times New Roman"/>
          <w:color w:val="000000"/>
          <w:sz w:val="28"/>
          <w:szCs w:val="28"/>
          <w:lang w:eastAsia="uk-UA"/>
        </w:rPr>
        <w:t> </w:t>
      </w:r>
      <w:r w:rsidR="00A1700F" w:rsidRPr="00063DA6">
        <w:rPr>
          <w:rFonts w:ascii="Times New Roman" w:eastAsia="Times New Roman" w:hAnsi="Times New Roman" w:cs="Times New Roman"/>
          <w:color w:val="000000"/>
          <w:sz w:val="28"/>
          <w:szCs w:val="28"/>
          <w:lang w:eastAsia="uk-UA"/>
        </w:rPr>
        <w:t xml:space="preserve">липня </w:t>
      </w:r>
      <w:r w:rsidRPr="00063DA6">
        <w:rPr>
          <w:rFonts w:ascii="Times New Roman" w:eastAsia="Times New Roman" w:hAnsi="Times New Roman" w:cs="Times New Roman"/>
          <w:color w:val="000000"/>
          <w:sz w:val="28"/>
          <w:szCs w:val="28"/>
          <w:lang w:eastAsia="uk-UA"/>
        </w:rPr>
        <w:t>2016</w:t>
      </w:r>
      <w:r w:rsidR="00AC6AA2"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 xml:space="preserve">року, за яким роботи за </w:t>
      </w:r>
      <w:r w:rsidR="00A1700F" w:rsidRPr="00063DA6">
        <w:rPr>
          <w:rFonts w:ascii="Times New Roman" w:eastAsia="Times New Roman" w:hAnsi="Times New Roman" w:cs="Times New Roman"/>
          <w:color w:val="000000"/>
          <w:sz w:val="28"/>
          <w:szCs w:val="28"/>
          <w:lang w:eastAsia="uk-UA"/>
        </w:rPr>
        <w:t xml:space="preserve">цим </w:t>
      </w:r>
      <w:r w:rsidRPr="00063DA6">
        <w:rPr>
          <w:rFonts w:ascii="Times New Roman" w:eastAsia="Times New Roman" w:hAnsi="Times New Roman" w:cs="Times New Roman"/>
          <w:color w:val="000000"/>
          <w:sz w:val="28"/>
          <w:szCs w:val="28"/>
          <w:lang w:eastAsia="uk-UA"/>
        </w:rPr>
        <w:t>Договором відповідачем виконані в період з 25</w:t>
      </w:r>
      <w:r w:rsidR="00AC6AA2" w:rsidRPr="00063DA6">
        <w:rPr>
          <w:rFonts w:ascii="Times New Roman" w:eastAsia="Times New Roman" w:hAnsi="Times New Roman" w:cs="Times New Roman"/>
          <w:color w:val="000000"/>
          <w:sz w:val="28"/>
          <w:szCs w:val="28"/>
          <w:lang w:eastAsia="uk-UA"/>
        </w:rPr>
        <w:t> </w:t>
      </w:r>
      <w:r w:rsidR="00A1700F" w:rsidRPr="00063DA6">
        <w:rPr>
          <w:rFonts w:ascii="Times New Roman" w:eastAsia="Times New Roman" w:hAnsi="Times New Roman" w:cs="Times New Roman"/>
          <w:color w:val="000000"/>
          <w:sz w:val="28"/>
          <w:szCs w:val="28"/>
          <w:lang w:eastAsia="uk-UA"/>
        </w:rPr>
        <w:t xml:space="preserve">березня </w:t>
      </w:r>
      <w:r w:rsidR="00AC6AA2" w:rsidRPr="00063DA6">
        <w:rPr>
          <w:rFonts w:ascii="Times New Roman" w:eastAsia="Times New Roman" w:hAnsi="Times New Roman" w:cs="Times New Roman"/>
          <w:color w:val="000000"/>
          <w:sz w:val="28"/>
          <w:szCs w:val="28"/>
          <w:lang w:eastAsia="uk-UA"/>
        </w:rPr>
        <w:t>2016 </w:t>
      </w:r>
      <w:r w:rsidRPr="00063DA6">
        <w:rPr>
          <w:rFonts w:ascii="Times New Roman" w:eastAsia="Times New Roman" w:hAnsi="Times New Roman" w:cs="Times New Roman"/>
          <w:color w:val="000000"/>
          <w:sz w:val="28"/>
          <w:szCs w:val="28"/>
          <w:lang w:eastAsia="uk-UA"/>
        </w:rPr>
        <w:t>року по 16</w:t>
      </w:r>
      <w:r w:rsidR="00AC6AA2" w:rsidRPr="00063DA6">
        <w:rPr>
          <w:rFonts w:ascii="Times New Roman" w:eastAsia="Times New Roman" w:hAnsi="Times New Roman" w:cs="Times New Roman"/>
          <w:color w:val="000000"/>
          <w:sz w:val="28"/>
          <w:szCs w:val="28"/>
          <w:lang w:eastAsia="uk-UA"/>
        </w:rPr>
        <w:t> </w:t>
      </w:r>
      <w:r w:rsidR="00A1700F" w:rsidRPr="00063DA6">
        <w:rPr>
          <w:rFonts w:ascii="Times New Roman" w:eastAsia="Times New Roman" w:hAnsi="Times New Roman" w:cs="Times New Roman"/>
          <w:color w:val="000000"/>
          <w:sz w:val="28"/>
          <w:szCs w:val="28"/>
          <w:lang w:eastAsia="uk-UA"/>
        </w:rPr>
        <w:t xml:space="preserve">липня </w:t>
      </w:r>
      <w:r w:rsidRPr="00063DA6">
        <w:rPr>
          <w:rFonts w:ascii="Times New Roman" w:eastAsia="Times New Roman" w:hAnsi="Times New Roman" w:cs="Times New Roman"/>
          <w:color w:val="000000"/>
          <w:sz w:val="28"/>
          <w:szCs w:val="28"/>
          <w:lang w:eastAsia="uk-UA"/>
        </w:rPr>
        <w:t>2016</w:t>
      </w:r>
      <w:r w:rsidR="00AC6AA2"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року. 14</w:t>
      </w:r>
      <w:r w:rsidR="00AC6AA2" w:rsidRPr="00063DA6">
        <w:rPr>
          <w:rFonts w:ascii="Times New Roman" w:eastAsia="Times New Roman" w:hAnsi="Times New Roman" w:cs="Times New Roman"/>
          <w:color w:val="000000"/>
          <w:sz w:val="28"/>
          <w:szCs w:val="28"/>
          <w:lang w:eastAsia="uk-UA"/>
        </w:rPr>
        <w:t> </w:t>
      </w:r>
      <w:r w:rsidR="00A1700F" w:rsidRPr="00063DA6">
        <w:rPr>
          <w:rFonts w:ascii="Times New Roman" w:eastAsia="Times New Roman" w:hAnsi="Times New Roman" w:cs="Times New Roman"/>
          <w:color w:val="000000"/>
          <w:sz w:val="28"/>
          <w:szCs w:val="28"/>
          <w:lang w:eastAsia="uk-UA"/>
        </w:rPr>
        <w:t xml:space="preserve">листопада </w:t>
      </w:r>
      <w:r w:rsidRPr="00063DA6">
        <w:rPr>
          <w:rFonts w:ascii="Times New Roman" w:eastAsia="Times New Roman" w:hAnsi="Times New Roman" w:cs="Times New Roman"/>
          <w:color w:val="000000"/>
          <w:sz w:val="28"/>
          <w:szCs w:val="28"/>
          <w:lang w:eastAsia="uk-UA"/>
        </w:rPr>
        <w:t>2018</w:t>
      </w:r>
      <w:r w:rsidR="00AC6AA2"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 xml:space="preserve">року представник відповідача ОСОБА_7 подала суду клопотання про поновлення строку на подання </w:t>
      </w:r>
      <w:r w:rsidR="00A1700F" w:rsidRPr="00063DA6">
        <w:rPr>
          <w:rFonts w:ascii="Times New Roman" w:eastAsia="Times New Roman" w:hAnsi="Times New Roman" w:cs="Times New Roman"/>
          <w:color w:val="000000"/>
          <w:sz w:val="28"/>
          <w:szCs w:val="28"/>
          <w:lang w:eastAsia="uk-UA"/>
        </w:rPr>
        <w:t>цих</w:t>
      </w:r>
      <w:r w:rsidRPr="00063DA6">
        <w:rPr>
          <w:rFonts w:ascii="Times New Roman" w:eastAsia="Times New Roman" w:hAnsi="Times New Roman" w:cs="Times New Roman"/>
          <w:color w:val="000000"/>
          <w:sz w:val="28"/>
          <w:szCs w:val="28"/>
          <w:lang w:eastAsia="uk-UA"/>
        </w:rPr>
        <w:t xml:space="preserve"> доказів, яке підтримала в судовому засіданні, мотивуючи тим, що свої екземпляри </w:t>
      </w:r>
      <w:r w:rsidR="00A1700F" w:rsidRPr="00063DA6">
        <w:rPr>
          <w:rFonts w:ascii="Times New Roman" w:eastAsia="Times New Roman" w:hAnsi="Times New Roman" w:cs="Times New Roman"/>
          <w:color w:val="000000"/>
          <w:sz w:val="28"/>
          <w:szCs w:val="28"/>
          <w:lang w:eastAsia="uk-UA"/>
        </w:rPr>
        <w:t xml:space="preserve">цих </w:t>
      </w:r>
      <w:r w:rsidRPr="00063DA6">
        <w:rPr>
          <w:rFonts w:ascii="Times New Roman" w:eastAsia="Times New Roman" w:hAnsi="Times New Roman" w:cs="Times New Roman"/>
          <w:color w:val="000000"/>
          <w:sz w:val="28"/>
          <w:szCs w:val="28"/>
          <w:lang w:eastAsia="uk-UA"/>
        </w:rPr>
        <w:t>документів відповідач втратив, а їх</w:t>
      </w:r>
      <w:r w:rsidR="00A1700F" w:rsidRPr="00063DA6">
        <w:rPr>
          <w:rFonts w:ascii="Times New Roman" w:eastAsia="Times New Roman" w:hAnsi="Times New Roman" w:cs="Times New Roman"/>
          <w:color w:val="000000"/>
          <w:sz w:val="28"/>
          <w:szCs w:val="28"/>
          <w:lang w:eastAsia="uk-UA"/>
        </w:rPr>
        <w:t>ні</w:t>
      </w:r>
      <w:r w:rsidRPr="00063DA6">
        <w:rPr>
          <w:rFonts w:ascii="Times New Roman" w:eastAsia="Times New Roman" w:hAnsi="Times New Roman" w:cs="Times New Roman"/>
          <w:color w:val="000000"/>
          <w:sz w:val="28"/>
          <w:szCs w:val="28"/>
          <w:lang w:eastAsia="uk-UA"/>
        </w:rPr>
        <w:t xml:space="preserve"> копії ОСОБА_6 надав ОСОБА_4 у вересні 2018</w:t>
      </w:r>
      <w:r w:rsidR="00A1700F"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року, пр</w:t>
      </w:r>
      <w:r w:rsidR="00A1700F" w:rsidRPr="00063DA6">
        <w:rPr>
          <w:rFonts w:ascii="Times New Roman" w:eastAsia="Times New Roman" w:hAnsi="Times New Roman" w:cs="Times New Roman"/>
          <w:color w:val="000000"/>
          <w:sz w:val="28"/>
          <w:szCs w:val="28"/>
          <w:lang w:eastAsia="uk-UA"/>
        </w:rPr>
        <w:t xml:space="preserve">о що свідчить лист ОСОБА_6 від </w:t>
      </w:r>
      <w:r w:rsidR="00AC6AA2" w:rsidRPr="00063DA6">
        <w:rPr>
          <w:rFonts w:ascii="Times New Roman" w:eastAsia="Times New Roman" w:hAnsi="Times New Roman" w:cs="Times New Roman"/>
          <w:color w:val="000000"/>
          <w:sz w:val="28"/>
          <w:szCs w:val="28"/>
          <w:lang w:eastAsia="uk-UA"/>
        </w:rPr>
        <w:t>0</w:t>
      </w:r>
      <w:r w:rsidRPr="00063DA6">
        <w:rPr>
          <w:rFonts w:ascii="Times New Roman" w:eastAsia="Times New Roman" w:hAnsi="Times New Roman" w:cs="Times New Roman"/>
          <w:color w:val="000000"/>
          <w:sz w:val="28"/>
          <w:szCs w:val="28"/>
          <w:lang w:eastAsia="uk-UA"/>
        </w:rPr>
        <w:t>3</w:t>
      </w:r>
      <w:r w:rsidR="00AC6AA2" w:rsidRPr="00063DA6">
        <w:rPr>
          <w:rFonts w:ascii="Times New Roman" w:eastAsia="Times New Roman" w:hAnsi="Times New Roman" w:cs="Times New Roman"/>
          <w:color w:val="000000"/>
          <w:sz w:val="28"/>
          <w:szCs w:val="28"/>
          <w:lang w:eastAsia="uk-UA"/>
        </w:rPr>
        <w:t> </w:t>
      </w:r>
      <w:r w:rsidR="00A1700F" w:rsidRPr="00063DA6">
        <w:rPr>
          <w:rFonts w:ascii="Times New Roman" w:eastAsia="Times New Roman" w:hAnsi="Times New Roman" w:cs="Times New Roman"/>
          <w:color w:val="000000"/>
          <w:sz w:val="28"/>
          <w:szCs w:val="28"/>
          <w:lang w:eastAsia="uk-UA"/>
        </w:rPr>
        <w:t xml:space="preserve">вересня </w:t>
      </w:r>
      <w:r w:rsidRPr="00063DA6">
        <w:rPr>
          <w:rFonts w:ascii="Times New Roman" w:eastAsia="Times New Roman" w:hAnsi="Times New Roman" w:cs="Times New Roman"/>
          <w:color w:val="000000"/>
          <w:sz w:val="28"/>
          <w:szCs w:val="28"/>
          <w:lang w:eastAsia="uk-UA"/>
        </w:rPr>
        <w:t>2018</w:t>
      </w:r>
      <w:r w:rsidR="00AC6AA2"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 xml:space="preserve">року, а відтак строки подання доказів відповідачем пропущено з поважних причин. </w:t>
      </w:r>
      <w:r w:rsidR="00A1700F" w:rsidRPr="00063DA6">
        <w:rPr>
          <w:rFonts w:ascii="Times New Roman" w:eastAsia="Times New Roman" w:hAnsi="Times New Roman" w:cs="Times New Roman"/>
          <w:color w:val="000000"/>
          <w:sz w:val="28"/>
          <w:szCs w:val="28"/>
          <w:lang w:eastAsia="uk-UA"/>
        </w:rPr>
        <w:t xml:space="preserve">Ці </w:t>
      </w:r>
      <w:r w:rsidRPr="00063DA6">
        <w:rPr>
          <w:rFonts w:ascii="Times New Roman" w:eastAsia="Times New Roman" w:hAnsi="Times New Roman" w:cs="Times New Roman"/>
          <w:color w:val="000000"/>
          <w:sz w:val="28"/>
          <w:szCs w:val="28"/>
          <w:lang w:eastAsia="uk-UA"/>
        </w:rPr>
        <w:t>д</w:t>
      </w:r>
      <w:r w:rsidR="00A1700F" w:rsidRPr="00063DA6">
        <w:rPr>
          <w:rFonts w:ascii="Times New Roman" w:eastAsia="Times New Roman" w:hAnsi="Times New Roman" w:cs="Times New Roman"/>
          <w:color w:val="000000"/>
          <w:sz w:val="28"/>
          <w:szCs w:val="28"/>
          <w:lang w:eastAsia="uk-UA"/>
        </w:rPr>
        <w:t xml:space="preserve">окументи він отримав у ОСОБА_6 </w:t>
      </w:r>
      <w:r w:rsidR="00AC6AA2" w:rsidRPr="00063DA6">
        <w:rPr>
          <w:rFonts w:ascii="Times New Roman" w:eastAsia="Times New Roman" w:hAnsi="Times New Roman" w:cs="Times New Roman"/>
          <w:color w:val="000000"/>
          <w:sz w:val="28"/>
          <w:szCs w:val="28"/>
          <w:lang w:eastAsia="uk-UA"/>
        </w:rPr>
        <w:t>0</w:t>
      </w:r>
      <w:r w:rsidRPr="00063DA6">
        <w:rPr>
          <w:rFonts w:ascii="Times New Roman" w:eastAsia="Times New Roman" w:hAnsi="Times New Roman" w:cs="Times New Roman"/>
          <w:color w:val="000000"/>
          <w:sz w:val="28"/>
          <w:szCs w:val="28"/>
          <w:lang w:eastAsia="uk-UA"/>
        </w:rPr>
        <w:t>6</w:t>
      </w:r>
      <w:r w:rsidR="00AC6AA2" w:rsidRPr="00063DA6">
        <w:rPr>
          <w:rFonts w:ascii="Times New Roman" w:eastAsia="Times New Roman" w:hAnsi="Times New Roman" w:cs="Times New Roman"/>
          <w:color w:val="000000"/>
          <w:sz w:val="28"/>
          <w:szCs w:val="28"/>
          <w:lang w:eastAsia="uk-UA"/>
        </w:rPr>
        <w:t> </w:t>
      </w:r>
      <w:r w:rsidR="00A1700F" w:rsidRPr="00063DA6">
        <w:rPr>
          <w:rFonts w:ascii="Times New Roman" w:eastAsia="Times New Roman" w:hAnsi="Times New Roman" w:cs="Times New Roman"/>
          <w:color w:val="000000"/>
          <w:sz w:val="28"/>
          <w:szCs w:val="28"/>
          <w:lang w:eastAsia="uk-UA"/>
        </w:rPr>
        <w:t xml:space="preserve">вересня </w:t>
      </w:r>
      <w:r w:rsidRPr="00063DA6">
        <w:rPr>
          <w:rFonts w:ascii="Times New Roman" w:eastAsia="Times New Roman" w:hAnsi="Times New Roman" w:cs="Times New Roman"/>
          <w:color w:val="000000"/>
          <w:sz w:val="28"/>
          <w:szCs w:val="28"/>
          <w:lang w:eastAsia="uk-UA"/>
        </w:rPr>
        <w:t>2018</w:t>
      </w:r>
      <w:r w:rsidR="00AC6AA2"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року на своє прохання по телефону, яке він висловив ще в червні 2018</w:t>
      </w:r>
      <w:r w:rsidR="00AC6AA2"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року.</w:t>
      </w:r>
    </w:p>
    <w:p w:rsidR="00C0713A" w:rsidRPr="00063DA6" w:rsidRDefault="00C0713A"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ОСОБА_4 пояснив суду, що вище</w:t>
      </w:r>
      <w:r w:rsidR="00A1700F" w:rsidRPr="00063DA6">
        <w:rPr>
          <w:rFonts w:ascii="Times New Roman" w:eastAsia="Times New Roman" w:hAnsi="Times New Roman" w:cs="Times New Roman"/>
          <w:color w:val="000000"/>
          <w:sz w:val="28"/>
          <w:szCs w:val="28"/>
          <w:lang w:eastAsia="uk-UA"/>
        </w:rPr>
        <w:t xml:space="preserve">згаданий </w:t>
      </w:r>
      <w:r w:rsidRPr="00063DA6">
        <w:rPr>
          <w:rFonts w:ascii="Times New Roman" w:eastAsia="Times New Roman" w:hAnsi="Times New Roman" w:cs="Times New Roman"/>
          <w:color w:val="000000"/>
          <w:sz w:val="28"/>
          <w:szCs w:val="28"/>
          <w:lang w:eastAsia="uk-UA"/>
        </w:rPr>
        <w:t>Договір підряду від 25</w:t>
      </w:r>
      <w:r w:rsidR="00AC6AA2" w:rsidRPr="00063DA6">
        <w:rPr>
          <w:rFonts w:ascii="Times New Roman" w:eastAsia="Times New Roman" w:hAnsi="Times New Roman" w:cs="Times New Roman"/>
          <w:color w:val="000000"/>
          <w:sz w:val="28"/>
          <w:szCs w:val="28"/>
          <w:lang w:eastAsia="uk-UA"/>
        </w:rPr>
        <w:t> </w:t>
      </w:r>
      <w:r w:rsidR="00A1700F" w:rsidRPr="00063DA6">
        <w:rPr>
          <w:rFonts w:ascii="Times New Roman" w:eastAsia="Times New Roman" w:hAnsi="Times New Roman" w:cs="Times New Roman"/>
          <w:color w:val="000000"/>
          <w:sz w:val="28"/>
          <w:szCs w:val="28"/>
          <w:lang w:eastAsia="uk-UA"/>
        </w:rPr>
        <w:t>березня 2</w:t>
      </w:r>
      <w:r w:rsidRPr="00063DA6">
        <w:rPr>
          <w:rFonts w:ascii="Times New Roman" w:eastAsia="Times New Roman" w:hAnsi="Times New Roman" w:cs="Times New Roman"/>
          <w:color w:val="000000"/>
          <w:sz w:val="28"/>
          <w:szCs w:val="28"/>
          <w:lang w:eastAsia="uk-UA"/>
        </w:rPr>
        <w:t>016</w:t>
      </w:r>
      <w:r w:rsidR="00AC6AA2"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року №</w:t>
      </w:r>
      <w:r w:rsidR="00AC6AA2"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2017 та Акт виконаних робіт від 16</w:t>
      </w:r>
      <w:r w:rsidR="00AC6AA2" w:rsidRPr="00063DA6">
        <w:rPr>
          <w:rFonts w:ascii="Times New Roman" w:eastAsia="Times New Roman" w:hAnsi="Times New Roman" w:cs="Times New Roman"/>
          <w:color w:val="000000"/>
          <w:sz w:val="28"/>
          <w:szCs w:val="28"/>
          <w:lang w:eastAsia="uk-UA"/>
        </w:rPr>
        <w:t> </w:t>
      </w:r>
      <w:r w:rsidR="00A1700F" w:rsidRPr="00063DA6">
        <w:rPr>
          <w:rFonts w:ascii="Times New Roman" w:eastAsia="Times New Roman" w:hAnsi="Times New Roman" w:cs="Times New Roman"/>
          <w:color w:val="000000"/>
          <w:sz w:val="28"/>
          <w:szCs w:val="28"/>
          <w:lang w:eastAsia="uk-UA"/>
        </w:rPr>
        <w:t xml:space="preserve">липня </w:t>
      </w:r>
      <w:r w:rsidRPr="00063DA6">
        <w:rPr>
          <w:rFonts w:ascii="Times New Roman" w:eastAsia="Times New Roman" w:hAnsi="Times New Roman" w:cs="Times New Roman"/>
          <w:color w:val="000000"/>
          <w:sz w:val="28"/>
          <w:szCs w:val="28"/>
          <w:lang w:eastAsia="uk-UA"/>
        </w:rPr>
        <w:t>2016</w:t>
      </w:r>
      <w:r w:rsidR="00AC6AA2"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року він безпо</w:t>
      </w:r>
      <w:r w:rsidR="00AC6AA2" w:rsidRPr="00063DA6">
        <w:rPr>
          <w:rFonts w:ascii="Times New Roman" w:eastAsia="Times New Roman" w:hAnsi="Times New Roman" w:cs="Times New Roman"/>
          <w:color w:val="000000"/>
          <w:sz w:val="28"/>
          <w:szCs w:val="28"/>
          <w:lang w:eastAsia="uk-UA"/>
        </w:rPr>
        <w:t>середньо отримав в ОСОБА_6 в м. </w:t>
      </w:r>
      <w:r w:rsidRPr="00063DA6">
        <w:rPr>
          <w:rFonts w:ascii="Times New Roman" w:eastAsia="Times New Roman" w:hAnsi="Times New Roman" w:cs="Times New Roman"/>
          <w:color w:val="000000"/>
          <w:sz w:val="28"/>
          <w:szCs w:val="28"/>
          <w:lang w:eastAsia="uk-UA"/>
        </w:rPr>
        <w:t xml:space="preserve">Ірпінь. Зазначив, що не пам’ятає чи в один день, чи в різні дні складались </w:t>
      </w:r>
      <w:r w:rsidR="00A1700F" w:rsidRPr="00063DA6">
        <w:rPr>
          <w:rFonts w:ascii="Times New Roman" w:eastAsia="Times New Roman" w:hAnsi="Times New Roman" w:cs="Times New Roman"/>
          <w:color w:val="000000"/>
          <w:sz w:val="28"/>
          <w:szCs w:val="28"/>
          <w:lang w:eastAsia="uk-UA"/>
        </w:rPr>
        <w:t xml:space="preserve">ці </w:t>
      </w:r>
      <w:r w:rsidRPr="00063DA6">
        <w:rPr>
          <w:rFonts w:ascii="Times New Roman" w:eastAsia="Times New Roman" w:hAnsi="Times New Roman" w:cs="Times New Roman"/>
          <w:color w:val="000000"/>
          <w:sz w:val="28"/>
          <w:szCs w:val="28"/>
          <w:lang w:eastAsia="uk-UA"/>
        </w:rPr>
        <w:t xml:space="preserve">документи. Копію позовної заяви з додатками, копію ухвали про відкриття провадження він отримав </w:t>
      </w:r>
      <w:r w:rsidR="00AC6AA2" w:rsidRPr="00063DA6">
        <w:rPr>
          <w:rFonts w:ascii="Times New Roman" w:eastAsia="Times New Roman" w:hAnsi="Times New Roman" w:cs="Times New Roman"/>
          <w:color w:val="000000"/>
          <w:sz w:val="28"/>
          <w:szCs w:val="28"/>
          <w:lang w:eastAsia="uk-UA"/>
        </w:rPr>
        <w:t>у березні 2018 </w:t>
      </w:r>
      <w:r w:rsidRPr="00063DA6">
        <w:rPr>
          <w:rFonts w:ascii="Times New Roman" w:eastAsia="Times New Roman" w:hAnsi="Times New Roman" w:cs="Times New Roman"/>
          <w:color w:val="000000"/>
          <w:sz w:val="28"/>
          <w:szCs w:val="28"/>
          <w:lang w:eastAsia="uk-UA"/>
        </w:rPr>
        <w:t xml:space="preserve">року, чому </w:t>
      </w:r>
      <w:r w:rsidR="00A1700F" w:rsidRPr="00063DA6">
        <w:rPr>
          <w:rFonts w:ascii="Times New Roman" w:eastAsia="Times New Roman" w:hAnsi="Times New Roman" w:cs="Times New Roman"/>
          <w:color w:val="000000"/>
          <w:sz w:val="28"/>
          <w:szCs w:val="28"/>
          <w:lang w:eastAsia="uk-UA"/>
        </w:rPr>
        <w:t xml:space="preserve">зазначив </w:t>
      </w:r>
      <w:r w:rsidRPr="00063DA6">
        <w:rPr>
          <w:rFonts w:ascii="Times New Roman" w:eastAsia="Times New Roman" w:hAnsi="Times New Roman" w:cs="Times New Roman"/>
          <w:color w:val="000000"/>
          <w:sz w:val="28"/>
          <w:szCs w:val="28"/>
          <w:lang w:eastAsia="uk-UA"/>
        </w:rPr>
        <w:t xml:space="preserve">в апеляційній скарзі на ухвалу про відкриття провадження у </w:t>
      </w:r>
      <w:r w:rsidR="00A1700F" w:rsidRPr="00063DA6">
        <w:rPr>
          <w:rFonts w:ascii="Times New Roman" w:eastAsia="Times New Roman" w:hAnsi="Times New Roman" w:cs="Times New Roman"/>
          <w:color w:val="000000"/>
          <w:sz w:val="28"/>
          <w:szCs w:val="28"/>
          <w:lang w:eastAsia="uk-UA"/>
        </w:rPr>
        <w:t xml:space="preserve">цій </w:t>
      </w:r>
      <w:r w:rsidRPr="00063DA6">
        <w:rPr>
          <w:rFonts w:ascii="Times New Roman" w:eastAsia="Times New Roman" w:hAnsi="Times New Roman" w:cs="Times New Roman"/>
          <w:color w:val="000000"/>
          <w:sz w:val="28"/>
          <w:szCs w:val="28"/>
          <w:lang w:eastAsia="uk-UA"/>
        </w:rPr>
        <w:t>справі дату її отримання 23</w:t>
      </w:r>
      <w:r w:rsidR="00AC6AA2" w:rsidRPr="00063DA6">
        <w:rPr>
          <w:rFonts w:ascii="Times New Roman" w:eastAsia="Times New Roman" w:hAnsi="Times New Roman" w:cs="Times New Roman"/>
          <w:color w:val="000000"/>
          <w:sz w:val="28"/>
          <w:szCs w:val="28"/>
          <w:lang w:eastAsia="uk-UA"/>
        </w:rPr>
        <w:t> </w:t>
      </w:r>
      <w:r w:rsidR="00A1700F" w:rsidRPr="00063DA6">
        <w:rPr>
          <w:rFonts w:ascii="Times New Roman" w:eastAsia="Times New Roman" w:hAnsi="Times New Roman" w:cs="Times New Roman"/>
          <w:color w:val="000000"/>
          <w:sz w:val="28"/>
          <w:szCs w:val="28"/>
          <w:lang w:eastAsia="uk-UA"/>
        </w:rPr>
        <w:t xml:space="preserve">лютого </w:t>
      </w:r>
      <w:r w:rsidRPr="00063DA6">
        <w:rPr>
          <w:rFonts w:ascii="Times New Roman" w:eastAsia="Times New Roman" w:hAnsi="Times New Roman" w:cs="Times New Roman"/>
          <w:color w:val="000000"/>
          <w:sz w:val="28"/>
          <w:szCs w:val="28"/>
          <w:lang w:eastAsia="uk-UA"/>
        </w:rPr>
        <w:t>2</w:t>
      </w:r>
      <w:r w:rsidR="00AC6AA2" w:rsidRPr="00063DA6">
        <w:rPr>
          <w:rFonts w:ascii="Times New Roman" w:eastAsia="Times New Roman" w:hAnsi="Times New Roman" w:cs="Times New Roman"/>
          <w:color w:val="000000"/>
          <w:sz w:val="28"/>
          <w:szCs w:val="28"/>
          <w:lang w:eastAsia="uk-UA"/>
        </w:rPr>
        <w:t>018 </w:t>
      </w:r>
      <w:r w:rsidRPr="00063DA6">
        <w:rPr>
          <w:rFonts w:ascii="Times New Roman" w:eastAsia="Times New Roman" w:hAnsi="Times New Roman" w:cs="Times New Roman"/>
          <w:color w:val="000000"/>
          <w:sz w:val="28"/>
          <w:szCs w:val="28"/>
          <w:lang w:eastAsia="uk-UA"/>
        </w:rPr>
        <w:t>року пояснити не може.</w:t>
      </w:r>
      <w:r w:rsidR="00277816"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 xml:space="preserve">Раніше </w:t>
      </w:r>
      <w:r w:rsidR="00A1700F" w:rsidRPr="00063DA6">
        <w:rPr>
          <w:rFonts w:ascii="Times New Roman" w:eastAsia="Times New Roman" w:hAnsi="Times New Roman" w:cs="Times New Roman"/>
          <w:color w:val="000000"/>
          <w:sz w:val="28"/>
          <w:szCs w:val="28"/>
          <w:lang w:eastAsia="uk-UA"/>
        </w:rPr>
        <w:t xml:space="preserve">ці </w:t>
      </w:r>
      <w:r w:rsidRPr="00063DA6">
        <w:rPr>
          <w:rFonts w:ascii="Times New Roman" w:eastAsia="Times New Roman" w:hAnsi="Times New Roman" w:cs="Times New Roman"/>
          <w:color w:val="000000"/>
          <w:sz w:val="28"/>
          <w:szCs w:val="28"/>
          <w:lang w:eastAsia="uk-UA"/>
        </w:rPr>
        <w:t>документи не подавав через юридичну необізнаність.</w:t>
      </w:r>
    </w:p>
    <w:p w:rsidR="00C0713A" w:rsidRPr="00063DA6" w:rsidRDefault="00C0713A"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Крім того, представником відповідача ОСОБА_5 заявлено клопотання про призначення почеркознавчої експертизи, на вирішення якої просить поставити питання чи виконані підписи на листі (розписці) від 12</w:t>
      </w:r>
      <w:r w:rsidR="00AC6AA2" w:rsidRPr="00063DA6">
        <w:rPr>
          <w:rFonts w:ascii="Times New Roman" w:eastAsia="Times New Roman" w:hAnsi="Times New Roman" w:cs="Times New Roman"/>
          <w:color w:val="000000"/>
          <w:sz w:val="28"/>
          <w:szCs w:val="28"/>
          <w:lang w:eastAsia="uk-UA"/>
        </w:rPr>
        <w:t> </w:t>
      </w:r>
      <w:r w:rsidR="00A1700F" w:rsidRPr="00063DA6">
        <w:rPr>
          <w:rFonts w:ascii="Times New Roman" w:eastAsia="Times New Roman" w:hAnsi="Times New Roman" w:cs="Times New Roman"/>
          <w:color w:val="000000"/>
          <w:sz w:val="28"/>
          <w:szCs w:val="28"/>
          <w:lang w:eastAsia="uk-UA"/>
        </w:rPr>
        <w:t xml:space="preserve">жовтня </w:t>
      </w:r>
      <w:r w:rsidR="00AC6AA2" w:rsidRPr="00063DA6">
        <w:rPr>
          <w:rFonts w:ascii="Times New Roman" w:eastAsia="Times New Roman" w:hAnsi="Times New Roman" w:cs="Times New Roman"/>
          <w:color w:val="000000"/>
          <w:sz w:val="28"/>
          <w:szCs w:val="28"/>
          <w:lang w:eastAsia="uk-UA"/>
        </w:rPr>
        <w:t>2016 </w:t>
      </w:r>
      <w:r w:rsidRPr="00063DA6">
        <w:rPr>
          <w:rFonts w:ascii="Times New Roman" w:eastAsia="Times New Roman" w:hAnsi="Times New Roman" w:cs="Times New Roman"/>
          <w:color w:val="000000"/>
          <w:sz w:val="28"/>
          <w:szCs w:val="28"/>
          <w:lang w:eastAsia="uk-UA"/>
        </w:rPr>
        <w:t xml:space="preserve">року від імені ОСОБА_4 та слово «ОСОБА_4» після підписів ОСОБА_4, для чого просить зобов’язати позивача надати оригінал </w:t>
      </w:r>
      <w:r w:rsidR="00A1700F" w:rsidRPr="00063DA6">
        <w:rPr>
          <w:rFonts w:ascii="Times New Roman" w:eastAsia="Times New Roman" w:hAnsi="Times New Roman" w:cs="Times New Roman"/>
          <w:color w:val="000000"/>
          <w:sz w:val="28"/>
          <w:szCs w:val="28"/>
          <w:lang w:eastAsia="uk-UA"/>
        </w:rPr>
        <w:t xml:space="preserve">цієї </w:t>
      </w:r>
      <w:r w:rsidRPr="00063DA6">
        <w:rPr>
          <w:rFonts w:ascii="Times New Roman" w:eastAsia="Times New Roman" w:hAnsi="Times New Roman" w:cs="Times New Roman"/>
          <w:color w:val="000000"/>
          <w:sz w:val="28"/>
          <w:szCs w:val="28"/>
          <w:lang w:eastAsia="uk-UA"/>
        </w:rPr>
        <w:t xml:space="preserve">розписки, зазначивши, що проведення експертизи зумовлене показаннями допитаного в судовому засіданні свідка ОСОБА_8, який показав, що </w:t>
      </w:r>
      <w:r w:rsidR="00A1700F" w:rsidRPr="00063DA6">
        <w:rPr>
          <w:rFonts w:ascii="Times New Roman" w:eastAsia="Times New Roman" w:hAnsi="Times New Roman" w:cs="Times New Roman"/>
          <w:color w:val="000000"/>
          <w:sz w:val="28"/>
          <w:szCs w:val="28"/>
          <w:lang w:eastAsia="uk-UA"/>
        </w:rPr>
        <w:t xml:space="preserve">цю </w:t>
      </w:r>
      <w:r w:rsidRPr="00063DA6">
        <w:rPr>
          <w:rFonts w:ascii="Times New Roman" w:eastAsia="Times New Roman" w:hAnsi="Times New Roman" w:cs="Times New Roman"/>
          <w:color w:val="000000"/>
          <w:sz w:val="28"/>
          <w:szCs w:val="28"/>
          <w:lang w:eastAsia="uk-UA"/>
        </w:rPr>
        <w:t>розписку писала дружина ОСОБА_4</w:t>
      </w:r>
      <w:r w:rsidR="00E230ED">
        <w:rPr>
          <w:rFonts w:ascii="Times New Roman" w:eastAsia="Times New Roman" w:hAnsi="Times New Roman" w:cs="Times New Roman"/>
          <w:color w:val="000000"/>
          <w:sz w:val="28"/>
          <w:szCs w:val="28"/>
          <w:lang w:eastAsia="uk-UA"/>
        </w:rPr>
        <w:t>.</w:t>
      </w:r>
    </w:p>
    <w:p w:rsidR="00C0713A" w:rsidRPr="00063DA6" w:rsidRDefault="00C0713A"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Позивач ОСОБА_1, її представник ОСОБА_2, третя особа на стороні позивача ОСОБА_3 заперечують проти задоволення клопотань, мотивуючи тим, що жодним із наданих документів не підтверджена дата </w:t>
      </w:r>
      <w:r w:rsidR="00A1700F" w:rsidRPr="00063DA6">
        <w:rPr>
          <w:rFonts w:ascii="Times New Roman" w:eastAsia="Times New Roman" w:hAnsi="Times New Roman" w:cs="Times New Roman"/>
          <w:color w:val="000000"/>
          <w:sz w:val="28"/>
          <w:szCs w:val="28"/>
          <w:lang w:eastAsia="uk-UA"/>
        </w:rPr>
        <w:t>о</w:t>
      </w:r>
      <w:r w:rsidRPr="00063DA6">
        <w:rPr>
          <w:rFonts w:ascii="Times New Roman" w:eastAsia="Times New Roman" w:hAnsi="Times New Roman" w:cs="Times New Roman"/>
          <w:color w:val="000000"/>
          <w:sz w:val="28"/>
          <w:szCs w:val="28"/>
          <w:lang w:eastAsia="uk-UA"/>
        </w:rPr>
        <w:t xml:space="preserve">тримання відповідачем, вважають, що листа від імені ОСОБА_6 за </w:t>
      </w:r>
      <w:r w:rsidR="00AC6AA2" w:rsidRPr="00063DA6">
        <w:rPr>
          <w:rFonts w:ascii="Times New Roman" w:eastAsia="Times New Roman" w:hAnsi="Times New Roman" w:cs="Times New Roman"/>
          <w:color w:val="000000"/>
          <w:sz w:val="28"/>
          <w:szCs w:val="28"/>
          <w:lang w:eastAsia="uk-UA"/>
        </w:rPr>
        <w:t>0</w:t>
      </w:r>
      <w:r w:rsidRPr="00063DA6">
        <w:rPr>
          <w:rFonts w:ascii="Times New Roman" w:eastAsia="Times New Roman" w:hAnsi="Times New Roman" w:cs="Times New Roman"/>
          <w:color w:val="000000"/>
          <w:sz w:val="28"/>
          <w:szCs w:val="28"/>
          <w:lang w:eastAsia="uk-UA"/>
        </w:rPr>
        <w:t>3</w:t>
      </w:r>
      <w:r w:rsidR="00AC6AA2" w:rsidRPr="00063DA6">
        <w:rPr>
          <w:rFonts w:ascii="Times New Roman" w:eastAsia="Times New Roman" w:hAnsi="Times New Roman" w:cs="Times New Roman"/>
          <w:color w:val="000000"/>
          <w:sz w:val="28"/>
          <w:szCs w:val="28"/>
          <w:lang w:eastAsia="uk-UA"/>
        </w:rPr>
        <w:t> </w:t>
      </w:r>
      <w:r w:rsidR="00A1700F" w:rsidRPr="00063DA6">
        <w:rPr>
          <w:rFonts w:ascii="Times New Roman" w:eastAsia="Times New Roman" w:hAnsi="Times New Roman" w:cs="Times New Roman"/>
          <w:color w:val="000000"/>
          <w:sz w:val="28"/>
          <w:szCs w:val="28"/>
          <w:lang w:eastAsia="uk-UA"/>
        </w:rPr>
        <w:t xml:space="preserve">вересня </w:t>
      </w:r>
      <w:r w:rsidRPr="00063DA6">
        <w:rPr>
          <w:rFonts w:ascii="Times New Roman" w:eastAsia="Times New Roman" w:hAnsi="Times New Roman" w:cs="Times New Roman"/>
          <w:color w:val="000000"/>
          <w:sz w:val="28"/>
          <w:szCs w:val="28"/>
          <w:lang w:eastAsia="uk-UA"/>
        </w:rPr>
        <w:t>2018</w:t>
      </w:r>
      <w:r w:rsidR="00AC6AA2" w:rsidRPr="00063DA6">
        <w:rPr>
          <w:rFonts w:ascii="Times New Roman" w:eastAsia="Times New Roman" w:hAnsi="Times New Roman" w:cs="Times New Roman"/>
          <w:color w:val="000000"/>
          <w:sz w:val="28"/>
          <w:szCs w:val="28"/>
          <w:lang w:eastAsia="uk-UA"/>
        </w:rPr>
        <w:t> року не існувало до жовтня 2018 </w:t>
      </w:r>
      <w:r w:rsidRPr="00063DA6">
        <w:rPr>
          <w:rFonts w:ascii="Times New Roman" w:eastAsia="Times New Roman" w:hAnsi="Times New Roman" w:cs="Times New Roman"/>
          <w:color w:val="000000"/>
          <w:sz w:val="28"/>
          <w:szCs w:val="28"/>
          <w:lang w:eastAsia="uk-UA"/>
        </w:rPr>
        <w:t xml:space="preserve">року взагалі, в листі йдеться про те, що </w:t>
      </w:r>
      <w:r w:rsidR="00A1700F" w:rsidRPr="00063DA6">
        <w:rPr>
          <w:rFonts w:ascii="Times New Roman" w:eastAsia="Times New Roman" w:hAnsi="Times New Roman" w:cs="Times New Roman"/>
          <w:color w:val="000000"/>
          <w:sz w:val="28"/>
          <w:szCs w:val="28"/>
          <w:lang w:eastAsia="uk-UA"/>
        </w:rPr>
        <w:t>ці</w:t>
      </w:r>
      <w:r w:rsidRPr="00063DA6">
        <w:rPr>
          <w:rFonts w:ascii="Times New Roman" w:eastAsia="Times New Roman" w:hAnsi="Times New Roman" w:cs="Times New Roman"/>
          <w:color w:val="000000"/>
          <w:sz w:val="28"/>
          <w:szCs w:val="28"/>
          <w:lang w:eastAsia="uk-UA"/>
        </w:rPr>
        <w:t xml:space="preserve"> документи надсилаються, а зі слів відповідача вбачається, що отримав він їх самостійно у ОСОБА_6; вище</w:t>
      </w:r>
      <w:r w:rsidR="00A1700F" w:rsidRPr="00063DA6">
        <w:rPr>
          <w:rFonts w:ascii="Times New Roman" w:eastAsia="Times New Roman" w:hAnsi="Times New Roman" w:cs="Times New Roman"/>
          <w:color w:val="000000"/>
          <w:sz w:val="28"/>
          <w:szCs w:val="28"/>
          <w:lang w:eastAsia="uk-UA"/>
        </w:rPr>
        <w:t xml:space="preserve">згадані </w:t>
      </w:r>
      <w:r w:rsidRPr="00063DA6">
        <w:rPr>
          <w:rFonts w:ascii="Times New Roman" w:eastAsia="Times New Roman" w:hAnsi="Times New Roman" w:cs="Times New Roman"/>
          <w:color w:val="000000"/>
          <w:sz w:val="28"/>
          <w:szCs w:val="28"/>
          <w:lang w:eastAsia="uk-UA"/>
        </w:rPr>
        <w:t xml:space="preserve">докази подані з порушенням строків та порядку їх подання, зокрема, про існування таких доказів суд повідомлений не був, </w:t>
      </w:r>
      <w:r w:rsidR="00016806" w:rsidRPr="00063DA6">
        <w:rPr>
          <w:rFonts w:ascii="Times New Roman" w:eastAsia="Times New Roman" w:hAnsi="Times New Roman" w:cs="Times New Roman"/>
          <w:color w:val="000000"/>
          <w:sz w:val="28"/>
          <w:szCs w:val="28"/>
          <w:lang w:eastAsia="uk-UA"/>
        </w:rPr>
        <w:t xml:space="preserve">під час </w:t>
      </w:r>
      <w:r w:rsidRPr="00063DA6">
        <w:rPr>
          <w:rFonts w:ascii="Times New Roman" w:eastAsia="Times New Roman" w:hAnsi="Times New Roman" w:cs="Times New Roman"/>
          <w:color w:val="000000"/>
          <w:sz w:val="28"/>
          <w:szCs w:val="28"/>
          <w:lang w:eastAsia="uk-UA"/>
        </w:rPr>
        <w:t>судового засідання у вересні 2018</w:t>
      </w:r>
      <w:r w:rsidR="00AC6AA2"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року суду також не було повід</w:t>
      </w:r>
      <w:r w:rsidR="00016806" w:rsidRPr="00063DA6">
        <w:rPr>
          <w:rFonts w:ascii="Times New Roman" w:eastAsia="Times New Roman" w:hAnsi="Times New Roman" w:cs="Times New Roman"/>
          <w:color w:val="000000"/>
          <w:sz w:val="28"/>
          <w:szCs w:val="28"/>
          <w:lang w:eastAsia="uk-UA"/>
        </w:rPr>
        <w:t xml:space="preserve">омлено про існування листа від </w:t>
      </w:r>
      <w:r w:rsidR="00AC6AA2" w:rsidRPr="00063DA6">
        <w:rPr>
          <w:rFonts w:ascii="Times New Roman" w:eastAsia="Times New Roman" w:hAnsi="Times New Roman" w:cs="Times New Roman"/>
          <w:color w:val="000000"/>
          <w:sz w:val="28"/>
          <w:szCs w:val="28"/>
          <w:lang w:eastAsia="uk-UA"/>
        </w:rPr>
        <w:t>0</w:t>
      </w:r>
      <w:r w:rsidRPr="00063DA6">
        <w:rPr>
          <w:rFonts w:ascii="Times New Roman" w:eastAsia="Times New Roman" w:hAnsi="Times New Roman" w:cs="Times New Roman"/>
          <w:color w:val="000000"/>
          <w:sz w:val="28"/>
          <w:szCs w:val="28"/>
          <w:lang w:eastAsia="uk-UA"/>
        </w:rPr>
        <w:t>3</w:t>
      </w:r>
      <w:r w:rsidR="00AC6AA2" w:rsidRPr="00063DA6">
        <w:rPr>
          <w:rFonts w:ascii="Times New Roman" w:eastAsia="Times New Roman" w:hAnsi="Times New Roman" w:cs="Times New Roman"/>
          <w:color w:val="000000"/>
          <w:sz w:val="28"/>
          <w:szCs w:val="28"/>
          <w:lang w:eastAsia="uk-UA"/>
        </w:rPr>
        <w:t> </w:t>
      </w:r>
      <w:r w:rsidR="00016806" w:rsidRPr="00063DA6">
        <w:rPr>
          <w:rFonts w:ascii="Times New Roman" w:eastAsia="Times New Roman" w:hAnsi="Times New Roman" w:cs="Times New Roman"/>
          <w:color w:val="000000"/>
          <w:sz w:val="28"/>
          <w:szCs w:val="28"/>
          <w:lang w:eastAsia="uk-UA"/>
        </w:rPr>
        <w:t xml:space="preserve">вересня </w:t>
      </w:r>
      <w:r w:rsidRPr="00063DA6">
        <w:rPr>
          <w:rFonts w:ascii="Times New Roman" w:eastAsia="Times New Roman" w:hAnsi="Times New Roman" w:cs="Times New Roman"/>
          <w:color w:val="000000"/>
          <w:sz w:val="28"/>
          <w:szCs w:val="28"/>
          <w:lang w:eastAsia="uk-UA"/>
        </w:rPr>
        <w:t>2018</w:t>
      </w:r>
      <w:r w:rsidR="00AC6AA2"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року. Крім того, клопотання про призначення експертизи та витребування доказів підлягають оплаті судовим збором.</w:t>
      </w:r>
    </w:p>
    <w:p w:rsidR="00C0713A" w:rsidRPr="00063DA6" w:rsidRDefault="00C0713A"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Суд, вислухавши осіб, які беруть участь у справі, вважає, що в задоволенні клопотань </w:t>
      </w:r>
      <w:r w:rsidR="00016806" w:rsidRPr="00063DA6">
        <w:rPr>
          <w:rFonts w:ascii="Times New Roman" w:eastAsia="Times New Roman" w:hAnsi="Times New Roman" w:cs="Times New Roman"/>
          <w:color w:val="000000"/>
          <w:sz w:val="28"/>
          <w:szCs w:val="28"/>
          <w:lang w:eastAsia="uk-UA"/>
        </w:rPr>
        <w:t xml:space="preserve">треба </w:t>
      </w:r>
      <w:r w:rsidRPr="00063DA6">
        <w:rPr>
          <w:rFonts w:ascii="Times New Roman" w:eastAsia="Times New Roman" w:hAnsi="Times New Roman" w:cs="Times New Roman"/>
          <w:color w:val="000000"/>
          <w:sz w:val="28"/>
          <w:szCs w:val="28"/>
          <w:lang w:eastAsia="uk-UA"/>
        </w:rPr>
        <w:t>відмовити, в</w:t>
      </w:r>
      <w:r w:rsidR="00016806" w:rsidRPr="00063DA6">
        <w:rPr>
          <w:rFonts w:ascii="Times New Roman" w:eastAsia="Times New Roman" w:hAnsi="Times New Roman" w:cs="Times New Roman"/>
          <w:color w:val="000000"/>
          <w:sz w:val="28"/>
          <w:szCs w:val="28"/>
          <w:lang w:eastAsia="uk-UA"/>
        </w:rPr>
        <w:t>раховуючи таке</w:t>
      </w:r>
      <w:r w:rsidRPr="00063DA6">
        <w:rPr>
          <w:rFonts w:ascii="Times New Roman" w:eastAsia="Times New Roman" w:hAnsi="Times New Roman" w:cs="Times New Roman"/>
          <w:color w:val="000000"/>
          <w:sz w:val="28"/>
          <w:szCs w:val="28"/>
          <w:lang w:eastAsia="uk-UA"/>
        </w:rPr>
        <w:t>.</w:t>
      </w:r>
    </w:p>
    <w:p w:rsidR="00C0713A" w:rsidRPr="00063DA6" w:rsidRDefault="00C0713A"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Як пояснив </w:t>
      </w:r>
      <w:r w:rsidR="00016806" w:rsidRPr="00063DA6">
        <w:rPr>
          <w:rFonts w:ascii="Times New Roman" w:eastAsia="Times New Roman" w:hAnsi="Times New Roman" w:cs="Times New Roman"/>
          <w:color w:val="000000"/>
          <w:sz w:val="28"/>
          <w:szCs w:val="28"/>
          <w:lang w:eastAsia="uk-UA"/>
        </w:rPr>
        <w:t>у</w:t>
      </w:r>
      <w:r w:rsidRPr="00063DA6">
        <w:rPr>
          <w:rFonts w:ascii="Times New Roman" w:eastAsia="Times New Roman" w:hAnsi="Times New Roman" w:cs="Times New Roman"/>
          <w:color w:val="000000"/>
          <w:sz w:val="28"/>
          <w:szCs w:val="28"/>
          <w:lang w:eastAsia="uk-UA"/>
        </w:rPr>
        <w:t xml:space="preserve"> судовому засіданні відповідач</w:t>
      </w:r>
      <w:r w:rsidR="00016806"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 копію </w:t>
      </w:r>
      <w:r w:rsidR="00016806" w:rsidRPr="00063DA6">
        <w:rPr>
          <w:rFonts w:ascii="Times New Roman" w:eastAsia="Times New Roman" w:hAnsi="Times New Roman" w:cs="Times New Roman"/>
          <w:color w:val="000000"/>
          <w:sz w:val="28"/>
          <w:szCs w:val="28"/>
          <w:lang w:eastAsia="uk-UA"/>
        </w:rPr>
        <w:t xml:space="preserve">згаданої </w:t>
      </w:r>
      <w:r w:rsidRPr="00063DA6">
        <w:rPr>
          <w:rFonts w:ascii="Times New Roman" w:eastAsia="Times New Roman" w:hAnsi="Times New Roman" w:cs="Times New Roman"/>
          <w:color w:val="000000"/>
          <w:sz w:val="28"/>
          <w:szCs w:val="28"/>
          <w:lang w:eastAsia="uk-UA"/>
        </w:rPr>
        <w:t>ухвали разом з позовною заявою та додатками до неї він отримав у березні 2018</w:t>
      </w:r>
      <w:r w:rsidR="00AC6AA2"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року, разом з тим, ним в же в апеляційній скарзі на ухвалу Т</w:t>
      </w:r>
      <w:r w:rsidR="00016806" w:rsidRPr="00063DA6">
        <w:rPr>
          <w:rFonts w:ascii="Times New Roman" w:eastAsia="Times New Roman" w:hAnsi="Times New Roman" w:cs="Times New Roman"/>
          <w:color w:val="000000"/>
          <w:sz w:val="28"/>
          <w:szCs w:val="28"/>
          <w:lang w:eastAsia="uk-UA"/>
        </w:rPr>
        <w:t xml:space="preserve">иврівського районного суду від </w:t>
      </w:r>
      <w:r w:rsidR="00AC6AA2" w:rsidRPr="00063DA6">
        <w:rPr>
          <w:rFonts w:ascii="Times New Roman" w:eastAsia="Times New Roman" w:hAnsi="Times New Roman" w:cs="Times New Roman"/>
          <w:color w:val="000000"/>
          <w:sz w:val="28"/>
          <w:szCs w:val="28"/>
          <w:lang w:eastAsia="uk-UA"/>
        </w:rPr>
        <w:t>0</w:t>
      </w:r>
      <w:r w:rsidRPr="00063DA6">
        <w:rPr>
          <w:rFonts w:ascii="Times New Roman" w:eastAsia="Times New Roman" w:hAnsi="Times New Roman" w:cs="Times New Roman"/>
          <w:color w:val="000000"/>
          <w:sz w:val="28"/>
          <w:szCs w:val="28"/>
          <w:lang w:eastAsia="uk-UA"/>
        </w:rPr>
        <w:t>5</w:t>
      </w:r>
      <w:r w:rsidR="00AC6AA2" w:rsidRPr="00063DA6">
        <w:rPr>
          <w:rFonts w:ascii="Times New Roman" w:eastAsia="Times New Roman" w:hAnsi="Times New Roman" w:cs="Times New Roman"/>
          <w:color w:val="000000"/>
          <w:sz w:val="28"/>
          <w:szCs w:val="28"/>
          <w:lang w:eastAsia="uk-UA"/>
        </w:rPr>
        <w:t> </w:t>
      </w:r>
      <w:r w:rsidR="00016806" w:rsidRPr="00063DA6">
        <w:rPr>
          <w:rFonts w:ascii="Times New Roman" w:eastAsia="Times New Roman" w:hAnsi="Times New Roman" w:cs="Times New Roman"/>
          <w:color w:val="000000"/>
          <w:sz w:val="28"/>
          <w:szCs w:val="28"/>
          <w:lang w:eastAsia="uk-UA"/>
        </w:rPr>
        <w:t xml:space="preserve">лютого </w:t>
      </w:r>
      <w:r w:rsidRPr="00063DA6">
        <w:rPr>
          <w:rFonts w:ascii="Times New Roman" w:eastAsia="Times New Roman" w:hAnsi="Times New Roman" w:cs="Times New Roman"/>
          <w:color w:val="000000"/>
          <w:sz w:val="28"/>
          <w:szCs w:val="28"/>
          <w:lang w:eastAsia="uk-UA"/>
        </w:rPr>
        <w:t>2018</w:t>
      </w:r>
      <w:r w:rsidR="00AC6AA2"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 xml:space="preserve">року </w:t>
      </w:r>
      <w:r w:rsidR="00016806" w:rsidRPr="00063DA6">
        <w:rPr>
          <w:rFonts w:ascii="Times New Roman" w:eastAsia="Times New Roman" w:hAnsi="Times New Roman" w:cs="Times New Roman"/>
          <w:color w:val="000000"/>
          <w:sz w:val="28"/>
          <w:szCs w:val="28"/>
          <w:lang w:eastAsia="uk-UA"/>
        </w:rPr>
        <w:t>зазначено</w:t>
      </w:r>
      <w:r w:rsidRPr="00063DA6">
        <w:rPr>
          <w:rFonts w:ascii="Times New Roman" w:eastAsia="Times New Roman" w:hAnsi="Times New Roman" w:cs="Times New Roman"/>
          <w:color w:val="000000"/>
          <w:sz w:val="28"/>
          <w:szCs w:val="28"/>
          <w:lang w:eastAsia="uk-UA"/>
        </w:rPr>
        <w:t xml:space="preserve">, що копію ухвали від </w:t>
      </w:r>
      <w:r w:rsidR="00AC6AA2" w:rsidRPr="00063DA6">
        <w:rPr>
          <w:rFonts w:ascii="Times New Roman" w:eastAsia="Times New Roman" w:hAnsi="Times New Roman" w:cs="Times New Roman"/>
          <w:color w:val="000000"/>
          <w:sz w:val="28"/>
          <w:szCs w:val="28"/>
          <w:lang w:eastAsia="uk-UA"/>
        </w:rPr>
        <w:t>0</w:t>
      </w:r>
      <w:r w:rsidRPr="00063DA6">
        <w:rPr>
          <w:rFonts w:ascii="Times New Roman" w:eastAsia="Times New Roman" w:hAnsi="Times New Roman" w:cs="Times New Roman"/>
          <w:color w:val="000000"/>
          <w:sz w:val="28"/>
          <w:szCs w:val="28"/>
          <w:lang w:eastAsia="uk-UA"/>
        </w:rPr>
        <w:t>5</w:t>
      </w:r>
      <w:r w:rsidR="00AC6AA2" w:rsidRPr="00063DA6">
        <w:rPr>
          <w:rFonts w:ascii="Times New Roman" w:eastAsia="Times New Roman" w:hAnsi="Times New Roman" w:cs="Times New Roman"/>
          <w:color w:val="000000"/>
          <w:sz w:val="28"/>
          <w:szCs w:val="28"/>
          <w:lang w:eastAsia="uk-UA"/>
        </w:rPr>
        <w:t> </w:t>
      </w:r>
      <w:r w:rsidR="00016806" w:rsidRPr="00063DA6">
        <w:rPr>
          <w:rFonts w:ascii="Times New Roman" w:eastAsia="Times New Roman" w:hAnsi="Times New Roman" w:cs="Times New Roman"/>
          <w:color w:val="000000"/>
          <w:sz w:val="28"/>
          <w:szCs w:val="28"/>
          <w:lang w:eastAsia="uk-UA"/>
        </w:rPr>
        <w:t xml:space="preserve">лютого </w:t>
      </w:r>
      <w:r w:rsidR="00AC6AA2" w:rsidRPr="00063DA6">
        <w:rPr>
          <w:rFonts w:ascii="Times New Roman" w:eastAsia="Times New Roman" w:hAnsi="Times New Roman" w:cs="Times New Roman"/>
          <w:color w:val="000000"/>
          <w:sz w:val="28"/>
          <w:szCs w:val="28"/>
          <w:lang w:eastAsia="uk-UA"/>
        </w:rPr>
        <w:t>2018 </w:t>
      </w:r>
      <w:r w:rsidRPr="00063DA6">
        <w:rPr>
          <w:rFonts w:ascii="Times New Roman" w:eastAsia="Times New Roman" w:hAnsi="Times New Roman" w:cs="Times New Roman"/>
          <w:color w:val="000000"/>
          <w:sz w:val="28"/>
          <w:szCs w:val="28"/>
          <w:lang w:eastAsia="uk-UA"/>
        </w:rPr>
        <w:t>року він отримав 23</w:t>
      </w:r>
      <w:r w:rsidR="00AC6AA2" w:rsidRPr="00063DA6">
        <w:rPr>
          <w:rFonts w:ascii="Times New Roman" w:eastAsia="Times New Roman" w:hAnsi="Times New Roman" w:cs="Times New Roman"/>
          <w:color w:val="000000"/>
          <w:sz w:val="28"/>
          <w:szCs w:val="28"/>
          <w:lang w:eastAsia="uk-UA"/>
        </w:rPr>
        <w:t> </w:t>
      </w:r>
      <w:r w:rsidR="00016806" w:rsidRPr="00063DA6">
        <w:rPr>
          <w:rFonts w:ascii="Times New Roman" w:eastAsia="Times New Roman" w:hAnsi="Times New Roman" w:cs="Times New Roman"/>
          <w:color w:val="000000"/>
          <w:sz w:val="28"/>
          <w:szCs w:val="28"/>
          <w:lang w:eastAsia="uk-UA"/>
        </w:rPr>
        <w:t xml:space="preserve">лютого </w:t>
      </w:r>
      <w:r w:rsidRPr="00063DA6">
        <w:rPr>
          <w:rFonts w:ascii="Times New Roman" w:eastAsia="Times New Roman" w:hAnsi="Times New Roman" w:cs="Times New Roman"/>
          <w:color w:val="000000"/>
          <w:sz w:val="28"/>
          <w:szCs w:val="28"/>
          <w:lang w:eastAsia="uk-UA"/>
        </w:rPr>
        <w:t>2018</w:t>
      </w:r>
      <w:r w:rsidR="00AC6AA2"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 xml:space="preserve">року, що узгоджується з відстеження поштового відправлення з мереж Інтернет сайту Укрпошти. Згідно </w:t>
      </w:r>
      <w:r w:rsidR="00016806" w:rsidRPr="00063DA6">
        <w:rPr>
          <w:rFonts w:ascii="Times New Roman" w:eastAsia="Times New Roman" w:hAnsi="Times New Roman" w:cs="Times New Roman"/>
          <w:color w:val="000000"/>
          <w:sz w:val="28"/>
          <w:szCs w:val="28"/>
          <w:lang w:eastAsia="uk-UA"/>
        </w:rPr>
        <w:t xml:space="preserve">з </w:t>
      </w:r>
      <w:r w:rsidRPr="00063DA6">
        <w:rPr>
          <w:rFonts w:ascii="Times New Roman" w:eastAsia="Times New Roman" w:hAnsi="Times New Roman" w:cs="Times New Roman"/>
          <w:color w:val="000000"/>
          <w:sz w:val="28"/>
          <w:szCs w:val="28"/>
          <w:lang w:eastAsia="uk-UA"/>
        </w:rPr>
        <w:t>розписк</w:t>
      </w:r>
      <w:r w:rsidR="00016806" w:rsidRPr="00063DA6">
        <w:rPr>
          <w:rFonts w:ascii="Times New Roman" w:eastAsia="Times New Roman" w:hAnsi="Times New Roman" w:cs="Times New Roman"/>
          <w:color w:val="000000"/>
          <w:sz w:val="28"/>
          <w:szCs w:val="28"/>
          <w:lang w:eastAsia="uk-UA"/>
        </w:rPr>
        <w:t>ою</w:t>
      </w:r>
      <w:r w:rsidRPr="00063DA6">
        <w:rPr>
          <w:rFonts w:ascii="Times New Roman" w:eastAsia="Times New Roman" w:hAnsi="Times New Roman" w:cs="Times New Roman"/>
          <w:color w:val="000000"/>
          <w:sz w:val="28"/>
          <w:szCs w:val="28"/>
          <w:lang w:eastAsia="uk-UA"/>
        </w:rPr>
        <w:t xml:space="preserve"> про отримання її копії відповідач отримав копію </w:t>
      </w:r>
      <w:r w:rsidR="00016806" w:rsidRPr="00063DA6">
        <w:rPr>
          <w:rFonts w:ascii="Times New Roman" w:eastAsia="Times New Roman" w:hAnsi="Times New Roman" w:cs="Times New Roman"/>
          <w:color w:val="000000"/>
          <w:sz w:val="28"/>
          <w:szCs w:val="28"/>
          <w:lang w:eastAsia="uk-UA"/>
        </w:rPr>
        <w:t xml:space="preserve">цієї ухвали </w:t>
      </w:r>
      <w:r w:rsidR="00AC6AA2" w:rsidRPr="00063DA6">
        <w:rPr>
          <w:rFonts w:ascii="Times New Roman" w:eastAsia="Times New Roman" w:hAnsi="Times New Roman" w:cs="Times New Roman"/>
          <w:color w:val="000000"/>
          <w:sz w:val="28"/>
          <w:szCs w:val="28"/>
          <w:lang w:eastAsia="uk-UA"/>
        </w:rPr>
        <w:t>0</w:t>
      </w:r>
      <w:r w:rsidRPr="00063DA6">
        <w:rPr>
          <w:rFonts w:ascii="Times New Roman" w:eastAsia="Times New Roman" w:hAnsi="Times New Roman" w:cs="Times New Roman"/>
          <w:color w:val="000000"/>
          <w:sz w:val="28"/>
          <w:szCs w:val="28"/>
          <w:lang w:eastAsia="uk-UA"/>
        </w:rPr>
        <w:t>1</w:t>
      </w:r>
      <w:r w:rsidR="00AC6AA2" w:rsidRPr="00063DA6">
        <w:rPr>
          <w:rFonts w:ascii="Times New Roman" w:eastAsia="Times New Roman" w:hAnsi="Times New Roman" w:cs="Times New Roman"/>
          <w:color w:val="000000"/>
          <w:sz w:val="28"/>
          <w:szCs w:val="28"/>
          <w:lang w:eastAsia="uk-UA"/>
        </w:rPr>
        <w:t> </w:t>
      </w:r>
      <w:r w:rsidR="00016806" w:rsidRPr="00063DA6">
        <w:rPr>
          <w:rFonts w:ascii="Times New Roman" w:eastAsia="Times New Roman" w:hAnsi="Times New Roman" w:cs="Times New Roman"/>
          <w:color w:val="000000"/>
          <w:sz w:val="28"/>
          <w:szCs w:val="28"/>
          <w:lang w:eastAsia="uk-UA"/>
        </w:rPr>
        <w:t xml:space="preserve">березня </w:t>
      </w:r>
      <w:r w:rsidRPr="00063DA6">
        <w:rPr>
          <w:rFonts w:ascii="Times New Roman" w:eastAsia="Times New Roman" w:hAnsi="Times New Roman" w:cs="Times New Roman"/>
          <w:color w:val="000000"/>
          <w:sz w:val="28"/>
          <w:szCs w:val="28"/>
          <w:lang w:eastAsia="uk-UA"/>
        </w:rPr>
        <w:t>2018</w:t>
      </w:r>
      <w:r w:rsidR="00AC6AA2"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року.</w:t>
      </w:r>
    </w:p>
    <w:p w:rsidR="00C0713A" w:rsidRPr="00063DA6" w:rsidRDefault="00C0713A"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Строк для</w:t>
      </w:r>
      <w:r w:rsidR="00016806" w:rsidRPr="00063DA6">
        <w:rPr>
          <w:rFonts w:ascii="Times New Roman" w:eastAsia="Times New Roman" w:hAnsi="Times New Roman" w:cs="Times New Roman"/>
          <w:color w:val="000000"/>
          <w:sz w:val="28"/>
          <w:szCs w:val="28"/>
          <w:lang w:eastAsia="uk-UA"/>
        </w:rPr>
        <w:t xml:space="preserve"> подання доказів у відповідача за</w:t>
      </w:r>
      <w:r w:rsidR="00AC6AA2" w:rsidRPr="00063DA6">
        <w:rPr>
          <w:rFonts w:ascii="Times New Roman" w:eastAsia="Times New Roman" w:hAnsi="Times New Roman" w:cs="Times New Roman"/>
          <w:color w:val="000000"/>
          <w:sz w:val="28"/>
          <w:szCs w:val="28"/>
          <w:lang w:eastAsia="uk-UA"/>
        </w:rPr>
        <w:t>кінчився у березні 2018 </w:t>
      </w:r>
      <w:r w:rsidRPr="00063DA6">
        <w:rPr>
          <w:rFonts w:ascii="Times New Roman" w:eastAsia="Times New Roman" w:hAnsi="Times New Roman" w:cs="Times New Roman"/>
          <w:color w:val="000000"/>
          <w:sz w:val="28"/>
          <w:szCs w:val="28"/>
          <w:lang w:eastAsia="uk-UA"/>
        </w:rPr>
        <w:t>року.</w:t>
      </w:r>
    </w:p>
    <w:p w:rsidR="00C0713A" w:rsidRPr="00063DA6" w:rsidRDefault="00C0713A"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Проте вище</w:t>
      </w:r>
      <w:r w:rsidR="00016806" w:rsidRPr="00063DA6">
        <w:rPr>
          <w:rFonts w:ascii="Times New Roman" w:eastAsia="Times New Roman" w:hAnsi="Times New Roman" w:cs="Times New Roman"/>
          <w:color w:val="000000"/>
          <w:sz w:val="28"/>
          <w:szCs w:val="28"/>
          <w:lang w:eastAsia="uk-UA"/>
        </w:rPr>
        <w:t xml:space="preserve">згадані </w:t>
      </w:r>
      <w:r w:rsidRPr="00063DA6">
        <w:rPr>
          <w:rFonts w:ascii="Times New Roman" w:eastAsia="Times New Roman" w:hAnsi="Times New Roman" w:cs="Times New Roman"/>
          <w:color w:val="000000"/>
          <w:sz w:val="28"/>
          <w:szCs w:val="28"/>
          <w:lang w:eastAsia="uk-UA"/>
        </w:rPr>
        <w:t>Договір підряду від 25</w:t>
      </w:r>
      <w:r w:rsidR="00AC6AA2" w:rsidRPr="00063DA6">
        <w:rPr>
          <w:rFonts w:ascii="Times New Roman" w:eastAsia="Times New Roman" w:hAnsi="Times New Roman" w:cs="Times New Roman"/>
          <w:color w:val="000000"/>
          <w:sz w:val="28"/>
          <w:szCs w:val="28"/>
          <w:lang w:eastAsia="uk-UA"/>
        </w:rPr>
        <w:t> </w:t>
      </w:r>
      <w:r w:rsidR="00016806" w:rsidRPr="00063DA6">
        <w:rPr>
          <w:rFonts w:ascii="Times New Roman" w:eastAsia="Times New Roman" w:hAnsi="Times New Roman" w:cs="Times New Roman"/>
          <w:color w:val="000000"/>
          <w:sz w:val="28"/>
          <w:szCs w:val="28"/>
          <w:lang w:eastAsia="uk-UA"/>
        </w:rPr>
        <w:t xml:space="preserve">березня </w:t>
      </w:r>
      <w:r w:rsidR="00AC6AA2" w:rsidRPr="00063DA6">
        <w:rPr>
          <w:rFonts w:ascii="Times New Roman" w:eastAsia="Times New Roman" w:hAnsi="Times New Roman" w:cs="Times New Roman"/>
          <w:color w:val="000000"/>
          <w:sz w:val="28"/>
          <w:szCs w:val="28"/>
          <w:lang w:eastAsia="uk-UA"/>
        </w:rPr>
        <w:t>2016 </w:t>
      </w:r>
      <w:r w:rsidRPr="00063DA6">
        <w:rPr>
          <w:rFonts w:ascii="Times New Roman" w:eastAsia="Times New Roman" w:hAnsi="Times New Roman" w:cs="Times New Roman"/>
          <w:color w:val="000000"/>
          <w:sz w:val="28"/>
          <w:szCs w:val="28"/>
          <w:lang w:eastAsia="uk-UA"/>
        </w:rPr>
        <w:t>року №</w:t>
      </w:r>
      <w:r w:rsidR="00AC6AA2"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2017 та Акт виконаних робіт від 16</w:t>
      </w:r>
      <w:r w:rsidR="00AC6AA2" w:rsidRPr="00063DA6">
        <w:rPr>
          <w:rFonts w:ascii="Times New Roman" w:eastAsia="Times New Roman" w:hAnsi="Times New Roman" w:cs="Times New Roman"/>
          <w:color w:val="000000"/>
          <w:sz w:val="28"/>
          <w:szCs w:val="28"/>
          <w:lang w:eastAsia="uk-UA"/>
        </w:rPr>
        <w:t> </w:t>
      </w:r>
      <w:r w:rsidR="00016806" w:rsidRPr="00063DA6">
        <w:rPr>
          <w:rFonts w:ascii="Times New Roman" w:eastAsia="Times New Roman" w:hAnsi="Times New Roman" w:cs="Times New Roman"/>
          <w:color w:val="000000"/>
          <w:sz w:val="28"/>
          <w:szCs w:val="28"/>
          <w:lang w:eastAsia="uk-UA"/>
        </w:rPr>
        <w:t xml:space="preserve">липня </w:t>
      </w:r>
      <w:r w:rsidRPr="00063DA6">
        <w:rPr>
          <w:rFonts w:ascii="Times New Roman" w:eastAsia="Times New Roman" w:hAnsi="Times New Roman" w:cs="Times New Roman"/>
          <w:color w:val="000000"/>
          <w:sz w:val="28"/>
          <w:szCs w:val="28"/>
          <w:lang w:eastAsia="uk-UA"/>
        </w:rPr>
        <w:t>2016</w:t>
      </w:r>
      <w:r w:rsidR="00AC6AA2"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року він суду надав 17</w:t>
      </w:r>
      <w:r w:rsidR="00AC6AA2" w:rsidRPr="00063DA6">
        <w:rPr>
          <w:rFonts w:ascii="Times New Roman" w:eastAsia="Times New Roman" w:hAnsi="Times New Roman" w:cs="Times New Roman"/>
          <w:color w:val="000000"/>
          <w:sz w:val="28"/>
          <w:szCs w:val="28"/>
          <w:lang w:eastAsia="uk-UA"/>
        </w:rPr>
        <w:t> </w:t>
      </w:r>
      <w:r w:rsidR="00016806" w:rsidRPr="00063DA6">
        <w:rPr>
          <w:rFonts w:ascii="Times New Roman" w:eastAsia="Times New Roman" w:hAnsi="Times New Roman" w:cs="Times New Roman"/>
          <w:color w:val="000000"/>
          <w:sz w:val="28"/>
          <w:szCs w:val="28"/>
          <w:lang w:eastAsia="uk-UA"/>
        </w:rPr>
        <w:t xml:space="preserve">вересня </w:t>
      </w:r>
      <w:r w:rsidR="00AC6AA2" w:rsidRPr="00063DA6">
        <w:rPr>
          <w:rFonts w:ascii="Times New Roman" w:eastAsia="Times New Roman" w:hAnsi="Times New Roman" w:cs="Times New Roman"/>
          <w:color w:val="000000"/>
          <w:sz w:val="28"/>
          <w:szCs w:val="28"/>
          <w:lang w:eastAsia="uk-UA"/>
        </w:rPr>
        <w:t>2018 </w:t>
      </w:r>
      <w:r w:rsidRPr="00063DA6">
        <w:rPr>
          <w:rFonts w:ascii="Times New Roman" w:eastAsia="Times New Roman" w:hAnsi="Times New Roman" w:cs="Times New Roman"/>
          <w:color w:val="000000"/>
          <w:sz w:val="28"/>
          <w:szCs w:val="28"/>
          <w:lang w:eastAsia="uk-UA"/>
        </w:rPr>
        <w:t>року, а клопотання про призначення почеркознавчої експертизи суду подано 22</w:t>
      </w:r>
      <w:r w:rsidR="00AC6AA2" w:rsidRPr="00063DA6">
        <w:rPr>
          <w:rFonts w:ascii="Times New Roman" w:eastAsia="Times New Roman" w:hAnsi="Times New Roman" w:cs="Times New Roman"/>
          <w:color w:val="000000"/>
          <w:sz w:val="28"/>
          <w:szCs w:val="28"/>
          <w:lang w:eastAsia="uk-UA"/>
        </w:rPr>
        <w:t> </w:t>
      </w:r>
      <w:r w:rsidR="00016806" w:rsidRPr="00063DA6">
        <w:rPr>
          <w:rFonts w:ascii="Times New Roman" w:eastAsia="Times New Roman" w:hAnsi="Times New Roman" w:cs="Times New Roman"/>
          <w:color w:val="000000"/>
          <w:sz w:val="28"/>
          <w:szCs w:val="28"/>
          <w:lang w:eastAsia="uk-UA"/>
        </w:rPr>
        <w:t xml:space="preserve">січня </w:t>
      </w:r>
      <w:r w:rsidR="00AC6AA2" w:rsidRPr="00063DA6">
        <w:rPr>
          <w:rFonts w:ascii="Times New Roman" w:eastAsia="Times New Roman" w:hAnsi="Times New Roman" w:cs="Times New Roman"/>
          <w:color w:val="000000"/>
          <w:sz w:val="28"/>
          <w:szCs w:val="28"/>
          <w:lang w:eastAsia="uk-UA"/>
        </w:rPr>
        <w:t>2019 </w:t>
      </w:r>
      <w:r w:rsidRPr="00063DA6">
        <w:rPr>
          <w:rFonts w:ascii="Times New Roman" w:eastAsia="Times New Roman" w:hAnsi="Times New Roman" w:cs="Times New Roman"/>
          <w:color w:val="000000"/>
          <w:sz w:val="28"/>
          <w:szCs w:val="28"/>
          <w:lang w:eastAsia="uk-UA"/>
        </w:rPr>
        <w:t>року, тобто більше як через п’ять місяців та</w:t>
      </w:r>
      <w:r w:rsidR="00016806"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 відповідно</w:t>
      </w:r>
      <w:r w:rsidR="00016806" w:rsidRPr="00063DA6">
        <w:rPr>
          <w:rFonts w:ascii="Times New Roman" w:eastAsia="Times New Roman" w:hAnsi="Times New Roman" w:cs="Times New Roman"/>
          <w:color w:val="000000"/>
          <w:sz w:val="28"/>
          <w:szCs w:val="28"/>
          <w:lang w:eastAsia="uk-UA"/>
        </w:rPr>
        <w:t>,</w:t>
      </w:r>
      <w:r w:rsidR="00AC6AA2" w:rsidRPr="00063DA6">
        <w:rPr>
          <w:rFonts w:ascii="Times New Roman" w:eastAsia="Times New Roman" w:hAnsi="Times New Roman" w:cs="Times New Roman"/>
          <w:color w:val="000000"/>
          <w:sz w:val="28"/>
          <w:szCs w:val="28"/>
          <w:lang w:eastAsia="uk-UA"/>
        </w:rPr>
        <w:t xml:space="preserve"> 14 </w:t>
      </w:r>
      <w:r w:rsidRPr="00063DA6">
        <w:rPr>
          <w:rFonts w:ascii="Times New Roman" w:eastAsia="Times New Roman" w:hAnsi="Times New Roman" w:cs="Times New Roman"/>
          <w:color w:val="000000"/>
          <w:sz w:val="28"/>
          <w:szCs w:val="28"/>
          <w:lang w:eastAsia="uk-UA"/>
        </w:rPr>
        <w:t>місяців з дня закінчення строку для подання доказів.</w:t>
      </w:r>
    </w:p>
    <w:p w:rsidR="00C0713A" w:rsidRPr="00063DA6" w:rsidRDefault="00C0713A"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В п’ятнадцятиденний строк з дня отримання копії ухвали від </w:t>
      </w:r>
      <w:r w:rsidR="00AC6AA2" w:rsidRPr="00063DA6">
        <w:rPr>
          <w:rFonts w:ascii="Times New Roman" w:eastAsia="Times New Roman" w:hAnsi="Times New Roman" w:cs="Times New Roman"/>
          <w:color w:val="000000"/>
          <w:sz w:val="28"/>
          <w:szCs w:val="28"/>
          <w:lang w:eastAsia="uk-UA"/>
        </w:rPr>
        <w:t>0</w:t>
      </w:r>
      <w:r w:rsidRPr="00063DA6">
        <w:rPr>
          <w:rFonts w:ascii="Times New Roman" w:eastAsia="Times New Roman" w:hAnsi="Times New Roman" w:cs="Times New Roman"/>
          <w:color w:val="000000"/>
          <w:sz w:val="28"/>
          <w:szCs w:val="28"/>
          <w:lang w:eastAsia="uk-UA"/>
        </w:rPr>
        <w:t>5</w:t>
      </w:r>
      <w:r w:rsidR="00AC6AA2" w:rsidRPr="00063DA6">
        <w:rPr>
          <w:rFonts w:ascii="Times New Roman" w:eastAsia="Times New Roman" w:hAnsi="Times New Roman" w:cs="Times New Roman"/>
          <w:color w:val="000000"/>
          <w:sz w:val="28"/>
          <w:szCs w:val="28"/>
          <w:lang w:eastAsia="uk-UA"/>
        </w:rPr>
        <w:t> </w:t>
      </w:r>
      <w:r w:rsidR="00016806" w:rsidRPr="00063DA6">
        <w:rPr>
          <w:rFonts w:ascii="Times New Roman" w:eastAsia="Times New Roman" w:hAnsi="Times New Roman" w:cs="Times New Roman"/>
          <w:color w:val="000000"/>
          <w:sz w:val="28"/>
          <w:szCs w:val="28"/>
          <w:lang w:eastAsia="uk-UA"/>
        </w:rPr>
        <w:t xml:space="preserve">лютого </w:t>
      </w:r>
      <w:r w:rsidR="00AC6AA2" w:rsidRPr="00063DA6">
        <w:rPr>
          <w:rFonts w:ascii="Times New Roman" w:eastAsia="Times New Roman" w:hAnsi="Times New Roman" w:cs="Times New Roman"/>
          <w:color w:val="000000"/>
          <w:sz w:val="28"/>
          <w:szCs w:val="28"/>
          <w:lang w:eastAsia="uk-UA"/>
        </w:rPr>
        <w:t>2018 </w:t>
      </w:r>
      <w:r w:rsidRPr="00063DA6">
        <w:rPr>
          <w:rFonts w:ascii="Times New Roman" w:eastAsia="Times New Roman" w:hAnsi="Times New Roman" w:cs="Times New Roman"/>
          <w:color w:val="000000"/>
          <w:sz w:val="28"/>
          <w:szCs w:val="28"/>
          <w:lang w:eastAsia="uk-UA"/>
        </w:rPr>
        <w:t>року про наміри подати вище</w:t>
      </w:r>
      <w:r w:rsidR="00016806" w:rsidRPr="00063DA6">
        <w:rPr>
          <w:rFonts w:ascii="Times New Roman" w:eastAsia="Times New Roman" w:hAnsi="Times New Roman" w:cs="Times New Roman"/>
          <w:color w:val="000000"/>
          <w:sz w:val="28"/>
          <w:szCs w:val="28"/>
          <w:lang w:eastAsia="uk-UA"/>
        </w:rPr>
        <w:t xml:space="preserve">згадані </w:t>
      </w:r>
      <w:r w:rsidRPr="00063DA6">
        <w:rPr>
          <w:rFonts w:ascii="Times New Roman" w:eastAsia="Times New Roman" w:hAnsi="Times New Roman" w:cs="Times New Roman"/>
          <w:color w:val="000000"/>
          <w:sz w:val="28"/>
          <w:szCs w:val="28"/>
          <w:lang w:eastAsia="uk-UA"/>
        </w:rPr>
        <w:t>Договір підряду від 25</w:t>
      </w:r>
      <w:r w:rsidR="00AC6AA2" w:rsidRPr="00063DA6">
        <w:rPr>
          <w:rFonts w:ascii="Times New Roman" w:eastAsia="Times New Roman" w:hAnsi="Times New Roman" w:cs="Times New Roman"/>
          <w:color w:val="000000"/>
          <w:sz w:val="28"/>
          <w:szCs w:val="28"/>
          <w:lang w:eastAsia="uk-UA"/>
        </w:rPr>
        <w:t> </w:t>
      </w:r>
      <w:r w:rsidR="00016806" w:rsidRPr="00063DA6">
        <w:rPr>
          <w:rFonts w:ascii="Times New Roman" w:eastAsia="Times New Roman" w:hAnsi="Times New Roman" w:cs="Times New Roman"/>
          <w:color w:val="000000"/>
          <w:sz w:val="28"/>
          <w:szCs w:val="28"/>
          <w:lang w:eastAsia="uk-UA"/>
        </w:rPr>
        <w:t xml:space="preserve">березня </w:t>
      </w:r>
      <w:r w:rsidRPr="00063DA6">
        <w:rPr>
          <w:rFonts w:ascii="Times New Roman" w:eastAsia="Times New Roman" w:hAnsi="Times New Roman" w:cs="Times New Roman"/>
          <w:color w:val="000000"/>
          <w:sz w:val="28"/>
          <w:szCs w:val="28"/>
          <w:lang w:eastAsia="uk-UA"/>
        </w:rPr>
        <w:t>2016</w:t>
      </w:r>
      <w:r w:rsidR="00AC6AA2"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року №</w:t>
      </w:r>
      <w:r w:rsidR="00AC6AA2"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2017 та Акт виконаних робіт від 16</w:t>
      </w:r>
      <w:r w:rsidR="00AC6AA2" w:rsidRPr="00063DA6">
        <w:rPr>
          <w:rFonts w:ascii="Times New Roman" w:eastAsia="Times New Roman" w:hAnsi="Times New Roman" w:cs="Times New Roman"/>
          <w:color w:val="000000"/>
          <w:sz w:val="28"/>
          <w:szCs w:val="28"/>
          <w:lang w:eastAsia="uk-UA"/>
        </w:rPr>
        <w:t> </w:t>
      </w:r>
      <w:r w:rsidR="00016806" w:rsidRPr="00063DA6">
        <w:rPr>
          <w:rFonts w:ascii="Times New Roman" w:eastAsia="Times New Roman" w:hAnsi="Times New Roman" w:cs="Times New Roman"/>
          <w:color w:val="000000"/>
          <w:sz w:val="28"/>
          <w:szCs w:val="28"/>
          <w:lang w:eastAsia="uk-UA"/>
        </w:rPr>
        <w:t xml:space="preserve">липня </w:t>
      </w:r>
      <w:r w:rsidR="00AC6AA2" w:rsidRPr="00063DA6">
        <w:rPr>
          <w:rFonts w:ascii="Times New Roman" w:eastAsia="Times New Roman" w:hAnsi="Times New Roman" w:cs="Times New Roman"/>
          <w:color w:val="000000"/>
          <w:sz w:val="28"/>
          <w:szCs w:val="28"/>
          <w:lang w:eastAsia="uk-UA"/>
        </w:rPr>
        <w:t>2016 </w:t>
      </w:r>
      <w:r w:rsidRPr="00063DA6">
        <w:rPr>
          <w:rFonts w:ascii="Times New Roman" w:eastAsia="Times New Roman" w:hAnsi="Times New Roman" w:cs="Times New Roman"/>
          <w:color w:val="000000"/>
          <w:sz w:val="28"/>
          <w:szCs w:val="28"/>
          <w:lang w:eastAsia="uk-UA"/>
        </w:rPr>
        <w:t>року та про неможливість це зробити відповідач суд не повідомляв.</w:t>
      </w:r>
    </w:p>
    <w:p w:rsidR="00C0713A" w:rsidRPr="00063DA6" w:rsidRDefault="00C0713A"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Його доводи про юридичну необізнаність не свідчать про поважність пропуску строку подання. Так само суд звертає увагу, що копію розписки від 10</w:t>
      </w:r>
      <w:r w:rsidR="00AC6AA2" w:rsidRPr="00063DA6">
        <w:rPr>
          <w:rFonts w:ascii="Times New Roman" w:eastAsia="Times New Roman" w:hAnsi="Times New Roman" w:cs="Times New Roman"/>
          <w:color w:val="000000"/>
          <w:sz w:val="28"/>
          <w:szCs w:val="28"/>
          <w:lang w:eastAsia="uk-UA"/>
        </w:rPr>
        <w:t> </w:t>
      </w:r>
      <w:r w:rsidR="00E72304" w:rsidRPr="00063DA6">
        <w:rPr>
          <w:rFonts w:ascii="Times New Roman" w:eastAsia="Times New Roman" w:hAnsi="Times New Roman" w:cs="Times New Roman"/>
          <w:color w:val="000000"/>
          <w:sz w:val="28"/>
          <w:szCs w:val="28"/>
          <w:lang w:eastAsia="uk-UA"/>
        </w:rPr>
        <w:t xml:space="preserve">грудня </w:t>
      </w:r>
      <w:r w:rsidR="00AC6AA2" w:rsidRPr="00063DA6">
        <w:rPr>
          <w:rFonts w:ascii="Times New Roman" w:eastAsia="Times New Roman" w:hAnsi="Times New Roman" w:cs="Times New Roman"/>
          <w:color w:val="000000"/>
          <w:sz w:val="28"/>
          <w:szCs w:val="28"/>
          <w:lang w:eastAsia="uk-UA"/>
        </w:rPr>
        <w:t>2016 </w:t>
      </w:r>
      <w:r w:rsidR="00E230ED">
        <w:rPr>
          <w:rFonts w:ascii="Times New Roman" w:eastAsia="Times New Roman" w:hAnsi="Times New Roman" w:cs="Times New Roman"/>
          <w:color w:val="000000"/>
          <w:sz w:val="28"/>
          <w:szCs w:val="28"/>
          <w:lang w:eastAsia="uk-UA"/>
        </w:rPr>
        <w:t>року він отримав разом з копі</w:t>
      </w:r>
      <w:r w:rsidRPr="00063DA6">
        <w:rPr>
          <w:rFonts w:ascii="Times New Roman" w:eastAsia="Times New Roman" w:hAnsi="Times New Roman" w:cs="Times New Roman"/>
          <w:color w:val="000000"/>
          <w:sz w:val="28"/>
          <w:szCs w:val="28"/>
          <w:lang w:eastAsia="uk-UA"/>
        </w:rPr>
        <w:t>є</w:t>
      </w:r>
      <w:r w:rsidR="00E230ED">
        <w:rPr>
          <w:rFonts w:ascii="Times New Roman" w:eastAsia="Times New Roman" w:hAnsi="Times New Roman" w:cs="Times New Roman"/>
          <w:color w:val="000000"/>
          <w:sz w:val="28"/>
          <w:szCs w:val="28"/>
          <w:lang w:eastAsia="uk-UA"/>
        </w:rPr>
        <w:t>ю</w:t>
      </w:r>
      <w:r w:rsidRPr="00063DA6">
        <w:rPr>
          <w:rFonts w:ascii="Times New Roman" w:eastAsia="Times New Roman" w:hAnsi="Times New Roman" w:cs="Times New Roman"/>
          <w:color w:val="000000"/>
          <w:sz w:val="28"/>
          <w:szCs w:val="28"/>
          <w:lang w:eastAsia="uk-UA"/>
        </w:rPr>
        <w:t xml:space="preserve"> ухвали про відкриття провадження від 25</w:t>
      </w:r>
      <w:r w:rsidR="00AC6AA2" w:rsidRPr="00063DA6">
        <w:rPr>
          <w:rFonts w:ascii="Times New Roman" w:eastAsia="Times New Roman" w:hAnsi="Times New Roman" w:cs="Times New Roman"/>
          <w:color w:val="000000"/>
          <w:sz w:val="28"/>
          <w:szCs w:val="28"/>
          <w:lang w:eastAsia="uk-UA"/>
        </w:rPr>
        <w:t> </w:t>
      </w:r>
      <w:r w:rsidR="00E72304" w:rsidRPr="00063DA6">
        <w:rPr>
          <w:rFonts w:ascii="Times New Roman" w:eastAsia="Times New Roman" w:hAnsi="Times New Roman" w:cs="Times New Roman"/>
          <w:color w:val="000000"/>
          <w:sz w:val="28"/>
          <w:szCs w:val="28"/>
          <w:lang w:eastAsia="uk-UA"/>
        </w:rPr>
        <w:t xml:space="preserve">лютого </w:t>
      </w:r>
      <w:r w:rsidR="00AC6AA2" w:rsidRPr="00063DA6">
        <w:rPr>
          <w:rFonts w:ascii="Times New Roman" w:eastAsia="Times New Roman" w:hAnsi="Times New Roman" w:cs="Times New Roman"/>
          <w:color w:val="000000"/>
          <w:sz w:val="28"/>
          <w:szCs w:val="28"/>
          <w:lang w:eastAsia="uk-UA"/>
        </w:rPr>
        <w:t>2018 </w:t>
      </w:r>
      <w:r w:rsidRPr="00063DA6">
        <w:rPr>
          <w:rFonts w:ascii="Times New Roman" w:eastAsia="Times New Roman" w:hAnsi="Times New Roman" w:cs="Times New Roman"/>
          <w:color w:val="000000"/>
          <w:sz w:val="28"/>
          <w:szCs w:val="28"/>
          <w:lang w:eastAsia="uk-UA"/>
        </w:rPr>
        <w:t>року. Будь-яких обставин, які б унеможливили відповідачеві звернутись до суду з клопотання</w:t>
      </w:r>
      <w:r w:rsidR="00E230ED">
        <w:rPr>
          <w:rFonts w:ascii="Times New Roman" w:eastAsia="Times New Roman" w:hAnsi="Times New Roman" w:cs="Times New Roman"/>
          <w:color w:val="000000"/>
          <w:sz w:val="28"/>
          <w:szCs w:val="28"/>
          <w:lang w:eastAsia="uk-UA"/>
        </w:rPr>
        <w:t>м</w:t>
      </w:r>
      <w:r w:rsidRPr="00063DA6">
        <w:rPr>
          <w:rFonts w:ascii="Times New Roman" w:eastAsia="Times New Roman" w:hAnsi="Times New Roman" w:cs="Times New Roman"/>
          <w:color w:val="000000"/>
          <w:sz w:val="28"/>
          <w:szCs w:val="28"/>
          <w:lang w:eastAsia="uk-UA"/>
        </w:rPr>
        <w:t xml:space="preserve"> про призначення почеркознавчої експертизи </w:t>
      </w:r>
      <w:r w:rsidR="00E72304" w:rsidRPr="00063DA6">
        <w:rPr>
          <w:rFonts w:ascii="Times New Roman" w:eastAsia="Times New Roman" w:hAnsi="Times New Roman" w:cs="Times New Roman"/>
          <w:color w:val="000000"/>
          <w:sz w:val="28"/>
          <w:szCs w:val="28"/>
          <w:lang w:eastAsia="uk-UA"/>
        </w:rPr>
        <w:t xml:space="preserve">щодо </w:t>
      </w:r>
      <w:r w:rsidRPr="00063DA6">
        <w:rPr>
          <w:rFonts w:ascii="Times New Roman" w:eastAsia="Times New Roman" w:hAnsi="Times New Roman" w:cs="Times New Roman"/>
          <w:color w:val="000000"/>
          <w:sz w:val="28"/>
          <w:szCs w:val="28"/>
          <w:lang w:eastAsia="uk-UA"/>
        </w:rPr>
        <w:t>ідентифікації підпису особи, яка її підписала у вище</w:t>
      </w:r>
      <w:r w:rsidR="00E72304" w:rsidRPr="00063DA6">
        <w:rPr>
          <w:rFonts w:ascii="Times New Roman" w:eastAsia="Times New Roman" w:hAnsi="Times New Roman" w:cs="Times New Roman"/>
          <w:color w:val="000000"/>
          <w:sz w:val="28"/>
          <w:szCs w:val="28"/>
          <w:lang w:eastAsia="uk-UA"/>
        </w:rPr>
        <w:t xml:space="preserve">згадані </w:t>
      </w:r>
      <w:r w:rsidRPr="00063DA6">
        <w:rPr>
          <w:rFonts w:ascii="Times New Roman" w:eastAsia="Times New Roman" w:hAnsi="Times New Roman" w:cs="Times New Roman"/>
          <w:color w:val="000000"/>
          <w:sz w:val="28"/>
          <w:szCs w:val="28"/>
          <w:lang w:eastAsia="uk-UA"/>
        </w:rPr>
        <w:t>строки, суду не наведено.</w:t>
      </w:r>
    </w:p>
    <w:p w:rsidR="00C0713A" w:rsidRPr="00063DA6" w:rsidRDefault="00C0713A"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Доводи сторони відповідача, що таке клопотання стало необхідним після допиту свідка ОСОБА_8</w:t>
      </w:r>
      <w:r w:rsidR="00E72304"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 таких обставин не стверджує, </w:t>
      </w:r>
      <w:r w:rsidR="00E72304" w:rsidRPr="00063DA6">
        <w:rPr>
          <w:rFonts w:ascii="Times New Roman" w:eastAsia="Times New Roman" w:hAnsi="Times New Roman" w:cs="Times New Roman"/>
          <w:color w:val="000000"/>
          <w:sz w:val="28"/>
          <w:szCs w:val="28"/>
          <w:lang w:eastAsia="uk-UA"/>
        </w:rPr>
        <w:t xml:space="preserve">бо </w:t>
      </w:r>
      <w:r w:rsidRPr="00063DA6">
        <w:rPr>
          <w:rFonts w:ascii="Times New Roman" w:eastAsia="Times New Roman" w:hAnsi="Times New Roman" w:cs="Times New Roman"/>
          <w:color w:val="000000"/>
          <w:sz w:val="28"/>
          <w:szCs w:val="28"/>
          <w:lang w:eastAsia="uk-UA"/>
        </w:rPr>
        <w:t xml:space="preserve">обставини щодо підписання чи непідписання </w:t>
      </w:r>
      <w:r w:rsidR="00E72304" w:rsidRPr="00063DA6">
        <w:rPr>
          <w:rFonts w:ascii="Times New Roman" w:eastAsia="Times New Roman" w:hAnsi="Times New Roman" w:cs="Times New Roman"/>
          <w:color w:val="000000"/>
          <w:sz w:val="28"/>
          <w:szCs w:val="28"/>
          <w:lang w:eastAsia="uk-UA"/>
        </w:rPr>
        <w:t xml:space="preserve">цього </w:t>
      </w:r>
      <w:r w:rsidRPr="00063DA6">
        <w:rPr>
          <w:rFonts w:ascii="Times New Roman" w:eastAsia="Times New Roman" w:hAnsi="Times New Roman" w:cs="Times New Roman"/>
          <w:color w:val="000000"/>
          <w:sz w:val="28"/>
          <w:szCs w:val="28"/>
          <w:lang w:eastAsia="uk-UA"/>
        </w:rPr>
        <w:t>документ</w:t>
      </w:r>
      <w:r w:rsidR="00E72304" w:rsidRPr="00063DA6">
        <w:rPr>
          <w:rFonts w:ascii="Times New Roman" w:eastAsia="Times New Roman" w:hAnsi="Times New Roman" w:cs="Times New Roman"/>
          <w:color w:val="000000"/>
          <w:sz w:val="28"/>
          <w:szCs w:val="28"/>
          <w:lang w:eastAsia="uk-UA"/>
        </w:rPr>
        <w:t>а</w:t>
      </w:r>
      <w:r w:rsidRPr="00063DA6">
        <w:rPr>
          <w:rFonts w:ascii="Times New Roman" w:eastAsia="Times New Roman" w:hAnsi="Times New Roman" w:cs="Times New Roman"/>
          <w:color w:val="000000"/>
          <w:sz w:val="28"/>
          <w:szCs w:val="28"/>
          <w:lang w:eastAsia="uk-UA"/>
        </w:rPr>
        <w:t xml:space="preserve"> відповідачем відповідачу було відомо і без показань </w:t>
      </w:r>
      <w:r w:rsidR="00E72304" w:rsidRPr="00063DA6">
        <w:rPr>
          <w:rFonts w:ascii="Times New Roman" w:eastAsia="Times New Roman" w:hAnsi="Times New Roman" w:cs="Times New Roman"/>
          <w:color w:val="000000"/>
          <w:sz w:val="28"/>
          <w:szCs w:val="28"/>
          <w:lang w:eastAsia="uk-UA"/>
        </w:rPr>
        <w:t xml:space="preserve">згаданого </w:t>
      </w:r>
      <w:r w:rsidRPr="00063DA6">
        <w:rPr>
          <w:rFonts w:ascii="Times New Roman" w:eastAsia="Times New Roman" w:hAnsi="Times New Roman" w:cs="Times New Roman"/>
          <w:color w:val="000000"/>
          <w:sz w:val="28"/>
          <w:szCs w:val="28"/>
          <w:lang w:eastAsia="uk-UA"/>
        </w:rPr>
        <w:t xml:space="preserve">свідка і </w:t>
      </w:r>
      <w:r w:rsidR="00E72304" w:rsidRPr="00063DA6">
        <w:rPr>
          <w:rFonts w:ascii="Times New Roman" w:eastAsia="Times New Roman" w:hAnsi="Times New Roman" w:cs="Times New Roman"/>
          <w:color w:val="000000"/>
          <w:sz w:val="28"/>
          <w:szCs w:val="28"/>
          <w:lang w:eastAsia="uk-UA"/>
        </w:rPr>
        <w:t>цей</w:t>
      </w:r>
      <w:r w:rsidRPr="00063DA6">
        <w:rPr>
          <w:rFonts w:ascii="Times New Roman" w:eastAsia="Times New Roman" w:hAnsi="Times New Roman" w:cs="Times New Roman"/>
          <w:color w:val="000000"/>
          <w:sz w:val="28"/>
          <w:szCs w:val="28"/>
          <w:lang w:eastAsia="uk-UA"/>
        </w:rPr>
        <w:t xml:space="preserve"> доказ ним міг бути оцінений в момент його отримання, тобто не пізніше березня 2018</w:t>
      </w:r>
      <w:r w:rsidR="00AC6AA2"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року, що свідчить про відсутність об</w:t>
      </w:r>
      <w:r w:rsidR="00E72304" w:rsidRPr="00063DA6">
        <w:rPr>
          <w:rFonts w:ascii="Times New Roman" w:hAnsi="Times New Roman" w:cs="Times New Roman"/>
          <w:sz w:val="28"/>
          <w:szCs w:val="28"/>
        </w:rPr>
        <w:t>’</w:t>
      </w:r>
      <w:r w:rsidRPr="00063DA6">
        <w:rPr>
          <w:rFonts w:ascii="Times New Roman" w:eastAsia="Times New Roman" w:hAnsi="Times New Roman" w:cs="Times New Roman"/>
          <w:color w:val="000000"/>
          <w:sz w:val="28"/>
          <w:szCs w:val="28"/>
          <w:lang w:eastAsia="uk-UA"/>
        </w:rPr>
        <w:t xml:space="preserve">єктивних причин для не подання такого клопотання </w:t>
      </w:r>
      <w:r w:rsidR="00E72304" w:rsidRPr="00063DA6">
        <w:rPr>
          <w:rFonts w:ascii="Times New Roman" w:eastAsia="Times New Roman" w:hAnsi="Times New Roman" w:cs="Times New Roman"/>
          <w:color w:val="000000"/>
          <w:sz w:val="28"/>
          <w:szCs w:val="28"/>
          <w:lang w:eastAsia="uk-UA"/>
        </w:rPr>
        <w:t>у</w:t>
      </w:r>
      <w:r w:rsidR="00DF5B95" w:rsidRPr="00063DA6">
        <w:rPr>
          <w:rFonts w:ascii="Times New Roman" w:eastAsia="Times New Roman" w:hAnsi="Times New Roman" w:cs="Times New Roman"/>
          <w:color w:val="000000"/>
          <w:sz w:val="28"/>
          <w:szCs w:val="28"/>
          <w:lang w:eastAsia="uk-UA"/>
        </w:rPr>
        <w:t xml:space="preserve"> </w:t>
      </w:r>
      <w:r w:rsidR="00E72304" w:rsidRPr="00063DA6">
        <w:rPr>
          <w:rFonts w:ascii="Times New Roman" w:eastAsia="Times New Roman" w:hAnsi="Times New Roman" w:cs="Times New Roman"/>
          <w:color w:val="000000"/>
          <w:sz w:val="28"/>
          <w:szCs w:val="28"/>
          <w:lang w:eastAsia="uk-UA"/>
        </w:rPr>
        <w:t xml:space="preserve">визначені </w:t>
      </w:r>
      <w:r w:rsidRPr="00063DA6">
        <w:rPr>
          <w:rFonts w:ascii="Times New Roman" w:eastAsia="Times New Roman" w:hAnsi="Times New Roman" w:cs="Times New Roman"/>
          <w:color w:val="000000"/>
          <w:sz w:val="28"/>
          <w:szCs w:val="28"/>
          <w:lang w:eastAsia="uk-UA"/>
        </w:rPr>
        <w:t>законом строки та про повідомлення суд про наміри його заявити</w:t>
      </w:r>
      <w:r w:rsidR="00A37F3F" w:rsidRPr="00063DA6">
        <w:rPr>
          <w:rFonts w:ascii="Times New Roman" w:eastAsia="Times New Roman" w:hAnsi="Times New Roman" w:cs="Times New Roman"/>
          <w:color w:val="000000"/>
          <w:sz w:val="28"/>
          <w:szCs w:val="28"/>
          <w:lang w:eastAsia="uk-UA"/>
        </w:rPr>
        <w:t> </w:t>
      </w:r>
      <w:r w:rsidR="00A37F3F" w:rsidRPr="00063DA6">
        <w:rPr>
          <w:rFonts w:ascii="Times New Roman" w:eastAsia="Times New Roman" w:hAnsi="Times New Roman" w:cs="Times New Roman"/>
          <w:color w:val="000000"/>
          <w:sz w:val="28"/>
          <w:szCs w:val="28"/>
          <w:lang w:val="ru-RU" w:eastAsia="uk-UA"/>
        </w:rPr>
        <w:t>[</w:t>
      </w:r>
      <w:r w:rsidR="00874FBF" w:rsidRPr="00063DA6">
        <w:rPr>
          <w:rFonts w:ascii="Times New Roman" w:eastAsia="Times New Roman" w:hAnsi="Times New Roman" w:cs="Times New Roman"/>
          <w:color w:val="000000"/>
          <w:sz w:val="28"/>
          <w:szCs w:val="28"/>
          <w:lang w:val="ru-RU" w:eastAsia="uk-UA"/>
        </w:rPr>
        <w:t>459</w:t>
      </w:r>
      <w:r w:rsidR="00A37F3F" w:rsidRPr="00063DA6">
        <w:rPr>
          <w:rFonts w:ascii="Times New Roman" w:eastAsia="Times New Roman" w:hAnsi="Times New Roman" w:cs="Times New Roman"/>
          <w:color w:val="000000"/>
          <w:sz w:val="28"/>
          <w:szCs w:val="28"/>
          <w:lang w:val="ru-RU" w:eastAsia="uk-UA"/>
        </w:rPr>
        <w:t>]</w:t>
      </w:r>
      <w:r w:rsidRPr="00063DA6">
        <w:rPr>
          <w:rFonts w:ascii="Times New Roman" w:eastAsia="Times New Roman" w:hAnsi="Times New Roman" w:cs="Times New Roman"/>
          <w:color w:val="000000"/>
          <w:sz w:val="28"/>
          <w:szCs w:val="28"/>
          <w:lang w:eastAsia="uk-UA"/>
        </w:rPr>
        <w:t>.</w:t>
      </w:r>
    </w:p>
    <w:p w:rsidR="00C0713A" w:rsidRPr="00063DA6" w:rsidRDefault="00C0713A"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Одеський апеляційний суд розглянув у порядку спрощеного провадження без повідомлення учасників справи клопотання представника ОСОБА_1 в інтересах ОСОБА_2 про долучення до матеріалів справи доказів </w:t>
      </w:r>
      <w:r w:rsidR="0071139D" w:rsidRPr="00063DA6">
        <w:rPr>
          <w:rFonts w:ascii="Times New Roman" w:eastAsia="Times New Roman" w:hAnsi="Times New Roman" w:cs="Times New Roman"/>
          <w:color w:val="000000"/>
          <w:sz w:val="28"/>
          <w:szCs w:val="28"/>
          <w:lang w:eastAsia="uk-UA"/>
        </w:rPr>
        <w:t>і визначив.</w:t>
      </w:r>
    </w:p>
    <w:p w:rsidR="00C0713A" w:rsidRPr="00063DA6" w:rsidRDefault="00AC6AA2"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20 квітня 2018 </w:t>
      </w:r>
      <w:r w:rsidR="00C0713A" w:rsidRPr="00063DA6">
        <w:rPr>
          <w:rFonts w:ascii="Times New Roman" w:eastAsia="Times New Roman" w:hAnsi="Times New Roman" w:cs="Times New Roman"/>
          <w:color w:val="000000"/>
          <w:sz w:val="28"/>
          <w:szCs w:val="28"/>
          <w:lang w:eastAsia="uk-UA"/>
        </w:rPr>
        <w:t xml:space="preserve">року ОСОБА_2 звернулась до суду з позовом до товариства з </w:t>
      </w:r>
      <w:r w:rsidR="0071139D" w:rsidRPr="00063DA6">
        <w:rPr>
          <w:rFonts w:ascii="Times New Roman" w:eastAsia="Times New Roman" w:hAnsi="Times New Roman" w:cs="Times New Roman"/>
          <w:color w:val="000000"/>
          <w:sz w:val="28"/>
          <w:szCs w:val="28"/>
          <w:lang w:eastAsia="uk-UA"/>
        </w:rPr>
        <w:t xml:space="preserve">обмеженою відповідальністю </w:t>
      </w:r>
      <w:r w:rsidRPr="00063DA6">
        <w:rPr>
          <w:rFonts w:ascii="Times New Roman" w:eastAsia="Times New Roman" w:hAnsi="Times New Roman" w:cs="Times New Roman"/>
          <w:color w:val="000000"/>
          <w:sz w:val="28"/>
          <w:szCs w:val="28"/>
          <w:lang w:eastAsia="uk-UA"/>
        </w:rPr>
        <w:t>«</w:t>
      </w:r>
      <w:r w:rsidR="00C0713A" w:rsidRPr="00063DA6">
        <w:rPr>
          <w:rFonts w:ascii="Times New Roman" w:eastAsia="Times New Roman" w:hAnsi="Times New Roman" w:cs="Times New Roman"/>
          <w:color w:val="000000"/>
          <w:sz w:val="28"/>
          <w:szCs w:val="28"/>
          <w:lang w:eastAsia="uk-UA"/>
        </w:rPr>
        <w:t xml:space="preserve">Фармацевтична компанія </w:t>
      </w:r>
      <w:r w:rsidRPr="00063DA6">
        <w:rPr>
          <w:rFonts w:ascii="Times New Roman" w:eastAsia="Times New Roman" w:hAnsi="Times New Roman" w:cs="Times New Roman"/>
          <w:color w:val="000000"/>
          <w:sz w:val="28"/>
          <w:szCs w:val="28"/>
          <w:lang w:eastAsia="uk-UA"/>
        </w:rPr>
        <w:t>“</w:t>
      </w:r>
      <w:r w:rsidR="00C0713A" w:rsidRPr="00063DA6">
        <w:rPr>
          <w:rFonts w:ascii="Times New Roman" w:eastAsia="Times New Roman" w:hAnsi="Times New Roman" w:cs="Times New Roman"/>
          <w:color w:val="000000"/>
          <w:sz w:val="28"/>
          <w:szCs w:val="28"/>
          <w:lang w:eastAsia="uk-UA"/>
        </w:rPr>
        <w:t>Здоров</w:t>
      </w:r>
      <w:r w:rsidR="003A6C82" w:rsidRPr="00063DA6">
        <w:rPr>
          <w:rFonts w:ascii="Times New Roman" w:eastAsia="Times New Roman" w:hAnsi="Times New Roman" w:cs="Times New Roman"/>
          <w:color w:val="000000"/>
          <w:sz w:val="28"/>
          <w:szCs w:val="28"/>
          <w:lang w:eastAsia="uk-UA"/>
        </w:rPr>
        <w:t>’</w:t>
      </w:r>
      <w:r w:rsidR="00C0713A" w:rsidRPr="00063DA6">
        <w:rPr>
          <w:rFonts w:ascii="Times New Roman" w:eastAsia="Times New Roman" w:hAnsi="Times New Roman" w:cs="Times New Roman"/>
          <w:color w:val="000000"/>
          <w:sz w:val="28"/>
          <w:szCs w:val="28"/>
          <w:lang w:eastAsia="uk-UA"/>
        </w:rPr>
        <w:t>я</w:t>
      </w:r>
      <w:r w:rsidRPr="00063DA6">
        <w:rPr>
          <w:rFonts w:ascii="Times New Roman" w:eastAsia="Times New Roman" w:hAnsi="Times New Roman" w:cs="Times New Roman"/>
          <w:color w:val="000000"/>
          <w:sz w:val="28"/>
          <w:szCs w:val="28"/>
          <w:lang w:eastAsia="uk-UA"/>
        </w:rPr>
        <w:t>”</w:t>
      </w:r>
      <w:r w:rsidR="00C0713A" w:rsidRPr="00063DA6">
        <w:rPr>
          <w:rFonts w:ascii="Times New Roman" w:eastAsia="Times New Roman" w:hAnsi="Times New Roman" w:cs="Times New Roman"/>
          <w:color w:val="000000"/>
          <w:sz w:val="28"/>
          <w:szCs w:val="28"/>
          <w:lang w:eastAsia="uk-UA"/>
        </w:rPr>
        <w:t>» про скасування наказу про звільнення, поновлення на роботі та стягнення заробітної плати за час вимушеного прогулу.</w:t>
      </w:r>
    </w:p>
    <w:p w:rsidR="00C0713A" w:rsidRPr="00063DA6" w:rsidRDefault="00C0713A"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Позовні</w:t>
      </w:r>
      <w:r w:rsidR="00AC6AA2" w:rsidRPr="00063DA6">
        <w:rPr>
          <w:rFonts w:ascii="Times New Roman" w:eastAsia="Times New Roman" w:hAnsi="Times New Roman" w:cs="Times New Roman"/>
          <w:color w:val="000000"/>
          <w:sz w:val="28"/>
          <w:szCs w:val="28"/>
          <w:lang w:eastAsia="uk-UA"/>
        </w:rPr>
        <w:t xml:space="preserve"> вимоги обґрунтовано тим, що 23 березня 2018 </w:t>
      </w:r>
      <w:r w:rsidRPr="00063DA6">
        <w:rPr>
          <w:rFonts w:ascii="Times New Roman" w:eastAsia="Times New Roman" w:hAnsi="Times New Roman" w:cs="Times New Roman"/>
          <w:color w:val="000000"/>
          <w:sz w:val="28"/>
          <w:szCs w:val="28"/>
          <w:lang w:eastAsia="uk-UA"/>
        </w:rPr>
        <w:t>року її звільнено з посади регіонального менеджера (управителя) з продажу сектору зовнішньої служби відділу аналізу та маркетингу на підставі п</w:t>
      </w:r>
      <w:r w:rsidR="00AC6AA2" w:rsidRPr="00063DA6">
        <w:rPr>
          <w:rFonts w:ascii="Times New Roman" w:eastAsia="Times New Roman" w:hAnsi="Times New Roman" w:cs="Times New Roman"/>
          <w:color w:val="000000"/>
          <w:sz w:val="28"/>
          <w:szCs w:val="28"/>
          <w:lang w:eastAsia="uk-UA"/>
        </w:rPr>
        <w:t>ункту </w:t>
      </w:r>
      <w:r w:rsidRPr="00063DA6">
        <w:rPr>
          <w:rFonts w:ascii="Times New Roman" w:eastAsia="Times New Roman" w:hAnsi="Times New Roman" w:cs="Times New Roman"/>
          <w:color w:val="000000"/>
          <w:sz w:val="28"/>
          <w:szCs w:val="28"/>
          <w:lang w:eastAsia="uk-UA"/>
        </w:rPr>
        <w:t>1 ст.</w:t>
      </w:r>
      <w:r w:rsidR="00AC6AA2"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36</w:t>
      </w:r>
      <w:r w:rsidR="00AC6AA2" w:rsidRPr="00063DA6">
        <w:rPr>
          <w:rFonts w:ascii="Times New Roman" w:eastAsia="Times New Roman" w:hAnsi="Times New Roman" w:cs="Times New Roman"/>
          <w:color w:val="000000"/>
          <w:sz w:val="28"/>
          <w:szCs w:val="28"/>
          <w:lang w:eastAsia="uk-UA"/>
        </w:rPr>
        <w:t xml:space="preserve"> </w:t>
      </w:r>
      <w:hyperlink r:id="rId137" w:tgtFrame="_blank" w:tooltip="Кодекс законів про працю України" w:history="1">
        <w:r w:rsidR="00AC6AA2" w:rsidRPr="00063DA6">
          <w:rPr>
            <w:rFonts w:ascii="Times New Roman" w:eastAsia="Times New Roman" w:hAnsi="Times New Roman" w:cs="Times New Roman"/>
            <w:color w:val="000000"/>
            <w:sz w:val="28"/>
            <w:szCs w:val="28"/>
            <w:lang w:eastAsia="uk-UA"/>
          </w:rPr>
          <w:t>КЗпП </w:t>
        </w:r>
        <w:r w:rsidRPr="00063DA6">
          <w:rPr>
            <w:rFonts w:ascii="Times New Roman" w:eastAsia="Times New Roman" w:hAnsi="Times New Roman" w:cs="Times New Roman"/>
            <w:color w:val="000000"/>
            <w:sz w:val="28"/>
            <w:szCs w:val="28"/>
            <w:lang w:eastAsia="uk-UA"/>
          </w:rPr>
          <w:t>України</w:t>
        </w:r>
      </w:hyperlink>
      <w:r w:rsidRPr="00063DA6">
        <w:rPr>
          <w:rFonts w:ascii="Times New Roman" w:eastAsia="Times New Roman" w:hAnsi="Times New Roman" w:cs="Times New Roman"/>
          <w:color w:val="000000"/>
          <w:sz w:val="28"/>
          <w:szCs w:val="28"/>
          <w:lang w:eastAsia="uk-UA"/>
        </w:rPr>
        <w:t>, проте наміру звільнятися у неї не було та заяву про звільнення за угодою сторін вона відповідачу не подавала.</w:t>
      </w:r>
    </w:p>
    <w:p w:rsidR="00C0713A" w:rsidRPr="00063DA6" w:rsidRDefault="00C0713A"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На думку позивача звільнення пов’язан</w:t>
      </w:r>
      <w:r w:rsidR="0071139D" w:rsidRPr="00063DA6">
        <w:rPr>
          <w:rFonts w:ascii="Times New Roman" w:eastAsia="Times New Roman" w:hAnsi="Times New Roman" w:cs="Times New Roman"/>
          <w:color w:val="000000"/>
          <w:sz w:val="28"/>
          <w:szCs w:val="28"/>
          <w:lang w:eastAsia="uk-UA"/>
        </w:rPr>
        <w:t xml:space="preserve">е </w:t>
      </w:r>
      <w:r w:rsidRPr="00063DA6">
        <w:rPr>
          <w:rFonts w:ascii="Times New Roman" w:eastAsia="Times New Roman" w:hAnsi="Times New Roman" w:cs="Times New Roman"/>
          <w:color w:val="000000"/>
          <w:sz w:val="28"/>
          <w:szCs w:val="28"/>
          <w:lang w:eastAsia="uk-UA"/>
        </w:rPr>
        <w:t>з її вагітністю та небажанням роботодавця у зв’язку з цим приймати на себе додаткові зобов’язання.</w:t>
      </w:r>
    </w:p>
    <w:p w:rsidR="00C0713A" w:rsidRPr="00063DA6" w:rsidRDefault="00C0713A"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Рішенням </w:t>
      </w:r>
      <w:r w:rsidR="00AC6AA2" w:rsidRPr="00063DA6">
        <w:rPr>
          <w:rFonts w:ascii="Times New Roman" w:eastAsia="Times New Roman" w:hAnsi="Times New Roman" w:cs="Times New Roman"/>
          <w:color w:val="000000"/>
          <w:sz w:val="28"/>
          <w:szCs w:val="28"/>
          <w:lang w:eastAsia="uk-UA"/>
        </w:rPr>
        <w:t>Суворовського районного суду м. Одеси від 21 листопада 2019 </w:t>
      </w:r>
      <w:r w:rsidRPr="00063DA6">
        <w:rPr>
          <w:rFonts w:ascii="Times New Roman" w:eastAsia="Times New Roman" w:hAnsi="Times New Roman" w:cs="Times New Roman"/>
          <w:color w:val="000000"/>
          <w:sz w:val="28"/>
          <w:szCs w:val="28"/>
          <w:lang w:eastAsia="uk-UA"/>
        </w:rPr>
        <w:t>року позовні вимоги ОСОБА_2 залишені без задоволення в повному обсязі.</w:t>
      </w:r>
    </w:p>
    <w:p w:rsidR="00C0713A" w:rsidRPr="00063DA6" w:rsidRDefault="00C0713A"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Рішення суду, зокрема, мотивовано тим, що позивач не надала суду достатніх доказів того, що її волевиявлення на подачу заяви про звільнення не було вільним, а також, що воно не відповідало її внутрішній волі.</w:t>
      </w:r>
    </w:p>
    <w:p w:rsidR="00C0713A" w:rsidRPr="00063DA6" w:rsidRDefault="00C0713A"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На </w:t>
      </w:r>
      <w:r w:rsidR="0071139D" w:rsidRPr="00063DA6">
        <w:rPr>
          <w:rFonts w:ascii="Times New Roman" w:eastAsia="Times New Roman" w:hAnsi="Times New Roman" w:cs="Times New Roman"/>
          <w:color w:val="000000"/>
          <w:sz w:val="28"/>
          <w:szCs w:val="28"/>
          <w:lang w:eastAsia="uk-UA"/>
        </w:rPr>
        <w:t xml:space="preserve">згадане </w:t>
      </w:r>
      <w:r w:rsidRPr="00063DA6">
        <w:rPr>
          <w:rFonts w:ascii="Times New Roman" w:eastAsia="Times New Roman" w:hAnsi="Times New Roman" w:cs="Times New Roman"/>
          <w:color w:val="000000"/>
          <w:sz w:val="28"/>
          <w:szCs w:val="28"/>
          <w:lang w:eastAsia="uk-UA"/>
        </w:rPr>
        <w:t>рішення представником позивача ОСОБА_1 подана апеляційна скарга, в якій, зокрема, зазначено, що суд</w:t>
      </w:r>
      <w:r w:rsidR="00DF5B95"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першої інстанції умисно відмовив у клопотанні про долучення до справи електронні докази, які підтверджують доводи позивача про те,</w:t>
      </w:r>
      <w:r w:rsidR="00AC6AA2" w:rsidRPr="00063DA6">
        <w:rPr>
          <w:rFonts w:ascii="Times New Roman" w:eastAsia="Times New Roman" w:hAnsi="Times New Roman" w:cs="Times New Roman"/>
          <w:color w:val="000000"/>
          <w:sz w:val="28"/>
          <w:szCs w:val="28"/>
          <w:lang w:eastAsia="uk-UA"/>
        </w:rPr>
        <w:t xml:space="preserve"> що перед працевлаштуванням, 11 </w:t>
      </w:r>
      <w:r w:rsidRPr="00063DA6">
        <w:rPr>
          <w:rFonts w:ascii="Times New Roman" w:eastAsia="Times New Roman" w:hAnsi="Times New Roman" w:cs="Times New Roman"/>
          <w:color w:val="000000"/>
          <w:sz w:val="28"/>
          <w:szCs w:val="28"/>
          <w:lang w:eastAsia="uk-UA"/>
        </w:rPr>
        <w:t>к</w:t>
      </w:r>
      <w:r w:rsidR="00AC6AA2" w:rsidRPr="00063DA6">
        <w:rPr>
          <w:rFonts w:ascii="Times New Roman" w:eastAsia="Times New Roman" w:hAnsi="Times New Roman" w:cs="Times New Roman"/>
          <w:color w:val="000000"/>
          <w:sz w:val="28"/>
          <w:szCs w:val="28"/>
          <w:lang w:eastAsia="uk-UA"/>
        </w:rPr>
        <w:t>вітня 2017 </w:t>
      </w:r>
      <w:r w:rsidRPr="00063DA6">
        <w:rPr>
          <w:rFonts w:ascii="Times New Roman" w:eastAsia="Times New Roman" w:hAnsi="Times New Roman" w:cs="Times New Roman"/>
          <w:color w:val="000000"/>
          <w:sz w:val="28"/>
          <w:szCs w:val="28"/>
          <w:lang w:eastAsia="uk-UA"/>
        </w:rPr>
        <w:t>року, роботодавець вимагав від неї, крім інших документів, заповнити заяву про звільнення. Крім того, апелянт одночасно подав клопотання про долучення зазначених доказів, посилаючис</w:t>
      </w:r>
      <w:r w:rsidR="0071139D" w:rsidRPr="00063DA6">
        <w:rPr>
          <w:rFonts w:ascii="Times New Roman" w:eastAsia="Times New Roman" w:hAnsi="Times New Roman" w:cs="Times New Roman"/>
          <w:color w:val="000000"/>
          <w:sz w:val="28"/>
          <w:szCs w:val="28"/>
          <w:lang w:eastAsia="uk-UA"/>
        </w:rPr>
        <w:t xml:space="preserve">ь на те, що в своїй ухвалі від </w:t>
      </w:r>
      <w:r w:rsidR="00AC6AA2" w:rsidRPr="00063DA6">
        <w:rPr>
          <w:rFonts w:ascii="Times New Roman" w:eastAsia="Times New Roman" w:hAnsi="Times New Roman" w:cs="Times New Roman"/>
          <w:color w:val="000000"/>
          <w:sz w:val="28"/>
          <w:szCs w:val="28"/>
          <w:lang w:eastAsia="uk-UA"/>
        </w:rPr>
        <w:t>0</w:t>
      </w:r>
      <w:r w:rsidRPr="00063DA6">
        <w:rPr>
          <w:rFonts w:ascii="Times New Roman" w:eastAsia="Times New Roman" w:hAnsi="Times New Roman" w:cs="Times New Roman"/>
          <w:color w:val="000000"/>
          <w:sz w:val="28"/>
          <w:szCs w:val="28"/>
          <w:lang w:eastAsia="uk-UA"/>
        </w:rPr>
        <w:t>3</w:t>
      </w:r>
      <w:r w:rsidR="00AC6AA2"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жовтня 2019</w:t>
      </w:r>
      <w:r w:rsidR="00AC6AA2"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 xml:space="preserve">року відмовив у задоволенні його клопотання про залучення нових доказів, </w:t>
      </w:r>
      <w:r w:rsidR="0071139D" w:rsidRPr="00063DA6">
        <w:rPr>
          <w:rFonts w:ascii="Times New Roman" w:eastAsia="Times New Roman" w:hAnsi="Times New Roman" w:cs="Times New Roman"/>
          <w:color w:val="000000"/>
          <w:sz w:val="28"/>
          <w:szCs w:val="28"/>
          <w:lang w:eastAsia="uk-UA"/>
        </w:rPr>
        <w:t xml:space="preserve">позаяк </w:t>
      </w:r>
      <w:r w:rsidRPr="00063DA6">
        <w:rPr>
          <w:rFonts w:ascii="Times New Roman" w:eastAsia="Times New Roman" w:hAnsi="Times New Roman" w:cs="Times New Roman"/>
          <w:color w:val="000000"/>
          <w:sz w:val="28"/>
          <w:szCs w:val="28"/>
          <w:lang w:eastAsia="uk-UA"/>
        </w:rPr>
        <w:t>вважав, що ці докази подані з порушенням порядку, в</w:t>
      </w:r>
      <w:r w:rsidR="0071139D" w:rsidRPr="00063DA6">
        <w:rPr>
          <w:rFonts w:ascii="Times New Roman" w:eastAsia="Times New Roman" w:hAnsi="Times New Roman" w:cs="Times New Roman"/>
          <w:color w:val="000000"/>
          <w:sz w:val="28"/>
          <w:szCs w:val="28"/>
          <w:lang w:eastAsia="uk-UA"/>
        </w:rPr>
        <w:t xml:space="preserve">изначеного </w:t>
      </w:r>
      <w:hyperlink r:id="rId138" w:anchor="7958" w:tgtFrame="_blank" w:tooltip="Цивільний процесуальний кодекс України (ред. з 15.12.2017); нормативно-правовий акт № 1618-IV від 18.03.2004" w:history="1">
        <w:r w:rsidRPr="00063DA6">
          <w:rPr>
            <w:rFonts w:ascii="Times New Roman" w:eastAsia="Times New Roman" w:hAnsi="Times New Roman" w:cs="Times New Roman"/>
            <w:color w:val="000000"/>
            <w:sz w:val="28"/>
            <w:szCs w:val="28"/>
            <w:lang w:eastAsia="uk-UA"/>
          </w:rPr>
          <w:t>ст.</w:t>
        </w:r>
        <w:r w:rsidR="00AC6AA2"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83 ЦПК України</w:t>
        </w:r>
      </w:hyperlink>
      <w:r w:rsidRPr="00063DA6">
        <w:rPr>
          <w:rFonts w:ascii="Times New Roman" w:eastAsia="Times New Roman" w:hAnsi="Times New Roman" w:cs="Times New Roman"/>
          <w:color w:val="000000"/>
          <w:sz w:val="28"/>
          <w:szCs w:val="28"/>
          <w:lang w:eastAsia="uk-UA"/>
        </w:rPr>
        <w:t>.</w:t>
      </w:r>
    </w:p>
    <w:p w:rsidR="00C0713A" w:rsidRPr="00063DA6" w:rsidRDefault="00C0713A"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Представник відповідача подав письмові заперечення проти задоволення клопотання про долучення до справи нових доказів на стадії апеляційного розгляду, посилаючись на те, що судо</w:t>
      </w:r>
      <w:r w:rsidR="0071139D" w:rsidRPr="00063DA6">
        <w:rPr>
          <w:rFonts w:ascii="Times New Roman" w:eastAsia="Times New Roman" w:hAnsi="Times New Roman" w:cs="Times New Roman"/>
          <w:color w:val="000000"/>
          <w:sz w:val="28"/>
          <w:szCs w:val="28"/>
          <w:lang w:eastAsia="uk-UA"/>
        </w:rPr>
        <w:t xml:space="preserve">м першої інстанції ухвалою від </w:t>
      </w:r>
      <w:r w:rsidR="00AC6AA2" w:rsidRPr="00063DA6">
        <w:rPr>
          <w:rFonts w:ascii="Times New Roman" w:eastAsia="Times New Roman" w:hAnsi="Times New Roman" w:cs="Times New Roman"/>
          <w:color w:val="000000"/>
          <w:sz w:val="28"/>
          <w:szCs w:val="28"/>
          <w:lang w:eastAsia="uk-UA"/>
        </w:rPr>
        <w:t>0</w:t>
      </w:r>
      <w:r w:rsidRPr="00063DA6">
        <w:rPr>
          <w:rFonts w:ascii="Times New Roman" w:eastAsia="Times New Roman" w:hAnsi="Times New Roman" w:cs="Times New Roman"/>
          <w:color w:val="000000"/>
          <w:sz w:val="28"/>
          <w:szCs w:val="28"/>
          <w:lang w:eastAsia="uk-UA"/>
        </w:rPr>
        <w:t>3</w:t>
      </w:r>
      <w:r w:rsidR="00AC6AA2"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жовтня 2018</w:t>
      </w:r>
      <w:r w:rsidR="00AC6AA2"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року обґрунтовано та законно відмовлено у задоволенні аналогічного клопотання.</w:t>
      </w:r>
    </w:p>
    <w:p w:rsidR="00C0713A" w:rsidRPr="00063DA6" w:rsidRDefault="00C0713A"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Заслухавши суддю-доповідача, дослідивши матеріали справи, перевіривши доводи клопотання про долучення доказів </w:t>
      </w:r>
      <w:r w:rsidR="0071139D" w:rsidRPr="00063DA6">
        <w:rPr>
          <w:rFonts w:ascii="Times New Roman" w:eastAsia="Times New Roman" w:hAnsi="Times New Roman" w:cs="Times New Roman"/>
          <w:color w:val="000000"/>
          <w:sz w:val="28"/>
          <w:szCs w:val="28"/>
          <w:lang w:eastAsia="uk-UA"/>
        </w:rPr>
        <w:t xml:space="preserve">і </w:t>
      </w:r>
      <w:r w:rsidRPr="00063DA6">
        <w:rPr>
          <w:rFonts w:ascii="Times New Roman" w:eastAsia="Times New Roman" w:hAnsi="Times New Roman" w:cs="Times New Roman"/>
          <w:color w:val="000000"/>
          <w:sz w:val="28"/>
          <w:szCs w:val="28"/>
          <w:lang w:eastAsia="uk-UA"/>
        </w:rPr>
        <w:t>заперечення проти його задоволення, колегія суддів</w:t>
      </w:r>
      <w:r w:rsidR="00DF5B95"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вважає, що клопотання підлягає задоволенню з таких підстав.</w:t>
      </w:r>
    </w:p>
    <w:p w:rsidR="00C0713A" w:rsidRPr="00063DA6" w:rsidRDefault="00C0713A"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Як </w:t>
      </w:r>
      <w:r w:rsidR="00AC6AA2" w:rsidRPr="00063DA6">
        <w:rPr>
          <w:rFonts w:ascii="Times New Roman" w:eastAsia="Times New Roman" w:hAnsi="Times New Roman" w:cs="Times New Roman"/>
          <w:color w:val="000000"/>
          <w:sz w:val="28"/>
          <w:szCs w:val="28"/>
          <w:lang w:eastAsia="uk-UA"/>
        </w:rPr>
        <w:t>зазначалось вище, у квітні 2018 </w:t>
      </w:r>
      <w:r w:rsidRPr="00063DA6">
        <w:rPr>
          <w:rFonts w:ascii="Times New Roman" w:eastAsia="Times New Roman" w:hAnsi="Times New Roman" w:cs="Times New Roman"/>
          <w:color w:val="000000"/>
          <w:sz w:val="28"/>
          <w:szCs w:val="28"/>
          <w:lang w:eastAsia="uk-UA"/>
        </w:rPr>
        <w:t>року ОСОБА_2 зверн</w:t>
      </w:r>
      <w:r w:rsidR="0071139D" w:rsidRPr="00063DA6">
        <w:rPr>
          <w:rFonts w:ascii="Times New Roman" w:eastAsia="Times New Roman" w:hAnsi="Times New Roman" w:cs="Times New Roman"/>
          <w:color w:val="000000"/>
          <w:sz w:val="28"/>
          <w:szCs w:val="28"/>
          <w:lang w:eastAsia="uk-UA"/>
        </w:rPr>
        <w:t xml:space="preserve">улась до суду з позовом до ТОВ </w:t>
      </w:r>
      <w:r w:rsidR="00AC6AA2"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Фармацевтична компанія </w:t>
      </w:r>
      <w:r w:rsidR="00AC6AA2"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Здоров’я</w:t>
      </w:r>
      <w:r w:rsidR="00AC6AA2"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про скасування наказу про звільнення, поновлення на роботі та стягнення заробітної плати за час вимушеного прогулу, посилаючись на те, що заяву про звільнення за угодою сторін вона відповідачу не подавала.</w:t>
      </w:r>
    </w:p>
    <w:p w:rsidR="00C0713A" w:rsidRPr="00063DA6" w:rsidRDefault="00AC6AA2"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У січні 2019 </w:t>
      </w:r>
      <w:r w:rsidR="00C0713A" w:rsidRPr="00063DA6">
        <w:rPr>
          <w:rFonts w:ascii="Times New Roman" w:eastAsia="Times New Roman" w:hAnsi="Times New Roman" w:cs="Times New Roman"/>
          <w:color w:val="000000"/>
          <w:sz w:val="28"/>
          <w:szCs w:val="28"/>
          <w:lang w:eastAsia="uk-UA"/>
        </w:rPr>
        <w:t>року ОСОБА_2 стало відомо, що відповідач надав суду її заяву про з</w:t>
      </w:r>
      <w:r w:rsidRPr="00063DA6">
        <w:rPr>
          <w:rFonts w:ascii="Times New Roman" w:eastAsia="Times New Roman" w:hAnsi="Times New Roman" w:cs="Times New Roman"/>
          <w:color w:val="000000"/>
          <w:sz w:val="28"/>
          <w:szCs w:val="28"/>
          <w:lang w:eastAsia="uk-UA"/>
        </w:rPr>
        <w:t>вільнення за угодою сторін з 23 </w:t>
      </w:r>
      <w:r w:rsidR="00C0713A" w:rsidRPr="00063DA6">
        <w:rPr>
          <w:rFonts w:ascii="Times New Roman" w:eastAsia="Times New Roman" w:hAnsi="Times New Roman" w:cs="Times New Roman"/>
          <w:color w:val="000000"/>
          <w:sz w:val="28"/>
          <w:szCs w:val="28"/>
          <w:lang w:eastAsia="uk-UA"/>
        </w:rPr>
        <w:t>бе</w:t>
      </w:r>
      <w:r w:rsidR="0071139D" w:rsidRPr="00063DA6">
        <w:rPr>
          <w:rFonts w:ascii="Times New Roman" w:eastAsia="Times New Roman" w:hAnsi="Times New Roman" w:cs="Times New Roman"/>
          <w:color w:val="000000"/>
          <w:sz w:val="28"/>
          <w:szCs w:val="28"/>
          <w:lang w:eastAsia="uk-UA"/>
        </w:rPr>
        <w:t>резня 2018</w:t>
      </w:r>
      <w:r w:rsidRPr="00063DA6">
        <w:rPr>
          <w:rFonts w:ascii="Times New Roman" w:eastAsia="Times New Roman" w:hAnsi="Times New Roman" w:cs="Times New Roman"/>
          <w:color w:val="000000"/>
          <w:sz w:val="28"/>
          <w:szCs w:val="28"/>
          <w:lang w:eastAsia="uk-UA"/>
        </w:rPr>
        <w:t> </w:t>
      </w:r>
      <w:r w:rsidR="0071139D" w:rsidRPr="00063DA6">
        <w:rPr>
          <w:rFonts w:ascii="Times New Roman" w:eastAsia="Times New Roman" w:hAnsi="Times New Roman" w:cs="Times New Roman"/>
          <w:color w:val="000000"/>
          <w:sz w:val="28"/>
          <w:szCs w:val="28"/>
          <w:lang w:eastAsia="uk-UA"/>
        </w:rPr>
        <w:t xml:space="preserve">року, яка підписана </w:t>
      </w:r>
      <w:r w:rsidRPr="00063DA6">
        <w:rPr>
          <w:rFonts w:ascii="Times New Roman" w:eastAsia="Times New Roman" w:hAnsi="Times New Roman" w:cs="Times New Roman"/>
          <w:color w:val="000000"/>
          <w:sz w:val="28"/>
          <w:szCs w:val="28"/>
          <w:lang w:eastAsia="uk-UA"/>
        </w:rPr>
        <w:t>0</w:t>
      </w:r>
      <w:r w:rsidR="00C0713A" w:rsidRPr="00063DA6">
        <w:rPr>
          <w:rFonts w:ascii="Times New Roman" w:eastAsia="Times New Roman" w:hAnsi="Times New Roman" w:cs="Times New Roman"/>
          <w:color w:val="000000"/>
          <w:sz w:val="28"/>
          <w:szCs w:val="28"/>
          <w:lang w:eastAsia="uk-UA"/>
        </w:rPr>
        <w:t>7</w:t>
      </w:r>
      <w:r w:rsidRPr="00063DA6">
        <w:rPr>
          <w:rFonts w:ascii="Times New Roman" w:eastAsia="Times New Roman" w:hAnsi="Times New Roman" w:cs="Times New Roman"/>
          <w:color w:val="000000"/>
          <w:sz w:val="28"/>
          <w:szCs w:val="28"/>
          <w:lang w:eastAsia="uk-UA"/>
        </w:rPr>
        <w:t> </w:t>
      </w:r>
      <w:r w:rsidR="00C0713A" w:rsidRPr="00063DA6">
        <w:rPr>
          <w:rFonts w:ascii="Times New Roman" w:eastAsia="Times New Roman" w:hAnsi="Times New Roman" w:cs="Times New Roman"/>
          <w:color w:val="000000"/>
          <w:sz w:val="28"/>
          <w:szCs w:val="28"/>
          <w:lang w:eastAsia="uk-UA"/>
        </w:rPr>
        <w:t>березня 2018</w:t>
      </w:r>
      <w:r w:rsidRPr="00063DA6">
        <w:rPr>
          <w:rFonts w:ascii="Times New Roman" w:eastAsia="Times New Roman" w:hAnsi="Times New Roman" w:cs="Times New Roman"/>
          <w:color w:val="000000"/>
          <w:sz w:val="28"/>
          <w:szCs w:val="28"/>
          <w:lang w:eastAsia="uk-UA"/>
        </w:rPr>
        <w:t> </w:t>
      </w:r>
      <w:r w:rsidR="00C0713A" w:rsidRPr="00063DA6">
        <w:rPr>
          <w:rFonts w:ascii="Times New Roman" w:eastAsia="Times New Roman" w:hAnsi="Times New Roman" w:cs="Times New Roman"/>
          <w:color w:val="000000"/>
          <w:sz w:val="28"/>
          <w:szCs w:val="28"/>
          <w:lang w:eastAsia="uk-UA"/>
        </w:rPr>
        <w:t>року.</w:t>
      </w:r>
    </w:p>
    <w:p w:rsidR="00C0713A" w:rsidRPr="00063DA6" w:rsidRDefault="00C0713A"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Не погоджуючись з достовірністю змісту зазначеної заяви</w:t>
      </w:r>
      <w:r w:rsidR="0071139D"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 представник позивача заявив клопотання про призначення почеркознавчої та технічної експертиз з тих підстав, що в момент прийняття ОСОБА_2 на роботу у неї протиправним шляхом </w:t>
      </w:r>
      <w:r w:rsidR="00D74175" w:rsidRPr="00063DA6">
        <w:rPr>
          <w:rFonts w:ascii="Times New Roman" w:eastAsia="Times New Roman" w:hAnsi="Times New Roman" w:cs="Times New Roman"/>
          <w:color w:val="000000"/>
          <w:sz w:val="28"/>
          <w:szCs w:val="28"/>
          <w:lang w:eastAsia="uk-UA"/>
        </w:rPr>
        <w:t xml:space="preserve">і </w:t>
      </w:r>
      <w:r w:rsidRPr="00063DA6">
        <w:rPr>
          <w:rFonts w:ascii="Times New Roman" w:eastAsia="Times New Roman" w:hAnsi="Times New Roman" w:cs="Times New Roman"/>
          <w:color w:val="000000"/>
          <w:sz w:val="28"/>
          <w:szCs w:val="28"/>
          <w:lang w:eastAsia="uk-UA"/>
        </w:rPr>
        <w:t>під психологічним тиском відібрана заява про звільнення з роботи за угодою сторін без зазначення дати звільнення та дати складання, проте позивач не могла уявити, що така заява може бути підставою для її звільнення.</w:t>
      </w:r>
    </w:p>
    <w:p w:rsidR="00C0713A" w:rsidRPr="00063DA6" w:rsidRDefault="00C0713A"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Ухвалою </w:t>
      </w:r>
      <w:r w:rsidR="00AC6AA2" w:rsidRPr="00063DA6">
        <w:rPr>
          <w:rFonts w:ascii="Times New Roman" w:eastAsia="Times New Roman" w:hAnsi="Times New Roman" w:cs="Times New Roman"/>
          <w:color w:val="000000"/>
          <w:sz w:val="28"/>
          <w:szCs w:val="28"/>
          <w:lang w:eastAsia="uk-UA"/>
        </w:rPr>
        <w:t>Суворовського районного суду м. </w:t>
      </w:r>
      <w:r w:rsidRPr="00063DA6">
        <w:rPr>
          <w:rFonts w:ascii="Times New Roman" w:eastAsia="Times New Roman" w:hAnsi="Times New Roman" w:cs="Times New Roman"/>
          <w:color w:val="000000"/>
          <w:sz w:val="28"/>
          <w:szCs w:val="28"/>
          <w:lang w:eastAsia="uk-UA"/>
        </w:rPr>
        <w:t>Одеси від</w:t>
      </w:r>
      <w:r w:rsidR="00D74175" w:rsidRPr="00063DA6">
        <w:rPr>
          <w:rFonts w:ascii="Times New Roman" w:eastAsia="Times New Roman" w:hAnsi="Times New Roman" w:cs="Times New Roman"/>
          <w:color w:val="000000"/>
          <w:sz w:val="28"/>
          <w:szCs w:val="28"/>
          <w:lang w:eastAsia="uk-UA"/>
        </w:rPr>
        <w:t xml:space="preserve"> </w:t>
      </w:r>
      <w:r w:rsidR="00AC6AA2" w:rsidRPr="00063DA6">
        <w:rPr>
          <w:rFonts w:ascii="Times New Roman" w:eastAsia="Times New Roman" w:hAnsi="Times New Roman" w:cs="Times New Roman"/>
          <w:color w:val="000000"/>
          <w:sz w:val="28"/>
          <w:szCs w:val="28"/>
          <w:lang w:eastAsia="uk-UA"/>
        </w:rPr>
        <w:t>0</w:t>
      </w:r>
      <w:r w:rsidRPr="00063DA6">
        <w:rPr>
          <w:rFonts w:ascii="Times New Roman" w:eastAsia="Times New Roman" w:hAnsi="Times New Roman" w:cs="Times New Roman"/>
          <w:color w:val="000000"/>
          <w:sz w:val="28"/>
          <w:szCs w:val="28"/>
          <w:lang w:eastAsia="uk-UA"/>
        </w:rPr>
        <w:t>1</w:t>
      </w:r>
      <w:r w:rsidR="00AC6AA2" w:rsidRPr="00063DA6">
        <w:rPr>
          <w:rFonts w:ascii="Times New Roman" w:eastAsia="Times New Roman" w:hAnsi="Times New Roman" w:cs="Times New Roman"/>
          <w:color w:val="000000"/>
          <w:sz w:val="28"/>
          <w:szCs w:val="28"/>
          <w:lang w:eastAsia="uk-UA"/>
        </w:rPr>
        <w:t> березня 2019 </w:t>
      </w:r>
      <w:r w:rsidRPr="00063DA6">
        <w:rPr>
          <w:rFonts w:ascii="Times New Roman" w:eastAsia="Times New Roman" w:hAnsi="Times New Roman" w:cs="Times New Roman"/>
          <w:color w:val="000000"/>
          <w:sz w:val="28"/>
          <w:szCs w:val="28"/>
          <w:lang w:eastAsia="uk-UA"/>
        </w:rPr>
        <w:t>року у справі призначена комплексна судова почеркознавча експертиза, а також судова технічна експертиза документів.</w:t>
      </w:r>
    </w:p>
    <w:p w:rsidR="00C0713A" w:rsidRPr="00063DA6" w:rsidRDefault="00C0713A"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Висновком судової почеркознавчої експертизи №</w:t>
      </w:r>
      <w:r w:rsidR="00AC6AA2" w:rsidRPr="00063DA6">
        <w:rPr>
          <w:rFonts w:ascii="Times New Roman" w:eastAsia="Times New Roman" w:hAnsi="Times New Roman" w:cs="Times New Roman"/>
          <w:color w:val="000000"/>
          <w:sz w:val="28"/>
          <w:szCs w:val="28"/>
          <w:lang w:eastAsia="uk-UA"/>
        </w:rPr>
        <w:t> 19-1105 від 17 травня 2019 </w:t>
      </w:r>
      <w:r w:rsidRPr="00063DA6">
        <w:rPr>
          <w:rFonts w:ascii="Times New Roman" w:eastAsia="Times New Roman" w:hAnsi="Times New Roman" w:cs="Times New Roman"/>
          <w:color w:val="000000"/>
          <w:sz w:val="28"/>
          <w:szCs w:val="28"/>
          <w:lang w:eastAsia="uk-UA"/>
        </w:rPr>
        <w:t>року, яка проведена Одеським науково-дослідним інститутом судових експертиз, в</w:t>
      </w:r>
      <w:r w:rsidR="00D74175" w:rsidRPr="00063DA6">
        <w:rPr>
          <w:rFonts w:ascii="Times New Roman" w:eastAsia="Times New Roman" w:hAnsi="Times New Roman" w:cs="Times New Roman"/>
          <w:color w:val="000000"/>
          <w:sz w:val="28"/>
          <w:szCs w:val="28"/>
          <w:lang w:eastAsia="uk-UA"/>
        </w:rPr>
        <w:t>изначено</w:t>
      </w:r>
      <w:r w:rsidRPr="00063DA6">
        <w:rPr>
          <w:rFonts w:ascii="Times New Roman" w:eastAsia="Times New Roman" w:hAnsi="Times New Roman" w:cs="Times New Roman"/>
          <w:color w:val="000000"/>
          <w:sz w:val="28"/>
          <w:szCs w:val="28"/>
          <w:lang w:eastAsia="uk-UA"/>
        </w:rPr>
        <w:t>, що у заяві на ім</w:t>
      </w:r>
      <w:r w:rsidR="00D74175" w:rsidRPr="00063DA6">
        <w:rPr>
          <w:rFonts w:ascii="Times New Roman" w:hAnsi="Times New Roman" w:cs="Times New Roman"/>
          <w:sz w:val="28"/>
          <w:szCs w:val="28"/>
        </w:rPr>
        <w:t>’</w:t>
      </w:r>
      <w:r w:rsidRPr="00063DA6">
        <w:rPr>
          <w:rFonts w:ascii="Times New Roman" w:eastAsia="Times New Roman" w:hAnsi="Times New Roman" w:cs="Times New Roman"/>
          <w:color w:val="000000"/>
          <w:sz w:val="28"/>
          <w:szCs w:val="28"/>
          <w:lang w:eastAsia="uk-UA"/>
        </w:rPr>
        <w:t xml:space="preserve">я генерального директора товариства з обмеженою відповідальністю </w:t>
      </w:r>
      <w:r w:rsidR="009717F9"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Фармацевтична компанія </w:t>
      </w:r>
      <w:r w:rsidR="009717F9"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Здоров</w:t>
      </w:r>
      <w:r w:rsidR="00D74175" w:rsidRPr="00063DA6">
        <w:rPr>
          <w:rFonts w:ascii="Times New Roman" w:hAnsi="Times New Roman" w:cs="Times New Roman"/>
          <w:sz w:val="28"/>
          <w:szCs w:val="28"/>
        </w:rPr>
        <w:t>’</w:t>
      </w:r>
      <w:r w:rsidRPr="00063DA6">
        <w:rPr>
          <w:rFonts w:ascii="Times New Roman" w:eastAsia="Times New Roman" w:hAnsi="Times New Roman" w:cs="Times New Roman"/>
          <w:color w:val="000000"/>
          <w:sz w:val="28"/>
          <w:szCs w:val="28"/>
          <w:lang w:eastAsia="uk-UA"/>
        </w:rPr>
        <w:t>я</w:t>
      </w:r>
      <w:r w:rsidR="009717F9"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 ОСОБА_</w:t>
      </w:r>
      <w:r w:rsidR="009717F9" w:rsidRPr="00063DA6">
        <w:rPr>
          <w:rFonts w:ascii="Times New Roman" w:eastAsia="Times New Roman" w:hAnsi="Times New Roman" w:cs="Times New Roman"/>
          <w:color w:val="000000"/>
          <w:sz w:val="28"/>
          <w:szCs w:val="28"/>
          <w:lang w:eastAsia="uk-UA"/>
        </w:rPr>
        <w:t>3</w:t>
      </w:r>
      <w:r w:rsidR="00D74175" w:rsidRPr="00063DA6">
        <w:rPr>
          <w:rFonts w:ascii="Times New Roman" w:eastAsia="Times New Roman" w:hAnsi="Times New Roman" w:cs="Times New Roman"/>
          <w:color w:val="000000"/>
          <w:sz w:val="28"/>
          <w:szCs w:val="28"/>
          <w:lang w:eastAsia="uk-UA"/>
        </w:rPr>
        <w:t>, яка була подана від імені «</w:t>
      </w:r>
      <w:r w:rsidRPr="00063DA6">
        <w:rPr>
          <w:rFonts w:ascii="Times New Roman" w:eastAsia="Times New Roman" w:hAnsi="Times New Roman" w:cs="Times New Roman"/>
          <w:color w:val="000000"/>
          <w:sz w:val="28"/>
          <w:szCs w:val="28"/>
          <w:lang w:eastAsia="uk-UA"/>
        </w:rPr>
        <w:t>ОСОБА_2 менеджер (управитель) по продажам», рукописні цифри «ІНФОРМАЦІЯ_1» у пр</w:t>
      </w:r>
      <w:r w:rsidR="009717F9" w:rsidRPr="00063DA6">
        <w:rPr>
          <w:rFonts w:ascii="Times New Roman" w:eastAsia="Times New Roman" w:hAnsi="Times New Roman" w:cs="Times New Roman"/>
          <w:color w:val="000000"/>
          <w:sz w:val="28"/>
          <w:szCs w:val="28"/>
          <w:lang w:eastAsia="uk-UA"/>
        </w:rPr>
        <w:t>одовженні тексту «</w:t>
      </w:r>
      <w:r w:rsidR="00D74175" w:rsidRPr="00063DA6">
        <w:rPr>
          <w:rFonts w:ascii="Times New Roman" w:eastAsia="Times New Roman" w:hAnsi="Times New Roman" w:cs="Times New Roman"/>
          <w:color w:val="000000"/>
          <w:sz w:val="28"/>
          <w:szCs w:val="28"/>
          <w:lang w:eastAsia="uk-UA"/>
        </w:rPr>
        <w:t>ІНФОРМАЦІЯ_2», а також рукописні цифри «ІНФОРМАЦІЯ_3</w:t>
      </w:r>
      <w:r w:rsidRPr="00063DA6">
        <w:rPr>
          <w:rFonts w:ascii="Times New Roman" w:eastAsia="Times New Roman" w:hAnsi="Times New Roman" w:cs="Times New Roman"/>
          <w:color w:val="000000"/>
          <w:sz w:val="28"/>
          <w:szCs w:val="28"/>
          <w:lang w:eastAsia="uk-UA"/>
        </w:rPr>
        <w:t xml:space="preserve">» у графі </w:t>
      </w:r>
      <w:r w:rsidR="009717F9" w:rsidRPr="00063DA6">
        <w:rPr>
          <w:rFonts w:ascii="Times New Roman" w:eastAsia="Times New Roman" w:hAnsi="Times New Roman" w:cs="Times New Roman"/>
          <w:color w:val="000000"/>
          <w:sz w:val="28"/>
          <w:szCs w:val="28"/>
          <w:lang w:eastAsia="uk-UA"/>
        </w:rPr>
        <w:t>«дата» були виконані не ОСОБА_2</w:t>
      </w:r>
      <w:r w:rsidRPr="00063DA6">
        <w:rPr>
          <w:rFonts w:ascii="Times New Roman" w:eastAsia="Times New Roman" w:hAnsi="Times New Roman" w:cs="Times New Roman"/>
          <w:color w:val="000000"/>
          <w:sz w:val="28"/>
          <w:szCs w:val="28"/>
          <w:lang w:eastAsia="uk-UA"/>
        </w:rPr>
        <w:t>, а іншою особою.</w:t>
      </w:r>
    </w:p>
    <w:p w:rsidR="00C0713A" w:rsidRPr="00063DA6" w:rsidRDefault="00C0713A"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У зв’язку з посиланням позивача на те, що після подачі нею позову, в якому вона доводила відсутність волевиявлення на звільнення, було в</w:t>
      </w:r>
      <w:r w:rsidR="00D74175" w:rsidRPr="00063DA6">
        <w:rPr>
          <w:rFonts w:ascii="Times New Roman" w:eastAsia="Times New Roman" w:hAnsi="Times New Roman" w:cs="Times New Roman"/>
          <w:color w:val="000000"/>
          <w:sz w:val="28"/>
          <w:szCs w:val="28"/>
          <w:lang w:eastAsia="uk-UA"/>
        </w:rPr>
        <w:t xml:space="preserve">иявлено </w:t>
      </w:r>
      <w:r w:rsidRPr="00063DA6">
        <w:rPr>
          <w:rFonts w:ascii="Times New Roman" w:eastAsia="Times New Roman" w:hAnsi="Times New Roman" w:cs="Times New Roman"/>
          <w:color w:val="000000"/>
          <w:sz w:val="28"/>
          <w:szCs w:val="28"/>
          <w:lang w:eastAsia="uk-UA"/>
        </w:rPr>
        <w:t>факт підробки її заяви, подану нею при працев</w:t>
      </w:r>
      <w:r w:rsidR="00D74175" w:rsidRPr="00063DA6">
        <w:rPr>
          <w:rFonts w:ascii="Times New Roman" w:eastAsia="Times New Roman" w:hAnsi="Times New Roman" w:cs="Times New Roman"/>
          <w:color w:val="000000"/>
          <w:sz w:val="28"/>
          <w:szCs w:val="28"/>
          <w:lang w:eastAsia="uk-UA"/>
        </w:rPr>
        <w:t xml:space="preserve">лаштуванні </w:t>
      </w:r>
      <w:r w:rsidR="009717F9" w:rsidRPr="00063DA6">
        <w:rPr>
          <w:rFonts w:ascii="Times New Roman" w:eastAsia="Times New Roman" w:hAnsi="Times New Roman" w:cs="Times New Roman"/>
          <w:color w:val="000000"/>
          <w:sz w:val="28"/>
          <w:szCs w:val="28"/>
          <w:lang w:eastAsia="uk-UA"/>
        </w:rPr>
        <w:t>у квітні 2017 </w:t>
      </w:r>
      <w:r w:rsidR="00D74175" w:rsidRPr="00063DA6">
        <w:rPr>
          <w:rFonts w:ascii="Times New Roman" w:eastAsia="Times New Roman" w:hAnsi="Times New Roman" w:cs="Times New Roman"/>
          <w:color w:val="000000"/>
          <w:sz w:val="28"/>
          <w:szCs w:val="28"/>
          <w:lang w:eastAsia="uk-UA"/>
        </w:rPr>
        <w:t xml:space="preserve">року, </w:t>
      </w:r>
      <w:r w:rsidR="009717F9" w:rsidRPr="00063DA6">
        <w:rPr>
          <w:rFonts w:ascii="Times New Roman" w:eastAsia="Times New Roman" w:hAnsi="Times New Roman" w:cs="Times New Roman"/>
          <w:color w:val="000000"/>
          <w:sz w:val="28"/>
          <w:szCs w:val="28"/>
          <w:lang w:eastAsia="uk-UA"/>
        </w:rPr>
        <w:t>0</w:t>
      </w:r>
      <w:r w:rsidRPr="00063DA6">
        <w:rPr>
          <w:rFonts w:ascii="Times New Roman" w:eastAsia="Times New Roman" w:hAnsi="Times New Roman" w:cs="Times New Roman"/>
          <w:color w:val="000000"/>
          <w:sz w:val="28"/>
          <w:szCs w:val="28"/>
          <w:lang w:eastAsia="uk-UA"/>
        </w:rPr>
        <w:t>3</w:t>
      </w:r>
      <w:r w:rsidR="009717F9" w:rsidRPr="00063DA6">
        <w:rPr>
          <w:rFonts w:ascii="Times New Roman" w:eastAsia="Times New Roman" w:hAnsi="Times New Roman" w:cs="Times New Roman"/>
          <w:color w:val="000000"/>
          <w:sz w:val="28"/>
          <w:szCs w:val="28"/>
          <w:lang w:eastAsia="uk-UA"/>
        </w:rPr>
        <w:t> жовтня 2019 </w:t>
      </w:r>
      <w:r w:rsidRPr="00063DA6">
        <w:rPr>
          <w:rFonts w:ascii="Times New Roman" w:eastAsia="Times New Roman" w:hAnsi="Times New Roman" w:cs="Times New Roman"/>
          <w:color w:val="000000"/>
          <w:sz w:val="28"/>
          <w:szCs w:val="28"/>
          <w:lang w:eastAsia="uk-UA"/>
        </w:rPr>
        <w:t>року її представник ОСОБА_1 заявив клопотання про приєднання до справи паперові копії електронних доказів з електронної адреси позивача, посилаючись на те, що інформація, яка міститься у листуванні свідчить про те, що при обговоренні питання працевлаштування ОСОБА_2 в товари</w:t>
      </w:r>
      <w:r w:rsidR="00D74175" w:rsidRPr="00063DA6">
        <w:rPr>
          <w:rFonts w:ascii="Times New Roman" w:eastAsia="Times New Roman" w:hAnsi="Times New Roman" w:cs="Times New Roman"/>
          <w:color w:val="000000"/>
          <w:sz w:val="28"/>
          <w:szCs w:val="28"/>
          <w:lang w:eastAsia="uk-UA"/>
        </w:rPr>
        <w:t xml:space="preserve">ство, її примушували одночасно </w:t>
      </w:r>
      <w:r w:rsidRPr="00063DA6">
        <w:rPr>
          <w:rFonts w:ascii="Times New Roman" w:eastAsia="Times New Roman" w:hAnsi="Times New Roman" w:cs="Times New Roman"/>
          <w:color w:val="000000"/>
          <w:sz w:val="28"/>
          <w:szCs w:val="28"/>
          <w:lang w:eastAsia="uk-UA"/>
        </w:rPr>
        <w:t xml:space="preserve">з заявою про прийняття на роботу написати заяву про звільнення з роботи. Причиною для встановлення додаткового строку для подання доказів заявник зазначив те, що на момент подачі позову ОСОБА_2 не знала </w:t>
      </w:r>
      <w:r w:rsidR="00D74175" w:rsidRPr="00063DA6">
        <w:rPr>
          <w:rFonts w:ascii="Times New Roman" w:eastAsia="Times New Roman" w:hAnsi="Times New Roman" w:cs="Times New Roman"/>
          <w:color w:val="000000"/>
          <w:sz w:val="28"/>
          <w:szCs w:val="28"/>
          <w:lang w:eastAsia="uk-UA"/>
        </w:rPr>
        <w:t>справжню</w:t>
      </w:r>
      <w:r w:rsidRPr="00063DA6">
        <w:rPr>
          <w:rFonts w:ascii="Times New Roman" w:eastAsia="Times New Roman" w:hAnsi="Times New Roman" w:cs="Times New Roman"/>
          <w:color w:val="000000"/>
          <w:sz w:val="28"/>
          <w:szCs w:val="28"/>
          <w:lang w:eastAsia="uk-UA"/>
        </w:rPr>
        <w:t xml:space="preserve"> причину свого звільнення і не могла припустити, що до звільнення може бути причетна її заява про звільнення без зазначення дати звільнення.</w:t>
      </w:r>
    </w:p>
    <w:p w:rsidR="00C0713A" w:rsidRPr="00063DA6" w:rsidRDefault="00C0713A"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Ухвалою Суворовсько</w:t>
      </w:r>
      <w:r w:rsidR="009717F9" w:rsidRPr="00063DA6">
        <w:rPr>
          <w:rFonts w:ascii="Times New Roman" w:eastAsia="Times New Roman" w:hAnsi="Times New Roman" w:cs="Times New Roman"/>
          <w:color w:val="000000"/>
          <w:sz w:val="28"/>
          <w:szCs w:val="28"/>
          <w:lang w:eastAsia="uk-UA"/>
        </w:rPr>
        <w:t>го районного суду м. </w:t>
      </w:r>
      <w:r w:rsidR="00D74175" w:rsidRPr="00063DA6">
        <w:rPr>
          <w:rFonts w:ascii="Times New Roman" w:eastAsia="Times New Roman" w:hAnsi="Times New Roman" w:cs="Times New Roman"/>
          <w:color w:val="000000"/>
          <w:sz w:val="28"/>
          <w:szCs w:val="28"/>
          <w:lang w:eastAsia="uk-UA"/>
        </w:rPr>
        <w:t xml:space="preserve">Одеси від </w:t>
      </w:r>
      <w:r w:rsidR="009717F9" w:rsidRPr="00063DA6">
        <w:rPr>
          <w:rFonts w:ascii="Times New Roman" w:eastAsia="Times New Roman" w:hAnsi="Times New Roman" w:cs="Times New Roman"/>
          <w:color w:val="000000"/>
          <w:sz w:val="28"/>
          <w:szCs w:val="28"/>
          <w:lang w:eastAsia="uk-UA"/>
        </w:rPr>
        <w:t>0</w:t>
      </w:r>
      <w:r w:rsidRPr="00063DA6">
        <w:rPr>
          <w:rFonts w:ascii="Times New Roman" w:eastAsia="Times New Roman" w:hAnsi="Times New Roman" w:cs="Times New Roman"/>
          <w:color w:val="000000"/>
          <w:sz w:val="28"/>
          <w:szCs w:val="28"/>
          <w:lang w:eastAsia="uk-UA"/>
        </w:rPr>
        <w:t>3</w:t>
      </w:r>
      <w:r w:rsidR="009717F9" w:rsidRPr="00063DA6">
        <w:rPr>
          <w:rFonts w:ascii="Times New Roman" w:eastAsia="Times New Roman" w:hAnsi="Times New Roman" w:cs="Times New Roman"/>
          <w:color w:val="000000"/>
          <w:sz w:val="28"/>
          <w:szCs w:val="28"/>
          <w:lang w:eastAsia="uk-UA"/>
        </w:rPr>
        <w:t> жовтня 2019 </w:t>
      </w:r>
      <w:r w:rsidRPr="00063DA6">
        <w:rPr>
          <w:rFonts w:ascii="Times New Roman" w:eastAsia="Times New Roman" w:hAnsi="Times New Roman" w:cs="Times New Roman"/>
          <w:color w:val="000000"/>
          <w:sz w:val="28"/>
          <w:szCs w:val="28"/>
          <w:lang w:eastAsia="uk-UA"/>
        </w:rPr>
        <w:t>року представнику ОСОБА_1 відмовлено у прийнятті електронних доказів з тих підстав, що заявником не наведені поважні причини неподання їх у в</w:t>
      </w:r>
      <w:r w:rsidR="00D74175" w:rsidRPr="00063DA6">
        <w:rPr>
          <w:rFonts w:ascii="Times New Roman" w:eastAsia="Times New Roman" w:hAnsi="Times New Roman" w:cs="Times New Roman"/>
          <w:color w:val="000000"/>
          <w:sz w:val="28"/>
          <w:szCs w:val="28"/>
          <w:lang w:eastAsia="uk-UA"/>
        </w:rPr>
        <w:t xml:space="preserve">изначений </w:t>
      </w:r>
      <w:r w:rsidRPr="00063DA6">
        <w:rPr>
          <w:rFonts w:ascii="Times New Roman" w:eastAsia="Times New Roman" w:hAnsi="Times New Roman" w:cs="Times New Roman"/>
          <w:color w:val="000000"/>
          <w:sz w:val="28"/>
          <w:szCs w:val="28"/>
          <w:lang w:eastAsia="uk-UA"/>
        </w:rPr>
        <w:t>законом строк.</w:t>
      </w:r>
    </w:p>
    <w:p w:rsidR="00C0713A" w:rsidRPr="00063DA6" w:rsidRDefault="00C0713A"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Апеляційний суд вважає, що представник позивача довів, що паперові копії знімку з екран</w:t>
      </w:r>
      <w:r w:rsidR="00D74175" w:rsidRPr="00063DA6">
        <w:rPr>
          <w:rFonts w:ascii="Times New Roman" w:eastAsia="Times New Roman" w:hAnsi="Times New Roman" w:cs="Times New Roman"/>
          <w:color w:val="000000"/>
          <w:sz w:val="28"/>
          <w:szCs w:val="28"/>
          <w:lang w:eastAsia="uk-UA"/>
        </w:rPr>
        <w:t>а</w:t>
      </w:r>
      <w:r w:rsidRPr="00063DA6">
        <w:rPr>
          <w:rFonts w:ascii="Times New Roman" w:eastAsia="Times New Roman" w:hAnsi="Times New Roman" w:cs="Times New Roman"/>
          <w:color w:val="000000"/>
          <w:sz w:val="28"/>
          <w:szCs w:val="28"/>
          <w:lang w:eastAsia="uk-UA"/>
        </w:rPr>
        <w:t xml:space="preserve"> «ІНФОРМАЦІЯ_4», які містять</w:t>
      </w:r>
      <w:r w:rsidR="009717F9" w:rsidRPr="00063DA6">
        <w:rPr>
          <w:rFonts w:ascii="Times New Roman" w:eastAsia="Times New Roman" w:hAnsi="Times New Roman" w:cs="Times New Roman"/>
          <w:color w:val="000000"/>
          <w:sz w:val="28"/>
          <w:szCs w:val="28"/>
          <w:lang w:eastAsia="uk-UA"/>
        </w:rPr>
        <w:t xml:space="preserve"> інформацію з перепискою від 11 квітня 2017 </w:t>
      </w:r>
      <w:r w:rsidRPr="00063DA6">
        <w:rPr>
          <w:rFonts w:ascii="Times New Roman" w:eastAsia="Times New Roman" w:hAnsi="Times New Roman" w:cs="Times New Roman"/>
          <w:color w:val="000000"/>
          <w:sz w:val="28"/>
          <w:szCs w:val="28"/>
          <w:lang w:eastAsia="uk-UA"/>
        </w:rPr>
        <w:t xml:space="preserve">року між сторонами, не могли бути об’єктивно подані разом з поданням позовної заяви, а тому </w:t>
      </w:r>
      <w:r w:rsidR="00D74175" w:rsidRPr="00063DA6">
        <w:rPr>
          <w:rFonts w:ascii="Times New Roman" w:eastAsia="Times New Roman" w:hAnsi="Times New Roman" w:cs="Times New Roman"/>
          <w:color w:val="000000"/>
          <w:sz w:val="28"/>
          <w:szCs w:val="28"/>
          <w:lang w:eastAsia="uk-UA"/>
        </w:rPr>
        <w:t xml:space="preserve">дійшов </w:t>
      </w:r>
      <w:r w:rsidRPr="00063DA6">
        <w:rPr>
          <w:rFonts w:ascii="Times New Roman" w:eastAsia="Times New Roman" w:hAnsi="Times New Roman" w:cs="Times New Roman"/>
          <w:color w:val="000000"/>
          <w:sz w:val="28"/>
          <w:szCs w:val="28"/>
          <w:lang w:eastAsia="uk-UA"/>
        </w:rPr>
        <w:t>висновку про те, що суд першої інстанції неправомірно відмовив у прийнятті зазначених доказів</w:t>
      </w:r>
      <w:r w:rsidR="00A37F3F" w:rsidRPr="00063DA6">
        <w:rPr>
          <w:rFonts w:ascii="Times New Roman" w:eastAsia="Times New Roman" w:hAnsi="Times New Roman" w:cs="Times New Roman"/>
          <w:color w:val="000000"/>
          <w:sz w:val="28"/>
          <w:szCs w:val="28"/>
          <w:lang w:eastAsia="uk-UA"/>
        </w:rPr>
        <w:t> [</w:t>
      </w:r>
      <w:r w:rsidR="00874FBF" w:rsidRPr="00063DA6">
        <w:rPr>
          <w:rFonts w:ascii="Times New Roman" w:eastAsia="Times New Roman" w:hAnsi="Times New Roman" w:cs="Times New Roman"/>
          <w:color w:val="000000"/>
          <w:sz w:val="28"/>
          <w:szCs w:val="28"/>
          <w:lang w:eastAsia="uk-UA"/>
        </w:rPr>
        <w:t>456</w:t>
      </w:r>
      <w:r w:rsidR="00A37F3F"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 </w:t>
      </w:r>
    </w:p>
    <w:p w:rsidR="00DA0EDB" w:rsidRPr="00063DA6" w:rsidRDefault="00DA0ED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Як бачимо, законодавець в</w:t>
      </w:r>
      <w:r w:rsidR="00D74175" w:rsidRPr="00063DA6">
        <w:rPr>
          <w:rFonts w:ascii="Times New Roman" w:hAnsi="Times New Roman" w:cs="Times New Roman"/>
          <w:sz w:val="28"/>
          <w:szCs w:val="28"/>
        </w:rPr>
        <w:t xml:space="preserve">изначає </w:t>
      </w:r>
      <w:r w:rsidRPr="00063DA6">
        <w:rPr>
          <w:rFonts w:ascii="Times New Roman" w:hAnsi="Times New Roman" w:cs="Times New Roman"/>
          <w:sz w:val="28"/>
          <w:szCs w:val="28"/>
        </w:rPr>
        <w:t xml:space="preserve">більш стислі строки для подання доказів, обмежуючи сторони та інших учасників судового процесу ранньою стадією цивільного судочинства. Це нововведення </w:t>
      </w:r>
      <w:r w:rsidR="00D74175" w:rsidRPr="00063DA6">
        <w:rPr>
          <w:rFonts w:ascii="Times New Roman" w:hAnsi="Times New Roman" w:cs="Times New Roman"/>
          <w:sz w:val="28"/>
          <w:szCs w:val="28"/>
        </w:rPr>
        <w:t xml:space="preserve">видається </w:t>
      </w:r>
      <w:r w:rsidRPr="00063DA6">
        <w:rPr>
          <w:rFonts w:ascii="Times New Roman" w:hAnsi="Times New Roman" w:cs="Times New Roman"/>
          <w:sz w:val="28"/>
          <w:szCs w:val="28"/>
        </w:rPr>
        <w:t xml:space="preserve">корисним, особливо в гармонійному поєднанні з процедурами обміну змагальними документами. </w:t>
      </w:r>
    </w:p>
    <w:p w:rsidR="00DA0EDB" w:rsidRPr="00063DA6" w:rsidRDefault="009717F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За свідченням Г. П. </w:t>
      </w:r>
      <w:r w:rsidR="00DA0EDB" w:rsidRPr="00063DA6">
        <w:rPr>
          <w:rFonts w:ascii="Times New Roman" w:hAnsi="Times New Roman" w:cs="Times New Roman"/>
          <w:sz w:val="28"/>
          <w:szCs w:val="28"/>
        </w:rPr>
        <w:t>Тимченка</w:t>
      </w:r>
      <w:r w:rsidR="00D74175" w:rsidRPr="00063DA6">
        <w:rPr>
          <w:rFonts w:ascii="Times New Roman" w:hAnsi="Times New Roman" w:cs="Times New Roman"/>
          <w:sz w:val="28"/>
          <w:szCs w:val="28"/>
        </w:rPr>
        <w:t xml:space="preserve">, багато країн загального права, щоб </w:t>
      </w:r>
      <w:r w:rsidR="00DA0EDB" w:rsidRPr="00063DA6">
        <w:rPr>
          <w:rFonts w:ascii="Times New Roman" w:hAnsi="Times New Roman" w:cs="Times New Roman"/>
          <w:sz w:val="28"/>
          <w:szCs w:val="28"/>
        </w:rPr>
        <w:t>оптиміз</w:t>
      </w:r>
      <w:r w:rsidR="00D74175" w:rsidRPr="00063DA6">
        <w:rPr>
          <w:rFonts w:ascii="Times New Roman" w:hAnsi="Times New Roman" w:cs="Times New Roman"/>
          <w:sz w:val="28"/>
          <w:szCs w:val="28"/>
        </w:rPr>
        <w:t>увати</w:t>
      </w:r>
      <w:r w:rsidR="00DA0EDB" w:rsidRPr="00063DA6">
        <w:rPr>
          <w:rFonts w:ascii="Times New Roman" w:hAnsi="Times New Roman" w:cs="Times New Roman"/>
          <w:sz w:val="28"/>
          <w:szCs w:val="28"/>
        </w:rPr>
        <w:t xml:space="preserve"> та підвищ</w:t>
      </w:r>
      <w:r w:rsidR="00D74175" w:rsidRPr="00063DA6">
        <w:rPr>
          <w:rFonts w:ascii="Times New Roman" w:hAnsi="Times New Roman" w:cs="Times New Roman"/>
          <w:sz w:val="28"/>
          <w:szCs w:val="28"/>
        </w:rPr>
        <w:t xml:space="preserve">ити </w:t>
      </w:r>
      <w:r w:rsidR="00DA0EDB" w:rsidRPr="00063DA6">
        <w:rPr>
          <w:rFonts w:ascii="Times New Roman" w:hAnsi="Times New Roman" w:cs="Times New Roman"/>
          <w:sz w:val="28"/>
          <w:szCs w:val="28"/>
        </w:rPr>
        <w:t>ефективн</w:t>
      </w:r>
      <w:r w:rsidR="00D74175" w:rsidRPr="00063DA6">
        <w:rPr>
          <w:rFonts w:ascii="Times New Roman" w:hAnsi="Times New Roman" w:cs="Times New Roman"/>
          <w:sz w:val="28"/>
          <w:szCs w:val="28"/>
        </w:rPr>
        <w:t xml:space="preserve">ість </w:t>
      </w:r>
      <w:r w:rsidR="00DA0EDB" w:rsidRPr="00063DA6">
        <w:rPr>
          <w:rFonts w:ascii="Times New Roman" w:hAnsi="Times New Roman" w:cs="Times New Roman"/>
          <w:sz w:val="28"/>
          <w:szCs w:val="28"/>
        </w:rPr>
        <w:t>здійснення доказової діяльності давно і з успіхом використовують інститути обміну змагальними документами, розкриття доказів</w:t>
      </w:r>
      <w:r w:rsidR="00A37F3F" w:rsidRPr="00063DA6">
        <w:rPr>
          <w:rFonts w:ascii="Times New Roman" w:eastAsia="Times New Roman" w:hAnsi="Times New Roman" w:cs="Times New Roman"/>
          <w:color w:val="000000"/>
          <w:sz w:val="28"/>
          <w:szCs w:val="28"/>
          <w:lang w:eastAsia="uk-UA"/>
        </w:rPr>
        <w:t> [</w:t>
      </w:r>
      <w:r w:rsidR="00874FBF" w:rsidRPr="00063DA6">
        <w:rPr>
          <w:rFonts w:ascii="Times New Roman" w:eastAsia="Times New Roman" w:hAnsi="Times New Roman" w:cs="Times New Roman"/>
          <w:color w:val="000000"/>
          <w:sz w:val="28"/>
          <w:szCs w:val="28"/>
          <w:lang w:eastAsia="uk-UA"/>
        </w:rPr>
        <w:t>416, с. 194</w:t>
      </w:r>
      <w:r w:rsidR="00A37F3F" w:rsidRPr="00063DA6">
        <w:rPr>
          <w:rFonts w:ascii="Times New Roman" w:eastAsia="Times New Roman" w:hAnsi="Times New Roman" w:cs="Times New Roman"/>
          <w:color w:val="000000"/>
          <w:sz w:val="28"/>
          <w:szCs w:val="28"/>
          <w:lang w:eastAsia="uk-UA"/>
        </w:rPr>
        <w:t>]</w:t>
      </w:r>
      <w:r w:rsidR="00DA0EDB" w:rsidRPr="00063DA6">
        <w:rPr>
          <w:rFonts w:ascii="Times New Roman" w:hAnsi="Times New Roman" w:cs="Times New Roman"/>
          <w:sz w:val="28"/>
          <w:szCs w:val="28"/>
        </w:rPr>
        <w:t>.</w:t>
      </w:r>
    </w:p>
    <w:p w:rsidR="00DA0EDB" w:rsidRPr="00063DA6" w:rsidRDefault="00DA0ED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Зрозуміло, що вітчизняна практика цивільного судочинства не оперує таким понятійно-категоріальним апаратом. Але не буде помилкою вважати, що вперше на ниві вітчизняного правознавства сприйняті елементи такої процедури. </w:t>
      </w:r>
    </w:p>
    <w:p w:rsidR="00F6420C" w:rsidRPr="00063DA6" w:rsidRDefault="00D74175"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К</w:t>
      </w:r>
      <w:r w:rsidR="00DA0EDB" w:rsidRPr="00063DA6">
        <w:rPr>
          <w:rFonts w:ascii="Times New Roman" w:hAnsi="Times New Roman" w:cs="Times New Roman"/>
          <w:color w:val="000000"/>
          <w:sz w:val="28"/>
          <w:szCs w:val="28"/>
        </w:rPr>
        <w:t xml:space="preserve">опії доказів (крім речових доказів), </w:t>
      </w:r>
      <w:r w:rsidRPr="00063DA6">
        <w:rPr>
          <w:rFonts w:ascii="Times New Roman" w:hAnsi="Times New Roman" w:cs="Times New Roman"/>
          <w:color w:val="000000"/>
          <w:sz w:val="28"/>
          <w:szCs w:val="28"/>
        </w:rPr>
        <w:t xml:space="preserve">які </w:t>
      </w:r>
      <w:r w:rsidR="00DA0EDB" w:rsidRPr="00063DA6">
        <w:rPr>
          <w:rFonts w:ascii="Times New Roman" w:hAnsi="Times New Roman" w:cs="Times New Roman"/>
          <w:color w:val="000000"/>
          <w:sz w:val="28"/>
          <w:szCs w:val="28"/>
        </w:rPr>
        <w:t>подають до суду, заздалегідь надсила</w:t>
      </w:r>
      <w:r w:rsidRPr="00063DA6">
        <w:rPr>
          <w:rFonts w:ascii="Times New Roman" w:hAnsi="Times New Roman" w:cs="Times New Roman"/>
          <w:color w:val="000000"/>
          <w:sz w:val="28"/>
          <w:szCs w:val="28"/>
        </w:rPr>
        <w:t xml:space="preserve">є </w:t>
      </w:r>
      <w:r w:rsidR="00DA0EDB" w:rsidRPr="00063DA6">
        <w:rPr>
          <w:rFonts w:ascii="Times New Roman" w:hAnsi="Times New Roman" w:cs="Times New Roman"/>
          <w:color w:val="000000"/>
          <w:sz w:val="28"/>
          <w:szCs w:val="28"/>
        </w:rPr>
        <w:t>або нада</w:t>
      </w:r>
      <w:r w:rsidRPr="00063DA6">
        <w:rPr>
          <w:rFonts w:ascii="Times New Roman" w:hAnsi="Times New Roman" w:cs="Times New Roman"/>
          <w:color w:val="000000"/>
          <w:sz w:val="28"/>
          <w:szCs w:val="28"/>
        </w:rPr>
        <w:t>є особа</w:t>
      </w:r>
      <w:r w:rsidR="00DA0EDB" w:rsidRPr="00063DA6">
        <w:rPr>
          <w:rFonts w:ascii="Times New Roman" w:hAnsi="Times New Roman" w:cs="Times New Roman"/>
          <w:color w:val="000000"/>
          <w:sz w:val="28"/>
          <w:szCs w:val="28"/>
        </w:rPr>
        <w:t>, яка їх подає, іншим учасникам справи. Суд не бере до уваги відповідні докази у разі відсутності підтвердження надсилання (надання) їх</w:t>
      </w:r>
      <w:r w:rsidRPr="00063DA6">
        <w:rPr>
          <w:rFonts w:ascii="Times New Roman" w:hAnsi="Times New Roman" w:cs="Times New Roman"/>
          <w:color w:val="000000"/>
          <w:sz w:val="28"/>
          <w:szCs w:val="28"/>
        </w:rPr>
        <w:t>ніх к</w:t>
      </w:r>
      <w:r w:rsidR="00DA0EDB" w:rsidRPr="00063DA6">
        <w:rPr>
          <w:rFonts w:ascii="Times New Roman" w:hAnsi="Times New Roman" w:cs="Times New Roman"/>
          <w:color w:val="000000"/>
          <w:sz w:val="28"/>
          <w:szCs w:val="28"/>
        </w:rPr>
        <w:t>опій іншим учасникам справи, крім випадку, якщо такі докази є у відповідного учас</w:t>
      </w:r>
      <w:r w:rsidRPr="00063DA6">
        <w:rPr>
          <w:rFonts w:ascii="Times New Roman" w:hAnsi="Times New Roman" w:cs="Times New Roman"/>
          <w:color w:val="000000"/>
          <w:sz w:val="28"/>
          <w:szCs w:val="28"/>
        </w:rPr>
        <w:t xml:space="preserve">ника справи або обсяг доказів </w:t>
      </w:r>
      <w:r w:rsidR="00DA0EDB" w:rsidRPr="00063DA6">
        <w:rPr>
          <w:rFonts w:ascii="Times New Roman" w:hAnsi="Times New Roman" w:cs="Times New Roman"/>
          <w:color w:val="000000"/>
          <w:sz w:val="28"/>
          <w:szCs w:val="28"/>
        </w:rPr>
        <w:t>надмірни</w:t>
      </w:r>
      <w:r w:rsidRPr="00063DA6">
        <w:rPr>
          <w:rFonts w:ascii="Times New Roman" w:hAnsi="Times New Roman" w:cs="Times New Roman"/>
          <w:color w:val="000000"/>
          <w:sz w:val="28"/>
          <w:szCs w:val="28"/>
        </w:rPr>
        <w:t>й</w:t>
      </w:r>
      <w:r w:rsidR="00DA0EDB" w:rsidRPr="00063DA6">
        <w:rPr>
          <w:rFonts w:ascii="Times New Roman" w:hAnsi="Times New Roman" w:cs="Times New Roman"/>
          <w:color w:val="000000"/>
          <w:sz w:val="28"/>
          <w:szCs w:val="28"/>
        </w:rPr>
        <w:t>, або вони подані до суду в електронній формі, або публічно доступн</w:t>
      </w:r>
      <w:r w:rsidRPr="00063DA6">
        <w:rPr>
          <w:rFonts w:ascii="Times New Roman" w:hAnsi="Times New Roman" w:cs="Times New Roman"/>
          <w:color w:val="000000"/>
          <w:sz w:val="28"/>
          <w:szCs w:val="28"/>
        </w:rPr>
        <w:t>і</w:t>
      </w:r>
      <w:r w:rsidR="00DA0EDB" w:rsidRPr="00063DA6">
        <w:rPr>
          <w:rFonts w:ascii="Times New Roman" w:hAnsi="Times New Roman" w:cs="Times New Roman"/>
          <w:color w:val="000000"/>
          <w:sz w:val="28"/>
          <w:szCs w:val="28"/>
        </w:rPr>
        <w:t>.</w:t>
      </w:r>
    </w:p>
    <w:p w:rsidR="00DA0EDB" w:rsidRPr="00063DA6" w:rsidRDefault="00DA0EDB"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Докази, які не додані до позовної заяви чи до відзиву на неї, якщо інше не передбачено цим Кодексом, подаються через канцелярію суду, з використанням Єдиної судової інформаційно-телекомунікаційної системи або в судовому засіданні з клопотанням про їх приєд</w:t>
      </w:r>
      <w:r w:rsidR="009717F9" w:rsidRPr="00063DA6">
        <w:rPr>
          <w:rFonts w:ascii="Times New Roman" w:hAnsi="Times New Roman" w:cs="Times New Roman"/>
          <w:color w:val="000000"/>
          <w:sz w:val="28"/>
          <w:szCs w:val="28"/>
        </w:rPr>
        <w:t>нання до матеріалів справи (ст. </w:t>
      </w:r>
      <w:r w:rsidRPr="00063DA6">
        <w:rPr>
          <w:rFonts w:ascii="Times New Roman" w:hAnsi="Times New Roman" w:cs="Times New Roman"/>
          <w:color w:val="000000"/>
          <w:sz w:val="28"/>
          <w:szCs w:val="28"/>
        </w:rPr>
        <w:t>83 ЦПК України).</w:t>
      </w:r>
    </w:p>
    <w:p w:rsidR="00DA0EDB" w:rsidRPr="00063DA6" w:rsidRDefault="00DA0ED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Звертают</w:t>
      </w:r>
      <w:r w:rsidR="009717F9" w:rsidRPr="00063DA6">
        <w:rPr>
          <w:rFonts w:ascii="Times New Roman" w:hAnsi="Times New Roman" w:cs="Times New Roman"/>
          <w:sz w:val="28"/>
          <w:szCs w:val="28"/>
        </w:rPr>
        <w:t>ь на себе увагу і положення ст. </w:t>
      </w:r>
      <w:r w:rsidRPr="00063DA6">
        <w:rPr>
          <w:rFonts w:ascii="Times New Roman" w:hAnsi="Times New Roman" w:cs="Times New Roman"/>
          <w:sz w:val="28"/>
          <w:szCs w:val="28"/>
        </w:rPr>
        <w:t>174 ЦПК України, які передбачають види та зміст заяв по суті справи.</w:t>
      </w:r>
    </w:p>
    <w:p w:rsidR="00DA0EDB" w:rsidRPr="00063DA6" w:rsidRDefault="00DA0EDB"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 xml:space="preserve">При розгляді справи судом у порядку позовного провадження учасники справи викладають письмово свої вимоги, заперечення, аргументи, пояснення та міркування щодо предмета спору </w:t>
      </w:r>
      <w:r w:rsidR="00D74175" w:rsidRPr="00063DA6">
        <w:rPr>
          <w:rFonts w:ascii="Times New Roman" w:hAnsi="Times New Roman" w:cs="Times New Roman"/>
          <w:color w:val="000000"/>
          <w:sz w:val="28"/>
          <w:szCs w:val="28"/>
        </w:rPr>
        <w:t xml:space="preserve">лише </w:t>
      </w:r>
      <w:r w:rsidRPr="00063DA6">
        <w:rPr>
          <w:rFonts w:ascii="Times New Roman" w:hAnsi="Times New Roman" w:cs="Times New Roman"/>
          <w:color w:val="000000"/>
          <w:sz w:val="28"/>
          <w:szCs w:val="28"/>
        </w:rPr>
        <w:t xml:space="preserve">у заявах по суті справи, визначених цим Кодексом. </w:t>
      </w:r>
      <w:bookmarkStart w:id="34" w:name="n7324"/>
      <w:bookmarkEnd w:id="34"/>
    </w:p>
    <w:p w:rsidR="00DA0EDB" w:rsidRPr="00063DA6" w:rsidRDefault="00DA0EDB"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 xml:space="preserve">Заявами по суті справи є: позовна заява; відзив на позовну заяву (відзив); відповідь на відзив; заперечення; пояснення третьої особи щодо позову або відзиву. </w:t>
      </w:r>
      <w:bookmarkStart w:id="35" w:name="n7325"/>
      <w:bookmarkEnd w:id="35"/>
      <w:r w:rsidRPr="00063DA6">
        <w:rPr>
          <w:rFonts w:ascii="Times New Roman" w:hAnsi="Times New Roman" w:cs="Times New Roman"/>
          <w:color w:val="000000"/>
          <w:sz w:val="28"/>
          <w:szCs w:val="28"/>
        </w:rPr>
        <w:t xml:space="preserve">Підстави, час </w:t>
      </w:r>
      <w:r w:rsidR="00D74175" w:rsidRPr="00063DA6">
        <w:rPr>
          <w:rFonts w:ascii="Times New Roman" w:hAnsi="Times New Roman" w:cs="Times New Roman"/>
          <w:color w:val="000000"/>
          <w:sz w:val="28"/>
          <w:szCs w:val="28"/>
        </w:rPr>
        <w:t xml:space="preserve">і </w:t>
      </w:r>
      <w:r w:rsidRPr="00063DA6">
        <w:rPr>
          <w:rFonts w:ascii="Times New Roman" w:hAnsi="Times New Roman" w:cs="Times New Roman"/>
          <w:color w:val="000000"/>
          <w:sz w:val="28"/>
          <w:szCs w:val="28"/>
        </w:rPr>
        <w:t>черговість подання заяв по суті справи визначаються цим Кодексом або судом у передбачених цим Кодексом випадках.</w:t>
      </w:r>
      <w:bookmarkStart w:id="36" w:name="n7326"/>
      <w:bookmarkEnd w:id="36"/>
    </w:p>
    <w:p w:rsidR="00DA0EDB" w:rsidRPr="00063DA6" w:rsidRDefault="00DA0EDB"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Подання заяв по суті справи є правом учасників справи. Суд може зобов’язати державний орган чи орган місцевого самоврядування подати відповідну заяву по суті справи (крім позовної заяви).</w:t>
      </w:r>
      <w:bookmarkStart w:id="37" w:name="n7327"/>
      <w:bookmarkEnd w:id="37"/>
      <w:r w:rsidRPr="00063DA6">
        <w:rPr>
          <w:rFonts w:ascii="Times New Roman" w:hAnsi="Times New Roman" w:cs="Times New Roman"/>
          <w:color w:val="000000"/>
          <w:sz w:val="28"/>
          <w:szCs w:val="28"/>
        </w:rPr>
        <w:t xml:space="preserve"> Суд може дозволити учаснику справи подати додаткові пояснення щодо окремого питання, яке виникло п</w:t>
      </w:r>
      <w:r w:rsidR="00D74175" w:rsidRPr="00063DA6">
        <w:rPr>
          <w:rFonts w:ascii="Times New Roman" w:hAnsi="Times New Roman" w:cs="Times New Roman"/>
          <w:color w:val="000000"/>
          <w:sz w:val="28"/>
          <w:szCs w:val="28"/>
        </w:rPr>
        <w:t xml:space="preserve">ід час </w:t>
      </w:r>
      <w:r w:rsidRPr="00063DA6">
        <w:rPr>
          <w:rFonts w:ascii="Times New Roman" w:hAnsi="Times New Roman" w:cs="Times New Roman"/>
          <w:color w:val="000000"/>
          <w:sz w:val="28"/>
          <w:szCs w:val="28"/>
        </w:rPr>
        <w:t>розгляд</w:t>
      </w:r>
      <w:r w:rsidR="00D74175" w:rsidRPr="00063DA6">
        <w:rPr>
          <w:rFonts w:ascii="Times New Roman" w:hAnsi="Times New Roman" w:cs="Times New Roman"/>
          <w:color w:val="000000"/>
          <w:sz w:val="28"/>
          <w:szCs w:val="28"/>
        </w:rPr>
        <w:t>у</w:t>
      </w:r>
      <w:r w:rsidRPr="00063DA6">
        <w:rPr>
          <w:rFonts w:ascii="Times New Roman" w:hAnsi="Times New Roman" w:cs="Times New Roman"/>
          <w:color w:val="000000"/>
          <w:sz w:val="28"/>
          <w:szCs w:val="28"/>
        </w:rPr>
        <w:t xml:space="preserve"> справи, якщо визнає це за </w:t>
      </w:r>
      <w:r w:rsidR="008E4A06" w:rsidRPr="00063DA6">
        <w:rPr>
          <w:rFonts w:ascii="Times New Roman" w:hAnsi="Times New Roman" w:cs="Times New Roman"/>
          <w:color w:val="000000"/>
          <w:sz w:val="28"/>
          <w:szCs w:val="28"/>
        </w:rPr>
        <w:t>потрібне</w:t>
      </w:r>
      <w:r w:rsidRPr="00063DA6">
        <w:rPr>
          <w:rFonts w:ascii="Times New Roman" w:hAnsi="Times New Roman" w:cs="Times New Roman"/>
          <w:color w:val="000000"/>
          <w:sz w:val="28"/>
          <w:szCs w:val="28"/>
        </w:rPr>
        <w:t>.</w:t>
      </w:r>
    </w:p>
    <w:p w:rsidR="00DA0EDB" w:rsidRPr="00063DA6" w:rsidRDefault="00DA0ED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Закріплюючи такі види заяв по суті справи, вітчизняний законодавець, знову повертає нас до проблеми правової природи доказової діяльності. Подання доказів є правом або обов</w:t>
      </w:r>
      <w:r w:rsidRPr="00063DA6">
        <w:rPr>
          <w:rFonts w:ascii="Times New Roman" w:hAnsi="Times New Roman" w:cs="Times New Roman"/>
          <w:color w:val="000000"/>
          <w:sz w:val="28"/>
          <w:szCs w:val="28"/>
        </w:rPr>
        <w:t>’</w:t>
      </w:r>
      <w:r w:rsidRPr="00063DA6">
        <w:rPr>
          <w:rFonts w:ascii="Times New Roman" w:hAnsi="Times New Roman" w:cs="Times New Roman"/>
          <w:sz w:val="28"/>
          <w:szCs w:val="28"/>
        </w:rPr>
        <w:t>язком? Цілком позитивну відповідь на це питання можна отримати, в</w:t>
      </w:r>
      <w:r w:rsidR="008E4A06" w:rsidRPr="00063DA6">
        <w:rPr>
          <w:rFonts w:ascii="Times New Roman" w:hAnsi="Times New Roman" w:cs="Times New Roman"/>
          <w:sz w:val="28"/>
          <w:szCs w:val="28"/>
        </w:rPr>
        <w:t>раховуючи з</w:t>
      </w:r>
      <w:r w:rsidR="009717F9" w:rsidRPr="00063DA6">
        <w:rPr>
          <w:rFonts w:ascii="Times New Roman" w:hAnsi="Times New Roman" w:cs="Times New Roman"/>
          <w:sz w:val="28"/>
          <w:szCs w:val="28"/>
        </w:rPr>
        <w:t>міст норми ст. </w:t>
      </w:r>
      <w:r w:rsidRPr="00063DA6">
        <w:rPr>
          <w:rFonts w:ascii="Times New Roman" w:hAnsi="Times New Roman" w:cs="Times New Roman"/>
          <w:sz w:val="28"/>
          <w:szCs w:val="28"/>
        </w:rPr>
        <w:t>174 ЦПК України, яка прямо вказує, що подача заяв по суті справи є правом учасників справи.</w:t>
      </w:r>
    </w:p>
    <w:p w:rsidR="00DA0EDB" w:rsidRPr="00063DA6" w:rsidRDefault="009717F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Як писав М. А. </w:t>
      </w:r>
      <w:r w:rsidR="00DA0EDB" w:rsidRPr="00063DA6">
        <w:rPr>
          <w:rFonts w:ascii="Times New Roman" w:hAnsi="Times New Roman" w:cs="Times New Roman"/>
          <w:sz w:val="28"/>
          <w:szCs w:val="28"/>
        </w:rPr>
        <w:t>Гурвич, діяльність сторін у процесі, як і інших осіб, які беруть участь у справі, не будучи юридично обов</w:t>
      </w:r>
      <w:r w:rsidR="00DA0EDB" w:rsidRPr="00063DA6">
        <w:rPr>
          <w:rFonts w:ascii="Times New Roman" w:hAnsi="Times New Roman" w:cs="Times New Roman"/>
          <w:color w:val="000000"/>
          <w:sz w:val="28"/>
          <w:szCs w:val="28"/>
        </w:rPr>
        <w:t>’</w:t>
      </w:r>
      <w:r w:rsidR="00DA0EDB" w:rsidRPr="00063DA6">
        <w:rPr>
          <w:rFonts w:ascii="Times New Roman" w:hAnsi="Times New Roman" w:cs="Times New Roman"/>
          <w:sz w:val="28"/>
          <w:szCs w:val="28"/>
        </w:rPr>
        <w:t>язковою, забезпечується передусім їх</w:t>
      </w:r>
      <w:r w:rsidR="008E4A06" w:rsidRPr="00063DA6">
        <w:rPr>
          <w:rFonts w:ascii="Times New Roman" w:hAnsi="Times New Roman" w:cs="Times New Roman"/>
          <w:sz w:val="28"/>
          <w:szCs w:val="28"/>
        </w:rPr>
        <w:t>нім</w:t>
      </w:r>
      <w:r w:rsidR="00DA0EDB" w:rsidRPr="00063DA6">
        <w:rPr>
          <w:rFonts w:ascii="Times New Roman" w:hAnsi="Times New Roman" w:cs="Times New Roman"/>
          <w:sz w:val="28"/>
          <w:szCs w:val="28"/>
        </w:rPr>
        <w:t xml:space="preserve"> інтересом </w:t>
      </w:r>
      <w:r w:rsidR="008E4A06" w:rsidRPr="00063DA6">
        <w:rPr>
          <w:rFonts w:ascii="Times New Roman" w:hAnsi="Times New Roman" w:cs="Times New Roman"/>
          <w:sz w:val="28"/>
          <w:szCs w:val="28"/>
        </w:rPr>
        <w:t>у</w:t>
      </w:r>
      <w:r w:rsidR="00DA0EDB" w:rsidRPr="00063DA6">
        <w:rPr>
          <w:rFonts w:ascii="Times New Roman" w:hAnsi="Times New Roman" w:cs="Times New Roman"/>
          <w:sz w:val="28"/>
          <w:szCs w:val="28"/>
        </w:rPr>
        <w:t xml:space="preserve"> сприятливому для них ріше</w:t>
      </w:r>
      <w:r w:rsidR="00E230ED">
        <w:rPr>
          <w:rFonts w:ascii="Times New Roman" w:hAnsi="Times New Roman" w:cs="Times New Roman"/>
          <w:sz w:val="28"/>
          <w:szCs w:val="28"/>
        </w:rPr>
        <w:t>нні</w:t>
      </w:r>
      <w:r w:rsidR="00DA0EDB" w:rsidRPr="00063DA6">
        <w:rPr>
          <w:rFonts w:ascii="Times New Roman" w:hAnsi="Times New Roman" w:cs="Times New Roman"/>
          <w:sz w:val="28"/>
          <w:szCs w:val="28"/>
        </w:rPr>
        <w:t xml:space="preserve"> суду</w:t>
      </w:r>
      <w:r w:rsidR="00A37F3F" w:rsidRPr="00063DA6">
        <w:rPr>
          <w:rFonts w:ascii="Times New Roman" w:eastAsia="Times New Roman" w:hAnsi="Times New Roman" w:cs="Times New Roman"/>
          <w:color w:val="000000"/>
          <w:sz w:val="28"/>
          <w:szCs w:val="28"/>
          <w:lang w:eastAsia="uk-UA"/>
        </w:rPr>
        <w:t> </w:t>
      </w:r>
      <w:r w:rsidR="00A37F3F" w:rsidRPr="00E230ED">
        <w:rPr>
          <w:rFonts w:ascii="Times New Roman" w:eastAsia="Times New Roman" w:hAnsi="Times New Roman" w:cs="Times New Roman"/>
          <w:color w:val="000000"/>
          <w:sz w:val="28"/>
          <w:szCs w:val="28"/>
          <w:lang w:eastAsia="uk-UA"/>
        </w:rPr>
        <w:t>[</w:t>
      </w:r>
      <w:r w:rsidR="00874FBF" w:rsidRPr="00E230ED">
        <w:rPr>
          <w:rFonts w:ascii="Times New Roman" w:eastAsia="Times New Roman" w:hAnsi="Times New Roman" w:cs="Times New Roman"/>
          <w:color w:val="000000"/>
          <w:sz w:val="28"/>
          <w:szCs w:val="28"/>
          <w:lang w:eastAsia="uk-UA"/>
        </w:rPr>
        <w:t>140, с.</w:t>
      </w:r>
      <w:r w:rsidR="00874FBF" w:rsidRPr="00063DA6">
        <w:rPr>
          <w:rFonts w:ascii="Times New Roman" w:eastAsia="Times New Roman" w:hAnsi="Times New Roman" w:cs="Times New Roman"/>
          <w:color w:val="000000"/>
          <w:sz w:val="28"/>
          <w:szCs w:val="28"/>
          <w:lang w:val="ru-RU" w:eastAsia="uk-UA"/>
        </w:rPr>
        <w:t> </w:t>
      </w:r>
      <w:r w:rsidR="00874FBF" w:rsidRPr="00E230ED">
        <w:rPr>
          <w:rFonts w:ascii="Times New Roman" w:eastAsia="Times New Roman" w:hAnsi="Times New Roman" w:cs="Times New Roman"/>
          <w:color w:val="000000"/>
          <w:sz w:val="28"/>
          <w:szCs w:val="28"/>
          <w:lang w:eastAsia="uk-UA"/>
        </w:rPr>
        <w:t>29</w:t>
      </w:r>
      <w:r w:rsidR="00A37F3F" w:rsidRPr="00E230ED">
        <w:rPr>
          <w:rFonts w:ascii="Times New Roman" w:eastAsia="Times New Roman" w:hAnsi="Times New Roman" w:cs="Times New Roman"/>
          <w:color w:val="000000"/>
          <w:sz w:val="28"/>
          <w:szCs w:val="28"/>
          <w:lang w:eastAsia="uk-UA"/>
        </w:rPr>
        <w:t>]</w:t>
      </w:r>
      <w:r w:rsidR="00DA0EDB" w:rsidRPr="00063DA6">
        <w:rPr>
          <w:rFonts w:ascii="Times New Roman" w:hAnsi="Times New Roman" w:cs="Times New Roman"/>
          <w:sz w:val="28"/>
          <w:szCs w:val="28"/>
        </w:rPr>
        <w:t>.</w:t>
      </w:r>
    </w:p>
    <w:p w:rsidR="00DA0EDB" w:rsidRPr="00063DA6" w:rsidRDefault="009717F9"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sz w:val="28"/>
          <w:szCs w:val="28"/>
        </w:rPr>
        <w:t>Стаття </w:t>
      </w:r>
      <w:r w:rsidR="00DA0EDB" w:rsidRPr="00063DA6">
        <w:rPr>
          <w:rFonts w:ascii="Times New Roman" w:hAnsi="Times New Roman" w:cs="Times New Roman"/>
          <w:sz w:val="28"/>
          <w:szCs w:val="28"/>
        </w:rPr>
        <w:t xml:space="preserve">187 ЦПК України передбачає правило про те, що </w:t>
      </w:r>
      <w:r w:rsidR="00DA0EDB" w:rsidRPr="00063DA6">
        <w:rPr>
          <w:rFonts w:ascii="Times New Roman" w:hAnsi="Times New Roman" w:cs="Times New Roman"/>
          <w:color w:val="000000"/>
          <w:sz w:val="28"/>
          <w:szCs w:val="28"/>
        </w:rPr>
        <w:t xml:space="preserve">про прийняття позовної заяви до розгляду та відкриття провадження у справі суд постановляє ухвалу, в якій зазначаються: строк для подання відповідачем відзиву на позов; строки для подання відповіді на відзив </w:t>
      </w:r>
      <w:r w:rsidR="008E4A06" w:rsidRPr="00063DA6">
        <w:rPr>
          <w:rFonts w:ascii="Times New Roman" w:hAnsi="Times New Roman" w:cs="Times New Roman"/>
          <w:color w:val="000000"/>
          <w:sz w:val="28"/>
          <w:szCs w:val="28"/>
        </w:rPr>
        <w:t xml:space="preserve">і </w:t>
      </w:r>
      <w:r w:rsidR="00DA0EDB" w:rsidRPr="00063DA6">
        <w:rPr>
          <w:rFonts w:ascii="Times New Roman" w:hAnsi="Times New Roman" w:cs="Times New Roman"/>
          <w:color w:val="000000"/>
          <w:sz w:val="28"/>
          <w:szCs w:val="28"/>
        </w:rPr>
        <w:t>заперечень, якщо справа буде розглядатися за правилами спрощеного позовного провадження; строк надання пояснень третіми особами, яких було залучено п</w:t>
      </w:r>
      <w:r w:rsidR="008E4A06" w:rsidRPr="00063DA6">
        <w:rPr>
          <w:rFonts w:ascii="Times New Roman" w:hAnsi="Times New Roman" w:cs="Times New Roman"/>
          <w:color w:val="000000"/>
          <w:sz w:val="28"/>
          <w:szCs w:val="28"/>
        </w:rPr>
        <w:t xml:space="preserve">ід час </w:t>
      </w:r>
      <w:r w:rsidR="00DA0EDB" w:rsidRPr="00063DA6">
        <w:rPr>
          <w:rFonts w:ascii="Times New Roman" w:hAnsi="Times New Roman" w:cs="Times New Roman"/>
          <w:color w:val="000000"/>
          <w:sz w:val="28"/>
          <w:szCs w:val="28"/>
        </w:rPr>
        <w:t>відкритт</w:t>
      </w:r>
      <w:r w:rsidR="008E4A06" w:rsidRPr="00063DA6">
        <w:rPr>
          <w:rFonts w:ascii="Times New Roman" w:hAnsi="Times New Roman" w:cs="Times New Roman"/>
          <w:color w:val="000000"/>
          <w:sz w:val="28"/>
          <w:szCs w:val="28"/>
        </w:rPr>
        <w:t>я</w:t>
      </w:r>
      <w:r w:rsidR="00DA0EDB" w:rsidRPr="00063DA6">
        <w:rPr>
          <w:rFonts w:ascii="Times New Roman" w:hAnsi="Times New Roman" w:cs="Times New Roman"/>
          <w:color w:val="000000"/>
          <w:sz w:val="28"/>
          <w:szCs w:val="28"/>
        </w:rPr>
        <w:t xml:space="preserve"> провадження у справі.</w:t>
      </w:r>
    </w:p>
    <w:p w:rsidR="00DA0EDB" w:rsidRPr="00063DA6" w:rsidRDefault="00DA0EDB"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sz w:val="28"/>
          <w:szCs w:val="28"/>
        </w:rPr>
        <w:t>Про право відповідача подати відзив на п</w:t>
      </w:r>
      <w:r w:rsidR="009717F9" w:rsidRPr="00063DA6">
        <w:rPr>
          <w:rFonts w:ascii="Times New Roman" w:hAnsi="Times New Roman" w:cs="Times New Roman"/>
          <w:sz w:val="28"/>
          <w:szCs w:val="28"/>
        </w:rPr>
        <w:t>озовну заяву згадується і в ст. </w:t>
      </w:r>
      <w:r w:rsidRPr="00063DA6">
        <w:rPr>
          <w:rFonts w:ascii="Times New Roman" w:hAnsi="Times New Roman" w:cs="Times New Roman"/>
          <w:sz w:val="28"/>
          <w:szCs w:val="28"/>
        </w:rPr>
        <w:t xml:space="preserve">191 ЦПК України. </w:t>
      </w:r>
      <w:r w:rsidR="008E4A06" w:rsidRPr="00063DA6">
        <w:rPr>
          <w:rFonts w:ascii="Times New Roman" w:hAnsi="Times New Roman" w:cs="Times New Roman"/>
          <w:sz w:val="28"/>
          <w:szCs w:val="28"/>
        </w:rPr>
        <w:t>У</w:t>
      </w:r>
      <w:r w:rsidRPr="00063DA6">
        <w:rPr>
          <w:rFonts w:ascii="Times New Roman" w:hAnsi="Times New Roman" w:cs="Times New Roman"/>
          <w:color w:val="000000"/>
          <w:sz w:val="28"/>
          <w:szCs w:val="28"/>
        </w:rPr>
        <w:t xml:space="preserve"> строк, в</w:t>
      </w:r>
      <w:r w:rsidR="008E4A06" w:rsidRPr="00063DA6">
        <w:rPr>
          <w:rFonts w:ascii="Times New Roman" w:hAnsi="Times New Roman" w:cs="Times New Roman"/>
          <w:color w:val="000000"/>
          <w:sz w:val="28"/>
          <w:szCs w:val="28"/>
        </w:rPr>
        <w:t>изначений</w:t>
      </w:r>
      <w:r w:rsidRPr="00063DA6">
        <w:rPr>
          <w:rFonts w:ascii="Times New Roman" w:hAnsi="Times New Roman" w:cs="Times New Roman"/>
          <w:color w:val="000000"/>
          <w:sz w:val="28"/>
          <w:szCs w:val="28"/>
        </w:rPr>
        <w:t xml:space="preserve"> судом в ухвалі про відкриття провадження у справі, відповідач має право надіслати: суду – відзив на позовну заяву і всі письмові </w:t>
      </w:r>
      <w:r w:rsidR="008E4A06" w:rsidRPr="00063DA6">
        <w:rPr>
          <w:rFonts w:ascii="Times New Roman" w:hAnsi="Times New Roman" w:cs="Times New Roman"/>
          <w:color w:val="000000"/>
          <w:sz w:val="28"/>
          <w:szCs w:val="28"/>
        </w:rPr>
        <w:t xml:space="preserve">й </w:t>
      </w:r>
      <w:r w:rsidRPr="00063DA6">
        <w:rPr>
          <w:rFonts w:ascii="Times New Roman" w:hAnsi="Times New Roman" w:cs="Times New Roman"/>
          <w:color w:val="000000"/>
          <w:sz w:val="28"/>
          <w:szCs w:val="28"/>
        </w:rPr>
        <w:t>електронні докази (які можливо доставити до суду), висновки експертів і заяви свідків, що підтверджують заперечення проти позову; позивачу, іншим відповідачам, а також третім особам – копію відзиву та доданих до нього документів. У разі ненадання відповідачем відзиву у в</w:t>
      </w:r>
      <w:r w:rsidR="008E4A06" w:rsidRPr="00063DA6">
        <w:rPr>
          <w:rFonts w:ascii="Times New Roman" w:hAnsi="Times New Roman" w:cs="Times New Roman"/>
          <w:color w:val="000000"/>
          <w:sz w:val="28"/>
          <w:szCs w:val="28"/>
        </w:rPr>
        <w:t>изначений</w:t>
      </w:r>
      <w:r w:rsidRPr="00063DA6">
        <w:rPr>
          <w:rFonts w:ascii="Times New Roman" w:hAnsi="Times New Roman" w:cs="Times New Roman"/>
          <w:color w:val="000000"/>
          <w:sz w:val="28"/>
          <w:szCs w:val="28"/>
        </w:rPr>
        <w:t xml:space="preserve"> судом строк без поважних причин суд має право вирішити спір за наявними матеріалами справи.</w:t>
      </w:r>
    </w:p>
    <w:p w:rsidR="00DA0EDB" w:rsidRPr="00063DA6" w:rsidRDefault="009717F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Стаття </w:t>
      </w:r>
      <w:r w:rsidR="00DA0EDB" w:rsidRPr="00063DA6">
        <w:rPr>
          <w:rFonts w:ascii="Times New Roman" w:hAnsi="Times New Roman" w:cs="Times New Roman"/>
          <w:sz w:val="28"/>
          <w:szCs w:val="28"/>
        </w:rPr>
        <w:t xml:space="preserve">192 ЦПК України говорить про право третіх осіб, які не заявляють самостійні вимоги </w:t>
      </w:r>
      <w:r w:rsidR="008E4A06" w:rsidRPr="00063DA6">
        <w:rPr>
          <w:rFonts w:ascii="Times New Roman" w:hAnsi="Times New Roman" w:cs="Times New Roman"/>
          <w:sz w:val="28"/>
          <w:szCs w:val="28"/>
        </w:rPr>
        <w:t xml:space="preserve">щодо </w:t>
      </w:r>
      <w:r w:rsidR="00DA0EDB" w:rsidRPr="00063DA6">
        <w:rPr>
          <w:rFonts w:ascii="Times New Roman" w:hAnsi="Times New Roman" w:cs="Times New Roman"/>
          <w:sz w:val="28"/>
          <w:szCs w:val="28"/>
        </w:rPr>
        <w:t xml:space="preserve">спору, подати письмові пояснення з приводу позову або відзиву. </w:t>
      </w:r>
    </w:p>
    <w:p w:rsidR="00DA0EDB" w:rsidRPr="00063DA6" w:rsidRDefault="00DA0EDB"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У строк, в</w:t>
      </w:r>
      <w:r w:rsidR="008E4A06" w:rsidRPr="00063DA6">
        <w:rPr>
          <w:rFonts w:ascii="Times New Roman" w:hAnsi="Times New Roman" w:cs="Times New Roman"/>
          <w:color w:val="000000"/>
          <w:sz w:val="28"/>
          <w:szCs w:val="28"/>
        </w:rPr>
        <w:t>изначений</w:t>
      </w:r>
      <w:r w:rsidRPr="00063DA6">
        <w:rPr>
          <w:rFonts w:ascii="Times New Roman" w:hAnsi="Times New Roman" w:cs="Times New Roman"/>
          <w:color w:val="000000"/>
          <w:sz w:val="28"/>
          <w:szCs w:val="28"/>
        </w:rPr>
        <w:t xml:space="preserve"> судом в ухвалі про відкриття провадження у справі або ухвалі, постановленій у підготовчому засіданні (якщо третіх осіб було залучено у підготовчому засіданні), треті особи, які не заявляють самостійні вимоги щодо предмета спору, мають право подати письмові пояснення щодо позову або відзиву. Учасники справи мають право надати відповідь на такі пояснення до закінчення підготовчого провадження.</w:t>
      </w:r>
    </w:p>
    <w:p w:rsidR="00DA0EDB" w:rsidRPr="00063DA6" w:rsidRDefault="00DA0ED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Вважаємо, що законодавець, так до кінця і не зміг визначитися з концепцією правового регулювання. </w:t>
      </w:r>
      <w:r w:rsidR="008E4A06" w:rsidRPr="00063DA6">
        <w:rPr>
          <w:rFonts w:ascii="Times New Roman" w:hAnsi="Times New Roman" w:cs="Times New Roman"/>
          <w:sz w:val="28"/>
          <w:szCs w:val="28"/>
        </w:rPr>
        <w:t>Справді</w:t>
      </w:r>
      <w:r w:rsidRPr="00063DA6">
        <w:rPr>
          <w:rFonts w:ascii="Times New Roman" w:hAnsi="Times New Roman" w:cs="Times New Roman"/>
          <w:sz w:val="28"/>
          <w:szCs w:val="28"/>
        </w:rPr>
        <w:t xml:space="preserve">, чому </w:t>
      </w:r>
      <w:r w:rsidR="008E4A06" w:rsidRPr="00063DA6">
        <w:rPr>
          <w:rFonts w:ascii="Times New Roman" w:hAnsi="Times New Roman" w:cs="Times New Roman"/>
          <w:sz w:val="28"/>
          <w:szCs w:val="28"/>
        </w:rPr>
        <w:t xml:space="preserve">варто надати </w:t>
      </w:r>
      <w:r w:rsidRPr="00063DA6">
        <w:rPr>
          <w:rFonts w:ascii="Times New Roman" w:hAnsi="Times New Roman" w:cs="Times New Roman"/>
          <w:sz w:val="28"/>
          <w:szCs w:val="28"/>
        </w:rPr>
        <w:t>перевагу</w:t>
      </w:r>
      <w:r w:rsidR="009717F9" w:rsidRPr="00063DA6">
        <w:rPr>
          <w:rFonts w:ascii="Times New Roman" w:hAnsi="Times New Roman" w:cs="Times New Roman"/>
          <w:sz w:val="28"/>
          <w:szCs w:val="28"/>
        </w:rPr>
        <w:t> </w:t>
      </w:r>
      <w:r w:rsidRPr="00063DA6">
        <w:rPr>
          <w:rFonts w:ascii="Times New Roman" w:hAnsi="Times New Roman" w:cs="Times New Roman"/>
          <w:sz w:val="28"/>
          <w:szCs w:val="28"/>
        </w:rPr>
        <w:t>– широкій свободі учасників справи у виборі варіантів своєї поведінки або наданню їх</w:t>
      </w:r>
      <w:r w:rsidR="008E4A06" w:rsidRPr="00063DA6">
        <w:rPr>
          <w:rFonts w:ascii="Times New Roman" w:hAnsi="Times New Roman" w:cs="Times New Roman"/>
          <w:sz w:val="28"/>
          <w:szCs w:val="28"/>
        </w:rPr>
        <w:t>ній</w:t>
      </w:r>
      <w:r w:rsidRPr="00063DA6">
        <w:rPr>
          <w:rFonts w:ascii="Times New Roman" w:hAnsi="Times New Roman" w:cs="Times New Roman"/>
          <w:sz w:val="28"/>
          <w:szCs w:val="28"/>
        </w:rPr>
        <w:t xml:space="preserve"> діяльності характеру юридичних обов</w:t>
      </w:r>
      <w:r w:rsidRPr="00063DA6">
        <w:rPr>
          <w:rFonts w:ascii="Times New Roman" w:hAnsi="Times New Roman" w:cs="Times New Roman"/>
          <w:color w:val="000000"/>
          <w:sz w:val="28"/>
          <w:szCs w:val="28"/>
        </w:rPr>
        <w:t>’</w:t>
      </w:r>
      <w:r w:rsidRPr="00063DA6">
        <w:rPr>
          <w:rFonts w:ascii="Times New Roman" w:hAnsi="Times New Roman" w:cs="Times New Roman"/>
          <w:sz w:val="28"/>
          <w:szCs w:val="28"/>
        </w:rPr>
        <w:t xml:space="preserve">язків? </w:t>
      </w:r>
    </w:p>
    <w:p w:rsidR="00DA0EDB" w:rsidRPr="00063DA6" w:rsidRDefault="008E4A0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На підставі </w:t>
      </w:r>
      <w:r w:rsidR="009717F9" w:rsidRPr="00063DA6">
        <w:rPr>
          <w:rFonts w:ascii="Times New Roman" w:hAnsi="Times New Roman" w:cs="Times New Roman"/>
          <w:sz w:val="28"/>
          <w:szCs w:val="28"/>
        </w:rPr>
        <w:t>ст. </w:t>
      </w:r>
      <w:r w:rsidR="00DA0EDB" w:rsidRPr="00063DA6">
        <w:rPr>
          <w:rFonts w:ascii="Times New Roman" w:hAnsi="Times New Roman" w:cs="Times New Roman"/>
          <w:sz w:val="28"/>
          <w:szCs w:val="28"/>
        </w:rPr>
        <w:t>178 ЦПК України, у разі ненадання відповідачем відзиву у в</w:t>
      </w:r>
      <w:r w:rsidRPr="00063DA6">
        <w:rPr>
          <w:rFonts w:ascii="Times New Roman" w:hAnsi="Times New Roman" w:cs="Times New Roman"/>
          <w:sz w:val="28"/>
          <w:szCs w:val="28"/>
        </w:rPr>
        <w:t xml:space="preserve">изначений </w:t>
      </w:r>
      <w:r w:rsidR="00DA0EDB" w:rsidRPr="00063DA6">
        <w:rPr>
          <w:rFonts w:ascii="Times New Roman" w:hAnsi="Times New Roman" w:cs="Times New Roman"/>
          <w:sz w:val="28"/>
          <w:szCs w:val="28"/>
        </w:rPr>
        <w:t xml:space="preserve">судом </w:t>
      </w:r>
      <w:r w:rsidRPr="00063DA6">
        <w:rPr>
          <w:rFonts w:ascii="Times New Roman" w:hAnsi="Times New Roman" w:cs="Times New Roman"/>
          <w:sz w:val="28"/>
          <w:szCs w:val="28"/>
        </w:rPr>
        <w:t xml:space="preserve">строк </w:t>
      </w:r>
      <w:r w:rsidR="00DA0EDB" w:rsidRPr="00063DA6">
        <w:rPr>
          <w:rFonts w:ascii="Times New Roman" w:hAnsi="Times New Roman" w:cs="Times New Roman"/>
          <w:sz w:val="28"/>
          <w:szCs w:val="28"/>
        </w:rPr>
        <w:t>без поважних причин суд вирішує справу за наявними матеріалами.</w:t>
      </w:r>
    </w:p>
    <w:p w:rsidR="00DA0EDB" w:rsidRPr="00063DA6" w:rsidRDefault="00DA0ED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Очевидно, законодавець розуміє, що важливо знайти баланс між диспозитивними правами сторін та інтересами правопорядку, публічними інтересами в належному здійсненні правосуддя. Збільшення </w:t>
      </w:r>
      <w:r w:rsidR="008E4A06" w:rsidRPr="00063DA6">
        <w:rPr>
          <w:rFonts w:ascii="Times New Roman" w:hAnsi="Times New Roman" w:cs="Times New Roman"/>
          <w:sz w:val="28"/>
          <w:szCs w:val="28"/>
        </w:rPr>
        <w:t>кількості</w:t>
      </w:r>
      <w:r w:rsidRPr="00063DA6">
        <w:rPr>
          <w:rFonts w:ascii="Times New Roman" w:hAnsi="Times New Roman" w:cs="Times New Roman"/>
          <w:sz w:val="28"/>
          <w:szCs w:val="28"/>
        </w:rPr>
        <w:t xml:space="preserve"> цивільних процесуальних обов</w:t>
      </w:r>
      <w:r w:rsidRPr="00063DA6">
        <w:rPr>
          <w:rFonts w:ascii="Times New Roman" w:hAnsi="Times New Roman" w:cs="Times New Roman"/>
          <w:color w:val="000000"/>
          <w:sz w:val="28"/>
          <w:szCs w:val="28"/>
        </w:rPr>
        <w:t>’</w:t>
      </w:r>
      <w:r w:rsidRPr="00063DA6">
        <w:rPr>
          <w:rFonts w:ascii="Times New Roman" w:hAnsi="Times New Roman" w:cs="Times New Roman"/>
          <w:sz w:val="28"/>
          <w:szCs w:val="28"/>
        </w:rPr>
        <w:t>язків, і насамперед у сфері доказового права, має стати одним з напрямів оптимізації цивільного судочинства.</w:t>
      </w:r>
    </w:p>
    <w:p w:rsidR="00DA0EDB" w:rsidRPr="00063DA6" w:rsidRDefault="009717F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Х. А. </w:t>
      </w:r>
      <w:r w:rsidR="00DA0EDB" w:rsidRPr="00063DA6">
        <w:rPr>
          <w:rFonts w:ascii="Times New Roman" w:hAnsi="Times New Roman" w:cs="Times New Roman"/>
          <w:sz w:val="28"/>
          <w:szCs w:val="28"/>
        </w:rPr>
        <w:t>Джавадов</w:t>
      </w:r>
      <w:r w:rsidR="008E4A06" w:rsidRPr="00063DA6">
        <w:rPr>
          <w:rFonts w:ascii="Times New Roman" w:hAnsi="Times New Roman" w:cs="Times New Roman"/>
          <w:sz w:val="28"/>
          <w:szCs w:val="28"/>
        </w:rPr>
        <w:t xml:space="preserve"> правильно зазначав</w:t>
      </w:r>
      <w:r w:rsidR="00DA0EDB" w:rsidRPr="00063DA6">
        <w:rPr>
          <w:rFonts w:ascii="Times New Roman" w:hAnsi="Times New Roman" w:cs="Times New Roman"/>
          <w:sz w:val="28"/>
          <w:szCs w:val="28"/>
        </w:rPr>
        <w:t xml:space="preserve">, що для цивільних процесуальних правовідносин визначальне значення має не стільки доктринальна кваліфікація певного положення як права або </w:t>
      </w:r>
      <w:r w:rsidR="005E6441" w:rsidRPr="00063DA6">
        <w:rPr>
          <w:rFonts w:ascii="Times New Roman" w:hAnsi="Times New Roman" w:cs="Times New Roman"/>
          <w:sz w:val="28"/>
          <w:szCs w:val="28"/>
        </w:rPr>
        <w:t>обов</w:t>
      </w:r>
      <w:r w:rsidR="005E6441" w:rsidRPr="00063DA6">
        <w:rPr>
          <w:rFonts w:ascii="Times New Roman" w:hAnsi="Times New Roman" w:cs="Times New Roman"/>
          <w:color w:val="000000"/>
          <w:sz w:val="28"/>
          <w:szCs w:val="28"/>
        </w:rPr>
        <w:t>’</w:t>
      </w:r>
      <w:r w:rsidR="005E6441" w:rsidRPr="00063DA6">
        <w:rPr>
          <w:rFonts w:ascii="Times New Roman" w:hAnsi="Times New Roman" w:cs="Times New Roman"/>
          <w:sz w:val="28"/>
          <w:szCs w:val="28"/>
        </w:rPr>
        <w:t>язку</w:t>
      </w:r>
      <w:r w:rsidR="00DA0EDB" w:rsidRPr="00063DA6">
        <w:rPr>
          <w:rFonts w:ascii="Times New Roman" w:hAnsi="Times New Roman" w:cs="Times New Roman"/>
          <w:sz w:val="28"/>
          <w:szCs w:val="28"/>
        </w:rPr>
        <w:t xml:space="preserve">, або редакція відповідного законодавчого формулювання, скільки процесуальне значення дії, а також характер наслідків, </w:t>
      </w:r>
      <w:r w:rsidR="008E4A06" w:rsidRPr="00063DA6">
        <w:rPr>
          <w:rFonts w:ascii="Times New Roman" w:hAnsi="Times New Roman" w:cs="Times New Roman"/>
          <w:sz w:val="28"/>
          <w:szCs w:val="28"/>
        </w:rPr>
        <w:t xml:space="preserve">які </w:t>
      </w:r>
      <w:r w:rsidR="00DA0EDB" w:rsidRPr="00063DA6">
        <w:rPr>
          <w:rFonts w:ascii="Times New Roman" w:hAnsi="Times New Roman" w:cs="Times New Roman"/>
          <w:sz w:val="28"/>
          <w:szCs w:val="28"/>
        </w:rPr>
        <w:t>настають у разі її невчинення</w:t>
      </w:r>
      <w:r w:rsidR="00A37F3F" w:rsidRPr="00063DA6">
        <w:rPr>
          <w:rFonts w:ascii="Times New Roman" w:eastAsia="Times New Roman" w:hAnsi="Times New Roman" w:cs="Times New Roman"/>
          <w:color w:val="000000"/>
          <w:sz w:val="28"/>
          <w:szCs w:val="28"/>
          <w:lang w:eastAsia="uk-UA"/>
        </w:rPr>
        <w:t> </w:t>
      </w:r>
      <w:r w:rsidR="00A37F3F" w:rsidRPr="00063DA6">
        <w:rPr>
          <w:rFonts w:ascii="Times New Roman" w:eastAsia="Times New Roman" w:hAnsi="Times New Roman" w:cs="Times New Roman"/>
          <w:color w:val="000000"/>
          <w:sz w:val="28"/>
          <w:szCs w:val="28"/>
          <w:lang w:val="ru-RU" w:eastAsia="uk-UA"/>
        </w:rPr>
        <w:t>[</w:t>
      </w:r>
      <w:r w:rsidR="00874FBF" w:rsidRPr="00063DA6">
        <w:rPr>
          <w:rFonts w:ascii="Times New Roman" w:eastAsia="Times New Roman" w:hAnsi="Times New Roman" w:cs="Times New Roman"/>
          <w:color w:val="000000"/>
          <w:sz w:val="28"/>
          <w:szCs w:val="28"/>
          <w:lang w:val="ru-RU" w:eastAsia="uk-UA"/>
        </w:rPr>
        <w:t>153, с. 244</w:t>
      </w:r>
      <w:r w:rsidR="00A37F3F" w:rsidRPr="00063DA6">
        <w:rPr>
          <w:rFonts w:ascii="Times New Roman" w:eastAsia="Times New Roman" w:hAnsi="Times New Roman" w:cs="Times New Roman"/>
          <w:color w:val="000000"/>
          <w:sz w:val="28"/>
          <w:szCs w:val="28"/>
          <w:lang w:val="ru-RU" w:eastAsia="uk-UA"/>
        </w:rPr>
        <w:t>]</w:t>
      </w:r>
      <w:r w:rsidR="00DA0EDB" w:rsidRPr="00063DA6">
        <w:rPr>
          <w:rFonts w:ascii="Times New Roman" w:hAnsi="Times New Roman" w:cs="Times New Roman"/>
          <w:sz w:val="28"/>
          <w:szCs w:val="28"/>
        </w:rPr>
        <w:t>.</w:t>
      </w:r>
    </w:p>
    <w:p w:rsidR="00DA0EDB" w:rsidRPr="00063DA6" w:rsidRDefault="00DA0ED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Нове цивільне процесуальне законодавство, на відміну від попередньої редакції ЦПК України, використовує термін «відзив на позовну заяву», що, на думку дослідників, більш правомірн</w:t>
      </w:r>
      <w:r w:rsidR="008E4A06" w:rsidRPr="00063DA6">
        <w:rPr>
          <w:rFonts w:ascii="Times New Roman" w:hAnsi="Times New Roman" w:cs="Times New Roman"/>
          <w:sz w:val="28"/>
          <w:szCs w:val="28"/>
        </w:rPr>
        <w:t>о</w:t>
      </w:r>
      <w:r w:rsidRPr="00063DA6">
        <w:rPr>
          <w:rFonts w:ascii="Times New Roman" w:hAnsi="Times New Roman" w:cs="Times New Roman"/>
          <w:sz w:val="28"/>
          <w:szCs w:val="28"/>
        </w:rPr>
        <w:t xml:space="preserve">, </w:t>
      </w:r>
      <w:r w:rsidR="008E4A06" w:rsidRPr="00063DA6">
        <w:rPr>
          <w:rFonts w:ascii="Times New Roman" w:hAnsi="Times New Roman" w:cs="Times New Roman"/>
          <w:sz w:val="28"/>
          <w:szCs w:val="28"/>
        </w:rPr>
        <w:t>бо</w:t>
      </w:r>
      <w:r w:rsidRPr="00063DA6">
        <w:rPr>
          <w:rFonts w:ascii="Times New Roman" w:hAnsi="Times New Roman" w:cs="Times New Roman"/>
          <w:sz w:val="28"/>
          <w:szCs w:val="28"/>
        </w:rPr>
        <w:t xml:space="preserve"> включає заперечення та</w:t>
      </w:r>
      <w:r w:rsidR="008E4A06" w:rsidRPr="00063DA6">
        <w:rPr>
          <w:rFonts w:ascii="Times New Roman" w:hAnsi="Times New Roman" w:cs="Times New Roman"/>
          <w:sz w:val="28"/>
          <w:szCs w:val="28"/>
        </w:rPr>
        <w:t xml:space="preserve"> </w:t>
      </w:r>
      <w:r w:rsidRPr="00063DA6">
        <w:rPr>
          <w:rFonts w:ascii="Times New Roman" w:hAnsi="Times New Roman" w:cs="Times New Roman"/>
          <w:sz w:val="28"/>
          <w:szCs w:val="28"/>
        </w:rPr>
        <w:t>визнання позовних вимог</w:t>
      </w:r>
      <w:r w:rsidR="00A37F3F" w:rsidRPr="00063DA6">
        <w:rPr>
          <w:rFonts w:ascii="Times New Roman" w:eastAsia="Times New Roman" w:hAnsi="Times New Roman" w:cs="Times New Roman"/>
          <w:color w:val="000000"/>
          <w:sz w:val="28"/>
          <w:szCs w:val="28"/>
          <w:lang w:eastAsia="uk-UA"/>
        </w:rPr>
        <w:t> [</w:t>
      </w:r>
      <w:r w:rsidR="00874FBF" w:rsidRPr="00063DA6">
        <w:rPr>
          <w:rFonts w:ascii="Times New Roman" w:eastAsia="Times New Roman" w:hAnsi="Times New Roman" w:cs="Times New Roman"/>
          <w:color w:val="000000"/>
          <w:sz w:val="28"/>
          <w:szCs w:val="28"/>
          <w:lang w:eastAsia="uk-UA"/>
        </w:rPr>
        <w:t>153, с. 244</w:t>
      </w:r>
      <w:r w:rsidR="00A37F3F" w:rsidRPr="00063DA6">
        <w:rPr>
          <w:rFonts w:ascii="Times New Roman" w:eastAsia="Times New Roman" w:hAnsi="Times New Roman" w:cs="Times New Roman"/>
          <w:color w:val="000000"/>
          <w:sz w:val="28"/>
          <w:szCs w:val="28"/>
          <w:lang w:eastAsia="uk-UA"/>
        </w:rPr>
        <w:t>]</w:t>
      </w:r>
      <w:r w:rsidRPr="00063DA6">
        <w:rPr>
          <w:rFonts w:ascii="Times New Roman" w:hAnsi="Times New Roman" w:cs="Times New Roman"/>
          <w:sz w:val="28"/>
          <w:szCs w:val="28"/>
        </w:rPr>
        <w:t>.</w:t>
      </w:r>
    </w:p>
    <w:p w:rsidR="00DA0EDB" w:rsidRPr="00063DA6" w:rsidRDefault="009717F9"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sz w:val="28"/>
          <w:szCs w:val="28"/>
        </w:rPr>
        <w:t>Стаття </w:t>
      </w:r>
      <w:r w:rsidR="00DA0EDB" w:rsidRPr="00063DA6">
        <w:rPr>
          <w:rFonts w:ascii="Times New Roman" w:hAnsi="Times New Roman" w:cs="Times New Roman"/>
          <w:sz w:val="28"/>
          <w:szCs w:val="28"/>
        </w:rPr>
        <w:t>178 ЦПК України в</w:t>
      </w:r>
      <w:r w:rsidR="008E4A06" w:rsidRPr="00063DA6">
        <w:rPr>
          <w:rFonts w:ascii="Times New Roman" w:hAnsi="Times New Roman" w:cs="Times New Roman"/>
          <w:sz w:val="28"/>
          <w:szCs w:val="28"/>
        </w:rPr>
        <w:t>изначає</w:t>
      </w:r>
      <w:r w:rsidR="00DA0EDB" w:rsidRPr="00063DA6">
        <w:rPr>
          <w:rFonts w:ascii="Times New Roman" w:hAnsi="Times New Roman" w:cs="Times New Roman"/>
          <w:sz w:val="28"/>
          <w:szCs w:val="28"/>
        </w:rPr>
        <w:t xml:space="preserve"> вимоги до відзиву. </w:t>
      </w:r>
      <w:r w:rsidR="00DA0EDB" w:rsidRPr="00063DA6">
        <w:rPr>
          <w:rFonts w:ascii="Times New Roman" w:hAnsi="Times New Roman" w:cs="Times New Roman"/>
          <w:color w:val="000000"/>
          <w:sz w:val="28"/>
          <w:szCs w:val="28"/>
        </w:rPr>
        <w:t xml:space="preserve">Зокрема, </w:t>
      </w:r>
      <w:bookmarkStart w:id="38" w:name="n7368"/>
      <w:bookmarkEnd w:id="38"/>
      <w:r w:rsidR="00DA0EDB" w:rsidRPr="00063DA6">
        <w:rPr>
          <w:rFonts w:ascii="Times New Roman" w:hAnsi="Times New Roman" w:cs="Times New Roman"/>
          <w:color w:val="000000"/>
          <w:sz w:val="28"/>
          <w:szCs w:val="28"/>
        </w:rPr>
        <w:t>у відзиві відповідач викладає заперечення проти позову.</w:t>
      </w:r>
      <w:bookmarkStart w:id="39" w:name="n7369"/>
      <w:bookmarkEnd w:id="39"/>
      <w:r w:rsidR="00DA0EDB" w:rsidRPr="00063DA6">
        <w:rPr>
          <w:rFonts w:ascii="Times New Roman" w:hAnsi="Times New Roman" w:cs="Times New Roman"/>
          <w:color w:val="000000"/>
          <w:sz w:val="28"/>
          <w:szCs w:val="28"/>
        </w:rPr>
        <w:t xml:space="preserve"> Відзив підписується відповідачем або його представником. </w:t>
      </w:r>
      <w:bookmarkStart w:id="40" w:name="n7370"/>
      <w:bookmarkEnd w:id="40"/>
      <w:r w:rsidR="00DA0EDB" w:rsidRPr="00063DA6">
        <w:rPr>
          <w:rFonts w:ascii="Times New Roman" w:hAnsi="Times New Roman" w:cs="Times New Roman"/>
          <w:color w:val="000000"/>
          <w:sz w:val="28"/>
          <w:szCs w:val="28"/>
        </w:rPr>
        <w:t xml:space="preserve">Відзив </w:t>
      </w:r>
      <w:r w:rsidR="008E4A06" w:rsidRPr="00063DA6">
        <w:rPr>
          <w:rFonts w:ascii="Times New Roman" w:hAnsi="Times New Roman" w:cs="Times New Roman"/>
          <w:color w:val="000000"/>
          <w:sz w:val="28"/>
          <w:szCs w:val="28"/>
        </w:rPr>
        <w:t xml:space="preserve">має </w:t>
      </w:r>
      <w:r w:rsidR="00DA0EDB" w:rsidRPr="00063DA6">
        <w:rPr>
          <w:rFonts w:ascii="Times New Roman" w:hAnsi="Times New Roman" w:cs="Times New Roman"/>
          <w:color w:val="000000"/>
          <w:sz w:val="28"/>
          <w:szCs w:val="28"/>
        </w:rPr>
        <w:t>містити:</w:t>
      </w:r>
      <w:bookmarkStart w:id="41" w:name="n7371"/>
      <w:bookmarkEnd w:id="41"/>
    </w:p>
    <w:p w:rsidR="00DA0EDB" w:rsidRPr="00063DA6" w:rsidRDefault="009717F9"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1) </w:t>
      </w:r>
      <w:r w:rsidR="00DA0EDB" w:rsidRPr="00063DA6">
        <w:rPr>
          <w:rFonts w:ascii="Times New Roman" w:hAnsi="Times New Roman" w:cs="Times New Roman"/>
          <w:color w:val="000000"/>
          <w:sz w:val="28"/>
          <w:szCs w:val="28"/>
        </w:rPr>
        <w:t>найменування (ім’я) позивача і номер справи;</w:t>
      </w:r>
      <w:bookmarkStart w:id="42" w:name="n7372"/>
      <w:bookmarkEnd w:id="42"/>
    </w:p>
    <w:p w:rsidR="00DA0EDB" w:rsidRPr="00063DA6" w:rsidRDefault="009717F9"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2) </w:t>
      </w:r>
      <w:r w:rsidR="00DA0EDB" w:rsidRPr="00063DA6">
        <w:rPr>
          <w:rFonts w:ascii="Times New Roman" w:hAnsi="Times New Roman" w:cs="Times New Roman"/>
          <w:color w:val="000000"/>
          <w:sz w:val="28"/>
          <w:szCs w:val="28"/>
        </w:rPr>
        <w:t xml:space="preserve">повне найменування (для юридичних осіб) або ім’я (прізвище, ім’я та по батькові для фізичних осіб) відповідача, його місцезнаходження (для юридичних осіб) або місце проживання чи перебування (для фізичних осіб), поштовий індекс, ідентифікаційний код юридичної особи в Єдиному державному реєстрі підприємств і організацій України (для юридичних осіб, зареєстрованих за законодавством України), реєстраційний номер облікової картки платника податків (для фізичних осіб) за його наявності або номер і серію паспорта для фізичних осіб </w:t>
      </w:r>
      <w:r w:rsidR="005E6441" w:rsidRPr="00063DA6">
        <w:rPr>
          <w:rFonts w:ascii="Times New Roman" w:hAnsi="Times New Roman" w:cs="Times New Roman"/>
          <w:color w:val="000000"/>
          <w:sz w:val="28"/>
          <w:szCs w:val="28"/>
        </w:rPr>
        <w:t>–</w:t>
      </w:r>
      <w:r w:rsidR="00DA0EDB" w:rsidRPr="00063DA6">
        <w:rPr>
          <w:rFonts w:ascii="Times New Roman" w:hAnsi="Times New Roman" w:cs="Times New Roman"/>
          <w:color w:val="000000"/>
          <w:sz w:val="28"/>
          <w:szCs w:val="28"/>
        </w:rPr>
        <w:t xml:space="preserve"> громадян України, номери засобів зв’язку, офіційну електронну адресу </w:t>
      </w:r>
      <w:r w:rsidR="007D144D" w:rsidRPr="00063DA6">
        <w:rPr>
          <w:rFonts w:ascii="Times New Roman" w:hAnsi="Times New Roman" w:cs="Times New Roman"/>
          <w:color w:val="000000"/>
          <w:sz w:val="28"/>
          <w:szCs w:val="28"/>
        </w:rPr>
        <w:t xml:space="preserve">й </w:t>
      </w:r>
      <w:r w:rsidR="00DA0EDB" w:rsidRPr="00063DA6">
        <w:rPr>
          <w:rFonts w:ascii="Times New Roman" w:hAnsi="Times New Roman" w:cs="Times New Roman"/>
          <w:color w:val="000000"/>
          <w:sz w:val="28"/>
          <w:szCs w:val="28"/>
        </w:rPr>
        <w:t>адресу електронної пошти, за наявності;</w:t>
      </w:r>
      <w:bookmarkStart w:id="43" w:name="n7373"/>
      <w:bookmarkEnd w:id="43"/>
    </w:p>
    <w:p w:rsidR="00DA0EDB" w:rsidRPr="00063DA6" w:rsidRDefault="009717F9"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3) </w:t>
      </w:r>
      <w:r w:rsidR="00DA0EDB" w:rsidRPr="00063DA6">
        <w:rPr>
          <w:rFonts w:ascii="Times New Roman" w:hAnsi="Times New Roman" w:cs="Times New Roman"/>
          <w:color w:val="000000"/>
          <w:sz w:val="28"/>
          <w:szCs w:val="28"/>
        </w:rPr>
        <w:t xml:space="preserve">у разі повного або часткового визнання позовних вимог </w:t>
      </w:r>
      <w:r w:rsidR="007D144D" w:rsidRPr="00063DA6">
        <w:rPr>
          <w:rFonts w:ascii="Times New Roman" w:hAnsi="Times New Roman" w:cs="Times New Roman"/>
          <w:color w:val="000000"/>
          <w:sz w:val="28"/>
          <w:szCs w:val="28"/>
        </w:rPr>
        <w:t>–</w:t>
      </w:r>
      <w:r w:rsidR="00DA0EDB" w:rsidRPr="00063DA6">
        <w:rPr>
          <w:rFonts w:ascii="Times New Roman" w:hAnsi="Times New Roman" w:cs="Times New Roman"/>
          <w:color w:val="000000"/>
          <w:sz w:val="28"/>
          <w:szCs w:val="28"/>
        </w:rPr>
        <w:t xml:space="preserve"> вимоги, які визнаються відповідачем;</w:t>
      </w:r>
      <w:bookmarkStart w:id="44" w:name="n7374"/>
      <w:bookmarkEnd w:id="44"/>
    </w:p>
    <w:p w:rsidR="00DA0EDB" w:rsidRPr="00063DA6" w:rsidRDefault="009717F9"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4) </w:t>
      </w:r>
      <w:r w:rsidR="00DA0EDB" w:rsidRPr="00063DA6">
        <w:rPr>
          <w:rFonts w:ascii="Times New Roman" w:hAnsi="Times New Roman" w:cs="Times New Roman"/>
          <w:color w:val="000000"/>
          <w:sz w:val="28"/>
          <w:szCs w:val="28"/>
        </w:rPr>
        <w:t>обставини, які визнаються відповідачем, а також правову оцінку обставин, надану позивачем, з якою відповідач погоджується;</w:t>
      </w:r>
      <w:bookmarkStart w:id="45" w:name="n7375"/>
      <w:bookmarkEnd w:id="45"/>
    </w:p>
    <w:p w:rsidR="00DA0EDB" w:rsidRPr="00063DA6" w:rsidRDefault="009717F9"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5) </w:t>
      </w:r>
      <w:r w:rsidR="00DA0EDB" w:rsidRPr="00063DA6">
        <w:rPr>
          <w:rFonts w:ascii="Times New Roman" w:hAnsi="Times New Roman" w:cs="Times New Roman"/>
          <w:color w:val="000000"/>
          <w:sz w:val="28"/>
          <w:szCs w:val="28"/>
        </w:rPr>
        <w:t xml:space="preserve">заперечення (за наявності) щодо наведених позивачем обставин </w:t>
      </w:r>
      <w:r w:rsidR="007D144D" w:rsidRPr="00063DA6">
        <w:rPr>
          <w:rFonts w:ascii="Times New Roman" w:hAnsi="Times New Roman" w:cs="Times New Roman"/>
          <w:color w:val="000000"/>
          <w:sz w:val="28"/>
          <w:szCs w:val="28"/>
        </w:rPr>
        <w:t>і</w:t>
      </w:r>
      <w:r w:rsidR="00DA0EDB" w:rsidRPr="00063DA6">
        <w:rPr>
          <w:rFonts w:ascii="Times New Roman" w:hAnsi="Times New Roman" w:cs="Times New Roman"/>
          <w:color w:val="000000"/>
          <w:sz w:val="28"/>
          <w:szCs w:val="28"/>
        </w:rPr>
        <w:t xml:space="preserve"> правових підстав позову, з якими відповідач не </w:t>
      </w:r>
      <w:r w:rsidR="007D144D" w:rsidRPr="00063DA6">
        <w:rPr>
          <w:rFonts w:ascii="Times New Roman" w:hAnsi="Times New Roman" w:cs="Times New Roman"/>
          <w:color w:val="000000"/>
          <w:sz w:val="28"/>
          <w:szCs w:val="28"/>
        </w:rPr>
        <w:t xml:space="preserve">погоджується, </w:t>
      </w:r>
      <w:r w:rsidR="00DA0EDB" w:rsidRPr="00063DA6">
        <w:rPr>
          <w:rFonts w:ascii="Times New Roman" w:hAnsi="Times New Roman" w:cs="Times New Roman"/>
          <w:color w:val="000000"/>
          <w:sz w:val="28"/>
          <w:szCs w:val="28"/>
        </w:rPr>
        <w:t>з посиланням на відповідні докази та норми права;</w:t>
      </w:r>
      <w:bookmarkStart w:id="46" w:name="n7376"/>
      <w:bookmarkEnd w:id="46"/>
    </w:p>
    <w:p w:rsidR="00DA0EDB" w:rsidRPr="00063DA6" w:rsidRDefault="009717F9"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6) </w:t>
      </w:r>
      <w:r w:rsidR="00DA0EDB" w:rsidRPr="00063DA6">
        <w:rPr>
          <w:rFonts w:ascii="Times New Roman" w:hAnsi="Times New Roman" w:cs="Times New Roman"/>
          <w:color w:val="000000"/>
          <w:sz w:val="28"/>
          <w:szCs w:val="28"/>
        </w:rPr>
        <w:t>перелік документів та інших доказів, що додаються до відзиву, та зазначення документів і доказів, які не можуть бути подані разом із відзивом, із зазначенням причин неподання;</w:t>
      </w:r>
      <w:bookmarkStart w:id="47" w:name="n7377"/>
      <w:bookmarkEnd w:id="47"/>
    </w:p>
    <w:p w:rsidR="00DA0EDB" w:rsidRPr="00063DA6" w:rsidRDefault="009717F9"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7) </w:t>
      </w:r>
      <w:r w:rsidR="00DA0EDB" w:rsidRPr="00063DA6">
        <w:rPr>
          <w:rFonts w:ascii="Times New Roman" w:hAnsi="Times New Roman" w:cs="Times New Roman"/>
          <w:color w:val="000000"/>
          <w:sz w:val="28"/>
          <w:szCs w:val="28"/>
        </w:rPr>
        <w:t xml:space="preserve">заперечення (за наявності) щодо заявленого позивачем розміру судових витрат, які позивач </w:t>
      </w:r>
      <w:r w:rsidR="007D144D" w:rsidRPr="00063DA6">
        <w:rPr>
          <w:rFonts w:ascii="Times New Roman" w:hAnsi="Times New Roman" w:cs="Times New Roman"/>
          <w:color w:val="000000"/>
          <w:sz w:val="28"/>
          <w:szCs w:val="28"/>
        </w:rPr>
        <w:t xml:space="preserve">зазнав і </w:t>
      </w:r>
      <w:r w:rsidR="00DA0EDB" w:rsidRPr="00063DA6">
        <w:rPr>
          <w:rFonts w:ascii="Times New Roman" w:hAnsi="Times New Roman" w:cs="Times New Roman"/>
          <w:color w:val="000000"/>
          <w:sz w:val="28"/>
          <w:szCs w:val="28"/>
        </w:rPr>
        <w:t xml:space="preserve">очікує </w:t>
      </w:r>
      <w:r w:rsidR="007D144D" w:rsidRPr="00063DA6">
        <w:rPr>
          <w:rFonts w:ascii="Times New Roman" w:hAnsi="Times New Roman" w:cs="Times New Roman"/>
          <w:color w:val="000000"/>
          <w:sz w:val="28"/>
          <w:szCs w:val="28"/>
        </w:rPr>
        <w:t>зазнати</w:t>
      </w:r>
      <w:r w:rsidR="00DA0EDB" w:rsidRPr="00063DA6">
        <w:rPr>
          <w:rFonts w:ascii="Times New Roman" w:hAnsi="Times New Roman" w:cs="Times New Roman"/>
          <w:color w:val="000000"/>
          <w:sz w:val="28"/>
          <w:szCs w:val="28"/>
        </w:rPr>
        <w:t xml:space="preserve"> до закінчення розгляду справи по суті;</w:t>
      </w:r>
      <w:bookmarkStart w:id="48" w:name="n7378"/>
      <w:bookmarkEnd w:id="48"/>
    </w:p>
    <w:p w:rsidR="00DA0EDB" w:rsidRPr="00063DA6" w:rsidRDefault="009717F9"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8) </w:t>
      </w:r>
      <w:r w:rsidR="00DA0EDB" w:rsidRPr="00063DA6">
        <w:rPr>
          <w:rFonts w:ascii="Times New Roman" w:hAnsi="Times New Roman" w:cs="Times New Roman"/>
          <w:color w:val="000000"/>
          <w:sz w:val="28"/>
          <w:szCs w:val="28"/>
        </w:rPr>
        <w:t xml:space="preserve">попередній (орієнтовний) розрахунок суми судових витрат, які відповідач </w:t>
      </w:r>
      <w:r w:rsidR="007D144D" w:rsidRPr="00063DA6">
        <w:rPr>
          <w:rFonts w:ascii="Times New Roman" w:hAnsi="Times New Roman" w:cs="Times New Roman"/>
          <w:color w:val="000000"/>
          <w:sz w:val="28"/>
          <w:szCs w:val="28"/>
        </w:rPr>
        <w:t>зазнав</w:t>
      </w:r>
      <w:r w:rsidR="00DA0EDB" w:rsidRPr="00063DA6">
        <w:rPr>
          <w:rFonts w:ascii="Times New Roman" w:hAnsi="Times New Roman" w:cs="Times New Roman"/>
          <w:color w:val="000000"/>
          <w:sz w:val="28"/>
          <w:szCs w:val="28"/>
        </w:rPr>
        <w:t xml:space="preserve"> і які очікує </w:t>
      </w:r>
      <w:r w:rsidR="007D144D" w:rsidRPr="00063DA6">
        <w:rPr>
          <w:rFonts w:ascii="Times New Roman" w:hAnsi="Times New Roman" w:cs="Times New Roman"/>
          <w:color w:val="000000"/>
          <w:sz w:val="28"/>
          <w:szCs w:val="28"/>
        </w:rPr>
        <w:t>зазнати</w:t>
      </w:r>
      <w:r w:rsidR="00DA0EDB" w:rsidRPr="00063DA6">
        <w:rPr>
          <w:rFonts w:ascii="Times New Roman" w:hAnsi="Times New Roman" w:cs="Times New Roman"/>
          <w:color w:val="000000"/>
          <w:sz w:val="28"/>
          <w:szCs w:val="28"/>
        </w:rPr>
        <w:t xml:space="preserve"> в зв’язк</w:t>
      </w:r>
      <w:r w:rsidR="007D144D" w:rsidRPr="00063DA6">
        <w:rPr>
          <w:rFonts w:ascii="Times New Roman" w:hAnsi="Times New Roman" w:cs="Times New Roman"/>
          <w:color w:val="000000"/>
          <w:sz w:val="28"/>
          <w:szCs w:val="28"/>
        </w:rPr>
        <w:t xml:space="preserve">у </w:t>
      </w:r>
      <w:r w:rsidR="00DA0EDB" w:rsidRPr="00063DA6">
        <w:rPr>
          <w:rFonts w:ascii="Times New Roman" w:hAnsi="Times New Roman" w:cs="Times New Roman"/>
          <w:color w:val="000000"/>
          <w:sz w:val="28"/>
          <w:szCs w:val="28"/>
        </w:rPr>
        <w:t>з розглядом справи.</w:t>
      </w:r>
      <w:bookmarkStart w:id="49" w:name="n7379"/>
      <w:bookmarkEnd w:id="49"/>
    </w:p>
    <w:p w:rsidR="00DA0EDB" w:rsidRPr="00063DA6" w:rsidRDefault="00DA0EDB"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 xml:space="preserve">Копія відзиву та доданих до нього документів іншим учасникам справи </w:t>
      </w:r>
      <w:r w:rsidR="007D144D" w:rsidRPr="00063DA6">
        <w:rPr>
          <w:rFonts w:ascii="Times New Roman" w:hAnsi="Times New Roman" w:cs="Times New Roman"/>
          <w:color w:val="000000"/>
          <w:sz w:val="28"/>
          <w:szCs w:val="28"/>
        </w:rPr>
        <w:t xml:space="preserve">має </w:t>
      </w:r>
      <w:r w:rsidRPr="00063DA6">
        <w:rPr>
          <w:rFonts w:ascii="Times New Roman" w:hAnsi="Times New Roman" w:cs="Times New Roman"/>
          <w:color w:val="000000"/>
          <w:sz w:val="28"/>
          <w:szCs w:val="28"/>
        </w:rPr>
        <w:t>бути надіслана (надана) одночасно з надс</w:t>
      </w:r>
      <w:r w:rsidR="002A271A" w:rsidRPr="00063DA6">
        <w:rPr>
          <w:rFonts w:ascii="Times New Roman" w:hAnsi="Times New Roman" w:cs="Times New Roman"/>
          <w:color w:val="000000"/>
          <w:sz w:val="28"/>
          <w:szCs w:val="28"/>
        </w:rPr>
        <w:t>и</w:t>
      </w:r>
      <w:r w:rsidRPr="00063DA6">
        <w:rPr>
          <w:rFonts w:ascii="Times New Roman" w:hAnsi="Times New Roman" w:cs="Times New Roman"/>
          <w:color w:val="000000"/>
          <w:sz w:val="28"/>
          <w:szCs w:val="28"/>
        </w:rPr>
        <w:t xml:space="preserve">ланням (наданням) відзиву до суду. </w:t>
      </w:r>
      <w:bookmarkStart w:id="50" w:name="n7380"/>
      <w:bookmarkEnd w:id="50"/>
      <w:r w:rsidRPr="00063DA6">
        <w:rPr>
          <w:rFonts w:ascii="Times New Roman" w:hAnsi="Times New Roman" w:cs="Times New Roman"/>
          <w:color w:val="000000"/>
          <w:sz w:val="28"/>
          <w:szCs w:val="28"/>
        </w:rPr>
        <w:t>До відзиву додають:</w:t>
      </w:r>
      <w:bookmarkStart w:id="51" w:name="n7381"/>
      <w:bookmarkEnd w:id="51"/>
      <w:r w:rsidRPr="00063DA6">
        <w:rPr>
          <w:rFonts w:ascii="Times New Roman" w:hAnsi="Times New Roman" w:cs="Times New Roman"/>
          <w:color w:val="000000"/>
          <w:sz w:val="28"/>
          <w:szCs w:val="28"/>
        </w:rPr>
        <w:t xml:space="preserve"> докази, що підтверджують обставини, на яких ґрунтуються заперечення відповідача, якщо такі докази не надані позивачем;</w:t>
      </w:r>
      <w:r w:rsidR="00DF5B95" w:rsidRPr="00063DA6">
        <w:rPr>
          <w:rFonts w:ascii="Times New Roman" w:hAnsi="Times New Roman" w:cs="Times New Roman"/>
          <w:color w:val="000000"/>
          <w:sz w:val="28"/>
          <w:szCs w:val="28"/>
        </w:rPr>
        <w:t xml:space="preserve"> </w:t>
      </w:r>
      <w:r w:rsidRPr="00063DA6">
        <w:rPr>
          <w:rFonts w:ascii="Times New Roman" w:hAnsi="Times New Roman" w:cs="Times New Roman"/>
          <w:color w:val="000000"/>
          <w:sz w:val="28"/>
          <w:szCs w:val="28"/>
        </w:rPr>
        <w:t xml:space="preserve">документи, </w:t>
      </w:r>
      <w:r w:rsidR="002A271A" w:rsidRPr="00063DA6">
        <w:rPr>
          <w:rFonts w:ascii="Times New Roman" w:hAnsi="Times New Roman" w:cs="Times New Roman"/>
          <w:color w:val="000000"/>
          <w:sz w:val="28"/>
          <w:szCs w:val="28"/>
        </w:rPr>
        <w:t>які</w:t>
      </w:r>
      <w:r w:rsidRPr="00063DA6">
        <w:rPr>
          <w:rFonts w:ascii="Times New Roman" w:hAnsi="Times New Roman" w:cs="Times New Roman"/>
          <w:color w:val="000000"/>
          <w:sz w:val="28"/>
          <w:szCs w:val="28"/>
        </w:rPr>
        <w:t xml:space="preserve"> підтверджують надс</w:t>
      </w:r>
      <w:r w:rsidR="002A271A" w:rsidRPr="00063DA6">
        <w:rPr>
          <w:rFonts w:ascii="Times New Roman" w:hAnsi="Times New Roman" w:cs="Times New Roman"/>
          <w:color w:val="000000"/>
          <w:sz w:val="28"/>
          <w:szCs w:val="28"/>
        </w:rPr>
        <w:t>и</w:t>
      </w:r>
      <w:r w:rsidRPr="00063DA6">
        <w:rPr>
          <w:rFonts w:ascii="Times New Roman" w:hAnsi="Times New Roman" w:cs="Times New Roman"/>
          <w:color w:val="000000"/>
          <w:sz w:val="28"/>
          <w:szCs w:val="28"/>
        </w:rPr>
        <w:t>лання (надання) відзиву і доданих до нього доказів іншим учасникам справи.</w:t>
      </w:r>
      <w:bookmarkStart w:id="52" w:name="n7383"/>
      <w:bookmarkStart w:id="53" w:name="n7384"/>
      <w:bookmarkEnd w:id="52"/>
      <w:bookmarkEnd w:id="53"/>
    </w:p>
    <w:p w:rsidR="00DA0EDB" w:rsidRPr="00063DA6" w:rsidRDefault="00DA0EDB"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sz w:val="28"/>
          <w:szCs w:val="28"/>
        </w:rPr>
        <w:t>Цивільний процесуальний закон в</w:t>
      </w:r>
      <w:r w:rsidR="002A271A" w:rsidRPr="00063DA6">
        <w:rPr>
          <w:rFonts w:ascii="Times New Roman" w:hAnsi="Times New Roman" w:cs="Times New Roman"/>
          <w:sz w:val="28"/>
          <w:szCs w:val="28"/>
        </w:rPr>
        <w:t>изначає</w:t>
      </w:r>
      <w:r w:rsidRPr="00063DA6">
        <w:rPr>
          <w:rFonts w:ascii="Times New Roman" w:hAnsi="Times New Roman" w:cs="Times New Roman"/>
          <w:sz w:val="28"/>
          <w:szCs w:val="28"/>
        </w:rPr>
        <w:t xml:space="preserve"> також вимоги і до інших заяв по суті справи. </w:t>
      </w:r>
      <w:r w:rsidR="002A271A" w:rsidRPr="00063DA6">
        <w:rPr>
          <w:rFonts w:ascii="Times New Roman" w:hAnsi="Times New Roman" w:cs="Times New Roman"/>
          <w:sz w:val="28"/>
          <w:szCs w:val="28"/>
        </w:rPr>
        <w:t>В</w:t>
      </w:r>
      <w:r w:rsidRPr="00063DA6">
        <w:rPr>
          <w:rFonts w:ascii="Times New Roman" w:hAnsi="Times New Roman" w:cs="Times New Roman"/>
          <w:sz w:val="28"/>
          <w:szCs w:val="28"/>
        </w:rPr>
        <w:t>ідповідно</w:t>
      </w:r>
      <w:r w:rsidR="002A271A" w:rsidRPr="00063DA6">
        <w:rPr>
          <w:rFonts w:ascii="Times New Roman" w:hAnsi="Times New Roman" w:cs="Times New Roman"/>
          <w:sz w:val="28"/>
          <w:szCs w:val="28"/>
        </w:rPr>
        <w:t xml:space="preserve"> до</w:t>
      </w:r>
      <w:r w:rsidR="009717F9" w:rsidRPr="00063DA6">
        <w:rPr>
          <w:rFonts w:ascii="Times New Roman" w:hAnsi="Times New Roman" w:cs="Times New Roman"/>
          <w:sz w:val="28"/>
          <w:szCs w:val="28"/>
        </w:rPr>
        <w:t xml:space="preserve"> ст. </w:t>
      </w:r>
      <w:r w:rsidRPr="00063DA6">
        <w:rPr>
          <w:rFonts w:ascii="Times New Roman" w:hAnsi="Times New Roman" w:cs="Times New Roman"/>
          <w:sz w:val="28"/>
          <w:szCs w:val="28"/>
        </w:rPr>
        <w:t xml:space="preserve">179 ЦПК України, </w:t>
      </w:r>
      <w:r w:rsidRPr="00063DA6">
        <w:rPr>
          <w:rFonts w:ascii="Times New Roman" w:hAnsi="Times New Roman" w:cs="Times New Roman"/>
          <w:color w:val="000000"/>
          <w:sz w:val="28"/>
          <w:szCs w:val="28"/>
        </w:rPr>
        <w:t xml:space="preserve">у відповіді на відзив позивач викладає свої пояснення, міркування </w:t>
      </w:r>
      <w:r w:rsidR="002A271A" w:rsidRPr="00063DA6">
        <w:rPr>
          <w:rFonts w:ascii="Times New Roman" w:hAnsi="Times New Roman" w:cs="Times New Roman"/>
          <w:color w:val="000000"/>
          <w:sz w:val="28"/>
          <w:szCs w:val="28"/>
        </w:rPr>
        <w:t>й</w:t>
      </w:r>
      <w:r w:rsidRPr="00063DA6">
        <w:rPr>
          <w:rFonts w:ascii="Times New Roman" w:hAnsi="Times New Roman" w:cs="Times New Roman"/>
          <w:color w:val="000000"/>
          <w:sz w:val="28"/>
          <w:szCs w:val="28"/>
        </w:rPr>
        <w:t xml:space="preserve"> аргументи щодо наведених відповідачем у відзиві заперечень і мотиви їх визнання або відхилення.</w:t>
      </w:r>
      <w:bookmarkStart w:id="54" w:name="n7388"/>
      <w:bookmarkStart w:id="55" w:name="n7389"/>
      <w:bookmarkEnd w:id="54"/>
      <w:bookmarkEnd w:id="55"/>
      <w:r w:rsidRPr="00063DA6">
        <w:rPr>
          <w:rFonts w:ascii="Times New Roman" w:hAnsi="Times New Roman" w:cs="Times New Roman"/>
          <w:color w:val="000000"/>
          <w:sz w:val="28"/>
          <w:szCs w:val="28"/>
        </w:rPr>
        <w:t xml:space="preserve"> До відповіді на відзив застосовують правила, в</w:t>
      </w:r>
      <w:r w:rsidR="002A271A" w:rsidRPr="00063DA6">
        <w:rPr>
          <w:rFonts w:ascii="Times New Roman" w:hAnsi="Times New Roman" w:cs="Times New Roman"/>
          <w:color w:val="000000"/>
          <w:sz w:val="28"/>
          <w:szCs w:val="28"/>
        </w:rPr>
        <w:t xml:space="preserve">изначені </w:t>
      </w:r>
      <w:hyperlink r:id="rId139" w:anchor="n7370" w:history="1">
        <w:r w:rsidRPr="00063DA6">
          <w:rPr>
            <w:rFonts w:ascii="Times New Roman" w:hAnsi="Times New Roman" w:cs="Times New Roman"/>
            <w:sz w:val="28"/>
            <w:szCs w:val="28"/>
          </w:rPr>
          <w:t>частинами третьою</w:t>
        </w:r>
        <w:r w:rsidR="009717F9" w:rsidRPr="00063DA6">
          <w:rPr>
            <w:rFonts w:ascii="Times New Roman" w:hAnsi="Times New Roman" w:cs="Times New Roman"/>
            <w:sz w:val="28"/>
            <w:szCs w:val="28"/>
          </w:rPr>
          <w:t> </w:t>
        </w:r>
        <w:r w:rsidRPr="00063DA6">
          <w:rPr>
            <w:rFonts w:ascii="Times New Roman" w:hAnsi="Times New Roman" w:cs="Times New Roman"/>
            <w:sz w:val="28"/>
            <w:szCs w:val="28"/>
          </w:rPr>
          <w:t>– п’ятою</w:t>
        </w:r>
      </w:hyperlink>
      <w:r w:rsidR="009717F9" w:rsidRPr="00063DA6">
        <w:rPr>
          <w:rFonts w:ascii="Times New Roman" w:hAnsi="Times New Roman" w:cs="Times New Roman"/>
          <w:sz w:val="28"/>
          <w:szCs w:val="28"/>
        </w:rPr>
        <w:t xml:space="preserve"> </w:t>
      </w:r>
      <w:r w:rsidRPr="00063DA6">
        <w:rPr>
          <w:rFonts w:ascii="Times New Roman" w:hAnsi="Times New Roman" w:cs="Times New Roman"/>
          <w:color w:val="000000"/>
          <w:sz w:val="28"/>
          <w:szCs w:val="28"/>
        </w:rPr>
        <w:t>ст</w:t>
      </w:r>
      <w:r w:rsidR="009717F9" w:rsidRPr="00063DA6">
        <w:rPr>
          <w:rFonts w:ascii="Times New Roman" w:hAnsi="Times New Roman" w:cs="Times New Roman"/>
          <w:color w:val="000000"/>
          <w:sz w:val="28"/>
          <w:szCs w:val="28"/>
        </w:rPr>
        <w:t>. </w:t>
      </w:r>
      <w:r w:rsidRPr="00063DA6">
        <w:rPr>
          <w:rFonts w:ascii="Times New Roman" w:hAnsi="Times New Roman" w:cs="Times New Roman"/>
          <w:color w:val="000000"/>
          <w:sz w:val="28"/>
          <w:szCs w:val="28"/>
        </w:rPr>
        <w:t>178 цього Кодексу.</w:t>
      </w:r>
      <w:bookmarkStart w:id="56" w:name="n7390"/>
      <w:bookmarkEnd w:id="56"/>
    </w:p>
    <w:p w:rsidR="00DA0EDB" w:rsidRPr="00063DA6" w:rsidRDefault="002A271A"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sz w:val="28"/>
          <w:szCs w:val="28"/>
        </w:rPr>
        <w:t xml:space="preserve">На підставі </w:t>
      </w:r>
      <w:r w:rsidR="009717F9" w:rsidRPr="00063DA6">
        <w:rPr>
          <w:rFonts w:ascii="Times New Roman" w:hAnsi="Times New Roman" w:cs="Times New Roman"/>
          <w:sz w:val="28"/>
          <w:szCs w:val="28"/>
        </w:rPr>
        <w:t>ст. </w:t>
      </w:r>
      <w:r w:rsidR="00DA0EDB" w:rsidRPr="00063DA6">
        <w:rPr>
          <w:rFonts w:ascii="Times New Roman" w:hAnsi="Times New Roman" w:cs="Times New Roman"/>
          <w:sz w:val="28"/>
          <w:szCs w:val="28"/>
        </w:rPr>
        <w:t xml:space="preserve">180 ЦПК України </w:t>
      </w:r>
      <w:r w:rsidR="00DA0EDB" w:rsidRPr="00063DA6">
        <w:rPr>
          <w:rFonts w:ascii="Times New Roman" w:hAnsi="Times New Roman" w:cs="Times New Roman"/>
          <w:bCs/>
          <w:color w:val="000000"/>
          <w:sz w:val="28"/>
          <w:szCs w:val="28"/>
        </w:rPr>
        <w:t>у</w:t>
      </w:r>
      <w:r w:rsidR="00DA0EDB" w:rsidRPr="00063DA6">
        <w:rPr>
          <w:rFonts w:ascii="Times New Roman" w:hAnsi="Times New Roman" w:cs="Times New Roman"/>
          <w:b/>
          <w:bCs/>
          <w:color w:val="000000"/>
          <w:sz w:val="28"/>
          <w:szCs w:val="28"/>
        </w:rPr>
        <w:t xml:space="preserve"> </w:t>
      </w:r>
      <w:r w:rsidR="00DA0EDB" w:rsidRPr="00063DA6">
        <w:rPr>
          <w:rFonts w:ascii="Times New Roman" w:hAnsi="Times New Roman" w:cs="Times New Roman"/>
          <w:color w:val="000000"/>
          <w:sz w:val="28"/>
          <w:szCs w:val="28"/>
        </w:rPr>
        <w:t xml:space="preserve">запереченні відповідач викладає свої пояснення, міркування </w:t>
      </w:r>
      <w:r w:rsidRPr="00063DA6">
        <w:rPr>
          <w:rFonts w:ascii="Times New Roman" w:hAnsi="Times New Roman" w:cs="Times New Roman"/>
          <w:color w:val="000000"/>
          <w:sz w:val="28"/>
          <w:szCs w:val="28"/>
        </w:rPr>
        <w:t>й</w:t>
      </w:r>
      <w:r w:rsidR="00DA0EDB" w:rsidRPr="00063DA6">
        <w:rPr>
          <w:rFonts w:ascii="Times New Roman" w:hAnsi="Times New Roman" w:cs="Times New Roman"/>
          <w:color w:val="000000"/>
          <w:sz w:val="28"/>
          <w:szCs w:val="28"/>
        </w:rPr>
        <w:t xml:space="preserve"> аргументи щодо наведених позивачем у відповіді на відзив пояснень, міркувань і аргументів і мотиви їх визнання або відхилення. </w:t>
      </w:r>
      <w:bookmarkStart w:id="57" w:name="n7393"/>
      <w:bookmarkStart w:id="58" w:name="n7395"/>
      <w:bookmarkEnd w:id="57"/>
      <w:bookmarkEnd w:id="58"/>
    </w:p>
    <w:p w:rsidR="00DA0EDB" w:rsidRPr="00063DA6" w:rsidRDefault="00DA0EDB"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У поясненнях третьої особи щодо позову або відзиву третя особа, яка не заявляє самостійних вимог щодо предмета спору, викладає свої аргументи і міркування на підтримку або заперечення проти позову</w:t>
      </w:r>
      <w:bookmarkStart w:id="59" w:name="n7398"/>
      <w:bookmarkEnd w:id="59"/>
      <w:r w:rsidR="009717F9" w:rsidRPr="00063DA6">
        <w:rPr>
          <w:rFonts w:ascii="Times New Roman" w:hAnsi="Times New Roman" w:cs="Times New Roman"/>
          <w:color w:val="000000"/>
          <w:sz w:val="28"/>
          <w:szCs w:val="28"/>
        </w:rPr>
        <w:t xml:space="preserve"> (ст. 181 ЦПК </w:t>
      </w:r>
      <w:r w:rsidRPr="00063DA6">
        <w:rPr>
          <w:rFonts w:ascii="Times New Roman" w:hAnsi="Times New Roman" w:cs="Times New Roman"/>
          <w:color w:val="000000"/>
          <w:sz w:val="28"/>
          <w:szCs w:val="28"/>
        </w:rPr>
        <w:t>Украины).</w:t>
      </w:r>
    </w:p>
    <w:p w:rsidR="00DA0EDB" w:rsidRPr="00063DA6" w:rsidRDefault="00DA0ED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У цитованих нормах цивільного процесуального законодавства цікав</w:t>
      </w:r>
      <w:r w:rsidR="002A271A" w:rsidRPr="00063DA6">
        <w:rPr>
          <w:rFonts w:ascii="Times New Roman" w:hAnsi="Times New Roman" w:cs="Times New Roman"/>
          <w:sz w:val="28"/>
          <w:szCs w:val="28"/>
        </w:rPr>
        <w:t>е</w:t>
      </w:r>
      <w:r w:rsidRPr="00063DA6">
        <w:rPr>
          <w:rFonts w:ascii="Times New Roman" w:hAnsi="Times New Roman" w:cs="Times New Roman"/>
          <w:sz w:val="28"/>
          <w:szCs w:val="28"/>
        </w:rPr>
        <w:t xml:space="preserve"> законодавче рішення щодо строків подачі заяв по суті справи. Нагадаємо про раніше згаданий обов’язок позивача подати докази разом з позовною заявою.</w:t>
      </w:r>
    </w:p>
    <w:p w:rsidR="00DA0EDB" w:rsidRPr="00063DA6" w:rsidRDefault="00DA0EDB"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sz w:val="28"/>
          <w:szCs w:val="28"/>
        </w:rPr>
        <w:t xml:space="preserve">Отже, </w:t>
      </w:r>
      <w:r w:rsidRPr="00063DA6">
        <w:rPr>
          <w:rFonts w:ascii="Times New Roman" w:hAnsi="Times New Roman" w:cs="Times New Roman"/>
          <w:color w:val="000000"/>
          <w:sz w:val="28"/>
          <w:szCs w:val="28"/>
        </w:rPr>
        <w:t>відзив подається в строк, в</w:t>
      </w:r>
      <w:r w:rsidR="002A271A" w:rsidRPr="00063DA6">
        <w:rPr>
          <w:rFonts w:ascii="Times New Roman" w:hAnsi="Times New Roman" w:cs="Times New Roman"/>
          <w:color w:val="000000"/>
          <w:sz w:val="28"/>
          <w:szCs w:val="28"/>
        </w:rPr>
        <w:t>изначений</w:t>
      </w:r>
      <w:r w:rsidRPr="00063DA6">
        <w:rPr>
          <w:rFonts w:ascii="Times New Roman" w:hAnsi="Times New Roman" w:cs="Times New Roman"/>
          <w:color w:val="000000"/>
          <w:sz w:val="28"/>
          <w:szCs w:val="28"/>
        </w:rPr>
        <w:t xml:space="preserve"> судом, який не може бути меншим п’ятнадцяти днів з дня вручення ухвали про відкриття провадження у справі. Суд має в</w:t>
      </w:r>
      <w:r w:rsidR="002A271A" w:rsidRPr="00063DA6">
        <w:rPr>
          <w:rFonts w:ascii="Times New Roman" w:hAnsi="Times New Roman" w:cs="Times New Roman"/>
          <w:color w:val="000000"/>
          <w:sz w:val="28"/>
          <w:szCs w:val="28"/>
        </w:rPr>
        <w:t>изначити</w:t>
      </w:r>
      <w:r w:rsidRPr="00063DA6">
        <w:rPr>
          <w:rFonts w:ascii="Times New Roman" w:hAnsi="Times New Roman" w:cs="Times New Roman"/>
          <w:color w:val="000000"/>
          <w:sz w:val="28"/>
          <w:szCs w:val="28"/>
        </w:rPr>
        <w:t xml:space="preserve"> такий строк подання відзиву, який д</w:t>
      </w:r>
      <w:r w:rsidR="002A271A" w:rsidRPr="00063DA6">
        <w:rPr>
          <w:rFonts w:ascii="Times New Roman" w:hAnsi="Times New Roman" w:cs="Times New Roman"/>
          <w:color w:val="000000"/>
          <w:sz w:val="28"/>
          <w:szCs w:val="28"/>
        </w:rPr>
        <w:t>асть змогу</w:t>
      </w:r>
      <w:r w:rsidRPr="00063DA6">
        <w:rPr>
          <w:rFonts w:ascii="Times New Roman" w:hAnsi="Times New Roman" w:cs="Times New Roman"/>
          <w:color w:val="000000"/>
          <w:sz w:val="28"/>
          <w:szCs w:val="28"/>
        </w:rPr>
        <w:t xml:space="preserve"> відповідач</w:t>
      </w:r>
      <w:r w:rsidR="002A271A" w:rsidRPr="00063DA6">
        <w:rPr>
          <w:rFonts w:ascii="Times New Roman" w:hAnsi="Times New Roman" w:cs="Times New Roman"/>
          <w:color w:val="000000"/>
          <w:sz w:val="28"/>
          <w:szCs w:val="28"/>
        </w:rPr>
        <w:t xml:space="preserve">еві </w:t>
      </w:r>
      <w:r w:rsidRPr="00063DA6">
        <w:rPr>
          <w:rFonts w:ascii="Times New Roman" w:hAnsi="Times New Roman" w:cs="Times New Roman"/>
          <w:color w:val="000000"/>
          <w:sz w:val="28"/>
          <w:szCs w:val="28"/>
        </w:rPr>
        <w:t>підготувати його та відповідні докази, а іншим учасникам справи</w:t>
      </w:r>
      <w:r w:rsidR="00C93483" w:rsidRPr="00063DA6">
        <w:rPr>
          <w:rFonts w:ascii="Times New Roman" w:hAnsi="Times New Roman" w:cs="Times New Roman"/>
          <w:color w:val="000000"/>
          <w:sz w:val="28"/>
          <w:szCs w:val="28"/>
        </w:rPr>
        <w:t> </w:t>
      </w:r>
      <w:r w:rsidRPr="00063DA6">
        <w:rPr>
          <w:rFonts w:ascii="Times New Roman" w:hAnsi="Times New Roman" w:cs="Times New Roman"/>
          <w:color w:val="000000"/>
          <w:sz w:val="28"/>
          <w:szCs w:val="28"/>
        </w:rPr>
        <w:t xml:space="preserve">– отримати відзив не пізніше першого підготовчого засідання у справі. </w:t>
      </w:r>
    </w:p>
    <w:p w:rsidR="00DA0EDB" w:rsidRPr="00063DA6" w:rsidRDefault="00DA0EDB"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Відповідь на відзив подається в строк, в</w:t>
      </w:r>
      <w:r w:rsidR="002A271A" w:rsidRPr="00063DA6">
        <w:rPr>
          <w:rFonts w:ascii="Times New Roman" w:hAnsi="Times New Roman" w:cs="Times New Roman"/>
          <w:color w:val="000000"/>
          <w:sz w:val="28"/>
          <w:szCs w:val="28"/>
        </w:rPr>
        <w:t>изначений</w:t>
      </w:r>
      <w:r w:rsidRPr="00063DA6">
        <w:rPr>
          <w:rFonts w:ascii="Times New Roman" w:hAnsi="Times New Roman" w:cs="Times New Roman"/>
          <w:color w:val="000000"/>
          <w:sz w:val="28"/>
          <w:szCs w:val="28"/>
        </w:rPr>
        <w:t xml:space="preserve"> судом. Суд має в</w:t>
      </w:r>
      <w:r w:rsidR="000268CE" w:rsidRPr="00063DA6">
        <w:rPr>
          <w:rFonts w:ascii="Times New Roman" w:hAnsi="Times New Roman" w:cs="Times New Roman"/>
          <w:color w:val="000000"/>
          <w:sz w:val="28"/>
          <w:szCs w:val="28"/>
        </w:rPr>
        <w:t>изначити</w:t>
      </w:r>
      <w:r w:rsidRPr="00063DA6">
        <w:rPr>
          <w:rFonts w:ascii="Times New Roman" w:hAnsi="Times New Roman" w:cs="Times New Roman"/>
          <w:color w:val="000000"/>
          <w:sz w:val="28"/>
          <w:szCs w:val="28"/>
        </w:rPr>
        <w:t xml:space="preserve"> такий строк подання відповіді на відзив, який </w:t>
      </w:r>
      <w:r w:rsidR="000268CE" w:rsidRPr="00063DA6">
        <w:rPr>
          <w:rFonts w:ascii="Times New Roman" w:hAnsi="Times New Roman" w:cs="Times New Roman"/>
          <w:color w:val="000000"/>
          <w:sz w:val="28"/>
          <w:szCs w:val="28"/>
        </w:rPr>
        <w:t xml:space="preserve">дасть змогу </w:t>
      </w:r>
      <w:r w:rsidRPr="00063DA6">
        <w:rPr>
          <w:rFonts w:ascii="Times New Roman" w:hAnsi="Times New Roman" w:cs="Times New Roman"/>
          <w:color w:val="000000"/>
          <w:sz w:val="28"/>
          <w:szCs w:val="28"/>
        </w:rPr>
        <w:t>позивач</w:t>
      </w:r>
      <w:r w:rsidR="000268CE" w:rsidRPr="00063DA6">
        <w:rPr>
          <w:rFonts w:ascii="Times New Roman" w:hAnsi="Times New Roman" w:cs="Times New Roman"/>
          <w:color w:val="000000"/>
          <w:sz w:val="28"/>
          <w:szCs w:val="28"/>
        </w:rPr>
        <w:t>еві</w:t>
      </w:r>
      <w:r w:rsidRPr="00063DA6">
        <w:rPr>
          <w:rFonts w:ascii="Times New Roman" w:hAnsi="Times New Roman" w:cs="Times New Roman"/>
          <w:color w:val="000000"/>
          <w:sz w:val="28"/>
          <w:szCs w:val="28"/>
        </w:rPr>
        <w:t xml:space="preserve"> підготувати свої міркування, аргументи та відповідні докази, іншим учасникам справи</w:t>
      </w:r>
      <w:r w:rsidR="00B20B23" w:rsidRPr="00063DA6">
        <w:rPr>
          <w:rFonts w:ascii="Times New Roman" w:hAnsi="Times New Roman" w:cs="Times New Roman"/>
          <w:color w:val="000000"/>
          <w:sz w:val="28"/>
          <w:szCs w:val="28"/>
        </w:rPr>
        <w:t> </w:t>
      </w:r>
      <w:r w:rsidRPr="00063DA6">
        <w:rPr>
          <w:rFonts w:ascii="Times New Roman" w:hAnsi="Times New Roman" w:cs="Times New Roman"/>
          <w:color w:val="000000"/>
          <w:sz w:val="28"/>
          <w:szCs w:val="28"/>
        </w:rPr>
        <w:t>– отримати відповідь на відзив завчасно до початку розгляду справи по суті, а відповідачу</w:t>
      </w:r>
      <w:r w:rsidR="00B20B23" w:rsidRPr="00063DA6">
        <w:rPr>
          <w:rFonts w:ascii="Times New Roman" w:hAnsi="Times New Roman" w:cs="Times New Roman"/>
          <w:color w:val="000000"/>
          <w:sz w:val="28"/>
          <w:szCs w:val="28"/>
        </w:rPr>
        <w:t> </w:t>
      </w:r>
      <w:r w:rsidRPr="00063DA6">
        <w:rPr>
          <w:rFonts w:ascii="Times New Roman" w:hAnsi="Times New Roman" w:cs="Times New Roman"/>
          <w:color w:val="000000"/>
          <w:sz w:val="28"/>
          <w:szCs w:val="28"/>
        </w:rPr>
        <w:t>– надати учасникам справи заперечення завчасно до початку розгляду справи по суті.</w:t>
      </w:r>
    </w:p>
    <w:p w:rsidR="00DA0EDB" w:rsidRPr="00063DA6" w:rsidRDefault="00DA0EDB"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Заперечення подається в строк, в</w:t>
      </w:r>
      <w:r w:rsidR="000268CE" w:rsidRPr="00063DA6">
        <w:rPr>
          <w:rFonts w:ascii="Times New Roman" w:hAnsi="Times New Roman" w:cs="Times New Roman"/>
          <w:color w:val="000000"/>
          <w:sz w:val="28"/>
          <w:szCs w:val="28"/>
        </w:rPr>
        <w:t>изначений</w:t>
      </w:r>
      <w:r w:rsidRPr="00063DA6">
        <w:rPr>
          <w:rFonts w:ascii="Times New Roman" w:hAnsi="Times New Roman" w:cs="Times New Roman"/>
          <w:color w:val="000000"/>
          <w:sz w:val="28"/>
          <w:szCs w:val="28"/>
        </w:rPr>
        <w:t xml:space="preserve"> судом. Суд має в</w:t>
      </w:r>
      <w:r w:rsidR="000268CE" w:rsidRPr="00063DA6">
        <w:rPr>
          <w:rFonts w:ascii="Times New Roman" w:hAnsi="Times New Roman" w:cs="Times New Roman"/>
          <w:color w:val="000000"/>
          <w:sz w:val="28"/>
          <w:szCs w:val="28"/>
        </w:rPr>
        <w:t>изначити</w:t>
      </w:r>
      <w:r w:rsidRPr="00063DA6">
        <w:rPr>
          <w:rFonts w:ascii="Times New Roman" w:hAnsi="Times New Roman" w:cs="Times New Roman"/>
          <w:color w:val="000000"/>
          <w:sz w:val="28"/>
          <w:szCs w:val="28"/>
        </w:rPr>
        <w:t xml:space="preserve"> такий строк подання заперечення, який д</w:t>
      </w:r>
      <w:r w:rsidR="0026463A" w:rsidRPr="00063DA6">
        <w:rPr>
          <w:rFonts w:ascii="Times New Roman" w:hAnsi="Times New Roman" w:cs="Times New Roman"/>
          <w:color w:val="000000"/>
          <w:sz w:val="28"/>
          <w:szCs w:val="28"/>
        </w:rPr>
        <w:t xml:space="preserve">асть змогу </w:t>
      </w:r>
      <w:r w:rsidRPr="00063DA6">
        <w:rPr>
          <w:rFonts w:ascii="Times New Roman" w:hAnsi="Times New Roman" w:cs="Times New Roman"/>
          <w:color w:val="000000"/>
          <w:sz w:val="28"/>
          <w:szCs w:val="28"/>
        </w:rPr>
        <w:t>іншим учасникам справи отримати заперечення завчасно до початку розгляду справи по суті.</w:t>
      </w:r>
    </w:p>
    <w:p w:rsidR="00DA0EDB" w:rsidRPr="00063DA6" w:rsidRDefault="00DA0EDB"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Пояснення третьої особи подають в строк, в</w:t>
      </w:r>
      <w:r w:rsidR="000268CE" w:rsidRPr="00063DA6">
        <w:rPr>
          <w:rFonts w:ascii="Times New Roman" w:hAnsi="Times New Roman" w:cs="Times New Roman"/>
          <w:color w:val="000000"/>
          <w:sz w:val="28"/>
          <w:szCs w:val="28"/>
        </w:rPr>
        <w:t>изначений</w:t>
      </w:r>
      <w:r w:rsidRPr="00063DA6">
        <w:rPr>
          <w:rFonts w:ascii="Times New Roman" w:hAnsi="Times New Roman" w:cs="Times New Roman"/>
          <w:color w:val="000000"/>
          <w:sz w:val="28"/>
          <w:szCs w:val="28"/>
        </w:rPr>
        <w:t xml:space="preserve"> судом. Суд має в</w:t>
      </w:r>
      <w:r w:rsidR="000268CE" w:rsidRPr="00063DA6">
        <w:rPr>
          <w:rFonts w:ascii="Times New Roman" w:hAnsi="Times New Roman" w:cs="Times New Roman"/>
          <w:color w:val="000000"/>
          <w:sz w:val="28"/>
          <w:szCs w:val="28"/>
        </w:rPr>
        <w:t>изначити</w:t>
      </w:r>
      <w:r w:rsidRPr="00063DA6">
        <w:rPr>
          <w:rFonts w:ascii="Times New Roman" w:hAnsi="Times New Roman" w:cs="Times New Roman"/>
          <w:color w:val="000000"/>
          <w:sz w:val="28"/>
          <w:szCs w:val="28"/>
        </w:rPr>
        <w:t xml:space="preserve"> такий строк, який д</w:t>
      </w:r>
      <w:r w:rsidR="000268CE" w:rsidRPr="00063DA6">
        <w:rPr>
          <w:rFonts w:ascii="Times New Roman" w:hAnsi="Times New Roman" w:cs="Times New Roman"/>
          <w:color w:val="000000"/>
          <w:sz w:val="28"/>
          <w:szCs w:val="28"/>
        </w:rPr>
        <w:t xml:space="preserve">асть змогу </w:t>
      </w:r>
      <w:r w:rsidRPr="00063DA6">
        <w:rPr>
          <w:rFonts w:ascii="Times New Roman" w:hAnsi="Times New Roman" w:cs="Times New Roman"/>
          <w:color w:val="000000"/>
          <w:sz w:val="28"/>
          <w:szCs w:val="28"/>
        </w:rPr>
        <w:t>третій особі підготувати свої міркування, аргументи</w:t>
      </w:r>
      <w:r w:rsidR="0026463A" w:rsidRPr="00063DA6">
        <w:rPr>
          <w:rFonts w:ascii="Times New Roman" w:hAnsi="Times New Roman" w:cs="Times New Roman"/>
          <w:color w:val="000000"/>
          <w:sz w:val="28"/>
          <w:szCs w:val="28"/>
        </w:rPr>
        <w:t xml:space="preserve">, </w:t>
      </w:r>
      <w:r w:rsidRPr="00063DA6">
        <w:rPr>
          <w:rFonts w:ascii="Times New Roman" w:hAnsi="Times New Roman" w:cs="Times New Roman"/>
          <w:color w:val="000000"/>
          <w:sz w:val="28"/>
          <w:szCs w:val="28"/>
        </w:rPr>
        <w:t>відповідні докази та надати пояснення до позову або відзиву, а іншим учасникам справи – отримати відповідь на такі пояснення завчасно до початку розгляду справи по суті.</w:t>
      </w:r>
    </w:p>
    <w:p w:rsidR="00DA0EDB" w:rsidRPr="00063DA6" w:rsidRDefault="00DA0ED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Як бачимо, законодавець демонструє диференційований підхід до питання часу подання заяв по суті справи та </w:t>
      </w:r>
      <w:r w:rsidR="009717F9" w:rsidRPr="00063DA6">
        <w:rPr>
          <w:rFonts w:ascii="Times New Roman" w:hAnsi="Times New Roman" w:cs="Times New Roman"/>
          <w:sz w:val="28"/>
          <w:szCs w:val="28"/>
        </w:rPr>
        <w:t>доказів, що їх обгрунтовують. В </w:t>
      </w:r>
      <w:r w:rsidRPr="00063DA6">
        <w:rPr>
          <w:rFonts w:ascii="Times New Roman" w:hAnsi="Times New Roman" w:cs="Times New Roman"/>
          <w:sz w:val="28"/>
          <w:szCs w:val="28"/>
        </w:rPr>
        <w:t>одному випадку йдеться про час, не пізніше першого підготовчого засідання по справі, в іншому</w:t>
      </w:r>
      <w:r w:rsidR="00B20B23" w:rsidRPr="00063DA6">
        <w:rPr>
          <w:rFonts w:ascii="Times New Roman" w:hAnsi="Times New Roman" w:cs="Times New Roman"/>
          <w:sz w:val="28"/>
          <w:szCs w:val="28"/>
        </w:rPr>
        <w:t> </w:t>
      </w:r>
      <w:r w:rsidRPr="00063DA6">
        <w:rPr>
          <w:rFonts w:ascii="Times New Roman" w:hAnsi="Times New Roman" w:cs="Times New Roman"/>
          <w:sz w:val="28"/>
          <w:szCs w:val="28"/>
        </w:rPr>
        <w:t>– завчасно до початку розгляду справи по суті. Ці терміни мають пряме відношення до формування механізму концентрації доказів.</w:t>
      </w:r>
    </w:p>
    <w:p w:rsidR="00DA0EDB" w:rsidRPr="00063DA6" w:rsidRDefault="00DA0ED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Думається, що буде корисним звернення до зарубіжного досвіду та моделей правового регулювання процедур обміну змагальними паперами та розкриття доказів. </w:t>
      </w:r>
    </w:p>
    <w:p w:rsidR="00DA0EDB" w:rsidRPr="00063DA6" w:rsidRDefault="009717F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За свідченням Ю. В. </w:t>
      </w:r>
      <w:r w:rsidR="00DA0EDB" w:rsidRPr="00063DA6">
        <w:rPr>
          <w:rFonts w:ascii="Times New Roman" w:hAnsi="Times New Roman" w:cs="Times New Roman"/>
          <w:sz w:val="28"/>
          <w:szCs w:val="28"/>
        </w:rPr>
        <w:t>Архипової, розкриття доказів є незаперечним пріоритетом в англійському цивільному процесі, призначення якого полягає у формуванні належної доказової основи судового рішення. Процедура розкриття доказів передбачає необхідність обміну заявами про факти з наступним поданням доказів. Обов’язок розкриття доказів покладається на за</w:t>
      </w:r>
      <w:r w:rsidR="00974F16" w:rsidRPr="00063DA6">
        <w:rPr>
          <w:rFonts w:ascii="Times New Roman" w:hAnsi="Times New Roman" w:cs="Times New Roman"/>
          <w:sz w:val="28"/>
          <w:szCs w:val="28"/>
        </w:rPr>
        <w:t>цікавлену</w:t>
      </w:r>
      <w:r w:rsidR="00DA0EDB" w:rsidRPr="00063DA6">
        <w:rPr>
          <w:rFonts w:ascii="Times New Roman" w:hAnsi="Times New Roman" w:cs="Times New Roman"/>
          <w:sz w:val="28"/>
          <w:szCs w:val="28"/>
        </w:rPr>
        <w:t xml:space="preserve"> особу, яка несе ризик програшу справи, якщо ніяких матеріалів нею представлено не буде. Обов’язок розкриття доказів переміщається </w:t>
      </w:r>
      <w:r w:rsidR="00974F16" w:rsidRPr="00063DA6">
        <w:rPr>
          <w:rFonts w:ascii="Times New Roman" w:hAnsi="Times New Roman" w:cs="Times New Roman"/>
          <w:sz w:val="28"/>
          <w:szCs w:val="28"/>
        </w:rPr>
        <w:t>під час</w:t>
      </w:r>
      <w:r w:rsidR="00DA0EDB" w:rsidRPr="00063DA6">
        <w:rPr>
          <w:rFonts w:ascii="Times New Roman" w:hAnsi="Times New Roman" w:cs="Times New Roman"/>
          <w:sz w:val="28"/>
          <w:szCs w:val="28"/>
        </w:rPr>
        <w:t xml:space="preserve"> процесу: </w:t>
      </w:r>
      <w:r w:rsidR="00974F16" w:rsidRPr="00063DA6">
        <w:rPr>
          <w:rFonts w:ascii="Times New Roman" w:hAnsi="Times New Roman" w:cs="Times New Roman"/>
          <w:sz w:val="28"/>
          <w:szCs w:val="28"/>
        </w:rPr>
        <w:t xml:space="preserve">в </w:t>
      </w:r>
      <w:r w:rsidR="00DA0EDB" w:rsidRPr="00063DA6">
        <w:rPr>
          <w:rFonts w:ascii="Times New Roman" w:hAnsi="Times New Roman" w:cs="Times New Roman"/>
          <w:sz w:val="28"/>
          <w:szCs w:val="28"/>
        </w:rPr>
        <w:t>мір</w:t>
      </w:r>
      <w:r w:rsidR="00974F16" w:rsidRPr="00063DA6">
        <w:rPr>
          <w:rFonts w:ascii="Times New Roman" w:hAnsi="Times New Roman" w:cs="Times New Roman"/>
          <w:sz w:val="28"/>
          <w:szCs w:val="28"/>
        </w:rPr>
        <w:t>у того</w:t>
      </w:r>
      <w:r w:rsidR="00DA0EDB" w:rsidRPr="00063DA6">
        <w:rPr>
          <w:rFonts w:ascii="Times New Roman" w:hAnsi="Times New Roman" w:cs="Times New Roman"/>
          <w:sz w:val="28"/>
          <w:szCs w:val="28"/>
        </w:rPr>
        <w:t xml:space="preserve"> </w:t>
      </w:r>
      <w:r w:rsidR="00974F16" w:rsidRPr="00063DA6">
        <w:rPr>
          <w:rFonts w:ascii="Times New Roman" w:hAnsi="Times New Roman" w:cs="Times New Roman"/>
          <w:sz w:val="28"/>
          <w:szCs w:val="28"/>
        </w:rPr>
        <w:t xml:space="preserve">як </w:t>
      </w:r>
      <w:r w:rsidR="00DA0EDB" w:rsidRPr="00063DA6">
        <w:rPr>
          <w:rFonts w:ascii="Times New Roman" w:hAnsi="Times New Roman" w:cs="Times New Roman"/>
          <w:sz w:val="28"/>
          <w:szCs w:val="28"/>
        </w:rPr>
        <w:t>пода</w:t>
      </w:r>
      <w:r w:rsidR="00974F16" w:rsidRPr="00063DA6">
        <w:rPr>
          <w:rFonts w:ascii="Times New Roman" w:hAnsi="Times New Roman" w:cs="Times New Roman"/>
          <w:sz w:val="28"/>
          <w:szCs w:val="28"/>
        </w:rPr>
        <w:t xml:space="preserve">є </w:t>
      </w:r>
      <w:r w:rsidR="00DA0EDB" w:rsidRPr="00063DA6">
        <w:rPr>
          <w:rFonts w:ascii="Times New Roman" w:hAnsi="Times New Roman" w:cs="Times New Roman"/>
          <w:sz w:val="28"/>
          <w:szCs w:val="28"/>
        </w:rPr>
        <w:t>доказ</w:t>
      </w:r>
      <w:r w:rsidR="00974F16" w:rsidRPr="00063DA6">
        <w:rPr>
          <w:rFonts w:ascii="Times New Roman" w:hAnsi="Times New Roman" w:cs="Times New Roman"/>
          <w:sz w:val="28"/>
          <w:szCs w:val="28"/>
        </w:rPr>
        <w:t>и</w:t>
      </w:r>
      <w:r w:rsidR="00DA0EDB" w:rsidRPr="00063DA6">
        <w:rPr>
          <w:rFonts w:ascii="Times New Roman" w:hAnsi="Times New Roman" w:cs="Times New Roman"/>
          <w:sz w:val="28"/>
          <w:szCs w:val="28"/>
        </w:rPr>
        <w:t xml:space="preserve"> сторон</w:t>
      </w:r>
      <w:r w:rsidR="00974F16" w:rsidRPr="00063DA6">
        <w:rPr>
          <w:rFonts w:ascii="Times New Roman" w:hAnsi="Times New Roman" w:cs="Times New Roman"/>
          <w:sz w:val="28"/>
          <w:szCs w:val="28"/>
        </w:rPr>
        <w:t xml:space="preserve">а </w:t>
      </w:r>
      <w:r w:rsidR="00DA0EDB" w:rsidRPr="00063DA6">
        <w:rPr>
          <w:rFonts w:ascii="Times New Roman" w:hAnsi="Times New Roman" w:cs="Times New Roman"/>
          <w:sz w:val="28"/>
          <w:szCs w:val="28"/>
        </w:rPr>
        <w:t xml:space="preserve">її обов’язок анулюється і переходить на противника, який також доводить свою позицію. </w:t>
      </w:r>
    </w:p>
    <w:p w:rsidR="00DA0EDB" w:rsidRPr="00063DA6" w:rsidRDefault="00DA0ED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Особливе значення в англійському цивільному процесі надається судовому контролю за розкриттям доказів. </w:t>
      </w:r>
      <w:r w:rsidR="00974F16" w:rsidRPr="00063DA6">
        <w:rPr>
          <w:rFonts w:ascii="Times New Roman" w:hAnsi="Times New Roman" w:cs="Times New Roman"/>
          <w:sz w:val="28"/>
          <w:szCs w:val="28"/>
        </w:rPr>
        <w:t>С</w:t>
      </w:r>
      <w:r w:rsidRPr="00063DA6">
        <w:rPr>
          <w:rFonts w:ascii="Times New Roman" w:hAnsi="Times New Roman" w:cs="Times New Roman"/>
          <w:sz w:val="28"/>
          <w:szCs w:val="28"/>
        </w:rPr>
        <w:t xml:space="preserve">уддя </w:t>
      </w:r>
      <w:r w:rsidR="00974F16" w:rsidRPr="00063DA6">
        <w:rPr>
          <w:rFonts w:ascii="Times New Roman" w:hAnsi="Times New Roman" w:cs="Times New Roman"/>
          <w:sz w:val="28"/>
          <w:szCs w:val="28"/>
        </w:rPr>
        <w:t xml:space="preserve">має </w:t>
      </w:r>
      <w:r w:rsidRPr="00063DA6">
        <w:rPr>
          <w:rFonts w:ascii="Times New Roman" w:hAnsi="Times New Roman" w:cs="Times New Roman"/>
          <w:sz w:val="28"/>
          <w:szCs w:val="28"/>
        </w:rPr>
        <w:t xml:space="preserve">максимально точно визначити питання, </w:t>
      </w:r>
      <w:r w:rsidR="00974F16" w:rsidRPr="00063DA6">
        <w:rPr>
          <w:rFonts w:ascii="Times New Roman" w:hAnsi="Times New Roman" w:cs="Times New Roman"/>
          <w:sz w:val="28"/>
          <w:szCs w:val="28"/>
        </w:rPr>
        <w:t>які</w:t>
      </w:r>
      <w:r w:rsidRPr="00063DA6">
        <w:rPr>
          <w:rFonts w:ascii="Times New Roman" w:hAnsi="Times New Roman" w:cs="Times New Roman"/>
          <w:sz w:val="28"/>
          <w:szCs w:val="28"/>
        </w:rPr>
        <w:t xml:space="preserve"> потребують розгляду, сформувати графік розкриття доказів кожною стороною, в</w:t>
      </w:r>
      <w:r w:rsidR="00974F16" w:rsidRPr="00063DA6">
        <w:rPr>
          <w:rFonts w:ascii="Times New Roman" w:hAnsi="Times New Roman" w:cs="Times New Roman"/>
          <w:sz w:val="28"/>
          <w:szCs w:val="28"/>
        </w:rPr>
        <w:t>изначити</w:t>
      </w:r>
      <w:r w:rsidRPr="00063DA6">
        <w:rPr>
          <w:rFonts w:ascii="Times New Roman" w:hAnsi="Times New Roman" w:cs="Times New Roman"/>
          <w:sz w:val="28"/>
          <w:szCs w:val="28"/>
        </w:rPr>
        <w:t xml:space="preserve"> строки обміну змагальними паперами, надати за заявою сторони допомогу в наповненні доказового матеріалу необхідними даними, </w:t>
      </w:r>
      <w:r w:rsidR="00D34F0A" w:rsidRPr="00063DA6">
        <w:rPr>
          <w:rFonts w:ascii="Times New Roman" w:hAnsi="Times New Roman" w:cs="Times New Roman"/>
          <w:sz w:val="28"/>
          <w:szCs w:val="28"/>
        </w:rPr>
        <w:t>у тому числі</w:t>
      </w:r>
      <w:r w:rsidRPr="00063DA6">
        <w:rPr>
          <w:rFonts w:ascii="Times New Roman" w:hAnsi="Times New Roman" w:cs="Times New Roman"/>
          <w:sz w:val="28"/>
          <w:szCs w:val="28"/>
        </w:rPr>
        <w:t xml:space="preserve"> за рахунок примусового розкриття доказів, розподілити обов’язки по доказуванню між зацікавленими особами, виявити належність, допустимість </w:t>
      </w:r>
      <w:r w:rsidR="00974F16" w:rsidRPr="00063DA6">
        <w:rPr>
          <w:rFonts w:ascii="Times New Roman" w:hAnsi="Times New Roman" w:cs="Times New Roman"/>
          <w:sz w:val="28"/>
          <w:szCs w:val="28"/>
        </w:rPr>
        <w:t xml:space="preserve">і </w:t>
      </w:r>
      <w:r w:rsidRPr="00063DA6">
        <w:rPr>
          <w:rFonts w:ascii="Times New Roman" w:hAnsi="Times New Roman" w:cs="Times New Roman"/>
          <w:sz w:val="28"/>
          <w:szCs w:val="28"/>
        </w:rPr>
        <w:t>достатність доказів.</w:t>
      </w:r>
    </w:p>
    <w:p w:rsidR="00DA0EDB" w:rsidRPr="00063DA6" w:rsidRDefault="00DA0ED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У багатьох країнах континентального права сприйняли правила про завчасне подання доказової інформації, хоча в період обговорення питання про доцільність так</w:t>
      </w:r>
      <w:r w:rsidR="00974F16" w:rsidRPr="00063DA6">
        <w:rPr>
          <w:rFonts w:ascii="Times New Roman" w:hAnsi="Times New Roman" w:cs="Times New Roman"/>
          <w:sz w:val="28"/>
          <w:szCs w:val="28"/>
        </w:rPr>
        <w:t>их</w:t>
      </w:r>
      <w:r w:rsidRPr="00063DA6">
        <w:rPr>
          <w:rFonts w:ascii="Times New Roman" w:hAnsi="Times New Roman" w:cs="Times New Roman"/>
          <w:sz w:val="28"/>
          <w:szCs w:val="28"/>
        </w:rPr>
        <w:t xml:space="preserve"> нововведень виникали гострі дискусії з приводу форм його законодавчого вираження. </w:t>
      </w:r>
      <w:r w:rsidR="00051DD4" w:rsidRPr="00063DA6">
        <w:rPr>
          <w:rFonts w:ascii="Times New Roman" w:hAnsi="Times New Roman" w:cs="Times New Roman"/>
          <w:sz w:val="28"/>
          <w:szCs w:val="28"/>
        </w:rPr>
        <w:t xml:space="preserve">У підсумку </w:t>
      </w:r>
      <w:r w:rsidRPr="00063DA6">
        <w:rPr>
          <w:rFonts w:ascii="Times New Roman" w:hAnsi="Times New Roman" w:cs="Times New Roman"/>
          <w:sz w:val="28"/>
          <w:szCs w:val="28"/>
        </w:rPr>
        <w:t>в Цивільному процесуальному уложенні Німеччини був закріплений обов’язок сторін п</w:t>
      </w:r>
      <w:r w:rsidR="00051DD4" w:rsidRPr="00063DA6">
        <w:rPr>
          <w:rFonts w:ascii="Times New Roman" w:hAnsi="Times New Roman" w:cs="Times New Roman"/>
          <w:sz w:val="28"/>
          <w:szCs w:val="28"/>
        </w:rPr>
        <w:t xml:space="preserve">одавати </w:t>
      </w:r>
      <w:r w:rsidRPr="00063DA6">
        <w:rPr>
          <w:rFonts w:ascii="Times New Roman" w:hAnsi="Times New Roman" w:cs="Times New Roman"/>
          <w:sz w:val="28"/>
          <w:szCs w:val="28"/>
        </w:rPr>
        <w:t xml:space="preserve">докази. На відміну від права Англії та США, за яким розкриття доказів – обов’язок всіх осіб, </w:t>
      </w:r>
      <w:r w:rsidR="00051DD4" w:rsidRPr="00063DA6">
        <w:rPr>
          <w:rFonts w:ascii="Times New Roman" w:hAnsi="Times New Roman" w:cs="Times New Roman"/>
          <w:sz w:val="28"/>
          <w:szCs w:val="28"/>
        </w:rPr>
        <w:t xml:space="preserve">які </w:t>
      </w:r>
      <w:r w:rsidRPr="00063DA6">
        <w:rPr>
          <w:rFonts w:ascii="Times New Roman" w:hAnsi="Times New Roman" w:cs="Times New Roman"/>
          <w:sz w:val="28"/>
          <w:szCs w:val="28"/>
        </w:rPr>
        <w:t>беруть участь у справі, у Німеччині та інших країнах континентального права вимоги про завчасне подання доказів адресовані лише сторонам.</w:t>
      </w:r>
    </w:p>
    <w:p w:rsidR="00DA0EDB" w:rsidRPr="00063DA6" w:rsidRDefault="00DA0ED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Відповідно до Цивільного процесуального уложення Німеччини, пров</w:t>
      </w:r>
      <w:r w:rsidR="00051DD4" w:rsidRPr="00063DA6">
        <w:rPr>
          <w:rFonts w:ascii="Times New Roman" w:hAnsi="Times New Roman" w:cs="Times New Roman"/>
          <w:sz w:val="28"/>
          <w:szCs w:val="28"/>
        </w:rPr>
        <w:t xml:space="preserve">одячи </w:t>
      </w:r>
      <w:r w:rsidRPr="00063DA6">
        <w:rPr>
          <w:rFonts w:ascii="Times New Roman" w:hAnsi="Times New Roman" w:cs="Times New Roman"/>
          <w:sz w:val="28"/>
          <w:szCs w:val="28"/>
        </w:rPr>
        <w:t>підготовч</w:t>
      </w:r>
      <w:r w:rsidR="00051DD4" w:rsidRPr="00063DA6">
        <w:rPr>
          <w:rFonts w:ascii="Times New Roman" w:hAnsi="Times New Roman" w:cs="Times New Roman"/>
          <w:sz w:val="28"/>
          <w:szCs w:val="28"/>
        </w:rPr>
        <w:t xml:space="preserve">і </w:t>
      </w:r>
      <w:r w:rsidRPr="00063DA6">
        <w:rPr>
          <w:rFonts w:ascii="Times New Roman" w:hAnsi="Times New Roman" w:cs="Times New Roman"/>
          <w:sz w:val="28"/>
          <w:szCs w:val="28"/>
        </w:rPr>
        <w:t>ді</w:t>
      </w:r>
      <w:r w:rsidR="00051DD4" w:rsidRPr="00063DA6">
        <w:rPr>
          <w:rFonts w:ascii="Times New Roman" w:hAnsi="Times New Roman" w:cs="Times New Roman"/>
          <w:sz w:val="28"/>
          <w:szCs w:val="28"/>
        </w:rPr>
        <w:t>ї,</w:t>
      </w:r>
      <w:r w:rsidRPr="00063DA6">
        <w:rPr>
          <w:rFonts w:ascii="Times New Roman" w:hAnsi="Times New Roman" w:cs="Times New Roman"/>
          <w:sz w:val="28"/>
          <w:szCs w:val="28"/>
        </w:rPr>
        <w:t xml:space="preserve"> суд розглядає документи, подані </w:t>
      </w:r>
      <w:r w:rsidR="00051DD4" w:rsidRPr="00063DA6">
        <w:rPr>
          <w:rFonts w:ascii="Times New Roman" w:hAnsi="Times New Roman" w:cs="Times New Roman"/>
          <w:sz w:val="28"/>
          <w:szCs w:val="28"/>
        </w:rPr>
        <w:t xml:space="preserve">у визначеному </w:t>
      </w:r>
      <w:r w:rsidRPr="00063DA6">
        <w:rPr>
          <w:rFonts w:ascii="Times New Roman" w:hAnsi="Times New Roman" w:cs="Times New Roman"/>
          <w:sz w:val="28"/>
          <w:szCs w:val="28"/>
        </w:rPr>
        <w:t xml:space="preserve">порядку обома сторонами </w:t>
      </w:r>
      <w:r w:rsidR="00051DD4" w:rsidRPr="00063DA6">
        <w:rPr>
          <w:rFonts w:ascii="Times New Roman" w:hAnsi="Times New Roman" w:cs="Times New Roman"/>
          <w:sz w:val="28"/>
          <w:szCs w:val="28"/>
        </w:rPr>
        <w:t>й</w:t>
      </w:r>
      <w:r w:rsidRPr="00063DA6">
        <w:rPr>
          <w:rFonts w:ascii="Times New Roman" w:hAnsi="Times New Roman" w:cs="Times New Roman"/>
          <w:sz w:val="28"/>
          <w:szCs w:val="28"/>
        </w:rPr>
        <w:t xml:space="preserve"> оцінює межі спору та докази з </w:t>
      </w:r>
      <w:r w:rsidR="00051DD4" w:rsidRPr="00063DA6">
        <w:rPr>
          <w:rFonts w:ascii="Times New Roman" w:hAnsi="Times New Roman" w:cs="Times New Roman"/>
          <w:sz w:val="28"/>
          <w:szCs w:val="28"/>
        </w:rPr>
        <w:t xml:space="preserve">погляду </w:t>
      </w:r>
      <w:r w:rsidRPr="00063DA6">
        <w:rPr>
          <w:rFonts w:ascii="Times New Roman" w:hAnsi="Times New Roman" w:cs="Times New Roman"/>
          <w:sz w:val="28"/>
          <w:szCs w:val="28"/>
        </w:rPr>
        <w:t xml:space="preserve">необхідності проведення додаткових дій </w:t>
      </w:r>
      <w:r w:rsidR="00051DD4" w:rsidRPr="00063DA6">
        <w:rPr>
          <w:rFonts w:ascii="Times New Roman" w:hAnsi="Times New Roman" w:cs="Times New Roman"/>
          <w:sz w:val="28"/>
          <w:szCs w:val="28"/>
        </w:rPr>
        <w:t>з я</w:t>
      </w:r>
      <w:r w:rsidRPr="00063DA6">
        <w:rPr>
          <w:rFonts w:ascii="Times New Roman" w:hAnsi="Times New Roman" w:cs="Times New Roman"/>
          <w:sz w:val="28"/>
          <w:szCs w:val="28"/>
        </w:rPr>
        <w:t xml:space="preserve">аповненню доказової бази справи, що розглядається. Суд має право вжити дії (створити умови), </w:t>
      </w:r>
      <w:r w:rsidR="00051DD4" w:rsidRPr="00063DA6">
        <w:rPr>
          <w:rFonts w:ascii="Times New Roman" w:hAnsi="Times New Roman" w:cs="Times New Roman"/>
          <w:sz w:val="28"/>
          <w:szCs w:val="28"/>
        </w:rPr>
        <w:t>потрібні</w:t>
      </w:r>
      <w:r w:rsidRPr="00063DA6">
        <w:rPr>
          <w:rFonts w:ascii="Times New Roman" w:hAnsi="Times New Roman" w:cs="Times New Roman"/>
          <w:sz w:val="28"/>
          <w:szCs w:val="28"/>
        </w:rPr>
        <w:t xml:space="preserve"> для спонукання сторін подати докази, які були б достатніми для повного </w:t>
      </w:r>
      <w:r w:rsidR="00051DD4" w:rsidRPr="00063DA6">
        <w:rPr>
          <w:rFonts w:ascii="Times New Roman" w:hAnsi="Times New Roman" w:cs="Times New Roman"/>
          <w:sz w:val="28"/>
          <w:szCs w:val="28"/>
        </w:rPr>
        <w:t>та</w:t>
      </w:r>
      <w:r w:rsidRPr="00063DA6">
        <w:rPr>
          <w:rFonts w:ascii="Times New Roman" w:hAnsi="Times New Roman" w:cs="Times New Roman"/>
          <w:sz w:val="28"/>
          <w:szCs w:val="28"/>
        </w:rPr>
        <w:t xml:space="preserve"> своєчасного розгляду справи в ході головного засідання. </w:t>
      </w:r>
      <w:r w:rsidR="00051DD4" w:rsidRPr="00063DA6">
        <w:rPr>
          <w:rFonts w:ascii="Times New Roman" w:hAnsi="Times New Roman" w:cs="Times New Roman"/>
          <w:sz w:val="28"/>
          <w:szCs w:val="28"/>
        </w:rPr>
        <w:t>Я</w:t>
      </w:r>
      <w:r w:rsidRPr="00063DA6">
        <w:rPr>
          <w:rFonts w:ascii="Times New Roman" w:hAnsi="Times New Roman" w:cs="Times New Roman"/>
          <w:sz w:val="28"/>
          <w:szCs w:val="28"/>
        </w:rPr>
        <w:t xml:space="preserve">кщо відповідач не надасть заперечення щодо позову, </w:t>
      </w:r>
      <w:r w:rsidR="00051DD4" w:rsidRPr="00063DA6">
        <w:rPr>
          <w:rFonts w:ascii="Times New Roman" w:hAnsi="Times New Roman" w:cs="Times New Roman"/>
          <w:sz w:val="28"/>
          <w:szCs w:val="28"/>
        </w:rPr>
        <w:t xml:space="preserve">то </w:t>
      </w:r>
      <w:r w:rsidRPr="00063DA6">
        <w:rPr>
          <w:rFonts w:ascii="Times New Roman" w:hAnsi="Times New Roman" w:cs="Times New Roman"/>
          <w:sz w:val="28"/>
          <w:szCs w:val="28"/>
        </w:rPr>
        <w:t xml:space="preserve">суд направить йому повідомлення про необхідність </w:t>
      </w:r>
      <w:r w:rsidR="00051DD4" w:rsidRPr="00063DA6">
        <w:rPr>
          <w:rFonts w:ascii="Times New Roman" w:hAnsi="Times New Roman" w:cs="Times New Roman"/>
          <w:sz w:val="28"/>
          <w:szCs w:val="28"/>
        </w:rPr>
        <w:t xml:space="preserve">зазначити </w:t>
      </w:r>
      <w:r w:rsidRPr="00063DA6">
        <w:rPr>
          <w:rFonts w:ascii="Times New Roman" w:hAnsi="Times New Roman" w:cs="Times New Roman"/>
          <w:sz w:val="28"/>
          <w:szCs w:val="28"/>
        </w:rPr>
        <w:t xml:space="preserve">протягом двох тижнів, чи буде зроблено таке заперечення. Якщо відповідач </w:t>
      </w:r>
      <w:r w:rsidR="00051DD4" w:rsidRPr="00063DA6">
        <w:rPr>
          <w:rFonts w:ascii="Times New Roman" w:hAnsi="Times New Roman" w:cs="Times New Roman"/>
          <w:sz w:val="28"/>
          <w:szCs w:val="28"/>
        </w:rPr>
        <w:t xml:space="preserve">зазначає про </w:t>
      </w:r>
      <w:r w:rsidRPr="00063DA6">
        <w:rPr>
          <w:rFonts w:ascii="Times New Roman" w:hAnsi="Times New Roman" w:cs="Times New Roman"/>
          <w:sz w:val="28"/>
          <w:szCs w:val="28"/>
        </w:rPr>
        <w:t xml:space="preserve">відповідний намір, </w:t>
      </w:r>
      <w:r w:rsidR="00051DD4" w:rsidRPr="00063DA6">
        <w:rPr>
          <w:rFonts w:ascii="Times New Roman" w:hAnsi="Times New Roman" w:cs="Times New Roman"/>
          <w:sz w:val="28"/>
          <w:szCs w:val="28"/>
        </w:rPr>
        <w:t xml:space="preserve">то </w:t>
      </w:r>
      <w:r w:rsidRPr="00063DA6">
        <w:rPr>
          <w:rFonts w:ascii="Times New Roman" w:hAnsi="Times New Roman" w:cs="Times New Roman"/>
          <w:sz w:val="28"/>
          <w:szCs w:val="28"/>
        </w:rPr>
        <w:t xml:space="preserve">протягом двох тижнів </w:t>
      </w:r>
      <w:r w:rsidR="00051DD4" w:rsidRPr="00063DA6">
        <w:rPr>
          <w:rFonts w:ascii="Times New Roman" w:hAnsi="Times New Roman" w:cs="Times New Roman"/>
          <w:sz w:val="28"/>
          <w:szCs w:val="28"/>
        </w:rPr>
        <w:t xml:space="preserve">має </w:t>
      </w:r>
      <w:r w:rsidRPr="00063DA6">
        <w:rPr>
          <w:rFonts w:ascii="Times New Roman" w:hAnsi="Times New Roman" w:cs="Times New Roman"/>
          <w:sz w:val="28"/>
          <w:szCs w:val="28"/>
        </w:rPr>
        <w:t>представити свої аргументи у відповідь на позовну заяву. Неподання відповідачем повідомлення про намір заперечити проти позову може призвести до неможливості подальших заяв з його боку. За судом у такому випадку зберігається право прийняти остаточне рішення по справі, не виносячи питання на розгляд в основне засі</w:t>
      </w:r>
      <w:r w:rsidR="005E6441" w:rsidRPr="00063DA6">
        <w:rPr>
          <w:rFonts w:ascii="Times New Roman" w:hAnsi="Times New Roman" w:cs="Times New Roman"/>
          <w:sz w:val="28"/>
          <w:szCs w:val="28"/>
        </w:rPr>
        <w:t>д</w:t>
      </w:r>
      <w:r w:rsidRPr="00063DA6">
        <w:rPr>
          <w:rFonts w:ascii="Times New Roman" w:hAnsi="Times New Roman" w:cs="Times New Roman"/>
          <w:sz w:val="28"/>
          <w:szCs w:val="28"/>
        </w:rPr>
        <w:t>ання (як і у випадку, якщо відповідач не заперечує за позовом).</w:t>
      </w:r>
    </w:p>
    <w:p w:rsidR="00DA0EDB" w:rsidRPr="00063DA6" w:rsidRDefault="00DA0ED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У Новому цивільному процесуальному кодексі Франції ролі суду в контролі над поданням фактів і доказів приділяється значна увага. Обов’язок сторін стосовно ствердження фактичних обставин справи визнається за ними законом: тільки вони визначають фактичні обставини справи, які збираються п</w:t>
      </w:r>
      <w:r w:rsidR="000F5D97" w:rsidRPr="00063DA6">
        <w:rPr>
          <w:rFonts w:ascii="Times New Roman" w:hAnsi="Times New Roman" w:cs="Times New Roman"/>
          <w:sz w:val="28"/>
          <w:szCs w:val="28"/>
        </w:rPr>
        <w:t>одавати</w:t>
      </w:r>
      <w:r w:rsidRPr="00063DA6">
        <w:rPr>
          <w:rFonts w:ascii="Times New Roman" w:hAnsi="Times New Roman" w:cs="Times New Roman"/>
          <w:sz w:val="28"/>
          <w:szCs w:val="28"/>
        </w:rPr>
        <w:t xml:space="preserve"> в судовий процес і на які планують посилатися</w:t>
      </w:r>
      <w:r w:rsidR="000F5D97" w:rsidRPr="00063DA6">
        <w:rPr>
          <w:rFonts w:ascii="Times New Roman" w:hAnsi="Times New Roman" w:cs="Times New Roman"/>
          <w:sz w:val="28"/>
          <w:szCs w:val="28"/>
        </w:rPr>
        <w:t xml:space="preserve">, </w:t>
      </w:r>
      <w:r w:rsidRPr="00063DA6">
        <w:rPr>
          <w:rFonts w:ascii="Times New Roman" w:hAnsi="Times New Roman" w:cs="Times New Roman"/>
          <w:sz w:val="28"/>
          <w:szCs w:val="28"/>
        </w:rPr>
        <w:t>обгрунт</w:t>
      </w:r>
      <w:r w:rsidR="000F5D97" w:rsidRPr="00063DA6">
        <w:rPr>
          <w:rFonts w:ascii="Times New Roman" w:hAnsi="Times New Roman" w:cs="Times New Roman"/>
          <w:sz w:val="28"/>
          <w:szCs w:val="28"/>
        </w:rPr>
        <w:t>овуючи</w:t>
      </w:r>
      <w:r w:rsidRPr="00063DA6">
        <w:rPr>
          <w:rFonts w:ascii="Times New Roman" w:hAnsi="Times New Roman" w:cs="Times New Roman"/>
          <w:sz w:val="28"/>
          <w:szCs w:val="28"/>
        </w:rPr>
        <w:t xml:space="preserve"> свої вимог</w:t>
      </w:r>
      <w:r w:rsidR="000F5D97" w:rsidRPr="00063DA6">
        <w:rPr>
          <w:rFonts w:ascii="Times New Roman" w:hAnsi="Times New Roman" w:cs="Times New Roman"/>
          <w:sz w:val="28"/>
          <w:szCs w:val="28"/>
        </w:rPr>
        <w:t>и та</w:t>
      </w:r>
      <w:r w:rsidRPr="00063DA6">
        <w:rPr>
          <w:rFonts w:ascii="Times New Roman" w:hAnsi="Times New Roman" w:cs="Times New Roman"/>
          <w:sz w:val="28"/>
          <w:szCs w:val="28"/>
        </w:rPr>
        <w:t xml:space="preserve"> заперечен</w:t>
      </w:r>
      <w:r w:rsidR="000F5D97" w:rsidRPr="00063DA6">
        <w:rPr>
          <w:rFonts w:ascii="Times New Roman" w:hAnsi="Times New Roman" w:cs="Times New Roman"/>
          <w:sz w:val="28"/>
          <w:szCs w:val="28"/>
        </w:rPr>
        <w:t>ня</w:t>
      </w:r>
      <w:r w:rsidRPr="00063DA6">
        <w:rPr>
          <w:rFonts w:ascii="Times New Roman" w:hAnsi="Times New Roman" w:cs="Times New Roman"/>
          <w:sz w:val="28"/>
          <w:szCs w:val="28"/>
        </w:rPr>
        <w:t xml:space="preserve">. Дотримуючись принципу ініціативи сторін, французькі судді дають </w:t>
      </w:r>
      <w:r w:rsidR="000F5D97" w:rsidRPr="00063DA6">
        <w:rPr>
          <w:rFonts w:ascii="Times New Roman" w:hAnsi="Times New Roman" w:cs="Times New Roman"/>
          <w:sz w:val="28"/>
          <w:szCs w:val="28"/>
        </w:rPr>
        <w:t>змогу</w:t>
      </w:r>
      <w:r w:rsidRPr="00063DA6">
        <w:rPr>
          <w:rFonts w:ascii="Times New Roman" w:hAnsi="Times New Roman" w:cs="Times New Roman"/>
          <w:sz w:val="28"/>
          <w:szCs w:val="28"/>
        </w:rPr>
        <w:t xml:space="preserve"> сторонам погоджуватися з приводу строків подання доказової інформації та продовження.</w:t>
      </w:r>
    </w:p>
    <w:p w:rsidR="00DA0EDB" w:rsidRPr="00063DA6" w:rsidRDefault="000F5D97"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Як </w:t>
      </w:r>
      <w:r w:rsidR="00DA0EDB" w:rsidRPr="00063DA6">
        <w:rPr>
          <w:rFonts w:ascii="Times New Roman" w:hAnsi="Times New Roman" w:cs="Times New Roman"/>
          <w:sz w:val="28"/>
          <w:szCs w:val="28"/>
        </w:rPr>
        <w:t xml:space="preserve">особливості французького цивільного процесу </w:t>
      </w:r>
      <w:r w:rsidRPr="00063DA6">
        <w:rPr>
          <w:rFonts w:ascii="Times New Roman" w:hAnsi="Times New Roman" w:cs="Times New Roman"/>
          <w:sz w:val="28"/>
          <w:szCs w:val="28"/>
        </w:rPr>
        <w:t>варто в</w:t>
      </w:r>
      <w:r w:rsidR="00DA0EDB" w:rsidRPr="00063DA6">
        <w:rPr>
          <w:rFonts w:ascii="Times New Roman" w:hAnsi="Times New Roman" w:cs="Times New Roman"/>
          <w:sz w:val="28"/>
          <w:szCs w:val="28"/>
        </w:rPr>
        <w:t xml:space="preserve">иділити положення про те, </w:t>
      </w:r>
      <w:r w:rsidRPr="00063DA6">
        <w:rPr>
          <w:rFonts w:ascii="Times New Roman" w:hAnsi="Times New Roman" w:cs="Times New Roman"/>
          <w:sz w:val="28"/>
          <w:szCs w:val="28"/>
        </w:rPr>
        <w:t xml:space="preserve">які </w:t>
      </w:r>
      <w:r w:rsidR="00DA0EDB" w:rsidRPr="00063DA6">
        <w:rPr>
          <w:rFonts w:ascii="Times New Roman" w:hAnsi="Times New Roman" w:cs="Times New Roman"/>
          <w:sz w:val="28"/>
          <w:szCs w:val="28"/>
        </w:rPr>
        <w:t xml:space="preserve">докази, що згадуються в позовній заяві або запереченні проти позову, подаються суду та іншій стороні настільки швидко, наскільки це можливо. Якщо сторона не виконує </w:t>
      </w:r>
      <w:r w:rsidRPr="00063DA6">
        <w:rPr>
          <w:rFonts w:ascii="Times New Roman" w:hAnsi="Times New Roman" w:cs="Times New Roman"/>
          <w:sz w:val="28"/>
          <w:szCs w:val="28"/>
        </w:rPr>
        <w:t xml:space="preserve">цей </w:t>
      </w:r>
      <w:r w:rsidR="00DA0EDB" w:rsidRPr="00063DA6">
        <w:rPr>
          <w:rFonts w:ascii="Times New Roman" w:hAnsi="Times New Roman" w:cs="Times New Roman"/>
          <w:sz w:val="28"/>
          <w:szCs w:val="28"/>
        </w:rPr>
        <w:t xml:space="preserve">припис добровільно, </w:t>
      </w:r>
      <w:r w:rsidRPr="00063DA6">
        <w:rPr>
          <w:rFonts w:ascii="Times New Roman" w:hAnsi="Times New Roman" w:cs="Times New Roman"/>
          <w:sz w:val="28"/>
          <w:szCs w:val="28"/>
        </w:rPr>
        <w:t xml:space="preserve">то </w:t>
      </w:r>
      <w:r w:rsidR="00DA0EDB" w:rsidRPr="00063DA6">
        <w:rPr>
          <w:rFonts w:ascii="Times New Roman" w:hAnsi="Times New Roman" w:cs="Times New Roman"/>
          <w:sz w:val="28"/>
          <w:szCs w:val="28"/>
        </w:rPr>
        <w:t xml:space="preserve">клопотання про видання судом наказу про примусове подання доказів може бути подано іншою стороною. Якщо суддя дійде висновку про необхідність накласти штраф за порушення порядку </w:t>
      </w:r>
      <w:r w:rsidR="00E230ED">
        <w:rPr>
          <w:rFonts w:ascii="Times New Roman" w:hAnsi="Times New Roman" w:cs="Times New Roman"/>
          <w:sz w:val="28"/>
          <w:szCs w:val="28"/>
        </w:rPr>
        <w:t>формування доказової бази у</w:t>
      </w:r>
      <w:r w:rsidR="00DA0EDB" w:rsidRPr="00063DA6">
        <w:rPr>
          <w:rFonts w:ascii="Times New Roman" w:hAnsi="Times New Roman" w:cs="Times New Roman"/>
          <w:sz w:val="28"/>
          <w:szCs w:val="28"/>
        </w:rPr>
        <w:t xml:space="preserve"> справі, </w:t>
      </w:r>
      <w:r w:rsidRPr="00063DA6">
        <w:rPr>
          <w:rFonts w:ascii="Times New Roman" w:hAnsi="Times New Roman" w:cs="Times New Roman"/>
          <w:sz w:val="28"/>
          <w:szCs w:val="28"/>
        </w:rPr>
        <w:t xml:space="preserve">то </w:t>
      </w:r>
      <w:r w:rsidR="00DA0EDB" w:rsidRPr="00063DA6">
        <w:rPr>
          <w:rFonts w:ascii="Times New Roman" w:hAnsi="Times New Roman" w:cs="Times New Roman"/>
          <w:sz w:val="28"/>
          <w:szCs w:val="28"/>
        </w:rPr>
        <w:t>він має право розпорядитися про це. Документи, які не були передані протилежній стороні в розумний строк, найімовірніше будуть відхилені судом у судовому засіданні</w:t>
      </w:r>
      <w:r w:rsidR="00C93483" w:rsidRPr="00063DA6">
        <w:rPr>
          <w:rFonts w:ascii="Times New Roman" w:eastAsia="Times New Roman" w:hAnsi="Times New Roman" w:cs="Times New Roman"/>
          <w:color w:val="000000"/>
          <w:sz w:val="28"/>
          <w:szCs w:val="28"/>
          <w:lang w:eastAsia="uk-UA"/>
        </w:rPr>
        <w:t> </w:t>
      </w:r>
      <w:r w:rsidR="00C93483" w:rsidRPr="00063DA6">
        <w:rPr>
          <w:rFonts w:ascii="Times New Roman" w:eastAsia="Times New Roman" w:hAnsi="Times New Roman" w:cs="Times New Roman"/>
          <w:color w:val="000000"/>
          <w:sz w:val="28"/>
          <w:szCs w:val="28"/>
          <w:lang w:val="ru-RU" w:eastAsia="uk-UA"/>
        </w:rPr>
        <w:t>[</w:t>
      </w:r>
      <w:r w:rsidR="00874FBF" w:rsidRPr="00063DA6">
        <w:rPr>
          <w:rFonts w:ascii="Times New Roman" w:eastAsia="Times New Roman" w:hAnsi="Times New Roman" w:cs="Times New Roman"/>
          <w:color w:val="000000"/>
          <w:sz w:val="28"/>
          <w:szCs w:val="28"/>
          <w:lang w:val="ru-RU" w:eastAsia="uk-UA"/>
        </w:rPr>
        <w:t>26, с. 19–23</w:t>
      </w:r>
      <w:r w:rsidR="00C93483" w:rsidRPr="00063DA6">
        <w:rPr>
          <w:rFonts w:ascii="Times New Roman" w:eastAsia="Times New Roman" w:hAnsi="Times New Roman" w:cs="Times New Roman"/>
          <w:color w:val="000000"/>
          <w:sz w:val="28"/>
          <w:szCs w:val="28"/>
          <w:lang w:val="ru-RU" w:eastAsia="uk-UA"/>
        </w:rPr>
        <w:t>]</w:t>
      </w:r>
      <w:r w:rsidR="00DA0EDB" w:rsidRPr="00063DA6">
        <w:rPr>
          <w:rFonts w:ascii="Times New Roman" w:hAnsi="Times New Roman" w:cs="Times New Roman"/>
          <w:sz w:val="28"/>
          <w:szCs w:val="28"/>
        </w:rPr>
        <w:t>.</w:t>
      </w:r>
    </w:p>
    <w:p w:rsidR="00DA0EDB" w:rsidRPr="00063DA6" w:rsidRDefault="00DA0ED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Зарубіжний досвід, з одного боку, сприяє з’ясуванню тенденцій розвитку сфери цивільної юрисдикції, з іншого – визначення конкретних заходів щодо вдосконалення судових процедур і правил.</w:t>
      </w:r>
    </w:p>
    <w:p w:rsidR="00DA0EDB" w:rsidRPr="00063DA6" w:rsidRDefault="00DA0ED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Логічну завершеність механізму концентрації доказів надає встановлення цивільної процесуальної відповідальності (санкцій) за порушення передбаченого законом порядку здійснення процесуальних дій </w:t>
      </w:r>
      <w:r w:rsidR="000F5D97" w:rsidRPr="00063DA6">
        <w:rPr>
          <w:rFonts w:ascii="Times New Roman" w:hAnsi="Times New Roman" w:cs="Times New Roman"/>
          <w:sz w:val="28"/>
          <w:szCs w:val="28"/>
        </w:rPr>
        <w:t>і</w:t>
      </w:r>
      <w:r w:rsidRPr="00063DA6">
        <w:rPr>
          <w:rFonts w:ascii="Times New Roman" w:hAnsi="Times New Roman" w:cs="Times New Roman"/>
          <w:sz w:val="28"/>
          <w:szCs w:val="28"/>
        </w:rPr>
        <w:t xml:space="preserve"> невиконання процесуальних обов’язків. Мабуть, це одна з ключових проблем сучасного цивільного судочинства. </w:t>
      </w:r>
    </w:p>
    <w:p w:rsidR="00DA0EDB" w:rsidRPr="00063DA6" w:rsidRDefault="00DA0ED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На думку дослідників, виконання цивільних процесуальних обов’язків забезпечується двома основними спосо</w:t>
      </w:r>
      <w:r w:rsidR="009717F9" w:rsidRPr="00063DA6">
        <w:rPr>
          <w:rFonts w:ascii="Times New Roman" w:hAnsi="Times New Roman" w:cs="Times New Roman"/>
          <w:sz w:val="28"/>
          <w:szCs w:val="28"/>
        </w:rPr>
        <w:t>бами: а) засобами державного примусу; б) </w:t>
      </w:r>
      <w:r w:rsidRPr="00063DA6">
        <w:rPr>
          <w:rFonts w:ascii="Times New Roman" w:hAnsi="Times New Roman" w:cs="Times New Roman"/>
          <w:sz w:val="28"/>
          <w:szCs w:val="28"/>
        </w:rPr>
        <w:t xml:space="preserve">загрозою несприятливих наслідків для осіб, які беруть участь у справі, у вигляді обмеження можливості захистити порушене чи оскаржене право, які не </w:t>
      </w:r>
      <w:r w:rsidR="000F5D97" w:rsidRPr="00063DA6">
        <w:rPr>
          <w:rFonts w:ascii="Times New Roman" w:hAnsi="Times New Roman" w:cs="Times New Roman"/>
          <w:sz w:val="28"/>
          <w:szCs w:val="28"/>
        </w:rPr>
        <w:t xml:space="preserve">мають </w:t>
      </w:r>
      <w:r w:rsidRPr="00063DA6">
        <w:rPr>
          <w:rFonts w:ascii="Times New Roman" w:hAnsi="Times New Roman" w:cs="Times New Roman"/>
          <w:sz w:val="28"/>
          <w:szCs w:val="28"/>
        </w:rPr>
        <w:t>характеру примусу</w:t>
      </w:r>
      <w:r w:rsidR="00C93483" w:rsidRPr="00063DA6">
        <w:rPr>
          <w:rFonts w:ascii="Times New Roman" w:eastAsia="Times New Roman" w:hAnsi="Times New Roman" w:cs="Times New Roman"/>
          <w:color w:val="000000"/>
          <w:sz w:val="28"/>
          <w:szCs w:val="28"/>
          <w:lang w:eastAsia="uk-UA"/>
        </w:rPr>
        <w:t> </w:t>
      </w:r>
      <w:r w:rsidR="00C93483" w:rsidRPr="00063DA6">
        <w:rPr>
          <w:rFonts w:ascii="Times New Roman" w:eastAsia="Times New Roman" w:hAnsi="Times New Roman" w:cs="Times New Roman"/>
          <w:color w:val="000000"/>
          <w:sz w:val="28"/>
          <w:szCs w:val="28"/>
          <w:lang w:val="ru-RU" w:eastAsia="uk-UA"/>
        </w:rPr>
        <w:t>[</w:t>
      </w:r>
      <w:r w:rsidR="00874FBF" w:rsidRPr="00063DA6">
        <w:rPr>
          <w:rFonts w:ascii="Times New Roman" w:eastAsia="Times New Roman" w:hAnsi="Times New Roman" w:cs="Times New Roman"/>
          <w:color w:val="000000"/>
          <w:sz w:val="28"/>
          <w:szCs w:val="28"/>
          <w:lang w:val="ru-RU" w:eastAsia="uk-UA"/>
        </w:rPr>
        <w:t>153, с. 244–245</w:t>
      </w:r>
      <w:r w:rsidR="00C93483" w:rsidRPr="00063DA6">
        <w:rPr>
          <w:rFonts w:ascii="Times New Roman" w:eastAsia="Times New Roman" w:hAnsi="Times New Roman" w:cs="Times New Roman"/>
          <w:color w:val="000000"/>
          <w:sz w:val="28"/>
          <w:szCs w:val="28"/>
          <w:lang w:val="ru-RU" w:eastAsia="uk-UA"/>
        </w:rPr>
        <w:t>]</w:t>
      </w:r>
      <w:r w:rsidRPr="00063DA6">
        <w:rPr>
          <w:rFonts w:ascii="Times New Roman" w:hAnsi="Times New Roman" w:cs="Times New Roman"/>
          <w:sz w:val="28"/>
          <w:szCs w:val="28"/>
        </w:rPr>
        <w:t>.</w:t>
      </w:r>
    </w:p>
    <w:p w:rsidR="00DA0EDB" w:rsidRPr="00063DA6" w:rsidRDefault="00DA0ED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ЦПК України </w:t>
      </w:r>
      <w:r w:rsidR="009717F9" w:rsidRPr="00063DA6">
        <w:rPr>
          <w:rFonts w:ascii="Times New Roman" w:hAnsi="Times New Roman" w:cs="Times New Roman"/>
          <w:sz w:val="28"/>
          <w:szCs w:val="28"/>
        </w:rPr>
        <w:t>у редакції 2017 </w:t>
      </w:r>
      <w:r w:rsidRPr="00063DA6">
        <w:rPr>
          <w:rFonts w:ascii="Times New Roman" w:hAnsi="Times New Roman" w:cs="Times New Roman"/>
          <w:sz w:val="28"/>
          <w:szCs w:val="28"/>
        </w:rPr>
        <w:t xml:space="preserve">року передбачає такі види несприятливих наслідків. </w:t>
      </w:r>
    </w:p>
    <w:p w:rsidR="00DA0EDB" w:rsidRPr="00063DA6" w:rsidRDefault="00DA0EDB" w:rsidP="006F4311">
      <w:pPr>
        <w:spacing w:after="0" w:line="360" w:lineRule="auto"/>
        <w:ind w:firstLine="709"/>
        <w:jc w:val="both"/>
        <w:rPr>
          <w:rFonts w:ascii="Times New Roman" w:hAnsi="Times New Roman" w:cs="Times New Roman"/>
          <w:color w:val="000000"/>
          <w:sz w:val="28"/>
          <w:szCs w:val="28"/>
          <w:shd w:val="clear" w:color="auto" w:fill="FFFFFF"/>
        </w:rPr>
      </w:pPr>
      <w:r w:rsidRPr="00063DA6">
        <w:rPr>
          <w:rFonts w:ascii="Times New Roman" w:hAnsi="Times New Roman" w:cs="Times New Roman"/>
          <w:color w:val="000000"/>
          <w:sz w:val="28"/>
          <w:szCs w:val="28"/>
          <w:shd w:val="clear" w:color="auto" w:fill="FFFFFF"/>
        </w:rPr>
        <w:t>У разі неповідомлення суду про неможливість подати докази, витребувані судом, а також за неподання таких доказів з причин, визнаних судом неповажними, суд застосовує до відповідної особи заходи процесуального примусу, передбачені цим Кодексом.</w:t>
      </w:r>
      <w:bookmarkStart w:id="60" w:name="n7045"/>
      <w:bookmarkEnd w:id="60"/>
    </w:p>
    <w:p w:rsidR="006C4C0E" w:rsidRPr="00063DA6" w:rsidRDefault="00DA0EDB"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 xml:space="preserve">Заходами процесуального примусу є процесуальні дії, </w:t>
      </w:r>
      <w:r w:rsidR="000F5D97" w:rsidRPr="00063DA6">
        <w:rPr>
          <w:rFonts w:ascii="Times New Roman" w:hAnsi="Times New Roman" w:cs="Times New Roman"/>
          <w:color w:val="000000"/>
          <w:sz w:val="28"/>
          <w:szCs w:val="28"/>
        </w:rPr>
        <w:t xml:space="preserve">які </w:t>
      </w:r>
      <w:r w:rsidRPr="00063DA6">
        <w:rPr>
          <w:rFonts w:ascii="Times New Roman" w:hAnsi="Times New Roman" w:cs="Times New Roman"/>
          <w:color w:val="000000"/>
          <w:sz w:val="28"/>
          <w:szCs w:val="28"/>
        </w:rPr>
        <w:t>вчиняються судом у визначених цим Кодексом випадках</w:t>
      </w:r>
      <w:r w:rsidR="000F5D97" w:rsidRPr="00063DA6">
        <w:rPr>
          <w:rFonts w:ascii="Times New Roman" w:hAnsi="Times New Roman" w:cs="Times New Roman"/>
          <w:color w:val="000000"/>
          <w:sz w:val="28"/>
          <w:szCs w:val="28"/>
        </w:rPr>
        <w:t xml:space="preserve">, щоб </w:t>
      </w:r>
      <w:r w:rsidRPr="00063DA6">
        <w:rPr>
          <w:rFonts w:ascii="Times New Roman" w:hAnsi="Times New Roman" w:cs="Times New Roman"/>
          <w:color w:val="000000"/>
          <w:sz w:val="28"/>
          <w:szCs w:val="28"/>
        </w:rPr>
        <w:t>спонука</w:t>
      </w:r>
      <w:r w:rsidR="000F5D97" w:rsidRPr="00063DA6">
        <w:rPr>
          <w:rFonts w:ascii="Times New Roman" w:hAnsi="Times New Roman" w:cs="Times New Roman"/>
          <w:color w:val="000000"/>
          <w:sz w:val="28"/>
          <w:szCs w:val="28"/>
        </w:rPr>
        <w:t xml:space="preserve">ти </w:t>
      </w:r>
      <w:r w:rsidRPr="00063DA6">
        <w:rPr>
          <w:rFonts w:ascii="Times New Roman" w:hAnsi="Times New Roman" w:cs="Times New Roman"/>
          <w:color w:val="000000"/>
          <w:sz w:val="28"/>
          <w:szCs w:val="28"/>
        </w:rPr>
        <w:t>відповідних осіб до виконання в</w:t>
      </w:r>
      <w:r w:rsidR="000F5D97" w:rsidRPr="00063DA6">
        <w:rPr>
          <w:rFonts w:ascii="Times New Roman" w:hAnsi="Times New Roman" w:cs="Times New Roman"/>
          <w:color w:val="000000"/>
          <w:sz w:val="28"/>
          <w:szCs w:val="28"/>
        </w:rPr>
        <w:t>изначених</w:t>
      </w:r>
      <w:r w:rsidRPr="00063DA6">
        <w:rPr>
          <w:rFonts w:ascii="Times New Roman" w:hAnsi="Times New Roman" w:cs="Times New Roman"/>
          <w:color w:val="000000"/>
          <w:sz w:val="28"/>
          <w:szCs w:val="28"/>
        </w:rPr>
        <w:t xml:space="preserve"> у суді правил, добросовісного виконання процесуальних обов’язків, припинення зловживання правами та запобігання створенню протиправних перешкод у здійсненні судочинства.</w:t>
      </w:r>
    </w:p>
    <w:p w:rsidR="006C4C0E" w:rsidRPr="00063DA6" w:rsidRDefault="000F5D97"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 xml:space="preserve">На підставі </w:t>
      </w:r>
      <w:r w:rsidR="009717F9" w:rsidRPr="00063DA6">
        <w:rPr>
          <w:rFonts w:ascii="Times New Roman" w:hAnsi="Times New Roman" w:cs="Times New Roman"/>
          <w:color w:val="000000"/>
          <w:sz w:val="28"/>
          <w:szCs w:val="28"/>
        </w:rPr>
        <w:t>ст. </w:t>
      </w:r>
      <w:r w:rsidR="006C4C0E" w:rsidRPr="00063DA6">
        <w:rPr>
          <w:rFonts w:ascii="Times New Roman" w:hAnsi="Times New Roman" w:cs="Times New Roman"/>
          <w:color w:val="000000"/>
          <w:sz w:val="28"/>
          <w:szCs w:val="28"/>
        </w:rPr>
        <w:t>145 ЦПК України, до учасників судового процесу та інших осіб, присутніх у судовому засіданні, за порушення порядку під час судового засідання або невиконання ними розпоряджень головуючого</w:t>
      </w:r>
      <w:r w:rsidRPr="00063DA6">
        <w:rPr>
          <w:rFonts w:ascii="Times New Roman" w:hAnsi="Times New Roman" w:cs="Times New Roman"/>
          <w:color w:val="000000"/>
          <w:sz w:val="28"/>
          <w:szCs w:val="28"/>
        </w:rPr>
        <w:t>,</w:t>
      </w:r>
      <w:r w:rsidR="006C4C0E" w:rsidRPr="00063DA6">
        <w:rPr>
          <w:rFonts w:ascii="Times New Roman" w:hAnsi="Times New Roman" w:cs="Times New Roman"/>
          <w:color w:val="000000"/>
          <w:sz w:val="28"/>
          <w:szCs w:val="28"/>
        </w:rPr>
        <w:t xml:space="preserve"> застосовується попередження, а у разі повторного вчинення зазначених дій</w:t>
      </w:r>
      <w:r w:rsidR="00B20B23" w:rsidRPr="00063DA6">
        <w:rPr>
          <w:rFonts w:ascii="Times New Roman" w:hAnsi="Times New Roman" w:cs="Times New Roman"/>
          <w:color w:val="000000"/>
          <w:sz w:val="28"/>
          <w:szCs w:val="28"/>
        </w:rPr>
        <w:t xml:space="preserve"> </w:t>
      </w:r>
      <w:r w:rsidR="006C4C0E" w:rsidRPr="00063DA6">
        <w:rPr>
          <w:rFonts w:ascii="Times New Roman" w:hAnsi="Times New Roman" w:cs="Times New Roman"/>
          <w:color w:val="000000"/>
          <w:sz w:val="28"/>
          <w:szCs w:val="28"/>
        </w:rPr>
        <w:t>– видалення з зали судового засідання.</w:t>
      </w:r>
      <w:bookmarkStart w:id="61" w:name="n7057"/>
      <w:bookmarkEnd w:id="61"/>
    </w:p>
    <w:p w:rsidR="006C4C0E" w:rsidRPr="00063DA6" w:rsidRDefault="006C4C0E"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Рогатинський районний суд Івано-Франківської області розглянув у відкритому судовому</w:t>
      </w:r>
      <w:r w:rsidR="00DF5B95" w:rsidRPr="00063DA6">
        <w:rPr>
          <w:rFonts w:ascii="Times New Roman" w:eastAsia="Times New Roman" w:hAnsi="Times New Roman" w:cs="Times New Roman"/>
          <w:color w:val="000000"/>
          <w:sz w:val="28"/>
          <w:szCs w:val="28"/>
          <w:lang w:eastAsia="ru-RU"/>
        </w:rPr>
        <w:t xml:space="preserve"> </w:t>
      </w:r>
      <w:r w:rsidRPr="00063DA6">
        <w:rPr>
          <w:rFonts w:ascii="Times New Roman" w:eastAsia="Times New Roman" w:hAnsi="Times New Roman" w:cs="Times New Roman"/>
          <w:color w:val="000000"/>
          <w:sz w:val="28"/>
          <w:szCs w:val="28"/>
          <w:lang w:eastAsia="ru-RU"/>
        </w:rPr>
        <w:t>засіданні в порядку спрощеного</w:t>
      </w:r>
      <w:r w:rsidR="00DF5B95" w:rsidRPr="00063DA6">
        <w:rPr>
          <w:rFonts w:ascii="Times New Roman" w:eastAsia="Times New Roman" w:hAnsi="Times New Roman" w:cs="Times New Roman"/>
          <w:color w:val="000000"/>
          <w:sz w:val="28"/>
          <w:szCs w:val="28"/>
          <w:lang w:eastAsia="ru-RU"/>
        </w:rPr>
        <w:t xml:space="preserve"> </w:t>
      </w:r>
      <w:r w:rsidRPr="00063DA6">
        <w:rPr>
          <w:rFonts w:ascii="Times New Roman" w:eastAsia="Times New Roman" w:hAnsi="Times New Roman" w:cs="Times New Roman"/>
          <w:color w:val="000000"/>
          <w:sz w:val="28"/>
          <w:szCs w:val="28"/>
          <w:lang w:eastAsia="ru-RU"/>
        </w:rPr>
        <w:t>позовного провадження</w:t>
      </w:r>
      <w:r w:rsidR="009717F9" w:rsidRPr="00063DA6">
        <w:rPr>
          <w:rFonts w:ascii="Times New Roman" w:eastAsia="Times New Roman" w:hAnsi="Times New Roman" w:cs="Times New Roman"/>
          <w:color w:val="000000"/>
          <w:sz w:val="28"/>
          <w:szCs w:val="28"/>
          <w:lang w:eastAsia="ru-RU"/>
        </w:rPr>
        <w:t xml:space="preserve"> </w:t>
      </w:r>
      <w:r w:rsidRPr="00063DA6">
        <w:rPr>
          <w:rFonts w:ascii="Times New Roman" w:eastAsia="Times New Roman" w:hAnsi="Times New Roman" w:cs="Times New Roman"/>
          <w:color w:val="000000"/>
          <w:sz w:val="28"/>
          <w:szCs w:val="28"/>
          <w:lang w:eastAsia="ru-RU"/>
        </w:rPr>
        <w:t>цивільну</w:t>
      </w:r>
      <w:r w:rsidR="002E092F" w:rsidRPr="00063DA6">
        <w:rPr>
          <w:rFonts w:ascii="Times New Roman" w:eastAsia="Times New Roman" w:hAnsi="Times New Roman" w:cs="Times New Roman"/>
          <w:color w:val="000000"/>
          <w:sz w:val="28"/>
          <w:szCs w:val="28"/>
          <w:lang w:eastAsia="ru-RU"/>
        </w:rPr>
        <w:t xml:space="preserve"> </w:t>
      </w:r>
      <w:r w:rsidRPr="00063DA6">
        <w:rPr>
          <w:rFonts w:ascii="Times New Roman" w:eastAsia="Times New Roman" w:hAnsi="Times New Roman" w:cs="Times New Roman"/>
          <w:color w:val="000000"/>
          <w:sz w:val="28"/>
          <w:szCs w:val="28"/>
          <w:lang w:eastAsia="ru-RU"/>
        </w:rPr>
        <w:t>справу за</w:t>
      </w:r>
      <w:r w:rsidR="00DF5B95" w:rsidRPr="00063DA6">
        <w:rPr>
          <w:rFonts w:ascii="Times New Roman" w:eastAsia="Times New Roman" w:hAnsi="Times New Roman" w:cs="Times New Roman"/>
          <w:color w:val="000000"/>
          <w:sz w:val="28"/>
          <w:szCs w:val="28"/>
          <w:lang w:eastAsia="ru-RU"/>
        </w:rPr>
        <w:t xml:space="preserve"> </w:t>
      </w:r>
      <w:r w:rsidR="009717F9" w:rsidRPr="00063DA6">
        <w:rPr>
          <w:rFonts w:ascii="Times New Roman" w:eastAsia="Times New Roman" w:hAnsi="Times New Roman" w:cs="Times New Roman"/>
          <w:color w:val="000000"/>
          <w:sz w:val="28"/>
          <w:szCs w:val="28"/>
          <w:lang w:eastAsia="ru-RU"/>
        </w:rPr>
        <w:t xml:space="preserve">позовом ОСОБА_1 </w:t>
      </w:r>
      <w:r w:rsidRPr="00063DA6">
        <w:rPr>
          <w:rFonts w:ascii="Times New Roman" w:eastAsia="Times New Roman" w:hAnsi="Times New Roman" w:cs="Times New Roman"/>
          <w:color w:val="000000"/>
          <w:sz w:val="28"/>
          <w:szCs w:val="28"/>
          <w:lang w:eastAsia="ru-RU"/>
        </w:rPr>
        <w:t>до ОСОБА_2 про захист честі, гідності, спростування недостовірної інформації та відшкодування моральної шкоди</w:t>
      </w:r>
      <w:r w:rsidR="000F5D97" w:rsidRPr="00063DA6">
        <w:rPr>
          <w:rFonts w:ascii="Times New Roman" w:eastAsia="Times New Roman" w:hAnsi="Times New Roman" w:cs="Times New Roman"/>
          <w:color w:val="000000"/>
          <w:sz w:val="28"/>
          <w:szCs w:val="28"/>
          <w:lang w:eastAsia="ru-RU"/>
        </w:rPr>
        <w:t xml:space="preserve"> і визначив.</w:t>
      </w:r>
    </w:p>
    <w:p w:rsidR="006C4C0E" w:rsidRPr="00063DA6" w:rsidRDefault="006C4C0E"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 xml:space="preserve">Під час розгляду справи учасники судового провадження, а саме: позивач ОСОБА_1 та представник відповідача недобросовісно виконують процесуальні </w:t>
      </w:r>
      <w:r w:rsidR="00197885" w:rsidRPr="00063DA6">
        <w:rPr>
          <w:rFonts w:ascii="Times New Roman" w:eastAsia="Times New Roman" w:hAnsi="Times New Roman" w:cs="Times New Roman"/>
          <w:color w:val="000000"/>
          <w:sz w:val="28"/>
          <w:szCs w:val="28"/>
          <w:lang w:eastAsia="ru-RU"/>
        </w:rPr>
        <w:t>обов’язки</w:t>
      </w:r>
      <w:r w:rsidRPr="00063DA6">
        <w:rPr>
          <w:rFonts w:ascii="Times New Roman" w:eastAsia="Times New Roman" w:hAnsi="Times New Roman" w:cs="Times New Roman"/>
          <w:color w:val="000000"/>
          <w:sz w:val="28"/>
          <w:szCs w:val="28"/>
          <w:lang w:eastAsia="ru-RU"/>
        </w:rPr>
        <w:t>, зловживають своїми правами, допускають образливі висловлювання на адресу один одного.</w:t>
      </w:r>
    </w:p>
    <w:p w:rsidR="006C4C0E" w:rsidRPr="00063DA6" w:rsidRDefault="006C4C0E"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 xml:space="preserve">На підставі наведеного, суд </w:t>
      </w:r>
      <w:r w:rsidR="005E2874" w:rsidRPr="00063DA6">
        <w:rPr>
          <w:rFonts w:ascii="Times New Roman" w:eastAsia="Times New Roman" w:hAnsi="Times New Roman" w:cs="Times New Roman"/>
          <w:color w:val="000000"/>
          <w:sz w:val="28"/>
          <w:szCs w:val="28"/>
          <w:lang w:eastAsia="ru-RU"/>
        </w:rPr>
        <w:t xml:space="preserve">дійшов </w:t>
      </w:r>
      <w:r w:rsidRPr="00063DA6">
        <w:rPr>
          <w:rFonts w:ascii="Times New Roman" w:eastAsia="Times New Roman" w:hAnsi="Times New Roman" w:cs="Times New Roman"/>
          <w:color w:val="000000"/>
          <w:sz w:val="28"/>
          <w:szCs w:val="28"/>
          <w:lang w:eastAsia="ru-RU"/>
        </w:rPr>
        <w:t xml:space="preserve">висновку про застосування </w:t>
      </w:r>
      <w:r w:rsidR="002713D1" w:rsidRPr="00063DA6">
        <w:rPr>
          <w:rFonts w:ascii="Times New Roman" w:eastAsia="Times New Roman" w:hAnsi="Times New Roman" w:cs="Times New Roman"/>
          <w:color w:val="000000"/>
          <w:sz w:val="28"/>
          <w:szCs w:val="28"/>
          <w:lang w:eastAsia="ru-RU"/>
        </w:rPr>
        <w:t xml:space="preserve">стосовно </w:t>
      </w:r>
      <w:r w:rsidRPr="00063DA6">
        <w:rPr>
          <w:rFonts w:ascii="Times New Roman" w:eastAsia="Times New Roman" w:hAnsi="Times New Roman" w:cs="Times New Roman"/>
          <w:color w:val="000000"/>
          <w:sz w:val="28"/>
          <w:szCs w:val="28"/>
          <w:lang w:eastAsia="ru-RU"/>
        </w:rPr>
        <w:t xml:space="preserve">позивача та представника відповідача заходу процесуального примусу у вигляді попередження, </w:t>
      </w:r>
      <w:r w:rsidR="002713D1" w:rsidRPr="00063DA6">
        <w:rPr>
          <w:rFonts w:ascii="Times New Roman" w:eastAsia="Times New Roman" w:hAnsi="Times New Roman" w:cs="Times New Roman"/>
          <w:color w:val="000000"/>
          <w:sz w:val="28"/>
          <w:szCs w:val="28"/>
          <w:lang w:eastAsia="ru-RU"/>
        </w:rPr>
        <w:t xml:space="preserve">бо </w:t>
      </w:r>
      <w:r w:rsidRPr="00063DA6">
        <w:rPr>
          <w:rFonts w:ascii="Times New Roman" w:eastAsia="Times New Roman" w:hAnsi="Times New Roman" w:cs="Times New Roman"/>
          <w:color w:val="000000"/>
          <w:sz w:val="28"/>
          <w:szCs w:val="28"/>
          <w:lang w:eastAsia="ru-RU"/>
        </w:rPr>
        <w:t>відповідно до ч</w:t>
      </w:r>
      <w:r w:rsidR="009717F9" w:rsidRPr="00063DA6">
        <w:rPr>
          <w:rFonts w:ascii="Times New Roman" w:eastAsia="Times New Roman" w:hAnsi="Times New Roman" w:cs="Times New Roman"/>
          <w:color w:val="000000"/>
          <w:sz w:val="28"/>
          <w:szCs w:val="28"/>
          <w:lang w:eastAsia="ru-RU"/>
        </w:rPr>
        <w:t>астини другої</w:t>
      </w:r>
      <w:r w:rsidR="00251FEB" w:rsidRPr="00063DA6">
        <w:rPr>
          <w:rFonts w:ascii="Times New Roman" w:eastAsia="Times New Roman" w:hAnsi="Times New Roman" w:cs="Times New Roman"/>
          <w:color w:val="000000"/>
          <w:sz w:val="28"/>
          <w:szCs w:val="28"/>
          <w:lang w:eastAsia="ru-RU"/>
        </w:rPr>
        <w:t xml:space="preserve"> </w:t>
      </w:r>
      <w:hyperlink r:id="rId140" w:anchor="7688" w:tgtFrame="_blank" w:tooltip="Цивільний процесуальний кодекс України (ред. з 15.12.2017); нормативно-правовий акт № 1618-IV від 18.03.2004" w:history="1">
        <w:r w:rsidRPr="00063DA6">
          <w:rPr>
            <w:rFonts w:ascii="Times New Roman" w:eastAsia="Times New Roman" w:hAnsi="Times New Roman" w:cs="Times New Roman"/>
            <w:color w:val="000000"/>
            <w:sz w:val="28"/>
            <w:szCs w:val="28"/>
            <w:lang w:eastAsia="ru-RU"/>
          </w:rPr>
          <w:t>ст.</w:t>
        </w:r>
        <w:r w:rsidR="009717F9"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43 ЦПК України</w:t>
        </w:r>
      </w:hyperlink>
      <w:r w:rsidR="002E092F" w:rsidRPr="00063DA6">
        <w:rPr>
          <w:rFonts w:ascii="Times New Roman" w:eastAsia="Times New Roman" w:hAnsi="Times New Roman" w:cs="Times New Roman"/>
          <w:color w:val="000000"/>
          <w:sz w:val="28"/>
          <w:szCs w:val="28"/>
          <w:lang w:eastAsia="ru-RU"/>
        </w:rPr>
        <w:t xml:space="preserve"> </w:t>
      </w:r>
      <w:r w:rsidRPr="00063DA6">
        <w:rPr>
          <w:rFonts w:ascii="Times New Roman" w:eastAsia="Times New Roman" w:hAnsi="Times New Roman" w:cs="Times New Roman"/>
          <w:color w:val="000000"/>
          <w:sz w:val="28"/>
          <w:szCs w:val="28"/>
          <w:lang w:eastAsia="ru-RU"/>
        </w:rPr>
        <w:t xml:space="preserve">учасники справи </w:t>
      </w:r>
      <w:r w:rsidR="002E092F" w:rsidRPr="00063DA6">
        <w:rPr>
          <w:rFonts w:ascii="Times New Roman" w:eastAsia="Times New Roman" w:hAnsi="Times New Roman" w:cs="Times New Roman"/>
          <w:color w:val="000000"/>
          <w:sz w:val="28"/>
          <w:szCs w:val="28"/>
          <w:lang w:eastAsia="ru-RU"/>
        </w:rPr>
        <w:t>зобов’язані</w:t>
      </w:r>
      <w:r w:rsidRPr="00063DA6">
        <w:rPr>
          <w:rFonts w:ascii="Times New Roman" w:eastAsia="Times New Roman" w:hAnsi="Times New Roman" w:cs="Times New Roman"/>
          <w:color w:val="000000"/>
          <w:sz w:val="28"/>
          <w:szCs w:val="28"/>
          <w:lang w:eastAsia="ru-RU"/>
        </w:rPr>
        <w:t xml:space="preserve"> виявляти повагу до суду та до інших учасників судового процесу</w:t>
      </w:r>
      <w:r w:rsidR="00C93483" w:rsidRPr="00063DA6">
        <w:rPr>
          <w:rFonts w:ascii="Times New Roman" w:eastAsia="Times New Roman" w:hAnsi="Times New Roman" w:cs="Times New Roman"/>
          <w:color w:val="000000"/>
          <w:sz w:val="28"/>
          <w:szCs w:val="28"/>
          <w:lang w:eastAsia="uk-UA"/>
        </w:rPr>
        <w:t> </w:t>
      </w:r>
      <w:r w:rsidR="00C93483" w:rsidRPr="00063DA6">
        <w:rPr>
          <w:rFonts w:ascii="Times New Roman" w:eastAsia="Times New Roman" w:hAnsi="Times New Roman" w:cs="Times New Roman"/>
          <w:color w:val="000000"/>
          <w:sz w:val="28"/>
          <w:szCs w:val="28"/>
          <w:lang w:val="ru-RU" w:eastAsia="uk-UA"/>
        </w:rPr>
        <w:t>[</w:t>
      </w:r>
      <w:r w:rsidR="002D715A" w:rsidRPr="00063DA6">
        <w:rPr>
          <w:rFonts w:ascii="Times New Roman" w:eastAsia="Times New Roman" w:hAnsi="Times New Roman" w:cs="Times New Roman"/>
          <w:color w:val="000000"/>
          <w:sz w:val="28"/>
          <w:szCs w:val="28"/>
          <w:lang w:val="ru-RU" w:eastAsia="uk-UA"/>
        </w:rPr>
        <w:t>457</w:t>
      </w:r>
      <w:r w:rsidR="00C93483" w:rsidRPr="00063DA6">
        <w:rPr>
          <w:rFonts w:ascii="Times New Roman" w:eastAsia="Times New Roman" w:hAnsi="Times New Roman" w:cs="Times New Roman"/>
          <w:color w:val="000000"/>
          <w:sz w:val="28"/>
          <w:szCs w:val="28"/>
          <w:lang w:val="ru-RU" w:eastAsia="uk-UA"/>
        </w:rPr>
        <w:t>]</w:t>
      </w:r>
      <w:r w:rsidRPr="00063DA6">
        <w:rPr>
          <w:rFonts w:ascii="Times New Roman" w:eastAsia="Times New Roman" w:hAnsi="Times New Roman" w:cs="Times New Roman"/>
          <w:color w:val="000000"/>
          <w:sz w:val="28"/>
          <w:szCs w:val="28"/>
          <w:lang w:eastAsia="ru-RU"/>
        </w:rPr>
        <w:t xml:space="preserve">. </w:t>
      </w:r>
    </w:p>
    <w:p w:rsidR="00DA0EDB" w:rsidRPr="00063DA6" w:rsidRDefault="00DA0EDB"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У разі неподання письмових, речових чи електронних доказів, що витребувані судом, без поважних причин або без повідомлення причин їх неподання суд може постановити ухвалу про тимчасове вилучення цих доказів державним виконавцем для дослідження судом.</w:t>
      </w:r>
      <w:bookmarkStart w:id="62" w:name="n7060"/>
      <w:bookmarkEnd w:id="62"/>
    </w:p>
    <w:p w:rsidR="008942F0" w:rsidRPr="00063DA6" w:rsidRDefault="008942F0"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Закарпатський апеляційний суд</w:t>
      </w:r>
      <w:r w:rsidR="003535C8"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 xml:space="preserve"> розглянувши у відкритому судовому засіданні матеріали цивільної справи за апеляційною скаргою</w:t>
      </w:r>
      <w:r w:rsidR="00DF5B95" w:rsidRPr="00063DA6">
        <w:rPr>
          <w:rFonts w:ascii="Times New Roman" w:eastAsia="Times New Roman" w:hAnsi="Times New Roman" w:cs="Times New Roman"/>
          <w:color w:val="000000"/>
          <w:sz w:val="28"/>
          <w:szCs w:val="28"/>
          <w:lang w:eastAsia="ru-RU"/>
        </w:rPr>
        <w:t xml:space="preserve"> </w:t>
      </w:r>
      <w:r w:rsidRPr="00063DA6">
        <w:rPr>
          <w:rFonts w:ascii="Times New Roman" w:eastAsia="Times New Roman" w:hAnsi="Times New Roman" w:cs="Times New Roman"/>
          <w:color w:val="000000"/>
          <w:sz w:val="28"/>
          <w:szCs w:val="28"/>
          <w:lang w:eastAsia="ru-RU"/>
        </w:rPr>
        <w:t>ОСОБА_1</w:t>
      </w:r>
      <w:r w:rsidR="00DF5B95" w:rsidRPr="00063DA6">
        <w:rPr>
          <w:rFonts w:ascii="Times New Roman" w:eastAsia="Times New Roman" w:hAnsi="Times New Roman" w:cs="Times New Roman"/>
          <w:color w:val="000000"/>
          <w:sz w:val="28"/>
          <w:szCs w:val="28"/>
          <w:lang w:eastAsia="ru-RU"/>
        </w:rPr>
        <w:t xml:space="preserve"> </w:t>
      </w:r>
      <w:r w:rsidRPr="00063DA6">
        <w:rPr>
          <w:rFonts w:ascii="Times New Roman" w:eastAsia="Times New Roman" w:hAnsi="Times New Roman" w:cs="Times New Roman"/>
          <w:color w:val="000000"/>
          <w:sz w:val="28"/>
          <w:szCs w:val="28"/>
          <w:lang w:eastAsia="ru-RU"/>
        </w:rPr>
        <w:t>на рішення Ужгородсь</w:t>
      </w:r>
      <w:r w:rsidR="009717F9" w:rsidRPr="00063DA6">
        <w:rPr>
          <w:rFonts w:ascii="Times New Roman" w:eastAsia="Times New Roman" w:hAnsi="Times New Roman" w:cs="Times New Roman"/>
          <w:color w:val="000000"/>
          <w:sz w:val="28"/>
          <w:szCs w:val="28"/>
          <w:lang w:eastAsia="ru-RU"/>
        </w:rPr>
        <w:t>кого міськрайонного суду від 17 </w:t>
      </w:r>
      <w:r w:rsidRPr="00063DA6">
        <w:rPr>
          <w:rFonts w:ascii="Times New Roman" w:eastAsia="Times New Roman" w:hAnsi="Times New Roman" w:cs="Times New Roman"/>
          <w:color w:val="000000"/>
          <w:sz w:val="28"/>
          <w:szCs w:val="28"/>
          <w:lang w:eastAsia="ru-RU"/>
        </w:rPr>
        <w:t>квітня 2018</w:t>
      </w:r>
      <w:r w:rsidR="009717F9"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року, у справі за позовом</w:t>
      </w:r>
      <w:r w:rsidR="00DF5B95" w:rsidRPr="00063DA6">
        <w:rPr>
          <w:rFonts w:ascii="Times New Roman" w:eastAsia="Times New Roman" w:hAnsi="Times New Roman" w:cs="Times New Roman"/>
          <w:color w:val="000000"/>
          <w:sz w:val="28"/>
          <w:szCs w:val="28"/>
          <w:lang w:eastAsia="ru-RU"/>
        </w:rPr>
        <w:t xml:space="preserve"> </w:t>
      </w:r>
      <w:r w:rsidRPr="00063DA6">
        <w:rPr>
          <w:rFonts w:ascii="Times New Roman" w:eastAsia="Times New Roman" w:hAnsi="Times New Roman" w:cs="Times New Roman"/>
          <w:color w:val="000000"/>
          <w:sz w:val="28"/>
          <w:szCs w:val="28"/>
          <w:lang w:eastAsia="ru-RU"/>
        </w:rPr>
        <w:t>ОСОБА_1 до Товариств</w:t>
      </w:r>
      <w:r w:rsidR="003535C8" w:rsidRPr="00063DA6">
        <w:rPr>
          <w:rFonts w:ascii="Times New Roman" w:eastAsia="Times New Roman" w:hAnsi="Times New Roman" w:cs="Times New Roman"/>
          <w:color w:val="000000"/>
          <w:sz w:val="28"/>
          <w:szCs w:val="28"/>
          <w:lang w:eastAsia="ru-RU"/>
        </w:rPr>
        <w:t xml:space="preserve">а з обмеженою відповідальністю </w:t>
      </w:r>
      <w:r w:rsidR="009717F9"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 xml:space="preserve">Експедиційно-трансформаторна компанія </w:t>
      </w:r>
      <w:r w:rsidR="009717F9"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Сіко</w:t>
      </w:r>
      <w:r w:rsidR="009717F9"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w:t>
      </w:r>
      <w:r w:rsidR="00DF5B95" w:rsidRPr="00063DA6">
        <w:rPr>
          <w:rFonts w:ascii="Times New Roman" w:eastAsia="Times New Roman" w:hAnsi="Times New Roman" w:cs="Times New Roman"/>
          <w:color w:val="000000"/>
          <w:sz w:val="28"/>
          <w:szCs w:val="28"/>
          <w:lang w:eastAsia="ru-RU"/>
        </w:rPr>
        <w:t xml:space="preserve"> </w:t>
      </w:r>
      <w:r w:rsidRPr="00063DA6">
        <w:rPr>
          <w:rFonts w:ascii="Times New Roman" w:eastAsia="Times New Roman" w:hAnsi="Times New Roman" w:cs="Times New Roman"/>
          <w:color w:val="000000"/>
          <w:sz w:val="28"/>
          <w:szCs w:val="28"/>
          <w:lang w:eastAsia="ru-RU"/>
        </w:rPr>
        <w:t>ОСОБА_2 про визнання недійсним договору купівлі-продажу, в</w:t>
      </w:r>
      <w:r w:rsidR="003535C8" w:rsidRPr="00063DA6">
        <w:rPr>
          <w:rFonts w:ascii="Times New Roman" w:eastAsia="Times New Roman" w:hAnsi="Times New Roman" w:cs="Times New Roman"/>
          <w:color w:val="000000"/>
          <w:sz w:val="28"/>
          <w:szCs w:val="28"/>
          <w:lang w:eastAsia="ru-RU"/>
        </w:rPr>
        <w:t>изначив.</w:t>
      </w:r>
      <w:r w:rsidRPr="00063DA6">
        <w:rPr>
          <w:rFonts w:ascii="Times New Roman" w:eastAsia="Times New Roman" w:hAnsi="Times New Roman" w:cs="Times New Roman"/>
          <w:color w:val="000000"/>
          <w:sz w:val="28"/>
          <w:szCs w:val="28"/>
          <w:lang w:eastAsia="ru-RU"/>
        </w:rPr>
        <w:t xml:space="preserve"> </w:t>
      </w:r>
    </w:p>
    <w:p w:rsidR="008942F0" w:rsidRPr="00063DA6" w:rsidRDefault="008942F0"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uk-UA"/>
        </w:rPr>
        <w:t>Рішенням</w:t>
      </w:r>
      <w:r w:rsidRPr="00063DA6">
        <w:rPr>
          <w:rFonts w:ascii="Times New Roman" w:eastAsia="Times New Roman" w:hAnsi="Times New Roman" w:cs="Times New Roman"/>
          <w:color w:val="000000"/>
          <w:sz w:val="28"/>
          <w:szCs w:val="28"/>
          <w:lang w:eastAsia="ru-RU"/>
        </w:rPr>
        <w:t xml:space="preserve"> Ужгородсь</w:t>
      </w:r>
      <w:r w:rsidR="009717F9" w:rsidRPr="00063DA6">
        <w:rPr>
          <w:rFonts w:ascii="Times New Roman" w:eastAsia="Times New Roman" w:hAnsi="Times New Roman" w:cs="Times New Roman"/>
          <w:color w:val="000000"/>
          <w:sz w:val="28"/>
          <w:szCs w:val="28"/>
          <w:lang w:eastAsia="ru-RU"/>
        </w:rPr>
        <w:t>кого міськрайонного суду від 17 </w:t>
      </w:r>
      <w:r w:rsidRPr="00063DA6">
        <w:rPr>
          <w:rFonts w:ascii="Times New Roman" w:eastAsia="Times New Roman" w:hAnsi="Times New Roman" w:cs="Times New Roman"/>
          <w:color w:val="000000"/>
          <w:sz w:val="28"/>
          <w:szCs w:val="28"/>
          <w:lang w:eastAsia="ru-RU"/>
        </w:rPr>
        <w:t>квітня 2018</w:t>
      </w:r>
      <w:r w:rsidR="009717F9"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 xml:space="preserve">року в задоволенні позову ОСОБА_1 до Товариства з обмеженою відповідальністю </w:t>
      </w:r>
      <w:r w:rsidR="009717F9"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 xml:space="preserve">Експедиційно-трансформаторна компанія </w:t>
      </w:r>
      <w:r w:rsidR="009717F9"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Сіко</w:t>
      </w:r>
      <w:r w:rsidR="009717F9"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 ОСОБА_2</w:t>
      </w:r>
      <w:r w:rsidR="00DF5B95" w:rsidRPr="00063DA6">
        <w:rPr>
          <w:rFonts w:ascii="Times New Roman" w:eastAsia="Times New Roman" w:hAnsi="Times New Roman" w:cs="Times New Roman"/>
          <w:color w:val="000000"/>
          <w:sz w:val="28"/>
          <w:szCs w:val="28"/>
          <w:lang w:eastAsia="ru-RU"/>
        </w:rPr>
        <w:t xml:space="preserve"> </w:t>
      </w:r>
      <w:r w:rsidRPr="00063DA6">
        <w:rPr>
          <w:rFonts w:ascii="Times New Roman" w:eastAsia="Times New Roman" w:hAnsi="Times New Roman" w:cs="Times New Roman"/>
          <w:color w:val="000000"/>
          <w:sz w:val="28"/>
          <w:szCs w:val="28"/>
          <w:lang w:eastAsia="ru-RU"/>
        </w:rPr>
        <w:t>про визнання недійсним договору купівлі-продажу – відмовлено.</w:t>
      </w:r>
    </w:p>
    <w:p w:rsidR="008942F0" w:rsidRPr="00063DA6" w:rsidRDefault="008942F0"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 xml:space="preserve">Не погодившись із </w:t>
      </w:r>
      <w:r w:rsidR="003535C8" w:rsidRPr="00063DA6">
        <w:rPr>
          <w:rFonts w:ascii="Times New Roman" w:eastAsia="Times New Roman" w:hAnsi="Times New Roman" w:cs="Times New Roman"/>
          <w:color w:val="000000"/>
          <w:sz w:val="28"/>
          <w:szCs w:val="28"/>
          <w:lang w:eastAsia="ru-RU"/>
        </w:rPr>
        <w:t xml:space="preserve">зазначеним </w:t>
      </w:r>
      <w:r w:rsidRPr="00063DA6">
        <w:rPr>
          <w:rFonts w:ascii="Times New Roman" w:eastAsia="Times New Roman" w:hAnsi="Times New Roman" w:cs="Times New Roman"/>
          <w:color w:val="000000"/>
          <w:sz w:val="28"/>
          <w:szCs w:val="28"/>
          <w:lang w:eastAsia="ru-RU"/>
        </w:rPr>
        <w:t xml:space="preserve">рішенням, ОСОБА_1 оскаржила його в апеляційному порядку. Доводи апеляційної скарги зводяться до того, що все майно ТОВ «ЕТК Сіко» </w:t>
      </w:r>
      <w:r w:rsidR="003535C8" w:rsidRPr="00063DA6">
        <w:rPr>
          <w:rFonts w:ascii="Times New Roman" w:eastAsia="Times New Roman" w:hAnsi="Times New Roman" w:cs="Times New Roman"/>
          <w:color w:val="000000"/>
          <w:sz w:val="28"/>
          <w:szCs w:val="28"/>
          <w:lang w:eastAsia="ru-RU"/>
        </w:rPr>
        <w:t xml:space="preserve">перебуває </w:t>
      </w:r>
      <w:r w:rsidRPr="00063DA6">
        <w:rPr>
          <w:rFonts w:ascii="Times New Roman" w:eastAsia="Times New Roman" w:hAnsi="Times New Roman" w:cs="Times New Roman"/>
          <w:color w:val="000000"/>
          <w:sz w:val="28"/>
          <w:szCs w:val="28"/>
          <w:lang w:eastAsia="ru-RU"/>
        </w:rPr>
        <w:t>під арештом та забороною, що підтверджується інформаційною довідкою №</w:t>
      </w:r>
      <w:r w:rsidR="009717F9" w:rsidRPr="00063DA6">
        <w:rPr>
          <w:rFonts w:ascii="Times New Roman" w:eastAsia="Times New Roman" w:hAnsi="Times New Roman" w:cs="Times New Roman"/>
          <w:color w:val="000000"/>
          <w:sz w:val="28"/>
          <w:szCs w:val="28"/>
          <w:lang w:eastAsia="ru-RU"/>
        </w:rPr>
        <w:t> 85431592 від 20 квітня 2017 </w:t>
      </w:r>
      <w:r w:rsidRPr="00063DA6">
        <w:rPr>
          <w:rFonts w:ascii="Times New Roman" w:eastAsia="Times New Roman" w:hAnsi="Times New Roman" w:cs="Times New Roman"/>
          <w:color w:val="000000"/>
          <w:sz w:val="28"/>
          <w:szCs w:val="28"/>
          <w:lang w:eastAsia="ru-RU"/>
        </w:rPr>
        <w:t>року, в якій</w:t>
      </w:r>
      <w:r w:rsidR="003535C8"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 xml:space="preserve"> крім арештів та заборон щодо нерухомого майна та земельної ділянки</w:t>
      </w:r>
      <w:r w:rsidR="003535C8"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 xml:space="preserve"> міститься інформація про обтяження на все майно. В</w:t>
      </w:r>
      <w:r w:rsidR="003535C8" w:rsidRPr="00063DA6">
        <w:rPr>
          <w:rFonts w:ascii="Times New Roman" w:eastAsia="Times New Roman" w:hAnsi="Times New Roman" w:cs="Times New Roman"/>
          <w:color w:val="000000"/>
          <w:sz w:val="28"/>
          <w:szCs w:val="28"/>
          <w:lang w:eastAsia="ru-RU"/>
        </w:rPr>
        <w:t xml:space="preserve">раховуючи </w:t>
      </w:r>
      <w:r w:rsidRPr="00063DA6">
        <w:rPr>
          <w:rFonts w:ascii="Times New Roman" w:eastAsia="Times New Roman" w:hAnsi="Times New Roman" w:cs="Times New Roman"/>
          <w:color w:val="000000"/>
          <w:sz w:val="28"/>
          <w:szCs w:val="28"/>
          <w:lang w:eastAsia="ru-RU"/>
        </w:rPr>
        <w:t>наведен</w:t>
      </w:r>
      <w:r w:rsidR="003535C8" w:rsidRPr="00063DA6">
        <w:rPr>
          <w:rFonts w:ascii="Times New Roman" w:eastAsia="Times New Roman" w:hAnsi="Times New Roman" w:cs="Times New Roman"/>
          <w:color w:val="000000"/>
          <w:sz w:val="28"/>
          <w:szCs w:val="28"/>
          <w:lang w:eastAsia="ru-RU"/>
        </w:rPr>
        <w:t>е</w:t>
      </w:r>
      <w:r w:rsidRPr="00063DA6">
        <w:rPr>
          <w:rFonts w:ascii="Times New Roman" w:eastAsia="Times New Roman" w:hAnsi="Times New Roman" w:cs="Times New Roman"/>
          <w:color w:val="000000"/>
          <w:sz w:val="28"/>
          <w:szCs w:val="28"/>
          <w:lang w:eastAsia="ru-RU"/>
        </w:rPr>
        <w:t>, зазнач</w:t>
      </w:r>
      <w:r w:rsidR="003535C8" w:rsidRPr="00063DA6">
        <w:rPr>
          <w:rFonts w:ascii="Times New Roman" w:eastAsia="Times New Roman" w:hAnsi="Times New Roman" w:cs="Times New Roman"/>
          <w:color w:val="000000"/>
          <w:sz w:val="28"/>
          <w:szCs w:val="28"/>
          <w:lang w:eastAsia="ru-RU"/>
        </w:rPr>
        <w:t>ено</w:t>
      </w:r>
      <w:r w:rsidRPr="00063DA6">
        <w:rPr>
          <w:rFonts w:ascii="Times New Roman" w:eastAsia="Times New Roman" w:hAnsi="Times New Roman" w:cs="Times New Roman"/>
          <w:color w:val="000000"/>
          <w:sz w:val="28"/>
          <w:szCs w:val="28"/>
          <w:lang w:eastAsia="ru-RU"/>
        </w:rPr>
        <w:t>, що договір купівлі-продажу щита КТП-100 з трансформатором ТМ-100 від 15</w:t>
      </w:r>
      <w:r w:rsidR="009717F9"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березня 2017</w:t>
      </w:r>
      <w:r w:rsidR="009717F9"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року підпадає під в</w:t>
      </w:r>
      <w:r w:rsidR="003535C8" w:rsidRPr="00063DA6">
        <w:rPr>
          <w:rFonts w:ascii="Times New Roman" w:eastAsia="Times New Roman" w:hAnsi="Times New Roman" w:cs="Times New Roman"/>
          <w:color w:val="000000"/>
          <w:sz w:val="28"/>
          <w:szCs w:val="28"/>
          <w:lang w:eastAsia="ru-RU"/>
        </w:rPr>
        <w:t>изначені</w:t>
      </w:r>
      <w:r w:rsidR="009717F9" w:rsidRPr="00063DA6">
        <w:rPr>
          <w:rFonts w:ascii="Times New Roman" w:eastAsia="Times New Roman" w:hAnsi="Times New Roman" w:cs="Times New Roman"/>
          <w:color w:val="000000"/>
          <w:sz w:val="28"/>
          <w:szCs w:val="28"/>
          <w:lang w:eastAsia="ru-RU"/>
        </w:rPr>
        <w:t xml:space="preserve"> </w:t>
      </w:r>
      <w:hyperlink r:id="rId141" w:anchor="844741" w:tgtFrame="_blank" w:tooltip="Цивільний кодекс України; нормативно-правовий акт № 435-IV від 16.01.2003" w:history="1">
        <w:r w:rsidRPr="00063DA6">
          <w:rPr>
            <w:rFonts w:ascii="Times New Roman" w:eastAsia="Times New Roman" w:hAnsi="Times New Roman" w:cs="Times New Roman"/>
            <w:color w:val="000000"/>
            <w:sz w:val="28"/>
            <w:szCs w:val="28"/>
            <w:lang w:eastAsia="ru-RU"/>
          </w:rPr>
          <w:t>ст.</w:t>
        </w:r>
        <w:r w:rsidR="009717F9"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228</w:t>
        </w:r>
        <w:r w:rsidR="003535C8" w:rsidRPr="00063DA6">
          <w:rPr>
            <w:rFonts w:ascii="Times New Roman" w:eastAsia="Times New Roman" w:hAnsi="Times New Roman" w:cs="Times New Roman"/>
            <w:color w:val="000000"/>
            <w:sz w:val="28"/>
            <w:szCs w:val="28"/>
            <w:lang w:eastAsia="ru-RU"/>
          </w:rPr>
          <w:t xml:space="preserve"> </w:t>
        </w:r>
        <w:r w:rsidRPr="00063DA6">
          <w:rPr>
            <w:rFonts w:ascii="Times New Roman" w:eastAsia="Times New Roman" w:hAnsi="Times New Roman" w:cs="Times New Roman"/>
            <w:color w:val="000000"/>
            <w:sz w:val="28"/>
            <w:szCs w:val="28"/>
            <w:lang w:eastAsia="ru-RU"/>
          </w:rPr>
          <w:t>ЦК України</w:t>
        </w:r>
      </w:hyperlink>
      <w:r w:rsidR="009717F9" w:rsidRPr="00063DA6">
        <w:rPr>
          <w:rFonts w:ascii="Times New Roman" w:eastAsia="Times New Roman" w:hAnsi="Times New Roman" w:cs="Times New Roman"/>
          <w:color w:val="000000"/>
          <w:sz w:val="28"/>
          <w:szCs w:val="28"/>
          <w:lang w:eastAsia="ru-RU"/>
        </w:rPr>
        <w:t xml:space="preserve"> </w:t>
      </w:r>
      <w:r w:rsidRPr="00063DA6">
        <w:rPr>
          <w:rFonts w:ascii="Times New Roman" w:eastAsia="Times New Roman" w:hAnsi="Times New Roman" w:cs="Times New Roman"/>
          <w:color w:val="000000"/>
          <w:sz w:val="28"/>
          <w:szCs w:val="28"/>
          <w:lang w:eastAsia="ru-RU"/>
        </w:rPr>
        <w:t xml:space="preserve">умови, за яких правочин вважається таким, що порушує публічний порядок, </w:t>
      </w:r>
      <w:r w:rsidR="003535C8" w:rsidRPr="00063DA6">
        <w:rPr>
          <w:rFonts w:ascii="Times New Roman" w:eastAsia="Times New Roman" w:hAnsi="Times New Roman" w:cs="Times New Roman"/>
          <w:color w:val="000000"/>
          <w:sz w:val="28"/>
          <w:szCs w:val="28"/>
          <w:lang w:eastAsia="ru-RU"/>
        </w:rPr>
        <w:t>бо</w:t>
      </w:r>
      <w:r w:rsidRPr="00063DA6">
        <w:rPr>
          <w:rFonts w:ascii="Times New Roman" w:eastAsia="Times New Roman" w:hAnsi="Times New Roman" w:cs="Times New Roman"/>
          <w:color w:val="000000"/>
          <w:sz w:val="28"/>
          <w:szCs w:val="28"/>
          <w:lang w:eastAsia="ru-RU"/>
        </w:rPr>
        <w:t xml:space="preserve"> за цим договором проведено відчуження майна, обіг якого був обмежений у </w:t>
      </w:r>
      <w:r w:rsidR="00315846" w:rsidRPr="00063DA6">
        <w:rPr>
          <w:rFonts w:ascii="Times New Roman" w:eastAsia="Times New Roman" w:hAnsi="Times New Roman" w:cs="Times New Roman"/>
          <w:color w:val="000000"/>
          <w:sz w:val="28"/>
          <w:szCs w:val="28"/>
          <w:lang w:eastAsia="ru-RU"/>
        </w:rPr>
        <w:t>зв’язку</w:t>
      </w:r>
      <w:r w:rsidR="003535C8" w:rsidRPr="00063DA6">
        <w:rPr>
          <w:rFonts w:ascii="Times New Roman" w:eastAsia="Times New Roman" w:hAnsi="Times New Roman" w:cs="Times New Roman"/>
          <w:color w:val="000000"/>
          <w:sz w:val="28"/>
          <w:szCs w:val="28"/>
          <w:lang w:eastAsia="ru-RU"/>
        </w:rPr>
        <w:t xml:space="preserve"> </w:t>
      </w:r>
      <w:r w:rsidRPr="00063DA6">
        <w:rPr>
          <w:rFonts w:ascii="Times New Roman" w:eastAsia="Times New Roman" w:hAnsi="Times New Roman" w:cs="Times New Roman"/>
          <w:color w:val="000000"/>
          <w:sz w:val="28"/>
          <w:szCs w:val="28"/>
          <w:lang w:eastAsia="ru-RU"/>
        </w:rPr>
        <w:t>з накладенням арешту на нього, про що продавцю було відомо.</w:t>
      </w:r>
    </w:p>
    <w:p w:rsidR="008942F0" w:rsidRPr="00063DA6" w:rsidRDefault="008942F0"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 xml:space="preserve">Предметом розгляду </w:t>
      </w:r>
      <w:r w:rsidR="003535C8" w:rsidRPr="00063DA6">
        <w:rPr>
          <w:rFonts w:ascii="Times New Roman" w:eastAsia="Times New Roman" w:hAnsi="Times New Roman" w:cs="Times New Roman"/>
          <w:color w:val="000000"/>
          <w:sz w:val="28"/>
          <w:szCs w:val="28"/>
          <w:lang w:eastAsia="ru-RU"/>
        </w:rPr>
        <w:t xml:space="preserve">цієї </w:t>
      </w:r>
      <w:r w:rsidRPr="00063DA6">
        <w:rPr>
          <w:rFonts w:ascii="Times New Roman" w:eastAsia="Times New Roman" w:hAnsi="Times New Roman" w:cs="Times New Roman"/>
          <w:color w:val="000000"/>
          <w:sz w:val="28"/>
          <w:szCs w:val="28"/>
          <w:lang w:eastAsia="ru-RU"/>
        </w:rPr>
        <w:t xml:space="preserve">справи є правомірність укладення договору купівлі-продажу щита КТП-100 </w:t>
      </w:r>
      <w:r w:rsidR="00F0264D" w:rsidRPr="00063DA6">
        <w:rPr>
          <w:rFonts w:ascii="Times New Roman" w:eastAsia="Times New Roman" w:hAnsi="Times New Roman" w:cs="Times New Roman"/>
          <w:color w:val="000000"/>
          <w:sz w:val="28"/>
          <w:szCs w:val="28"/>
          <w:lang w:eastAsia="ru-RU"/>
        </w:rPr>
        <w:t>з трансформатором ТМ-100 від 15 березня 2017 </w:t>
      </w:r>
      <w:r w:rsidRPr="00063DA6">
        <w:rPr>
          <w:rFonts w:ascii="Times New Roman" w:eastAsia="Times New Roman" w:hAnsi="Times New Roman" w:cs="Times New Roman"/>
          <w:color w:val="000000"/>
          <w:sz w:val="28"/>
          <w:szCs w:val="28"/>
          <w:lang w:eastAsia="ru-RU"/>
        </w:rPr>
        <w:t xml:space="preserve">року, укладений між Товариством з обмеженою відповідальністю </w:t>
      </w:r>
      <w:r w:rsidR="00F0264D"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 xml:space="preserve">Експедиційно-транспортною компанією </w:t>
      </w:r>
      <w:r w:rsidR="00F0264D"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Сіко</w:t>
      </w:r>
      <w:r w:rsidR="00F0264D"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 та ОСОБА_2.</w:t>
      </w:r>
    </w:p>
    <w:p w:rsidR="008942F0" w:rsidRPr="00063DA6" w:rsidRDefault="003535C8"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У</w:t>
      </w:r>
      <w:r w:rsidR="008942F0" w:rsidRPr="00063DA6">
        <w:rPr>
          <w:rFonts w:ascii="Times New Roman" w:eastAsia="Times New Roman" w:hAnsi="Times New Roman" w:cs="Times New Roman"/>
          <w:color w:val="000000"/>
          <w:sz w:val="28"/>
          <w:szCs w:val="28"/>
          <w:lang w:eastAsia="ru-RU"/>
        </w:rPr>
        <w:t xml:space="preserve"> суді апеляційної інстанції представник ТОВ </w:t>
      </w:r>
      <w:r w:rsidR="00F0264D" w:rsidRPr="00063DA6">
        <w:rPr>
          <w:rFonts w:ascii="Times New Roman" w:eastAsia="Times New Roman" w:hAnsi="Times New Roman" w:cs="Times New Roman"/>
          <w:color w:val="000000"/>
          <w:sz w:val="28"/>
          <w:szCs w:val="28"/>
          <w:lang w:eastAsia="ru-RU"/>
        </w:rPr>
        <w:t>«</w:t>
      </w:r>
      <w:r w:rsidR="008942F0" w:rsidRPr="00063DA6">
        <w:rPr>
          <w:rFonts w:ascii="Times New Roman" w:eastAsia="Times New Roman" w:hAnsi="Times New Roman" w:cs="Times New Roman"/>
          <w:color w:val="000000"/>
          <w:sz w:val="28"/>
          <w:szCs w:val="28"/>
          <w:lang w:eastAsia="ru-RU"/>
        </w:rPr>
        <w:t>ЕТК Сіко</w:t>
      </w:r>
      <w:r w:rsidR="00F0264D" w:rsidRPr="00063DA6">
        <w:rPr>
          <w:rFonts w:ascii="Times New Roman" w:eastAsia="Times New Roman" w:hAnsi="Times New Roman" w:cs="Times New Roman"/>
          <w:color w:val="000000"/>
          <w:sz w:val="28"/>
          <w:szCs w:val="28"/>
          <w:lang w:eastAsia="ru-RU"/>
        </w:rPr>
        <w:t>»</w:t>
      </w:r>
      <w:r w:rsidR="008942F0" w:rsidRPr="00063DA6">
        <w:rPr>
          <w:rFonts w:ascii="Times New Roman" w:eastAsia="Times New Roman" w:hAnsi="Times New Roman" w:cs="Times New Roman"/>
          <w:color w:val="000000"/>
          <w:sz w:val="28"/>
          <w:szCs w:val="28"/>
          <w:lang w:eastAsia="ru-RU"/>
        </w:rPr>
        <w:t xml:space="preserve"> заперечила укладення </w:t>
      </w:r>
      <w:r w:rsidRPr="00063DA6">
        <w:rPr>
          <w:rFonts w:ascii="Times New Roman" w:eastAsia="Times New Roman" w:hAnsi="Times New Roman" w:cs="Times New Roman"/>
          <w:color w:val="000000"/>
          <w:sz w:val="28"/>
          <w:szCs w:val="28"/>
          <w:lang w:eastAsia="ru-RU"/>
        </w:rPr>
        <w:t xml:space="preserve">цього </w:t>
      </w:r>
      <w:r w:rsidR="008942F0" w:rsidRPr="00063DA6">
        <w:rPr>
          <w:rFonts w:ascii="Times New Roman" w:eastAsia="Times New Roman" w:hAnsi="Times New Roman" w:cs="Times New Roman"/>
          <w:color w:val="000000"/>
          <w:sz w:val="28"/>
          <w:szCs w:val="28"/>
          <w:lang w:eastAsia="ru-RU"/>
        </w:rPr>
        <w:t>договору і зазнач</w:t>
      </w:r>
      <w:r w:rsidRPr="00063DA6">
        <w:rPr>
          <w:rFonts w:ascii="Times New Roman" w:eastAsia="Times New Roman" w:hAnsi="Times New Roman" w:cs="Times New Roman"/>
          <w:color w:val="000000"/>
          <w:sz w:val="28"/>
          <w:szCs w:val="28"/>
          <w:lang w:eastAsia="ru-RU"/>
        </w:rPr>
        <w:t>ила,</w:t>
      </w:r>
      <w:r w:rsidR="008942F0" w:rsidRPr="00063DA6">
        <w:rPr>
          <w:rFonts w:ascii="Times New Roman" w:eastAsia="Times New Roman" w:hAnsi="Times New Roman" w:cs="Times New Roman"/>
          <w:color w:val="000000"/>
          <w:sz w:val="28"/>
          <w:szCs w:val="28"/>
          <w:lang w:eastAsia="ru-RU"/>
        </w:rPr>
        <w:t xml:space="preserve"> що щит КТП-100 з трансформатором ТМ-100, який є предметом договору</w:t>
      </w:r>
      <w:r w:rsidRPr="00063DA6">
        <w:rPr>
          <w:rFonts w:ascii="Times New Roman" w:eastAsia="Times New Roman" w:hAnsi="Times New Roman" w:cs="Times New Roman"/>
          <w:color w:val="000000"/>
          <w:sz w:val="28"/>
          <w:szCs w:val="28"/>
          <w:lang w:eastAsia="ru-RU"/>
        </w:rPr>
        <w:t>,</w:t>
      </w:r>
      <w:r w:rsidR="008942F0" w:rsidRPr="00063DA6">
        <w:rPr>
          <w:rFonts w:ascii="Times New Roman" w:eastAsia="Times New Roman" w:hAnsi="Times New Roman" w:cs="Times New Roman"/>
          <w:color w:val="000000"/>
          <w:sz w:val="28"/>
          <w:szCs w:val="28"/>
          <w:lang w:eastAsia="ru-RU"/>
        </w:rPr>
        <w:t xml:space="preserve"> ніколи не обліковувався на балансі ТОВ </w:t>
      </w:r>
      <w:r w:rsidR="006E54FA" w:rsidRPr="00063DA6">
        <w:rPr>
          <w:rFonts w:ascii="Times New Roman" w:eastAsia="Times New Roman" w:hAnsi="Times New Roman" w:cs="Times New Roman"/>
          <w:color w:val="000000"/>
          <w:sz w:val="28"/>
          <w:szCs w:val="28"/>
          <w:lang w:eastAsia="ru-RU"/>
        </w:rPr>
        <w:t>«</w:t>
      </w:r>
      <w:r w:rsidR="008942F0" w:rsidRPr="00063DA6">
        <w:rPr>
          <w:rFonts w:ascii="Times New Roman" w:eastAsia="Times New Roman" w:hAnsi="Times New Roman" w:cs="Times New Roman"/>
          <w:color w:val="000000"/>
          <w:sz w:val="28"/>
          <w:szCs w:val="28"/>
          <w:lang w:eastAsia="ru-RU"/>
        </w:rPr>
        <w:t>ЕТК Сіко</w:t>
      </w:r>
      <w:r w:rsidR="006E54FA" w:rsidRPr="00063DA6">
        <w:rPr>
          <w:rFonts w:ascii="Times New Roman" w:eastAsia="Times New Roman" w:hAnsi="Times New Roman" w:cs="Times New Roman"/>
          <w:color w:val="000000"/>
          <w:sz w:val="28"/>
          <w:szCs w:val="28"/>
          <w:lang w:eastAsia="ru-RU"/>
        </w:rPr>
        <w:t>»</w:t>
      </w:r>
      <w:r w:rsidR="008942F0" w:rsidRPr="00063DA6">
        <w:rPr>
          <w:rFonts w:ascii="Times New Roman" w:eastAsia="Times New Roman" w:hAnsi="Times New Roman" w:cs="Times New Roman"/>
          <w:color w:val="000000"/>
          <w:sz w:val="28"/>
          <w:szCs w:val="28"/>
          <w:lang w:eastAsia="ru-RU"/>
        </w:rPr>
        <w:t xml:space="preserve">, тому Товариство не мало юридичних підстав вчиняти і не вчиняло ніяких дій </w:t>
      </w:r>
      <w:r w:rsidRPr="00063DA6">
        <w:rPr>
          <w:rFonts w:ascii="Times New Roman" w:eastAsia="Times New Roman" w:hAnsi="Times New Roman" w:cs="Times New Roman"/>
          <w:color w:val="000000"/>
          <w:sz w:val="28"/>
          <w:szCs w:val="28"/>
          <w:lang w:eastAsia="ru-RU"/>
        </w:rPr>
        <w:t>з я</w:t>
      </w:r>
      <w:r w:rsidR="008942F0" w:rsidRPr="00063DA6">
        <w:rPr>
          <w:rFonts w:ascii="Times New Roman" w:eastAsia="Times New Roman" w:hAnsi="Times New Roman" w:cs="Times New Roman"/>
          <w:color w:val="000000"/>
          <w:sz w:val="28"/>
          <w:szCs w:val="28"/>
          <w:lang w:eastAsia="ru-RU"/>
        </w:rPr>
        <w:t>ідчуженню цього трансформатора. Оригінал</w:t>
      </w:r>
      <w:r w:rsidRPr="00063DA6">
        <w:rPr>
          <w:rFonts w:ascii="Times New Roman" w:eastAsia="Times New Roman" w:hAnsi="Times New Roman" w:cs="Times New Roman"/>
          <w:color w:val="000000"/>
          <w:sz w:val="28"/>
          <w:szCs w:val="28"/>
          <w:lang w:eastAsia="ru-RU"/>
        </w:rPr>
        <w:t>у</w:t>
      </w:r>
      <w:r w:rsidR="008942F0" w:rsidRPr="00063DA6">
        <w:rPr>
          <w:rFonts w:ascii="Times New Roman" w:eastAsia="Times New Roman" w:hAnsi="Times New Roman" w:cs="Times New Roman"/>
          <w:color w:val="000000"/>
          <w:sz w:val="28"/>
          <w:szCs w:val="28"/>
          <w:lang w:eastAsia="ru-RU"/>
        </w:rPr>
        <w:t xml:space="preserve"> </w:t>
      </w:r>
      <w:r w:rsidR="00F0264D" w:rsidRPr="00063DA6">
        <w:rPr>
          <w:rFonts w:ascii="Times New Roman" w:eastAsia="Times New Roman" w:hAnsi="Times New Roman" w:cs="Times New Roman"/>
          <w:color w:val="000000"/>
          <w:sz w:val="28"/>
          <w:szCs w:val="28"/>
          <w:lang w:eastAsia="ru-RU"/>
        </w:rPr>
        <w:t>договору купівлі-продажу від 15 березня 2017 </w:t>
      </w:r>
      <w:r w:rsidR="008942F0" w:rsidRPr="00063DA6">
        <w:rPr>
          <w:rFonts w:ascii="Times New Roman" w:eastAsia="Times New Roman" w:hAnsi="Times New Roman" w:cs="Times New Roman"/>
          <w:color w:val="000000"/>
          <w:sz w:val="28"/>
          <w:szCs w:val="28"/>
          <w:lang w:eastAsia="ru-RU"/>
        </w:rPr>
        <w:t xml:space="preserve">року у ТОВ </w:t>
      </w:r>
      <w:r w:rsidR="00F0264D" w:rsidRPr="00063DA6">
        <w:rPr>
          <w:rFonts w:ascii="Times New Roman" w:eastAsia="Times New Roman" w:hAnsi="Times New Roman" w:cs="Times New Roman"/>
          <w:color w:val="000000"/>
          <w:sz w:val="28"/>
          <w:szCs w:val="28"/>
          <w:lang w:eastAsia="ru-RU"/>
        </w:rPr>
        <w:t>«</w:t>
      </w:r>
      <w:r w:rsidR="008942F0" w:rsidRPr="00063DA6">
        <w:rPr>
          <w:rFonts w:ascii="Times New Roman" w:eastAsia="Times New Roman" w:hAnsi="Times New Roman" w:cs="Times New Roman"/>
          <w:color w:val="000000"/>
          <w:sz w:val="28"/>
          <w:szCs w:val="28"/>
          <w:lang w:eastAsia="ru-RU"/>
        </w:rPr>
        <w:t>ЕТК Сіко</w:t>
      </w:r>
      <w:r w:rsidR="00F0264D" w:rsidRPr="00063DA6">
        <w:rPr>
          <w:rFonts w:ascii="Times New Roman" w:eastAsia="Times New Roman" w:hAnsi="Times New Roman" w:cs="Times New Roman"/>
          <w:color w:val="000000"/>
          <w:sz w:val="28"/>
          <w:szCs w:val="28"/>
          <w:lang w:eastAsia="ru-RU"/>
        </w:rPr>
        <w:t>»</w:t>
      </w:r>
      <w:r w:rsidR="008942F0" w:rsidRPr="00063DA6">
        <w:rPr>
          <w:rFonts w:ascii="Times New Roman" w:eastAsia="Times New Roman" w:hAnsi="Times New Roman" w:cs="Times New Roman"/>
          <w:color w:val="000000"/>
          <w:sz w:val="28"/>
          <w:szCs w:val="28"/>
          <w:lang w:eastAsia="ru-RU"/>
        </w:rPr>
        <w:t xml:space="preserve"> </w:t>
      </w:r>
      <w:r w:rsidRPr="00063DA6">
        <w:rPr>
          <w:rFonts w:ascii="Times New Roman" w:eastAsia="Times New Roman" w:hAnsi="Times New Roman" w:cs="Times New Roman"/>
          <w:color w:val="000000"/>
          <w:sz w:val="28"/>
          <w:szCs w:val="28"/>
          <w:lang w:eastAsia="ru-RU"/>
        </w:rPr>
        <w:t>немає</w:t>
      </w:r>
      <w:r w:rsidR="008942F0" w:rsidRPr="00063DA6">
        <w:rPr>
          <w:rFonts w:ascii="Times New Roman" w:eastAsia="Times New Roman" w:hAnsi="Times New Roman" w:cs="Times New Roman"/>
          <w:color w:val="000000"/>
          <w:sz w:val="28"/>
          <w:szCs w:val="28"/>
          <w:lang w:eastAsia="ru-RU"/>
        </w:rPr>
        <w:t xml:space="preserve">, </w:t>
      </w:r>
      <w:r w:rsidRPr="00063DA6">
        <w:rPr>
          <w:rFonts w:ascii="Times New Roman" w:eastAsia="Times New Roman" w:hAnsi="Times New Roman" w:cs="Times New Roman"/>
          <w:color w:val="000000"/>
          <w:sz w:val="28"/>
          <w:szCs w:val="28"/>
          <w:lang w:eastAsia="ru-RU"/>
        </w:rPr>
        <w:t>бо його не укладали</w:t>
      </w:r>
      <w:r w:rsidR="008942F0" w:rsidRPr="00063DA6">
        <w:rPr>
          <w:rFonts w:ascii="Times New Roman" w:eastAsia="Times New Roman" w:hAnsi="Times New Roman" w:cs="Times New Roman"/>
          <w:color w:val="000000"/>
          <w:sz w:val="28"/>
          <w:szCs w:val="28"/>
          <w:lang w:eastAsia="ru-RU"/>
        </w:rPr>
        <w:t>.</w:t>
      </w:r>
    </w:p>
    <w:p w:rsidR="008942F0" w:rsidRPr="00063DA6" w:rsidRDefault="008942F0"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 xml:space="preserve">Представник позивача також ствердив, що в нього немає оригіналу договору купівлі-продажу щита КТП-100 </w:t>
      </w:r>
      <w:r w:rsidR="00F0264D" w:rsidRPr="00063DA6">
        <w:rPr>
          <w:rFonts w:ascii="Times New Roman" w:eastAsia="Times New Roman" w:hAnsi="Times New Roman" w:cs="Times New Roman"/>
          <w:color w:val="000000"/>
          <w:sz w:val="28"/>
          <w:szCs w:val="28"/>
          <w:lang w:eastAsia="ru-RU"/>
        </w:rPr>
        <w:t>з трансформатором ТМ-100 від 15 </w:t>
      </w:r>
      <w:r w:rsidRPr="00063DA6">
        <w:rPr>
          <w:rFonts w:ascii="Times New Roman" w:eastAsia="Times New Roman" w:hAnsi="Times New Roman" w:cs="Times New Roman"/>
          <w:color w:val="000000"/>
          <w:sz w:val="28"/>
          <w:szCs w:val="28"/>
          <w:lang w:eastAsia="ru-RU"/>
        </w:rPr>
        <w:t>березня 2017</w:t>
      </w:r>
      <w:r w:rsidR="00F0264D"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 xml:space="preserve">року, укладений між Товариством з обмеженою відповідальністю </w:t>
      </w:r>
      <w:r w:rsidR="00F0264D"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 xml:space="preserve">Експедиційно-транспортною компанією </w:t>
      </w:r>
      <w:r w:rsidR="00F0264D"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Сіко</w:t>
      </w:r>
      <w:r w:rsidR="00F0264D"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 та ОСОБА_2 і він не може його надати, оскільки є стороною договору.</w:t>
      </w:r>
    </w:p>
    <w:p w:rsidR="008942F0" w:rsidRPr="00063DA6" w:rsidRDefault="003535C8"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У</w:t>
      </w:r>
      <w:r w:rsidR="008942F0" w:rsidRPr="00063DA6">
        <w:rPr>
          <w:rFonts w:ascii="Times New Roman" w:eastAsia="Times New Roman" w:hAnsi="Times New Roman" w:cs="Times New Roman"/>
          <w:color w:val="000000"/>
          <w:sz w:val="28"/>
          <w:szCs w:val="28"/>
          <w:lang w:eastAsia="ru-RU"/>
        </w:rPr>
        <w:t xml:space="preserve"> матеріалах справи наявна лише ксерокопія </w:t>
      </w:r>
      <w:r w:rsidR="00F0264D" w:rsidRPr="00063DA6">
        <w:rPr>
          <w:rFonts w:ascii="Times New Roman" w:eastAsia="Times New Roman" w:hAnsi="Times New Roman" w:cs="Times New Roman"/>
          <w:color w:val="000000"/>
          <w:sz w:val="28"/>
          <w:szCs w:val="28"/>
          <w:lang w:eastAsia="ru-RU"/>
        </w:rPr>
        <w:t>договору купівлі-продажу від 15 </w:t>
      </w:r>
      <w:r w:rsidR="008942F0" w:rsidRPr="00063DA6">
        <w:rPr>
          <w:rFonts w:ascii="Times New Roman" w:eastAsia="Times New Roman" w:hAnsi="Times New Roman" w:cs="Times New Roman"/>
          <w:color w:val="000000"/>
          <w:sz w:val="28"/>
          <w:szCs w:val="28"/>
          <w:lang w:eastAsia="ru-RU"/>
        </w:rPr>
        <w:t>березня 2017</w:t>
      </w:r>
      <w:r w:rsidR="00F0264D" w:rsidRPr="00063DA6">
        <w:rPr>
          <w:rFonts w:ascii="Times New Roman" w:eastAsia="Times New Roman" w:hAnsi="Times New Roman" w:cs="Times New Roman"/>
          <w:color w:val="000000"/>
          <w:sz w:val="28"/>
          <w:szCs w:val="28"/>
          <w:lang w:eastAsia="ru-RU"/>
        </w:rPr>
        <w:t> </w:t>
      </w:r>
      <w:r w:rsidR="008942F0" w:rsidRPr="00063DA6">
        <w:rPr>
          <w:rFonts w:ascii="Times New Roman" w:eastAsia="Times New Roman" w:hAnsi="Times New Roman" w:cs="Times New Roman"/>
          <w:color w:val="000000"/>
          <w:sz w:val="28"/>
          <w:szCs w:val="28"/>
          <w:lang w:eastAsia="ru-RU"/>
        </w:rPr>
        <w:t>року, яка належн</w:t>
      </w:r>
      <w:r w:rsidRPr="00063DA6">
        <w:rPr>
          <w:rFonts w:ascii="Times New Roman" w:eastAsia="Times New Roman" w:hAnsi="Times New Roman" w:cs="Times New Roman"/>
          <w:color w:val="000000"/>
          <w:sz w:val="28"/>
          <w:szCs w:val="28"/>
          <w:lang w:eastAsia="ru-RU"/>
        </w:rPr>
        <w:t xml:space="preserve">о </w:t>
      </w:r>
      <w:r w:rsidR="008942F0" w:rsidRPr="00063DA6">
        <w:rPr>
          <w:rFonts w:ascii="Times New Roman" w:eastAsia="Times New Roman" w:hAnsi="Times New Roman" w:cs="Times New Roman"/>
          <w:color w:val="000000"/>
          <w:sz w:val="28"/>
          <w:szCs w:val="28"/>
          <w:lang w:eastAsia="ru-RU"/>
        </w:rPr>
        <w:t xml:space="preserve">не посвідчена. </w:t>
      </w:r>
    </w:p>
    <w:p w:rsidR="008942F0" w:rsidRPr="00063DA6" w:rsidRDefault="008942F0"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 xml:space="preserve">З врахуванням наведеного для повного </w:t>
      </w:r>
      <w:r w:rsidR="003535C8" w:rsidRPr="00063DA6">
        <w:rPr>
          <w:rFonts w:ascii="Times New Roman" w:eastAsia="Times New Roman" w:hAnsi="Times New Roman" w:cs="Times New Roman"/>
          <w:color w:val="000000"/>
          <w:sz w:val="28"/>
          <w:szCs w:val="28"/>
          <w:lang w:eastAsia="ru-RU"/>
        </w:rPr>
        <w:t>й</w:t>
      </w:r>
      <w:r w:rsidRPr="00063DA6">
        <w:rPr>
          <w:rFonts w:ascii="Times New Roman" w:eastAsia="Times New Roman" w:hAnsi="Times New Roman" w:cs="Times New Roman"/>
          <w:color w:val="000000"/>
          <w:sz w:val="28"/>
          <w:szCs w:val="28"/>
          <w:lang w:eastAsia="ru-RU"/>
        </w:rPr>
        <w:t xml:space="preserve"> </w:t>
      </w:r>
      <w:r w:rsidR="006E54FA" w:rsidRPr="00063DA6">
        <w:rPr>
          <w:rFonts w:ascii="Times New Roman" w:eastAsia="Times New Roman" w:hAnsi="Times New Roman" w:cs="Times New Roman"/>
          <w:color w:val="000000"/>
          <w:sz w:val="28"/>
          <w:szCs w:val="28"/>
          <w:lang w:eastAsia="ru-RU"/>
        </w:rPr>
        <w:t>об’єктивного</w:t>
      </w:r>
      <w:r w:rsidRPr="00063DA6">
        <w:rPr>
          <w:rFonts w:ascii="Times New Roman" w:eastAsia="Times New Roman" w:hAnsi="Times New Roman" w:cs="Times New Roman"/>
          <w:color w:val="000000"/>
          <w:sz w:val="28"/>
          <w:szCs w:val="28"/>
          <w:lang w:eastAsia="ru-RU"/>
        </w:rPr>
        <w:t xml:space="preserve"> розгляду </w:t>
      </w:r>
      <w:r w:rsidR="003535C8" w:rsidRPr="00063DA6">
        <w:rPr>
          <w:rFonts w:ascii="Times New Roman" w:eastAsia="Times New Roman" w:hAnsi="Times New Roman" w:cs="Times New Roman"/>
          <w:color w:val="000000"/>
          <w:sz w:val="28"/>
          <w:szCs w:val="28"/>
          <w:lang w:eastAsia="ru-RU"/>
        </w:rPr>
        <w:t>цієї</w:t>
      </w:r>
      <w:r w:rsidRPr="00063DA6">
        <w:rPr>
          <w:rFonts w:ascii="Times New Roman" w:eastAsia="Times New Roman" w:hAnsi="Times New Roman" w:cs="Times New Roman"/>
          <w:color w:val="000000"/>
          <w:sz w:val="28"/>
          <w:szCs w:val="28"/>
          <w:lang w:eastAsia="ru-RU"/>
        </w:rPr>
        <w:t xml:space="preserve"> справи та перевірки доводів апеляційної скарги</w:t>
      </w:r>
      <w:r w:rsidR="009F413B" w:rsidRPr="00063DA6">
        <w:rPr>
          <w:rFonts w:ascii="Times New Roman" w:eastAsia="Times New Roman" w:hAnsi="Times New Roman" w:cs="Times New Roman"/>
          <w:color w:val="000000"/>
          <w:sz w:val="28"/>
          <w:szCs w:val="28"/>
          <w:lang w:eastAsia="ru-RU"/>
        </w:rPr>
        <w:t xml:space="preserve">, </w:t>
      </w:r>
      <w:r w:rsidRPr="00063DA6">
        <w:rPr>
          <w:rFonts w:ascii="Times New Roman" w:eastAsia="Times New Roman" w:hAnsi="Times New Roman" w:cs="Times New Roman"/>
          <w:color w:val="000000"/>
          <w:sz w:val="28"/>
          <w:szCs w:val="28"/>
          <w:lang w:eastAsia="ru-RU"/>
        </w:rPr>
        <w:t>в</w:t>
      </w:r>
      <w:r w:rsidR="009F413B" w:rsidRPr="00063DA6">
        <w:rPr>
          <w:rFonts w:ascii="Times New Roman" w:eastAsia="Times New Roman" w:hAnsi="Times New Roman" w:cs="Times New Roman"/>
          <w:color w:val="000000"/>
          <w:sz w:val="28"/>
          <w:szCs w:val="28"/>
          <w:lang w:eastAsia="ru-RU"/>
        </w:rPr>
        <w:t xml:space="preserve">раховуючи </w:t>
      </w:r>
      <w:r w:rsidRPr="00063DA6">
        <w:rPr>
          <w:rFonts w:ascii="Times New Roman" w:eastAsia="Times New Roman" w:hAnsi="Times New Roman" w:cs="Times New Roman"/>
          <w:color w:val="000000"/>
          <w:sz w:val="28"/>
          <w:szCs w:val="28"/>
          <w:lang w:eastAsia="ru-RU"/>
        </w:rPr>
        <w:t>положен</w:t>
      </w:r>
      <w:r w:rsidR="009F413B" w:rsidRPr="00063DA6">
        <w:rPr>
          <w:rFonts w:ascii="Times New Roman" w:eastAsia="Times New Roman" w:hAnsi="Times New Roman" w:cs="Times New Roman"/>
          <w:color w:val="000000"/>
          <w:sz w:val="28"/>
          <w:szCs w:val="28"/>
          <w:lang w:eastAsia="ru-RU"/>
        </w:rPr>
        <w:t>ня</w:t>
      </w:r>
      <w:r w:rsidRPr="00063DA6">
        <w:rPr>
          <w:rFonts w:ascii="Times New Roman" w:eastAsia="Times New Roman" w:hAnsi="Times New Roman" w:cs="Times New Roman"/>
          <w:color w:val="000000"/>
          <w:sz w:val="28"/>
          <w:szCs w:val="28"/>
          <w:lang w:eastAsia="ru-RU"/>
        </w:rPr>
        <w:t xml:space="preserve"> ст</w:t>
      </w:r>
      <w:r w:rsidR="00F0264D" w:rsidRPr="00063DA6">
        <w:rPr>
          <w:rFonts w:ascii="Times New Roman" w:eastAsia="Times New Roman" w:hAnsi="Times New Roman" w:cs="Times New Roman"/>
          <w:color w:val="000000"/>
          <w:sz w:val="28"/>
          <w:szCs w:val="28"/>
          <w:lang w:eastAsia="ru-RU"/>
        </w:rPr>
        <w:t>атей </w:t>
      </w:r>
      <w:hyperlink r:id="rId142" w:anchor="7922" w:tgtFrame="_blank" w:tooltip="Цивільний процесуальний кодекс України (ред. з 15.12.2017); нормативно-правовий акт № 1618-IV від 18.03.2004" w:history="1">
        <w:r w:rsidRPr="00063DA6">
          <w:rPr>
            <w:rFonts w:ascii="Times New Roman" w:eastAsia="Times New Roman" w:hAnsi="Times New Roman" w:cs="Times New Roman"/>
            <w:color w:val="000000"/>
            <w:sz w:val="28"/>
            <w:szCs w:val="28"/>
            <w:lang w:eastAsia="ru-RU"/>
          </w:rPr>
          <w:t>76</w:t>
        </w:r>
      </w:hyperlink>
      <w:r w:rsidRPr="00063DA6">
        <w:rPr>
          <w:rFonts w:ascii="Times New Roman" w:eastAsia="Times New Roman" w:hAnsi="Times New Roman" w:cs="Times New Roman"/>
          <w:color w:val="000000"/>
          <w:sz w:val="28"/>
          <w:szCs w:val="28"/>
          <w:lang w:eastAsia="ru-RU"/>
        </w:rPr>
        <w:t>,</w:t>
      </w:r>
      <w:r w:rsidR="00F0264D" w:rsidRPr="00063DA6">
        <w:rPr>
          <w:rFonts w:ascii="Times New Roman" w:eastAsia="Times New Roman" w:hAnsi="Times New Roman" w:cs="Times New Roman"/>
          <w:color w:val="000000"/>
          <w:sz w:val="28"/>
          <w:szCs w:val="28"/>
          <w:lang w:eastAsia="ru-RU"/>
        </w:rPr>
        <w:t xml:space="preserve"> </w:t>
      </w:r>
      <w:hyperlink r:id="rId143" w:anchor="7941" w:tgtFrame="_blank" w:tooltip="Цивільний процесуальний кодекс України (ред. з 15.12.2017); нормативно-правовий акт № 1618-IV від 18.03.2004" w:history="1">
        <w:r w:rsidRPr="00063DA6">
          <w:rPr>
            <w:rFonts w:ascii="Times New Roman" w:eastAsia="Times New Roman" w:hAnsi="Times New Roman" w:cs="Times New Roman"/>
            <w:color w:val="000000"/>
            <w:sz w:val="28"/>
            <w:szCs w:val="28"/>
            <w:lang w:eastAsia="ru-RU"/>
          </w:rPr>
          <w:t>81</w:t>
        </w:r>
      </w:hyperlink>
      <w:r w:rsidRPr="00063DA6">
        <w:rPr>
          <w:rFonts w:ascii="Times New Roman" w:eastAsia="Times New Roman" w:hAnsi="Times New Roman" w:cs="Times New Roman"/>
          <w:color w:val="000000"/>
          <w:sz w:val="28"/>
          <w:szCs w:val="28"/>
          <w:lang w:eastAsia="ru-RU"/>
        </w:rPr>
        <w:t>,</w:t>
      </w:r>
      <w:r w:rsidR="00F0264D" w:rsidRPr="00063DA6">
        <w:rPr>
          <w:rFonts w:ascii="Times New Roman" w:eastAsia="Times New Roman" w:hAnsi="Times New Roman" w:cs="Times New Roman"/>
          <w:color w:val="000000"/>
          <w:sz w:val="28"/>
          <w:szCs w:val="28"/>
          <w:lang w:eastAsia="ru-RU"/>
        </w:rPr>
        <w:t xml:space="preserve"> </w:t>
      </w:r>
      <w:hyperlink r:id="rId144" w:anchor="7970" w:tgtFrame="_blank" w:tooltip="Цивільний процесуальний кодекс України (ред. з 15.12.2017); нормативно-правовий акт № 1618-IV від 18.03.2004" w:history="1">
        <w:r w:rsidRPr="00063DA6">
          <w:rPr>
            <w:rFonts w:ascii="Times New Roman" w:eastAsia="Times New Roman" w:hAnsi="Times New Roman" w:cs="Times New Roman"/>
            <w:color w:val="000000"/>
            <w:sz w:val="28"/>
            <w:szCs w:val="28"/>
            <w:lang w:eastAsia="ru-RU"/>
          </w:rPr>
          <w:t>84</w:t>
        </w:r>
      </w:hyperlink>
      <w:r w:rsidRPr="00063DA6">
        <w:rPr>
          <w:rFonts w:ascii="Times New Roman" w:eastAsia="Times New Roman" w:hAnsi="Times New Roman" w:cs="Times New Roman"/>
          <w:color w:val="000000"/>
          <w:sz w:val="28"/>
          <w:szCs w:val="28"/>
          <w:lang w:eastAsia="ru-RU"/>
        </w:rPr>
        <w:t>,</w:t>
      </w:r>
      <w:r w:rsidR="00F0264D" w:rsidRPr="00063DA6">
        <w:rPr>
          <w:rFonts w:ascii="Times New Roman" w:eastAsia="Times New Roman" w:hAnsi="Times New Roman" w:cs="Times New Roman"/>
          <w:color w:val="000000"/>
          <w:sz w:val="28"/>
          <w:szCs w:val="28"/>
          <w:lang w:eastAsia="ru-RU"/>
        </w:rPr>
        <w:t xml:space="preserve"> </w:t>
      </w:r>
      <w:hyperlink r:id="rId145" w:anchor="9077" w:tgtFrame="_blank" w:tooltip="Цивільний процесуальний кодекс України (ред. з 15.12.2017); нормативно-правовий акт № 1618-IV від 18.03.2004" w:history="1">
        <w:r w:rsidRPr="00063DA6">
          <w:rPr>
            <w:rFonts w:ascii="Times New Roman" w:eastAsia="Times New Roman" w:hAnsi="Times New Roman" w:cs="Times New Roman"/>
            <w:color w:val="000000"/>
            <w:sz w:val="28"/>
            <w:szCs w:val="28"/>
            <w:lang w:eastAsia="ru-RU"/>
          </w:rPr>
          <w:t>229</w:t>
        </w:r>
      </w:hyperlink>
      <w:r w:rsidRPr="00063DA6">
        <w:rPr>
          <w:rFonts w:ascii="Times New Roman" w:eastAsia="Times New Roman" w:hAnsi="Times New Roman" w:cs="Times New Roman"/>
          <w:color w:val="000000"/>
          <w:sz w:val="28"/>
          <w:szCs w:val="28"/>
          <w:lang w:eastAsia="ru-RU"/>
        </w:rPr>
        <w:t>,</w:t>
      </w:r>
      <w:r w:rsidR="00F0264D" w:rsidRPr="00063DA6">
        <w:rPr>
          <w:rFonts w:ascii="Times New Roman" w:eastAsia="Times New Roman" w:hAnsi="Times New Roman" w:cs="Times New Roman"/>
          <w:color w:val="000000"/>
          <w:sz w:val="28"/>
          <w:szCs w:val="28"/>
          <w:lang w:eastAsia="ru-RU"/>
        </w:rPr>
        <w:t xml:space="preserve"> </w:t>
      </w:r>
      <w:hyperlink r:id="rId146" w:anchor="9129" w:tgtFrame="_blank" w:tooltip="Цивільний процесуальний кодекс України (ред. з 15.12.2017); нормативно-правовий акт № 1618-IV від 18.03.2004" w:history="1">
        <w:r w:rsidRPr="00063DA6">
          <w:rPr>
            <w:rFonts w:ascii="Times New Roman" w:eastAsia="Times New Roman" w:hAnsi="Times New Roman" w:cs="Times New Roman"/>
            <w:color w:val="000000"/>
            <w:sz w:val="28"/>
            <w:szCs w:val="28"/>
            <w:lang w:eastAsia="ru-RU"/>
          </w:rPr>
          <w:t>240</w:t>
        </w:r>
      </w:hyperlink>
      <w:r w:rsidRPr="00063DA6">
        <w:rPr>
          <w:rFonts w:ascii="Times New Roman" w:eastAsia="Times New Roman" w:hAnsi="Times New Roman" w:cs="Times New Roman"/>
          <w:color w:val="000000"/>
          <w:sz w:val="28"/>
          <w:szCs w:val="28"/>
          <w:lang w:eastAsia="ru-RU"/>
        </w:rPr>
        <w:t>,</w:t>
      </w:r>
      <w:r w:rsidR="00F0264D" w:rsidRPr="00063DA6">
        <w:rPr>
          <w:rFonts w:ascii="Times New Roman" w:eastAsia="Times New Roman" w:hAnsi="Times New Roman" w:cs="Times New Roman"/>
          <w:color w:val="000000"/>
          <w:sz w:val="28"/>
          <w:szCs w:val="28"/>
          <w:lang w:eastAsia="ru-RU"/>
        </w:rPr>
        <w:t xml:space="preserve"> </w:t>
      </w:r>
      <w:hyperlink r:id="rId147" w:anchor="10009" w:tgtFrame="_blank" w:tooltip="Цивільний процесуальний кодекс України (ред. з 15.12.2017); нормативно-правовий акт № 1618-IV від 18.03.2004" w:history="1">
        <w:r w:rsidRPr="00063DA6">
          <w:rPr>
            <w:rFonts w:ascii="Times New Roman" w:eastAsia="Times New Roman" w:hAnsi="Times New Roman" w:cs="Times New Roman"/>
            <w:color w:val="000000"/>
            <w:sz w:val="28"/>
            <w:szCs w:val="28"/>
            <w:lang w:eastAsia="ru-RU"/>
          </w:rPr>
          <w:t>367</w:t>
        </w:r>
      </w:hyperlink>
      <w:r w:rsidRPr="00063DA6">
        <w:rPr>
          <w:rFonts w:ascii="Times New Roman" w:eastAsia="Times New Roman" w:hAnsi="Times New Roman" w:cs="Times New Roman"/>
          <w:color w:val="000000"/>
          <w:sz w:val="28"/>
          <w:szCs w:val="28"/>
          <w:lang w:eastAsia="ru-RU"/>
        </w:rPr>
        <w:t>,</w:t>
      </w:r>
      <w:r w:rsidR="00F0264D" w:rsidRPr="00063DA6">
        <w:rPr>
          <w:rFonts w:ascii="Times New Roman" w:eastAsia="Times New Roman" w:hAnsi="Times New Roman" w:cs="Times New Roman"/>
          <w:color w:val="000000"/>
          <w:sz w:val="28"/>
          <w:szCs w:val="28"/>
          <w:lang w:eastAsia="ru-RU"/>
        </w:rPr>
        <w:t xml:space="preserve"> </w:t>
      </w:r>
      <w:hyperlink r:id="rId148" w:anchor="10016" w:tgtFrame="_blank" w:tooltip="Цивільний процесуальний кодекс України (ред. з 15.12.2017); нормативно-правовий акт № 1618-IV від 18.03.2004" w:history="1">
        <w:r w:rsidRPr="00063DA6">
          <w:rPr>
            <w:rFonts w:ascii="Times New Roman" w:eastAsia="Times New Roman" w:hAnsi="Times New Roman" w:cs="Times New Roman"/>
            <w:color w:val="000000"/>
            <w:sz w:val="28"/>
            <w:szCs w:val="28"/>
            <w:lang w:eastAsia="ru-RU"/>
          </w:rPr>
          <w:t>368 ЦПК України</w:t>
        </w:r>
      </w:hyperlink>
      <w:r w:rsidRPr="00063DA6">
        <w:rPr>
          <w:rFonts w:ascii="Times New Roman" w:eastAsia="Times New Roman" w:hAnsi="Times New Roman" w:cs="Times New Roman"/>
          <w:color w:val="000000"/>
          <w:sz w:val="28"/>
          <w:szCs w:val="28"/>
          <w:lang w:eastAsia="ru-RU"/>
        </w:rPr>
        <w:t>, ухвалою Закарп</w:t>
      </w:r>
      <w:r w:rsidR="009F413B" w:rsidRPr="00063DA6">
        <w:rPr>
          <w:rFonts w:ascii="Times New Roman" w:eastAsia="Times New Roman" w:hAnsi="Times New Roman" w:cs="Times New Roman"/>
          <w:color w:val="000000"/>
          <w:sz w:val="28"/>
          <w:szCs w:val="28"/>
          <w:lang w:eastAsia="ru-RU"/>
        </w:rPr>
        <w:t xml:space="preserve">атського апеляційного суду від </w:t>
      </w:r>
      <w:r w:rsidR="00F0264D" w:rsidRPr="00063DA6">
        <w:rPr>
          <w:rFonts w:ascii="Times New Roman" w:eastAsia="Times New Roman" w:hAnsi="Times New Roman" w:cs="Times New Roman"/>
          <w:color w:val="000000"/>
          <w:sz w:val="28"/>
          <w:szCs w:val="28"/>
          <w:lang w:eastAsia="ru-RU"/>
        </w:rPr>
        <w:t>0</w:t>
      </w:r>
      <w:r w:rsidRPr="00063DA6">
        <w:rPr>
          <w:rFonts w:ascii="Times New Roman" w:eastAsia="Times New Roman" w:hAnsi="Times New Roman" w:cs="Times New Roman"/>
          <w:color w:val="000000"/>
          <w:sz w:val="28"/>
          <w:szCs w:val="28"/>
          <w:lang w:eastAsia="ru-RU"/>
        </w:rPr>
        <w:t>4 червня 2019</w:t>
      </w:r>
      <w:r w:rsidR="00F0264D"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року</w:t>
      </w:r>
      <w:r w:rsidR="00F0264D" w:rsidRPr="00063DA6">
        <w:rPr>
          <w:rFonts w:ascii="Times New Roman" w:eastAsia="Times New Roman" w:hAnsi="Times New Roman" w:cs="Times New Roman"/>
          <w:color w:val="000000"/>
          <w:sz w:val="28"/>
          <w:szCs w:val="28"/>
          <w:lang w:eastAsia="ru-RU"/>
        </w:rPr>
        <w:t xml:space="preserve"> </w:t>
      </w:r>
      <w:r w:rsidRPr="00063DA6">
        <w:rPr>
          <w:rFonts w:ascii="Times New Roman" w:eastAsia="Times New Roman" w:hAnsi="Times New Roman" w:cs="Times New Roman"/>
          <w:bCs/>
          <w:color w:val="000000"/>
          <w:sz w:val="28"/>
          <w:szCs w:val="28"/>
          <w:lang w:eastAsia="ru-RU"/>
        </w:rPr>
        <w:t>витребувано</w:t>
      </w:r>
      <w:r w:rsidR="00F0264D" w:rsidRPr="00063DA6">
        <w:rPr>
          <w:rFonts w:ascii="Times New Roman" w:eastAsia="Times New Roman" w:hAnsi="Times New Roman" w:cs="Times New Roman"/>
          <w:bCs/>
          <w:color w:val="000000"/>
          <w:sz w:val="28"/>
          <w:szCs w:val="28"/>
          <w:lang w:eastAsia="ru-RU"/>
        </w:rPr>
        <w:t xml:space="preserve"> </w:t>
      </w:r>
      <w:r w:rsidR="00F0264D" w:rsidRPr="00063DA6">
        <w:rPr>
          <w:rFonts w:ascii="Times New Roman" w:eastAsia="Times New Roman" w:hAnsi="Times New Roman" w:cs="Times New Roman"/>
          <w:color w:val="000000"/>
          <w:sz w:val="28"/>
          <w:szCs w:val="28"/>
          <w:lang w:eastAsia="ru-RU"/>
        </w:rPr>
        <w:t xml:space="preserve">від ОСОБА_2 </w:t>
      </w:r>
      <w:r w:rsidRPr="00063DA6">
        <w:rPr>
          <w:rFonts w:ascii="Times New Roman" w:eastAsia="Times New Roman" w:hAnsi="Times New Roman" w:cs="Times New Roman"/>
          <w:bCs/>
          <w:color w:val="000000"/>
          <w:sz w:val="28"/>
          <w:szCs w:val="28"/>
          <w:lang w:eastAsia="ru-RU"/>
        </w:rPr>
        <w:t>оригінал договору купівлі-продажу щита КТП-100</w:t>
      </w:r>
      <w:r w:rsidR="00F0264D" w:rsidRPr="00063DA6">
        <w:rPr>
          <w:rFonts w:ascii="Times New Roman" w:eastAsia="Times New Roman" w:hAnsi="Times New Roman" w:cs="Times New Roman"/>
          <w:color w:val="000000"/>
          <w:sz w:val="28"/>
          <w:szCs w:val="28"/>
          <w:lang w:eastAsia="ru-RU"/>
        </w:rPr>
        <w:t xml:space="preserve"> з трансформатором ТМ-100 від 15 </w:t>
      </w:r>
      <w:r w:rsidRPr="00063DA6">
        <w:rPr>
          <w:rFonts w:ascii="Times New Roman" w:eastAsia="Times New Roman" w:hAnsi="Times New Roman" w:cs="Times New Roman"/>
          <w:color w:val="000000"/>
          <w:sz w:val="28"/>
          <w:szCs w:val="28"/>
          <w:lang w:eastAsia="ru-RU"/>
        </w:rPr>
        <w:t>березня 2017</w:t>
      </w:r>
      <w:r w:rsidR="00F0264D"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 xml:space="preserve">року, укладений між Товариством з обмеженою відповідальністю </w:t>
      </w:r>
      <w:r w:rsidR="00F0264D"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 xml:space="preserve">Експедиційно-транспортною компанією </w:t>
      </w:r>
      <w:r w:rsidR="00F0264D"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Сіко</w:t>
      </w:r>
      <w:r w:rsidR="00F0264D"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 та ОСОБА_2 та</w:t>
      </w:r>
      <w:r w:rsidR="00F0264D" w:rsidRPr="00063DA6">
        <w:rPr>
          <w:rFonts w:ascii="Times New Roman" w:eastAsia="Times New Roman" w:hAnsi="Times New Roman" w:cs="Times New Roman"/>
          <w:color w:val="000000"/>
          <w:sz w:val="28"/>
          <w:szCs w:val="28"/>
          <w:lang w:eastAsia="ru-RU"/>
        </w:rPr>
        <w:t xml:space="preserve"> </w:t>
      </w:r>
      <w:r w:rsidR="006E54FA" w:rsidRPr="00063DA6">
        <w:rPr>
          <w:rFonts w:ascii="Times New Roman" w:eastAsia="Times New Roman" w:hAnsi="Times New Roman" w:cs="Times New Roman"/>
          <w:bCs/>
          <w:color w:val="000000"/>
          <w:sz w:val="28"/>
          <w:szCs w:val="28"/>
          <w:lang w:eastAsia="ru-RU"/>
        </w:rPr>
        <w:t>зобов’язано</w:t>
      </w:r>
      <w:r w:rsidR="00F0264D" w:rsidRPr="00063DA6">
        <w:rPr>
          <w:rFonts w:ascii="Times New Roman" w:eastAsia="Times New Roman" w:hAnsi="Times New Roman" w:cs="Times New Roman"/>
          <w:bCs/>
          <w:color w:val="000000"/>
          <w:sz w:val="28"/>
          <w:szCs w:val="28"/>
          <w:lang w:eastAsia="ru-RU"/>
        </w:rPr>
        <w:t xml:space="preserve"> </w:t>
      </w:r>
      <w:r w:rsidRPr="00063DA6">
        <w:rPr>
          <w:rFonts w:ascii="Times New Roman" w:eastAsia="Times New Roman" w:hAnsi="Times New Roman" w:cs="Times New Roman"/>
          <w:color w:val="000000"/>
          <w:sz w:val="28"/>
          <w:szCs w:val="28"/>
          <w:lang w:eastAsia="ru-RU"/>
        </w:rPr>
        <w:t>ОСОБА_2</w:t>
      </w:r>
      <w:r w:rsidR="00F0264D" w:rsidRPr="00063DA6">
        <w:rPr>
          <w:rFonts w:ascii="Times New Roman" w:eastAsia="Times New Roman" w:hAnsi="Times New Roman" w:cs="Times New Roman"/>
          <w:color w:val="000000"/>
          <w:sz w:val="28"/>
          <w:szCs w:val="28"/>
          <w:lang w:eastAsia="ru-RU"/>
        </w:rPr>
        <w:t xml:space="preserve"> </w:t>
      </w:r>
      <w:r w:rsidRPr="00063DA6">
        <w:rPr>
          <w:rFonts w:ascii="Times New Roman" w:eastAsia="Times New Roman" w:hAnsi="Times New Roman" w:cs="Times New Roman"/>
          <w:bCs/>
          <w:color w:val="000000"/>
          <w:sz w:val="28"/>
          <w:szCs w:val="28"/>
          <w:lang w:eastAsia="ru-RU"/>
        </w:rPr>
        <w:t>надати</w:t>
      </w:r>
      <w:r w:rsidR="00F0264D" w:rsidRPr="00063DA6">
        <w:rPr>
          <w:rFonts w:ascii="Times New Roman" w:eastAsia="Times New Roman" w:hAnsi="Times New Roman" w:cs="Times New Roman"/>
          <w:bCs/>
          <w:color w:val="000000"/>
          <w:sz w:val="28"/>
          <w:szCs w:val="28"/>
          <w:lang w:eastAsia="ru-RU"/>
        </w:rPr>
        <w:t xml:space="preserve"> </w:t>
      </w:r>
      <w:r w:rsidR="009F413B" w:rsidRPr="00063DA6">
        <w:rPr>
          <w:rFonts w:ascii="Times New Roman" w:eastAsia="Times New Roman" w:hAnsi="Times New Roman" w:cs="Times New Roman"/>
          <w:color w:val="000000"/>
          <w:sz w:val="28"/>
          <w:szCs w:val="28"/>
          <w:lang w:eastAsia="ru-RU"/>
        </w:rPr>
        <w:t xml:space="preserve">оригінал згаданого </w:t>
      </w:r>
      <w:r w:rsidRPr="00063DA6">
        <w:rPr>
          <w:rFonts w:ascii="Times New Roman" w:eastAsia="Times New Roman" w:hAnsi="Times New Roman" w:cs="Times New Roman"/>
          <w:color w:val="000000"/>
          <w:sz w:val="28"/>
          <w:szCs w:val="28"/>
          <w:lang w:eastAsia="ru-RU"/>
        </w:rPr>
        <w:t>договору</w:t>
      </w:r>
      <w:r w:rsidR="00F0264D" w:rsidRPr="00063DA6">
        <w:rPr>
          <w:rFonts w:ascii="Times New Roman" w:eastAsia="Times New Roman" w:hAnsi="Times New Roman" w:cs="Times New Roman"/>
          <w:color w:val="000000"/>
          <w:sz w:val="28"/>
          <w:szCs w:val="28"/>
          <w:lang w:eastAsia="ru-RU"/>
        </w:rPr>
        <w:t xml:space="preserve"> </w:t>
      </w:r>
      <w:r w:rsidRPr="00063DA6">
        <w:rPr>
          <w:rFonts w:ascii="Times New Roman" w:eastAsia="Times New Roman" w:hAnsi="Times New Roman" w:cs="Times New Roman"/>
          <w:bCs/>
          <w:color w:val="000000"/>
          <w:sz w:val="28"/>
          <w:szCs w:val="28"/>
          <w:lang w:eastAsia="ru-RU"/>
        </w:rPr>
        <w:t>в судове засідання</w:t>
      </w:r>
      <w:r w:rsidR="00F0264D" w:rsidRPr="00063DA6">
        <w:rPr>
          <w:rFonts w:ascii="Times New Roman" w:eastAsia="Times New Roman" w:hAnsi="Times New Roman" w:cs="Times New Roman"/>
          <w:color w:val="000000"/>
          <w:sz w:val="28"/>
          <w:szCs w:val="28"/>
          <w:lang w:eastAsia="ru-RU"/>
        </w:rPr>
        <w:t xml:space="preserve"> </w:t>
      </w:r>
      <w:r w:rsidRPr="00063DA6">
        <w:rPr>
          <w:rFonts w:ascii="Times New Roman" w:eastAsia="Times New Roman" w:hAnsi="Times New Roman" w:cs="Times New Roman"/>
          <w:color w:val="000000"/>
          <w:sz w:val="28"/>
          <w:szCs w:val="28"/>
          <w:lang w:eastAsia="ru-RU"/>
        </w:rPr>
        <w:t>Закарпатського апеляційного суду, яке було призначено на</w:t>
      </w:r>
      <w:r w:rsidR="00F0264D" w:rsidRPr="00063DA6">
        <w:rPr>
          <w:rFonts w:ascii="Times New Roman" w:eastAsia="Times New Roman" w:hAnsi="Times New Roman" w:cs="Times New Roman"/>
          <w:color w:val="000000"/>
          <w:sz w:val="28"/>
          <w:szCs w:val="28"/>
          <w:lang w:eastAsia="ru-RU"/>
        </w:rPr>
        <w:t xml:space="preserve"> 0</w:t>
      </w:r>
      <w:r w:rsidR="00F0264D" w:rsidRPr="00063DA6">
        <w:rPr>
          <w:rFonts w:ascii="Times New Roman" w:eastAsia="Times New Roman" w:hAnsi="Times New Roman" w:cs="Times New Roman"/>
          <w:bCs/>
          <w:color w:val="000000"/>
          <w:sz w:val="28"/>
          <w:szCs w:val="28"/>
          <w:lang w:eastAsia="ru-RU"/>
        </w:rPr>
        <w:t>3 жовтня 2019 </w:t>
      </w:r>
      <w:r w:rsidRPr="00063DA6">
        <w:rPr>
          <w:rFonts w:ascii="Times New Roman" w:eastAsia="Times New Roman" w:hAnsi="Times New Roman" w:cs="Times New Roman"/>
          <w:bCs/>
          <w:color w:val="000000"/>
          <w:sz w:val="28"/>
          <w:szCs w:val="28"/>
          <w:lang w:eastAsia="ru-RU"/>
        </w:rPr>
        <w:t>року о 14</w:t>
      </w:r>
      <w:r w:rsidR="00F0264D" w:rsidRPr="00063DA6">
        <w:rPr>
          <w:rFonts w:ascii="Times New Roman" w:eastAsia="Times New Roman" w:hAnsi="Times New Roman" w:cs="Times New Roman"/>
          <w:bCs/>
          <w:color w:val="000000"/>
          <w:sz w:val="28"/>
          <w:szCs w:val="28"/>
          <w:lang w:eastAsia="ru-RU"/>
        </w:rPr>
        <w:t>-00 </w:t>
      </w:r>
      <w:r w:rsidRPr="00063DA6">
        <w:rPr>
          <w:rFonts w:ascii="Times New Roman" w:eastAsia="Times New Roman" w:hAnsi="Times New Roman" w:cs="Times New Roman"/>
          <w:bCs/>
          <w:color w:val="000000"/>
          <w:sz w:val="28"/>
          <w:szCs w:val="28"/>
          <w:lang w:eastAsia="ru-RU"/>
        </w:rPr>
        <w:t>год</w:t>
      </w:r>
      <w:r w:rsidR="009F413B" w:rsidRPr="00063DA6">
        <w:rPr>
          <w:rFonts w:ascii="Times New Roman" w:eastAsia="Times New Roman" w:hAnsi="Times New Roman" w:cs="Times New Roman"/>
          <w:bCs/>
          <w:color w:val="000000"/>
          <w:sz w:val="28"/>
          <w:szCs w:val="28"/>
          <w:lang w:eastAsia="ru-RU"/>
        </w:rPr>
        <w:t>ині</w:t>
      </w:r>
      <w:r w:rsidR="00F0264D" w:rsidRPr="00063DA6">
        <w:rPr>
          <w:rFonts w:ascii="Times New Roman" w:eastAsia="Times New Roman" w:hAnsi="Times New Roman" w:cs="Times New Roman"/>
          <w:bCs/>
          <w:color w:val="000000"/>
          <w:sz w:val="28"/>
          <w:szCs w:val="28"/>
          <w:lang w:eastAsia="ru-RU"/>
        </w:rPr>
        <w:t xml:space="preserve"> </w:t>
      </w:r>
      <w:r w:rsidR="009F413B" w:rsidRPr="00063DA6">
        <w:rPr>
          <w:rFonts w:ascii="Times New Roman" w:eastAsia="Times New Roman" w:hAnsi="Times New Roman" w:cs="Times New Roman"/>
          <w:color w:val="000000"/>
          <w:sz w:val="28"/>
          <w:szCs w:val="28"/>
          <w:lang w:eastAsia="ru-RU"/>
        </w:rPr>
        <w:t>у</w:t>
      </w:r>
      <w:r w:rsidRPr="00063DA6">
        <w:rPr>
          <w:rFonts w:ascii="Times New Roman" w:eastAsia="Times New Roman" w:hAnsi="Times New Roman" w:cs="Times New Roman"/>
          <w:color w:val="000000"/>
          <w:sz w:val="28"/>
          <w:szCs w:val="28"/>
          <w:lang w:eastAsia="ru-RU"/>
        </w:rPr>
        <w:t xml:space="preserve"> приміщенні Закарпатського апеляційного суду.</w:t>
      </w:r>
    </w:p>
    <w:p w:rsidR="008942F0" w:rsidRPr="00063DA6" w:rsidRDefault="008942F0"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Попереджено, що відповідно до ч</w:t>
      </w:r>
      <w:r w:rsidR="00F0264D" w:rsidRPr="00063DA6">
        <w:rPr>
          <w:rFonts w:ascii="Times New Roman" w:eastAsia="Times New Roman" w:hAnsi="Times New Roman" w:cs="Times New Roman"/>
          <w:color w:val="000000"/>
          <w:sz w:val="28"/>
          <w:szCs w:val="28"/>
          <w:lang w:eastAsia="ru-RU"/>
        </w:rPr>
        <w:t xml:space="preserve">астини восьмої </w:t>
      </w:r>
      <w:hyperlink r:id="rId149" w:anchor="7970" w:tgtFrame="_blank" w:tooltip="Цивільний процесуальний кодекс України (ред. з 15.12.2017); нормативно-правовий акт № 1618-IV від 18.03.2004" w:history="1">
        <w:r w:rsidRPr="00063DA6">
          <w:rPr>
            <w:rFonts w:ascii="Times New Roman" w:eastAsia="Times New Roman" w:hAnsi="Times New Roman" w:cs="Times New Roman"/>
            <w:color w:val="000000"/>
            <w:sz w:val="28"/>
            <w:szCs w:val="28"/>
            <w:lang w:eastAsia="ru-RU"/>
          </w:rPr>
          <w:t>ст.</w:t>
        </w:r>
        <w:r w:rsidR="00F0264D"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84 ЦПК України</w:t>
        </w:r>
      </w:hyperlink>
      <w:r w:rsidR="00F0264D" w:rsidRPr="00063DA6">
        <w:rPr>
          <w:rFonts w:ascii="Times New Roman" w:eastAsia="Times New Roman" w:hAnsi="Times New Roman" w:cs="Times New Roman"/>
          <w:color w:val="000000"/>
          <w:sz w:val="28"/>
          <w:szCs w:val="28"/>
          <w:lang w:eastAsia="ru-RU"/>
        </w:rPr>
        <w:t xml:space="preserve"> </w:t>
      </w:r>
      <w:r w:rsidRPr="00063DA6">
        <w:rPr>
          <w:rFonts w:ascii="Times New Roman" w:eastAsia="Times New Roman" w:hAnsi="Times New Roman" w:cs="Times New Roman"/>
          <w:color w:val="000000"/>
          <w:sz w:val="28"/>
          <w:szCs w:val="28"/>
          <w:lang w:eastAsia="ru-RU"/>
        </w:rPr>
        <w:t>у разі неповідомлення суду про неможливість подати докази, витребувані судом, а також за неподання таких доказів з причин, визнаних судом неповажними, суд застосовує до відповідної особи заходи процесуального примусу, передбачені цим Кодексом.</w:t>
      </w:r>
    </w:p>
    <w:p w:rsidR="008942F0" w:rsidRPr="00063DA6" w:rsidRDefault="008942F0"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Однак ухвалу суду не виконано, ОСОБА_2 жодних документів суду не надала, причини неможливості непода</w:t>
      </w:r>
      <w:r w:rsidR="00F0264D" w:rsidRPr="00063DA6">
        <w:rPr>
          <w:rFonts w:ascii="Times New Roman" w:eastAsia="Times New Roman" w:hAnsi="Times New Roman" w:cs="Times New Roman"/>
          <w:color w:val="000000"/>
          <w:sz w:val="28"/>
          <w:szCs w:val="28"/>
          <w:lang w:eastAsia="ru-RU"/>
        </w:rPr>
        <w:t>ння таких суду не повідомила. У </w:t>
      </w:r>
      <w:r w:rsidR="006E54FA" w:rsidRPr="00063DA6">
        <w:rPr>
          <w:rFonts w:ascii="Times New Roman" w:eastAsia="Times New Roman" w:hAnsi="Times New Roman" w:cs="Times New Roman"/>
          <w:color w:val="000000"/>
          <w:sz w:val="28"/>
          <w:szCs w:val="28"/>
          <w:lang w:eastAsia="ru-RU"/>
        </w:rPr>
        <w:t>зв’язку</w:t>
      </w:r>
      <w:r w:rsidR="009F413B" w:rsidRPr="00063DA6">
        <w:rPr>
          <w:rFonts w:ascii="Times New Roman" w:eastAsia="Times New Roman" w:hAnsi="Times New Roman" w:cs="Times New Roman"/>
          <w:color w:val="000000"/>
          <w:sz w:val="28"/>
          <w:szCs w:val="28"/>
          <w:lang w:eastAsia="ru-RU"/>
        </w:rPr>
        <w:t xml:space="preserve"> з чим, </w:t>
      </w:r>
      <w:r w:rsidR="00F0264D" w:rsidRPr="00063DA6">
        <w:rPr>
          <w:rFonts w:ascii="Times New Roman" w:eastAsia="Times New Roman" w:hAnsi="Times New Roman" w:cs="Times New Roman"/>
          <w:color w:val="000000"/>
          <w:sz w:val="28"/>
          <w:szCs w:val="28"/>
          <w:lang w:eastAsia="ru-RU"/>
        </w:rPr>
        <w:t>0</w:t>
      </w:r>
      <w:r w:rsidRPr="00063DA6">
        <w:rPr>
          <w:rFonts w:ascii="Times New Roman" w:eastAsia="Times New Roman" w:hAnsi="Times New Roman" w:cs="Times New Roman"/>
          <w:color w:val="000000"/>
          <w:sz w:val="28"/>
          <w:szCs w:val="28"/>
          <w:lang w:eastAsia="ru-RU"/>
        </w:rPr>
        <w:t>7</w:t>
      </w:r>
      <w:r w:rsidR="00F0264D" w:rsidRPr="00063DA6">
        <w:rPr>
          <w:rFonts w:ascii="Times New Roman" w:eastAsia="Times New Roman" w:hAnsi="Times New Roman" w:cs="Times New Roman"/>
          <w:color w:val="000000"/>
          <w:sz w:val="28"/>
          <w:szCs w:val="28"/>
          <w:lang w:eastAsia="ru-RU"/>
        </w:rPr>
        <w:t> </w:t>
      </w:r>
      <w:r w:rsidR="009F413B" w:rsidRPr="00063DA6">
        <w:rPr>
          <w:rFonts w:ascii="Times New Roman" w:eastAsia="Times New Roman" w:hAnsi="Times New Roman" w:cs="Times New Roman"/>
          <w:color w:val="000000"/>
          <w:sz w:val="28"/>
          <w:szCs w:val="28"/>
          <w:lang w:eastAsia="ru-RU"/>
        </w:rPr>
        <w:t xml:space="preserve">жовтня </w:t>
      </w:r>
      <w:r w:rsidRPr="00063DA6">
        <w:rPr>
          <w:rFonts w:ascii="Times New Roman" w:eastAsia="Times New Roman" w:hAnsi="Times New Roman" w:cs="Times New Roman"/>
          <w:color w:val="000000"/>
          <w:sz w:val="28"/>
          <w:szCs w:val="28"/>
          <w:lang w:eastAsia="ru-RU"/>
        </w:rPr>
        <w:t>2019</w:t>
      </w:r>
      <w:r w:rsidR="00F0264D"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 xml:space="preserve">року </w:t>
      </w:r>
      <w:r w:rsidR="009F413B" w:rsidRPr="00063DA6">
        <w:rPr>
          <w:rFonts w:ascii="Times New Roman" w:eastAsia="Times New Roman" w:hAnsi="Times New Roman" w:cs="Times New Roman"/>
          <w:color w:val="000000"/>
          <w:sz w:val="28"/>
          <w:szCs w:val="28"/>
          <w:lang w:eastAsia="ru-RU"/>
        </w:rPr>
        <w:t xml:space="preserve">цю </w:t>
      </w:r>
      <w:r w:rsidRPr="00063DA6">
        <w:rPr>
          <w:rFonts w:ascii="Times New Roman" w:eastAsia="Times New Roman" w:hAnsi="Times New Roman" w:cs="Times New Roman"/>
          <w:color w:val="000000"/>
          <w:sz w:val="28"/>
          <w:szCs w:val="28"/>
          <w:lang w:eastAsia="ru-RU"/>
        </w:rPr>
        <w:t xml:space="preserve">ухвалу повторно </w:t>
      </w:r>
      <w:r w:rsidR="006E54FA" w:rsidRPr="00063DA6">
        <w:rPr>
          <w:rFonts w:ascii="Times New Roman" w:eastAsia="Times New Roman" w:hAnsi="Times New Roman" w:cs="Times New Roman"/>
          <w:color w:val="000000"/>
          <w:sz w:val="28"/>
          <w:szCs w:val="28"/>
          <w:lang w:eastAsia="ru-RU"/>
        </w:rPr>
        <w:t>надіслано для виконання ОСОБА_2</w:t>
      </w:r>
      <w:r w:rsidRPr="00063DA6">
        <w:rPr>
          <w:rFonts w:ascii="Times New Roman" w:eastAsia="Times New Roman" w:hAnsi="Times New Roman" w:cs="Times New Roman"/>
          <w:color w:val="000000"/>
          <w:sz w:val="28"/>
          <w:szCs w:val="28"/>
          <w:lang w:eastAsia="ru-RU"/>
        </w:rPr>
        <w:t xml:space="preserve">, </w:t>
      </w:r>
      <w:r w:rsidR="009F413B" w:rsidRPr="00063DA6">
        <w:rPr>
          <w:rFonts w:ascii="Times New Roman" w:eastAsia="Times New Roman" w:hAnsi="Times New Roman" w:cs="Times New Roman"/>
          <w:color w:val="000000"/>
          <w:sz w:val="28"/>
          <w:szCs w:val="28"/>
          <w:lang w:eastAsia="ru-RU"/>
        </w:rPr>
        <w:t xml:space="preserve">проте цей </w:t>
      </w:r>
      <w:r w:rsidRPr="00063DA6">
        <w:rPr>
          <w:rFonts w:ascii="Times New Roman" w:eastAsia="Times New Roman" w:hAnsi="Times New Roman" w:cs="Times New Roman"/>
          <w:color w:val="000000"/>
          <w:sz w:val="28"/>
          <w:szCs w:val="28"/>
          <w:lang w:eastAsia="ru-RU"/>
        </w:rPr>
        <w:t xml:space="preserve">лист також залишено без реагування. Внаслідок невиконання ОСОБА_2 зазначеної ухвали суду, Закарпатський апеляційний суд позбавлений можливості відправити правосуддя </w:t>
      </w:r>
      <w:r w:rsidR="009F413B" w:rsidRPr="00063DA6">
        <w:rPr>
          <w:rFonts w:ascii="Times New Roman" w:eastAsia="Times New Roman" w:hAnsi="Times New Roman" w:cs="Times New Roman"/>
          <w:color w:val="000000"/>
          <w:sz w:val="28"/>
          <w:szCs w:val="28"/>
          <w:lang w:eastAsia="ru-RU"/>
        </w:rPr>
        <w:t xml:space="preserve">й </w:t>
      </w:r>
      <w:r w:rsidRPr="00063DA6">
        <w:rPr>
          <w:rFonts w:ascii="Times New Roman" w:eastAsia="Times New Roman" w:hAnsi="Times New Roman" w:cs="Times New Roman"/>
          <w:color w:val="000000"/>
          <w:sz w:val="28"/>
          <w:szCs w:val="28"/>
          <w:lang w:eastAsia="ru-RU"/>
        </w:rPr>
        <w:t>ухвалити у справі судове рішення.</w:t>
      </w:r>
    </w:p>
    <w:p w:rsidR="008942F0" w:rsidRPr="00063DA6" w:rsidRDefault="008942F0"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 xml:space="preserve">З огляду на викладене, наявні підстави для тимчасового вилучення від ОСОБА_2 оригіналу договору купівлі-продажу щита КТП-100 </w:t>
      </w:r>
      <w:r w:rsidR="00F0264D" w:rsidRPr="00063DA6">
        <w:rPr>
          <w:rFonts w:ascii="Times New Roman" w:eastAsia="Times New Roman" w:hAnsi="Times New Roman" w:cs="Times New Roman"/>
          <w:color w:val="000000"/>
          <w:sz w:val="28"/>
          <w:szCs w:val="28"/>
          <w:lang w:eastAsia="ru-RU"/>
        </w:rPr>
        <w:t>з трансформатором ТМ-100 від 15 </w:t>
      </w:r>
      <w:r w:rsidRPr="00063DA6">
        <w:rPr>
          <w:rFonts w:ascii="Times New Roman" w:eastAsia="Times New Roman" w:hAnsi="Times New Roman" w:cs="Times New Roman"/>
          <w:color w:val="000000"/>
          <w:sz w:val="28"/>
          <w:szCs w:val="28"/>
          <w:lang w:eastAsia="ru-RU"/>
        </w:rPr>
        <w:t>березня 2017</w:t>
      </w:r>
      <w:r w:rsidR="00F0264D"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року, який укладений між Товариство</w:t>
      </w:r>
      <w:r w:rsidR="009F413B" w:rsidRPr="00063DA6">
        <w:rPr>
          <w:rFonts w:ascii="Times New Roman" w:eastAsia="Times New Roman" w:hAnsi="Times New Roman" w:cs="Times New Roman"/>
          <w:color w:val="000000"/>
          <w:sz w:val="28"/>
          <w:szCs w:val="28"/>
          <w:lang w:eastAsia="ru-RU"/>
        </w:rPr>
        <w:t xml:space="preserve">м з обмеженою відповідальністю </w:t>
      </w:r>
      <w:r w:rsidR="00F0264D"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 xml:space="preserve">Експедиційно-транспортною компанією </w:t>
      </w:r>
      <w:r w:rsidR="00F0264D"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Сіко</w:t>
      </w:r>
      <w:r w:rsidR="00F0264D"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 т</w:t>
      </w:r>
      <w:r w:rsidR="00F0264D" w:rsidRPr="00063DA6">
        <w:rPr>
          <w:rFonts w:ascii="Times New Roman" w:eastAsia="Times New Roman" w:hAnsi="Times New Roman" w:cs="Times New Roman"/>
          <w:color w:val="000000"/>
          <w:sz w:val="28"/>
          <w:szCs w:val="28"/>
          <w:lang w:eastAsia="ru-RU"/>
        </w:rPr>
        <w:t>а ОСОБА_2</w:t>
      </w:r>
      <w:r w:rsidRPr="00063DA6">
        <w:rPr>
          <w:rFonts w:ascii="Times New Roman" w:eastAsia="Times New Roman" w:hAnsi="Times New Roman" w:cs="Times New Roman"/>
          <w:color w:val="000000"/>
          <w:sz w:val="28"/>
          <w:szCs w:val="28"/>
          <w:lang w:eastAsia="ru-RU"/>
        </w:rPr>
        <w:t xml:space="preserve">, а також оригіналу акту прийому передачі до </w:t>
      </w:r>
      <w:r w:rsidR="009F413B" w:rsidRPr="00063DA6">
        <w:rPr>
          <w:rFonts w:ascii="Times New Roman" w:eastAsia="Times New Roman" w:hAnsi="Times New Roman" w:cs="Times New Roman"/>
          <w:color w:val="000000"/>
          <w:sz w:val="28"/>
          <w:szCs w:val="28"/>
          <w:lang w:eastAsia="ru-RU"/>
        </w:rPr>
        <w:t xml:space="preserve">цього </w:t>
      </w:r>
      <w:r w:rsidRPr="00063DA6">
        <w:rPr>
          <w:rFonts w:ascii="Times New Roman" w:eastAsia="Times New Roman" w:hAnsi="Times New Roman" w:cs="Times New Roman"/>
          <w:color w:val="000000"/>
          <w:sz w:val="28"/>
          <w:szCs w:val="28"/>
          <w:lang w:eastAsia="ru-RU"/>
        </w:rPr>
        <w:t xml:space="preserve">договору купівлі-продажу для дослідження судом </w:t>
      </w:r>
      <w:r w:rsidR="009F413B" w:rsidRPr="00063DA6">
        <w:rPr>
          <w:rFonts w:ascii="Times New Roman" w:eastAsia="Times New Roman" w:hAnsi="Times New Roman" w:cs="Times New Roman"/>
          <w:color w:val="000000"/>
          <w:sz w:val="28"/>
          <w:szCs w:val="28"/>
          <w:lang w:eastAsia="ru-RU"/>
        </w:rPr>
        <w:t>згаданих</w:t>
      </w:r>
      <w:r w:rsidRPr="00063DA6">
        <w:rPr>
          <w:rFonts w:ascii="Times New Roman" w:eastAsia="Times New Roman" w:hAnsi="Times New Roman" w:cs="Times New Roman"/>
          <w:color w:val="000000"/>
          <w:sz w:val="28"/>
          <w:szCs w:val="28"/>
          <w:lang w:eastAsia="ru-RU"/>
        </w:rPr>
        <w:t xml:space="preserve"> документів. Виконання ухвали доручити Рахівському районному відділу державної виконавчої служби Головного територіального управління юстиції у Закарпатській області</w:t>
      </w:r>
      <w:r w:rsidR="00C93483" w:rsidRPr="00063DA6">
        <w:rPr>
          <w:rFonts w:ascii="Times New Roman" w:eastAsia="Times New Roman" w:hAnsi="Times New Roman" w:cs="Times New Roman"/>
          <w:color w:val="000000"/>
          <w:sz w:val="28"/>
          <w:szCs w:val="28"/>
          <w:lang w:eastAsia="uk-UA"/>
        </w:rPr>
        <w:t> </w:t>
      </w:r>
      <w:r w:rsidR="00C93483" w:rsidRPr="00063DA6">
        <w:rPr>
          <w:rFonts w:ascii="Times New Roman" w:eastAsia="Times New Roman" w:hAnsi="Times New Roman" w:cs="Times New Roman"/>
          <w:color w:val="000000"/>
          <w:sz w:val="28"/>
          <w:szCs w:val="28"/>
          <w:lang w:val="ru-RU" w:eastAsia="uk-UA"/>
        </w:rPr>
        <w:t>[</w:t>
      </w:r>
      <w:r w:rsidR="002D715A" w:rsidRPr="00063DA6">
        <w:rPr>
          <w:rFonts w:ascii="Times New Roman" w:eastAsia="Times New Roman" w:hAnsi="Times New Roman" w:cs="Times New Roman"/>
          <w:color w:val="000000"/>
          <w:sz w:val="28"/>
          <w:szCs w:val="28"/>
          <w:lang w:val="ru-RU" w:eastAsia="uk-UA"/>
        </w:rPr>
        <w:t>449</w:t>
      </w:r>
      <w:r w:rsidR="00C93483" w:rsidRPr="00063DA6">
        <w:rPr>
          <w:rFonts w:ascii="Times New Roman" w:eastAsia="Times New Roman" w:hAnsi="Times New Roman" w:cs="Times New Roman"/>
          <w:color w:val="000000"/>
          <w:sz w:val="28"/>
          <w:szCs w:val="28"/>
          <w:lang w:val="ru-RU" w:eastAsia="uk-UA"/>
        </w:rPr>
        <w:t>]</w:t>
      </w:r>
      <w:r w:rsidRPr="00063DA6">
        <w:rPr>
          <w:rFonts w:ascii="Times New Roman" w:eastAsia="Times New Roman" w:hAnsi="Times New Roman" w:cs="Times New Roman"/>
          <w:color w:val="000000"/>
          <w:sz w:val="28"/>
          <w:szCs w:val="28"/>
          <w:lang w:eastAsia="ru-RU"/>
        </w:rPr>
        <w:t>.</w:t>
      </w:r>
    </w:p>
    <w:p w:rsidR="008D0EA3" w:rsidRPr="00063DA6" w:rsidRDefault="008D0EA3"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Київський апеляційний суд</w:t>
      </w:r>
      <w:r w:rsidR="009F413B"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 xml:space="preserve"> розглянувши </w:t>
      </w:r>
      <w:r w:rsidR="00F0264D" w:rsidRPr="00063DA6">
        <w:rPr>
          <w:rFonts w:ascii="Times New Roman" w:eastAsia="Times New Roman" w:hAnsi="Times New Roman" w:cs="Times New Roman"/>
          <w:color w:val="000000"/>
          <w:sz w:val="28"/>
          <w:szCs w:val="28"/>
          <w:lang w:eastAsia="ru-RU"/>
        </w:rPr>
        <w:t xml:space="preserve">у відкритому судовому засіданні </w:t>
      </w:r>
      <w:r w:rsidRPr="00063DA6">
        <w:rPr>
          <w:rFonts w:ascii="Times New Roman" w:eastAsia="Times New Roman" w:hAnsi="Times New Roman" w:cs="Times New Roman"/>
          <w:color w:val="000000"/>
          <w:sz w:val="28"/>
          <w:szCs w:val="28"/>
          <w:lang w:eastAsia="ru-RU"/>
        </w:rPr>
        <w:t>клопотання представник</w:t>
      </w:r>
      <w:r w:rsidR="00F0264D" w:rsidRPr="00063DA6">
        <w:rPr>
          <w:rFonts w:ascii="Times New Roman" w:eastAsia="Times New Roman" w:hAnsi="Times New Roman" w:cs="Times New Roman"/>
          <w:color w:val="000000"/>
          <w:sz w:val="28"/>
          <w:szCs w:val="28"/>
          <w:lang w:eastAsia="ru-RU"/>
        </w:rPr>
        <w:t xml:space="preserve">ів ОСОБА_1 – ОСОБА_2 та ОСОБА_3 </w:t>
      </w:r>
      <w:r w:rsidRPr="00063DA6">
        <w:rPr>
          <w:rFonts w:ascii="Times New Roman" w:eastAsia="Times New Roman" w:hAnsi="Times New Roman" w:cs="Times New Roman"/>
          <w:color w:val="000000"/>
          <w:sz w:val="28"/>
          <w:szCs w:val="28"/>
          <w:lang w:eastAsia="ru-RU"/>
        </w:rPr>
        <w:t>про тимчасове вилучення доказів для дослідження судом у справі за апеляційною скаргою представників ОСОБА_1 – ОСОБА_2 та ОСОБА_3 на рішення Святошинського районного суду міста Києва у справі за позовом ОСОБА_1 до товариства з додатково</w:t>
      </w:r>
      <w:r w:rsidR="00F0264D" w:rsidRPr="00063DA6">
        <w:rPr>
          <w:rFonts w:ascii="Times New Roman" w:eastAsia="Times New Roman" w:hAnsi="Times New Roman" w:cs="Times New Roman"/>
          <w:color w:val="000000"/>
          <w:sz w:val="28"/>
          <w:szCs w:val="28"/>
          <w:lang w:eastAsia="ru-RU"/>
        </w:rPr>
        <w:t>ю відповідальністю «Універсам № </w:t>
      </w:r>
      <w:r w:rsidRPr="00063DA6">
        <w:rPr>
          <w:rFonts w:ascii="Times New Roman" w:eastAsia="Times New Roman" w:hAnsi="Times New Roman" w:cs="Times New Roman"/>
          <w:color w:val="000000"/>
          <w:sz w:val="28"/>
          <w:szCs w:val="28"/>
          <w:lang w:eastAsia="ru-RU"/>
        </w:rPr>
        <w:t xml:space="preserve">12», ОСОБА_4 про відшкодування невиплаченої заробітної плати, компенсації за невикористану відпустку, відшкодування за час затримки розрахунку </w:t>
      </w:r>
      <w:r w:rsidR="009F413B" w:rsidRPr="00063DA6">
        <w:rPr>
          <w:rFonts w:ascii="Times New Roman" w:eastAsia="Times New Roman" w:hAnsi="Times New Roman" w:cs="Times New Roman"/>
          <w:color w:val="000000"/>
          <w:sz w:val="28"/>
          <w:szCs w:val="28"/>
          <w:lang w:eastAsia="ru-RU"/>
        </w:rPr>
        <w:t xml:space="preserve">у разі </w:t>
      </w:r>
      <w:r w:rsidRPr="00063DA6">
        <w:rPr>
          <w:rFonts w:ascii="Times New Roman" w:eastAsia="Times New Roman" w:hAnsi="Times New Roman" w:cs="Times New Roman"/>
          <w:color w:val="000000"/>
          <w:sz w:val="28"/>
          <w:szCs w:val="28"/>
          <w:lang w:eastAsia="ru-RU"/>
        </w:rPr>
        <w:t>звільнен</w:t>
      </w:r>
      <w:r w:rsidR="009F413B" w:rsidRPr="00063DA6">
        <w:rPr>
          <w:rFonts w:ascii="Times New Roman" w:eastAsia="Times New Roman" w:hAnsi="Times New Roman" w:cs="Times New Roman"/>
          <w:color w:val="000000"/>
          <w:sz w:val="28"/>
          <w:szCs w:val="28"/>
          <w:lang w:eastAsia="ru-RU"/>
        </w:rPr>
        <w:t>ня</w:t>
      </w:r>
      <w:r w:rsidRPr="00063DA6">
        <w:rPr>
          <w:rFonts w:ascii="Times New Roman" w:eastAsia="Times New Roman" w:hAnsi="Times New Roman" w:cs="Times New Roman"/>
          <w:color w:val="000000"/>
          <w:sz w:val="28"/>
          <w:szCs w:val="28"/>
          <w:lang w:eastAsia="ru-RU"/>
        </w:rPr>
        <w:t>, компенсації втрати частини доходів, в</w:t>
      </w:r>
      <w:r w:rsidR="009F413B" w:rsidRPr="00063DA6">
        <w:rPr>
          <w:rFonts w:ascii="Times New Roman" w:eastAsia="Times New Roman" w:hAnsi="Times New Roman" w:cs="Times New Roman"/>
          <w:color w:val="000000"/>
          <w:sz w:val="28"/>
          <w:szCs w:val="28"/>
          <w:lang w:eastAsia="ru-RU"/>
        </w:rPr>
        <w:t>изначив.</w:t>
      </w:r>
    </w:p>
    <w:p w:rsidR="008D0EA3" w:rsidRPr="00063DA6" w:rsidRDefault="008D0EA3"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Рішенням Святошинського районного суду міста Києва позовні вимоги ОСОБА_1 задоволено частково. Стягнуто з Товариства з додатковою відповідал</w:t>
      </w:r>
      <w:r w:rsidR="00F0264D" w:rsidRPr="00063DA6">
        <w:rPr>
          <w:rFonts w:ascii="Times New Roman" w:eastAsia="Times New Roman" w:hAnsi="Times New Roman" w:cs="Times New Roman"/>
          <w:color w:val="000000"/>
          <w:sz w:val="28"/>
          <w:szCs w:val="28"/>
          <w:lang w:eastAsia="ru-RU"/>
        </w:rPr>
        <w:t>ьністю «Універсам № </w:t>
      </w:r>
      <w:r w:rsidRPr="00063DA6">
        <w:rPr>
          <w:rFonts w:ascii="Times New Roman" w:eastAsia="Times New Roman" w:hAnsi="Times New Roman" w:cs="Times New Roman"/>
          <w:color w:val="000000"/>
          <w:sz w:val="28"/>
          <w:szCs w:val="28"/>
          <w:lang w:eastAsia="ru-RU"/>
        </w:rPr>
        <w:t>12» на користь ОСОБА_1 компенсацію за неви</w:t>
      </w:r>
      <w:r w:rsidR="00F0264D" w:rsidRPr="00063DA6">
        <w:rPr>
          <w:rFonts w:ascii="Times New Roman" w:eastAsia="Times New Roman" w:hAnsi="Times New Roman" w:cs="Times New Roman"/>
          <w:color w:val="000000"/>
          <w:sz w:val="28"/>
          <w:szCs w:val="28"/>
          <w:lang w:eastAsia="ru-RU"/>
        </w:rPr>
        <w:t>користані відпустки у розмірі 7</w:t>
      </w:r>
      <w:r w:rsidRPr="00063DA6">
        <w:rPr>
          <w:rFonts w:ascii="Times New Roman" w:eastAsia="Times New Roman" w:hAnsi="Times New Roman" w:cs="Times New Roman"/>
          <w:color w:val="000000"/>
          <w:sz w:val="28"/>
          <w:szCs w:val="28"/>
          <w:lang w:eastAsia="ru-RU"/>
        </w:rPr>
        <w:t>308</w:t>
      </w:r>
      <w:r w:rsidR="00F0264D"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грн</w:t>
      </w:r>
      <w:r w:rsidR="00F0264D"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47</w:t>
      </w:r>
      <w:r w:rsidR="00F0264D"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коп. У задоволенні іншої частини позовних вимог відмовлено.</w:t>
      </w:r>
    </w:p>
    <w:p w:rsidR="008D0EA3" w:rsidRPr="00063DA6" w:rsidRDefault="008D0EA3"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Не погоджуючись з рішенням суду першої інстанції у частині в</w:t>
      </w:r>
      <w:r w:rsidR="00B72105" w:rsidRPr="00063DA6">
        <w:rPr>
          <w:rFonts w:ascii="Times New Roman" w:eastAsia="Times New Roman" w:hAnsi="Times New Roman" w:cs="Times New Roman"/>
          <w:color w:val="000000"/>
          <w:sz w:val="28"/>
          <w:szCs w:val="28"/>
          <w:lang w:eastAsia="ru-RU"/>
        </w:rPr>
        <w:t>ідмови, представники</w:t>
      </w:r>
      <w:r w:rsidR="00DF5B95" w:rsidRPr="00063DA6">
        <w:rPr>
          <w:rFonts w:ascii="Times New Roman" w:eastAsia="Times New Roman" w:hAnsi="Times New Roman" w:cs="Times New Roman"/>
          <w:color w:val="000000"/>
          <w:sz w:val="28"/>
          <w:szCs w:val="28"/>
          <w:lang w:eastAsia="ru-RU"/>
        </w:rPr>
        <w:t xml:space="preserve"> </w:t>
      </w:r>
      <w:r w:rsidR="00B72105" w:rsidRPr="00063DA6">
        <w:rPr>
          <w:rFonts w:ascii="Times New Roman" w:eastAsia="Times New Roman" w:hAnsi="Times New Roman" w:cs="Times New Roman"/>
          <w:color w:val="000000"/>
          <w:sz w:val="28"/>
          <w:szCs w:val="28"/>
          <w:lang w:eastAsia="ru-RU"/>
        </w:rPr>
        <w:t xml:space="preserve">ОСОБА_1 – </w:t>
      </w:r>
      <w:r w:rsidRPr="00063DA6">
        <w:rPr>
          <w:rFonts w:ascii="Times New Roman" w:eastAsia="Times New Roman" w:hAnsi="Times New Roman" w:cs="Times New Roman"/>
          <w:color w:val="000000"/>
          <w:sz w:val="28"/>
          <w:szCs w:val="28"/>
          <w:lang w:eastAsia="ru-RU"/>
        </w:rPr>
        <w:t xml:space="preserve">ОСОБА_2 та ОСОБА_3 подали апеляційні скарги, де просять скасувати </w:t>
      </w:r>
      <w:r w:rsidR="00B72105" w:rsidRPr="00063DA6">
        <w:rPr>
          <w:rFonts w:ascii="Times New Roman" w:eastAsia="Times New Roman" w:hAnsi="Times New Roman" w:cs="Times New Roman"/>
          <w:color w:val="000000"/>
          <w:sz w:val="28"/>
          <w:szCs w:val="28"/>
          <w:lang w:eastAsia="ru-RU"/>
        </w:rPr>
        <w:t xml:space="preserve">згадане </w:t>
      </w:r>
      <w:r w:rsidRPr="00063DA6">
        <w:rPr>
          <w:rFonts w:ascii="Times New Roman" w:eastAsia="Times New Roman" w:hAnsi="Times New Roman" w:cs="Times New Roman"/>
          <w:color w:val="000000"/>
          <w:sz w:val="28"/>
          <w:szCs w:val="28"/>
          <w:lang w:eastAsia="ru-RU"/>
        </w:rPr>
        <w:t>рішення суду у частині не задоволених позовних вимог та ухвалити нове ріше</w:t>
      </w:r>
      <w:r w:rsidR="00F0264D" w:rsidRPr="00063DA6">
        <w:rPr>
          <w:rFonts w:ascii="Times New Roman" w:eastAsia="Times New Roman" w:hAnsi="Times New Roman" w:cs="Times New Roman"/>
          <w:color w:val="000000"/>
          <w:sz w:val="28"/>
          <w:szCs w:val="28"/>
          <w:lang w:eastAsia="ru-RU"/>
        </w:rPr>
        <w:t>ння, яким позов задовольнити. В </w:t>
      </w:r>
      <w:r w:rsidRPr="00063DA6">
        <w:rPr>
          <w:rFonts w:ascii="Times New Roman" w:eastAsia="Times New Roman" w:hAnsi="Times New Roman" w:cs="Times New Roman"/>
          <w:color w:val="000000"/>
          <w:sz w:val="28"/>
          <w:szCs w:val="28"/>
          <w:lang w:eastAsia="ru-RU"/>
        </w:rPr>
        <w:t>частині стягнення компенсації за невикористані відпустки у розмірі 7</w:t>
      </w:r>
      <w:r w:rsidR="00F0264D"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308</w:t>
      </w:r>
      <w:r w:rsidR="00F0264D"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грн</w:t>
      </w:r>
      <w:r w:rsidR="00F0264D"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47</w:t>
      </w:r>
      <w:r w:rsidR="00F0264D"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коп. рішення суду першої інстанції не оскаржується.</w:t>
      </w:r>
    </w:p>
    <w:p w:rsidR="008D0EA3" w:rsidRPr="00063DA6" w:rsidRDefault="008D0EA3"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 xml:space="preserve">У судовому засіданні </w:t>
      </w:r>
      <w:r w:rsidR="00F0264D" w:rsidRPr="00063DA6">
        <w:rPr>
          <w:rFonts w:ascii="Times New Roman" w:eastAsia="Times New Roman" w:hAnsi="Times New Roman" w:cs="Times New Roman"/>
          <w:color w:val="000000"/>
          <w:sz w:val="28"/>
          <w:szCs w:val="28"/>
          <w:lang w:eastAsia="ru-RU"/>
        </w:rPr>
        <w:t>Київського апеляційного суду 10 лютого 2020 </w:t>
      </w:r>
      <w:r w:rsidRPr="00063DA6">
        <w:rPr>
          <w:rFonts w:ascii="Times New Roman" w:eastAsia="Times New Roman" w:hAnsi="Times New Roman" w:cs="Times New Roman"/>
          <w:color w:val="000000"/>
          <w:sz w:val="28"/>
          <w:szCs w:val="28"/>
          <w:lang w:eastAsia="ru-RU"/>
        </w:rPr>
        <w:t xml:space="preserve">року представники ОСОБА_1 </w:t>
      </w:r>
      <w:r w:rsidR="002816B1"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 xml:space="preserve"> ОСОБА_2 та ОСОБА_3 подали клопотання про тимчасове вилучення доказів для дослідження судом, у якому просять тимчас</w:t>
      </w:r>
      <w:r w:rsidR="00F0264D" w:rsidRPr="00063DA6">
        <w:rPr>
          <w:rFonts w:ascii="Times New Roman" w:eastAsia="Times New Roman" w:hAnsi="Times New Roman" w:cs="Times New Roman"/>
          <w:color w:val="000000"/>
          <w:sz w:val="28"/>
          <w:szCs w:val="28"/>
          <w:lang w:eastAsia="ru-RU"/>
        </w:rPr>
        <w:t>ово вилучити з ТДВ «Універсам № </w:t>
      </w:r>
      <w:r w:rsidRPr="00063DA6">
        <w:rPr>
          <w:rFonts w:ascii="Times New Roman" w:eastAsia="Times New Roman" w:hAnsi="Times New Roman" w:cs="Times New Roman"/>
          <w:color w:val="000000"/>
          <w:sz w:val="28"/>
          <w:szCs w:val="28"/>
          <w:lang w:eastAsia="ru-RU"/>
        </w:rPr>
        <w:t>12» такі докази: накази про призначення О</w:t>
      </w:r>
      <w:r w:rsidR="00F0264D" w:rsidRPr="00063DA6">
        <w:rPr>
          <w:rFonts w:ascii="Times New Roman" w:eastAsia="Times New Roman" w:hAnsi="Times New Roman" w:cs="Times New Roman"/>
          <w:color w:val="000000"/>
          <w:sz w:val="28"/>
          <w:szCs w:val="28"/>
          <w:lang w:eastAsia="ru-RU"/>
        </w:rPr>
        <w:t>СОБА_1 на посаду контролера ІІІ </w:t>
      </w:r>
      <w:r w:rsidRPr="00063DA6">
        <w:rPr>
          <w:rFonts w:ascii="Times New Roman" w:eastAsia="Times New Roman" w:hAnsi="Times New Roman" w:cs="Times New Roman"/>
          <w:color w:val="000000"/>
          <w:sz w:val="28"/>
          <w:szCs w:val="28"/>
          <w:lang w:eastAsia="ru-RU"/>
        </w:rPr>
        <w:t>категорії, встановлення їй посадового окладу, встановлення їй доплат, надбавок, виплату премій; накази про переведення ОСОБА_1 на посаду продавця-касира, встановлення їй окладу, в</w:t>
      </w:r>
      <w:r w:rsidR="00B72105" w:rsidRPr="00063DA6">
        <w:rPr>
          <w:rFonts w:ascii="Times New Roman" w:eastAsia="Times New Roman" w:hAnsi="Times New Roman" w:cs="Times New Roman"/>
          <w:color w:val="000000"/>
          <w:sz w:val="28"/>
          <w:szCs w:val="28"/>
          <w:lang w:eastAsia="ru-RU"/>
        </w:rPr>
        <w:t>изначення</w:t>
      </w:r>
      <w:r w:rsidRPr="00063DA6">
        <w:rPr>
          <w:rFonts w:ascii="Times New Roman" w:eastAsia="Times New Roman" w:hAnsi="Times New Roman" w:cs="Times New Roman"/>
          <w:color w:val="000000"/>
          <w:sz w:val="28"/>
          <w:szCs w:val="28"/>
          <w:lang w:eastAsia="ru-RU"/>
        </w:rPr>
        <w:t xml:space="preserve"> їй доплат, надбавок, виплату премій; накази про звільнення ОСОБ</w:t>
      </w:r>
      <w:r w:rsidR="00F0264D" w:rsidRPr="00063DA6">
        <w:rPr>
          <w:rFonts w:ascii="Times New Roman" w:eastAsia="Times New Roman" w:hAnsi="Times New Roman" w:cs="Times New Roman"/>
          <w:color w:val="000000"/>
          <w:sz w:val="28"/>
          <w:szCs w:val="28"/>
          <w:lang w:eastAsia="ru-RU"/>
        </w:rPr>
        <w:t>А_1 з роботи у ТДВ «Універсам № </w:t>
      </w:r>
      <w:r w:rsidRPr="00063DA6">
        <w:rPr>
          <w:rFonts w:ascii="Times New Roman" w:eastAsia="Times New Roman" w:hAnsi="Times New Roman" w:cs="Times New Roman"/>
          <w:color w:val="000000"/>
          <w:sz w:val="28"/>
          <w:szCs w:val="28"/>
          <w:lang w:eastAsia="ru-RU"/>
        </w:rPr>
        <w:t>12»; видаткові касові ордери, відомості з підписами ОСОБА_1 про отримання нею заробітної плати (посадового окладу, премій, доплат, надбавок) за період</w:t>
      </w:r>
      <w:r w:rsidR="00B72105" w:rsidRPr="00063DA6">
        <w:rPr>
          <w:rFonts w:ascii="Times New Roman" w:eastAsia="Times New Roman" w:hAnsi="Times New Roman" w:cs="Times New Roman"/>
          <w:color w:val="000000"/>
          <w:sz w:val="28"/>
          <w:szCs w:val="28"/>
          <w:lang w:eastAsia="ru-RU"/>
        </w:rPr>
        <w:t xml:space="preserve"> з </w:t>
      </w:r>
      <w:r w:rsidR="00F0264D" w:rsidRPr="00063DA6">
        <w:rPr>
          <w:rFonts w:ascii="Times New Roman" w:eastAsia="Times New Roman" w:hAnsi="Times New Roman" w:cs="Times New Roman"/>
          <w:color w:val="000000"/>
          <w:sz w:val="28"/>
          <w:szCs w:val="28"/>
          <w:lang w:eastAsia="ru-RU"/>
        </w:rPr>
        <w:t>0</w:t>
      </w:r>
      <w:r w:rsidRPr="00063DA6">
        <w:rPr>
          <w:rFonts w:ascii="Times New Roman" w:eastAsia="Times New Roman" w:hAnsi="Times New Roman" w:cs="Times New Roman"/>
          <w:color w:val="000000"/>
          <w:sz w:val="28"/>
          <w:szCs w:val="28"/>
          <w:lang w:eastAsia="ru-RU"/>
        </w:rPr>
        <w:t>3</w:t>
      </w:r>
      <w:r w:rsidR="00F0264D"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січня 2013</w:t>
      </w:r>
      <w:r w:rsidR="00F0264D"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 xml:space="preserve">року </w:t>
      </w:r>
      <w:r w:rsidR="00B72105" w:rsidRPr="00063DA6">
        <w:rPr>
          <w:rFonts w:ascii="Times New Roman" w:eastAsia="Times New Roman" w:hAnsi="Times New Roman" w:cs="Times New Roman"/>
          <w:color w:val="000000"/>
          <w:sz w:val="28"/>
          <w:szCs w:val="28"/>
          <w:lang w:eastAsia="ru-RU"/>
        </w:rPr>
        <w:t>д</w:t>
      </w:r>
      <w:r w:rsidRPr="00063DA6">
        <w:rPr>
          <w:rFonts w:ascii="Times New Roman" w:eastAsia="Times New Roman" w:hAnsi="Times New Roman" w:cs="Times New Roman"/>
          <w:color w:val="000000"/>
          <w:sz w:val="28"/>
          <w:szCs w:val="28"/>
          <w:lang w:eastAsia="ru-RU"/>
        </w:rPr>
        <w:t>о 30</w:t>
      </w:r>
      <w:r w:rsidR="00F0264D"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грудня 2015</w:t>
      </w:r>
      <w:r w:rsidR="00F0264D"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року та з 31</w:t>
      </w:r>
      <w:r w:rsidR="00F0264D" w:rsidRPr="00063DA6">
        <w:rPr>
          <w:rFonts w:ascii="Times New Roman" w:eastAsia="Times New Roman" w:hAnsi="Times New Roman" w:cs="Times New Roman"/>
          <w:color w:val="000000"/>
          <w:sz w:val="28"/>
          <w:szCs w:val="28"/>
          <w:lang w:eastAsia="ru-RU"/>
        </w:rPr>
        <w:t> грудня 2015 </w:t>
      </w:r>
      <w:r w:rsidRPr="00063DA6">
        <w:rPr>
          <w:rFonts w:ascii="Times New Roman" w:eastAsia="Times New Roman" w:hAnsi="Times New Roman" w:cs="Times New Roman"/>
          <w:color w:val="000000"/>
          <w:sz w:val="28"/>
          <w:szCs w:val="28"/>
          <w:lang w:eastAsia="ru-RU"/>
        </w:rPr>
        <w:t xml:space="preserve">року </w:t>
      </w:r>
      <w:r w:rsidR="00B72105" w:rsidRPr="00063DA6">
        <w:rPr>
          <w:rFonts w:ascii="Times New Roman" w:eastAsia="Times New Roman" w:hAnsi="Times New Roman" w:cs="Times New Roman"/>
          <w:color w:val="000000"/>
          <w:sz w:val="28"/>
          <w:szCs w:val="28"/>
          <w:lang w:eastAsia="ru-RU"/>
        </w:rPr>
        <w:t>д</w:t>
      </w:r>
      <w:r w:rsidRPr="00063DA6">
        <w:rPr>
          <w:rFonts w:ascii="Times New Roman" w:eastAsia="Times New Roman" w:hAnsi="Times New Roman" w:cs="Times New Roman"/>
          <w:color w:val="000000"/>
          <w:sz w:val="28"/>
          <w:szCs w:val="28"/>
          <w:lang w:eastAsia="ru-RU"/>
        </w:rPr>
        <w:t>о д</w:t>
      </w:r>
      <w:r w:rsidR="00B72105" w:rsidRPr="00063DA6">
        <w:rPr>
          <w:rFonts w:ascii="Times New Roman" w:eastAsia="Times New Roman" w:hAnsi="Times New Roman" w:cs="Times New Roman"/>
          <w:color w:val="000000"/>
          <w:sz w:val="28"/>
          <w:szCs w:val="28"/>
          <w:lang w:eastAsia="ru-RU"/>
        </w:rPr>
        <w:t xml:space="preserve">ня </w:t>
      </w:r>
      <w:r w:rsidRPr="00063DA6">
        <w:rPr>
          <w:rFonts w:ascii="Times New Roman" w:eastAsia="Times New Roman" w:hAnsi="Times New Roman" w:cs="Times New Roman"/>
          <w:color w:val="000000"/>
          <w:sz w:val="28"/>
          <w:szCs w:val="28"/>
          <w:lang w:eastAsia="ru-RU"/>
        </w:rPr>
        <w:t>звільнення з роботи; колективний договір, правила внутрішнього трудов</w:t>
      </w:r>
      <w:r w:rsidR="00F0264D" w:rsidRPr="00063DA6">
        <w:rPr>
          <w:rFonts w:ascii="Times New Roman" w:eastAsia="Times New Roman" w:hAnsi="Times New Roman" w:cs="Times New Roman"/>
          <w:color w:val="000000"/>
          <w:sz w:val="28"/>
          <w:szCs w:val="28"/>
          <w:lang w:eastAsia="ru-RU"/>
        </w:rPr>
        <w:t>ого розпорядку ТДВ «Універсам № </w:t>
      </w:r>
      <w:r w:rsidRPr="00063DA6">
        <w:rPr>
          <w:rFonts w:ascii="Times New Roman" w:eastAsia="Times New Roman" w:hAnsi="Times New Roman" w:cs="Times New Roman"/>
          <w:color w:val="000000"/>
          <w:sz w:val="28"/>
          <w:szCs w:val="28"/>
          <w:lang w:eastAsia="ru-RU"/>
        </w:rPr>
        <w:t>12» з усіма додатками; протокол загальних зборів про призначення ОСОБА_4 генераль</w:t>
      </w:r>
      <w:r w:rsidR="00F0264D" w:rsidRPr="00063DA6">
        <w:rPr>
          <w:rFonts w:ascii="Times New Roman" w:eastAsia="Times New Roman" w:hAnsi="Times New Roman" w:cs="Times New Roman"/>
          <w:color w:val="000000"/>
          <w:sz w:val="28"/>
          <w:szCs w:val="28"/>
          <w:lang w:eastAsia="ru-RU"/>
        </w:rPr>
        <w:t>ним директором ТДВ «Універсам № </w:t>
      </w:r>
      <w:r w:rsidRPr="00063DA6">
        <w:rPr>
          <w:rFonts w:ascii="Times New Roman" w:eastAsia="Times New Roman" w:hAnsi="Times New Roman" w:cs="Times New Roman"/>
          <w:color w:val="000000"/>
          <w:sz w:val="28"/>
          <w:szCs w:val="28"/>
          <w:lang w:eastAsia="ru-RU"/>
        </w:rPr>
        <w:t>12», наказ про приступання ним до виконання посадових обов’язків генераль</w:t>
      </w:r>
      <w:r w:rsidR="00F0264D" w:rsidRPr="00063DA6">
        <w:rPr>
          <w:rFonts w:ascii="Times New Roman" w:eastAsia="Times New Roman" w:hAnsi="Times New Roman" w:cs="Times New Roman"/>
          <w:color w:val="000000"/>
          <w:sz w:val="28"/>
          <w:szCs w:val="28"/>
          <w:lang w:eastAsia="ru-RU"/>
        </w:rPr>
        <w:t>ного директора ТДВ «Універсам № </w:t>
      </w:r>
      <w:r w:rsidRPr="00063DA6">
        <w:rPr>
          <w:rFonts w:ascii="Times New Roman" w:eastAsia="Times New Roman" w:hAnsi="Times New Roman" w:cs="Times New Roman"/>
          <w:color w:val="000000"/>
          <w:sz w:val="28"/>
          <w:szCs w:val="28"/>
          <w:lang w:eastAsia="ru-RU"/>
        </w:rPr>
        <w:t>12»; накази про прийняття на роботу головного бухгалтера, касира ТДВ «Універсам №</w:t>
      </w:r>
      <w:r w:rsidR="00F0264D"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12»; пос</w:t>
      </w:r>
      <w:r w:rsidR="00F0264D" w:rsidRPr="00063DA6">
        <w:rPr>
          <w:rFonts w:ascii="Times New Roman" w:eastAsia="Times New Roman" w:hAnsi="Times New Roman" w:cs="Times New Roman"/>
          <w:color w:val="000000"/>
          <w:sz w:val="28"/>
          <w:szCs w:val="28"/>
          <w:lang w:eastAsia="ru-RU"/>
        </w:rPr>
        <w:t>адові інструкції контролера ІІІ </w:t>
      </w:r>
      <w:r w:rsidRPr="00063DA6">
        <w:rPr>
          <w:rFonts w:ascii="Times New Roman" w:eastAsia="Times New Roman" w:hAnsi="Times New Roman" w:cs="Times New Roman"/>
          <w:color w:val="000000"/>
          <w:sz w:val="28"/>
          <w:szCs w:val="28"/>
          <w:lang w:eastAsia="ru-RU"/>
        </w:rPr>
        <w:t>категорії, продавця-касира, генерального директора (у разі відсутності контракт), головного бухг</w:t>
      </w:r>
      <w:r w:rsidR="00F0264D" w:rsidRPr="00063DA6">
        <w:rPr>
          <w:rFonts w:ascii="Times New Roman" w:eastAsia="Times New Roman" w:hAnsi="Times New Roman" w:cs="Times New Roman"/>
          <w:color w:val="000000"/>
          <w:sz w:val="28"/>
          <w:szCs w:val="28"/>
          <w:lang w:eastAsia="ru-RU"/>
        </w:rPr>
        <w:t>алтера, касира ТДВ «Універсам № </w:t>
      </w:r>
      <w:r w:rsidRPr="00063DA6">
        <w:rPr>
          <w:rFonts w:ascii="Times New Roman" w:eastAsia="Times New Roman" w:hAnsi="Times New Roman" w:cs="Times New Roman"/>
          <w:color w:val="000000"/>
          <w:sz w:val="28"/>
          <w:szCs w:val="28"/>
          <w:lang w:eastAsia="ru-RU"/>
        </w:rPr>
        <w:t>12»; статут, засновницький договір (з усіма змінами) ТДВ «Універсам №12»; накази про визначення ОСОБА_1 робочого місця, ознайомлення з колективним договором, правилами внутрішнього трудового розпорядку, проведення інструктажів, з охорони праці, протипожежної безпеки, відомості про наявність шкідливих умов на робочому місці; докази наявності профспілкового комітету/</w:t>
      </w:r>
      <w:r w:rsidR="00F0264D" w:rsidRPr="00063DA6">
        <w:rPr>
          <w:rFonts w:ascii="Times New Roman" w:eastAsia="Times New Roman" w:hAnsi="Times New Roman" w:cs="Times New Roman"/>
          <w:color w:val="000000"/>
          <w:sz w:val="28"/>
          <w:szCs w:val="28"/>
          <w:lang w:eastAsia="ru-RU"/>
        </w:rPr>
        <w:t>організації на ТДВ «Універсам № </w:t>
      </w:r>
      <w:r w:rsidRPr="00063DA6">
        <w:rPr>
          <w:rFonts w:ascii="Times New Roman" w:eastAsia="Times New Roman" w:hAnsi="Times New Roman" w:cs="Times New Roman"/>
          <w:color w:val="000000"/>
          <w:sz w:val="28"/>
          <w:szCs w:val="28"/>
          <w:lang w:eastAsia="ru-RU"/>
        </w:rPr>
        <w:t>12».</w:t>
      </w:r>
    </w:p>
    <w:p w:rsidR="008D0EA3" w:rsidRPr="00063DA6" w:rsidRDefault="008D0EA3"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А також просять зазначити в ухвалі повні найменування сторін</w:t>
      </w:r>
      <w:r w:rsidR="00DF5B95" w:rsidRPr="00063DA6">
        <w:rPr>
          <w:rFonts w:ascii="Times New Roman" w:eastAsia="Times New Roman" w:hAnsi="Times New Roman" w:cs="Times New Roman"/>
          <w:color w:val="000000"/>
          <w:sz w:val="28"/>
          <w:szCs w:val="28"/>
          <w:lang w:eastAsia="ru-RU"/>
        </w:rPr>
        <w:t xml:space="preserve"> </w:t>
      </w:r>
      <w:r w:rsidRPr="00063DA6">
        <w:rPr>
          <w:rFonts w:ascii="Times New Roman" w:eastAsia="Times New Roman" w:hAnsi="Times New Roman" w:cs="Times New Roman"/>
          <w:color w:val="000000"/>
          <w:sz w:val="28"/>
          <w:szCs w:val="28"/>
          <w:lang w:eastAsia="ru-RU"/>
        </w:rPr>
        <w:t>(ОСОБА_1 як стягувача та Товариство з додатково</w:t>
      </w:r>
      <w:r w:rsidR="00F0264D" w:rsidRPr="00063DA6">
        <w:rPr>
          <w:rFonts w:ascii="Times New Roman" w:eastAsia="Times New Roman" w:hAnsi="Times New Roman" w:cs="Times New Roman"/>
          <w:color w:val="000000"/>
          <w:sz w:val="28"/>
          <w:szCs w:val="28"/>
          <w:lang w:eastAsia="ru-RU"/>
        </w:rPr>
        <w:t>ю відповідальністю «Універсам № </w:t>
      </w:r>
      <w:r w:rsidRPr="00063DA6">
        <w:rPr>
          <w:rFonts w:ascii="Times New Roman" w:eastAsia="Times New Roman" w:hAnsi="Times New Roman" w:cs="Times New Roman"/>
          <w:color w:val="000000"/>
          <w:sz w:val="28"/>
          <w:szCs w:val="28"/>
          <w:lang w:eastAsia="ru-RU"/>
        </w:rPr>
        <w:t>12» як боржника), їх</w:t>
      </w:r>
      <w:r w:rsidR="00B72105" w:rsidRPr="00063DA6">
        <w:rPr>
          <w:rFonts w:ascii="Times New Roman" w:eastAsia="Times New Roman" w:hAnsi="Times New Roman" w:cs="Times New Roman"/>
          <w:color w:val="000000"/>
          <w:sz w:val="28"/>
          <w:szCs w:val="28"/>
          <w:lang w:eastAsia="ru-RU"/>
        </w:rPr>
        <w:t>ні</w:t>
      </w:r>
      <w:r w:rsidRPr="00063DA6">
        <w:rPr>
          <w:rFonts w:ascii="Times New Roman" w:eastAsia="Times New Roman" w:hAnsi="Times New Roman" w:cs="Times New Roman"/>
          <w:color w:val="000000"/>
          <w:sz w:val="28"/>
          <w:szCs w:val="28"/>
          <w:lang w:eastAsia="ru-RU"/>
        </w:rPr>
        <w:t xml:space="preserve"> коди та адреси, </w:t>
      </w:r>
      <w:r w:rsidR="00B72105" w:rsidRPr="00063DA6">
        <w:rPr>
          <w:rFonts w:ascii="Times New Roman" w:eastAsia="Times New Roman" w:hAnsi="Times New Roman" w:cs="Times New Roman"/>
          <w:color w:val="000000"/>
          <w:sz w:val="28"/>
          <w:szCs w:val="28"/>
          <w:lang w:eastAsia="ru-RU"/>
        </w:rPr>
        <w:t xml:space="preserve">зазначити </w:t>
      </w:r>
      <w:r w:rsidRPr="00063DA6">
        <w:rPr>
          <w:rFonts w:ascii="Times New Roman" w:eastAsia="Times New Roman" w:hAnsi="Times New Roman" w:cs="Times New Roman"/>
          <w:color w:val="000000"/>
          <w:sz w:val="28"/>
          <w:szCs w:val="28"/>
          <w:lang w:eastAsia="ru-RU"/>
        </w:rPr>
        <w:t xml:space="preserve">строк </w:t>
      </w:r>
      <w:r w:rsidR="00F0264D" w:rsidRPr="00063DA6">
        <w:rPr>
          <w:rFonts w:ascii="Times New Roman" w:eastAsia="Times New Roman" w:hAnsi="Times New Roman" w:cs="Times New Roman"/>
          <w:color w:val="000000"/>
          <w:sz w:val="28"/>
          <w:szCs w:val="28"/>
          <w:lang w:eastAsia="ru-RU"/>
        </w:rPr>
        <w:t>його виконання – 2 </w:t>
      </w:r>
      <w:r w:rsidRPr="00063DA6">
        <w:rPr>
          <w:rFonts w:ascii="Times New Roman" w:eastAsia="Times New Roman" w:hAnsi="Times New Roman" w:cs="Times New Roman"/>
          <w:color w:val="000000"/>
          <w:sz w:val="28"/>
          <w:szCs w:val="28"/>
          <w:lang w:eastAsia="ru-RU"/>
        </w:rPr>
        <w:t>місяці; кому доручено його виконання – Святошинському районному відділу виконавчої служби міста Києва Головного територіального управління юстиції у місті Києві.</w:t>
      </w:r>
    </w:p>
    <w:p w:rsidR="008D0EA3" w:rsidRPr="00063DA6" w:rsidRDefault="008D0EA3"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В обґрунтуванн</w:t>
      </w:r>
      <w:r w:rsidR="0013270C" w:rsidRPr="00063DA6">
        <w:rPr>
          <w:rFonts w:ascii="Times New Roman" w:eastAsia="Times New Roman" w:hAnsi="Times New Roman" w:cs="Times New Roman"/>
          <w:color w:val="000000"/>
          <w:sz w:val="28"/>
          <w:szCs w:val="28"/>
          <w:lang w:eastAsia="ru-RU"/>
        </w:rPr>
        <w:t>і</w:t>
      </w:r>
      <w:r w:rsidRPr="00063DA6">
        <w:rPr>
          <w:rFonts w:ascii="Times New Roman" w:eastAsia="Times New Roman" w:hAnsi="Times New Roman" w:cs="Times New Roman"/>
          <w:color w:val="000000"/>
          <w:sz w:val="28"/>
          <w:szCs w:val="28"/>
          <w:lang w:eastAsia="ru-RU"/>
        </w:rPr>
        <w:t xml:space="preserve"> клопотання </w:t>
      </w:r>
      <w:r w:rsidR="0013270C" w:rsidRPr="00063DA6">
        <w:rPr>
          <w:rFonts w:ascii="Times New Roman" w:eastAsia="Times New Roman" w:hAnsi="Times New Roman" w:cs="Times New Roman"/>
          <w:color w:val="000000"/>
          <w:sz w:val="28"/>
          <w:szCs w:val="28"/>
          <w:lang w:eastAsia="ru-RU"/>
        </w:rPr>
        <w:t>зазначають</w:t>
      </w:r>
      <w:r w:rsidRPr="00063DA6">
        <w:rPr>
          <w:rFonts w:ascii="Times New Roman" w:eastAsia="Times New Roman" w:hAnsi="Times New Roman" w:cs="Times New Roman"/>
          <w:color w:val="000000"/>
          <w:sz w:val="28"/>
          <w:szCs w:val="28"/>
          <w:lang w:eastAsia="ru-RU"/>
        </w:rPr>
        <w:t xml:space="preserve">, що у позивача є труднощі та складнощі щодо отримання доказів, які мають значення </w:t>
      </w:r>
      <w:r w:rsidR="0013270C" w:rsidRPr="00063DA6">
        <w:rPr>
          <w:rFonts w:ascii="Times New Roman" w:eastAsia="Times New Roman" w:hAnsi="Times New Roman" w:cs="Times New Roman"/>
          <w:color w:val="000000"/>
          <w:sz w:val="28"/>
          <w:szCs w:val="28"/>
          <w:lang w:eastAsia="ru-RU"/>
        </w:rPr>
        <w:t xml:space="preserve">для </w:t>
      </w:r>
      <w:r w:rsidRPr="00063DA6">
        <w:rPr>
          <w:rFonts w:ascii="Times New Roman" w:eastAsia="Times New Roman" w:hAnsi="Times New Roman" w:cs="Times New Roman"/>
          <w:color w:val="000000"/>
          <w:sz w:val="28"/>
          <w:szCs w:val="28"/>
          <w:lang w:eastAsia="ru-RU"/>
        </w:rPr>
        <w:t>доведенн</w:t>
      </w:r>
      <w:r w:rsidR="0013270C" w:rsidRPr="00063DA6">
        <w:rPr>
          <w:rFonts w:ascii="Times New Roman" w:eastAsia="Times New Roman" w:hAnsi="Times New Roman" w:cs="Times New Roman"/>
          <w:color w:val="000000"/>
          <w:sz w:val="28"/>
          <w:szCs w:val="28"/>
          <w:lang w:eastAsia="ru-RU"/>
        </w:rPr>
        <w:t>я</w:t>
      </w:r>
      <w:r w:rsidRPr="00063DA6">
        <w:rPr>
          <w:rFonts w:ascii="Times New Roman" w:eastAsia="Times New Roman" w:hAnsi="Times New Roman" w:cs="Times New Roman"/>
          <w:color w:val="000000"/>
          <w:sz w:val="28"/>
          <w:szCs w:val="28"/>
          <w:lang w:eastAsia="ru-RU"/>
        </w:rPr>
        <w:t xml:space="preserve"> позовних вимог, які </w:t>
      </w:r>
      <w:r w:rsidR="0013270C" w:rsidRPr="00063DA6">
        <w:rPr>
          <w:rFonts w:ascii="Times New Roman" w:eastAsia="Times New Roman" w:hAnsi="Times New Roman" w:cs="Times New Roman"/>
          <w:color w:val="000000"/>
          <w:sz w:val="28"/>
          <w:szCs w:val="28"/>
          <w:lang w:eastAsia="ru-RU"/>
        </w:rPr>
        <w:t xml:space="preserve">є </w:t>
      </w:r>
      <w:r w:rsidRPr="00063DA6">
        <w:rPr>
          <w:rFonts w:ascii="Times New Roman" w:eastAsia="Times New Roman" w:hAnsi="Times New Roman" w:cs="Times New Roman"/>
          <w:color w:val="000000"/>
          <w:sz w:val="28"/>
          <w:szCs w:val="28"/>
          <w:lang w:eastAsia="ru-RU"/>
        </w:rPr>
        <w:t>у відповідача ТДВ «Універсам №</w:t>
      </w:r>
      <w:r w:rsidR="00F0264D"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12» т</w:t>
      </w:r>
      <w:r w:rsidR="00F0264D" w:rsidRPr="00063DA6">
        <w:rPr>
          <w:rFonts w:ascii="Times New Roman" w:eastAsia="Times New Roman" w:hAnsi="Times New Roman" w:cs="Times New Roman"/>
          <w:color w:val="000000"/>
          <w:sz w:val="28"/>
          <w:szCs w:val="28"/>
          <w:lang w:eastAsia="ru-RU"/>
        </w:rPr>
        <w:t>а мають зберігатися протягом 70 </w:t>
      </w:r>
      <w:r w:rsidRPr="00063DA6">
        <w:rPr>
          <w:rFonts w:ascii="Times New Roman" w:eastAsia="Times New Roman" w:hAnsi="Times New Roman" w:cs="Times New Roman"/>
          <w:color w:val="000000"/>
          <w:sz w:val="28"/>
          <w:szCs w:val="28"/>
          <w:lang w:eastAsia="ru-RU"/>
        </w:rPr>
        <w:t>років, на запит представ</w:t>
      </w:r>
      <w:r w:rsidR="00F0264D" w:rsidRPr="00063DA6">
        <w:rPr>
          <w:rFonts w:ascii="Times New Roman" w:eastAsia="Times New Roman" w:hAnsi="Times New Roman" w:cs="Times New Roman"/>
          <w:color w:val="000000"/>
          <w:sz w:val="28"/>
          <w:szCs w:val="28"/>
          <w:lang w:eastAsia="ru-RU"/>
        </w:rPr>
        <w:t>ника ОСОБА_3 з ТДВ «Універсам № </w:t>
      </w:r>
      <w:r w:rsidRPr="00063DA6">
        <w:rPr>
          <w:rFonts w:ascii="Times New Roman" w:eastAsia="Times New Roman" w:hAnsi="Times New Roman" w:cs="Times New Roman"/>
          <w:color w:val="000000"/>
          <w:sz w:val="28"/>
          <w:szCs w:val="28"/>
          <w:lang w:eastAsia="ru-RU"/>
        </w:rPr>
        <w:t>12» витребуваних документів не надано, у судовому засіданні</w:t>
      </w:r>
      <w:r w:rsidR="00F0264D" w:rsidRPr="00063DA6">
        <w:rPr>
          <w:rFonts w:ascii="Times New Roman" w:eastAsia="Times New Roman" w:hAnsi="Times New Roman" w:cs="Times New Roman"/>
          <w:color w:val="000000"/>
          <w:sz w:val="28"/>
          <w:szCs w:val="28"/>
          <w:lang w:eastAsia="ru-RU"/>
        </w:rPr>
        <w:t xml:space="preserve"> </w:t>
      </w:r>
      <w:r w:rsidRPr="00063DA6">
        <w:rPr>
          <w:rFonts w:ascii="Times New Roman" w:eastAsia="Times New Roman" w:hAnsi="Times New Roman" w:cs="Times New Roman"/>
          <w:color w:val="000000"/>
          <w:sz w:val="28"/>
          <w:szCs w:val="28"/>
          <w:lang w:eastAsia="ru-RU"/>
        </w:rPr>
        <w:t>11</w:t>
      </w:r>
      <w:r w:rsidR="00F0264D"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квітня 2018</w:t>
      </w:r>
      <w:r w:rsidR="00F0264D"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року суд</w:t>
      </w:r>
      <w:r w:rsidR="0013270C" w:rsidRPr="00063DA6">
        <w:rPr>
          <w:rFonts w:ascii="Times New Roman" w:eastAsia="Times New Roman" w:hAnsi="Times New Roman" w:cs="Times New Roman"/>
          <w:color w:val="000000"/>
          <w:sz w:val="28"/>
          <w:szCs w:val="28"/>
          <w:lang w:eastAsia="ru-RU"/>
        </w:rPr>
        <w:t xml:space="preserve"> </w:t>
      </w:r>
      <w:r w:rsidRPr="00063DA6">
        <w:rPr>
          <w:rFonts w:ascii="Times New Roman" w:eastAsia="Times New Roman" w:hAnsi="Times New Roman" w:cs="Times New Roman"/>
          <w:color w:val="000000"/>
          <w:sz w:val="28"/>
          <w:szCs w:val="28"/>
          <w:lang w:eastAsia="ru-RU"/>
        </w:rPr>
        <w:t>витребува</w:t>
      </w:r>
      <w:r w:rsidR="0013270C" w:rsidRPr="00063DA6">
        <w:rPr>
          <w:rFonts w:ascii="Times New Roman" w:eastAsia="Times New Roman" w:hAnsi="Times New Roman" w:cs="Times New Roman"/>
          <w:color w:val="000000"/>
          <w:sz w:val="28"/>
          <w:szCs w:val="28"/>
          <w:lang w:eastAsia="ru-RU"/>
        </w:rPr>
        <w:t>в</w:t>
      </w:r>
      <w:r w:rsidRPr="00063DA6">
        <w:rPr>
          <w:rFonts w:ascii="Times New Roman" w:eastAsia="Times New Roman" w:hAnsi="Times New Roman" w:cs="Times New Roman"/>
          <w:color w:val="000000"/>
          <w:sz w:val="28"/>
          <w:szCs w:val="28"/>
          <w:lang w:eastAsia="ru-RU"/>
        </w:rPr>
        <w:t xml:space="preserve"> ці докази, але вимоги</w:t>
      </w:r>
      <w:r w:rsidR="00DF5B95" w:rsidRPr="00063DA6">
        <w:rPr>
          <w:rFonts w:ascii="Times New Roman" w:eastAsia="Times New Roman" w:hAnsi="Times New Roman" w:cs="Times New Roman"/>
          <w:color w:val="000000"/>
          <w:sz w:val="28"/>
          <w:szCs w:val="28"/>
          <w:lang w:eastAsia="ru-RU"/>
        </w:rPr>
        <w:t xml:space="preserve"> </w:t>
      </w:r>
      <w:r w:rsidRPr="00063DA6">
        <w:rPr>
          <w:rFonts w:ascii="Times New Roman" w:eastAsia="Times New Roman" w:hAnsi="Times New Roman" w:cs="Times New Roman"/>
          <w:color w:val="000000"/>
          <w:sz w:val="28"/>
          <w:szCs w:val="28"/>
          <w:lang w:eastAsia="ru-RU"/>
        </w:rPr>
        <w:t>суду першої інстанції не виконано відповідачем.</w:t>
      </w:r>
    </w:p>
    <w:p w:rsidR="008D0EA3" w:rsidRPr="00063DA6" w:rsidRDefault="008D0EA3"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Вивчивши мотиви заявленого клопотання, дослідивши матеріали справи у частині, яка стосується його вирішення, вислухавши думку учасників справи, суд дійшов висновку про наявність підстав для задоволення заявленого клопотання.</w:t>
      </w:r>
    </w:p>
    <w:p w:rsidR="008D0EA3" w:rsidRPr="00063DA6" w:rsidRDefault="008D0EA3"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Як вб</w:t>
      </w:r>
      <w:r w:rsidR="00F0264D" w:rsidRPr="00063DA6">
        <w:rPr>
          <w:rFonts w:ascii="Times New Roman" w:eastAsia="Times New Roman" w:hAnsi="Times New Roman" w:cs="Times New Roman"/>
          <w:color w:val="000000"/>
          <w:sz w:val="28"/>
          <w:szCs w:val="28"/>
          <w:lang w:eastAsia="ru-RU"/>
        </w:rPr>
        <w:t>ачається з матеріалів справи 10 листопада 2017 </w:t>
      </w:r>
      <w:r w:rsidRPr="00063DA6">
        <w:rPr>
          <w:rFonts w:ascii="Times New Roman" w:eastAsia="Times New Roman" w:hAnsi="Times New Roman" w:cs="Times New Roman"/>
          <w:color w:val="000000"/>
          <w:sz w:val="28"/>
          <w:szCs w:val="28"/>
          <w:lang w:eastAsia="ru-RU"/>
        </w:rPr>
        <w:t>року позивач звернулася до суду з позовом про вирішення індивідуального трудового спору, про поновлення на роботі, відшкодування невиплаченої заробітної плати та середнього заробітку за час вимушеного прогулу, моральної шкоди.</w:t>
      </w:r>
    </w:p>
    <w:p w:rsidR="008D0EA3" w:rsidRPr="00063DA6" w:rsidRDefault="00F0264D"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11 квітня 2018 </w:t>
      </w:r>
      <w:r w:rsidR="008D0EA3" w:rsidRPr="00063DA6">
        <w:rPr>
          <w:rFonts w:ascii="Times New Roman" w:eastAsia="Times New Roman" w:hAnsi="Times New Roman" w:cs="Times New Roman"/>
          <w:color w:val="000000"/>
          <w:sz w:val="28"/>
          <w:szCs w:val="28"/>
          <w:lang w:eastAsia="ru-RU"/>
        </w:rPr>
        <w:t>року</w:t>
      </w:r>
      <w:r w:rsidRPr="00063DA6">
        <w:rPr>
          <w:rFonts w:ascii="Times New Roman" w:eastAsia="Times New Roman" w:hAnsi="Times New Roman" w:cs="Times New Roman"/>
          <w:color w:val="000000"/>
          <w:sz w:val="28"/>
          <w:szCs w:val="28"/>
          <w:lang w:eastAsia="ru-RU"/>
        </w:rPr>
        <w:t xml:space="preserve"> </w:t>
      </w:r>
      <w:r w:rsidR="008D0EA3" w:rsidRPr="00063DA6">
        <w:rPr>
          <w:rFonts w:ascii="Times New Roman" w:eastAsia="Times New Roman" w:hAnsi="Times New Roman" w:cs="Times New Roman"/>
          <w:color w:val="000000"/>
          <w:sz w:val="28"/>
          <w:szCs w:val="28"/>
          <w:lang w:eastAsia="ru-RU"/>
        </w:rPr>
        <w:t>представники</w:t>
      </w:r>
      <w:r w:rsidR="00DF5B95" w:rsidRPr="00063DA6">
        <w:rPr>
          <w:rFonts w:ascii="Times New Roman" w:eastAsia="Times New Roman" w:hAnsi="Times New Roman" w:cs="Times New Roman"/>
          <w:color w:val="000000"/>
          <w:sz w:val="28"/>
          <w:szCs w:val="28"/>
          <w:lang w:eastAsia="ru-RU"/>
        </w:rPr>
        <w:t xml:space="preserve"> </w:t>
      </w:r>
      <w:r w:rsidR="008D0EA3" w:rsidRPr="00063DA6">
        <w:rPr>
          <w:rFonts w:ascii="Times New Roman" w:eastAsia="Times New Roman" w:hAnsi="Times New Roman" w:cs="Times New Roman"/>
          <w:color w:val="000000"/>
          <w:sz w:val="28"/>
          <w:szCs w:val="28"/>
          <w:lang w:eastAsia="ru-RU"/>
        </w:rPr>
        <w:t xml:space="preserve">позивача ОСОБА_1 </w:t>
      </w:r>
      <w:r w:rsidR="002816B1" w:rsidRPr="00063DA6">
        <w:rPr>
          <w:rFonts w:ascii="Times New Roman" w:eastAsia="Times New Roman" w:hAnsi="Times New Roman" w:cs="Times New Roman"/>
          <w:color w:val="000000"/>
          <w:sz w:val="28"/>
          <w:szCs w:val="28"/>
          <w:lang w:eastAsia="ru-RU"/>
        </w:rPr>
        <w:t>–</w:t>
      </w:r>
      <w:r w:rsidR="008D0EA3" w:rsidRPr="00063DA6">
        <w:rPr>
          <w:rFonts w:ascii="Times New Roman" w:eastAsia="Times New Roman" w:hAnsi="Times New Roman" w:cs="Times New Roman"/>
          <w:color w:val="000000"/>
          <w:sz w:val="28"/>
          <w:szCs w:val="28"/>
          <w:lang w:eastAsia="ru-RU"/>
        </w:rPr>
        <w:t xml:space="preserve"> ОСОБА_2 та</w:t>
      </w:r>
      <w:r w:rsidR="00DF5B95" w:rsidRPr="00063DA6">
        <w:rPr>
          <w:rFonts w:ascii="Times New Roman" w:eastAsia="Times New Roman" w:hAnsi="Times New Roman" w:cs="Times New Roman"/>
          <w:color w:val="000000"/>
          <w:sz w:val="28"/>
          <w:szCs w:val="28"/>
          <w:lang w:eastAsia="ru-RU"/>
        </w:rPr>
        <w:t xml:space="preserve"> </w:t>
      </w:r>
      <w:r w:rsidR="008D0EA3" w:rsidRPr="00063DA6">
        <w:rPr>
          <w:rFonts w:ascii="Times New Roman" w:eastAsia="Times New Roman" w:hAnsi="Times New Roman" w:cs="Times New Roman"/>
          <w:color w:val="000000"/>
          <w:sz w:val="28"/>
          <w:szCs w:val="28"/>
          <w:lang w:eastAsia="ru-RU"/>
        </w:rPr>
        <w:t>ОСОБА_3 подали</w:t>
      </w:r>
      <w:r w:rsidR="00DF5B95" w:rsidRPr="00063DA6">
        <w:rPr>
          <w:rFonts w:ascii="Times New Roman" w:eastAsia="Times New Roman" w:hAnsi="Times New Roman" w:cs="Times New Roman"/>
          <w:color w:val="000000"/>
          <w:sz w:val="28"/>
          <w:szCs w:val="28"/>
          <w:lang w:eastAsia="ru-RU"/>
        </w:rPr>
        <w:t xml:space="preserve"> </w:t>
      </w:r>
      <w:r w:rsidR="008D0EA3" w:rsidRPr="00063DA6">
        <w:rPr>
          <w:rFonts w:ascii="Times New Roman" w:eastAsia="Times New Roman" w:hAnsi="Times New Roman" w:cs="Times New Roman"/>
          <w:color w:val="000000"/>
          <w:sz w:val="28"/>
          <w:szCs w:val="28"/>
          <w:lang w:eastAsia="ru-RU"/>
        </w:rPr>
        <w:t>клопотання про витребовування з ТДВ «Універсам</w:t>
      </w:r>
      <w:r w:rsidR="00DF5B95" w:rsidRPr="00063DA6">
        <w:rPr>
          <w:rFonts w:ascii="Times New Roman" w:eastAsia="Times New Roman" w:hAnsi="Times New Roman" w:cs="Times New Roman"/>
          <w:color w:val="000000"/>
          <w:sz w:val="28"/>
          <w:szCs w:val="28"/>
          <w:lang w:eastAsia="ru-RU"/>
        </w:rPr>
        <w:t xml:space="preserve"> </w:t>
      </w:r>
      <w:r w:rsidRPr="00063DA6">
        <w:rPr>
          <w:rFonts w:ascii="Times New Roman" w:eastAsia="Times New Roman" w:hAnsi="Times New Roman" w:cs="Times New Roman"/>
          <w:color w:val="000000"/>
          <w:sz w:val="28"/>
          <w:szCs w:val="28"/>
          <w:lang w:eastAsia="ru-RU"/>
        </w:rPr>
        <w:t>№ </w:t>
      </w:r>
      <w:r w:rsidR="008D0EA3" w:rsidRPr="00063DA6">
        <w:rPr>
          <w:rFonts w:ascii="Times New Roman" w:eastAsia="Times New Roman" w:hAnsi="Times New Roman" w:cs="Times New Roman"/>
          <w:color w:val="000000"/>
          <w:sz w:val="28"/>
          <w:szCs w:val="28"/>
          <w:lang w:eastAsia="ru-RU"/>
        </w:rPr>
        <w:t>12» документів</w:t>
      </w:r>
      <w:r w:rsidRPr="00063DA6">
        <w:rPr>
          <w:rFonts w:ascii="Times New Roman" w:eastAsia="Times New Roman" w:hAnsi="Times New Roman" w:cs="Times New Roman"/>
          <w:color w:val="000000"/>
          <w:sz w:val="28"/>
          <w:szCs w:val="28"/>
          <w:lang w:eastAsia="ru-RU"/>
        </w:rPr>
        <w:t xml:space="preserve"> </w:t>
      </w:r>
      <w:r w:rsidR="008D0EA3" w:rsidRPr="00063DA6">
        <w:rPr>
          <w:rFonts w:ascii="Times New Roman" w:eastAsia="Times New Roman" w:hAnsi="Times New Roman" w:cs="Times New Roman"/>
          <w:color w:val="000000"/>
          <w:sz w:val="28"/>
          <w:szCs w:val="28"/>
          <w:lang w:eastAsia="ru-RU"/>
        </w:rPr>
        <w:t>за</w:t>
      </w:r>
      <w:r w:rsidR="00DF5B95" w:rsidRPr="00063DA6">
        <w:rPr>
          <w:rFonts w:ascii="Times New Roman" w:eastAsia="Times New Roman" w:hAnsi="Times New Roman" w:cs="Times New Roman"/>
          <w:color w:val="000000"/>
          <w:sz w:val="28"/>
          <w:szCs w:val="28"/>
          <w:lang w:eastAsia="ru-RU"/>
        </w:rPr>
        <w:t xml:space="preserve"> </w:t>
      </w:r>
      <w:r w:rsidR="008D0EA3" w:rsidRPr="00063DA6">
        <w:rPr>
          <w:rFonts w:ascii="Times New Roman" w:eastAsia="Times New Roman" w:hAnsi="Times New Roman" w:cs="Times New Roman"/>
          <w:color w:val="000000"/>
          <w:sz w:val="28"/>
          <w:szCs w:val="28"/>
          <w:lang w:eastAsia="ru-RU"/>
        </w:rPr>
        <w:t>вищезазначеним переліком. Як в</w:t>
      </w:r>
      <w:r w:rsidR="0013270C" w:rsidRPr="00063DA6">
        <w:rPr>
          <w:rFonts w:ascii="Times New Roman" w:eastAsia="Times New Roman" w:hAnsi="Times New Roman" w:cs="Times New Roman"/>
          <w:color w:val="000000"/>
          <w:sz w:val="28"/>
          <w:szCs w:val="28"/>
          <w:lang w:eastAsia="ru-RU"/>
        </w:rPr>
        <w:t>идно</w:t>
      </w:r>
      <w:r w:rsidR="008D0EA3" w:rsidRPr="00063DA6">
        <w:rPr>
          <w:rFonts w:ascii="Times New Roman" w:eastAsia="Times New Roman" w:hAnsi="Times New Roman" w:cs="Times New Roman"/>
          <w:color w:val="000000"/>
          <w:sz w:val="28"/>
          <w:szCs w:val="28"/>
          <w:lang w:eastAsia="ru-RU"/>
        </w:rPr>
        <w:t xml:space="preserve"> з </w:t>
      </w:r>
      <w:r w:rsidRPr="00063DA6">
        <w:rPr>
          <w:rFonts w:ascii="Times New Roman" w:eastAsia="Times New Roman" w:hAnsi="Times New Roman" w:cs="Times New Roman"/>
          <w:color w:val="000000"/>
          <w:sz w:val="28"/>
          <w:szCs w:val="28"/>
          <w:lang w:eastAsia="ru-RU"/>
        </w:rPr>
        <w:t>протоколу судового засідання 11 квітня 2018 </w:t>
      </w:r>
      <w:r w:rsidR="008D0EA3" w:rsidRPr="00063DA6">
        <w:rPr>
          <w:rFonts w:ascii="Times New Roman" w:eastAsia="Times New Roman" w:hAnsi="Times New Roman" w:cs="Times New Roman"/>
          <w:color w:val="000000"/>
          <w:sz w:val="28"/>
          <w:szCs w:val="28"/>
          <w:lang w:eastAsia="ru-RU"/>
        </w:rPr>
        <w:t>року, де був присутній представник відповідача, суд першої інстанції ухвалив задовольнити клопотання представника позивача та</w:t>
      </w:r>
      <w:r w:rsidRPr="00063DA6">
        <w:rPr>
          <w:rFonts w:ascii="Times New Roman" w:eastAsia="Times New Roman" w:hAnsi="Times New Roman" w:cs="Times New Roman"/>
          <w:color w:val="000000"/>
          <w:sz w:val="28"/>
          <w:szCs w:val="28"/>
          <w:lang w:eastAsia="ru-RU"/>
        </w:rPr>
        <w:t xml:space="preserve"> витребувати з ТДВ «Універсам № </w:t>
      </w:r>
      <w:r w:rsidR="008D0EA3" w:rsidRPr="00063DA6">
        <w:rPr>
          <w:rFonts w:ascii="Times New Roman" w:eastAsia="Times New Roman" w:hAnsi="Times New Roman" w:cs="Times New Roman"/>
          <w:color w:val="000000"/>
          <w:sz w:val="28"/>
          <w:szCs w:val="28"/>
          <w:lang w:eastAsia="ru-RU"/>
        </w:rPr>
        <w:t>12»</w:t>
      </w:r>
      <w:r w:rsidR="00DF5B95" w:rsidRPr="00063DA6">
        <w:rPr>
          <w:rFonts w:ascii="Times New Roman" w:eastAsia="Times New Roman" w:hAnsi="Times New Roman" w:cs="Times New Roman"/>
          <w:color w:val="000000"/>
          <w:sz w:val="28"/>
          <w:szCs w:val="28"/>
          <w:lang w:eastAsia="ru-RU"/>
        </w:rPr>
        <w:t xml:space="preserve"> </w:t>
      </w:r>
      <w:r w:rsidR="008D0EA3" w:rsidRPr="00063DA6">
        <w:rPr>
          <w:rFonts w:ascii="Times New Roman" w:eastAsia="Times New Roman" w:hAnsi="Times New Roman" w:cs="Times New Roman"/>
          <w:color w:val="000000"/>
          <w:sz w:val="28"/>
          <w:szCs w:val="28"/>
          <w:lang w:eastAsia="ru-RU"/>
        </w:rPr>
        <w:t>докази, оголошена перерва для надання ча</w:t>
      </w:r>
      <w:r w:rsidRPr="00063DA6">
        <w:rPr>
          <w:rFonts w:ascii="Times New Roman" w:eastAsia="Times New Roman" w:hAnsi="Times New Roman" w:cs="Times New Roman"/>
          <w:color w:val="000000"/>
          <w:sz w:val="28"/>
          <w:szCs w:val="28"/>
          <w:lang w:eastAsia="ru-RU"/>
        </w:rPr>
        <w:t>су подати докази у справі до 14 червня 2018 </w:t>
      </w:r>
      <w:r w:rsidR="008D0EA3" w:rsidRPr="00063DA6">
        <w:rPr>
          <w:rFonts w:ascii="Times New Roman" w:eastAsia="Times New Roman" w:hAnsi="Times New Roman" w:cs="Times New Roman"/>
          <w:color w:val="000000"/>
          <w:sz w:val="28"/>
          <w:szCs w:val="28"/>
          <w:lang w:eastAsia="ru-RU"/>
        </w:rPr>
        <w:t>року.</w:t>
      </w:r>
      <w:r w:rsidR="00DF5B95" w:rsidRPr="00063DA6">
        <w:rPr>
          <w:rFonts w:ascii="Times New Roman" w:eastAsia="Times New Roman" w:hAnsi="Times New Roman" w:cs="Times New Roman"/>
          <w:color w:val="000000"/>
          <w:sz w:val="28"/>
          <w:szCs w:val="28"/>
          <w:lang w:eastAsia="ru-RU"/>
        </w:rPr>
        <w:t xml:space="preserve"> </w:t>
      </w:r>
      <w:r w:rsidR="008D0EA3" w:rsidRPr="00063DA6">
        <w:rPr>
          <w:rFonts w:ascii="Times New Roman" w:eastAsia="Times New Roman" w:hAnsi="Times New Roman" w:cs="Times New Roman"/>
          <w:color w:val="000000"/>
          <w:sz w:val="28"/>
          <w:szCs w:val="28"/>
          <w:lang w:eastAsia="ru-RU"/>
        </w:rPr>
        <w:t>Судом першої інстанції</w:t>
      </w:r>
      <w:r w:rsidR="00DF5B95" w:rsidRPr="00063DA6">
        <w:rPr>
          <w:rFonts w:ascii="Times New Roman" w:eastAsia="Times New Roman" w:hAnsi="Times New Roman" w:cs="Times New Roman"/>
          <w:color w:val="000000"/>
          <w:sz w:val="28"/>
          <w:szCs w:val="28"/>
          <w:lang w:eastAsia="ru-RU"/>
        </w:rPr>
        <w:t xml:space="preserve"> </w:t>
      </w:r>
      <w:r w:rsidR="008D0EA3" w:rsidRPr="00063DA6">
        <w:rPr>
          <w:rFonts w:ascii="Times New Roman" w:eastAsia="Times New Roman" w:hAnsi="Times New Roman" w:cs="Times New Roman"/>
          <w:color w:val="000000"/>
          <w:sz w:val="28"/>
          <w:szCs w:val="28"/>
          <w:lang w:eastAsia="ru-RU"/>
        </w:rPr>
        <w:t>також було направлено запит за</w:t>
      </w:r>
      <w:r w:rsidR="00DF5B95" w:rsidRPr="00063DA6">
        <w:rPr>
          <w:rFonts w:ascii="Times New Roman" w:eastAsia="Times New Roman" w:hAnsi="Times New Roman" w:cs="Times New Roman"/>
          <w:color w:val="000000"/>
          <w:sz w:val="28"/>
          <w:szCs w:val="28"/>
          <w:lang w:eastAsia="ru-RU"/>
        </w:rPr>
        <w:t xml:space="preserve"> </w:t>
      </w:r>
      <w:r w:rsidR="008D0EA3" w:rsidRPr="00063DA6">
        <w:rPr>
          <w:rFonts w:ascii="Times New Roman" w:eastAsia="Times New Roman" w:hAnsi="Times New Roman" w:cs="Times New Roman"/>
          <w:color w:val="000000"/>
          <w:sz w:val="28"/>
          <w:szCs w:val="28"/>
          <w:lang w:eastAsia="ru-RU"/>
        </w:rPr>
        <w:t>вище зазначеним переліком витребуваних документів.</w:t>
      </w:r>
    </w:p>
    <w:p w:rsidR="008D0EA3" w:rsidRPr="00063DA6" w:rsidRDefault="0013270C"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 xml:space="preserve">У </w:t>
      </w:r>
      <w:r w:rsidR="008D0EA3" w:rsidRPr="00063DA6">
        <w:rPr>
          <w:rFonts w:ascii="Times New Roman" w:eastAsia="Times New Roman" w:hAnsi="Times New Roman" w:cs="Times New Roman"/>
          <w:color w:val="000000"/>
          <w:sz w:val="28"/>
          <w:szCs w:val="28"/>
          <w:lang w:eastAsia="ru-RU"/>
        </w:rPr>
        <w:t>матеріалах справи</w:t>
      </w:r>
      <w:r w:rsidR="00DF5B95" w:rsidRPr="00063DA6">
        <w:rPr>
          <w:rFonts w:ascii="Times New Roman" w:eastAsia="Times New Roman" w:hAnsi="Times New Roman" w:cs="Times New Roman"/>
          <w:color w:val="000000"/>
          <w:sz w:val="28"/>
          <w:szCs w:val="28"/>
          <w:lang w:eastAsia="ru-RU"/>
        </w:rPr>
        <w:t xml:space="preserve"> </w:t>
      </w:r>
      <w:r w:rsidRPr="00063DA6">
        <w:rPr>
          <w:rFonts w:ascii="Times New Roman" w:eastAsia="Times New Roman" w:hAnsi="Times New Roman" w:cs="Times New Roman"/>
          <w:color w:val="000000"/>
          <w:sz w:val="28"/>
          <w:szCs w:val="28"/>
          <w:lang w:eastAsia="ru-RU"/>
        </w:rPr>
        <w:t xml:space="preserve">є </w:t>
      </w:r>
      <w:r w:rsidR="00F0264D" w:rsidRPr="00063DA6">
        <w:rPr>
          <w:rFonts w:ascii="Times New Roman" w:eastAsia="Times New Roman" w:hAnsi="Times New Roman" w:cs="Times New Roman"/>
          <w:color w:val="000000"/>
          <w:sz w:val="28"/>
          <w:szCs w:val="28"/>
          <w:lang w:eastAsia="ru-RU"/>
        </w:rPr>
        <w:t>відзив № 14/1 від 14 червня 2018 року ТДВ «Універсам № </w:t>
      </w:r>
      <w:r w:rsidR="008D0EA3" w:rsidRPr="00063DA6">
        <w:rPr>
          <w:rFonts w:ascii="Times New Roman" w:eastAsia="Times New Roman" w:hAnsi="Times New Roman" w:cs="Times New Roman"/>
          <w:color w:val="000000"/>
          <w:sz w:val="28"/>
          <w:szCs w:val="28"/>
          <w:lang w:eastAsia="ru-RU"/>
        </w:rPr>
        <w:t>12» разом з належн</w:t>
      </w:r>
      <w:r w:rsidRPr="00063DA6">
        <w:rPr>
          <w:rFonts w:ascii="Times New Roman" w:eastAsia="Times New Roman" w:hAnsi="Times New Roman" w:cs="Times New Roman"/>
          <w:color w:val="000000"/>
          <w:sz w:val="28"/>
          <w:szCs w:val="28"/>
          <w:lang w:eastAsia="ru-RU"/>
        </w:rPr>
        <w:t xml:space="preserve">о </w:t>
      </w:r>
      <w:r w:rsidR="008D0EA3" w:rsidRPr="00063DA6">
        <w:rPr>
          <w:rFonts w:ascii="Times New Roman" w:eastAsia="Times New Roman" w:hAnsi="Times New Roman" w:cs="Times New Roman"/>
          <w:color w:val="000000"/>
          <w:sz w:val="28"/>
          <w:szCs w:val="28"/>
          <w:lang w:eastAsia="ru-RU"/>
        </w:rPr>
        <w:t>засвідченими копіями письмових доказів, а саме: накази по особовому складу товариства, штатні розписи, розрахункові відомості нарахувань, відомості на виплату грошей, накази генерального директора товариства про в</w:t>
      </w:r>
      <w:r w:rsidRPr="00063DA6">
        <w:rPr>
          <w:rFonts w:ascii="Times New Roman" w:eastAsia="Times New Roman" w:hAnsi="Times New Roman" w:cs="Times New Roman"/>
          <w:color w:val="000000"/>
          <w:sz w:val="28"/>
          <w:szCs w:val="28"/>
          <w:lang w:eastAsia="ru-RU"/>
        </w:rPr>
        <w:t xml:space="preserve">изначення </w:t>
      </w:r>
      <w:r w:rsidR="008D0EA3" w:rsidRPr="00063DA6">
        <w:rPr>
          <w:rFonts w:ascii="Times New Roman" w:eastAsia="Times New Roman" w:hAnsi="Times New Roman" w:cs="Times New Roman"/>
          <w:color w:val="000000"/>
          <w:sz w:val="28"/>
          <w:szCs w:val="28"/>
          <w:lang w:eastAsia="ru-RU"/>
        </w:rPr>
        <w:t>доплат, які засвідчені підписом генерального директо</w:t>
      </w:r>
      <w:r w:rsidR="00F0264D" w:rsidRPr="00063DA6">
        <w:rPr>
          <w:rFonts w:ascii="Times New Roman" w:eastAsia="Times New Roman" w:hAnsi="Times New Roman" w:cs="Times New Roman"/>
          <w:color w:val="000000"/>
          <w:sz w:val="28"/>
          <w:szCs w:val="28"/>
          <w:lang w:eastAsia="ru-RU"/>
        </w:rPr>
        <w:t>ра та печаткою ТДВ «Універсам № </w:t>
      </w:r>
      <w:r w:rsidR="008D0EA3" w:rsidRPr="00063DA6">
        <w:rPr>
          <w:rFonts w:ascii="Times New Roman" w:eastAsia="Times New Roman" w:hAnsi="Times New Roman" w:cs="Times New Roman"/>
          <w:color w:val="000000"/>
          <w:sz w:val="28"/>
          <w:szCs w:val="28"/>
          <w:lang w:eastAsia="ru-RU"/>
        </w:rPr>
        <w:t>12», а також, посадові інструкції, положення про преміюван</w:t>
      </w:r>
      <w:r w:rsidR="00F0264D" w:rsidRPr="00063DA6">
        <w:rPr>
          <w:rFonts w:ascii="Times New Roman" w:eastAsia="Times New Roman" w:hAnsi="Times New Roman" w:cs="Times New Roman"/>
          <w:color w:val="000000"/>
          <w:sz w:val="28"/>
          <w:szCs w:val="28"/>
          <w:lang w:eastAsia="ru-RU"/>
        </w:rPr>
        <w:t>ня працівників ТДВ «Універсам № </w:t>
      </w:r>
      <w:r w:rsidR="008D0EA3" w:rsidRPr="00063DA6">
        <w:rPr>
          <w:rFonts w:ascii="Times New Roman" w:eastAsia="Times New Roman" w:hAnsi="Times New Roman" w:cs="Times New Roman"/>
          <w:color w:val="000000"/>
          <w:sz w:val="28"/>
          <w:szCs w:val="28"/>
          <w:lang w:eastAsia="ru-RU"/>
        </w:rPr>
        <w:t>12», правила внутрішнь</w:t>
      </w:r>
      <w:r w:rsidR="00F0264D" w:rsidRPr="00063DA6">
        <w:rPr>
          <w:rFonts w:ascii="Times New Roman" w:eastAsia="Times New Roman" w:hAnsi="Times New Roman" w:cs="Times New Roman"/>
          <w:color w:val="000000"/>
          <w:sz w:val="28"/>
          <w:szCs w:val="28"/>
          <w:lang w:eastAsia="ru-RU"/>
        </w:rPr>
        <w:t>ого розпорядку ТДВ «Універсам № </w:t>
      </w:r>
      <w:r w:rsidR="008D0EA3" w:rsidRPr="00063DA6">
        <w:rPr>
          <w:rFonts w:ascii="Times New Roman" w:eastAsia="Times New Roman" w:hAnsi="Times New Roman" w:cs="Times New Roman"/>
          <w:color w:val="000000"/>
          <w:sz w:val="28"/>
          <w:szCs w:val="28"/>
          <w:lang w:eastAsia="ru-RU"/>
        </w:rPr>
        <w:t>12»</w:t>
      </w:r>
      <w:r w:rsidR="00F0264D" w:rsidRPr="00063DA6">
        <w:rPr>
          <w:rFonts w:ascii="Times New Roman" w:eastAsia="Times New Roman" w:hAnsi="Times New Roman" w:cs="Times New Roman"/>
          <w:color w:val="000000"/>
          <w:sz w:val="28"/>
          <w:szCs w:val="28"/>
          <w:lang w:eastAsia="ru-RU"/>
        </w:rPr>
        <w:t>.</w:t>
      </w:r>
    </w:p>
    <w:p w:rsidR="008D0EA3" w:rsidRPr="00063DA6" w:rsidRDefault="00F0264D"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У судовому засіданні 14 червня 2018 </w:t>
      </w:r>
      <w:r w:rsidR="008D0EA3" w:rsidRPr="00063DA6">
        <w:rPr>
          <w:rFonts w:ascii="Times New Roman" w:eastAsia="Times New Roman" w:hAnsi="Times New Roman" w:cs="Times New Roman"/>
          <w:color w:val="000000"/>
          <w:sz w:val="28"/>
          <w:szCs w:val="28"/>
          <w:lang w:eastAsia="ru-RU"/>
        </w:rPr>
        <w:t>року задоволено клопотанн</w:t>
      </w:r>
      <w:r w:rsidRPr="00063DA6">
        <w:rPr>
          <w:rFonts w:ascii="Times New Roman" w:eastAsia="Times New Roman" w:hAnsi="Times New Roman" w:cs="Times New Roman"/>
          <w:color w:val="000000"/>
          <w:sz w:val="28"/>
          <w:szCs w:val="28"/>
          <w:lang w:eastAsia="ru-RU"/>
        </w:rPr>
        <w:t>я представника ТДВ «Універсам № </w:t>
      </w:r>
      <w:r w:rsidR="008D0EA3" w:rsidRPr="00063DA6">
        <w:rPr>
          <w:rFonts w:ascii="Times New Roman" w:eastAsia="Times New Roman" w:hAnsi="Times New Roman" w:cs="Times New Roman"/>
          <w:color w:val="000000"/>
          <w:sz w:val="28"/>
          <w:szCs w:val="28"/>
          <w:lang w:eastAsia="ru-RU"/>
        </w:rPr>
        <w:t xml:space="preserve">12» про приєднання до матеріалів справи </w:t>
      </w:r>
      <w:r w:rsidR="0013270C" w:rsidRPr="00063DA6">
        <w:rPr>
          <w:rFonts w:ascii="Times New Roman" w:eastAsia="Times New Roman" w:hAnsi="Times New Roman" w:cs="Times New Roman"/>
          <w:color w:val="000000"/>
          <w:sz w:val="28"/>
          <w:szCs w:val="28"/>
          <w:lang w:eastAsia="ru-RU"/>
        </w:rPr>
        <w:t xml:space="preserve">згаданих </w:t>
      </w:r>
      <w:r w:rsidR="008D0EA3" w:rsidRPr="00063DA6">
        <w:rPr>
          <w:rFonts w:ascii="Times New Roman" w:eastAsia="Times New Roman" w:hAnsi="Times New Roman" w:cs="Times New Roman"/>
          <w:color w:val="000000"/>
          <w:sz w:val="28"/>
          <w:szCs w:val="28"/>
          <w:lang w:eastAsia="ru-RU"/>
        </w:rPr>
        <w:t>документів.</w:t>
      </w:r>
    </w:p>
    <w:p w:rsidR="008D0EA3" w:rsidRPr="00063DA6" w:rsidRDefault="0013270C"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Т</w:t>
      </w:r>
      <w:r w:rsidR="00F0264D" w:rsidRPr="00063DA6">
        <w:rPr>
          <w:rFonts w:ascii="Times New Roman" w:eastAsia="Times New Roman" w:hAnsi="Times New Roman" w:cs="Times New Roman"/>
          <w:color w:val="000000"/>
          <w:sz w:val="28"/>
          <w:szCs w:val="28"/>
          <w:lang w:eastAsia="ru-RU"/>
        </w:rPr>
        <w:t>акож у судовому засіданні 14 червня 2018 </w:t>
      </w:r>
      <w:r w:rsidR="008D0EA3" w:rsidRPr="00063DA6">
        <w:rPr>
          <w:rFonts w:ascii="Times New Roman" w:eastAsia="Times New Roman" w:hAnsi="Times New Roman" w:cs="Times New Roman"/>
          <w:color w:val="000000"/>
          <w:sz w:val="28"/>
          <w:szCs w:val="28"/>
          <w:lang w:eastAsia="ru-RU"/>
        </w:rPr>
        <w:t xml:space="preserve">року представники позивача ОСОБА_1 </w:t>
      </w:r>
      <w:r w:rsidR="00714B72" w:rsidRPr="00063DA6">
        <w:rPr>
          <w:rFonts w:ascii="Times New Roman" w:eastAsia="Times New Roman" w:hAnsi="Times New Roman" w:cs="Times New Roman"/>
          <w:color w:val="000000"/>
          <w:sz w:val="28"/>
          <w:szCs w:val="28"/>
          <w:lang w:eastAsia="ru-RU"/>
        </w:rPr>
        <w:t>–</w:t>
      </w:r>
      <w:r w:rsidR="008D0EA3" w:rsidRPr="00063DA6">
        <w:rPr>
          <w:rFonts w:ascii="Times New Roman" w:eastAsia="Times New Roman" w:hAnsi="Times New Roman" w:cs="Times New Roman"/>
          <w:color w:val="000000"/>
          <w:sz w:val="28"/>
          <w:szCs w:val="28"/>
          <w:lang w:eastAsia="ru-RU"/>
        </w:rPr>
        <w:t xml:space="preserve"> ОСОБА_2 та ОСОБА_3 подали</w:t>
      </w:r>
      <w:r w:rsidR="00DF5B95" w:rsidRPr="00063DA6">
        <w:rPr>
          <w:rFonts w:ascii="Times New Roman" w:eastAsia="Times New Roman" w:hAnsi="Times New Roman" w:cs="Times New Roman"/>
          <w:color w:val="000000"/>
          <w:sz w:val="28"/>
          <w:szCs w:val="28"/>
          <w:lang w:eastAsia="ru-RU"/>
        </w:rPr>
        <w:t xml:space="preserve"> </w:t>
      </w:r>
      <w:r w:rsidR="008D0EA3" w:rsidRPr="00063DA6">
        <w:rPr>
          <w:rFonts w:ascii="Times New Roman" w:eastAsia="Times New Roman" w:hAnsi="Times New Roman" w:cs="Times New Roman"/>
          <w:color w:val="000000"/>
          <w:sz w:val="28"/>
          <w:szCs w:val="28"/>
          <w:lang w:eastAsia="ru-RU"/>
        </w:rPr>
        <w:t xml:space="preserve">клопотання про витребування оригіналів </w:t>
      </w:r>
      <w:r w:rsidRPr="00063DA6">
        <w:rPr>
          <w:rFonts w:ascii="Times New Roman" w:eastAsia="Times New Roman" w:hAnsi="Times New Roman" w:cs="Times New Roman"/>
          <w:color w:val="000000"/>
          <w:sz w:val="28"/>
          <w:szCs w:val="28"/>
          <w:lang w:eastAsia="ru-RU"/>
        </w:rPr>
        <w:t xml:space="preserve">згаданих </w:t>
      </w:r>
      <w:r w:rsidR="00F0264D" w:rsidRPr="00063DA6">
        <w:rPr>
          <w:rFonts w:ascii="Times New Roman" w:eastAsia="Times New Roman" w:hAnsi="Times New Roman" w:cs="Times New Roman"/>
          <w:color w:val="000000"/>
          <w:sz w:val="28"/>
          <w:szCs w:val="28"/>
          <w:lang w:eastAsia="ru-RU"/>
        </w:rPr>
        <w:t>доказів з ТДВ «Універсам № </w:t>
      </w:r>
      <w:r w:rsidR="008D0EA3" w:rsidRPr="00063DA6">
        <w:rPr>
          <w:rFonts w:ascii="Times New Roman" w:eastAsia="Times New Roman" w:hAnsi="Times New Roman" w:cs="Times New Roman"/>
          <w:color w:val="000000"/>
          <w:sz w:val="28"/>
          <w:szCs w:val="28"/>
          <w:lang w:eastAsia="ru-RU"/>
        </w:rPr>
        <w:t>12».</w:t>
      </w:r>
      <w:r w:rsidR="00DF5B95" w:rsidRPr="00063DA6">
        <w:rPr>
          <w:rFonts w:ascii="Times New Roman" w:eastAsia="Times New Roman" w:hAnsi="Times New Roman" w:cs="Times New Roman"/>
          <w:color w:val="000000"/>
          <w:sz w:val="28"/>
          <w:szCs w:val="28"/>
          <w:lang w:eastAsia="ru-RU"/>
        </w:rPr>
        <w:t xml:space="preserve"> </w:t>
      </w:r>
      <w:r w:rsidR="008D0EA3" w:rsidRPr="00063DA6">
        <w:rPr>
          <w:rFonts w:ascii="Times New Roman" w:eastAsia="Times New Roman" w:hAnsi="Times New Roman" w:cs="Times New Roman"/>
          <w:color w:val="000000"/>
          <w:sz w:val="28"/>
          <w:szCs w:val="28"/>
          <w:lang w:eastAsia="ru-RU"/>
        </w:rPr>
        <w:t xml:space="preserve">Клопотання було обґрунтовано тим, </w:t>
      </w:r>
      <w:r w:rsidR="00F0264D" w:rsidRPr="00063DA6">
        <w:rPr>
          <w:rFonts w:ascii="Times New Roman" w:eastAsia="Times New Roman" w:hAnsi="Times New Roman" w:cs="Times New Roman"/>
          <w:color w:val="000000"/>
          <w:sz w:val="28"/>
          <w:szCs w:val="28"/>
          <w:lang w:eastAsia="ru-RU"/>
        </w:rPr>
        <w:t>що протокольною ухвалою суду 11 квітня 2018 </w:t>
      </w:r>
      <w:r w:rsidR="008D0EA3" w:rsidRPr="00063DA6">
        <w:rPr>
          <w:rFonts w:ascii="Times New Roman" w:eastAsia="Times New Roman" w:hAnsi="Times New Roman" w:cs="Times New Roman"/>
          <w:color w:val="000000"/>
          <w:sz w:val="28"/>
          <w:szCs w:val="28"/>
          <w:lang w:eastAsia="ru-RU"/>
        </w:rPr>
        <w:t>року були витребувані докази, однак відповідач доказів не надав, тим самим ухилився від вчинення дій, покладених на нього судом, як на учасника судового процесу.</w:t>
      </w:r>
    </w:p>
    <w:p w:rsidR="008D0EA3" w:rsidRPr="00063DA6" w:rsidRDefault="00F0264D"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Ухвалою від 14 </w:t>
      </w:r>
      <w:r w:rsidR="008D0EA3" w:rsidRPr="00063DA6">
        <w:rPr>
          <w:rFonts w:ascii="Times New Roman" w:eastAsia="Times New Roman" w:hAnsi="Times New Roman" w:cs="Times New Roman"/>
          <w:color w:val="000000"/>
          <w:sz w:val="28"/>
          <w:szCs w:val="28"/>
          <w:lang w:eastAsia="ru-RU"/>
        </w:rPr>
        <w:t>червня 2018</w:t>
      </w:r>
      <w:r w:rsidRPr="00063DA6">
        <w:rPr>
          <w:rFonts w:ascii="Times New Roman" w:eastAsia="Times New Roman" w:hAnsi="Times New Roman" w:cs="Times New Roman"/>
          <w:color w:val="000000"/>
          <w:sz w:val="28"/>
          <w:szCs w:val="28"/>
          <w:lang w:eastAsia="ru-RU"/>
        </w:rPr>
        <w:t> </w:t>
      </w:r>
      <w:r w:rsidR="008D0EA3" w:rsidRPr="00063DA6">
        <w:rPr>
          <w:rFonts w:ascii="Times New Roman" w:eastAsia="Times New Roman" w:hAnsi="Times New Roman" w:cs="Times New Roman"/>
          <w:color w:val="000000"/>
          <w:sz w:val="28"/>
          <w:szCs w:val="28"/>
          <w:lang w:eastAsia="ru-RU"/>
        </w:rPr>
        <w:t>року Святошинський районний суд міста Києва задовольнив клопотання представників позивача про витребування доказів у цій справі частково, т</w:t>
      </w:r>
      <w:r w:rsidRPr="00063DA6">
        <w:rPr>
          <w:rFonts w:ascii="Times New Roman" w:eastAsia="Times New Roman" w:hAnsi="Times New Roman" w:cs="Times New Roman"/>
          <w:color w:val="000000"/>
          <w:sz w:val="28"/>
          <w:szCs w:val="28"/>
          <w:lang w:eastAsia="ru-RU"/>
        </w:rPr>
        <w:t>а витребував з ТДВ «Універсам № </w:t>
      </w:r>
      <w:r w:rsidR="008D0EA3" w:rsidRPr="00063DA6">
        <w:rPr>
          <w:rFonts w:ascii="Times New Roman" w:eastAsia="Times New Roman" w:hAnsi="Times New Roman" w:cs="Times New Roman"/>
          <w:color w:val="000000"/>
          <w:sz w:val="28"/>
          <w:szCs w:val="28"/>
          <w:lang w:eastAsia="ru-RU"/>
        </w:rPr>
        <w:t>12» належн</w:t>
      </w:r>
      <w:r w:rsidR="0013270C" w:rsidRPr="00063DA6">
        <w:rPr>
          <w:rFonts w:ascii="Times New Roman" w:eastAsia="Times New Roman" w:hAnsi="Times New Roman" w:cs="Times New Roman"/>
          <w:color w:val="000000"/>
          <w:sz w:val="28"/>
          <w:szCs w:val="28"/>
          <w:lang w:eastAsia="ru-RU"/>
        </w:rPr>
        <w:t>о</w:t>
      </w:r>
      <w:r w:rsidR="008D0EA3" w:rsidRPr="00063DA6">
        <w:rPr>
          <w:rFonts w:ascii="Times New Roman" w:eastAsia="Times New Roman" w:hAnsi="Times New Roman" w:cs="Times New Roman"/>
          <w:color w:val="000000"/>
          <w:sz w:val="28"/>
          <w:szCs w:val="28"/>
          <w:lang w:eastAsia="ru-RU"/>
        </w:rPr>
        <w:t xml:space="preserve"> завірені копії документів за</w:t>
      </w:r>
      <w:r w:rsidR="00DF5B95" w:rsidRPr="00063DA6">
        <w:rPr>
          <w:rFonts w:ascii="Times New Roman" w:eastAsia="Times New Roman" w:hAnsi="Times New Roman" w:cs="Times New Roman"/>
          <w:color w:val="000000"/>
          <w:sz w:val="28"/>
          <w:szCs w:val="28"/>
          <w:lang w:eastAsia="ru-RU"/>
        </w:rPr>
        <w:t xml:space="preserve"> </w:t>
      </w:r>
      <w:r w:rsidR="008D0EA3" w:rsidRPr="00063DA6">
        <w:rPr>
          <w:rFonts w:ascii="Times New Roman" w:eastAsia="Times New Roman" w:hAnsi="Times New Roman" w:cs="Times New Roman"/>
          <w:color w:val="000000"/>
          <w:sz w:val="28"/>
          <w:szCs w:val="28"/>
          <w:lang w:eastAsia="ru-RU"/>
        </w:rPr>
        <w:t>вищезазначеним переліком.</w:t>
      </w:r>
    </w:p>
    <w:p w:rsidR="008D0EA3" w:rsidRPr="00063DA6" w:rsidRDefault="0013270C"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 xml:space="preserve">У </w:t>
      </w:r>
      <w:r w:rsidR="008D0EA3" w:rsidRPr="00063DA6">
        <w:rPr>
          <w:rFonts w:ascii="Times New Roman" w:eastAsia="Times New Roman" w:hAnsi="Times New Roman" w:cs="Times New Roman"/>
          <w:color w:val="000000"/>
          <w:sz w:val="28"/>
          <w:szCs w:val="28"/>
          <w:lang w:eastAsia="ru-RU"/>
        </w:rPr>
        <w:t xml:space="preserve">матеріалах справи </w:t>
      </w:r>
      <w:r w:rsidRPr="00063DA6">
        <w:rPr>
          <w:rFonts w:ascii="Times New Roman" w:eastAsia="Times New Roman" w:hAnsi="Times New Roman" w:cs="Times New Roman"/>
          <w:color w:val="000000"/>
          <w:sz w:val="28"/>
          <w:szCs w:val="28"/>
          <w:lang w:eastAsia="ru-RU"/>
        </w:rPr>
        <w:t xml:space="preserve">є </w:t>
      </w:r>
      <w:r w:rsidR="00F0264D" w:rsidRPr="00063DA6">
        <w:rPr>
          <w:rFonts w:ascii="Times New Roman" w:eastAsia="Times New Roman" w:hAnsi="Times New Roman" w:cs="Times New Roman"/>
          <w:color w:val="000000"/>
          <w:sz w:val="28"/>
          <w:szCs w:val="28"/>
          <w:lang w:eastAsia="ru-RU"/>
        </w:rPr>
        <w:t>документи ТДВ «Універсам № </w:t>
      </w:r>
      <w:r w:rsidR="008D0EA3" w:rsidRPr="00063DA6">
        <w:rPr>
          <w:rFonts w:ascii="Times New Roman" w:eastAsia="Times New Roman" w:hAnsi="Times New Roman" w:cs="Times New Roman"/>
          <w:color w:val="000000"/>
          <w:sz w:val="28"/>
          <w:szCs w:val="28"/>
          <w:lang w:eastAsia="ru-RU"/>
        </w:rPr>
        <w:t>12» залучені протокольною</w:t>
      </w:r>
      <w:r w:rsidR="00DF5B95" w:rsidRPr="00063DA6">
        <w:rPr>
          <w:rFonts w:ascii="Times New Roman" w:eastAsia="Times New Roman" w:hAnsi="Times New Roman" w:cs="Times New Roman"/>
          <w:color w:val="000000"/>
          <w:sz w:val="28"/>
          <w:szCs w:val="28"/>
          <w:lang w:eastAsia="ru-RU"/>
        </w:rPr>
        <w:t xml:space="preserve"> </w:t>
      </w:r>
      <w:r w:rsidR="008D0EA3" w:rsidRPr="00063DA6">
        <w:rPr>
          <w:rFonts w:ascii="Times New Roman" w:eastAsia="Times New Roman" w:hAnsi="Times New Roman" w:cs="Times New Roman"/>
          <w:color w:val="000000"/>
          <w:sz w:val="28"/>
          <w:szCs w:val="28"/>
          <w:lang w:eastAsia="ru-RU"/>
        </w:rPr>
        <w:t>ухвалою</w:t>
      </w:r>
      <w:r w:rsidR="00DF5B95" w:rsidRPr="00063DA6">
        <w:rPr>
          <w:rFonts w:ascii="Times New Roman" w:eastAsia="Times New Roman" w:hAnsi="Times New Roman" w:cs="Times New Roman"/>
          <w:color w:val="000000"/>
          <w:sz w:val="28"/>
          <w:szCs w:val="28"/>
          <w:lang w:eastAsia="ru-RU"/>
        </w:rPr>
        <w:t xml:space="preserve"> </w:t>
      </w:r>
      <w:r w:rsidR="00F0264D" w:rsidRPr="00063DA6">
        <w:rPr>
          <w:rFonts w:ascii="Times New Roman" w:eastAsia="Times New Roman" w:hAnsi="Times New Roman" w:cs="Times New Roman"/>
          <w:color w:val="000000"/>
          <w:sz w:val="28"/>
          <w:szCs w:val="28"/>
          <w:lang w:eastAsia="ru-RU"/>
        </w:rPr>
        <w:t>суду першої інстанції від 26 </w:t>
      </w:r>
      <w:r w:rsidR="008D0EA3" w:rsidRPr="00063DA6">
        <w:rPr>
          <w:rFonts w:ascii="Times New Roman" w:eastAsia="Times New Roman" w:hAnsi="Times New Roman" w:cs="Times New Roman"/>
          <w:color w:val="000000"/>
          <w:sz w:val="28"/>
          <w:szCs w:val="28"/>
          <w:lang w:eastAsia="ru-RU"/>
        </w:rPr>
        <w:t>вересня 2018</w:t>
      </w:r>
      <w:r w:rsidR="00F0264D" w:rsidRPr="00063DA6">
        <w:rPr>
          <w:rFonts w:ascii="Times New Roman" w:eastAsia="Times New Roman" w:hAnsi="Times New Roman" w:cs="Times New Roman"/>
          <w:color w:val="000000"/>
          <w:sz w:val="28"/>
          <w:szCs w:val="28"/>
          <w:lang w:eastAsia="ru-RU"/>
        </w:rPr>
        <w:t> </w:t>
      </w:r>
      <w:r w:rsidR="008D0EA3" w:rsidRPr="00063DA6">
        <w:rPr>
          <w:rFonts w:ascii="Times New Roman" w:eastAsia="Times New Roman" w:hAnsi="Times New Roman" w:cs="Times New Roman"/>
          <w:color w:val="000000"/>
          <w:sz w:val="28"/>
          <w:szCs w:val="28"/>
          <w:lang w:eastAsia="ru-RU"/>
        </w:rPr>
        <w:t>року: накази по особовому складу, штатні розписи, розрахункові відомості нарахувань, відомості на виплату грошей, накази генерального директора про встановлення доплат, які засвідчені підписом генерального директо</w:t>
      </w:r>
      <w:r w:rsidR="00F0264D" w:rsidRPr="00063DA6">
        <w:rPr>
          <w:rFonts w:ascii="Times New Roman" w:eastAsia="Times New Roman" w:hAnsi="Times New Roman" w:cs="Times New Roman"/>
          <w:color w:val="000000"/>
          <w:sz w:val="28"/>
          <w:szCs w:val="28"/>
          <w:lang w:eastAsia="ru-RU"/>
        </w:rPr>
        <w:t>ра та печаткою ТДВ «Універсам № </w:t>
      </w:r>
      <w:r w:rsidR="008D0EA3" w:rsidRPr="00063DA6">
        <w:rPr>
          <w:rFonts w:ascii="Times New Roman" w:eastAsia="Times New Roman" w:hAnsi="Times New Roman" w:cs="Times New Roman"/>
          <w:color w:val="000000"/>
          <w:sz w:val="28"/>
          <w:szCs w:val="28"/>
          <w:lang w:eastAsia="ru-RU"/>
        </w:rPr>
        <w:t>12», а також, посадові інструкції, положення про преміюван</w:t>
      </w:r>
      <w:r w:rsidR="00F0264D" w:rsidRPr="00063DA6">
        <w:rPr>
          <w:rFonts w:ascii="Times New Roman" w:eastAsia="Times New Roman" w:hAnsi="Times New Roman" w:cs="Times New Roman"/>
          <w:color w:val="000000"/>
          <w:sz w:val="28"/>
          <w:szCs w:val="28"/>
          <w:lang w:eastAsia="ru-RU"/>
        </w:rPr>
        <w:t>ня працівників ТДВ «Універсам № </w:t>
      </w:r>
      <w:r w:rsidR="008D0EA3" w:rsidRPr="00063DA6">
        <w:rPr>
          <w:rFonts w:ascii="Times New Roman" w:eastAsia="Times New Roman" w:hAnsi="Times New Roman" w:cs="Times New Roman"/>
          <w:color w:val="000000"/>
          <w:sz w:val="28"/>
          <w:szCs w:val="28"/>
          <w:lang w:eastAsia="ru-RU"/>
        </w:rPr>
        <w:t>12», правила внутрішнь</w:t>
      </w:r>
      <w:r w:rsidR="00F0264D" w:rsidRPr="00063DA6">
        <w:rPr>
          <w:rFonts w:ascii="Times New Roman" w:eastAsia="Times New Roman" w:hAnsi="Times New Roman" w:cs="Times New Roman"/>
          <w:color w:val="000000"/>
          <w:sz w:val="28"/>
          <w:szCs w:val="28"/>
          <w:lang w:eastAsia="ru-RU"/>
        </w:rPr>
        <w:t>ого розпорядку ТДВ «Універсам № </w:t>
      </w:r>
      <w:r w:rsidR="008D0EA3" w:rsidRPr="00063DA6">
        <w:rPr>
          <w:rFonts w:ascii="Times New Roman" w:eastAsia="Times New Roman" w:hAnsi="Times New Roman" w:cs="Times New Roman"/>
          <w:color w:val="000000"/>
          <w:sz w:val="28"/>
          <w:szCs w:val="28"/>
          <w:lang w:eastAsia="ru-RU"/>
        </w:rPr>
        <w:t>12».</w:t>
      </w:r>
    </w:p>
    <w:p w:rsidR="008D0EA3" w:rsidRPr="00063DA6" w:rsidRDefault="0013270C"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Д</w:t>
      </w:r>
      <w:r w:rsidR="008D0EA3" w:rsidRPr="00063DA6">
        <w:rPr>
          <w:rFonts w:ascii="Times New Roman" w:eastAsia="Times New Roman" w:hAnsi="Times New Roman" w:cs="Times New Roman"/>
          <w:color w:val="000000"/>
          <w:sz w:val="28"/>
          <w:szCs w:val="28"/>
          <w:lang w:eastAsia="ru-RU"/>
        </w:rPr>
        <w:t xml:space="preserve">ослідивши подані копії витребуваних </w:t>
      </w:r>
      <w:r w:rsidRPr="00063DA6">
        <w:rPr>
          <w:rFonts w:ascii="Times New Roman" w:eastAsia="Times New Roman" w:hAnsi="Times New Roman" w:cs="Times New Roman"/>
          <w:color w:val="000000"/>
          <w:sz w:val="28"/>
          <w:szCs w:val="28"/>
          <w:lang w:eastAsia="ru-RU"/>
        </w:rPr>
        <w:t xml:space="preserve">і </w:t>
      </w:r>
      <w:r w:rsidR="00F0264D" w:rsidRPr="00063DA6">
        <w:rPr>
          <w:rFonts w:ascii="Times New Roman" w:eastAsia="Times New Roman" w:hAnsi="Times New Roman" w:cs="Times New Roman"/>
          <w:color w:val="000000"/>
          <w:sz w:val="28"/>
          <w:szCs w:val="28"/>
          <w:lang w:eastAsia="ru-RU"/>
        </w:rPr>
        <w:t>поданих ТДВ «Універсам № </w:t>
      </w:r>
      <w:r w:rsidR="008D0EA3" w:rsidRPr="00063DA6">
        <w:rPr>
          <w:rFonts w:ascii="Times New Roman" w:eastAsia="Times New Roman" w:hAnsi="Times New Roman" w:cs="Times New Roman"/>
          <w:color w:val="000000"/>
          <w:sz w:val="28"/>
          <w:szCs w:val="28"/>
          <w:lang w:eastAsia="ru-RU"/>
        </w:rPr>
        <w:t>12» документів, колегія суддів звертає увагу на таке.</w:t>
      </w:r>
    </w:p>
    <w:p w:rsidR="008D0EA3" w:rsidRPr="00063DA6" w:rsidRDefault="008D0EA3"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Суд</w:t>
      </w:r>
      <w:r w:rsidR="0013270C" w:rsidRPr="00063DA6">
        <w:rPr>
          <w:rFonts w:ascii="Times New Roman" w:eastAsia="Times New Roman" w:hAnsi="Times New Roman" w:cs="Times New Roman"/>
          <w:color w:val="000000"/>
          <w:sz w:val="28"/>
          <w:szCs w:val="28"/>
          <w:lang w:eastAsia="ru-RU"/>
        </w:rPr>
        <w:t xml:space="preserve"> </w:t>
      </w:r>
      <w:r w:rsidRPr="00063DA6">
        <w:rPr>
          <w:rFonts w:ascii="Times New Roman" w:eastAsia="Times New Roman" w:hAnsi="Times New Roman" w:cs="Times New Roman"/>
          <w:color w:val="000000"/>
          <w:sz w:val="28"/>
          <w:szCs w:val="28"/>
          <w:lang w:eastAsia="ru-RU"/>
        </w:rPr>
        <w:t>в</w:t>
      </w:r>
      <w:r w:rsidR="0013270C" w:rsidRPr="00063DA6">
        <w:rPr>
          <w:rFonts w:ascii="Times New Roman" w:eastAsia="Times New Roman" w:hAnsi="Times New Roman" w:cs="Times New Roman"/>
          <w:color w:val="000000"/>
          <w:sz w:val="28"/>
          <w:szCs w:val="28"/>
          <w:lang w:eastAsia="ru-RU"/>
        </w:rPr>
        <w:t>иявив</w:t>
      </w:r>
      <w:r w:rsidRPr="00063DA6">
        <w:rPr>
          <w:rFonts w:ascii="Times New Roman" w:eastAsia="Times New Roman" w:hAnsi="Times New Roman" w:cs="Times New Roman"/>
          <w:color w:val="000000"/>
          <w:sz w:val="28"/>
          <w:szCs w:val="28"/>
          <w:lang w:eastAsia="ru-RU"/>
        </w:rPr>
        <w:t xml:space="preserve">, що позивач </w:t>
      </w:r>
      <w:r w:rsidR="00A17954" w:rsidRPr="00063DA6">
        <w:rPr>
          <w:rFonts w:ascii="Times New Roman" w:eastAsia="Times New Roman" w:hAnsi="Times New Roman" w:cs="Times New Roman"/>
          <w:color w:val="000000"/>
          <w:sz w:val="28"/>
          <w:szCs w:val="28"/>
          <w:lang w:eastAsia="ru-RU"/>
        </w:rPr>
        <w:t xml:space="preserve">з </w:t>
      </w:r>
      <w:r w:rsidR="00F0264D" w:rsidRPr="00063DA6">
        <w:rPr>
          <w:rFonts w:ascii="Times New Roman" w:eastAsia="Times New Roman" w:hAnsi="Times New Roman" w:cs="Times New Roman"/>
          <w:color w:val="000000"/>
          <w:sz w:val="28"/>
          <w:szCs w:val="28"/>
          <w:lang w:eastAsia="ru-RU"/>
        </w:rPr>
        <w:t>0</w:t>
      </w:r>
      <w:r w:rsidRPr="00063DA6">
        <w:rPr>
          <w:rFonts w:ascii="Times New Roman" w:eastAsia="Times New Roman" w:hAnsi="Times New Roman" w:cs="Times New Roman"/>
          <w:color w:val="000000"/>
          <w:sz w:val="28"/>
          <w:szCs w:val="28"/>
          <w:lang w:eastAsia="ru-RU"/>
        </w:rPr>
        <w:t>3</w:t>
      </w:r>
      <w:r w:rsidR="00F0264D"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січня 2013</w:t>
      </w:r>
      <w:r w:rsidR="00F0264D"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року працювала на посаді контролера ІІІ категорії у ТДВ «Уніве</w:t>
      </w:r>
      <w:r w:rsidR="001F1ECB" w:rsidRPr="00063DA6">
        <w:rPr>
          <w:rFonts w:ascii="Times New Roman" w:eastAsia="Times New Roman" w:hAnsi="Times New Roman" w:cs="Times New Roman"/>
          <w:color w:val="000000"/>
          <w:sz w:val="28"/>
          <w:szCs w:val="28"/>
          <w:lang w:eastAsia="ru-RU"/>
        </w:rPr>
        <w:t>рсам № </w:t>
      </w:r>
      <w:r w:rsidR="00F0264D" w:rsidRPr="00063DA6">
        <w:rPr>
          <w:rFonts w:ascii="Times New Roman" w:eastAsia="Times New Roman" w:hAnsi="Times New Roman" w:cs="Times New Roman"/>
          <w:color w:val="000000"/>
          <w:sz w:val="28"/>
          <w:szCs w:val="28"/>
          <w:lang w:eastAsia="ru-RU"/>
        </w:rPr>
        <w:t>12» на підставі наказу № </w:t>
      </w:r>
      <w:r w:rsidRPr="00063DA6">
        <w:rPr>
          <w:rFonts w:ascii="Times New Roman" w:eastAsia="Times New Roman" w:hAnsi="Times New Roman" w:cs="Times New Roman"/>
          <w:color w:val="000000"/>
          <w:sz w:val="28"/>
          <w:szCs w:val="28"/>
          <w:lang w:eastAsia="ru-RU"/>
        </w:rPr>
        <w:t>002-к про</w:t>
      </w:r>
      <w:r w:rsidR="00A17954" w:rsidRPr="00063DA6">
        <w:rPr>
          <w:rFonts w:ascii="Times New Roman" w:eastAsia="Times New Roman" w:hAnsi="Times New Roman" w:cs="Times New Roman"/>
          <w:color w:val="000000"/>
          <w:sz w:val="28"/>
          <w:szCs w:val="28"/>
          <w:lang w:eastAsia="ru-RU"/>
        </w:rPr>
        <w:t xml:space="preserve"> прийняття на роботу ОСОБА_1 з </w:t>
      </w:r>
      <w:r w:rsidR="001F1ECB" w:rsidRPr="00063DA6">
        <w:rPr>
          <w:rFonts w:ascii="Times New Roman" w:eastAsia="Times New Roman" w:hAnsi="Times New Roman" w:cs="Times New Roman"/>
          <w:color w:val="000000"/>
          <w:sz w:val="28"/>
          <w:szCs w:val="28"/>
          <w:lang w:eastAsia="ru-RU"/>
        </w:rPr>
        <w:t>0</w:t>
      </w:r>
      <w:r w:rsidRPr="00063DA6">
        <w:rPr>
          <w:rFonts w:ascii="Times New Roman" w:eastAsia="Times New Roman" w:hAnsi="Times New Roman" w:cs="Times New Roman"/>
          <w:color w:val="000000"/>
          <w:sz w:val="28"/>
          <w:szCs w:val="28"/>
          <w:lang w:eastAsia="ru-RU"/>
        </w:rPr>
        <w:t>3</w:t>
      </w:r>
      <w:r w:rsidR="001F1ECB"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січня 2013</w:t>
      </w:r>
      <w:r w:rsidR="001F1ECB" w:rsidRPr="00063DA6">
        <w:rPr>
          <w:rFonts w:ascii="Times New Roman" w:eastAsia="Times New Roman" w:hAnsi="Times New Roman" w:cs="Times New Roman"/>
          <w:color w:val="000000"/>
          <w:sz w:val="28"/>
          <w:szCs w:val="28"/>
          <w:lang w:eastAsia="ru-RU"/>
        </w:rPr>
        <w:t> року на посаду контролера ІІІ </w:t>
      </w:r>
      <w:r w:rsidRPr="00063DA6">
        <w:rPr>
          <w:rFonts w:ascii="Times New Roman" w:eastAsia="Times New Roman" w:hAnsi="Times New Roman" w:cs="Times New Roman"/>
          <w:color w:val="000000"/>
          <w:sz w:val="28"/>
          <w:szCs w:val="28"/>
          <w:lang w:eastAsia="ru-RU"/>
        </w:rPr>
        <w:t>категорії на умовах повного робочого дня з окладом згідно з штатн</w:t>
      </w:r>
      <w:r w:rsidR="00A17954" w:rsidRPr="00063DA6">
        <w:rPr>
          <w:rFonts w:ascii="Times New Roman" w:eastAsia="Times New Roman" w:hAnsi="Times New Roman" w:cs="Times New Roman"/>
          <w:color w:val="000000"/>
          <w:sz w:val="28"/>
          <w:szCs w:val="28"/>
          <w:lang w:eastAsia="ru-RU"/>
        </w:rPr>
        <w:t>им</w:t>
      </w:r>
      <w:r w:rsidRPr="00063DA6">
        <w:rPr>
          <w:rFonts w:ascii="Times New Roman" w:eastAsia="Times New Roman" w:hAnsi="Times New Roman" w:cs="Times New Roman"/>
          <w:color w:val="000000"/>
          <w:sz w:val="28"/>
          <w:szCs w:val="28"/>
          <w:lang w:eastAsia="ru-RU"/>
        </w:rPr>
        <w:t xml:space="preserve"> розпис</w:t>
      </w:r>
      <w:r w:rsidR="00A17954" w:rsidRPr="00063DA6">
        <w:rPr>
          <w:rFonts w:ascii="Times New Roman" w:eastAsia="Times New Roman" w:hAnsi="Times New Roman" w:cs="Times New Roman"/>
          <w:color w:val="000000"/>
          <w:sz w:val="28"/>
          <w:szCs w:val="28"/>
          <w:lang w:eastAsia="ru-RU"/>
        </w:rPr>
        <w:t>ом</w:t>
      </w:r>
      <w:r w:rsidRPr="00063DA6">
        <w:rPr>
          <w:rFonts w:ascii="Times New Roman" w:eastAsia="Times New Roman" w:hAnsi="Times New Roman" w:cs="Times New Roman"/>
          <w:color w:val="000000"/>
          <w:sz w:val="28"/>
          <w:szCs w:val="28"/>
          <w:lang w:eastAsia="ru-RU"/>
        </w:rPr>
        <w:t xml:space="preserve"> – тимчасово, строком на один місяць.</w:t>
      </w:r>
    </w:p>
    <w:p w:rsidR="008D0EA3" w:rsidRPr="00063DA6" w:rsidRDefault="00A17954"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Д</w:t>
      </w:r>
      <w:r w:rsidR="008D0EA3" w:rsidRPr="00063DA6">
        <w:rPr>
          <w:rFonts w:ascii="Times New Roman" w:eastAsia="Times New Roman" w:hAnsi="Times New Roman" w:cs="Times New Roman"/>
          <w:color w:val="000000"/>
          <w:sz w:val="28"/>
          <w:szCs w:val="28"/>
          <w:lang w:eastAsia="ru-RU"/>
        </w:rPr>
        <w:t>ослідивши наявні у матеріалах справи належн</w:t>
      </w:r>
      <w:r w:rsidRPr="00063DA6">
        <w:rPr>
          <w:rFonts w:ascii="Times New Roman" w:eastAsia="Times New Roman" w:hAnsi="Times New Roman" w:cs="Times New Roman"/>
          <w:color w:val="000000"/>
          <w:sz w:val="28"/>
          <w:szCs w:val="28"/>
          <w:lang w:eastAsia="ru-RU"/>
        </w:rPr>
        <w:t xml:space="preserve">о </w:t>
      </w:r>
      <w:r w:rsidR="008D0EA3" w:rsidRPr="00063DA6">
        <w:rPr>
          <w:rFonts w:ascii="Times New Roman" w:eastAsia="Times New Roman" w:hAnsi="Times New Roman" w:cs="Times New Roman"/>
          <w:color w:val="000000"/>
          <w:sz w:val="28"/>
          <w:szCs w:val="28"/>
          <w:lang w:eastAsia="ru-RU"/>
        </w:rPr>
        <w:t>засвідчені копії штатного розпису, що затверджений</w:t>
      </w:r>
      <w:r w:rsidR="00714B72" w:rsidRPr="00063DA6">
        <w:rPr>
          <w:rFonts w:ascii="Times New Roman" w:eastAsia="Times New Roman" w:hAnsi="Times New Roman" w:cs="Times New Roman"/>
          <w:color w:val="000000"/>
          <w:sz w:val="28"/>
          <w:szCs w:val="28"/>
          <w:lang w:eastAsia="ru-RU"/>
        </w:rPr>
        <w:t xml:space="preserve"> генеральним директором ОСОБА_4</w:t>
      </w:r>
      <w:r w:rsidRPr="00063DA6">
        <w:rPr>
          <w:rFonts w:ascii="Times New Roman" w:eastAsia="Times New Roman" w:hAnsi="Times New Roman" w:cs="Times New Roman"/>
          <w:color w:val="000000"/>
          <w:sz w:val="28"/>
          <w:szCs w:val="28"/>
          <w:lang w:eastAsia="ru-RU"/>
        </w:rPr>
        <w:t xml:space="preserve">, </w:t>
      </w:r>
      <w:r w:rsidR="001F1ECB" w:rsidRPr="00063DA6">
        <w:rPr>
          <w:rFonts w:ascii="Times New Roman" w:eastAsia="Times New Roman" w:hAnsi="Times New Roman" w:cs="Times New Roman"/>
          <w:color w:val="000000"/>
          <w:sz w:val="28"/>
          <w:szCs w:val="28"/>
          <w:lang w:eastAsia="ru-RU"/>
        </w:rPr>
        <w:t>0</w:t>
      </w:r>
      <w:r w:rsidR="008D0EA3" w:rsidRPr="00063DA6">
        <w:rPr>
          <w:rFonts w:ascii="Times New Roman" w:eastAsia="Times New Roman" w:hAnsi="Times New Roman" w:cs="Times New Roman"/>
          <w:color w:val="000000"/>
          <w:sz w:val="28"/>
          <w:szCs w:val="28"/>
          <w:lang w:eastAsia="ru-RU"/>
        </w:rPr>
        <w:t>1</w:t>
      </w:r>
      <w:r w:rsidR="001F1ECB" w:rsidRPr="00063DA6">
        <w:rPr>
          <w:rFonts w:ascii="Times New Roman" w:eastAsia="Times New Roman" w:hAnsi="Times New Roman" w:cs="Times New Roman"/>
          <w:color w:val="000000"/>
          <w:sz w:val="28"/>
          <w:szCs w:val="28"/>
          <w:lang w:eastAsia="ru-RU"/>
        </w:rPr>
        <w:t> січня 2013 року, наказу № </w:t>
      </w:r>
      <w:r w:rsidR="008D0EA3" w:rsidRPr="00063DA6">
        <w:rPr>
          <w:rFonts w:ascii="Times New Roman" w:eastAsia="Times New Roman" w:hAnsi="Times New Roman" w:cs="Times New Roman"/>
          <w:color w:val="000000"/>
          <w:sz w:val="28"/>
          <w:szCs w:val="28"/>
          <w:lang w:eastAsia="ru-RU"/>
        </w:rPr>
        <w:t>001 про введення штатного розпису прац</w:t>
      </w:r>
      <w:r w:rsidR="001F1ECB" w:rsidRPr="00063DA6">
        <w:rPr>
          <w:rFonts w:ascii="Times New Roman" w:eastAsia="Times New Roman" w:hAnsi="Times New Roman" w:cs="Times New Roman"/>
          <w:color w:val="000000"/>
          <w:sz w:val="28"/>
          <w:szCs w:val="28"/>
          <w:lang w:eastAsia="ru-RU"/>
        </w:rPr>
        <w:t>івників ТДВ «Універсам № </w:t>
      </w:r>
      <w:r w:rsidRPr="00063DA6">
        <w:rPr>
          <w:rFonts w:ascii="Times New Roman" w:eastAsia="Times New Roman" w:hAnsi="Times New Roman" w:cs="Times New Roman"/>
          <w:color w:val="000000"/>
          <w:sz w:val="28"/>
          <w:szCs w:val="28"/>
          <w:lang w:eastAsia="ru-RU"/>
        </w:rPr>
        <w:t xml:space="preserve">12» з </w:t>
      </w:r>
      <w:r w:rsidR="001F1ECB" w:rsidRPr="00063DA6">
        <w:rPr>
          <w:rFonts w:ascii="Times New Roman" w:eastAsia="Times New Roman" w:hAnsi="Times New Roman" w:cs="Times New Roman"/>
          <w:color w:val="000000"/>
          <w:sz w:val="28"/>
          <w:szCs w:val="28"/>
          <w:lang w:eastAsia="ru-RU"/>
        </w:rPr>
        <w:t>0</w:t>
      </w:r>
      <w:r w:rsidR="008D0EA3" w:rsidRPr="00063DA6">
        <w:rPr>
          <w:rFonts w:ascii="Times New Roman" w:eastAsia="Times New Roman" w:hAnsi="Times New Roman" w:cs="Times New Roman"/>
          <w:color w:val="000000"/>
          <w:sz w:val="28"/>
          <w:szCs w:val="28"/>
          <w:lang w:eastAsia="ru-RU"/>
        </w:rPr>
        <w:t>1</w:t>
      </w:r>
      <w:r w:rsidR="001F1ECB" w:rsidRPr="00063DA6">
        <w:rPr>
          <w:rFonts w:ascii="Times New Roman" w:eastAsia="Times New Roman" w:hAnsi="Times New Roman" w:cs="Times New Roman"/>
          <w:color w:val="000000"/>
          <w:sz w:val="28"/>
          <w:szCs w:val="28"/>
          <w:lang w:eastAsia="ru-RU"/>
        </w:rPr>
        <w:t> </w:t>
      </w:r>
      <w:r w:rsidR="008D0EA3" w:rsidRPr="00063DA6">
        <w:rPr>
          <w:rFonts w:ascii="Times New Roman" w:eastAsia="Times New Roman" w:hAnsi="Times New Roman" w:cs="Times New Roman"/>
          <w:color w:val="000000"/>
          <w:sz w:val="28"/>
          <w:szCs w:val="28"/>
          <w:lang w:eastAsia="ru-RU"/>
        </w:rPr>
        <w:t>січня 2013</w:t>
      </w:r>
      <w:r w:rsidR="001F1ECB" w:rsidRPr="00063DA6">
        <w:rPr>
          <w:rFonts w:ascii="Times New Roman" w:eastAsia="Times New Roman" w:hAnsi="Times New Roman" w:cs="Times New Roman"/>
          <w:color w:val="000000"/>
          <w:sz w:val="28"/>
          <w:szCs w:val="28"/>
          <w:lang w:eastAsia="ru-RU"/>
        </w:rPr>
        <w:t> </w:t>
      </w:r>
      <w:r w:rsidR="008D0EA3" w:rsidRPr="00063DA6">
        <w:rPr>
          <w:rFonts w:ascii="Times New Roman" w:eastAsia="Times New Roman" w:hAnsi="Times New Roman" w:cs="Times New Roman"/>
          <w:color w:val="000000"/>
          <w:sz w:val="28"/>
          <w:szCs w:val="28"/>
          <w:lang w:eastAsia="ru-RU"/>
        </w:rPr>
        <w:t>року, колегія суддів встановила, що ці документи</w:t>
      </w:r>
      <w:r w:rsidRPr="00063DA6">
        <w:rPr>
          <w:rFonts w:ascii="Times New Roman" w:eastAsia="Times New Roman" w:hAnsi="Times New Roman" w:cs="Times New Roman"/>
          <w:color w:val="000000"/>
          <w:sz w:val="28"/>
          <w:szCs w:val="28"/>
          <w:lang w:eastAsia="ru-RU"/>
        </w:rPr>
        <w:t>,</w:t>
      </w:r>
      <w:r w:rsidR="008D0EA3" w:rsidRPr="00063DA6">
        <w:rPr>
          <w:rFonts w:ascii="Times New Roman" w:eastAsia="Times New Roman" w:hAnsi="Times New Roman" w:cs="Times New Roman"/>
          <w:color w:val="000000"/>
          <w:sz w:val="28"/>
          <w:szCs w:val="28"/>
          <w:lang w:eastAsia="ru-RU"/>
        </w:rPr>
        <w:t xml:space="preserve"> відповідно</w:t>
      </w:r>
      <w:r w:rsidRPr="00063DA6">
        <w:rPr>
          <w:rFonts w:ascii="Times New Roman" w:eastAsia="Times New Roman" w:hAnsi="Times New Roman" w:cs="Times New Roman"/>
          <w:color w:val="000000"/>
          <w:sz w:val="28"/>
          <w:szCs w:val="28"/>
          <w:lang w:eastAsia="ru-RU"/>
        </w:rPr>
        <w:t>,</w:t>
      </w:r>
      <w:r w:rsidR="008D0EA3" w:rsidRPr="00063DA6">
        <w:rPr>
          <w:rFonts w:ascii="Times New Roman" w:eastAsia="Times New Roman" w:hAnsi="Times New Roman" w:cs="Times New Roman"/>
          <w:color w:val="000000"/>
          <w:sz w:val="28"/>
          <w:szCs w:val="28"/>
          <w:lang w:eastAsia="ru-RU"/>
        </w:rPr>
        <w:t xml:space="preserve"> містять різні дані щодо: </w:t>
      </w:r>
      <w:r w:rsidRPr="00063DA6">
        <w:rPr>
          <w:rFonts w:ascii="Times New Roman" w:eastAsia="Times New Roman" w:hAnsi="Times New Roman" w:cs="Times New Roman"/>
          <w:color w:val="000000"/>
          <w:sz w:val="28"/>
          <w:szCs w:val="28"/>
          <w:lang w:eastAsia="ru-RU"/>
        </w:rPr>
        <w:t>кількості</w:t>
      </w:r>
      <w:r w:rsidR="001F1ECB" w:rsidRPr="00063DA6">
        <w:rPr>
          <w:rFonts w:ascii="Times New Roman" w:eastAsia="Times New Roman" w:hAnsi="Times New Roman" w:cs="Times New Roman"/>
          <w:color w:val="000000"/>
          <w:sz w:val="28"/>
          <w:szCs w:val="28"/>
          <w:lang w:eastAsia="ru-RU"/>
        </w:rPr>
        <w:t xml:space="preserve"> штату (127 і 188 </w:t>
      </w:r>
      <w:r w:rsidRPr="00063DA6">
        <w:rPr>
          <w:rFonts w:ascii="Times New Roman" w:eastAsia="Times New Roman" w:hAnsi="Times New Roman" w:cs="Times New Roman"/>
          <w:color w:val="000000"/>
          <w:sz w:val="28"/>
          <w:szCs w:val="28"/>
          <w:lang w:eastAsia="ru-RU"/>
        </w:rPr>
        <w:t>осіб</w:t>
      </w:r>
      <w:r w:rsidR="008D0EA3" w:rsidRPr="00063DA6">
        <w:rPr>
          <w:rFonts w:ascii="Times New Roman" w:eastAsia="Times New Roman" w:hAnsi="Times New Roman" w:cs="Times New Roman"/>
          <w:color w:val="000000"/>
          <w:sz w:val="28"/>
          <w:szCs w:val="28"/>
          <w:lang w:eastAsia="ru-RU"/>
        </w:rPr>
        <w:t>), місячного фонду заробітної плати</w:t>
      </w:r>
      <w:r w:rsidR="00DF5B95" w:rsidRPr="00063DA6">
        <w:rPr>
          <w:rFonts w:ascii="Times New Roman" w:eastAsia="Times New Roman" w:hAnsi="Times New Roman" w:cs="Times New Roman"/>
          <w:color w:val="000000"/>
          <w:sz w:val="28"/>
          <w:szCs w:val="28"/>
          <w:lang w:eastAsia="ru-RU"/>
        </w:rPr>
        <w:t xml:space="preserve"> </w:t>
      </w:r>
      <w:r w:rsidR="008D0EA3" w:rsidRPr="00063DA6">
        <w:rPr>
          <w:rFonts w:ascii="Times New Roman" w:eastAsia="Times New Roman" w:hAnsi="Times New Roman" w:cs="Times New Roman"/>
          <w:color w:val="000000"/>
          <w:sz w:val="28"/>
          <w:szCs w:val="28"/>
          <w:lang w:eastAsia="ru-RU"/>
        </w:rPr>
        <w:t>(209</w:t>
      </w:r>
      <w:r w:rsidR="001F1ECB" w:rsidRPr="00063DA6">
        <w:rPr>
          <w:rFonts w:ascii="Times New Roman" w:eastAsia="Times New Roman" w:hAnsi="Times New Roman" w:cs="Times New Roman"/>
          <w:color w:val="000000"/>
          <w:sz w:val="28"/>
          <w:szCs w:val="28"/>
          <w:lang w:eastAsia="ru-RU"/>
        </w:rPr>
        <w:t> </w:t>
      </w:r>
      <w:r w:rsidR="008D0EA3" w:rsidRPr="00063DA6">
        <w:rPr>
          <w:rFonts w:ascii="Times New Roman" w:eastAsia="Times New Roman" w:hAnsi="Times New Roman" w:cs="Times New Roman"/>
          <w:color w:val="000000"/>
          <w:sz w:val="28"/>
          <w:szCs w:val="28"/>
          <w:lang w:eastAsia="ru-RU"/>
        </w:rPr>
        <w:t>840</w:t>
      </w:r>
      <w:r w:rsidR="001F1ECB" w:rsidRPr="00063DA6">
        <w:rPr>
          <w:rFonts w:ascii="Times New Roman" w:eastAsia="Times New Roman" w:hAnsi="Times New Roman" w:cs="Times New Roman"/>
          <w:color w:val="000000"/>
          <w:sz w:val="28"/>
          <w:szCs w:val="28"/>
          <w:lang w:eastAsia="ru-RU"/>
        </w:rPr>
        <w:t> </w:t>
      </w:r>
      <w:r w:rsidR="008D0EA3" w:rsidRPr="00063DA6">
        <w:rPr>
          <w:rFonts w:ascii="Times New Roman" w:eastAsia="Times New Roman" w:hAnsi="Times New Roman" w:cs="Times New Roman"/>
          <w:color w:val="000000"/>
          <w:sz w:val="28"/>
          <w:szCs w:val="28"/>
          <w:lang w:eastAsia="ru-RU"/>
        </w:rPr>
        <w:t>грн і 282</w:t>
      </w:r>
      <w:r w:rsidR="001F1ECB" w:rsidRPr="00063DA6">
        <w:rPr>
          <w:rFonts w:ascii="Times New Roman" w:eastAsia="Times New Roman" w:hAnsi="Times New Roman" w:cs="Times New Roman"/>
          <w:color w:val="000000"/>
          <w:sz w:val="28"/>
          <w:szCs w:val="28"/>
          <w:lang w:eastAsia="ru-RU"/>
        </w:rPr>
        <w:t> </w:t>
      </w:r>
      <w:r w:rsidR="008D0EA3" w:rsidRPr="00063DA6">
        <w:rPr>
          <w:rFonts w:ascii="Times New Roman" w:eastAsia="Times New Roman" w:hAnsi="Times New Roman" w:cs="Times New Roman"/>
          <w:color w:val="000000"/>
          <w:sz w:val="28"/>
          <w:szCs w:val="28"/>
          <w:lang w:eastAsia="ru-RU"/>
        </w:rPr>
        <w:t>040</w:t>
      </w:r>
      <w:r w:rsidR="001F1ECB" w:rsidRPr="00063DA6">
        <w:rPr>
          <w:rFonts w:ascii="Times New Roman" w:eastAsia="Times New Roman" w:hAnsi="Times New Roman" w:cs="Times New Roman"/>
          <w:color w:val="000000"/>
          <w:sz w:val="28"/>
          <w:szCs w:val="28"/>
          <w:lang w:eastAsia="ru-RU"/>
        </w:rPr>
        <w:t> </w:t>
      </w:r>
      <w:r w:rsidR="008D0EA3" w:rsidRPr="00063DA6">
        <w:rPr>
          <w:rFonts w:ascii="Times New Roman" w:eastAsia="Times New Roman" w:hAnsi="Times New Roman" w:cs="Times New Roman"/>
          <w:color w:val="000000"/>
          <w:sz w:val="28"/>
          <w:szCs w:val="28"/>
          <w:lang w:eastAsia="ru-RU"/>
        </w:rPr>
        <w:t xml:space="preserve">грн), місячного фонду заробітної плати </w:t>
      </w:r>
      <w:r w:rsidRPr="00063DA6">
        <w:rPr>
          <w:rFonts w:ascii="Times New Roman" w:eastAsia="Times New Roman" w:hAnsi="Times New Roman" w:cs="Times New Roman"/>
          <w:color w:val="000000"/>
          <w:sz w:val="28"/>
          <w:szCs w:val="28"/>
          <w:lang w:eastAsia="ru-RU"/>
        </w:rPr>
        <w:t xml:space="preserve">на </w:t>
      </w:r>
      <w:r w:rsidR="001F1ECB" w:rsidRPr="00063DA6">
        <w:rPr>
          <w:rFonts w:ascii="Times New Roman" w:eastAsia="Times New Roman" w:hAnsi="Times New Roman" w:cs="Times New Roman"/>
          <w:color w:val="000000"/>
          <w:sz w:val="28"/>
          <w:szCs w:val="28"/>
          <w:lang w:eastAsia="ru-RU"/>
        </w:rPr>
        <w:t>посаді контролер ІІІ </w:t>
      </w:r>
      <w:r w:rsidR="008D0EA3" w:rsidRPr="00063DA6">
        <w:rPr>
          <w:rFonts w:ascii="Times New Roman" w:eastAsia="Times New Roman" w:hAnsi="Times New Roman" w:cs="Times New Roman"/>
          <w:color w:val="000000"/>
          <w:sz w:val="28"/>
          <w:szCs w:val="28"/>
          <w:lang w:eastAsia="ru-RU"/>
        </w:rPr>
        <w:t>категорії</w:t>
      </w:r>
      <w:r w:rsidR="00DF5B95" w:rsidRPr="00063DA6">
        <w:rPr>
          <w:rFonts w:ascii="Times New Roman" w:eastAsia="Times New Roman" w:hAnsi="Times New Roman" w:cs="Times New Roman"/>
          <w:color w:val="000000"/>
          <w:sz w:val="28"/>
          <w:szCs w:val="28"/>
          <w:lang w:eastAsia="ru-RU"/>
        </w:rPr>
        <w:t xml:space="preserve"> </w:t>
      </w:r>
      <w:r w:rsidR="001F1ECB" w:rsidRPr="00063DA6">
        <w:rPr>
          <w:rFonts w:ascii="Times New Roman" w:eastAsia="Times New Roman" w:hAnsi="Times New Roman" w:cs="Times New Roman"/>
          <w:color w:val="000000"/>
          <w:sz w:val="28"/>
          <w:szCs w:val="28"/>
          <w:lang w:eastAsia="ru-RU"/>
        </w:rPr>
        <w:t>(2 </w:t>
      </w:r>
      <w:r w:rsidR="008D0EA3" w:rsidRPr="00063DA6">
        <w:rPr>
          <w:rFonts w:ascii="Times New Roman" w:eastAsia="Times New Roman" w:hAnsi="Times New Roman" w:cs="Times New Roman"/>
          <w:color w:val="000000"/>
          <w:sz w:val="28"/>
          <w:szCs w:val="28"/>
          <w:lang w:eastAsia="ru-RU"/>
        </w:rPr>
        <w:t>300</w:t>
      </w:r>
      <w:r w:rsidR="001F1ECB" w:rsidRPr="00063DA6">
        <w:rPr>
          <w:rFonts w:ascii="Times New Roman" w:eastAsia="Times New Roman" w:hAnsi="Times New Roman" w:cs="Times New Roman"/>
          <w:color w:val="000000"/>
          <w:sz w:val="28"/>
          <w:szCs w:val="28"/>
          <w:lang w:eastAsia="ru-RU"/>
        </w:rPr>
        <w:t> грн</w:t>
      </w:r>
      <w:r w:rsidR="008D0EA3" w:rsidRPr="00063DA6">
        <w:rPr>
          <w:rFonts w:ascii="Times New Roman" w:eastAsia="Times New Roman" w:hAnsi="Times New Roman" w:cs="Times New Roman"/>
          <w:color w:val="000000"/>
          <w:sz w:val="28"/>
          <w:szCs w:val="28"/>
          <w:lang w:eastAsia="ru-RU"/>
        </w:rPr>
        <w:t xml:space="preserve"> і 3450</w:t>
      </w:r>
      <w:r w:rsidR="001F1ECB" w:rsidRPr="00063DA6">
        <w:rPr>
          <w:rFonts w:ascii="Times New Roman" w:eastAsia="Times New Roman" w:hAnsi="Times New Roman" w:cs="Times New Roman"/>
          <w:color w:val="000000"/>
          <w:sz w:val="28"/>
          <w:szCs w:val="28"/>
          <w:lang w:eastAsia="ru-RU"/>
        </w:rPr>
        <w:t> </w:t>
      </w:r>
      <w:r w:rsidR="008D0EA3" w:rsidRPr="00063DA6">
        <w:rPr>
          <w:rFonts w:ascii="Times New Roman" w:eastAsia="Times New Roman" w:hAnsi="Times New Roman" w:cs="Times New Roman"/>
          <w:color w:val="000000"/>
          <w:sz w:val="28"/>
          <w:szCs w:val="28"/>
          <w:lang w:eastAsia="ru-RU"/>
        </w:rPr>
        <w:t>грн).</w:t>
      </w:r>
    </w:p>
    <w:p w:rsidR="008D0EA3" w:rsidRPr="00063DA6" w:rsidRDefault="008D0EA3"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Від</w:t>
      </w:r>
      <w:r w:rsidR="00A17954" w:rsidRPr="00063DA6">
        <w:rPr>
          <w:rFonts w:ascii="Times New Roman" w:eastAsia="Times New Roman" w:hAnsi="Times New Roman" w:cs="Times New Roman"/>
          <w:color w:val="000000"/>
          <w:sz w:val="28"/>
          <w:szCs w:val="28"/>
          <w:lang w:eastAsia="ru-RU"/>
        </w:rPr>
        <w:t>повідно до наказу</w:t>
      </w:r>
      <w:r w:rsidR="00DF5B95" w:rsidRPr="00063DA6">
        <w:rPr>
          <w:rFonts w:ascii="Times New Roman" w:eastAsia="Times New Roman" w:hAnsi="Times New Roman" w:cs="Times New Roman"/>
          <w:color w:val="000000"/>
          <w:sz w:val="28"/>
          <w:szCs w:val="28"/>
          <w:lang w:eastAsia="ru-RU"/>
        </w:rPr>
        <w:t xml:space="preserve"> </w:t>
      </w:r>
      <w:r w:rsidR="001F1ECB" w:rsidRPr="00063DA6">
        <w:rPr>
          <w:rFonts w:ascii="Times New Roman" w:eastAsia="Times New Roman" w:hAnsi="Times New Roman" w:cs="Times New Roman"/>
          <w:color w:val="000000"/>
          <w:sz w:val="28"/>
          <w:szCs w:val="28"/>
          <w:lang w:eastAsia="ru-RU"/>
        </w:rPr>
        <w:t>№ </w:t>
      </w:r>
      <w:r w:rsidR="00A17954" w:rsidRPr="00063DA6">
        <w:rPr>
          <w:rFonts w:ascii="Times New Roman" w:eastAsia="Times New Roman" w:hAnsi="Times New Roman" w:cs="Times New Roman"/>
          <w:color w:val="000000"/>
          <w:sz w:val="28"/>
          <w:szCs w:val="28"/>
          <w:lang w:eastAsia="ru-RU"/>
        </w:rPr>
        <w:t xml:space="preserve">011-к від </w:t>
      </w:r>
      <w:r w:rsidR="001F1ECB" w:rsidRPr="00063DA6">
        <w:rPr>
          <w:rFonts w:ascii="Times New Roman" w:eastAsia="Times New Roman" w:hAnsi="Times New Roman" w:cs="Times New Roman"/>
          <w:color w:val="000000"/>
          <w:sz w:val="28"/>
          <w:szCs w:val="28"/>
          <w:lang w:eastAsia="ru-RU"/>
        </w:rPr>
        <w:t>0</w:t>
      </w:r>
      <w:r w:rsidRPr="00063DA6">
        <w:rPr>
          <w:rFonts w:ascii="Times New Roman" w:eastAsia="Times New Roman" w:hAnsi="Times New Roman" w:cs="Times New Roman"/>
          <w:color w:val="000000"/>
          <w:sz w:val="28"/>
          <w:szCs w:val="28"/>
          <w:lang w:eastAsia="ru-RU"/>
        </w:rPr>
        <w:t>1</w:t>
      </w:r>
      <w:r w:rsidR="001F1ECB"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вересня 2015</w:t>
      </w:r>
      <w:r w:rsidR="001F1ECB"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року про надання щорічної чергової відпустки та переведення на інші посади, ОСОБА_1 пер</w:t>
      </w:r>
      <w:r w:rsidR="001F1ECB" w:rsidRPr="00063DA6">
        <w:rPr>
          <w:rFonts w:ascii="Times New Roman" w:eastAsia="Times New Roman" w:hAnsi="Times New Roman" w:cs="Times New Roman"/>
          <w:color w:val="000000"/>
          <w:sz w:val="28"/>
          <w:szCs w:val="28"/>
          <w:lang w:eastAsia="ru-RU"/>
        </w:rPr>
        <w:t>еведено з посади контролера ІІІ </w:t>
      </w:r>
      <w:r w:rsidRPr="00063DA6">
        <w:rPr>
          <w:rFonts w:ascii="Times New Roman" w:eastAsia="Times New Roman" w:hAnsi="Times New Roman" w:cs="Times New Roman"/>
          <w:color w:val="000000"/>
          <w:sz w:val="28"/>
          <w:szCs w:val="28"/>
          <w:lang w:eastAsia="ru-RU"/>
        </w:rPr>
        <w:t>категорії на посаду продавця-касиру першої категорії з окладом згідно з штатн</w:t>
      </w:r>
      <w:r w:rsidR="00A17954" w:rsidRPr="00063DA6">
        <w:rPr>
          <w:rFonts w:ascii="Times New Roman" w:eastAsia="Times New Roman" w:hAnsi="Times New Roman" w:cs="Times New Roman"/>
          <w:color w:val="000000"/>
          <w:sz w:val="28"/>
          <w:szCs w:val="28"/>
          <w:lang w:eastAsia="ru-RU"/>
        </w:rPr>
        <w:t xml:space="preserve">им </w:t>
      </w:r>
      <w:r w:rsidRPr="00063DA6">
        <w:rPr>
          <w:rFonts w:ascii="Times New Roman" w:eastAsia="Times New Roman" w:hAnsi="Times New Roman" w:cs="Times New Roman"/>
          <w:color w:val="000000"/>
          <w:sz w:val="28"/>
          <w:szCs w:val="28"/>
          <w:lang w:eastAsia="ru-RU"/>
        </w:rPr>
        <w:t>розпис</w:t>
      </w:r>
      <w:r w:rsidR="00A17954" w:rsidRPr="00063DA6">
        <w:rPr>
          <w:rFonts w:ascii="Times New Roman" w:eastAsia="Times New Roman" w:hAnsi="Times New Roman" w:cs="Times New Roman"/>
          <w:color w:val="000000"/>
          <w:sz w:val="28"/>
          <w:szCs w:val="28"/>
          <w:lang w:eastAsia="ru-RU"/>
        </w:rPr>
        <w:t>ом</w:t>
      </w:r>
      <w:r w:rsidRPr="00063DA6">
        <w:rPr>
          <w:rFonts w:ascii="Times New Roman" w:eastAsia="Times New Roman" w:hAnsi="Times New Roman" w:cs="Times New Roman"/>
          <w:color w:val="000000"/>
          <w:sz w:val="28"/>
          <w:szCs w:val="28"/>
          <w:lang w:eastAsia="ru-RU"/>
        </w:rPr>
        <w:t>.</w:t>
      </w:r>
    </w:p>
    <w:p w:rsidR="008D0EA3" w:rsidRPr="00063DA6" w:rsidRDefault="00A17954"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 xml:space="preserve">У </w:t>
      </w:r>
      <w:r w:rsidR="008D0EA3" w:rsidRPr="00063DA6">
        <w:rPr>
          <w:rFonts w:ascii="Times New Roman" w:eastAsia="Times New Roman" w:hAnsi="Times New Roman" w:cs="Times New Roman"/>
          <w:color w:val="000000"/>
          <w:sz w:val="28"/>
          <w:szCs w:val="28"/>
          <w:lang w:eastAsia="ru-RU"/>
        </w:rPr>
        <w:t>матеріалах спр</w:t>
      </w:r>
      <w:r w:rsidRPr="00063DA6">
        <w:rPr>
          <w:rFonts w:ascii="Times New Roman" w:eastAsia="Times New Roman" w:hAnsi="Times New Roman" w:cs="Times New Roman"/>
          <w:color w:val="000000"/>
          <w:sz w:val="28"/>
          <w:szCs w:val="28"/>
          <w:lang w:eastAsia="ru-RU"/>
        </w:rPr>
        <w:t xml:space="preserve">ави наявний штатний розпис від </w:t>
      </w:r>
      <w:r w:rsidR="001F1ECB" w:rsidRPr="00063DA6">
        <w:rPr>
          <w:rFonts w:ascii="Times New Roman" w:eastAsia="Times New Roman" w:hAnsi="Times New Roman" w:cs="Times New Roman"/>
          <w:color w:val="000000"/>
          <w:sz w:val="28"/>
          <w:szCs w:val="28"/>
          <w:lang w:eastAsia="ru-RU"/>
        </w:rPr>
        <w:t>0</w:t>
      </w:r>
      <w:r w:rsidR="008D0EA3" w:rsidRPr="00063DA6">
        <w:rPr>
          <w:rFonts w:ascii="Times New Roman" w:eastAsia="Times New Roman" w:hAnsi="Times New Roman" w:cs="Times New Roman"/>
          <w:color w:val="000000"/>
          <w:sz w:val="28"/>
          <w:szCs w:val="28"/>
          <w:lang w:eastAsia="ru-RU"/>
        </w:rPr>
        <w:t>1</w:t>
      </w:r>
      <w:r w:rsidR="001F1ECB" w:rsidRPr="00063DA6">
        <w:rPr>
          <w:rFonts w:ascii="Times New Roman" w:eastAsia="Times New Roman" w:hAnsi="Times New Roman" w:cs="Times New Roman"/>
          <w:color w:val="000000"/>
          <w:sz w:val="28"/>
          <w:szCs w:val="28"/>
          <w:lang w:eastAsia="ru-RU"/>
        </w:rPr>
        <w:t> </w:t>
      </w:r>
      <w:r w:rsidR="008D0EA3" w:rsidRPr="00063DA6">
        <w:rPr>
          <w:rFonts w:ascii="Times New Roman" w:eastAsia="Times New Roman" w:hAnsi="Times New Roman" w:cs="Times New Roman"/>
          <w:color w:val="000000"/>
          <w:sz w:val="28"/>
          <w:szCs w:val="28"/>
          <w:lang w:eastAsia="ru-RU"/>
        </w:rPr>
        <w:t>вересня 2015</w:t>
      </w:r>
      <w:r w:rsidR="001F1ECB" w:rsidRPr="00063DA6">
        <w:rPr>
          <w:rFonts w:ascii="Times New Roman" w:eastAsia="Times New Roman" w:hAnsi="Times New Roman" w:cs="Times New Roman"/>
          <w:color w:val="000000"/>
          <w:sz w:val="28"/>
          <w:szCs w:val="28"/>
          <w:lang w:eastAsia="ru-RU"/>
        </w:rPr>
        <w:t> </w:t>
      </w:r>
      <w:r w:rsidR="008D0EA3" w:rsidRPr="00063DA6">
        <w:rPr>
          <w:rFonts w:ascii="Times New Roman" w:eastAsia="Times New Roman" w:hAnsi="Times New Roman" w:cs="Times New Roman"/>
          <w:color w:val="000000"/>
          <w:sz w:val="28"/>
          <w:szCs w:val="28"/>
          <w:lang w:eastAsia="ru-RU"/>
        </w:rPr>
        <w:t xml:space="preserve">року. </w:t>
      </w:r>
      <w:r w:rsidRPr="00063DA6">
        <w:rPr>
          <w:rFonts w:ascii="Times New Roman" w:eastAsia="Times New Roman" w:hAnsi="Times New Roman" w:cs="Times New Roman"/>
          <w:color w:val="000000"/>
          <w:sz w:val="28"/>
          <w:szCs w:val="28"/>
          <w:lang w:eastAsia="ru-RU"/>
        </w:rPr>
        <w:t>П</w:t>
      </w:r>
      <w:r w:rsidR="008D0EA3" w:rsidRPr="00063DA6">
        <w:rPr>
          <w:rFonts w:ascii="Times New Roman" w:eastAsia="Times New Roman" w:hAnsi="Times New Roman" w:cs="Times New Roman"/>
          <w:color w:val="000000"/>
          <w:sz w:val="28"/>
          <w:szCs w:val="28"/>
          <w:lang w:eastAsia="ru-RU"/>
        </w:rPr>
        <w:t>осадовий оклад продавця-касира першої категорії (кафетерія)</w:t>
      </w:r>
      <w:r w:rsidR="00DF5B95" w:rsidRPr="00063DA6">
        <w:rPr>
          <w:rFonts w:ascii="Times New Roman" w:eastAsia="Times New Roman" w:hAnsi="Times New Roman" w:cs="Times New Roman"/>
          <w:color w:val="000000"/>
          <w:sz w:val="28"/>
          <w:szCs w:val="28"/>
          <w:lang w:eastAsia="ru-RU"/>
        </w:rPr>
        <w:t xml:space="preserve"> </w:t>
      </w:r>
      <w:r w:rsidR="001F1ECB" w:rsidRPr="00063DA6">
        <w:rPr>
          <w:rFonts w:ascii="Times New Roman" w:eastAsia="Times New Roman" w:hAnsi="Times New Roman" w:cs="Times New Roman"/>
          <w:color w:val="000000"/>
          <w:sz w:val="28"/>
          <w:szCs w:val="28"/>
          <w:lang w:eastAsia="ru-RU"/>
        </w:rPr>
        <w:t>становить 1</w:t>
      </w:r>
      <w:r w:rsidR="008D0EA3" w:rsidRPr="00063DA6">
        <w:rPr>
          <w:rFonts w:ascii="Times New Roman" w:eastAsia="Times New Roman" w:hAnsi="Times New Roman" w:cs="Times New Roman"/>
          <w:color w:val="000000"/>
          <w:sz w:val="28"/>
          <w:szCs w:val="28"/>
          <w:lang w:eastAsia="ru-RU"/>
        </w:rPr>
        <w:t>450</w:t>
      </w:r>
      <w:r w:rsidR="001F1ECB" w:rsidRPr="00063DA6">
        <w:rPr>
          <w:rFonts w:ascii="Times New Roman" w:eastAsia="Times New Roman" w:hAnsi="Times New Roman" w:cs="Times New Roman"/>
          <w:color w:val="000000"/>
          <w:sz w:val="28"/>
          <w:szCs w:val="28"/>
          <w:lang w:eastAsia="ru-RU"/>
        </w:rPr>
        <w:t> </w:t>
      </w:r>
      <w:r w:rsidR="008D0EA3" w:rsidRPr="00063DA6">
        <w:rPr>
          <w:rFonts w:ascii="Times New Roman" w:eastAsia="Times New Roman" w:hAnsi="Times New Roman" w:cs="Times New Roman"/>
          <w:color w:val="000000"/>
          <w:sz w:val="28"/>
          <w:szCs w:val="28"/>
          <w:lang w:eastAsia="ru-RU"/>
        </w:rPr>
        <w:t>грн з місячним фондом зарплати 2900</w:t>
      </w:r>
      <w:r w:rsidR="001F1ECB" w:rsidRPr="00063DA6">
        <w:rPr>
          <w:rFonts w:ascii="Times New Roman" w:eastAsia="Times New Roman" w:hAnsi="Times New Roman" w:cs="Times New Roman"/>
          <w:color w:val="000000"/>
          <w:sz w:val="28"/>
          <w:szCs w:val="28"/>
          <w:lang w:eastAsia="ru-RU"/>
        </w:rPr>
        <w:t> </w:t>
      </w:r>
      <w:r w:rsidR="008D0EA3" w:rsidRPr="00063DA6">
        <w:rPr>
          <w:rFonts w:ascii="Times New Roman" w:eastAsia="Times New Roman" w:hAnsi="Times New Roman" w:cs="Times New Roman"/>
          <w:color w:val="000000"/>
          <w:sz w:val="28"/>
          <w:szCs w:val="28"/>
          <w:lang w:eastAsia="ru-RU"/>
        </w:rPr>
        <w:t>грн, а посадовий оклад продавця-касира першої категорії (відділ продажу продовольчих товарів)</w:t>
      </w:r>
      <w:r w:rsidR="00DF5B95" w:rsidRPr="00063DA6">
        <w:rPr>
          <w:rFonts w:ascii="Times New Roman" w:eastAsia="Times New Roman" w:hAnsi="Times New Roman" w:cs="Times New Roman"/>
          <w:color w:val="000000"/>
          <w:sz w:val="28"/>
          <w:szCs w:val="28"/>
          <w:lang w:eastAsia="ru-RU"/>
        </w:rPr>
        <w:t xml:space="preserve"> </w:t>
      </w:r>
      <w:r w:rsidR="001F1ECB" w:rsidRPr="00063DA6">
        <w:rPr>
          <w:rFonts w:ascii="Times New Roman" w:eastAsia="Times New Roman" w:hAnsi="Times New Roman" w:cs="Times New Roman"/>
          <w:color w:val="000000"/>
          <w:sz w:val="28"/>
          <w:szCs w:val="28"/>
          <w:lang w:eastAsia="ru-RU"/>
        </w:rPr>
        <w:t>становить 1</w:t>
      </w:r>
      <w:r w:rsidR="008D0EA3" w:rsidRPr="00063DA6">
        <w:rPr>
          <w:rFonts w:ascii="Times New Roman" w:eastAsia="Times New Roman" w:hAnsi="Times New Roman" w:cs="Times New Roman"/>
          <w:color w:val="000000"/>
          <w:sz w:val="28"/>
          <w:szCs w:val="28"/>
          <w:lang w:eastAsia="ru-RU"/>
        </w:rPr>
        <w:t>400</w:t>
      </w:r>
      <w:r w:rsidR="001F1ECB" w:rsidRPr="00063DA6">
        <w:rPr>
          <w:rFonts w:ascii="Times New Roman" w:eastAsia="Times New Roman" w:hAnsi="Times New Roman" w:cs="Times New Roman"/>
          <w:color w:val="000000"/>
          <w:sz w:val="28"/>
          <w:szCs w:val="28"/>
          <w:lang w:eastAsia="ru-RU"/>
        </w:rPr>
        <w:t> </w:t>
      </w:r>
      <w:r w:rsidR="008D0EA3" w:rsidRPr="00063DA6">
        <w:rPr>
          <w:rFonts w:ascii="Times New Roman" w:eastAsia="Times New Roman" w:hAnsi="Times New Roman" w:cs="Times New Roman"/>
          <w:color w:val="000000"/>
          <w:sz w:val="28"/>
          <w:szCs w:val="28"/>
          <w:lang w:eastAsia="ru-RU"/>
        </w:rPr>
        <w:t>грн</w:t>
      </w:r>
      <w:r w:rsidR="001F1ECB" w:rsidRPr="00063DA6">
        <w:rPr>
          <w:rFonts w:ascii="Times New Roman" w:eastAsia="Times New Roman" w:hAnsi="Times New Roman" w:cs="Times New Roman"/>
          <w:color w:val="000000"/>
          <w:sz w:val="28"/>
          <w:szCs w:val="28"/>
          <w:lang w:eastAsia="ru-RU"/>
        </w:rPr>
        <w:t xml:space="preserve"> з місячним фондом зарплати 5</w:t>
      </w:r>
      <w:r w:rsidR="008D0EA3" w:rsidRPr="00063DA6">
        <w:rPr>
          <w:rFonts w:ascii="Times New Roman" w:eastAsia="Times New Roman" w:hAnsi="Times New Roman" w:cs="Times New Roman"/>
          <w:color w:val="000000"/>
          <w:sz w:val="28"/>
          <w:szCs w:val="28"/>
          <w:lang w:eastAsia="ru-RU"/>
        </w:rPr>
        <w:t>600</w:t>
      </w:r>
      <w:r w:rsidR="001F1ECB" w:rsidRPr="00063DA6">
        <w:rPr>
          <w:rFonts w:ascii="Times New Roman" w:eastAsia="Times New Roman" w:hAnsi="Times New Roman" w:cs="Times New Roman"/>
          <w:color w:val="000000"/>
          <w:sz w:val="28"/>
          <w:szCs w:val="28"/>
          <w:lang w:eastAsia="ru-RU"/>
        </w:rPr>
        <w:t> </w:t>
      </w:r>
      <w:r w:rsidR="008D0EA3" w:rsidRPr="00063DA6">
        <w:rPr>
          <w:rFonts w:ascii="Times New Roman" w:eastAsia="Times New Roman" w:hAnsi="Times New Roman" w:cs="Times New Roman"/>
          <w:color w:val="000000"/>
          <w:sz w:val="28"/>
          <w:szCs w:val="28"/>
          <w:lang w:eastAsia="ru-RU"/>
        </w:rPr>
        <w:t>грн.</w:t>
      </w:r>
    </w:p>
    <w:p w:rsidR="008D0EA3" w:rsidRPr="00063DA6" w:rsidRDefault="008D0EA3"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 xml:space="preserve">Крім </w:t>
      </w:r>
      <w:r w:rsidR="00A17954" w:rsidRPr="00063DA6">
        <w:rPr>
          <w:rFonts w:ascii="Times New Roman" w:eastAsia="Times New Roman" w:hAnsi="Times New Roman" w:cs="Times New Roman"/>
          <w:color w:val="000000"/>
          <w:sz w:val="28"/>
          <w:szCs w:val="28"/>
          <w:lang w:eastAsia="ru-RU"/>
        </w:rPr>
        <w:t>того</w:t>
      </w:r>
      <w:r w:rsidRPr="00063DA6">
        <w:rPr>
          <w:rFonts w:ascii="Times New Roman" w:eastAsia="Times New Roman" w:hAnsi="Times New Roman" w:cs="Times New Roman"/>
          <w:color w:val="000000"/>
          <w:sz w:val="28"/>
          <w:szCs w:val="28"/>
          <w:lang w:eastAsia="ru-RU"/>
        </w:rPr>
        <w:t>, як в</w:t>
      </w:r>
      <w:r w:rsidR="00A17954" w:rsidRPr="00063DA6">
        <w:rPr>
          <w:rFonts w:ascii="Times New Roman" w:eastAsia="Times New Roman" w:hAnsi="Times New Roman" w:cs="Times New Roman"/>
          <w:color w:val="000000"/>
          <w:sz w:val="28"/>
          <w:szCs w:val="28"/>
          <w:lang w:eastAsia="ru-RU"/>
        </w:rPr>
        <w:t>идно</w:t>
      </w:r>
      <w:r w:rsidRPr="00063DA6">
        <w:rPr>
          <w:rFonts w:ascii="Times New Roman" w:eastAsia="Times New Roman" w:hAnsi="Times New Roman" w:cs="Times New Roman"/>
          <w:color w:val="000000"/>
          <w:sz w:val="28"/>
          <w:szCs w:val="28"/>
          <w:lang w:eastAsia="ru-RU"/>
        </w:rPr>
        <w:t xml:space="preserve"> з показів свідка ОСОБА_5, </w:t>
      </w:r>
      <w:r w:rsidR="000C1B15" w:rsidRPr="00063DA6">
        <w:rPr>
          <w:rFonts w:ascii="Times New Roman" w:eastAsia="Times New Roman" w:hAnsi="Times New Roman" w:cs="Times New Roman"/>
          <w:color w:val="000000"/>
          <w:sz w:val="28"/>
          <w:szCs w:val="28"/>
          <w:lang w:eastAsia="ru-RU"/>
        </w:rPr>
        <w:t xml:space="preserve">вона </w:t>
      </w:r>
      <w:r w:rsidRPr="00063DA6">
        <w:rPr>
          <w:rFonts w:ascii="Times New Roman" w:eastAsia="Times New Roman" w:hAnsi="Times New Roman" w:cs="Times New Roman"/>
          <w:color w:val="000000"/>
          <w:sz w:val="28"/>
          <w:szCs w:val="28"/>
          <w:lang w:eastAsia="ru-RU"/>
        </w:rPr>
        <w:t xml:space="preserve">вказувала суду на те, що останні двадцять </w:t>
      </w:r>
      <w:r w:rsidR="001F1ECB" w:rsidRPr="00063DA6">
        <w:rPr>
          <w:rFonts w:ascii="Times New Roman" w:eastAsia="Times New Roman" w:hAnsi="Times New Roman" w:cs="Times New Roman"/>
          <w:color w:val="000000"/>
          <w:sz w:val="28"/>
          <w:szCs w:val="28"/>
          <w:lang w:eastAsia="ru-RU"/>
        </w:rPr>
        <w:t>років працює в ТДВ «Універсам № </w:t>
      </w:r>
      <w:r w:rsidRPr="00063DA6">
        <w:rPr>
          <w:rFonts w:ascii="Times New Roman" w:eastAsia="Times New Roman" w:hAnsi="Times New Roman" w:cs="Times New Roman"/>
          <w:color w:val="000000"/>
          <w:sz w:val="28"/>
          <w:szCs w:val="28"/>
          <w:lang w:eastAsia="ru-RU"/>
        </w:rPr>
        <w:t xml:space="preserve">12» на посаді бухгалтера, </w:t>
      </w:r>
      <w:r w:rsidR="000C1B15" w:rsidRPr="00063DA6">
        <w:rPr>
          <w:rFonts w:ascii="Times New Roman" w:eastAsia="Times New Roman" w:hAnsi="Times New Roman" w:cs="Times New Roman"/>
          <w:color w:val="000000"/>
          <w:sz w:val="28"/>
          <w:szCs w:val="28"/>
          <w:lang w:eastAsia="ru-RU"/>
        </w:rPr>
        <w:t>зазначала</w:t>
      </w:r>
      <w:r w:rsidRPr="00063DA6">
        <w:rPr>
          <w:rFonts w:ascii="Times New Roman" w:eastAsia="Times New Roman" w:hAnsi="Times New Roman" w:cs="Times New Roman"/>
          <w:color w:val="000000"/>
          <w:sz w:val="28"/>
          <w:szCs w:val="28"/>
          <w:lang w:eastAsia="ru-RU"/>
        </w:rPr>
        <w:t xml:space="preserve">, що ОСОБА_1 не бачила і не знає. </w:t>
      </w:r>
      <w:r w:rsidR="000C1B15" w:rsidRPr="00063DA6">
        <w:rPr>
          <w:rFonts w:ascii="Times New Roman" w:eastAsia="Times New Roman" w:hAnsi="Times New Roman" w:cs="Times New Roman"/>
          <w:color w:val="000000"/>
          <w:sz w:val="28"/>
          <w:szCs w:val="28"/>
          <w:lang w:eastAsia="ru-RU"/>
        </w:rPr>
        <w:t>Зазначала</w:t>
      </w:r>
      <w:r w:rsidRPr="00063DA6">
        <w:rPr>
          <w:rFonts w:ascii="Times New Roman" w:eastAsia="Times New Roman" w:hAnsi="Times New Roman" w:cs="Times New Roman"/>
          <w:color w:val="000000"/>
          <w:sz w:val="28"/>
          <w:szCs w:val="28"/>
          <w:lang w:eastAsia="ru-RU"/>
        </w:rPr>
        <w:t>, що заробітна плата працівникам на підприємстві видається згідно з відомост</w:t>
      </w:r>
      <w:r w:rsidR="000C1B15" w:rsidRPr="00063DA6">
        <w:rPr>
          <w:rFonts w:ascii="Times New Roman" w:eastAsia="Times New Roman" w:hAnsi="Times New Roman" w:cs="Times New Roman"/>
          <w:color w:val="000000"/>
          <w:sz w:val="28"/>
          <w:szCs w:val="28"/>
          <w:lang w:eastAsia="ru-RU"/>
        </w:rPr>
        <w:t>ями</w:t>
      </w:r>
      <w:r w:rsidRPr="00063DA6">
        <w:rPr>
          <w:rFonts w:ascii="Times New Roman" w:eastAsia="Times New Roman" w:hAnsi="Times New Roman" w:cs="Times New Roman"/>
          <w:color w:val="000000"/>
          <w:sz w:val="28"/>
          <w:szCs w:val="28"/>
          <w:lang w:eastAsia="ru-RU"/>
        </w:rPr>
        <w:t xml:space="preserve"> про нарахування. </w:t>
      </w:r>
      <w:r w:rsidR="000C1B15" w:rsidRPr="00063DA6">
        <w:rPr>
          <w:rFonts w:ascii="Times New Roman" w:eastAsia="Times New Roman" w:hAnsi="Times New Roman" w:cs="Times New Roman"/>
          <w:color w:val="000000"/>
          <w:sz w:val="28"/>
          <w:szCs w:val="28"/>
          <w:lang w:eastAsia="ru-RU"/>
        </w:rPr>
        <w:t>Зазначала</w:t>
      </w:r>
      <w:r w:rsidRPr="00063DA6">
        <w:rPr>
          <w:rFonts w:ascii="Times New Roman" w:eastAsia="Times New Roman" w:hAnsi="Times New Roman" w:cs="Times New Roman"/>
          <w:color w:val="000000"/>
          <w:sz w:val="28"/>
          <w:szCs w:val="28"/>
          <w:lang w:eastAsia="ru-RU"/>
        </w:rPr>
        <w:t>, що коли ІНФОРМАЦІЯ_1 померла касир ОСОБА_6</w:t>
      </w:r>
      <w:r w:rsidR="000C1B15"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 xml:space="preserve"> яка видавала заробітну плату, то вона особисто </w:t>
      </w:r>
      <w:r w:rsidR="000C1B15" w:rsidRPr="00063DA6">
        <w:rPr>
          <w:rFonts w:ascii="Times New Roman" w:eastAsia="Times New Roman" w:hAnsi="Times New Roman" w:cs="Times New Roman"/>
          <w:color w:val="000000"/>
          <w:sz w:val="28"/>
          <w:szCs w:val="28"/>
          <w:lang w:eastAsia="ru-RU"/>
        </w:rPr>
        <w:t xml:space="preserve">за </w:t>
      </w:r>
      <w:r w:rsidRPr="00063DA6">
        <w:rPr>
          <w:rFonts w:ascii="Times New Roman" w:eastAsia="Times New Roman" w:hAnsi="Times New Roman" w:cs="Times New Roman"/>
          <w:color w:val="000000"/>
          <w:sz w:val="28"/>
          <w:szCs w:val="28"/>
          <w:lang w:eastAsia="ru-RU"/>
        </w:rPr>
        <w:t>вказів</w:t>
      </w:r>
      <w:r w:rsidR="000C1B15" w:rsidRPr="00063DA6">
        <w:rPr>
          <w:rFonts w:ascii="Times New Roman" w:eastAsia="Times New Roman" w:hAnsi="Times New Roman" w:cs="Times New Roman"/>
          <w:color w:val="000000"/>
          <w:sz w:val="28"/>
          <w:szCs w:val="28"/>
          <w:lang w:eastAsia="ru-RU"/>
        </w:rPr>
        <w:t>кою</w:t>
      </w:r>
      <w:r w:rsidRPr="00063DA6">
        <w:rPr>
          <w:rFonts w:ascii="Times New Roman" w:eastAsia="Times New Roman" w:hAnsi="Times New Roman" w:cs="Times New Roman"/>
          <w:color w:val="000000"/>
          <w:sz w:val="28"/>
          <w:szCs w:val="28"/>
          <w:lang w:eastAsia="ru-RU"/>
        </w:rPr>
        <w:t xml:space="preserve"> директора видавала заробітну плату працівникам.</w:t>
      </w:r>
      <w:r w:rsidR="00DF5B95" w:rsidRPr="00063DA6">
        <w:rPr>
          <w:rFonts w:ascii="Times New Roman" w:eastAsia="Times New Roman" w:hAnsi="Times New Roman" w:cs="Times New Roman"/>
          <w:color w:val="000000"/>
          <w:sz w:val="28"/>
          <w:szCs w:val="28"/>
          <w:lang w:eastAsia="ru-RU"/>
        </w:rPr>
        <w:t xml:space="preserve"> </w:t>
      </w:r>
    </w:p>
    <w:p w:rsidR="008D0EA3" w:rsidRPr="00063DA6" w:rsidRDefault="008D0EA3"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Свідок ОСОБА_7 вказувала суду на те, що з 2007</w:t>
      </w:r>
      <w:r w:rsidR="001F1ECB"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року працює в Т</w:t>
      </w:r>
      <w:r w:rsidR="001F1ECB" w:rsidRPr="00063DA6">
        <w:rPr>
          <w:rFonts w:ascii="Times New Roman" w:eastAsia="Times New Roman" w:hAnsi="Times New Roman" w:cs="Times New Roman"/>
          <w:color w:val="000000"/>
          <w:sz w:val="28"/>
          <w:szCs w:val="28"/>
          <w:lang w:eastAsia="ru-RU"/>
        </w:rPr>
        <w:t>ДВ «Універсам № </w:t>
      </w:r>
      <w:r w:rsidRPr="00063DA6">
        <w:rPr>
          <w:rFonts w:ascii="Times New Roman" w:eastAsia="Times New Roman" w:hAnsi="Times New Roman" w:cs="Times New Roman"/>
          <w:color w:val="000000"/>
          <w:sz w:val="28"/>
          <w:szCs w:val="28"/>
          <w:lang w:eastAsia="ru-RU"/>
        </w:rPr>
        <w:t>12» на посаді головного бухгалтера, знає, що ОСОБА_1 працювала на підприємстві з січня 2013</w:t>
      </w:r>
      <w:r w:rsidR="001F1ECB"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 xml:space="preserve">року </w:t>
      </w:r>
      <w:r w:rsidR="000C1B15" w:rsidRPr="00063DA6">
        <w:rPr>
          <w:rFonts w:ascii="Times New Roman" w:eastAsia="Times New Roman" w:hAnsi="Times New Roman" w:cs="Times New Roman"/>
          <w:color w:val="000000"/>
          <w:sz w:val="28"/>
          <w:szCs w:val="28"/>
          <w:lang w:eastAsia="ru-RU"/>
        </w:rPr>
        <w:t xml:space="preserve">до </w:t>
      </w:r>
      <w:r w:rsidRPr="00063DA6">
        <w:rPr>
          <w:rFonts w:ascii="Times New Roman" w:eastAsia="Times New Roman" w:hAnsi="Times New Roman" w:cs="Times New Roman"/>
          <w:color w:val="000000"/>
          <w:sz w:val="28"/>
          <w:szCs w:val="28"/>
          <w:lang w:eastAsia="ru-RU"/>
        </w:rPr>
        <w:t>січ</w:t>
      </w:r>
      <w:r w:rsidR="000C1B15" w:rsidRPr="00063DA6">
        <w:rPr>
          <w:rFonts w:ascii="Times New Roman" w:eastAsia="Times New Roman" w:hAnsi="Times New Roman" w:cs="Times New Roman"/>
          <w:color w:val="000000"/>
          <w:sz w:val="28"/>
          <w:szCs w:val="28"/>
          <w:lang w:eastAsia="ru-RU"/>
        </w:rPr>
        <w:t xml:space="preserve">ня </w:t>
      </w:r>
      <w:r w:rsidRPr="00063DA6">
        <w:rPr>
          <w:rFonts w:ascii="Times New Roman" w:eastAsia="Times New Roman" w:hAnsi="Times New Roman" w:cs="Times New Roman"/>
          <w:color w:val="000000"/>
          <w:sz w:val="28"/>
          <w:szCs w:val="28"/>
          <w:lang w:eastAsia="ru-RU"/>
        </w:rPr>
        <w:t>2016</w:t>
      </w:r>
      <w:r w:rsidR="001F1ECB"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 xml:space="preserve">року, </w:t>
      </w:r>
      <w:r w:rsidR="000C1B15" w:rsidRPr="00063DA6">
        <w:rPr>
          <w:rFonts w:ascii="Times New Roman" w:eastAsia="Times New Roman" w:hAnsi="Times New Roman" w:cs="Times New Roman"/>
          <w:color w:val="000000"/>
          <w:sz w:val="28"/>
          <w:szCs w:val="28"/>
          <w:lang w:eastAsia="ru-RU"/>
        </w:rPr>
        <w:t>бо</w:t>
      </w:r>
      <w:r w:rsidRPr="00063DA6">
        <w:rPr>
          <w:rFonts w:ascii="Times New Roman" w:eastAsia="Times New Roman" w:hAnsi="Times New Roman" w:cs="Times New Roman"/>
          <w:color w:val="000000"/>
          <w:sz w:val="28"/>
          <w:szCs w:val="28"/>
          <w:lang w:eastAsia="ru-RU"/>
        </w:rPr>
        <w:t xml:space="preserve"> нараховувала їй заробітну плату, однак жодного разу позивача не бачила.</w:t>
      </w:r>
    </w:p>
    <w:p w:rsidR="008D0EA3" w:rsidRPr="00063DA6" w:rsidRDefault="000C1B15"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 xml:space="preserve">У </w:t>
      </w:r>
      <w:r w:rsidR="008D0EA3" w:rsidRPr="00063DA6">
        <w:rPr>
          <w:rFonts w:ascii="Times New Roman" w:eastAsia="Times New Roman" w:hAnsi="Times New Roman" w:cs="Times New Roman"/>
          <w:color w:val="000000"/>
          <w:sz w:val="28"/>
          <w:szCs w:val="28"/>
          <w:lang w:eastAsia="ru-RU"/>
        </w:rPr>
        <w:t xml:space="preserve">матеріалах справи </w:t>
      </w:r>
      <w:r w:rsidRPr="00063DA6">
        <w:rPr>
          <w:rFonts w:ascii="Times New Roman" w:eastAsia="Times New Roman" w:hAnsi="Times New Roman" w:cs="Times New Roman"/>
          <w:color w:val="000000"/>
          <w:sz w:val="28"/>
          <w:szCs w:val="28"/>
          <w:lang w:eastAsia="ru-RU"/>
        </w:rPr>
        <w:t xml:space="preserve">є </w:t>
      </w:r>
      <w:r w:rsidR="008D0EA3" w:rsidRPr="00063DA6">
        <w:rPr>
          <w:rFonts w:ascii="Times New Roman" w:eastAsia="Times New Roman" w:hAnsi="Times New Roman" w:cs="Times New Roman"/>
          <w:color w:val="000000"/>
          <w:sz w:val="28"/>
          <w:szCs w:val="28"/>
          <w:lang w:eastAsia="ru-RU"/>
        </w:rPr>
        <w:t>відомості</w:t>
      </w:r>
      <w:r w:rsidRPr="00063DA6">
        <w:rPr>
          <w:rFonts w:ascii="Times New Roman" w:eastAsia="Times New Roman" w:hAnsi="Times New Roman" w:cs="Times New Roman"/>
          <w:color w:val="000000"/>
          <w:sz w:val="28"/>
          <w:szCs w:val="28"/>
          <w:lang w:eastAsia="ru-RU"/>
        </w:rPr>
        <w:t xml:space="preserve"> на виплату грошей за період з </w:t>
      </w:r>
      <w:r w:rsidR="001F1ECB" w:rsidRPr="00063DA6">
        <w:rPr>
          <w:rFonts w:ascii="Times New Roman" w:eastAsia="Times New Roman" w:hAnsi="Times New Roman" w:cs="Times New Roman"/>
          <w:color w:val="000000"/>
          <w:sz w:val="28"/>
          <w:szCs w:val="28"/>
          <w:lang w:eastAsia="ru-RU"/>
        </w:rPr>
        <w:t>0</w:t>
      </w:r>
      <w:r w:rsidR="008D0EA3" w:rsidRPr="00063DA6">
        <w:rPr>
          <w:rFonts w:ascii="Times New Roman" w:eastAsia="Times New Roman" w:hAnsi="Times New Roman" w:cs="Times New Roman"/>
          <w:color w:val="000000"/>
          <w:sz w:val="28"/>
          <w:szCs w:val="28"/>
          <w:lang w:eastAsia="ru-RU"/>
        </w:rPr>
        <w:t>3</w:t>
      </w:r>
      <w:r w:rsidR="001F1ECB" w:rsidRPr="00063DA6">
        <w:rPr>
          <w:rFonts w:ascii="Times New Roman" w:eastAsia="Times New Roman" w:hAnsi="Times New Roman" w:cs="Times New Roman"/>
          <w:color w:val="000000"/>
          <w:sz w:val="28"/>
          <w:szCs w:val="28"/>
          <w:lang w:eastAsia="ru-RU"/>
        </w:rPr>
        <w:t> </w:t>
      </w:r>
      <w:r w:rsidR="008D0EA3" w:rsidRPr="00063DA6">
        <w:rPr>
          <w:rFonts w:ascii="Times New Roman" w:eastAsia="Times New Roman" w:hAnsi="Times New Roman" w:cs="Times New Roman"/>
          <w:color w:val="000000"/>
          <w:sz w:val="28"/>
          <w:szCs w:val="28"/>
          <w:lang w:eastAsia="ru-RU"/>
        </w:rPr>
        <w:t>січня 2013</w:t>
      </w:r>
      <w:r w:rsidR="001F1ECB" w:rsidRPr="00063DA6">
        <w:rPr>
          <w:rFonts w:ascii="Times New Roman" w:eastAsia="Times New Roman" w:hAnsi="Times New Roman" w:cs="Times New Roman"/>
          <w:color w:val="000000"/>
          <w:sz w:val="28"/>
          <w:szCs w:val="28"/>
          <w:lang w:eastAsia="ru-RU"/>
        </w:rPr>
        <w:t> </w:t>
      </w:r>
      <w:r w:rsidR="008D0EA3" w:rsidRPr="00063DA6">
        <w:rPr>
          <w:rFonts w:ascii="Times New Roman" w:eastAsia="Times New Roman" w:hAnsi="Times New Roman" w:cs="Times New Roman"/>
          <w:color w:val="000000"/>
          <w:sz w:val="28"/>
          <w:szCs w:val="28"/>
          <w:lang w:eastAsia="ru-RU"/>
        </w:rPr>
        <w:t>року до 29</w:t>
      </w:r>
      <w:r w:rsidR="001F1ECB" w:rsidRPr="00063DA6">
        <w:rPr>
          <w:rFonts w:ascii="Times New Roman" w:eastAsia="Times New Roman" w:hAnsi="Times New Roman" w:cs="Times New Roman"/>
          <w:color w:val="000000"/>
          <w:sz w:val="28"/>
          <w:szCs w:val="28"/>
          <w:lang w:eastAsia="ru-RU"/>
        </w:rPr>
        <w:t> </w:t>
      </w:r>
      <w:r w:rsidR="008D0EA3" w:rsidRPr="00063DA6">
        <w:rPr>
          <w:rFonts w:ascii="Times New Roman" w:eastAsia="Times New Roman" w:hAnsi="Times New Roman" w:cs="Times New Roman"/>
          <w:color w:val="000000"/>
          <w:sz w:val="28"/>
          <w:szCs w:val="28"/>
          <w:lang w:eastAsia="ru-RU"/>
        </w:rPr>
        <w:t>січня 2016</w:t>
      </w:r>
      <w:r w:rsidR="001F1ECB" w:rsidRPr="00063DA6">
        <w:rPr>
          <w:rFonts w:ascii="Times New Roman" w:eastAsia="Times New Roman" w:hAnsi="Times New Roman" w:cs="Times New Roman"/>
          <w:color w:val="000000"/>
          <w:sz w:val="28"/>
          <w:szCs w:val="28"/>
          <w:lang w:eastAsia="ru-RU"/>
        </w:rPr>
        <w:t> </w:t>
      </w:r>
      <w:r w:rsidR="008D0EA3" w:rsidRPr="00063DA6">
        <w:rPr>
          <w:rFonts w:ascii="Times New Roman" w:eastAsia="Times New Roman" w:hAnsi="Times New Roman" w:cs="Times New Roman"/>
          <w:color w:val="000000"/>
          <w:sz w:val="28"/>
          <w:szCs w:val="28"/>
          <w:lang w:eastAsia="ru-RU"/>
        </w:rPr>
        <w:t>року за підписом позивача ОСОБА_1.</w:t>
      </w:r>
    </w:p>
    <w:p w:rsidR="008D0EA3" w:rsidRPr="00063DA6" w:rsidRDefault="008D0EA3"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 xml:space="preserve">Враховуючи викладене, </w:t>
      </w:r>
      <w:r w:rsidR="000C1B15" w:rsidRPr="00063DA6">
        <w:rPr>
          <w:rFonts w:ascii="Times New Roman" w:eastAsia="Times New Roman" w:hAnsi="Times New Roman" w:cs="Times New Roman"/>
          <w:color w:val="000000"/>
          <w:sz w:val="28"/>
          <w:szCs w:val="28"/>
          <w:lang w:eastAsia="ru-RU"/>
        </w:rPr>
        <w:t xml:space="preserve">щоб грунтовно </w:t>
      </w:r>
      <w:r w:rsidRPr="00063DA6">
        <w:rPr>
          <w:rFonts w:ascii="Times New Roman" w:eastAsia="Times New Roman" w:hAnsi="Times New Roman" w:cs="Times New Roman"/>
          <w:color w:val="000000"/>
          <w:sz w:val="28"/>
          <w:szCs w:val="28"/>
          <w:lang w:eastAsia="ru-RU"/>
        </w:rPr>
        <w:t xml:space="preserve">і всебічного </w:t>
      </w:r>
      <w:r w:rsidR="004037A3" w:rsidRPr="00063DA6">
        <w:rPr>
          <w:rFonts w:ascii="Times New Roman" w:eastAsia="Times New Roman" w:hAnsi="Times New Roman" w:cs="Times New Roman"/>
          <w:color w:val="000000"/>
          <w:sz w:val="28"/>
          <w:szCs w:val="28"/>
          <w:lang w:eastAsia="ru-RU"/>
        </w:rPr>
        <w:t>з’ясува</w:t>
      </w:r>
      <w:r w:rsidR="000C1B15" w:rsidRPr="00063DA6">
        <w:rPr>
          <w:rFonts w:ascii="Times New Roman" w:eastAsia="Times New Roman" w:hAnsi="Times New Roman" w:cs="Times New Roman"/>
          <w:color w:val="000000"/>
          <w:sz w:val="28"/>
          <w:szCs w:val="28"/>
          <w:lang w:eastAsia="ru-RU"/>
        </w:rPr>
        <w:t xml:space="preserve">ти </w:t>
      </w:r>
      <w:r w:rsidRPr="00063DA6">
        <w:rPr>
          <w:rFonts w:ascii="Times New Roman" w:eastAsia="Times New Roman" w:hAnsi="Times New Roman" w:cs="Times New Roman"/>
          <w:color w:val="000000"/>
          <w:sz w:val="28"/>
          <w:szCs w:val="28"/>
          <w:lang w:eastAsia="ru-RU"/>
        </w:rPr>
        <w:t>обставин</w:t>
      </w:r>
      <w:r w:rsidR="000C1B15" w:rsidRPr="00063DA6">
        <w:rPr>
          <w:rFonts w:ascii="Times New Roman" w:eastAsia="Times New Roman" w:hAnsi="Times New Roman" w:cs="Times New Roman"/>
          <w:color w:val="000000"/>
          <w:sz w:val="28"/>
          <w:szCs w:val="28"/>
          <w:lang w:eastAsia="ru-RU"/>
        </w:rPr>
        <w:t>и</w:t>
      </w:r>
      <w:r w:rsidRPr="00063DA6">
        <w:rPr>
          <w:rFonts w:ascii="Times New Roman" w:eastAsia="Times New Roman" w:hAnsi="Times New Roman" w:cs="Times New Roman"/>
          <w:color w:val="000000"/>
          <w:sz w:val="28"/>
          <w:szCs w:val="28"/>
          <w:lang w:eastAsia="ru-RU"/>
        </w:rPr>
        <w:t xml:space="preserve"> справи </w:t>
      </w:r>
      <w:r w:rsidR="004B5AF7" w:rsidRPr="00063DA6">
        <w:rPr>
          <w:rFonts w:ascii="Times New Roman" w:eastAsia="Times New Roman" w:hAnsi="Times New Roman" w:cs="Times New Roman"/>
          <w:color w:val="000000"/>
          <w:sz w:val="28"/>
          <w:szCs w:val="28"/>
          <w:lang w:eastAsia="ru-RU"/>
        </w:rPr>
        <w:t xml:space="preserve">й </w:t>
      </w:r>
      <w:r w:rsidRPr="00063DA6">
        <w:rPr>
          <w:rFonts w:ascii="Times New Roman" w:eastAsia="Times New Roman" w:hAnsi="Times New Roman" w:cs="Times New Roman"/>
          <w:color w:val="000000"/>
          <w:sz w:val="28"/>
          <w:szCs w:val="28"/>
          <w:lang w:eastAsia="ru-RU"/>
        </w:rPr>
        <w:t>ухвал</w:t>
      </w:r>
      <w:r w:rsidR="004B5AF7" w:rsidRPr="00063DA6">
        <w:rPr>
          <w:rFonts w:ascii="Times New Roman" w:eastAsia="Times New Roman" w:hAnsi="Times New Roman" w:cs="Times New Roman"/>
          <w:color w:val="000000"/>
          <w:sz w:val="28"/>
          <w:szCs w:val="28"/>
          <w:lang w:eastAsia="ru-RU"/>
        </w:rPr>
        <w:t xml:space="preserve">ити </w:t>
      </w:r>
      <w:r w:rsidRPr="00063DA6">
        <w:rPr>
          <w:rFonts w:ascii="Times New Roman" w:eastAsia="Times New Roman" w:hAnsi="Times New Roman" w:cs="Times New Roman"/>
          <w:color w:val="000000"/>
          <w:sz w:val="28"/>
          <w:szCs w:val="28"/>
          <w:lang w:eastAsia="ru-RU"/>
        </w:rPr>
        <w:t>законн</w:t>
      </w:r>
      <w:r w:rsidR="004B5AF7" w:rsidRPr="00063DA6">
        <w:rPr>
          <w:rFonts w:ascii="Times New Roman" w:eastAsia="Times New Roman" w:hAnsi="Times New Roman" w:cs="Times New Roman"/>
          <w:color w:val="000000"/>
          <w:sz w:val="28"/>
          <w:szCs w:val="28"/>
          <w:lang w:eastAsia="ru-RU"/>
        </w:rPr>
        <w:t>е</w:t>
      </w:r>
      <w:r w:rsidRPr="00063DA6">
        <w:rPr>
          <w:rFonts w:ascii="Times New Roman" w:eastAsia="Times New Roman" w:hAnsi="Times New Roman" w:cs="Times New Roman"/>
          <w:color w:val="000000"/>
          <w:sz w:val="28"/>
          <w:szCs w:val="28"/>
          <w:lang w:eastAsia="ru-RU"/>
        </w:rPr>
        <w:t xml:space="preserve"> </w:t>
      </w:r>
      <w:r w:rsidR="004B5AF7" w:rsidRPr="00063DA6">
        <w:rPr>
          <w:rFonts w:ascii="Times New Roman" w:eastAsia="Times New Roman" w:hAnsi="Times New Roman" w:cs="Times New Roman"/>
          <w:color w:val="000000"/>
          <w:sz w:val="28"/>
          <w:szCs w:val="28"/>
          <w:lang w:eastAsia="ru-RU"/>
        </w:rPr>
        <w:t xml:space="preserve">та </w:t>
      </w:r>
      <w:r w:rsidRPr="00063DA6">
        <w:rPr>
          <w:rFonts w:ascii="Times New Roman" w:eastAsia="Times New Roman" w:hAnsi="Times New Roman" w:cs="Times New Roman"/>
          <w:color w:val="000000"/>
          <w:sz w:val="28"/>
          <w:szCs w:val="28"/>
          <w:lang w:eastAsia="ru-RU"/>
        </w:rPr>
        <w:t>мотивован</w:t>
      </w:r>
      <w:r w:rsidR="004B5AF7" w:rsidRPr="00063DA6">
        <w:rPr>
          <w:rFonts w:ascii="Times New Roman" w:eastAsia="Times New Roman" w:hAnsi="Times New Roman" w:cs="Times New Roman"/>
          <w:color w:val="000000"/>
          <w:sz w:val="28"/>
          <w:szCs w:val="28"/>
          <w:lang w:eastAsia="ru-RU"/>
        </w:rPr>
        <w:t xml:space="preserve">е </w:t>
      </w:r>
      <w:r w:rsidRPr="00063DA6">
        <w:rPr>
          <w:rFonts w:ascii="Times New Roman" w:eastAsia="Times New Roman" w:hAnsi="Times New Roman" w:cs="Times New Roman"/>
          <w:color w:val="000000"/>
          <w:sz w:val="28"/>
          <w:szCs w:val="28"/>
          <w:lang w:eastAsia="ru-RU"/>
        </w:rPr>
        <w:t xml:space="preserve">рішення, </w:t>
      </w:r>
      <w:r w:rsidR="004B5AF7" w:rsidRPr="00063DA6">
        <w:rPr>
          <w:rFonts w:ascii="Times New Roman" w:eastAsia="Times New Roman" w:hAnsi="Times New Roman" w:cs="Times New Roman"/>
          <w:color w:val="000000"/>
          <w:sz w:val="28"/>
          <w:szCs w:val="28"/>
          <w:lang w:eastAsia="ru-RU"/>
        </w:rPr>
        <w:t>треба</w:t>
      </w:r>
      <w:r w:rsidRPr="00063DA6">
        <w:rPr>
          <w:rFonts w:ascii="Times New Roman" w:eastAsia="Times New Roman" w:hAnsi="Times New Roman" w:cs="Times New Roman"/>
          <w:color w:val="000000"/>
          <w:sz w:val="28"/>
          <w:szCs w:val="28"/>
          <w:lang w:eastAsia="ru-RU"/>
        </w:rPr>
        <w:t xml:space="preserve"> задовольнити клопотання представників ОСОБА_1 </w:t>
      </w:r>
      <w:r w:rsidR="00714B72"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 xml:space="preserve"> </w:t>
      </w:r>
      <w:r w:rsidR="001F1ECB" w:rsidRPr="00063DA6">
        <w:rPr>
          <w:rFonts w:ascii="Times New Roman" w:eastAsia="Times New Roman" w:hAnsi="Times New Roman" w:cs="Times New Roman"/>
          <w:color w:val="000000"/>
          <w:sz w:val="28"/>
          <w:szCs w:val="28"/>
          <w:lang w:eastAsia="ru-RU"/>
        </w:rPr>
        <w:t xml:space="preserve">ОСОБА_2 та </w:t>
      </w:r>
      <w:r w:rsidRPr="00063DA6">
        <w:rPr>
          <w:rFonts w:ascii="Times New Roman" w:eastAsia="Times New Roman" w:hAnsi="Times New Roman" w:cs="Times New Roman"/>
          <w:color w:val="000000"/>
          <w:sz w:val="28"/>
          <w:szCs w:val="28"/>
          <w:lang w:eastAsia="ru-RU"/>
        </w:rPr>
        <w:t>ОСОБА_3 про тимчасове вилуч</w:t>
      </w:r>
      <w:r w:rsidR="001F1ECB" w:rsidRPr="00063DA6">
        <w:rPr>
          <w:rFonts w:ascii="Times New Roman" w:eastAsia="Times New Roman" w:hAnsi="Times New Roman" w:cs="Times New Roman"/>
          <w:color w:val="000000"/>
          <w:sz w:val="28"/>
          <w:szCs w:val="28"/>
          <w:lang w:eastAsia="ru-RU"/>
        </w:rPr>
        <w:t>ення доказів з ТДВ «Універсам № </w:t>
      </w:r>
      <w:r w:rsidRPr="00063DA6">
        <w:rPr>
          <w:rFonts w:ascii="Times New Roman" w:eastAsia="Times New Roman" w:hAnsi="Times New Roman" w:cs="Times New Roman"/>
          <w:color w:val="000000"/>
          <w:sz w:val="28"/>
          <w:szCs w:val="28"/>
          <w:lang w:eastAsia="ru-RU"/>
        </w:rPr>
        <w:t>12» державним виконавцем для дослідження судом</w:t>
      </w:r>
      <w:r w:rsidR="00C93483" w:rsidRPr="00063DA6">
        <w:rPr>
          <w:rFonts w:ascii="Times New Roman" w:eastAsia="Times New Roman" w:hAnsi="Times New Roman" w:cs="Times New Roman"/>
          <w:color w:val="000000"/>
          <w:sz w:val="28"/>
          <w:szCs w:val="28"/>
          <w:lang w:eastAsia="uk-UA"/>
        </w:rPr>
        <w:t> </w:t>
      </w:r>
      <w:r w:rsidR="00C93483" w:rsidRPr="00063DA6">
        <w:rPr>
          <w:rFonts w:ascii="Times New Roman" w:eastAsia="Times New Roman" w:hAnsi="Times New Roman" w:cs="Times New Roman"/>
          <w:color w:val="000000"/>
          <w:sz w:val="28"/>
          <w:szCs w:val="28"/>
          <w:lang w:val="ru-RU" w:eastAsia="uk-UA"/>
        </w:rPr>
        <w:t>[</w:t>
      </w:r>
      <w:r w:rsidR="00643A67" w:rsidRPr="00063DA6">
        <w:rPr>
          <w:rFonts w:ascii="Times New Roman" w:eastAsia="Times New Roman" w:hAnsi="Times New Roman" w:cs="Times New Roman"/>
          <w:color w:val="000000"/>
          <w:sz w:val="28"/>
          <w:szCs w:val="28"/>
          <w:lang w:val="ru-RU" w:eastAsia="uk-UA"/>
        </w:rPr>
        <w:t>451</w:t>
      </w:r>
      <w:r w:rsidR="00C93483" w:rsidRPr="00063DA6">
        <w:rPr>
          <w:rFonts w:ascii="Times New Roman" w:eastAsia="Times New Roman" w:hAnsi="Times New Roman" w:cs="Times New Roman"/>
          <w:color w:val="000000"/>
          <w:sz w:val="28"/>
          <w:szCs w:val="28"/>
          <w:lang w:val="ru-RU" w:eastAsia="uk-UA"/>
        </w:rPr>
        <w:t>]</w:t>
      </w:r>
      <w:r w:rsidRPr="00063DA6">
        <w:rPr>
          <w:rFonts w:ascii="Times New Roman" w:eastAsia="Times New Roman" w:hAnsi="Times New Roman" w:cs="Times New Roman"/>
          <w:color w:val="000000"/>
          <w:sz w:val="28"/>
          <w:szCs w:val="28"/>
          <w:lang w:eastAsia="ru-RU"/>
        </w:rPr>
        <w:t xml:space="preserve">. </w:t>
      </w:r>
    </w:p>
    <w:p w:rsidR="008942F0" w:rsidRPr="00063DA6" w:rsidRDefault="001F1ECB" w:rsidP="006F4311">
      <w:pPr>
        <w:spacing w:after="0" w:line="360" w:lineRule="auto"/>
        <w:ind w:firstLine="709"/>
        <w:jc w:val="both"/>
        <w:rPr>
          <w:rFonts w:ascii="Times New Roman" w:hAnsi="Times New Roman" w:cs="Times New Roman"/>
          <w:color w:val="000000"/>
          <w:sz w:val="28"/>
          <w:szCs w:val="28"/>
          <w:shd w:val="clear" w:color="auto" w:fill="FFFFFF"/>
        </w:rPr>
      </w:pPr>
      <w:r w:rsidRPr="00063DA6">
        <w:rPr>
          <w:rFonts w:ascii="Times New Roman" w:hAnsi="Times New Roman" w:cs="Times New Roman"/>
          <w:color w:val="000000"/>
          <w:sz w:val="28"/>
          <w:szCs w:val="28"/>
          <w:shd w:val="clear" w:color="auto" w:fill="FFFFFF"/>
        </w:rPr>
        <w:t>Відповідно до ст. </w:t>
      </w:r>
      <w:r w:rsidR="009C1528" w:rsidRPr="00063DA6">
        <w:rPr>
          <w:rFonts w:ascii="Times New Roman" w:hAnsi="Times New Roman" w:cs="Times New Roman"/>
          <w:color w:val="000000"/>
          <w:sz w:val="28"/>
          <w:szCs w:val="28"/>
          <w:shd w:val="clear" w:color="auto" w:fill="FFFFFF"/>
        </w:rPr>
        <w:t>147 ЦПК України, належно викликаний свідок, який без поважних причин не з’явився на судове засідання або не повідомив про причини неявки, може бути підданий приводу через відповідні органи Національної поліції України з відшкодуванням у дохід держави витрат на його здійснення.</w:t>
      </w:r>
    </w:p>
    <w:p w:rsidR="006C4C0E" w:rsidRPr="00063DA6" w:rsidRDefault="006C4C0E"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Луцький міськрайонний суд Волинської області</w:t>
      </w:r>
      <w:r w:rsidR="004B5AF7"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 xml:space="preserve"> розглянувши у відкритому судовому засіданні в залі</w:t>
      </w:r>
      <w:r w:rsidR="001F1ECB" w:rsidRPr="00063DA6">
        <w:rPr>
          <w:rFonts w:ascii="Times New Roman" w:eastAsia="Times New Roman" w:hAnsi="Times New Roman" w:cs="Times New Roman"/>
          <w:color w:val="000000"/>
          <w:sz w:val="28"/>
          <w:szCs w:val="28"/>
          <w:lang w:eastAsia="ru-RU"/>
        </w:rPr>
        <w:t xml:space="preserve"> суду м. Луцьк цивільну справу № </w:t>
      </w:r>
      <w:r w:rsidRPr="00063DA6">
        <w:rPr>
          <w:rFonts w:ascii="Times New Roman" w:eastAsia="Times New Roman" w:hAnsi="Times New Roman" w:cs="Times New Roman"/>
          <w:color w:val="000000"/>
          <w:sz w:val="28"/>
          <w:szCs w:val="28"/>
          <w:lang w:eastAsia="ru-RU"/>
        </w:rPr>
        <w:t>161/15748/18 за позовною заявою ОСОБА_1 до ОСОБА_2 про розірвання шлюбу, в</w:t>
      </w:r>
      <w:r w:rsidR="004B5AF7" w:rsidRPr="00063DA6">
        <w:rPr>
          <w:rFonts w:ascii="Times New Roman" w:eastAsia="Times New Roman" w:hAnsi="Times New Roman" w:cs="Times New Roman"/>
          <w:color w:val="000000"/>
          <w:sz w:val="28"/>
          <w:szCs w:val="28"/>
          <w:lang w:eastAsia="ru-RU"/>
        </w:rPr>
        <w:t>изначив.</w:t>
      </w:r>
    </w:p>
    <w:p w:rsidR="006C4C0E" w:rsidRPr="00063DA6" w:rsidRDefault="00D11869"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 xml:space="preserve">У </w:t>
      </w:r>
      <w:r w:rsidR="006C4C0E" w:rsidRPr="00063DA6">
        <w:rPr>
          <w:rFonts w:ascii="Times New Roman" w:eastAsia="Times New Roman" w:hAnsi="Times New Roman" w:cs="Times New Roman"/>
          <w:color w:val="000000"/>
          <w:sz w:val="28"/>
          <w:szCs w:val="28"/>
          <w:lang w:eastAsia="ru-RU"/>
        </w:rPr>
        <w:t>провадженні с</w:t>
      </w:r>
      <w:r w:rsidR="001F1ECB" w:rsidRPr="00063DA6">
        <w:rPr>
          <w:rFonts w:ascii="Times New Roman" w:eastAsia="Times New Roman" w:hAnsi="Times New Roman" w:cs="Times New Roman"/>
          <w:color w:val="000000"/>
          <w:sz w:val="28"/>
          <w:szCs w:val="28"/>
          <w:lang w:eastAsia="ru-RU"/>
        </w:rPr>
        <w:t>уду перебуває цивільна справа № </w:t>
      </w:r>
      <w:r w:rsidR="006C4C0E" w:rsidRPr="00063DA6">
        <w:rPr>
          <w:rFonts w:ascii="Times New Roman" w:eastAsia="Times New Roman" w:hAnsi="Times New Roman" w:cs="Times New Roman"/>
          <w:color w:val="000000"/>
          <w:sz w:val="28"/>
          <w:szCs w:val="28"/>
          <w:lang w:eastAsia="ru-RU"/>
        </w:rPr>
        <w:t>161/15748/18 за позовною заявою ОСОБА_1 до ОСОБА_2 про розірвання шлюбу.</w:t>
      </w:r>
    </w:p>
    <w:p w:rsidR="006C4C0E" w:rsidRPr="00063DA6" w:rsidRDefault="006C4C0E"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В судові засідання, призначені на 11.50</w:t>
      </w:r>
      <w:r w:rsidR="001F1ECB"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год</w:t>
      </w:r>
      <w:r w:rsidR="00D11869"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 xml:space="preserve"> 29</w:t>
      </w:r>
      <w:r w:rsidR="001F1ECB"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листопада 2018</w:t>
      </w:r>
      <w:r w:rsidR="001F1ECB" w:rsidRPr="00063DA6">
        <w:rPr>
          <w:rFonts w:ascii="Times New Roman" w:eastAsia="Times New Roman" w:hAnsi="Times New Roman" w:cs="Times New Roman"/>
          <w:color w:val="000000"/>
          <w:sz w:val="28"/>
          <w:szCs w:val="28"/>
          <w:lang w:eastAsia="ru-RU"/>
        </w:rPr>
        <w:t> року, на 16.00 </w:t>
      </w:r>
      <w:r w:rsidRPr="00063DA6">
        <w:rPr>
          <w:rFonts w:ascii="Times New Roman" w:eastAsia="Times New Roman" w:hAnsi="Times New Roman" w:cs="Times New Roman"/>
          <w:color w:val="000000"/>
          <w:sz w:val="28"/>
          <w:szCs w:val="28"/>
          <w:lang w:eastAsia="ru-RU"/>
        </w:rPr>
        <w:t>год</w:t>
      </w:r>
      <w:r w:rsidR="00D11869"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 xml:space="preserve"> 24</w:t>
      </w:r>
      <w:r w:rsidR="001F1ECB"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січня 2019</w:t>
      </w:r>
      <w:r w:rsidR="001F1ECB"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року, на 11.30</w:t>
      </w:r>
      <w:r w:rsidR="001F1ECB"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год</w:t>
      </w:r>
      <w:r w:rsidR="00D11869"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 xml:space="preserve"> 18</w:t>
      </w:r>
      <w:r w:rsidR="001F1ECB"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лютого 2019</w:t>
      </w:r>
      <w:r w:rsidR="001F1ECB"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року відповідач ОСОБА_2 не з</w:t>
      </w:r>
      <w:r w:rsidR="00D11869" w:rsidRPr="00063DA6">
        <w:rPr>
          <w:rFonts w:ascii="Times New Roman" w:hAnsi="Times New Roman" w:cs="Times New Roman"/>
          <w:color w:val="000000"/>
          <w:sz w:val="28"/>
          <w:szCs w:val="28"/>
          <w:shd w:val="clear" w:color="auto" w:fill="FFFFFF"/>
        </w:rPr>
        <w:t>’</w:t>
      </w:r>
      <w:r w:rsidRPr="00063DA6">
        <w:rPr>
          <w:rFonts w:ascii="Times New Roman" w:eastAsia="Times New Roman" w:hAnsi="Times New Roman" w:cs="Times New Roman"/>
          <w:color w:val="000000"/>
          <w:sz w:val="28"/>
          <w:szCs w:val="28"/>
          <w:lang w:eastAsia="ru-RU"/>
        </w:rPr>
        <w:t>явився з невідомих суду причин, хоча належн</w:t>
      </w:r>
      <w:r w:rsidR="00D11869" w:rsidRPr="00063DA6">
        <w:rPr>
          <w:rFonts w:ascii="Times New Roman" w:eastAsia="Times New Roman" w:hAnsi="Times New Roman" w:cs="Times New Roman"/>
          <w:color w:val="000000"/>
          <w:sz w:val="28"/>
          <w:szCs w:val="28"/>
          <w:lang w:eastAsia="ru-RU"/>
        </w:rPr>
        <w:t xml:space="preserve">о </w:t>
      </w:r>
      <w:r w:rsidRPr="00063DA6">
        <w:rPr>
          <w:rFonts w:ascii="Times New Roman" w:eastAsia="Times New Roman" w:hAnsi="Times New Roman" w:cs="Times New Roman"/>
          <w:color w:val="000000"/>
          <w:sz w:val="28"/>
          <w:szCs w:val="28"/>
          <w:lang w:eastAsia="ru-RU"/>
        </w:rPr>
        <w:t xml:space="preserve">був повідомлений про дату, час </w:t>
      </w:r>
      <w:r w:rsidR="00D11869" w:rsidRPr="00063DA6">
        <w:rPr>
          <w:rFonts w:ascii="Times New Roman" w:eastAsia="Times New Roman" w:hAnsi="Times New Roman" w:cs="Times New Roman"/>
          <w:color w:val="000000"/>
          <w:sz w:val="28"/>
          <w:szCs w:val="28"/>
          <w:lang w:eastAsia="ru-RU"/>
        </w:rPr>
        <w:t xml:space="preserve">і </w:t>
      </w:r>
      <w:r w:rsidRPr="00063DA6">
        <w:rPr>
          <w:rFonts w:ascii="Times New Roman" w:eastAsia="Times New Roman" w:hAnsi="Times New Roman" w:cs="Times New Roman"/>
          <w:color w:val="000000"/>
          <w:sz w:val="28"/>
          <w:szCs w:val="28"/>
          <w:lang w:eastAsia="ru-RU"/>
        </w:rPr>
        <w:t xml:space="preserve">місце розгляду справи. </w:t>
      </w:r>
      <w:r w:rsidR="00D11869" w:rsidRPr="00063DA6">
        <w:rPr>
          <w:rFonts w:ascii="Times New Roman" w:eastAsia="Times New Roman" w:hAnsi="Times New Roman" w:cs="Times New Roman"/>
          <w:color w:val="000000"/>
          <w:sz w:val="28"/>
          <w:szCs w:val="28"/>
          <w:lang w:eastAsia="ru-RU"/>
        </w:rPr>
        <w:t>Й</w:t>
      </w:r>
      <w:r w:rsidRPr="00063DA6">
        <w:rPr>
          <w:rFonts w:ascii="Times New Roman" w:eastAsia="Times New Roman" w:hAnsi="Times New Roman" w:cs="Times New Roman"/>
          <w:color w:val="000000"/>
          <w:sz w:val="28"/>
          <w:szCs w:val="28"/>
          <w:lang w:eastAsia="ru-RU"/>
        </w:rPr>
        <w:t>ого явка в судові засідання була визнана судом обов’язковою.</w:t>
      </w:r>
    </w:p>
    <w:p w:rsidR="00FD46B2" w:rsidRPr="00063DA6" w:rsidRDefault="006C4C0E"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 xml:space="preserve">Суд </w:t>
      </w:r>
      <w:r w:rsidR="00D11869" w:rsidRPr="00063DA6">
        <w:rPr>
          <w:rFonts w:ascii="Times New Roman" w:eastAsia="Times New Roman" w:hAnsi="Times New Roman" w:cs="Times New Roman"/>
          <w:color w:val="000000"/>
          <w:sz w:val="28"/>
          <w:szCs w:val="28"/>
          <w:lang w:eastAsia="ru-RU"/>
        </w:rPr>
        <w:t xml:space="preserve">дійшов </w:t>
      </w:r>
      <w:r w:rsidRPr="00063DA6">
        <w:rPr>
          <w:rFonts w:ascii="Times New Roman" w:eastAsia="Times New Roman" w:hAnsi="Times New Roman" w:cs="Times New Roman"/>
          <w:color w:val="000000"/>
          <w:sz w:val="28"/>
          <w:szCs w:val="28"/>
          <w:lang w:eastAsia="ru-RU"/>
        </w:rPr>
        <w:t>висновку про застосування до відповідача ОСОБА_2 заходів процесуального примусу у ви</w:t>
      </w:r>
      <w:r w:rsidR="00D11869" w:rsidRPr="00063DA6">
        <w:rPr>
          <w:rFonts w:ascii="Times New Roman" w:eastAsia="Times New Roman" w:hAnsi="Times New Roman" w:cs="Times New Roman"/>
          <w:color w:val="000000"/>
          <w:sz w:val="28"/>
          <w:szCs w:val="28"/>
          <w:lang w:eastAsia="ru-RU"/>
        </w:rPr>
        <w:t xml:space="preserve">гляді </w:t>
      </w:r>
      <w:r w:rsidRPr="00063DA6">
        <w:rPr>
          <w:rFonts w:ascii="Times New Roman" w:eastAsia="Times New Roman" w:hAnsi="Times New Roman" w:cs="Times New Roman"/>
          <w:color w:val="000000"/>
          <w:sz w:val="28"/>
          <w:szCs w:val="28"/>
          <w:lang w:eastAsia="ru-RU"/>
        </w:rPr>
        <w:t xml:space="preserve">приводу з </w:t>
      </w:r>
      <w:r w:rsidR="00D11869" w:rsidRPr="00063DA6">
        <w:rPr>
          <w:rFonts w:ascii="Times New Roman" w:eastAsia="Times New Roman" w:hAnsi="Times New Roman" w:cs="Times New Roman"/>
          <w:color w:val="000000"/>
          <w:sz w:val="28"/>
          <w:szCs w:val="28"/>
          <w:lang w:eastAsia="ru-RU"/>
        </w:rPr>
        <w:t xml:space="preserve">таких </w:t>
      </w:r>
      <w:r w:rsidRPr="00063DA6">
        <w:rPr>
          <w:rFonts w:ascii="Times New Roman" w:eastAsia="Times New Roman" w:hAnsi="Times New Roman" w:cs="Times New Roman"/>
          <w:color w:val="000000"/>
          <w:sz w:val="28"/>
          <w:szCs w:val="28"/>
          <w:lang w:eastAsia="ru-RU"/>
        </w:rPr>
        <w:t>підстав.</w:t>
      </w:r>
      <w:r w:rsidR="00FD46B2" w:rsidRPr="00063DA6">
        <w:rPr>
          <w:rFonts w:ascii="Times New Roman" w:eastAsia="Times New Roman" w:hAnsi="Times New Roman" w:cs="Times New Roman"/>
          <w:color w:val="000000"/>
          <w:sz w:val="28"/>
          <w:szCs w:val="28"/>
          <w:lang w:eastAsia="ru-RU"/>
        </w:rPr>
        <w:t xml:space="preserve"> </w:t>
      </w:r>
    </w:p>
    <w:p w:rsidR="006C4C0E" w:rsidRPr="00063DA6" w:rsidRDefault="006C4C0E"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Суд</w:t>
      </w:r>
      <w:r w:rsidR="00D11869" w:rsidRPr="00063DA6">
        <w:rPr>
          <w:rFonts w:ascii="Times New Roman" w:eastAsia="Times New Roman" w:hAnsi="Times New Roman" w:cs="Times New Roman"/>
          <w:color w:val="000000"/>
          <w:sz w:val="28"/>
          <w:szCs w:val="28"/>
          <w:lang w:eastAsia="ru-RU"/>
        </w:rPr>
        <w:t xml:space="preserve"> </w:t>
      </w:r>
      <w:r w:rsidRPr="00063DA6">
        <w:rPr>
          <w:rFonts w:ascii="Times New Roman" w:eastAsia="Times New Roman" w:hAnsi="Times New Roman" w:cs="Times New Roman"/>
          <w:color w:val="000000"/>
          <w:sz w:val="28"/>
          <w:szCs w:val="28"/>
          <w:lang w:eastAsia="ru-RU"/>
        </w:rPr>
        <w:t>достовірно встанов</w:t>
      </w:r>
      <w:r w:rsidR="00D11869" w:rsidRPr="00063DA6">
        <w:rPr>
          <w:rFonts w:ascii="Times New Roman" w:eastAsia="Times New Roman" w:hAnsi="Times New Roman" w:cs="Times New Roman"/>
          <w:color w:val="000000"/>
          <w:sz w:val="28"/>
          <w:szCs w:val="28"/>
          <w:lang w:eastAsia="ru-RU"/>
        </w:rPr>
        <w:t>ив</w:t>
      </w:r>
      <w:r w:rsidRPr="00063DA6">
        <w:rPr>
          <w:rFonts w:ascii="Times New Roman" w:eastAsia="Times New Roman" w:hAnsi="Times New Roman" w:cs="Times New Roman"/>
          <w:color w:val="000000"/>
          <w:sz w:val="28"/>
          <w:szCs w:val="28"/>
          <w:lang w:eastAsia="ru-RU"/>
        </w:rPr>
        <w:t>, що відповідач ОСОБА_2, будучи належн</w:t>
      </w:r>
      <w:r w:rsidR="00D11869" w:rsidRPr="00063DA6">
        <w:rPr>
          <w:rFonts w:ascii="Times New Roman" w:eastAsia="Times New Roman" w:hAnsi="Times New Roman" w:cs="Times New Roman"/>
          <w:color w:val="000000"/>
          <w:sz w:val="28"/>
          <w:szCs w:val="28"/>
          <w:lang w:eastAsia="ru-RU"/>
        </w:rPr>
        <w:t>о</w:t>
      </w:r>
      <w:r w:rsidRPr="00063DA6">
        <w:rPr>
          <w:rFonts w:ascii="Times New Roman" w:eastAsia="Times New Roman" w:hAnsi="Times New Roman" w:cs="Times New Roman"/>
          <w:color w:val="000000"/>
          <w:sz w:val="28"/>
          <w:szCs w:val="28"/>
          <w:lang w:eastAsia="ru-RU"/>
        </w:rPr>
        <w:t xml:space="preserve"> повідомлен</w:t>
      </w:r>
      <w:r w:rsidR="00D11869" w:rsidRPr="00063DA6">
        <w:rPr>
          <w:rFonts w:ascii="Times New Roman" w:eastAsia="Times New Roman" w:hAnsi="Times New Roman" w:cs="Times New Roman"/>
          <w:color w:val="000000"/>
          <w:sz w:val="28"/>
          <w:szCs w:val="28"/>
          <w:lang w:eastAsia="ru-RU"/>
        </w:rPr>
        <w:t xml:space="preserve">а </w:t>
      </w:r>
      <w:r w:rsidRPr="00063DA6">
        <w:rPr>
          <w:rFonts w:ascii="Times New Roman" w:eastAsia="Times New Roman" w:hAnsi="Times New Roman" w:cs="Times New Roman"/>
          <w:color w:val="000000"/>
          <w:sz w:val="28"/>
          <w:szCs w:val="28"/>
          <w:lang w:eastAsia="ru-RU"/>
        </w:rPr>
        <w:t>про дату, час</w:t>
      </w:r>
      <w:r w:rsidR="00D11869" w:rsidRPr="00063DA6">
        <w:rPr>
          <w:rFonts w:ascii="Times New Roman" w:eastAsia="Times New Roman" w:hAnsi="Times New Roman" w:cs="Times New Roman"/>
          <w:color w:val="000000"/>
          <w:sz w:val="28"/>
          <w:szCs w:val="28"/>
          <w:lang w:eastAsia="ru-RU"/>
        </w:rPr>
        <w:t xml:space="preserve"> і м</w:t>
      </w:r>
      <w:r w:rsidRPr="00063DA6">
        <w:rPr>
          <w:rFonts w:ascii="Times New Roman" w:eastAsia="Times New Roman" w:hAnsi="Times New Roman" w:cs="Times New Roman"/>
          <w:color w:val="000000"/>
          <w:sz w:val="28"/>
          <w:szCs w:val="28"/>
          <w:lang w:eastAsia="ru-RU"/>
        </w:rPr>
        <w:t xml:space="preserve">ісце розгляду справи, тричі поспіль не з’явився в судове засідання без поважних причин. </w:t>
      </w:r>
      <w:r w:rsidR="00D11869" w:rsidRPr="00063DA6">
        <w:rPr>
          <w:rFonts w:ascii="Times New Roman" w:eastAsia="Times New Roman" w:hAnsi="Times New Roman" w:cs="Times New Roman"/>
          <w:color w:val="000000"/>
          <w:sz w:val="28"/>
          <w:szCs w:val="28"/>
          <w:lang w:eastAsia="ru-RU"/>
        </w:rPr>
        <w:t>У</w:t>
      </w:r>
      <w:r w:rsidR="001F1ECB" w:rsidRPr="00063DA6">
        <w:rPr>
          <w:rFonts w:ascii="Times New Roman" w:eastAsia="Times New Roman" w:hAnsi="Times New Roman" w:cs="Times New Roman"/>
          <w:color w:val="000000"/>
          <w:sz w:val="28"/>
          <w:szCs w:val="28"/>
          <w:lang w:eastAsia="ru-RU"/>
        </w:rPr>
        <w:t>хвалою суду від 31 жовтня 2018 </w:t>
      </w:r>
      <w:r w:rsidRPr="00063DA6">
        <w:rPr>
          <w:rFonts w:ascii="Times New Roman" w:eastAsia="Times New Roman" w:hAnsi="Times New Roman" w:cs="Times New Roman"/>
          <w:color w:val="000000"/>
          <w:sz w:val="28"/>
          <w:szCs w:val="28"/>
          <w:lang w:eastAsia="ru-RU"/>
        </w:rPr>
        <w:t>року його явка в судові засідання визнана судом обов’язковою.</w:t>
      </w:r>
      <w:r w:rsidR="00FD46B2" w:rsidRPr="00063DA6">
        <w:rPr>
          <w:rFonts w:ascii="Times New Roman" w:eastAsia="Times New Roman" w:hAnsi="Times New Roman" w:cs="Times New Roman"/>
          <w:color w:val="000000"/>
          <w:sz w:val="28"/>
          <w:szCs w:val="28"/>
          <w:lang w:eastAsia="ru-RU"/>
        </w:rPr>
        <w:t xml:space="preserve"> Отож, </w:t>
      </w:r>
      <w:r w:rsidR="00E230ED">
        <w:rPr>
          <w:rFonts w:ascii="Times New Roman" w:eastAsia="Times New Roman" w:hAnsi="Times New Roman" w:cs="Times New Roman"/>
          <w:color w:val="000000"/>
          <w:sz w:val="28"/>
          <w:szCs w:val="28"/>
          <w:lang w:eastAsia="ru-RU"/>
        </w:rPr>
        <w:t>беру</w:t>
      </w:r>
      <w:r w:rsidRPr="00063DA6">
        <w:rPr>
          <w:rFonts w:ascii="Times New Roman" w:eastAsia="Times New Roman" w:hAnsi="Times New Roman" w:cs="Times New Roman"/>
          <w:color w:val="000000"/>
          <w:sz w:val="28"/>
          <w:szCs w:val="28"/>
          <w:lang w:eastAsia="ru-RU"/>
        </w:rPr>
        <w:t>чи до уваги, що положеннями чинного</w:t>
      </w:r>
      <w:r w:rsidR="001F1ECB" w:rsidRPr="00063DA6">
        <w:rPr>
          <w:rFonts w:ascii="Times New Roman" w:eastAsia="Times New Roman" w:hAnsi="Times New Roman" w:cs="Times New Roman"/>
          <w:color w:val="000000"/>
          <w:sz w:val="28"/>
          <w:szCs w:val="28"/>
          <w:lang w:eastAsia="ru-RU"/>
        </w:rPr>
        <w:t xml:space="preserve"> </w:t>
      </w:r>
      <w:hyperlink r:id="rId150" w:tgtFrame="_blank" w:tooltip="Цивільний процесуальний кодекс України (ред. з 15.12.2017); нормативно-правовий акт № 1618-IV від 18.03.2004" w:history="1">
        <w:r w:rsidRPr="00063DA6">
          <w:rPr>
            <w:rFonts w:ascii="Times New Roman" w:eastAsia="Times New Roman" w:hAnsi="Times New Roman" w:cs="Times New Roman"/>
            <w:color w:val="000000"/>
            <w:sz w:val="28"/>
            <w:szCs w:val="28"/>
            <w:lang w:eastAsia="ru-RU"/>
          </w:rPr>
          <w:t>ЦПК</w:t>
        </w:r>
      </w:hyperlink>
      <w:r w:rsidR="001F1ECB" w:rsidRPr="00063DA6">
        <w:rPr>
          <w:rFonts w:ascii="Times New Roman" w:hAnsi="Times New Roman" w:cs="Times New Roman"/>
          <w:sz w:val="28"/>
          <w:szCs w:val="28"/>
        </w:rPr>
        <w:t xml:space="preserve"> </w:t>
      </w:r>
      <w:r w:rsidRPr="00063DA6">
        <w:rPr>
          <w:rFonts w:ascii="Times New Roman" w:eastAsia="Times New Roman" w:hAnsi="Times New Roman" w:cs="Times New Roman"/>
          <w:color w:val="000000"/>
          <w:sz w:val="28"/>
          <w:szCs w:val="28"/>
          <w:lang w:eastAsia="ru-RU"/>
        </w:rPr>
        <w:t>передбачено застосування заходів процесуального примусу у ви</w:t>
      </w:r>
      <w:r w:rsidR="00FD46B2" w:rsidRPr="00063DA6">
        <w:rPr>
          <w:rFonts w:ascii="Times New Roman" w:eastAsia="Times New Roman" w:hAnsi="Times New Roman" w:cs="Times New Roman"/>
          <w:color w:val="000000"/>
          <w:sz w:val="28"/>
          <w:szCs w:val="28"/>
          <w:lang w:eastAsia="ru-RU"/>
        </w:rPr>
        <w:t xml:space="preserve">гляді </w:t>
      </w:r>
      <w:r w:rsidRPr="00063DA6">
        <w:rPr>
          <w:rFonts w:ascii="Times New Roman" w:eastAsia="Times New Roman" w:hAnsi="Times New Roman" w:cs="Times New Roman"/>
          <w:color w:val="000000"/>
          <w:sz w:val="28"/>
          <w:szCs w:val="28"/>
          <w:lang w:eastAsia="ru-RU"/>
        </w:rPr>
        <w:t xml:space="preserve">приводу лише до свідка. </w:t>
      </w:r>
      <w:r w:rsidR="00FD46B2" w:rsidRPr="00063DA6">
        <w:rPr>
          <w:rFonts w:ascii="Times New Roman" w:eastAsia="Times New Roman" w:hAnsi="Times New Roman" w:cs="Times New Roman"/>
          <w:color w:val="000000"/>
          <w:sz w:val="28"/>
          <w:szCs w:val="28"/>
          <w:lang w:eastAsia="ru-RU"/>
        </w:rPr>
        <w:t>Т</w:t>
      </w:r>
      <w:r w:rsidRPr="00063DA6">
        <w:rPr>
          <w:rFonts w:ascii="Times New Roman" w:eastAsia="Times New Roman" w:hAnsi="Times New Roman" w:cs="Times New Roman"/>
          <w:color w:val="000000"/>
          <w:sz w:val="28"/>
          <w:szCs w:val="28"/>
          <w:lang w:eastAsia="ru-RU"/>
        </w:rPr>
        <w:t xml:space="preserve">ому за таких обставин, керуючись принципом аналогії закону, </w:t>
      </w:r>
      <w:r w:rsidR="00FD46B2" w:rsidRPr="00063DA6">
        <w:rPr>
          <w:rFonts w:ascii="Times New Roman" w:eastAsia="Times New Roman" w:hAnsi="Times New Roman" w:cs="Times New Roman"/>
          <w:color w:val="000000"/>
          <w:sz w:val="28"/>
          <w:szCs w:val="28"/>
          <w:lang w:eastAsia="ru-RU"/>
        </w:rPr>
        <w:t xml:space="preserve">робить </w:t>
      </w:r>
      <w:r w:rsidRPr="00063DA6">
        <w:rPr>
          <w:rFonts w:ascii="Times New Roman" w:eastAsia="Times New Roman" w:hAnsi="Times New Roman" w:cs="Times New Roman"/>
          <w:color w:val="000000"/>
          <w:sz w:val="28"/>
          <w:szCs w:val="28"/>
          <w:lang w:eastAsia="ru-RU"/>
        </w:rPr>
        <w:t>виснов</w:t>
      </w:r>
      <w:r w:rsidR="00FD46B2" w:rsidRPr="00063DA6">
        <w:rPr>
          <w:rFonts w:ascii="Times New Roman" w:eastAsia="Times New Roman" w:hAnsi="Times New Roman" w:cs="Times New Roman"/>
          <w:color w:val="000000"/>
          <w:sz w:val="28"/>
          <w:szCs w:val="28"/>
          <w:lang w:eastAsia="ru-RU"/>
        </w:rPr>
        <w:t xml:space="preserve">ок </w:t>
      </w:r>
      <w:r w:rsidRPr="00063DA6">
        <w:rPr>
          <w:rFonts w:ascii="Times New Roman" w:eastAsia="Times New Roman" w:hAnsi="Times New Roman" w:cs="Times New Roman"/>
          <w:color w:val="000000"/>
          <w:sz w:val="28"/>
          <w:szCs w:val="28"/>
          <w:lang w:eastAsia="ru-RU"/>
        </w:rPr>
        <w:t>про застосування заходу процесуального примусу у ви</w:t>
      </w:r>
      <w:r w:rsidR="00FD46B2" w:rsidRPr="00063DA6">
        <w:rPr>
          <w:rFonts w:ascii="Times New Roman" w:eastAsia="Times New Roman" w:hAnsi="Times New Roman" w:cs="Times New Roman"/>
          <w:color w:val="000000"/>
          <w:sz w:val="28"/>
          <w:szCs w:val="28"/>
          <w:lang w:eastAsia="ru-RU"/>
        </w:rPr>
        <w:t xml:space="preserve">гляді </w:t>
      </w:r>
      <w:r w:rsidRPr="00063DA6">
        <w:rPr>
          <w:rFonts w:ascii="Times New Roman" w:eastAsia="Times New Roman" w:hAnsi="Times New Roman" w:cs="Times New Roman"/>
          <w:color w:val="000000"/>
          <w:sz w:val="28"/>
          <w:szCs w:val="28"/>
          <w:lang w:eastAsia="ru-RU"/>
        </w:rPr>
        <w:t xml:space="preserve">приводу </w:t>
      </w:r>
      <w:r w:rsidR="00FD46B2" w:rsidRPr="00063DA6">
        <w:rPr>
          <w:rFonts w:ascii="Times New Roman" w:eastAsia="Times New Roman" w:hAnsi="Times New Roman" w:cs="Times New Roman"/>
          <w:color w:val="000000"/>
          <w:sz w:val="28"/>
          <w:szCs w:val="28"/>
          <w:lang w:eastAsia="ru-RU"/>
        </w:rPr>
        <w:t xml:space="preserve">стосовно </w:t>
      </w:r>
      <w:r w:rsidRPr="00063DA6">
        <w:rPr>
          <w:rFonts w:ascii="Times New Roman" w:eastAsia="Times New Roman" w:hAnsi="Times New Roman" w:cs="Times New Roman"/>
          <w:color w:val="000000"/>
          <w:sz w:val="28"/>
          <w:szCs w:val="28"/>
          <w:lang w:eastAsia="ru-RU"/>
        </w:rPr>
        <w:t>відповідача ОСОБА_2.</w:t>
      </w:r>
    </w:p>
    <w:p w:rsidR="006C4C0E" w:rsidRPr="00063DA6" w:rsidRDefault="006C4C0E"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Луцький міськрайонний суд Волинської області</w:t>
      </w:r>
      <w:r w:rsidR="00FD46B2"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 xml:space="preserve"> розглянувши у відкритому судовому засіданні в залі суду в місті Луцьку цивільну справу за позовом ОСОБА_1 до ОСОБА_2 про стягнення коштів, в</w:t>
      </w:r>
      <w:r w:rsidR="00FD46B2" w:rsidRPr="00063DA6">
        <w:rPr>
          <w:rFonts w:ascii="Times New Roman" w:eastAsia="Times New Roman" w:hAnsi="Times New Roman" w:cs="Times New Roman"/>
          <w:color w:val="000000"/>
          <w:sz w:val="28"/>
          <w:szCs w:val="28"/>
          <w:lang w:eastAsia="ru-RU"/>
        </w:rPr>
        <w:t>изначив.</w:t>
      </w:r>
    </w:p>
    <w:p w:rsidR="006C4C0E" w:rsidRPr="00063DA6" w:rsidRDefault="009A2435"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 xml:space="preserve">У </w:t>
      </w:r>
      <w:r w:rsidR="006C4C0E" w:rsidRPr="00063DA6">
        <w:rPr>
          <w:rFonts w:ascii="Times New Roman" w:eastAsia="Times New Roman" w:hAnsi="Times New Roman" w:cs="Times New Roman"/>
          <w:color w:val="000000"/>
          <w:sz w:val="28"/>
          <w:szCs w:val="28"/>
          <w:lang w:eastAsia="ru-RU"/>
        </w:rPr>
        <w:t>провадженні Луцького міськрайонного суду Волинської області перебуває цивільна справа за позовом ОСОБА_1 до ОСОБА_2 про стягнення коштів.</w:t>
      </w:r>
    </w:p>
    <w:p w:rsidR="006C4C0E" w:rsidRPr="00063DA6" w:rsidRDefault="006C4C0E"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23</w:t>
      </w:r>
      <w:r w:rsidR="001F1ECB" w:rsidRPr="00063DA6">
        <w:rPr>
          <w:rFonts w:ascii="Times New Roman" w:eastAsia="Times New Roman" w:hAnsi="Times New Roman" w:cs="Times New Roman"/>
          <w:color w:val="000000"/>
          <w:sz w:val="28"/>
          <w:szCs w:val="28"/>
          <w:lang w:eastAsia="ru-RU"/>
        </w:rPr>
        <w:t> </w:t>
      </w:r>
      <w:r w:rsidR="009A2435" w:rsidRPr="00063DA6">
        <w:rPr>
          <w:rFonts w:ascii="Times New Roman" w:eastAsia="Times New Roman" w:hAnsi="Times New Roman" w:cs="Times New Roman"/>
          <w:color w:val="000000"/>
          <w:sz w:val="28"/>
          <w:szCs w:val="28"/>
          <w:lang w:eastAsia="ru-RU"/>
        </w:rPr>
        <w:t xml:space="preserve">січня </w:t>
      </w:r>
      <w:r w:rsidRPr="00063DA6">
        <w:rPr>
          <w:rFonts w:ascii="Times New Roman" w:eastAsia="Times New Roman" w:hAnsi="Times New Roman" w:cs="Times New Roman"/>
          <w:color w:val="000000"/>
          <w:sz w:val="28"/>
          <w:szCs w:val="28"/>
          <w:lang w:eastAsia="ru-RU"/>
        </w:rPr>
        <w:t>2019</w:t>
      </w:r>
      <w:r w:rsidR="001F1ECB"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року задоволено клопотання представника позивача про виклик в судове засідання та допит як</w:t>
      </w:r>
      <w:r w:rsidR="009A2435" w:rsidRPr="00063DA6">
        <w:rPr>
          <w:rFonts w:ascii="Times New Roman" w:eastAsia="Times New Roman" w:hAnsi="Times New Roman" w:cs="Times New Roman"/>
          <w:color w:val="000000"/>
          <w:sz w:val="28"/>
          <w:szCs w:val="28"/>
          <w:lang w:eastAsia="ru-RU"/>
        </w:rPr>
        <w:t xml:space="preserve"> </w:t>
      </w:r>
      <w:r w:rsidRPr="00063DA6">
        <w:rPr>
          <w:rFonts w:ascii="Times New Roman" w:eastAsia="Times New Roman" w:hAnsi="Times New Roman" w:cs="Times New Roman"/>
          <w:color w:val="000000"/>
          <w:sz w:val="28"/>
          <w:szCs w:val="28"/>
          <w:lang w:eastAsia="ru-RU"/>
        </w:rPr>
        <w:t>свідка ОСОБА_3</w:t>
      </w:r>
      <w:r w:rsidR="009A2435" w:rsidRPr="00063DA6">
        <w:rPr>
          <w:rFonts w:ascii="Times New Roman" w:eastAsia="Times New Roman" w:hAnsi="Times New Roman" w:cs="Times New Roman"/>
          <w:color w:val="000000"/>
          <w:sz w:val="28"/>
          <w:szCs w:val="28"/>
          <w:lang w:eastAsia="ru-RU"/>
        </w:rPr>
        <w:t>.</w:t>
      </w:r>
    </w:p>
    <w:p w:rsidR="006C4C0E" w:rsidRPr="00063DA6" w:rsidRDefault="009A2435"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 xml:space="preserve">У </w:t>
      </w:r>
      <w:r w:rsidR="006C4C0E" w:rsidRPr="00063DA6">
        <w:rPr>
          <w:rFonts w:ascii="Times New Roman" w:eastAsia="Times New Roman" w:hAnsi="Times New Roman" w:cs="Times New Roman"/>
          <w:color w:val="000000"/>
          <w:sz w:val="28"/>
          <w:szCs w:val="28"/>
          <w:lang w:eastAsia="ru-RU"/>
        </w:rPr>
        <w:t>судове засідання на 22</w:t>
      </w:r>
      <w:r w:rsidR="001F1ECB"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 xml:space="preserve">квітня </w:t>
      </w:r>
      <w:r w:rsidR="001F1ECB" w:rsidRPr="00063DA6">
        <w:rPr>
          <w:rFonts w:ascii="Times New Roman" w:eastAsia="Times New Roman" w:hAnsi="Times New Roman" w:cs="Times New Roman"/>
          <w:color w:val="000000"/>
          <w:sz w:val="28"/>
          <w:szCs w:val="28"/>
          <w:lang w:eastAsia="ru-RU"/>
        </w:rPr>
        <w:t>2019 </w:t>
      </w:r>
      <w:r w:rsidR="006C4C0E" w:rsidRPr="00063DA6">
        <w:rPr>
          <w:rFonts w:ascii="Times New Roman" w:eastAsia="Times New Roman" w:hAnsi="Times New Roman" w:cs="Times New Roman"/>
          <w:color w:val="000000"/>
          <w:sz w:val="28"/>
          <w:szCs w:val="28"/>
          <w:lang w:eastAsia="ru-RU"/>
        </w:rPr>
        <w:t>року свідок ОСОБА_3 не з’явилася, хоча належн</w:t>
      </w:r>
      <w:r w:rsidR="00522D4C" w:rsidRPr="00063DA6">
        <w:rPr>
          <w:rFonts w:ascii="Times New Roman" w:eastAsia="Times New Roman" w:hAnsi="Times New Roman" w:cs="Times New Roman"/>
          <w:color w:val="000000"/>
          <w:sz w:val="28"/>
          <w:szCs w:val="28"/>
          <w:lang w:eastAsia="ru-RU"/>
        </w:rPr>
        <w:t>о</w:t>
      </w:r>
      <w:r w:rsidR="006C4C0E" w:rsidRPr="00063DA6">
        <w:rPr>
          <w:rFonts w:ascii="Times New Roman" w:eastAsia="Times New Roman" w:hAnsi="Times New Roman" w:cs="Times New Roman"/>
          <w:color w:val="000000"/>
          <w:sz w:val="28"/>
          <w:szCs w:val="28"/>
          <w:lang w:eastAsia="ru-RU"/>
        </w:rPr>
        <w:t xml:space="preserve"> була повідомлена про дату, час </w:t>
      </w:r>
      <w:r w:rsidR="00522D4C" w:rsidRPr="00063DA6">
        <w:rPr>
          <w:rFonts w:ascii="Times New Roman" w:eastAsia="Times New Roman" w:hAnsi="Times New Roman" w:cs="Times New Roman"/>
          <w:color w:val="000000"/>
          <w:sz w:val="28"/>
          <w:szCs w:val="28"/>
          <w:lang w:eastAsia="ru-RU"/>
        </w:rPr>
        <w:t xml:space="preserve">і </w:t>
      </w:r>
      <w:r w:rsidR="006C4C0E" w:rsidRPr="00063DA6">
        <w:rPr>
          <w:rFonts w:ascii="Times New Roman" w:eastAsia="Times New Roman" w:hAnsi="Times New Roman" w:cs="Times New Roman"/>
          <w:color w:val="000000"/>
          <w:sz w:val="28"/>
          <w:szCs w:val="28"/>
          <w:lang w:eastAsia="ru-RU"/>
        </w:rPr>
        <w:t>місце слухання справи. Причини неявки суду не повідомила.</w:t>
      </w:r>
    </w:p>
    <w:p w:rsidR="006C4C0E" w:rsidRPr="00063DA6" w:rsidRDefault="006C4C0E"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 xml:space="preserve">Ухвала Луцького міськрайонного суду від </w:t>
      </w:r>
      <w:r w:rsidR="001F1ECB" w:rsidRPr="00063DA6">
        <w:rPr>
          <w:rFonts w:ascii="Times New Roman" w:eastAsia="Times New Roman" w:hAnsi="Times New Roman" w:cs="Times New Roman"/>
          <w:color w:val="000000"/>
          <w:sz w:val="28"/>
          <w:szCs w:val="28"/>
          <w:lang w:eastAsia="ru-RU"/>
        </w:rPr>
        <w:t>0</w:t>
      </w:r>
      <w:r w:rsidRPr="00063DA6">
        <w:rPr>
          <w:rFonts w:ascii="Times New Roman" w:eastAsia="Times New Roman" w:hAnsi="Times New Roman" w:cs="Times New Roman"/>
          <w:color w:val="000000"/>
          <w:sz w:val="28"/>
          <w:szCs w:val="28"/>
          <w:lang w:eastAsia="ru-RU"/>
        </w:rPr>
        <w:t>3</w:t>
      </w:r>
      <w:r w:rsidR="001F1ECB" w:rsidRPr="00063DA6">
        <w:rPr>
          <w:rFonts w:ascii="Times New Roman" w:eastAsia="Times New Roman" w:hAnsi="Times New Roman" w:cs="Times New Roman"/>
          <w:color w:val="000000"/>
          <w:sz w:val="28"/>
          <w:szCs w:val="28"/>
          <w:lang w:eastAsia="ru-RU"/>
        </w:rPr>
        <w:t> </w:t>
      </w:r>
      <w:r w:rsidR="009A2435" w:rsidRPr="00063DA6">
        <w:rPr>
          <w:rFonts w:ascii="Times New Roman" w:eastAsia="Times New Roman" w:hAnsi="Times New Roman" w:cs="Times New Roman"/>
          <w:color w:val="000000"/>
          <w:sz w:val="28"/>
          <w:szCs w:val="28"/>
          <w:lang w:eastAsia="ru-RU"/>
        </w:rPr>
        <w:t xml:space="preserve">квітня </w:t>
      </w:r>
      <w:r w:rsidRPr="00063DA6">
        <w:rPr>
          <w:rFonts w:ascii="Times New Roman" w:eastAsia="Times New Roman" w:hAnsi="Times New Roman" w:cs="Times New Roman"/>
          <w:color w:val="000000"/>
          <w:sz w:val="28"/>
          <w:szCs w:val="28"/>
          <w:lang w:eastAsia="ru-RU"/>
        </w:rPr>
        <w:t>2019</w:t>
      </w:r>
      <w:r w:rsidR="001F1ECB"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року про привід свідків працівниками Луцького ВП ГУНП у Волинській області не виконана.</w:t>
      </w:r>
    </w:p>
    <w:p w:rsidR="006C4C0E" w:rsidRPr="00063DA6" w:rsidRDefault="00522D4C"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 xml:space="preserve">У </w:t>
      </w:r>
      <w:r w:rsidR="006C4C0E" w:rsidRPr="00063DA6">
        <w:rPr>
          <w:rFonts w:ascii="Times New Roman" w:eastAsia="Times New Roman" w:hAnsi="Times New Roman" w:cs="Times New Roman"/>
          <w:color w:val="000000"/>
          <w:sz w:val="28"/>
          <w:szCs w:val="28"/>
          <w:lang w:eastAsia="ru-RU"/>
        </w:rPr>
        <w:t xml:space="preserve">судове засідання відповідач </w:t>
      </w:r>
      <w:r w:rsidRPr="00063DA6">
        <w:rPr>
          <w:rFonts w:ascii="Times New Roman" w:eastAsia="Times New Roman" w:hAnsi="Times New Roman" w:cs="Times New Roman"/>
          <w:color w:val="000000"/>
          <w:sz w:val="28"/>
          <w:szCs w:val="28"/>
          <w:lang w:eastAsia="ru-RU"/>
        </w:rPr>
        <w:t xml:space="preserve">і </w:t>
      </w:r>
      <w:r w:rsidR="006C4C0E" w:rsidRPr="00063DA6">
        <w:rPr>
          <w:rFonts w:ascii="Times New Roman" w:eastAsia="Times New Roman" w:hAnsi="Times New Roman" w:cs="Times New Roman"/>
          <w:color w:val="000000"/>
          <w:sz w:val="28"/>
          <w:szCs w:val="28"/>
          <w:lang w:eastAsia="ru-RU"/>
        </w:rPr>
        <w:t>його представник не з’явилися,</w:t>
      </w:r>
      <w:r w:rsidR="00DF5B95" w:rsidRPr="00063DA6">
        <w:rPr>
          <w:rFonts w:ascii="Times New Roman" w:eastAsia="Times New Roman" w:hAnsi="Times New Roman" w:cs="Times New Roman"/>
          <w:color w:val="000000"/>
          <w:sz w:val="28"/>
          <w:szCs w:val="28"/>
          <w:lang w:eastAsia="ru-RU"/>
        </w:rPr>
        <w:t xml:space="preserve"> </w:t>
      </w:r>
      <w:r w:rsidR="006C4C0E" w:rsidRPr="00063DA6">
        <w:rPr>
          <w:rFonts w:ascii="Times New Roman" w:eastAsia="Times New Roman" w:hAnsi="Times New Roman" w:cs="Times New Roman"/>
          <w:color w:val="000000"/>
          <w:sz w:val="28"/>
          <w:szCs w:val="28"/>
          <w:lang w:eastAsia="ru-RU"/>
        </w:rPr>
        <w:t>належн</w:t>
      </w:r>
      <w:r w:rsidRPr="00063DA6">
        <w:rPr>
          <w:rFonts w:ascii="Times New Roman" w:eastAsia="Times New Roman" w:hAnsi="Times New Roman" w:cs="Times New Roman"/>
          <w:color w:val="000000"/>
          <w:sz w:val="28"/>
          <w:szCs w:val="28"/>
          <w:lang w:eastAsia="ru-RU"/>
        </w:rPr>
        <w:t xml:space="preserve">о </w:t>
      </w:r>
      <w:r w:rsidR="006C4C0E" w:rsidRPr="00063DA6">
        <w:rPr>
          <w:rFonts w:ascii="Times New Roman" w:eastAsia="Times New Roman" w:hAnsi="Times New Roman" w:cs="Times New Roman"/>
          <w:color w:val="000000"/>
          <w:sz w:val="28"/>
          <w:szCs w:val="28"/>
          <w:lang w:eastAsia="ru-RU"/>
        </w:rPr>
        <w:t xml:space="preserve">повідомлені про дату, час </w:t>
      </w:r>
      <w:r w:rsidRPr="00063DA6">
        <w:rPr>
          <w:rFonts w:ascii="Times New Roman" w:eastAsia="Times New Roman" w:hAnsi="Times New Roman" w:cs="Times New Roman"/>
          <w:color w:val="000000"/>
          <w:sz w:val="28"/>
          <w:szCs w:val="28"/>
          <w:lang w:eastAsia="ru-RU"/>
        </w:rPr>
        <w:t xml:space="preserve">і </w:t>
      </w:r>
      <w:r w:rsidR="006C4C0E" w:rsidRPr="00063DA6">
        <w:rPr>
          <w:rFonts w:ascii="Times New Roman" w:eastAsia="Times New Roman" w:hAnsi="Times New Roman" w:cs="Times New Roman"/>
          <w:color w:val="000000"/>
          <w:sz w:val="28"/>
          <w:szCs w:val="28"/>
          <w:lang w:eastAsia="ru-RU"/>
        </w:rPr>
        <w:t>місце розгляду справи, що підтверджується матеріалами справи.</w:t>
      </w:r>
    </w:p>
    <w:p w:rsidR="006C4C0E" w:rsidRPr="00063DA6" w:rsidRDefault="006C4C0E"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 xml:space="preserve">Оскільки, неявка свідка ОСОБА_3 унеможливлює продовження розгляду </w:t>
      </w:r>
      <w:r w:rsidR="00522D4C" w:rsidRPr="00063DA6">
        <w:rPr>
          <w:rFonts w:ascii="Times New Roman" w:eastAsia="Times New Roman" w:hAnsi="Times New Roman" w:cs="Times New Roman"/>
          <w:color w:val="000000"/>
          <w:sz w:val="28"/>
          <w:szCs w:val="28"/>
          <w:lang w:eastAsia="ru-RU"/>
        </w:rPr>
        <w:t xml:space="preserve">цієї </w:t>
      </w:r>
      <w:r w:rsidRPr="00063DA6">
        <w:rPr>
          <w:rFonts w:ascii="Times New Roman" w:eastAsia="Times New Roman" w:hAnsi="Times New Roman" w:cs="Times New Roman"/>
          <w:color w:val="000000"/>
          <w:sz w:val="28"/>
          <w:szCs w:val="28"/>
          <w:lang w:eastAsia="ru-RU"/>
        </w:rPr>
        <w:t>цивільної справи та на її допиті наполягає одна з</w:t>
      </w:r>
      <w:r w:rsidR="00D021FC" w:rsidRPr="00063DA6">
        <w:rPr>
          <w:rFonts w:ascii="Times New Roman" w:eastAsia="Times New Roman" w:hAnsi="Times New Roman" w:cs="Times New Roman"/>
          <w:color w:val="000000"/>
          <w:sz w:val="28"/>
          <w:szCs w:val="28"/>
          <w:lang w:eastAsia="ru-RU"/>
        </w:rPr>
        <w:t>і</w:t>
      </w:r>
      <w:r w:rsidRPr="00063DA6">
        <w:rPr>
          <w:rFonts w:ascii="Times New Roman" w:eastAsia="Times New Roman" w:hAnsi="Times New Roman" w:cs="Times New Roman"/>
          <w:color w:val="000000"/>
          <w:sz w:val="28"/>
          <w:szCs w:val="28"/>
          <w:lang w:eastAsia="ru-RU"/>
        </w:rPr>
        <w:t xml:space="preserve"> сторін, то суд вважає за необхідне повторно застосувати заходи процесуального примусу та здійснити примусовий привід вищезазначеного свідка у судове засідання</w:t>
      </w:r>
      <w:r w:rsidR="00C93483" w:rsidRPr="00063DA6">
        <w:rPr>
          <w:rFonts w:ascii="Times New Roman" w:eastAsia="Times New Roman" w:hAnsi="Times New Roman" w:cs="Times New Roman"/>
          <w:color w:val="000000"/>
          <w:sz w:val="28"/>
          <w:szCs w:val="28"/>
          <w:lang w:eastAsia="uk-UA"/>
        </w:rPr>
        <w:t> [</w:t>
      </w:r>
      <w:r w:rsidR="00643A67" w:rsidRPr="00063DA6">
        <w:rPr>
          <w:rFonts w:ascii="Times New Roman" w:eastAsia="Times New Roman" w:hAnsi="Times New Roman" w:cs="Times New Roman"/>
          <w:color w:val="000000"/>
          <w:sz w:val="28"/>
          <w:szCs w:val="28"/>
          <w:lang w:eastAsia="uk-UA"/>
        </w:rPr>
        <w:t>454</w:t>
      </w:r>
      <w:r w:rsidR="00C93483"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ru-RU"/>
        </w:rPr>
        <w:t>.</w:t>
      </w:r>
    </w:p>
    <w:p w:rsidR="00DA0EDB" w:rsidRPr="00063DA6" w:rsidRDefault="00DA0EDB"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Суд може постановити ухвалу про стягнення в дохід державного бюджету з відповідної особи штраф у сумі до від 0,3 до трьох розмірів прожиткового мінімуму для працездатних осіб у випадках:</w:t>
      </w:r>
      <w:bookmarkStart w:id="63" w:name="n7075"/>
      <w:bookmarkEnd w:id="63"/>
    </w:p>
    <w:p w:rsidR="00DA0EDB" w:rsidRPr="00063DA6" w:rsidRDefault="001F1ECB"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1) </w:t>
      </w:r>
      <w:r w:rsidR="00DA0EDB" w:rsidRPr="00063DA6">
        <w:rPr>
          <w:rFonts w:ascii="Times New Roman" w:hAnsi="Times New Roman" w:cs="Times New Roman"/>
          <w:color w:val="000000"/>
          <w:sz w:val="28"/>
          <w:szCs w:val="28"/>
        </w:rPr>
        <w:t>невиконання процесуальних обов’язків, зокрема ухилення від вчинення дій, покладених судом на учасника судового процесу;</w:t>
      </w:r>
      <w:bookmarkStart w:id="64" w:name="n7076"/>
      <w:bookmarkEnd w:id="64"/>
    </w:p>
    <w:p w:rsidR="00DA0EDB" w:rsidRPr="00063DA6" w:rsidRDefault="001F1ECB"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2) </w:t>
      </w:r>
      <w:r w:rsidR="00DA0EDB" w:rsidRPr="00063DA6">
        <w:rPr>
          <w:rFonts w:ascii="Times New Roman" w:hAnsi="Times New Roman" w:cs="Times New Roman"/>
          <w:color w:val="000000"/>
          <w:sz w:val="28"/>
          <w:szCs w:val="28"/>
        </w:rPr>
        <w:t>зловживання процесуальними правами, вчинення дій або допущення бездіяльності з метою перешкоджання судочинству;</w:t>
      </w:r>
      <w:bookmarkStart w:id="65" w:name="n7077"/>
      <w:bookmarkEnd w:id="65"/>
    </w:p>
    <w:p w:rsidR="00DA0EDB" w:rsidRPr="00063DA6" w:rsidRDefault="001F1ECB"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3) </w:t>
      </w:r>
      <w:r w:rsidR="00DA0EDB" w:rsidRPr="00063DA6">
        <w:rPr>
          <w:rFonts w:ascii="Times New Roman" w:hAnsi="Times New Roman" w:cs="Times New Roman"/>
          <w:color w:val="000000"/>
          <w:sz w:val="28"/>
          <w:szCs w:val="28"/>
        </w:rPr>
        <w:t>неповідомлення суду про неможливість подати докази, витребувані судом, або неподання таких доказів без поважних причин;</w:t>
      </w:r>
    </w:p>
    <w:p w:rsidR="00DA0EDB" w:rsidRPr="00063DA6" w:rsidRDefault="001F1ECB" w:rsidP="006F4311">
      <w:pPr>
        <w:spacing w:after="0" w:line="360" w:lineRule="auto"/>
        <w:ind w:firstLine="709"/>
        <w:jc w:val="both"/>
        <w:rPr>
          <w:rFonts w:ascii="Times New Roman" w:hAnsi="Times New Roman" w:cs="Times New Roman"/>
          <w:color w:val="000000"/>
          <w:sz w:val="28"/>
          <w:szCs w:val="28"/>
          <w:shd w:val="clear" w:color="auto" w:fill="FFFFFF"/>
        </w:rPr>
      </w:pPr>
      <w:r w:rsidRPr="00063DA6">
        <w:rPr>
          <w:rFonts w:ascii="Times New Roman" w:hAnsi="Times New Roman" w:cs="Times New Roman"/>
          <w:color w:val="000000"/>
          <w:sz w:val="28"/>
          <w:szCs w:val="28"/>
          <w:shd w:val="clear" w:color="auto" w:fill="FFFFFF"/>
        </w:rPr>
        <w:t>4) </w:t>
      </w:r>
      <w:r w:rsidR="00DA0EDB" w:rsidRPr="00063DA6">
        <w:rPr>
          <w:rFonts w:ascii="Times New Roman" w:hAnsi="Times New Roman" w:cs="Times New Roman"/>
          <w:color w:val="000000"/>
          <w:sz w:val="28"/>
          <w:szCs w:val="28"/>
          <w:shd w:val="clear" w:color="auto" w:fill="FFFFFF"/>
        </w:rPr>
        <w:t>невиконання ухвали про забезпечення позову або доказів, ненадання копії відзиву на позов, апеляційну чи касаційну скаргу, відповіді на відзив, заперечення іншому учаснику справи у в</w:t>
      </w:r>
      <w:r w:rsidR="00D021FC" w:rsidRPr="00063DA6">
        <w:rPr>
          <w:rFonts w:ascii="Times New Roman" w:hAnsi="Times New Roman" w:cs="Times New Roman"/>
          <w:color w:val="000000"/>
          <w:sz w:val="28"/>
          <w:szCs w:val="28"/>
          <w:shd w:val="clear" w:color="auto" w:fill="FFFFFF"/>
        </w:rPr>
        <w:t>изначений</w:t>
      </w:r>
      <w:r w:rsidR="00DA0EDB" w:rsidRPr="00063DA6">
        <w:rPr>
          <w:rFonts w:ascii="Times New Roman" w:hAnsi="Times New Roman" w:cs="Times New Roman"/>
          <w:color w:val="000000"/>
          <w:sz w:val="28"/>
          <w:szCs w:val="28"/>
          <w:shd w:val="clear" w:color="auto" w:fill="FFFFFF"/>
        </w:rPr>
        <w:t xml:space="preserve"> судом строк.</w:t>
      </w:r>
    </w:p>
    <w:p w:rsidR="00204BCF" w:rsidRPr="00063DA6" w:rsidRDefault="00204BCF"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Київський апеляційний суд</w:t>
      </w:r>
      <w:r w:rsidR="00D021FC"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 xml:space="preserve"> перевіривши заяву ОСОБА_1 про ухвалення додаткового рішення у справі за позовом О</w:t>
      </w:r>
      <w:r w:rsidR="001F1ECB" w:rsidRPr="00063DA6">
        <w:rPr>
          <w:rFonts w:ascii="Times New Roman" w:eastAsia="Times New Roman" w:hAnsi="Times New Roman" w:cs="Times New Roman"/>
          <w:color w:val="000000"/>
          <w:sz w:val="28"/>
          <w:szCs w:val="28"/>
          <w:lang w:eastAsia="ru-RU"/>
        </w:rPr>
        <w:t>СОБА_1 до ОСОБА_2</w:t>
      </w:r>
      <w:r w:rsidRPr="00063DA6">
        <w:rPr>
          <w:rFonts w:ascii="Times New Roman" w:eastAsia="Times New Roman" w:hAnsi="Times New Roman" w:cs="Times New Roman"/>
          <w:color w:val="000000"/>
          <w:sz w:val="28"/>
          <w:szCs w:val="28"/>
          <w:lang w:eastAsia="ru-RU"/>
        </w:rPr>
        <w:t xml:space="preserve">, приватного акціонерного товариства </w:t>
      </w:r>
      <w:r w:rsidR="001F1ECB"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 xml:space="preserve">Страхова компанія </w:t>
      </w:r>
      <w:r w:rsidR="001F1ECB"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Українська страхова група</w:t>
      </w:r>
      <w:r w:rsidR="001F1ECB" w:rsidRPr="00063DA6">
        <w:rPr>
          <w:rFonts w:ascii="Times New Roman" w:eastAsia="Times New Roman" w:hAnsi="Times New Roman" w:cs="Times New Roman"/>
          <w:color w:val="000000"/>
          <w:sz w:val="28"/>
          <w:szCs w:val="28"/>
          <w:lang w:eastAsia="ru-RU"/>
        </w:rPr>
        <w:t>”</w:t>
      </w:r>
      <w:r w:rsidR="00F93F45"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 xml:space="preserve"> про стягнення майнової шкоди, завданої джерелом підвищеної небезпеки, страхового відшкодування, пені, інфляційних втрат </w:t>
      </w:r>
      <w:r w:rsidR="00D021FC" w:rsidRPr="00063DA6">
        <w:rPr>
          <w:rFonts w:ascii="Times New Roman" w:eastAsia="Times New Roman" w:hAnsi="Times New Roman" w:cs="Times New Roman"/>
          <w:color w:val="000000"/>
          <w:sz w:val="28"/>
          <w:szCs w:val="28"/>
          <w:lang w:eastAsia="ru-RU"/>
        </w:rPr>
        <w:t xml:space="preserve">і </w:t>
      </w:r>
      <w:r w:rsidRPr="00063DA6">
        <w:rPr>
          <w:rFonts w:ascii="Times New Roman" w:eastAsia="Times New Roman" w:hAnsi="Times New Roman" w:cs="Times New Roman"/>
          <w:color w:val="000000"/>
          <w:sz w:val="28"/>
          <w:szCs w:val="28"/>
          <w:lang w:eastAsia="ru-RU"/>
        </w:rPr>
        <w:t>трьох процентів річних, в</w:t>
      </w:r>
      <w:r w:rsidR="00D021FC" w:rsidRPr="00063DA6">
        <w:rPr>
          <w:rFonts w:ascii="Times New Roman" w:eastAsia="Times New Roman" w:hAnsi="Times New Roman" w:cs="Times New Roman"/>
          <w:color w:val="000000"/>
          <w:sz w:val="28"/>
          <w:szCs w:val="28"/>
          <w:lang w:eastAsia="ru-RU"/>
        </w:rPr>
        <w:t>изначив.</w:t>
      </w:r>
    </w:p>
    <w:p w:rsidR="00204BCF" w:rsidRPr="00063DA6" w:rsidRDefault="001F1ECB"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23 </w:t>
      </w:r>
      <w:r w:rsidR="00204BCF" w:rsidRPr="00063DA6">
        <w:rPr>
          <w:rFonts w:ascii="Times New Roman" w:eastAsia="Times New Roman" w:hAnsi="Times New Roman" w:cs="Times New Roman"/>
          <w:color w:val="000000"/>
          <w:sz w:val="28"/>
          <w:szCs w:val="28"/>
          <w:lang w:eastAsia="ru-RU"/>
        </w:rPr>
        <w:t>січня 2020</w:t>
      </w:r>
      <w:r w:rsidRPr="00063DA6">
        <w:rPr>
          <w:rFonts w:ascii="Times New Roman" w:eastAsia="Times New Roman" w:hAnsi="Times New Roman" w:cs="Times New Roman"/>
          <w:color w:val="000000"/>
          <w:sz w:val="28"/>
          <w:szCs w:val="28"/>
          <w:lang w:eastAsia="ru-RU"/>
        </w:rPr>
        <w:t> року</w:t>
      </w:r>
      <w:r w:rsidR="00204BCF" w:rsidRPr="00063DA6">
        <w:rPr>
          <w:rFonts w:ascii="Times New Roman" w:eastAsia="Times New Roman" w:hAnsi="Times New Roman" w:cs="Times New Roman"/>
          <w:color w:val="000000"/>
          <w:sz w:val="28"/>
          <w:szCs w:val="28"/>
          <w:lang w:eastAsia="ru-RU"/>
        </w:rPr>
        <w:t xml:space="preserve"> ОСОБА_1 звернувся до Київського апеляційного суду з заявою про ухвалення додаткового рішення, відповідно до якої просив суд вирішити питання щодо повернення грошових коштів </w:t>
      </w:r>
      <w:r w:rsidR="00CE4C6B" w:rsidRPr="00063DA6">
        <w:rPr>
          <w:rFonts w:ascii="Times New Roman" w:eastAsia="Times New Roman" w:hAnsi="Times New Roman" w:cs="Times New Roman"/>
          <w:color w:val="000000"/>
          <w:sz w:val="28"/>
          <w:szCs w:val="28"/>
          <w:lang w:eastAsia="ru-RU"/>
        </w:rPr>
        <w:t>у</w:t>
      </w:r>
      <w:r w:rsidRPr="00063DA6">
        <w:rPr>
          <w:rFonts w:ascii="Times New Roman" w:eastAsia="Times New Roman" w:hAnsi="Times New Roman" w:cs="Times New Roman"/>
          <w:color w:val="000000"/>
          <w:sz w:val="28"/>
          <w:szCs w:val="28"/>
          <w:lang w:eastAsia="ru-RU"/>
        </w:rPr>
        <w:t xml:space="preserve"> сумі 70 </w:t>
      </w:r>
      <w:r w:rsidR="00204BCF" w:rsidRPr="00063DA6">
        <w:rPr>
          <w:rFonts w:ascii="Times New Roman" w:eastAsia="Times New Roman" w:hAnsi="Times New Roman" w:cs="Times New Roman"/>
          <w:color w:val="000000"/>
          <w:sz w:val="28"/>
          <w:szCs w:val="28"/>
          <w:lang w:eastAsia="ru-RU"/>
        </w:rPr>
        <w:t>885</w:t>
      </w:r>
      <w:r w:rsidRPr="00063DA6">
        <w:rPr>
          <w:rFonts w:ascii="Times New Roman" w:eastAsia="Times New Roman" w:hAnsi="Times New Roman" w:cs="Times New Roman"/>
          <w:color w:val="000000"/>
          <w:sz w:val="28"/>
          <w:szCs w:val="28"/>
          <w:lang w:eastAsia="ru-RU"/>
        </w:rPr>
        <w:t> </w:t>
      </w:r>
      <w:r w:rsidR="00204BCF" w:rsidRPr="00063DA6">
        <w:rPr>
          <w:rFonts w:ascii="Times New Roman" w:eastAsia="Times New Roman" w:hAnsi="Times New Roman" w:cs="Times New Roman"/>
          <w:color w:val="000000"/>
          <w:sz w:val="28"/>
          <w:szCs w:val="28"/>
          <w:lang w:eastAsia="ru-RU"/>
        </w:rPr>
        <w:t>грн</w:t>
      </w:r>
      <w:r w:rsidRPr="00063DA6">
        <w:rPr>
          <w:rFonts w:ascii="Times New Roman" w:eastAsia="Times New Roman" w:hAnsi="Times New Roman" w:cs="Times New Roman"/>
          <w:color w:val="000000"/>
          <w:sz w:val="28"/>
          <w:szCs w:val="28"/>
          <w:lang w:eastAsia="ru-RU"/>
        </w:rPr>
        <w:t> 58 </w:t>
      </w:r>
      <w:r w:rsidR="00204BCF" w:rsidRPr="00063DA6">
        <w:rPr>
          <w:rFonts w:ascii="Times New Roman" w:eastAsia="Times New Roman" w:hAnsi="Times New Roman" w:cs="Times New Roman"/>
          <w:color w:val="000000"/>
          <w:sz w:val="28"/>
          <w:szCs w:val="28"/>
          <w:lang w:eastAsia="ru-RU"/>
        </w:rPr>
        <w:t>коп. з</w:t>
      </w:r>
      <w:r w:rsidR="00CE4C6B" w:rsidRPr="00063DA6">
        <w:rPr>
          <w:rFonts w:ascii="Times New Roman" w:eastAsia="Times New Roman" w:hAnsi="Times New Roman" w:cs="Times New Roman"/>
          <w:color w:val="000000"/>
          <w:sz w:val="28"/>
          <w:szCs w:val="28"/>
          <w:lang w:eastAsia="ru-RU"/>
        </w:rPr>
        <w:t>і</w:t>
      </w:r>
      <w:r w:rsidR="00204BCF" w:rsidRPr="00063DA6">
        <w:rPr>
          <w:rFonts w:ascii="Times New Roman" w:eastAsia="Times New Roman" w:hAnsi="Times New Roman" w:cs="Times New Roman"/>
          <w:color w:val="000000"/>
          <w:sz w:val="28"/>
          <w:szCs w:val="28"/>
          <w:lang w:eastAsia="ru-RU"/>
        </w:rPr>
        <w:t xml:space="preserve"> станції технічного обслуговування товариства з обмеженою відповідальністю </w:t>
      </w:r>
      <w:r w:rsidR="00F93F45" w:rsidRPr="00063DA6">
        <w:rPr>
          <w:rFonts w:ascii="Times New Roman" w:eastAsia="Times New Roman" w:hAnsi="Times New Roman" w:cs="Times New Roman"/>
          <w:color w:val="000000"/>
          <w:sz w:val="28"/>
          <w:szCs w:val="28"/>
          <w:lang w:eastAsia="ru-RU"/>
        </w:rPr>
        <w:t>«</w:t>
      </w:r>
      <w:r w:rsidR="00204BCF" w:rsidRPr="00063DA6">
        <w:rPr>
          <w:rFonts w:ascii="Times New Roman" w:eastAsia="Times New Roman" w:hAnsi="Times New Roman" w:cs="Times New Roman"/>
          <w:color w:val="000000"/>
          <w:sz w:val="28"/>
          <w:szCs w:val="28"/>
          <w:lang w:eastAsia="ru-RU"/>
        </w:rPr>
        <w:t>ВіДі</w:t>
      </w:r>
      <w:r w:rsidR="00F93F45" w:rsidRPr="00063DA6">
        <w:rPr>
          <w:rFonts w:ascii="Times New Roman" w:eastAsia="Times New Roman" w:hAnsi="Times New Roman" w:cs="Times New Roman"/>
          <w:color w:val="000000"/>
          <w:sz w:val="28"/>
          <w:szCs w:val="28"/>
          <w:lang w:eastAsia="ru-RU"/>
        </w:rPr>
        <w:t>–</w:t>
      </w:r>
      <w:r w:rsidR="00204BCF" w:rsidRPr="00063DA6">
        <w:rPr>
          <w:rFonts w:ascii="Times New Roman" w:eastAsia="Times New Roman" w:hAnsi="Times New Roman" w:cs="Times New Roman"/>
          <w:color w:val="000000"/>
          <w:sz w:val="28"/>
          <w:szCs w:val="28"/>
          <w:lang w:eastAsia="ru-RU"/>
        </w:rPr>
        <w:t>Скай</w:t>
      </w:r>
      <w:r w:rsidR="00F93F45" w:rsidRPr="00063DA6">
        <w:rPr>
          <w:rFonts w:ascii="Times New Roman" w:eastAsia="Times New Roman" w:hAnsi="Times New Roman" w:cs="Times New Roman"/>
          <w:color w:val="000000"/>
          <w:sz w:val="28"/>
          <w:szCs w:val="28"/>
          <w:lang w:eastAsia="ru-RU"/>
        </w:rPr>
        <w:t>»</w:t>
      </w:r>
      <w:r w:rsidR="00204BCF" w:rsidRPr="00063DA6">
        <w:rPr>
          <w:rFonts w:ascii="Times New Roman" w:eastAsia="Times New Roman" w:hAnsi="Times New Roman" w:cs="Times New Roman"/>
          <w:color w:val="000000"/>
          <w:sz w:val="28"/>
          <w:szCs w:val="28"/>
          <w:lang w:eastAsia="ru-RU"/>
        </w:rPr>
        <w:t xml:space="preserve"> до приватного акціонерного товариства </w:t>
      </w:r>
      <w:r w:rsidRPr="00063DA6">
        <w:rPr>
          <w:rFonts w:ascii="Times New Roman" w:eastAsia="Times New Roman" w:hAnsi="Times New Roman" w:cs="Times New Roman"/>
          <w:color w:val="000000"/>
          <w:sz w:val="28"/>
          <w:szCs w:val="28"/>
          <w:lang w:eastAsia="ru-RU"/>
        </w:rPr>
        <w:t>«</w:t>
      </w:r>
      <w:r w:rsidR="00204BCF" w:rsidRPr="00063DA6">
        <w:rPr>
          <w:rFonts w:ascii="Times New Roman" w:eastAsia="Times New Roman" w:hAnsi="Times New Roman" w:cs="Times New Roman"/>
          <w:color w:val="000000"/>
          <w:sz w:val="28"/>
          <w:szCs w:val="28"/>
          <w:lang w:eastAsia="ru-RU"/>
        </w:rPr>
        <w:t xml:space="preserve">Страхова компанія </w:t>
      </w:r>
      <w:r w:rsidRPr="00063DA6">
        <w:rPr>
          <w:rFonts w:ascii="Times New Roman" w:eastAsia="Times New Roman" w:hAnsi="Times New Roman" w:cs="Times New Roman"/>
          <w:color w:val="000000"/>
          <w:sz w:val="28"/>
          <w:szCs w:val="28"/>
          <w:lang w:eastAsia="ru-RU"/>
        </w:rPr>
        <w:t>“</w:t>
      </w:r>
      <w:r w:rsidR="00204BCF" w:rsidRPr="00063DA6">
        <w:rPr>
          <w:rFonts w:ascii="Times New Roman" w:eastAsia="Times New Roman" w:hAnsi="Times New Roman" w:cs="Times New Roman"/>
          <w:color w:val="000000"/>
          <w:sz w:val="28"/>
          <w:szCs w:val="28"/>
          <w:lang w:eastAsia="ru-RU"/>
        </w:rPr>
        <w:t>Українська страхова група</w:t>
      </w:r>
      <w:r w:rsidRPr="00063DA6">
        <w:rPr>
          <w:rFonts w:ascii="Times New Roman" w:eastAsia="Times New Roman" w:hAnsi="Times New Roman" w:cs="Times New Roman"/>
          <w:color w:val="000000"/>
          <w:sz w:val="28"/>
          <w:szCs w:val="28"/>
          <w:lang w:eastAsia="ru-RU"/>
        </w:rPr>
        <w:t>”</w:t>
      </w:r>
      <w:r w:rsidR="00F93F45" w:rsidRPr="00063DA6">
        <w:rPr>
          <w:rFonts w:ascii="Times New Roman" w:eastAsia="Times New Roman" w:hAnsi="Times New Roman" w:cs="Times New Roman"/>
          <w:color w:val="000000"/>
          <w:sz w:val="28"/>
          <w:szCs w:val="28"/>
          <w:lang w:eastAsia="ru-RU"/>
        </w:rPr>
        <w:t>»</w:t>
      </w:r>
      <w:r w:rsidR="00204BCF" w:rsidRPr="00063DA6">
        <w:rPr>
          <w:rFonts w:ascii="Times New Roman" w:eastAsia="Times New Roman" w:hAnsi="Times New Roman" w:cs="Times New Roman"/>
          <w:color w:val="000000"/>
          <w:sz w:val="28"/>
          <w:szCs w:val="28"/>
          <w:lang w:eastAsia="ru-RU"/>
        </w:rPr>
        <w:t xml:space="preserve"> та здійснити їх виплату</w:t>
      </w:r>
      <w:r w:rsidR="00DF5B95" w:rsidRPr="00063DA6">
        <w:rPr>
          <w:rFonts w:ascii="Times New Roman" w:eastAsia="Times New Roman" w:hAnsi="Times New Roman" w:cs="Times New Roman"/>
          <w:color w:val="000000"/>
          <w:sz w:val="28"/>
          <w:szCs w:val="28"/>
          <w:lang w:eastAsia="ru-RU"/>
        </w:rPr>
        <w:t xml:space="preserve"> </w:t>
      </w:r>
      <w:r w:rsidR="008121F9" w:rsidRPr="00063DA6">
        <w:rPr>
          <w:rFonts w:ascii="Times New Roman" w:eastAsia="Times New Roman" w:hAnsi="Times New Roman" w:cs="Times New Roman"/>
          <w:color w:val="000000"/>
          <w:sz w:val="28"/>
          <w:szCs w:val="28"/>
          <w:lang w:eastAsia="ru-RU"/>
        </w:rPr>
        <w:t>ОСОБА_1</w:t>
      </w:r>
      <w:r w:rsidR="00204BCF" w:rsidRPr="00063DA6">
        <w:rPr>
          <w:rFonts w:ascii="Times New Roman" w:eastAsia="Times New Roman" w:hAnsi="Times New Roman" w:cs="Times New Roman"/>
          <w:color w:val="000000"/>
          <w:sz w:val="28"/>
          <w:szCs w:val="28"/>
          <w:lang w:eastAsia="ru-RU"/>
        </w:rPr>
        <w:t xml:space="preserve">; постановити окрему ухвалу щодо протиправних дій приватного акціонерного товариства </w:t>
      </w:r>
      <w:r w:rsidRPr="00063DA6">
        <w:rPr>
          <w:rFonts w:ascii="Times New Roman" w:eastAsia="Times New Roman" w:hAnsi="Times New Roman" w:cs="Times New Roman"/>
          <w:color w:val="000000"/>
          <w:sz w:val="28"/>
          <w:szCs w:val="28"/>
          <w:lang w:eastAsia="ru-RU"/>
        </w:rPr>
        <w:t>«</w:t>
      </w:r>
      <w:r w:rsidR="00204BCF" w:rsidRPr="00063DA6">
        <w:rPr>
          <w:rFonts w:ascii="Times New Roman" w:eastAsia="Times New Roman" w:hAnsi="Times New Roman" w:cs="Times New Roman"/>
          <w:color w:val="000000"/>
          <w:sz w:val="28"/>
          <w:szCs w:val="28"/>
          <w:lang w:eastAsia="ru-RU"/>
        </w:rPr>
        <w:t xml:space="preserve">Страхова компанія </w:t>
      </w:r>
      <w:r w:rsidRPr="00063DA6">
        <w:rPr>
          <w:rFonts w:ascii="Times New Roman" w:eastAsia="Times New Roman" w:hAnsi="Times New Roman" w:cs="Times New Roman"/>
          <w:color w:val="000000"/>
          <w:sz w:val="28"/>
          <w:szCs w:val="28"/>
          <w:lang w:eastAsia="ru-RU"/>
        </w:rPr>
        <w:t>“</w:t>
      </w:r>
      <w:r w:rsidR="00204BCF" w:rsidRPr="00063DA6">
        <w:rPr>
          <w:rFonts w:ascii="Times New Roman" w:eastAsia="Times New Roman" w:hAnsi="Times New Roman" w:cs="Times New Roman"/>
          <w:color w:val="000000"/>
          <w:sz w:val="28"/>
          <w:szCs w:val="28"/>
          <w:lang w:eastAsia="ru-RU"/>
        </w:rPr>
        <w:t>Українська стра</w:t>
      </w:r>
      <w:r w:rsidR="00F93F45" w:rsidRPr="00063DA6">
        <w:rPr>
          <w:rFonts w:ascii="Times New Roman" w:eastAsia="Times New Roman" w:hAnsi="Times New Roman" w:cs="Times New Roman"/>
          <w:color w:val="000000"/>
          <w:sz w:val="28"/>
          <w:szCs w:val="28"/>
          <w:lang w:eastAsia="ru-RU"/>
        </w:rPr>
        <w:t>хова група</w:t>
      </w:r>
      <w:r w:rsidRPr="00063DA6">
        <w:rPr>
          <w:rFonts w:ascii="Times New Roman" w:eastAsia="Times New Roman" w:hAnsi="Times New Roman" w:cs="Times New Roman"/>
          <w:color w:val="000000"/>
          <w:sz w:val="28"/>
          <w:szCs w:val="28"/>
          <w:lang w:eastAsia="ru-RU"/>
        </w:rPr>
        <w:t>”</w:t>
      </w:r>
      <w:r w:rsidR="00F93F45" w:rsidRPr="00063DA6">
        <w:rPr>
          <w:rFonts w:ascii="Times New Roman" w:eastAsia="Times New Roman" w:hAnsi="Times New Roman" w:cs="Times New Roman"/>
          <w:color w:val="000000"/>
          <w:sz w:val="28"/>
          <w:szCs w:val="28"/>
          <w:lang w:eastAsia="ru-RU"/>
        </w:rPr>
        <w:t>» і оцінювача ОСОБА_3</w:t>
      </w:r>
      <w:r w:rsidR="00204BCF" w:rsidRPr="00063DA6">
        <w:rPr>
          <w:rFonts w:ascii="Times New Roman" w:eastAsia="Times New Roman" w:hAnsi="Times New Roman" w:cs="Times New Roman"/>
          <w:color w:val="000000"/>
          <w:sz w:val="28"/>
          <w:szCs w:val="28"/>
          <w:lang w:eastAsia="ru-RU"/>
        </w:rPr>
        <w:t>.</w:t>
      </w:r>
    </w:p>
    <w:p w:rsidR="00204BCF" w:rsidRPr="00063DA6" w:rsidRDefault="00204BCF"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Суд вважає за необхідне повернути заяву про ухвалення додаткового рішення з таких підстав.</w:t>
      </w:r>
    </w:p>
    <w:p w:rsidR="00204BCF" w:rsidRPr="00063DA6" w:rsidRDefault="00204BCF"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 xml:space="preserve">Як </w:t>
      </w:r>
      <w:r w:rsidR="00CE4C6B" w:rsidRPr="00063DA6">
        <w:rPr>
          <w:rFonts w:ascii="Times New Roman" w:eastAsia="Times New Roman" w:hAnsi="Times New Roman" w:cs="Times New Roman"/>
          <w:color w:val="000000"/>
          <w:sz w:val="28"/>
          <w:szCs w:val="28"/>
          <w:lang w:eastAsia="ru-RU"/>
        </w:rPr>
        <w:t>видно</w:t>
      </w:r>
      <w:r w:rsidRPr="00063DA6">
        <w:rPr>
          <w:rFonts w:ascii="Times New Roman" w:eastAsia="Times New Roman" w:hAnsi="Times New Roman" w:cs="Times New Roman"/>
          <w:color w:val="000000"/>
          <w:sz w:val="28"/>
          <w:szCs w:val="28"/>
          <w:lang w:eastAsia="ru-RU"/>
        </w:rPr>
        <w:t xml:space="preserve"> з тексту </w:t>
      </w:r>
      <w:r w:rsidR="00CE4C6B" w:rsidRPr="00063DA6">
        <w:rPr>
          <w:rFonts w:ascii="Times New Roman" w:eastAsia="Times New Roman" w:hAnsi="Times New Roman" w:cs="Times New Roman"/>
          <w:color w:val="000000"/>
          <w:sz w:val="28"/>
          <w:szCs w:val="28"/>
          <w:lang w:eastAsia="ru-RU"/>
        </w:rPr>
        <w:t>згаданої заяви</w:t>
      </w:r>
      <w:r w:rsidRPr="00063DA6">
        <w:rPr>
          <w:rFonts w:ascii="Times New Roman" w:eastAsia="Times New Roman" w:hAnsi="Times New Roman" w:cs="Times New Roman"/>
          <w:color w:val="000000"/>
          <w:sz w:val="28"/>
          <w:szCs w:val="28"/>
          <w:lang w:eastAsia="ru-RU"/>
        </w:rPr>
        <w:t>, обґрунтування її вимог містить образливі висловлювання, зокрема</w:t>
      </w:r>
      <w:r w:rsidR="001F1ECB"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 xml:space="preserve"> в</w:t>
      </w:r>
      <w:r w:rsidR="001F1ECB"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 xml:space="preserve"> абзац</w:t>
      </w:r>
      <w:r w:rsidR="001F1ECB" w:rsidRPr="00063DA6">
        <w:rPr>
          <w:rFonts w:ascii="Times New Roman" w:eastAsia="Times New Roman" w:hAnsi="Times New Roman" w:cs="Times New Roman"/>
          <w:color w:val="000000"/>
          <w:sz w:val="28"/>
          <w:szCs w:val="28"/>
          <w:lang w:eastAsia="ru-RU"/>
        </w:rPr>
        <w:t xml:space="preserve">ах 6, 7 сторінки 4; абзаці 7 </w:t>
      </w:r>
      <w:r w:rsidR="001F1ECB" w:rsidRPr="00063DA6">
        <w:rPr>
          <w:rFonts w:ascii="Times New Roman" w:hAnsi="Times New Roman" w:cs="Times New Roman"/>
          <w:sz w:val="28"/>
          <w:szCs w:val="28"/>
        </w:rPr>
        <w:t>сторінки</w:t>
      </w:r>
      <w:r w:rsidRPr="00063DA6">
        <w:rPr>
          <w:rFonts w:ascii="Times New Roman" w:hAnsi="Times New Roman" w:cs="Times New Roman"/>
          <w:sz w:val="28"/>
          <w:szCs w:val="28"/>
        </w:rPr>
        <w:t>5</w:t>
      </w:r>
      <w:r w:rsidRPr="00063DA6">
        <w:rPr>
          <w:rFonts w:ascii="Times New Roman" w:eastAsia="Times New Roman" w:hAnsi="Times New Roman" w:cs="Times New Roman"/>
          <w:color w:val="000000"/>
          <w:sz w:val="28"/>
          <w:szCs w:val="28"/>
          <w:lang w:eastAsia="ru-RU"/>
        </w:rPr>
        <w:t>; абзац</w:t>
      </w:r>
      <w:r w:rsidR="001F1ECB" w:rsidRPr="00063DA6">
        <w:rPr>
          <w:rFonts w:ascii="Times New Roman" w:eastAsia="Times New Roman" w:hAnsi="Times New Roman" w:cs="Times New Roman"/>
          <w:color w:val="000000"/>
          <w:sz w:val="28"/>
          <w:szCs w:val="28"/>
          <w:lang w:eastAsia="ru-RU"/>
        </w:rPr>
        <w:t>ах 2, 3, 4 сторінки 10; абзаці 7 сторінки </w:t>
      </w:r>
      <w:r w:rsidRPr="00063DA6">
        <w:rPr>
          <w:rFonts w:ascii="Times New Roman" w:eastAsia="Times New Roman" w:hAnsi="Times New Roman" w:cs="Times New Roman"/>
          <w:color w:val="000000"/>
          <w:sz w:val="28"/>
          <w:szCs w:val="28"/>
          <w:lang w:eastAsia="ru-RU"/>
        </w:rPr>
        <w:t>26; абзац</w:t>
      </w:r>
      <w:r w:rsidR="001F1ECB" w:rsidRPr="00063DA6">
        <w:rPr>
          <w:rFonts w:ascii="Times New Roman" w:eastAsia="Times New Roman" w:hAnsi="Times New Roman" w:cs="Times New Roman"/>
          <w:color w:val="000000"/>
          <w:sz w:val="28"/>
          <w:szCs w:val="28"/>
          <w:lang w:eastAsia="ru-RU"/>
        </w:rPr>
        <w:t>ах 1, 4 сторінки </w:t>
      </w:r>
      <w:r w:rsidRPr="00063DA6">
        <w:rPr>
          <w:rFonts w:ascii="Times New Roman" w:eastAsia="Times New Roman" w:hAnsi="Times New Roman" w:cs="Times New Roman"/>
          <w:color w:val="000000"/>
          <w:sz w:val="28"/>
          <w:szCs w:val="28"/>
          <w:lang w:eastAsia="ru-RU"/>
        </w:rPr>
        <w:t xml:space="preserve">27; </w:t>
      </w:r>
      <w:r w:rsidRPr="00063DA6">
        <w:rPr>
          <w:rFonts w:ascii="Times New Roman" w:hAnsi="Times New Roman" w:cs="Times New Roman"/>
          <w:sz w:val="28"/>
          <w:szCs w:val="28"/>
        </w:rPr>
        <w:t>абзац</w:t>
      </w:r>
      <w:r w:rsidR="001F1ECB" w:rsidRPr="00063DA6">
        <w:rPr>
          <w:rFonts w:ascii="Times New Roman" w:hAnsi="Times New Roman" w:cs="Times New Roman"/>
          <w:sz w:val="28"/>
          <w:szCs w:val="28"/>
        </w:rPr>
        <w:t>ах </w:t>
      </w:r>
      <w:r w:rsidR="001F1ECB" w:rsidRPr="00063DA6">
        <w:rPr>
          <w:rFonts w:ascii="Times New Roman" w:eastAsia="Times New Roman" w:hAnsi="Times New Roman" w:cs="Times New Roman"/>
          <w:color w:val="000000"/>
          <w:sz w:val="28"/>
          <w:szCs w:val="28"/>
          <w:lang w:eastAsia="ru-RU"/>
        </w:rPr>
        <w:t xml:space="preserve">3, 7 </w:t>
      </w:r>
      <w:r w:rsidR="001F1ECB" w:rsidRPr="00063DA6">
        <w:rPr>
          <w:rFonts w:ascii="Times New Roman" w:hAnsi="Times New Roman" w:cs="Times New Roman"/>
          <w:sz w:val="28"/>
          <w:szCs w:val="28"/>
        </w:rPr>
        <w:t>сторінки </w:t>
      </w:r>
      <w:r w:rsidRPr="00063DA6">
        <w:rPr>
          <w:rFonts w:ascii="Times New Roman" w:hAnsi="Times New Roman" w:cs="Times New Roman"/>
          <w:sz w:val="28"/>
          <w:szCs w:val="28"/>
        </w:rPr>
        <w:t>28</w:t>
      </w:r>
      <w:r w:rsidR="001F1ECB" w:rsidRPr="00063DA6">
        <w:rPr>
          <w:rFonts w:ascii="Times New Roman" w:eastAsia="Times New Roman" w:hAnsi="Times New Roman" w:cs="Times New Roman"/>
          <w:color w:val="000000"/>
          <w:sz w:val="28"/>
          <w:szCs w:val="28"/>
          <w:lang w:eastAsia="ru-RU"/>
        </w:rPr>
        <w:t>; абзаці 10 сторінки 30; абзаці 4 сторінки </w:t>
      </w:r>
      <w:r w:rsidRPr="00063DA6">
        <w:rPr>
          <w:rFonts w:ascii="Times New Roman" w:eastAsia="Times New Roman" w:hAnsi="Times New Roman" w:cs="Times New Roman"/>
          <w:color w:val="000000"/>
          <w:sz w:val="28"/>
          <w:szCs w:val="28"/>
          <w:lang w:eastAsia="ru-RU"/>
        </w:rPr>
        <w:t>31; абзац</w:t>
      </w:r>
      <w:r w:rsidR="001F1ECB" w:rsidRPr="00063DA6">
        <w:rPr>
          <w:rFonts w:ascii="Times New Roman" w:eastAsia="Times New Roman" w:hAnsi="Times New Roman" w:cs="Times New Roman"/>
          <w:color w:val="000000"/>
          <w:sz w:val="28"/>
          <w:szCs w:val="28"/>
          <w:lang w:eastAsia="ru-RU"/>
        </w:rPr>
        <w:t>ах </w:t>
      </w:r>
      <w:r w:rsidRPr="00063DA6">
        <w:rPr>
          <w:rFonts w:ascii="Times New Roman" w:eastAsia="Times New Roman" w:hAnsi="Times New Roman" w:cs="Times New Roman"/>
          <w:color w:val="000000"/>
          <w:sz w:val="28"/>
          <w:szCs w:val="28"/>
          <w:lang w:eastAsia="ru-RU"/>
        </w:rPr>
        <w:t>2,</w:t>
      </w:r>
      <w:r w:rsidR="001F1ECB" w:rsidRPr="00063DA6">
        <w:rPr>
          <w:rFonts w:ascii="Times New Roman" w:eastAsia="Times New Roman" w:hAnsi="Times New Roman" w:cs="Times New Roman"/>
          <w:color w:val="000000"/>
          <w:sz w:val="28"/>
          <w:szCs w:val="28"/>
          <w:lang w:eastAsia="ru-RU"/>
        </w:rPr>
        <w:t xml:space="preserve"> </w:t>
      </w:r>
      <w:r w:rsidRPr="00063DA6">
        <w:rPr>
          <w:rFonts w:ascii="Times New Roman" w:eastAsia="Times New Roman" w:hAnsi="Times New Roman" w:cs="Times New Roman"/>
          <w:color w:val="000000"/>
          <w:sz w:val="28"/>
          <w:szCs w:val="28"/>
          <w:lang w:eastAsia="ru-RU"/>
        </w:rPr>
        <w:t>7 сторінки</w:t>
      </w:r>
      <w:r w:rsidR="001F1ECB"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32.</w:t>
      </w:r>
    </w:p>
    <w:p w:rsidR="00204BCF" w:rsidRPr="00063DA6" w:rsidRDefault="00204BCF"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 xml:space="preserve">Застосування ОСОБА_1 образливих висловлювань </w:t>
      </w:r>
      <w:r w:rsidR="00CE4C6B" w:rsidRPr="00063DA6">
        <w:rPr>
          <w:rFonts w:ascii="Times New Roman" w:eastAsia="Times New Roman" w:hAnsi="Times New Roman" w:cs="Times New Roman"/>
          <w:color w:val="000000"/>
          <w:sz w:val="28"/>
          <w:szCs w:val="28"/>
          <w:lang w:eastAsia="ru-RU"/>
        </w:rPr>
        <w:t>у</w:t>
      </w:r>
      <w:r w:rsidRPr="00063DA6">
        <w:rPr>
          <w:rFonts w:ascii="Times New Roman" w:eastAsia="Times New Roman" w:hAnsi="Times New Roman" w:cs="Times New Roman"/>
          <w:color w:val="000000"/>
          <w:sz w:val="28"/>
          <w:szCs w:val="28"/>
          <w:lang w:eastAsia="ru-RU"/>
        </w:rPr>
        <w:t xml:space="preserve"> тексті заяви про ухвалення додаткового рішення, які дискредитують судові органи України та їх</w:t>
      </w:r>
      <w:r w:rsidR="00CE4C6B" w:rsidRPr="00063DA6">
        <w:rPr>
          <w:rFonts w:ascii="Times New Roman" w:eastAsia="Times New Roman" w:hAnsi="Times New Roman" w:cs="Times New Roman"/>
          <w:color w:val="000000"/>
          <w:sz w:val="28"/>
          <w:szCs w:val="28"/>
          <w:lang w:eastAsia="ru-RU"/>
        </w:rPr>
        <w:t>ніх</w:t>
      </w:r>
      <w:r w:rsidRPr="00063DA6">
        <w:rPr>
          <w:rFonts w:ascii="Times New Roman" w:eastAsia="Times New Roman" w:hAnsi="Times New Roman" w:cs="Times New Roman"/>
          <w:color w:val="000000"/>
          <w:sz w:val="28"/>
          <w:szCs w:val="28"/>
          <w:lang w:eastAsia="ru-RU"/>
        </w:rPr>
        <w:t xml:space="preserve"> посадових осіб, суд розцінює як зловживання процесуальними правами.</w:t>
      </w:r>
    </w:p>
    <w:p w:rsidR="00204BCF" w:rsidRPr="00063DA6" w:rsidRDefault="00204BCF"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Обґрунтування заяви з використанням наведених висловлювань виходить за межі нормальної, коректної та легітимної критики</w:t>
      </w:r>
      <w:r w:rsidR="00CE4C6B" w:rsidRPr="00063DA6">
        <w:rPr>
          <w:rFonts w:ascii="Times New Roman" w:eastAsia="Times New Roman" w:hAnsi="Times New Roman" w:cs="Times New Roman"/>
          <w:color w:val="000000"/>
          <w:sz w:val="28"/>
          <w:szCs w:val="28"/>
          <w:lang w:eastAsia="ru-RU"/>
        </w:rPr>
        <w:t>.</w:t>
      </w:r>
    </w:p>
    <w:p w:rsidR="00204BCF" w:rsidRPr="00063DA6" w:rsidRDefault="00204BCF"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Ураховуючи викладене, суд дійшов висновку про зловживання ОСОБА_1 процесуальними правами, внаслідок чого заява про ухвалення до</w:t>
      </w:r>
      <w:r w:rsidR="00CE4C6B" w:rsidRPr="00063DA6">
        <w:rPr>
          <w:rFonts w:ascii="Times New Roman" w:eastAsia="Times New Roman" w:hAnsi="Times New Roman" w:cs="Times New Roman"/>
          <w:color w:val="000000"/>
          <w:sz w:val="28"/>
          <w:szCs w:val="28"/>
          <w:lang w:eastAsia="ru-RU"/>
        </w:rPr>
        <w:t>дат</w:t>
      </w:r>
      <w:r w:rsidRPr="00063DA6">
        <w:rPr>
          <w:rFonts w:ascii="Times New Roman" w:eastAsia="Times New Roman" w:hAnsi="Times New Roman" w:cs="Times New Roman"/>
          <w:color w:val="000000"/>
          <w:sz w:val="28"/>
          <w:szCs w:val="28"/>
          <w:lang w:eastAsia="ru-RU"/>
        </w:rPr>
        <w:t>кового рішення підлягає поверненню, а також застосування до ОСОБА_1 процесуального примусу у ви</w:t>
      </w:r>
      <w:r w:rsidR="00CE4C6B" w:rsidRPr="00063DA6">
        <w:rPr>
          <w:rFonts w:ascii="Times New Roman" w:eastAsia="Times New Roman" w:hAnsi="Times New Roman" w:cs="Times New Roman"/>
          <w:color w:val="000000"/>
          <w:sz w:val="28"/>
          <w:szCs w:val="28"/>
          <w:lang w:eastAsia="ru-RU"/>
        </w:rPr>
        <w:t xml:space="preserve">гляді </w:t>
      </w:r>
      <w:r w:rsidR="001F1ECB" w:rsidRPr="00063DA6">
        <w:rPr>
          <w:rFonts w:ascii="Times New Roman" w:eastAsia="Times New Roman" w:hAnsi="Times New Roman" w:cs="Times New Roman"/>
          <w:color w:val="000000"/>
          <w:sz w:val="28"/>
          <w:szCs w:val="28"/>
          <w:lang w:eastAsia="ru-RU"/>
        </w:rPr>
        <w:t>штрафу в розмірі </w:t>
      </w:r>
      <w:r w:rsidRPr="00063DA6">
        <w:rPr>
          <w:rFonts w:ascii="Times New Roman" w:eastAsia="Times New Roman" w:hAnsi="Times New Roman" w:cs="Times New Roman"/>
          <w:color w:val="000000"/>
          <w:sz w:val="28"/>
          <w:szCs w:val="28"/>
          <w:lang w:eastAsia="ru-RU"/>
        </w:rPr>
        <w:t>1 (одного) прожиткового мінімуму для працездатних осіб, що с</w:t>
      </w:r>
      <w:r w:rsidR="00CE4C6B" w:rsidRPr="00063DA6">
        <w:rPr>
          <w:rFonts w:ascii="Times New Roman" w:eastAsia="Times New Roman" w:hAnsi="Times New Roman" w:cs="Times New Roman"/>
          <w:color w:val="000000"/>
          <w:sz w:val="28"/>
          <w:szCs w:val="28"/>
          <w:lang w:eastAsia="ru-RU"/>
        </w:rPr>
        <w:t xml:space="preserve">тановить </w:t>
      </w:r>
      <w:r w:rsidRPr="00063DA6">
        <w:rPr>
          <w:rFonts w:ascii="Times New Roman" w:eastAsia="Times New Roman" w:hAnsi="Times New Roman" w:cs="Times New Roman"/>
          <w:color w:val="000000"/>
          <w:sz w:val="28"/>
          <w:szCs w:val="28"/>
          <w:lang w:eastAsia="ru-RU"/>
        </w:rPr>
        <w:t>2102</w:t>
      </w:r>
      <w:r w:rsidR="001F1ECB"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грн</w:t>
      </w:r>
      <w:r w:rsidR="00C93483" w:rsidRPr="00063DA6">
        <w:rPr>
          <w:rFonts w:ascii="Times New Roman" w:eastAsia="Times New Roman" w:hAnsi="Times New Roman" w:cs="Times New Roman"/>
          <w:color w:val="000000"/>
          <w:sz w:val="28"/>
          <w:szCs w:val="28"/>
          <w:lang w:eastAsia="uk-UA"/>
        </w:rPr>
        <w:t> </w:t>
      </w:r>
      <w:r w:rsidR="00C93483" w:rsidRPr="00063DA6">
        <w:rPr>
          <w:rFonts w:ascii="Times New Roman" w:eastAsia="Times New Roman" w:hAnsi="Times New Roman" w:cs="Times New Roman"/>
          <w:color w:val="000000"/>
          <w:sz w:val="28"/>
          <w:szCs w:val="28"/>
          <w:lang w:val="ru-RU" w:eastAsia="uk-UA"/>
        </w:rPr>
        <w:t>[</w:t>
      </w:r>
      <w:r w:rsidR="00643A67" w:rsidRPr="00063DA6">
        <w:rPr>
          <w:rFonts w:ascii="Times New Roman" w:eastAsia="Times New Roman" w:hAnsi="Times New Roman" w:cs="Times New Roman"/>
          <w:color w:val="000000"/>
          <w:sz w:val="28"/>
          <w:szCs w:val="28"/>
          <w:lang w:val="ru-RU" w:eastAsia="uk-UA"/>
        </w:rPr>
        <w:t>453</w:t>
      </w:r>
      <w:r w:rsidR="00C93483" w:rsidRPr="00063DA6">
        <w:rPr>
          <w:rFonts w:ascii="Times New Roman" w:eastAsia="Times New Roman" w:hAnsi="Times New Roman" w:cs="Times New Roman"/>
          <w:color w:val="000000"/>
          <w:sz w:val="28"/>
          <w:szCs w:val="28"/>
          <w:lang w:val="ru-RU" w:eastAsia="uk-UA"/>
        </w:rPr>
        <w:t>]</w:t>
      </w:r>
      <w:r w:rsidR="00CE4C6B" w:rsidRPr="00063DA6">
        <w:rPr>
          <w:rFonts w:ascii="Times New Roman" w:eastAsia="Times New Roman" w:hAnsi="Times New Roman" w:cs="Times New Roman"/>
          <w:color w:val="000000"/>
          <w:sz w:val="28"/>
          <w:szCs w:val="28"/>
          <w:lang w:eastAsia="ru-RU"/>
        </w:rPr>
        <w:t>.</w:t>
      </w:r>
    </w:p>
    <w:p w:rsidR="00204BCF" w:rsidRPr="00063DA6" w:rsidRDefault="00204BCF"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Івано-Франківський апеляційний суд</w:t>
      </w:r>
      <w:r w:rsidR="00CE4C6B"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 xml:space="preserve"> розглянувши у письмовому прова</w:t>
      </w:r>
      <w:r w:rsidR="001F1ECB" w:rsidRPr="00063DA6">
        <w:rPr>
          <w:rFonts w:ascii="Times New Roman" w:eastAsia="Times New Roman" w:hAnsi="Times New Roman" w:cs="Times New Roman"/>
          <w:color w:val="000000"/>
          <w:sz w:val="28"/>
          <w:szCs w:val="28"/>
          <w:lang w:eastAsia="ru-RU"/>
        </w:rPr>
        <w:t xml:space="preserve">дженні справу за заявою ОСОБА_1 </w:t>
      </w:r>
      <w:r w:rsidRPr="00063DA6">
        <w:rPr>
          <w:rFonts w:ascii="Times New Roman" w:eastAsia="Times New Roman" w:hAnsi="Times New Roman" w:cs="Times New Roman"/>
          <w:color w:val="000000"/>
          <w:sz w:val="28"/>
          <w:szCs w:val="28"/>
          <w:lang w:eastAsia="ru-RU"/>
        </w:rPr>
        <w:t>про перегляд рішення Івано-Франківського міського суду Івано-Франківської області від 12</w:t>
      </w:r>
      <w:r w:rsidR="001F1ECB" w:rsidRPr="00063DA6">
        <w:rPr>
          <w:rFonts w:ascii="Times New Roman" w:eastAsia="Times New Roman" w:hAnsi="Times New Roman" w:cs="Times New Roman"/>
          <w:color w:val="000000"/>
          <w:sz w:val="28"/>
          <w:szCs w:val="28"/>
          <w:lang w:eastAsia="ru-RU"/>
        </w:rPr>
        <w:t> </w:t>
      </w:r>
      <w:r w:rsidR="00CE4C6B" w:rsidRPr="00063DA6">
        <w:rPr>
          <w:rFonts w:ascii="Times New Roman" w:eastAsia="Times New Roman" w:hAnsi="Times New Roman" w:cs="Times New Roman"/>
          <w:color w:val="000000"/>
          <w:sz w:val="28"/>
          <w:szCs w:val="28"/>
          <w:lang w:eastAsia="ru-RU"/>
        </w:rPr>
        <w:t xml:space="preserve">березня </w:t>
      </w:r>
      <w:r w:rsidR="001F1ECB" w:rsidRPr="00063DA6">
        <w:rPr>
          <w:rFonts w:ascii="Times New Roman" w:eastAsia="Times New Roman" w:hAnsi="Times New Roman" w:cs="Times New Roman"/>
          <w:color w:val="000000"/>
          <w:sz w:val="28"/>
          <w:szCs w:val="28"/>
          <w:lang w:eastAsia="ru-RU"/>
        </w:rPr>
        <w:t xml:space="preserve">2015 року </w:t>
      </w:r>
      <w:r w:rsidRPr="00063DA6">
        <w:rPr>
          <w:rFonts w:ascii="Times New Roman" w:eastAsia="Times New Roman" w:hAnsi="Times New Roman" w:cs="Times New Roman"/>
          <w:color w:val="000000"/>
          <w:sz w:val="28"/>
          <w:szCs w:val="28"/>
          <w:lang w:eastAsia="ru-RU"/>
        </w:rPr>
        <w:t>за нововиявленими обставинами по справі №</w:t>
      </w:r>
      <w:r w:rsidR="001F1ECB"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 xml:space="preserve">0907/2-4254/2011 за позовом Публічного акціонерного товариства </w:t>
      </w:r>
      <w:r w:rsidR="00F93F45"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Фольксбанк</w:t>
      </w:r>
      <w:r w:rsidR="00F93F45" w:rsidRPr="00063DA6">
        <w:rPr>
          <w:rFonts w:ascii="Times New Roman" w:eastAsia="Times New Roman" w:hAnsi="Times New Roman" w:cs="Times New Roman"/>
          <w:color w:val="000000"/>
          <w:sz w:val="28"/>
          <w:szCs w:val="28"/>
          <w:lang w:eastAsia="ru-RU"/>
        </w:rPr>
        <w:t>»</w:t>
      </w:r>
      <w:r w:rsidR="001F1ECB" w:rsidRPr="00063DA6">
        <w:rPr>
          <w:rFonts w:ascii="Times New Roman" w:eastAsia="Times New Roman" w:hAnsi="Times New Roman" w:cs="Times New Roman"/>
          <w:color w:val="000000"/>
          <w:sz w:val="28"/>
          <w:szCs w:val="28"/>
          <w:lang w:eastAsia="ru-RU"/>
        </w:rPr>
        <w:t xml:space="preserve"> до ОСОБА_1 </w:t>
      </w:r>
      <w:r w:rsidRPr="00063DA6">
        <w:rPr>
          <w:rFonts w:ascii="Times New Roman" w:eastAsia="Times New Roman" w:hAnsi="Times New Roman" w:cs="Times New Roman"/>
          <w:color w:val="000000"/>
          <w:sz w:val="28"/>
          <w:szCs w:val="28"/>
          <w:lang w:eastAsia="ru-RU"/>
        </w:rPr>
        <w:t>про стягнення заборгованості за кредитним договором, зустрічним позо</w:t>
      </w:r>
      <w:r w:rsidR="001F1ECB" w:rsidRPr="00063DA6">
        <w:rPr>
          <w:rFonts w:ascii="Times New Roman" w:eastAsia="Times New Roman" w:hAnsi="Times New Roman" w:cs="Times New Roman"/>
          <w:color w:val="000000"/>
          <w:sz w:val="28"/>
          <w:szCs w:val="28"/>
          <w:lang w:eastAsia="ru-RU"/>
        </w:rPr>
        <w:t xml:space="preserve">вом ОСОБА_1 </w:t>
      </w:r>
      <w:r w:rsidRPr="00063DA6">
        <w:rPr>
          <w:rFonts w:ascii="Times New Roman" w:eastAsia="Times New Roman" w:hAnsi="Times New Roman" w:cs="Times New Roman"/>
          <w:color w:val="000000"/>
          <w:sz w:val="28"/>
          <w:szCs w:val="28"/>
          <w:lang w:eastAsia="ru-RU"/>
        </w:rPr>
        <w:t xml:space="preserve">до Публічного акціонерного товариства </w:t>
      </w:r>
      <w:r w:rsidR="00F93F45"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Фольксбанк</w:t>
      </w:r>
      <w:r w:rsidR="00F93F45"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 xml:space="preserve"> про визнання недійсними кредитного та іпотечного договорів, додатку №</w:t>
      </w:r>
      <w:r w:rsidR="001F1ECB"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1 до кредитного договору, виключення з Державного реєстру іпотек запису про державну реєстрацію іпотечного договору, з Єдиного реєстру заборон відчуження нерухомого майна запис про державну реєстрацію заборони відчуження нерухомого майна за іпотечним договором, зобов</w:t>
      </w:r>
      <w:r w:rsidR="00CE4C6B" w:rsidRPr="00063DA6">
        <w:rPr>
          <w:rFonts w:ascii="Times New Roman" w:hAnsi="Times New Roman" w:cs="Times New Roman"/>
          <w:color w:val="000000"/>
          <w:sz w:val="28"/>
          <w:szCs w:val="28"/>
          <w:shd w:val="clear" w:color="auto" w:fill="FFFFFF"/>
        </w:rPr>
        <w:t>’</w:t>
      </w:r>
      <w:r w:rsidRPr="00063DA6">
        <w:rPr>
          <w:rFonts w:ascii="Times New Roman" w:eastAsia="Times New Roman" w:hAnsi="Times New Roman" w:cs="Times New Roman"/>
          <w:color w:val="000000"/>
          <w:sz w:val="28"/>
          <w:szCs w:val="28"/>
          <w:lang w:eastAsia="ru-RU"/>
        </w:rPr>
        <w:t xml:space="preserve">язання повернути правовстановлюючі документи </w:t>
      </w:r>
      <w:r w:rsidR="00CE4C6B" w:rsidRPr="00063DA6">
        <w:rPr>
          <w:rFonts w:ascii="Times New Roman" w:eastAsia="Times New Roman" w:hAnsi="Times New Roman" w:cs="Times New Roman"/>
          <w:color w:val="000000"/>
          <w:sz w:val="28"/>
          <w:szCs w:val="28"/>
          <w:lang w:eastAsia="ru-RU"/>
        </w:rPr>
        <w:t xml:space="preserve">щодо </w:t>
      </w:r>
      <w:r w:rsidRPr="00063DA6">
        <w:rPr>
          <w:rFonts w:ascii="Times New Roman" w:eastAsia="Times New Roman" w:hAnsi="Times New Roman" w:cs="Times New Roman"/>
          <w:color w:val="000000"/>
          <w:sz w:val="28"/>
          <w:szCs w:val="28"/>
          <w:lang w:eastAsia="ru-RU"/>
        </w:rPr>
        <w:t xml:space="preserve">застави та грошові кошти, оплачені в рахунок тіла кредиту, процентів, пені, штрафів шляхом зарахування їх </w:t>
      </w:r>
      <w:r w:rsidR="00CE4C6B" w:rsidRPr="00063DA6">
        <w:rPr>
          <w:rFonts w:ascii="Times New Roman" w:eastAsia="Times New Roman" w:hAnsi="Times New Roman" w:cs="Times New Roman"/>
          <w:color w:val="000000"/>
          <w:sz w:val="28"/>
          <w:szCs w:val="28"/>
          <w:lang w:eastAsia="ru-RU"/>
        </w:rPr>
        <w:t>у</w:t>
      </w:r>
      <w:r w:rsidRPr="00063DA6">
        <w:rPr>
          <w:rFonts w:ascii="Times New Roman" w:eastAsia="Times New Roman" w:hAnsi="Times New Roman" w:cs="Times New Roman"/>
          <w:color w:val="000000"/>
          <w:sz w:val="28"/>
          <w:szCs w:val="28"/>
          <w:lang w:eastAsia="ru-RU"/>
        </w:rPr>
        <w:t xml:space="preserve"> рахунок оплати тіла позики, за апеляційною скаргою ОСОБА_1 на ухвалу Івано-Франківського міського суду, про визнання непода</w:t>
      </w:r>
      <w:r w:rsidR="001F1ECB" w:rsidRPr="00063DA6">
        <w:rPr>
          <w:rFonts w:ascii="Times New Roman" w:eastAsia="Times New Roman" w:hAnsi="Times New Roman" w:cs="Times New Roman"/>
          <w:color w:val="000000"/>
          <w:sz w:val="28"/>
          <w:szCs w:val="28"/>
          <w:lang w:eastAsia="ru-RU"/>
        </w:rPr>
        <w:t xml:space="preserve">ною та повернення заяви ОСОБА_1 </w:t>
      </w:r>
      <w:r w:rsidRPr="00063DA6">
        <w:rPr>
          <w:rFonts w:ascii="Times New Roman" w:eastAsia="Times New Roman" w:hAnsi="Times New Roman" w:cs="Times New Roman"/>
          <w:color w:val="000000"/>
          <w:sz w:val="28"/>
          <w:szCs w:val="28"/>
          <w:lang w:eastAsia="ru-RU"/>
        </w:rPr>
        <w:t>про перегляд рішення Івано-Франківського міського суду Івано-Франківської області від 12</w:t>
      </w:r>
      <w:r w:rsidR="001F1ECB" w:rsidRPr="00063DA6">
        <w:rPr>
          <w:rFonts w:ascii="Times New Roman" w:eastAsia="Times New Roman" w:hAnsi="Times New Roman" w:cs="Times New Roman"/>
          <w:color w:val="000000"/>
          <w:sz w:val="28"/>
          <w:szCs w:val="28"/>
          <w:lang w:eastAsia="ru-RU"/>
        </w:rPr>
        <w:t> </w:t>
      </w:r>
      <w:r w:rsidR="00CE4C6B" w:rsidRPr="00063DA6">
        <w:rPr>
          <w:rFonts w:ascii="Times New Roman" w:eastAsia="Times New Roman" w:hAnsi="Times New Roman" w:cs="Times New Roman"/>
          <w:color w:val="000000"/>
          <w:sz w:val="28"/>
          <w:szCs w:val="28"/>
          <w:lang w:eastAsia="ru-RU"/>
        </w:rPr>
        <w:t xml:space="preserve">березня </w:t>
      </w:r>
      <w:r w:rsidR="001F1ECB" w:rsidRPr="00063DA6">
        <w:rPr>
          <w:rFonts w:ascii="Times New Roman" w:eastAsia="Times New Roman" w:hAnsi="Times New Roman" w:cs="Times New Roman"/>
          <w:color w:val="000000"/>
          <w:sz w:val="28"/>
          <w:szCs w:val="28"/>
          <w:lang w:eastAsia="ru-RU"/>
        </w:rPr>
        <w:t>2015 </w:t>
      </w:r>
      <w:r w:rsidRPr="00063DA6">
        <w:rPr>
          <w:rFonts w:ascii="Times New Roman" w:eastAsia="Times New Roman" w:hAnsi="Times New Roman" w:cs="Times New Roman"/>
          <w:color w:val="000000"/>
          <w:sz w:val="28"/>
          <w:szCs w:val="28"/>
          <w:lang w:eastAsia="ru-RU"/>
        </w:rPr>
        <w:t>року</w:t>
      </w:r>
      <w:r w:rsidR="001F1ECB" w:rsidRPr="00063DA6">
        <w:rPr>
          <w:rFonts w:ascii="Times New Roman" w:eastAsia="Times New Roman" w:hAnsi="Times New Roman" w:cs="Times New Roman"/>
          <w:color w:val="000000"/>
          <w:sz w:val="28"/>
          <w:szCs w:val="28"/>
          <w:lang w:eastAsia="ru-RU"/>
        </w:rPr>
        <w:t xml:space="preserve"> </w:t>
      </w:r>
      <w:r w:rsidRPr="00063DA6">
        <w:rPr>
          <w:rFonts w:ascii="Times New Roman" w:eastAsia="Times New Roman" w:hAnsi="Times New Roman" w:cs="Times New Roman"/>
          <w:color w:val="000000"/>
          <w:sz w:val="28"/>
          <w:szCs w:val="28"/>
          <w:lang w:eastAsia="ru-RU"/>
        </w:rPr>
        <w:t>за нововиявленими обставинами по справі №</w:t>
      </w:r>
      <w:r w:rsidR="001F1ECB"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0907/2-4254/2011, в</w:t>
      </w:r>
      <w:r w:rsidR="00CE4C6B" w:rsidRPr="00063DA6">
        <w:rPr>
          <w:rFonts w:ascii="Times New Roman" w:eastAsia="Times New Roman" w:hAnsi="Times New Roman" w:cs="Times New Roman"/>
          <w:color w:val="000000"/>
          <w:sz w:val="28"/>
          <w:szCs w:val="28"/>
          <w:lang w:eastAsia="ru-RU"/>
        </w:rPr>
        <w:t>изначив.</w:t>
      </w:r>
    </w:p>
    <w:p w:rsidR="00204BCF" w:rsidRPr="00063DA6" w:rsidRDefault="00204BCF"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У грудні 2019 року ОСОБА_1 звернулась із заявою про перегляд рішення Івано-Франківського міського суду Івано-Франківської області від 12</w:t>
      </w:r>
      <w:r w:rsidR="001F1ECB" w:rsidRPr="00063DA6">
        <w:rPr>
          <w:rFonts w:ascii="Times New Roman" w:eastAsia="Times New Roman" w:hAnsi="Times New Roman" w:cs="Times New Roman"/>
          <w:color w:val="000000"/>
          <w:sz w:val="28"/>
          <w:szCs w:val="28"/>
          <w:lang w:eastAsia="ru-RU"/>
        </w:rPr>
        <w:t> </w:t>
      </w:r>
      <w:r w:rsidR="00CE4C6B" w:rsidRPr="00063DA6">
        <w:rPr>
          <w:rFonts w:ascii="Times New Roman" w:eastAsia="Times New Roman" w:hAnsi="Times New Roman" w:cs="Times New Roman"/>
          <w:color w:val="000000"/>
          <w:sz w:val="28"/>
          <w:szCs w:val="28"/>
          <w:lang w:eastAsia="ru-RU"/>
        </w:rPr>
        <w:t xml:space="preserve">березня </w:t>
      </w:r>
      <w:r w:rsidRPr="00063DA6">
        <w:rPr>
          <w:rFonts w:ascii="Times New Roman" w:eastAsia="Times New Roman" w:hAnsi="Times New Roman" w:cs="Times New Roman"/>
          <w:color w:val="000000"/>
          <w:sz w:val="28"/>
          <w:szCs w:val="28"/>
          <w:lang w:eastAsia="ru-RU"/>
        </w:rPr>
        <w:t>2015</w:t>
      </w:r>
      <w:r w:rsidR="001F1ECB"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року</w:t>
      </w:r>
      <w:r w:rsidR="001F1ECB" w:rsidRPr="00063DA6">
        <w:rPr>
          <w:rFonts w:ascii="Times New Roman" w:eastAsia="Times New Roman" w:hAnsi="Times New Roman" w:cs="Times New Roman"/>
          <w:color w:val="000000"/>
          <w:sz w:val="28"/>
          <w:szCs w:val="28"/>
          <w:lang w:eastAsia="ru-RU"/>
        </w:rPr>
        <w:t xml:space="preserve"> </w:t>
      </w:r>
      <w:r w:rsidRPr="00063DA6">
        <w:rPr>
          <w:rFonts w:ascii="Times New Roman" w:eastAsia="Times New Roman" w:hAnsi="Times New Roman" w:cs="Times New Roman"/>
          <w:color w:val="000000"/>
          <w:sz w:val="28"/>
          <w:szCs w:val="28"/>
          <w:lang w:eastAsia="ru-RU"/>
        </w:rPr>
        <w:t>за новов</w:t>
      </w:r>
      <w:r w:rsidR="001F1ECB" w:rsidRPr="00063DA6">
        <w:rPr>
          <w:rFonts w:ascii="Times New Roman" w:eastAsia="Times New Roman" w:hAnsi="Times New Roman" w:cs="Times New Roman"/>
          <w:color w:val="000000"/>
          <w:sz w:val="28"/>
          <w:szCs w:val="28"/>
          <w:lang w:eastAsia="ru-RU"/>
        </w:rPr>
        <w:t xml:space="preserve">иявленими обставинами по справі </w:t>
      </w:r>
      <w:r w:rsidRPr="00063DA6">
        <w:rPr>
          <w:rFonts w:ascii="Times New Roman" w:eastAsia="Times New Roman" w:hAnsi="Times New Roman" w:cs="Times New Roman"/>
          <w:color w:val="000000"/>
          <w:sz w:val="28"/>
          <w:szCs w:val="28"/>
          <w:lang w:eastAsia="ru-RU"/>
        </w:rPr>
        <w:t>№</w:t>
      </w:r>
      <w:r w:rsidR="001F1ECB"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 xml:space="preserve">0907/4254/2011. У заяві міститься клопотання про звільнення від сплати </w:t>
      </w:r>
      <w:r w:rsidR="00714B72" w:rsidRPr="00063DA6">
        <w:rPr>
          <w:rFonts w:ascii="Times New Roman" w:eastAsia="Times New Roman" w:hAnsi="Times New Roman" w:cs="Times New Roman"/>
          <w:color w:val="000000"/>
          <w:sz w:val="28"/>
          <w:szCs w:val="28"/>
          <w:lang w:eastAsia="ru-RU"/>
        </w:rPr>
        <w:t>судового збору при подачі заяви</w:t>
      </w:r>
      <w:r w:rsidRPr="00063DA6">
        <w:rPr>
          <w:rFonts w:ascii="Times New Roman" w:eastAsia="Times New Roman" w:hAnsi="Times New Roman" w:cs="Times New Roman"/>
          <w:color w:val="000000"/>
          <w:sz w:val="28"/>
          <w:szCs w:val="28"/>
          <w:lang w:eastAsia="ru-RU"/>
        </w:rPr>
        <w:t>.</w:t>
      </w:r>
    </w:p>
    <w:p w:rsidR="00204BCF" w:rsidRPr="00063DA6" w:rsidRDefault="00204BCF"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 xml:space="preserve">Ухвалою Івано-Франківського міського суду </w:t>
      </w:r>
      <w:r w:rsidR="00CE4C6B" w:rsidRPr="00063DA6">
        <w:rPr>
          <w:rFonts w:ascii="Times New Roman" w:eastAsia="Times New Roman" w:hAnsi="Times New Roman" w:cs="Times New Roman"/>
          <w:color w:val="000000"/>
          <w:sz w:val="28"/>
          <w:szCs w:val="28"/>
          <w:lang w:eastAsia="ru-RU"/>
        </w:rPr>
        <w:t xml:space="preserve">Івано-Франківської області від </w:t>
      </w:r>
      <w:r w:rsidR="00891A49" w:rsidRPr="00063DA6">
        <w:rPr>
          <w:rFonts w:ascii="Times New Roman" w:eastAsia="Times New Roman" w:hAnsi="Times New Roman" w:cs="Times New Roman"/>
          <w:color w:val="000000"/>
          <w:sz w:val="28"/>
          <w:szCs w:val="28"/>
          <w:lang w:eastAsia="ru-RU"/>
        </w:rPr>
        <w:t>0</w:t>
      </w:r>
      <w:r w:rsidRPr="00063DA6">
        <w:rPr>
          <w:rFonts w:ascii="Times New Roman" w:eastAsia="Times New Roman" w:hAnsi="Times New Roman" w:cs="Times New Roman"/>
          <w:color w:val="000000"/>
          <w:sz w:val="28"/>
          <w:szCs w:val="28"/>
          <w:lang w:eastAsia="ru-RU"/>
        </w:rPr>
        <w:t>8</w:t>
      </w:r>
      <w:r w:rsidR="00891A49" w:rsidRPr="00063DA6">
        <w:rPr>
          <w:rFonts w:ascii="Times New Roman" w:eastAsia="Times New Roman" w:hAnsi="Times New Roman" w:cs="Times New Roman"/>
          <w:color w:val="000000"/>
          <w:sz w:val="28"/>
          <w:szCs w:val="28"/>
          <w:lang w:eastAsia="ru-RU"/>
        </w:rPr>
        <w:t> січня 2020 </w:t>
      </w:r>
      <w:r w:rsidRPr="00063DA6">
        <w:rPr>
          <w:rFonts w:ascii="Times New Roman" w:eastAsia="Times New Roman" w:hAnsi="Times New Roman" w:cs="Times New Roman"/>
          <w:color w:val="000000"/>
          <w:sz w:val="28"/>
          <w:szCs w:val="28"/>
          <w:lang w:eastAsia="ru-RU"/>
        </w:rPr>
        <w:t>року заяву повернуто заявнику р</w:t>
      </w:r>
      <w:r w:rsidR="00714B72" w:rsidRPr="00063DA6">
        <w:rPr>
          <w:rFonts w:ascii="Times New Roman" w:eastAsia="Times New Roman" w:hAnsi="Times New Roman" w:cs="Times New Roman"/>
          <w:color w:val="000000"/>
          <w:sz w:val="28"/>
          <w:szCs w:val="28"/>
          <w:lang w:eastAsia="ru-RU"/>
        </w:rPr>
        <w:t>азом із заявою про відв</w:t>
      </w:r>
      <w:r w:rsidR="00E230ED">
        <w:rPr>
          <w:rFonts w:ascii="Times New Roman" w:eastAsia="Times New Roman" w:hAnsi="Times New Roman" w:cs="Times New Roman"/>
          <w:color w:val="000000"/>
          <w:sz w:val="28"/>
          <w:szCs w:val="28"/>
          <w:lang w:eastAsia="ru-RU"/>
        </w:rPr>
        <w:t>ід</w:t>
      </w:r>
      <w:r w:rsidR="00CE4C6B" w:rsidRPr="00063DA6">
        <w:rPr>
          <w:rFonts w:ascii="Times New Roman" w:eastAsia="Times New Roman" w:hAnsi="Times New Roman" w:cs="Times New Roman"/>
          <w:color w:val="000000"/>
          <w:sz w:val="28"/>
          <w:szCs w:val="28"/>
          <w:lang w:eastAsia="ru-RU"/>
        </w:rPr>
        <w:t xml:space="preserve"> </w:t>
      </w:r>
      <w:r w:rsidR="00714B72" w:rsidRPr="00063DA6">
        <w:rPr>
          <w:rFonts w:ascii="Times New Roman" w:eastAsia="Times New Roman" w:hAnsi="Times New Roman" w:cs="Times New Roman"/>
          <w:color w:val="000000"/>
          <w:sz w:val="28"/>
          <w:szCs w:val="28"/>
          <w:lang w:eastAsia="ru-RU"/>
        </w:rPr>
        <w:t>судді</w:t>
      </w:r>
      <w:r w:rsidRPr="00063DA6">
        <w:rPr>
          <w:rFonts w:ascii="Times New Roman" w:eastAsia="Times New Roman" w:hAnsi="Times New Roman" w:cs="Times New Roman"/>
          <w:color w:val="000000"/>
          <w:sz w:val="28"/>
          <w:szCs w:val="28"/>
          <w:lang w:eastAsia="ru-RU"/>
        </w:rPr>
        <w:t>.</w:t>
      </w:r>
    </w:p>
    <w:p w:rsidR="00204BCF" w:rsidRPr="00063DA6" w:rsidRDefault="00204BCF"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 xml:space="preserve">Не погодившись з </w:t>
      </w:r>
      <w:r w:rsidR="00CE4C6B" w:rsidRPr="00063DA6">
        <w:rPr>
          <w:rFonts w:ascii="Times New Roman" w:eastAsia="Times New Roman" w:hAnsi="Times New Roman" w:cs="Times New Roman"/>
          <w:color w:val="000000"/>
          <w:sz w:val="28"/>
          <w:szCs w:val="28"/>
          <w:lang w:eastAsia="ru-RU"/>
        </w:rPr>
        <w:t xml:space="preserve">цією </w:t>
      </w:r>
      <w:r w:rsidRPr="00063DA6">
        <w:rPr>
          <w:rFonts w:ascii="Times New Roman" w:eastAsia="Times New Roman" w:hAnsi="Times New Roman" w:cs="Times New Roman"/>
          <w:color w:val="000000"/>
          <w:sz w:val="28"/>
          <w:szCs w:val="28"/>
          <w:lang w:eastAsia="ru-RU"/>
        </w:rPr>
        <w:t>ухвалою суду, О</w:t>
      </w:r>
      <w:r w:rsidR="00714B72" w:rsidRPr="00063DA6">
        <w:rPr>
          <w:rFonts w:ascii="Times New Roman" w:eastAsia="Times New Roman" w:hAnsi="Times New Roman" w:cs="Times New Roman"/>
          <w:color w:val="000000"/>
          <w:sz w:val="28"/>
          <w:szCs w:val="28"/>
          <w:lang w:eastAsia="ru-RU"/>
        </w:rPr>
        <w:t>СОБА_1 подала апеляційну скаргу</w:t>
      </w:r>
      <w:r w:rsidRPr="00063DA6">
        <w:rPr>
          <w:rFonts w:ascii="Times New Roman" w:eastAsia="Times New Roman" w:hAnsi="Times New Roman" w:cs="Times New Roman"/>
          <w:color w:val="000000"/>
          <w:sz w:val="28"/>
          <w:szCs w:val="28"/>
          <w:lang w:eastAsia="ru-RU"/>
        </w:rPr>
        <w:t>.</w:t>
      </w:r>
    </w:p>
    <w:p w:rsidR="00204BCF" w:rsidRPr="00063DA6" w:rsidRDefault="00204BCF"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Постановою Івано-Франків</w:t>
      </w:r>
      <w:r w:rsidR="00891A49" w:rsidRPr="00063DA6">
        <w:rPr>
          <w:rFonts w:ascii="Times New Roman" w:eastAsia="Times New Roman" w:hAnsi="Times New Roman" w:cs="Times New Roman"/>
          <w:color w:val="000000"/>
          <w:sz w:val="28"/>
          <w:szCs w:val="28"/>
          <w:lang w:eastAsia="ru-RU"/>
        </w:rPr>
        <w:t>ського апеляційного суду від 28 лютого 2020 </w:t>
      </w:r>
      <w:r w:rsidRPr="00063DA6">
        <w:rPr>
          <w:rFonts w:ascii="Times New Roman" w:eastAsia="Times New Roman" w:hAnsi="Times New Roman" w:cs="Times New Roman"/>
          <w:color w:val="000000"/>
          <w:sz w:val="28"/>
          <w:szCs w:val="28"/>
          <w:lang w:eastAsia="ru-RU"/>
        </w:rPr>
        <w:t xml:space="preserve">року апеляційну скаргу ОСОБА_1 задоволено. Ухвалу Івано-Франківського міського </w:t>
      </w:r>
      <w:r w:rsidR="00E230ED">
        <w:rPr>
          <w:rFonts w:ascii="Times New Roman" w:eastAsia="Times New Roman" w:hAnsi="Times New Roman" w:cs="Times New Roman"/>
          <w:color w:val="000000"/>
          <w:sz w:val="28"/>
          <w:szCs w:val="28"/>
          <w:lang w:eastAsia="ru-RU"/>
        </w:rPr>
        <w:t xml:space="preserve">суду </w:t>
      </w:r>
      <w:r w:rsidR="00CE4C6B" w:rsidRPr="00063DA6">
        <w:rPr>
          <w:rFonts w:ascii="Times New Roman" w:eastAsia="Times New Roman" w:hAnsi="Times New Roman" w:cs="Times New Roman"/>
          <w:color w:val="000000"/>
          <w:sz w:val="28"/>
          <w:szCs w:val="28"/>
          <w:lang w:eastAsia="ru-RU"/>
        </w:rPr>
        <w:t xml:space="preserve">Івано-Франківської області від </w:t>
      </w:r>
      <w:r w:rsidR="00891A49" w:rsidRPr="00063DA6">
        <w:rPr>
          <w:rFonts w:ascii="Times New Roman" w:eastAsia="Times New Roman" w:hAnsi="Times New Roman" w:cs="Times New Roman"/>
          <w:color w:val="000000"/>
          <w:sz w:val="28"/>
          <w:szCs w:val="28"/>
          <w:lang w:eastAsia="ru-RU"/>
        </w:rPr>
        <w:t>0</w:t>
      </w:r>
      <w:r w:rsidRPr="00063DA6">
        <w:rPr>
          <w:rFonts w:ascii="Times New Roman" w:eastAsia="Times New Roman" w:hAnsi="Times New Roman" w:cs="Times New Roman"/>
          <w:color w:val="000000"/>
          <w:sz w:val="28"/>
          <w:szCs w:val="28"/>
          <w:lang w:eastAsia="ru-RU"/>
        </w:rPr>
        <w:t>8</w:t>
      </w:r>
      <w:r w:rsidR="00891A49"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січня 2020</w:t>
      </w:r>
      <w:r w:rsidR="00891A49"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року про повернення заяви скасовано, а справу направлено для продовження розгляду до суду першої інстанції.</w:t>
      </w:r>
    </w:p>
    <w:p w:rsidR="00204BCF" w:rsidRPr="00063DA6" w:rsidRDefault="00CE4C6B"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 xml:space="preserve">Згадана </w:t>
      </w:r>
      <w:r w:rsidR="00204BCF" w:rsidRPr="00063DA6">
        <w:rPr>
          <w:rFonts w:ascii="Times New Roman" w:eastAsia="Times New Roman" w:hAnsi="Times New Roman" w:cs="Times New Roman"/>
          <w:color w:val="000000"/>
          <w:sz w:val="28"/>
          <w:szCs w:val="28"/>
          <w:lang w:eastAsia="ru-RU"/>
        </w:rPr>
        <w:t>апеляційна скарга містить образливі ненормативні висловлювання на адресу кількох суддів Івано-Франківського міського суду Івано-Франківської області, що недопустим</w:t>
      </w:r>
      <w:r w:rsidRPr="00063DA6">
        <w:rPr>
          <w:rFonts w:ascii="Times New Roman" w:eastAsia="Times New Roman" w:hAnsi="Times New Roman" w:cs="Times New Roman"/>
          <w:color w:val="000000"/>
          <w:sz w:val="28"/>
          <w:szCs w:val="28"/>
          <w:lang w:eastAsia="ru-RU"/>
        </w:rPr>
        <w:t>о</w:t>
      </w:r>
      <w:r w:rsidR="00204BCF" w:rsidRPr="00063DA6">
        <w:rPr>
          <w:rFonts w:ascii="Times New Roman" w:eastAsia="Times New Roman" w:hAnsi="Times New Roman" w:cs="Times New Roman"/>
          <w:color w:val="000000"/>
          <w:sz w:val="28"/>
          <w:szCs w:val="28"/>
          <w:lang w:eastAsia="ru-RU"/>
        </w:rPr>
        <w:t>. Колегія суддів зазначає, що така мова перебуває поза нормальним стилем спілкування, пер</w:t>
      </w:r>
      <w:r w:rsidRPr="00063DA6">
        <w:rPr>
          <w:rFonts w:ascii="Times New Roman" w:eastAsia="Times New Roman" w:hAnsi="Times New Roman" w:cs="Times New Roman"/>
          <w:color w:val="000000"/>
          <w:sz w:val="28"/>
          <w:szCs w:val="28"/>
          <w:lang w:eastAsia="ru-RU"/>
        </w:rPr>
        <w:t>едусім</w:t>
      </w:r>
      <w:r w:rsidR="00204BCF" w:rsidRPr="00063DA6">
        <w:rPr>
          <w:rFonts w:ascii="Times New Roman" w:eastAsia="Times New Roman" w:hAnsi="Times New Roman" w:cs="Times New Roman"/>
          <w:color w:val="000000"/>
          <w:sz w:val="28"/>
          <w:szCs w:val="28"/>
          <w:lang w:eastAsia="ru-RU"/>
        </w:rPr>
        <w:t xml:space="preserve">, у діловому мовленні, </w:t>
      </w:r>
      <w:r w:rsidRPr="00063DA6">
        <w:rPr>
          <w:rFonts w:ascii="Times New Roman" w:eastAsia="Times New Roman" w:hAnsi="Times New Roman" w:cs="Times New Roman"/>
          <w:color w:val="000000"/>
          <w:sz w:val="28"/>
          <w:szCs w:val="28"/>
          <w:lang w:eastAsia="ru-RU"/>
        </w:rPr>
        <w:t xml:space="preserve">яке </w:t>
      </w:r>
      <w:r w:rsidR="00204BCF" w:rsidRPr="00063DA6">
        <w:rPr>
          <w:rFonts w:ascii="Times New Roman" w:eastAsia="Times New Roman" w:hAnsi="Times New Roman" w:cs="Times New Roman"/>
          <w:color w:val="000000"/>
          <w:sz w:val="28"/>
          <w:szCs w:val="28"/>
          <w:lang w:eastAsia="ru-RU"/>
        </w:rPr>
        <w:t>використову</w:t>
      </w:r>
      <w:r w:rsidRPr="00063DA6">
        <w:rPr>
          <w:rFonts w:ascii="Times New Roman" w:eastAsia="Times New Roman" w:hAnsi="Times New Roman" w:cs="Times New Roman"/>
          <w:color w:val="000000"/>
          <w:sz w:val="28"/>
          <w:szCs w:val="28"/>
          <w:lang w:eastAsia="ru-RU"/>
        </w:rPr>
        <w:t>ють</w:t>
      </w:r>
      <w:r w:rsidR="00204BCF" w:rsidRPr="00063DA6">
        <w:rPr>
          <w:rFonts w:ascii="Times New Roman" w:eastAsia="Times New Roman" w:hAnsi="Times New Roman" w:cs="Times New Roman"/>
          <w:color w:val="000000"/>
          <w:sz w:val="28"/>
          <w:szCs w:val="28"/>
          <w:lang w:eastAsia="ru-RU"/>
        </w:rPr>
        <w:t xml:space="preserve"> в офіційному спілкуванні (між установами, окремою особою і установою, між посадовими особами тощо).</w:t>
      </w:r>
    </w:p>
    <w:p w:rsidR="00204BCF" w:rsidRPr="00063DA6" w:rsidRDefault="00204BCF"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В апеляційній скарзі ОСОБА_1 неодноразово використовує ненормативну лексику, лайливо та образливо характеризує суддів Івано-Франківського міського суду Івано-Франківської області та їх</w:t>
      </w:r>
      <w:r w:rsidR="00CE4C6B" w:rsidRPr="00063DA6">
        <w:rPr>
          <w:rFonts w:ascii="Times New Roman" w:eastAsia="Times New Roman" w:hAnsi="Times New Roman" w:cs="Times New Roman"/>
          <w:color w:val="000000"/>
          <w:sz w:val="28"/>
          <w:szCs w:val="28"/>
          <w:lang w:eastAsia="ru-RU"/>
        </w:rPr>
        <w:t>ню</w:t>
      </w:r>
      <w:r w:rsidRPr="00063DA6">
        <w:rPr>
          <w:rFonts w:ascii="Times New Roman" w:eastAsia="Times New Roman" w:hAnsi="Times New Roman" w:cs="Times New Roman"/>
          <w:color w:val="000000"/>
          <w:sz w:val="28"/>
          <w:szCs w:val="28"/>
          <w:lang w:eastAsia="ru-RU"/>
        </w:rPr>
        <w:t xml:space="preserve"> роботу.</w:t>
      </w:r>
    </w:p>
    <w:p w:rsidR="00204BCF" w:rsidRPr="00063DA6" w:rsidRDefault="00204BCF"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Ненормативна лексика, образливі та лайливі слова чи символи, зокрема, для надання особистих характеристик учасникам справи, іншим учасникам судового процесу, їх</w:t>
      </w:r>
      <w:r w:rsidR="00CE4C6B" w:rsidRPr="00063DA6">
        <w:rPr>
          <w:rFonts w:ascii="Times New Roman" w:eastAsia="Times New Roman" w:hAnsi="Times New Roman" w:cs="Times New Roman"/>
          <w:color w:val="000000"/>
          <w:sz w:val="28"/>
          <w:szCs w:val="28"/>
          <w:lang w:eastAsia="ru-RU"/>
        </w:rPr>
        <w:t>нім</w:t>
      </w:r>
      <w:r w:rsidRPr="00063DA6">
        <w:rPr>
          <w:rFonts w:ascii="Times New Roman" w:eastAsia="Times New Roman" w:hAnsi="Times New Roman" w:cs="Times New Roman"/>
          <w:color w:val="000000"/>
          <w:sz w:val="28"/>
          <w:szCs w:val="28"/>
          <w:lang w:eastAsia="ru-RU"/>
        </w:rPr>
        <w:t xml:space="preserve"> представникам і суду (суддям) не можуть використовуватися ні у заявах по суті справи, заявах з процесуальних питань, інших процесуальних документах, ні у виступах учасників судового процесу та їх</w:t>
      </w:r>
      <w:r w:rsidR="00CE4C6B" w:rsidRPr="00063DA6">
        <w:rPr>
          <w:rFonts w:ascii="Times New Roman" w:eastAsia="Times New Roman" w:hAnsi="Times New Roman" w:cs="Times New Roman"/>
          <w:color w:val="000000"/>
          <w:sz w:val="28"/>
          <w:szCs w:val="28"/>
          <w:lang w:eastAsia="ru-RU"/>
        </w:rPr>
        <w:t>ніх</w:t>
      </w:r>
      <w:r w:rsidRPr="00063DA6">
        <w:rPr>
          <w:rFonts w:ascii="Times New Roman" w:eastAsia="Times New Roman" w:hAnsi="Times New Roman" w:cs="Times New Roman"/>
          <w:color w:val="000000"/>
          <w:sz w:val="28"/>
          <w:szCs w:val="28"/>
          <w:lang w:eastAsia="ru-RU"/>
        </w:rPr>
        <w:t xml:space="preserve"> представників.</w:t>
      </w:r>
    </w:p>
    <w:p w:rsidR="00204BCF" w:rsidRPr="00063DA6" w:rsidRDefault="00204BCF"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 xml:space="preserve">Колегія суддів переконана, що використання </w:t>
      </w:r>
      <w:r w:rsidR="00CE4C6B" w:rsidRPr="00063DA6">
        <w:rPr>
          <w:rFonts w:ascii="Times New Roman" w:eastAsia="Times New Roman" w:hAnsi="Times New Roman" w:cs="Times New Roman"/>
          <w:color w:val="000000"/>
          <w:sz w:val="28"/>
          <w:szCs w:val="28"/>
          <w:lang w:eastAsia="ru-RU"/>
        </w:rPr>
        <w:t xml:space="preserve">деякими </w:t>
      </w:r>
      <w:r w:rsidR="00891A49" w:rsidRPr="00063DA6">
        <w:rPr>
          <w:rFonts w:ascii="Times New Roman" w:eastAsia="Times New Roman" w:hAnsi="Times New Roman" w:cs="Times New Roman"/>
          <w:color w:val="000000"/>
          <w:sz w:val="28"/>
          <w:szCs w:val="28"/>
          <w:lang w:eastAsia="ru-RU"/>
        </w:rPr>
        <w:t xml:space="preserve">учасниками судового процесу </w:t>
      </w:r>
      <w:r w:rsidRPr="00063DA6">
        <w:rPr>
          <w:rFonts w:ascii="Times New Roman" w:eastAsia="Times New Roman" w:hAnsi="Times New Roman" w:cs="Times New Roman"/>
          <w:color w:val="000000"/>
          <w:sz w:val="28"/>
          <w:szCs w:val="28"/>
          <w:lang w:eastAsia="ru-RU"/>
        </w:rPr>
        <w:t xml:space="preserve">ненормативної лексики, образливих і лайливих слів у поданих до суду документах і у спілкуванні з судом (суддями), з іншими учасниками процесу та їхніми представниками, а також вчинення аналогічних дій є виявом очевидної неповаги до честі, гідності зазначених осіб з боку тих, хто такі дії вчиняє. Ці дії суперечать основним засадам (принципам) </w:t>
      </w:r>
      <w:r w:rsidR="00891A49" w:rsidRPr="00063DA6">
        <w:rPr>
          <w:rFonts w:ascii="Times New Roman" w:eastAsia="Times New Roman" w:hAnsi="Times New Roman" w:cs="Times New Roman"/>
          <w:color w:val="000000"/>
          <w:sz w:val="28"/>
          <w:szCs w:val="28"/>
          <w:lang w:eastAsia="ru-RU"/>
        </w:rPr>
        <w:t>цивільного судочинства (пунктам </w:t>
      </w:r>
      <w:r w:rsidRPr="00063DA6">
        <w:rPr>
          <w:rFonts w:ascii="Times New Roman" w:eastAsia="Times New Roman" w:hAnsi="Times New Roman" w:cs="Times New Roman"/>
          <w:color w:val="000000"/>
          <w:sz w:val="28"/>
          <w:szCs w:val="28"/>
          <w:lang w:eastAsia="ru-RU"/>
        </w:rPr>
        <w:t>2 і 11 частини третьої</w:t>
      </w:r>
      <w:r w:rsidR="00891A49" w:rsidRPr="00063DA6">
        <w:rPr>
          <w:rFonts w:ascii="Times New Roman" w:eastAsia="Times New Roman" w:hAnsi="Times New Roman" w:cs="Times New Roman"/>
          <w:color w:val="000000"/>
          <w:sz w:val="28"/>
          <w:szCs w:val="28"/>
          <w:lang w:eastAsia="ru-RU"/>
        </w:rPr>
        <w:t xml:space="preserve"> </w:t>
      </w:r>
      <w:hyperlink r:id="rId151" w:anchor="7375" w:tgtFrame="_blank" w:tooltip="Цивільний процесуальний кодекс України (ред. з 15.12.2017); нормативно-правовий акт № 1618-IV від 18.03.2004" w:history="1">
        <w:r w:rsidRPr="00063DA6">
          <w:rPr>
            <w:rFonts w:ascii="Times New Roman" w:eastAsia="Times New Roman" w:hAnsi="Times New Roman" w:cs="Times New Roman"/>
            <w:color w:val="000000"/>
            <w:sz w:val="28"/>
            <w:szCs w:val="28"/>
            <w:lang w:eastAsia="ru-RU"/>
          </w:rPr>
          <w:t>ст</w:t>
        </w:r>
        <w:r w:rsidR="00891A49" w:rsidRPr="00063DA6">
          <w:rPr>
            <w:rFonts w:ascii="Times New Roman" w:eastAsia="Times New Roman" w:hAnsi="Times New Roman" w:cs="Times New Roman"/>
            <w:color w:val="000000"/>
            <w:sz w:val="28"/>
            <w:szCs w:val="28"/>
            <w:lang w:eastAsia="ru-RU"/>
          </w:rPr>
          <w:t>ю 2 ЦПК </w:t>
        </w:r>
        <w:r w:rsidRPr="00063DA6">
          <w:rPr>
            <w:rFonts w:ascii="Times New Roman" w:eastAsia="Times New Roman" w:hAnsi="Times New Roman" w:cs="Times New Roman"/>
            <w:color w:val="000000"/>
            <w:sz w:val="28"/>
            <w:szCs w:val="28"/>
            <w:lang w:eastAsia="ru-RU"/>
          </w:rPr>
          <w:t>України</w:t>
        </w:r>
      </w:hyperlink>
      <w:r w:rsidRPr="00063DA6">
        <w:rPr>
          <w:rFonts w:ascii="Times New Roman" w:eastAsia="Times New Roman" w:hAnsi="Times New Roman" w:cs="Times New Roman"/>
          <w:color w:val="000000"/>
          <w:sz w:val="28"/>
          <w:szCs w:val="28"/>
          <w:lang w:eastAsia="ru-RU"/>
        </w:rPr>
        <w:t xml:space="preserve">), а також його завданню, яке превалює над будь-якими іншими міркуваннями в судовому процесі (частини перша та друга </w:t>
      </w:r>
      <w:r w:rsidR="00CE4C6B" w:rsidRPr="00063DA6">
        <w:rPr>
          <w:rFonts w:ascii="Times New Roman" w:eastAsia="Times New Roman" w:hAnsi="Times New Roman" w:cs="Times New Roman"/>
          <w:color w:val="000000"/>
          <w:sz w:val="28"/>
          <w:szCs w:val="28"/>
          <w:lang w:eastAsia="ru-RU"/>
        </w:rPr>
        <w:t>зазначеної</w:t>
      </w:r>
      <w:r w:rsidR="00891A49" w:rsidRPr="00063DA6">
        <w:rPr>
          <w:rFonts w:ascii="Times New Roman" w:eastAsia="Times New Roman" w:hAnsi="Times New Roman" w:cs="Times New Roman"/>
          <w:color w:val="000000"/>
          <w:sz w:val="28"/>
          <w:szCs w:val="28"/>
          <w:lang w:eastAsia="ru-RU"/>
        </w:rPr>
        <w:t xml:space="preserve"> статті). З </w:t>
      </w:r>
      <w:r w:rsidRPr="00063DA6">
        <w:rPr>
          <w:rFonts w:ascii="Times New Roman" w:eastAsia="Times New Roman" w:hAnsi="Times New Roman" w:cs="Times New Roman"/>
          <w:color w:val="000000"/>
          <w:sz w:val="28"/>
          <w:szCs w:val="28"/>
          <w:lang w:eastAsia="ru-RU"/>
        </w:rPr>
        <w:t>огляду на це вчинення таких дій суд може визнати зловживанням процесуальними правами та застосувати, зокрема, наслідки, передбачені частиною третьою</w:t>
      </w:r>
      <w:r w:rsidR="00891A49" w:rsidRPr="00063DA6">
        <w:rPr>
          <w:rFonts w:ascii="Times New Roman" w:eastAsia="Times New Roman" w:hAnsi="Times New Roman" w:cs="Times New Roman"/>
          <w:color w:val="000000"/>
          <w:sz w:val="28"/>
          <w:szCs w:val="28"/>
          <w:lang w:eastAsia="ru-RU"/>
        </w:rPr>
        <w:t xml:space="preserve"> </w:t>
      </w:r>
      <w:hyperlink r:id="rId152" w:anchor="7712" w:tgtFrame="_blank" w:tooltip="Цивільний процесуальний кодекс України (ред. з 15.12.2017); нормативно-правовий акт № 1618-IV від 18.03.2004" w:history="1">
        <w:r w:rsidRPr="00063DA6">
          <w:rPr>
            <w:rFonts w:ascii="Times New Roman" w:eastAsia="Times New Roman" w:hAnsi="Times New Roman" w:cs="Times New Roman"/>
            <w:color w:val="000000"/>
            <w:sz w:val="28"/>
            <w:szCs w:val="28"/>
            <w:lang w:eastAsia="ru-RU"/>
          </w:rPr>
          <w:t>ст</w:t>
        </w:r>
        <w:r w:rsidR="00891A49"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44 ЦПК України</w:t>
        </w:r>
      </w:hyperlink>
      <w:r w:rsidRPr="00063DA6">
        <w:rPr>
          <w:rFonts w:ascii="Times New Roman" w:eastAsia="Times New Roman" w:hAnsi="Times New Roman" w:cs="Times New Roman"/>
          <w:color w:val="000000"/>
          <w:sz w:val="28"/>
          <w:szCs w:val="28"/>
          <w:lang w:eastAsia="ru-RU"/>
        </w:rPr>
        <w:t>.</w:t>
      </w:r>
    </w:p>
    <w:p w:rsidR="00204BCF" w:rsidRPr="00063DA6" w:rsidRDefault="00204BCF"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Колегія суддів вважає такі дії скаржника виявом неповаги до суду й інших учасників процесу та констату</w:t>
      </w:r>
      <w:r w:rsidR="00891A49" w:rsidRPr="00063DA6">
        <w:rPr>
          <w:rFonts w:ascii="Times New Roman" w:eastAsia="Times New Roman" w:hAnsi="Times New Roman" w:cs="Times New Roman"/>
          <w:color w:val="000000"/>
          <w:sz w:val="28"/>
          <w:szCs w:val="28"/>
          <w:lang w:eastAsia="ru-RU"/>
        </w:rPr>
        <w:t xml:space="preserve">є, що подання такої скарги </w:t>
      </w:r>
      <w:r w:rsidRPr="00063DA6">
        <w:rPr>
          <w:rFonts w:ascii="Times New Roman" w:eastAsia="Times New Roman" w:hAnsi="Times New Roman" w:cs="Times New Roman"/>
          <w:color w:val="000000"/>
          <w:sz w:val="28"/>
          <w:szCs w:val="28"/>
          <w:lang w:eastAsia="ru-RU"/>
        </w:rPr>
        <w:t>в частині, яка містить ненормативну лексику, образливі та лайливі слова, є зловживанням скаржником її процесуальни</w:t>
      </w:r>
      <w:r w:rsidR="00450F85" w:rsidRPr="00063DA6">
        <w:rPr>
          <w:rFonts w:ascii="Times New Roman" w:eastAsia="Times New Roman" w:hAnsi="Times New Roman" w:cs="Times New Roman"/>
          <w:color w:val="000000"/>
          <w:sz w:val="28"/>
          <w:szCs w:val="28"/>
          <w:lang w:eastAsia="ru-RU"/>
        </w:rPr>
        <w:t>х п</w:t>
      </w:r>
      <w:r w:rsidRPr="00063DA6">
        <w:rPr>
          <w:rFonts w:ascii="Times New Roman" w:eastAsia="Times New Roman" w:hAnsi="Times New Roman" w:cs="Times New Roman"/>
          <w:color w:val="000000"/>
          <w:sz w:val="28"/>
          <w:szCs w:val="28"/>
          <w:lang w:eastAsia="ru-RU"/>
        </w:rPr>
        <w:t>рав, невиконанням обов</w:t>
      </w:r>
      <w:r w:rsidR="00450F85" w:rsidRPr="00063DA6">
        <w:rPr>
          <w:rFonts w:ascii="Times New Roman" w:hAnsi="Times New Roman" w:cs="Times New Roman"/>
          <w:color w:val="000000"/>
          <w:sz w:val="28"/>
          <w:szCs w:val="28"/>
          <w:shd w:val="clear" w:color="auto" w:fill="FFFFFF"/>
        </w:rPr>
        <w:t>’</w:t>
      </w:r>
      <w:r w:rsidRPr="00063DA6">
        <w:rPr>
          <w:rFonts w:ascii="Times New Roman" w:eastAsia="Times New Roman" w:hAnsi="Times New Roman" w:cs="Times New Roman"/>
          <w:color w:val="000000"/>
          <w:sz w:val="28"/>
          <w:szCs w:val="28"/>
          <w:lang w:eastAsia="ru-RU"/>
        </w:rPr>
        <w:t>язку керуватися завданням цивільного судочинства.</w:t>
      </w:r>
    </w:p>
    <w:p w:rsidR="00204BCF" w:rsidRPr="00063DA6" w:rsidRDefault="00204BCF"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Колегія суддів вважає, що оскільки ОСОБА_1 під час подання апеляційної скарги явно зловживала процесуальними правами, наданими їй</w:t>
      </w:r>
      <w:r w:rsidR="00891A49" w:rsidRPr="00063DA6">
        <w:rPr>
          <w:rFonts w:ascii="Times New Roman" w:eastAsia="Times New Roman" w:hAnsi="Times New Roman" w:cs="Times New Roman"/>
          <w:color w:val="000000"/>
          <w:sz w:val="28"/>
          <w:szCs w:val="28"/>
          <w:lang w:eastAsia="ru-RU"/>
        </w:rPr>
        <w:t xml:space="preserve"> </w:t>
      </w:r>
      <w:hyperlink r:id="rId153" w:tgtFrame="_blank" w:tooltip="КОНСТИТУЦІЯ УКРАЇНИ; нормативно-правовий акт № 254к/96-ВР від 28.06.1996" w:history="1">
        <w:r w:rsidRPr="00063DA6">
          <w:rPr>
            <w:rFonts w:ascii="Times New Roman" w:eastAsia="Times New Roman" w:hAnsi="Times New Roman" w:cs="Times New Roman"/>
            <w:color w:val="000000"/>
            <w:sz w:val="28"/>
            <w:szCs w:val="28"/>
            <w:lang w:eastAsia="ru-RU"/>
          </w:rPr>
          <w:t>Конституцією України</w:t>
        </w:r>
      </w:hyperlink>
      <w:r w:rsidRPr="00063DA6">
        <w:rPr>
          <w:rFonts w:ascii="Times New Roman" w:eastAsia="Times New Roman" w:hAnsi="Times New Roman" w:cs="Times New Roman"/>
          <w:color w:val="000000"/>
          <w:sz w:val="28"/>
          <w:szCs w:val="28"/>
          <w:lang w:eastAsia="ru-RU"/>
        </w:rPr>
        <w:t>,</w:t>
      </w:r>
      <w:r w:rsidR="00891A49" w:rsidRPr="00063DA6">
        <w:rPr>
          <w:rFonts w:ascii="Times New Roman" w:eastAsia="Times New Roman" w:hAnsi="Times New Roman" w:cs="Times New Roman"/>
          <w:color w:val="000000"/>
          <w:sz w:val="28"/>
          <w:szCs w:val="28"/>
          <w:lang w:eastAsia="ru-RU"/>
        </w:rPr>
        <w:t xml:space="preserve"> </w:t>
      </w:r>
      <w:hyperlink r:id="rId154" w:tgtFrame="_blank" w:tooltip="Цивільний процесуальний кодекс України (ред. з 15.12.2017); нормативно-правовий акт № 1618-IV від 18.03.2004" w:history="1">
        <w:r w:rsidRPr="00063DA6">
          <w:rPr>
            <w:rFonts w:ascii="Times New Roman" w:eastAsia="Times New Roman" w:hAnsi="Times New Roman" w:cs="Times New Roman"/>
            <w:color w:val="000000"/>
            <w:sz w:val="28"/>
            <w:szCs w:val="28"/>
            <w:lang w:eastAsia="ru-RU"/>
          </w:rPr>
          <w:t>ЦПК України</w:t>
        </w:r>
      </w:hyperlink>
      <w:r w:rsidRPr="00063DA6">
        <w:rPr>
          <w:rFonts w:ascii="Times New Roman" w:eastAsia="Times New Roman" w:hAnsi="Times New Roman" w:cs="Times New Roman"/>
          <w:color w:val="000000"/>
          <w:sz w:val="28"/>
          <w:szCs w:val="28"/>
          <w:lang w:eastAsia="ru-RU"/>
        </w:rPr>
        <w:t>, тому суд, керуючись положеннями</w:t>
      </w:r>
      <w:r w:rsidR="00891A49" w:rsidRPr="00063DA6">
        <w:rPr>
          <w:rFonts w:ascii="Times New Roman" w:eastAsia="Times New Roman" w:hAnsi="Times New Roman" w:cs="Times New Roman"/>
          <w:color w:val="000000"/>
          <w:sz w:val="28"/>
          <w:szCs w:val="28"/>
          <w:lang w:eastAsia="ru-RU"/>
        </w:rPr>
        <w:t xml:space="preserve"> </w:t>
      </w:r>
      <w:hyperlink r:id="rId155" w:anchor="8409" w:tgtFrame="_blank" w:tooltip="Цивільний процесуальний кодекс України (ред. з 15.12.2017); нормативно-правовий акт № 1618-IV від 18.03.2004" w:history="1">
        <w:r w:rsidR="00891A49" w:rsidRPr="00063DA6">
          <w:rPr>
            <w:rFonts w:ascii="Times New Roman" w:eastAsia="Times New Roman" w:hAnsi="Times New Roman" w:cs="Times New Roman"/>
            <w:color w:val="000000"/>
            <w:sz w:val="28"/>
            <w:szCs w:val="28"/>
            <w:lang w:eastAsia="ru-RU"/>
          </w:rPr>
          <w:t>ст. </w:t>
        </w:r>
        <w:r w:rsidRPr="00063DA6">
          <w:rPr>
            <w:rFonts w:ascii="Times New Roman" w:eastAsia="Times New Roman" w:hAnsi="Times New Roman" w:cs="Times New Roman"/>
            <w:color w:val="000000"/>
            <w:sz w:val="28"/>
            <w:szCs w:val="28"/>
            <w:lang w:eastAsia="ru-RU"/>
          </w:rPr>
          <w:t>148 ЦПК України</w:t>
        </w:r>
      </w:hyperlink>
      <w:r w:rsidRPr="00063DA6">
        <w:rPr>
          <w:rFonts w:ascii="Times New Roman" w:eastAsia="Times New Roman" w:hAnsi="Times New Roman" w:cs="Times New Roman"/>
          <w:color w:val="000000"/>
          <w:sz w:val="28"/>
          <w:szCs w:val="28"/>
          <w:lang w:eastAsia="ru-RU"/>
        </w:rPr>
        <w:t>, дійшов висновку про застосуван</w:t>
      </w:r>
      <w:r w:rsidR="00891A49" w:rsidRPr="00063DA6">
        <w:rPr>
          <w:rFonts w:ascii="Times New Roman" w:eastAsia="Times New Roman" w:hAnsi="Times New Roman" w:cs="Times New Roman"/>
          <w:color w:val="000000"/>
          <w:sz w:val="28"/>
          <w:szCs w:val="28"/>
          <w:lang w:eastAsia="ru-RU"/>
        </w:rPr>
        <w:t>ня до ОСОБА_1 штрафу у сумі 0,3 </w:t>
      </w:r>
      <w:r w:rsidRPr="00063DA6">
        <w:rPr>
          <w:rFonts w:ascii="Times New Roman" w:eastAsia="Times New Roman" w:hAnsi="Times New Roman" w:cs="Times New Roman"/>
          <w:color w:val="000000"/>
          <w:sz w:val="28"/>
          <w:szCs w:val="28"/>
          <w:lang w:eastAsia="ru-RU"/>
        </w:rPr>
        <w:t xml:space="preserve">розміру прожиткового мінімуму для працездатних осіб, що </w:t>
      </w:r>
      <w:r w:rsidR="00450F85" w:rsidRPr="00063DA6">
        <w:rPr>
          <w:rFonts w:ascii="Times New Roman" w:eastAsia="Times New Roman" w:hAnsi="Times New Roman" w:cs="Times New Roman"/>
          <w:color w:val="000000"/>
          <w:sz w:val="28"/>
          <w:szCs w:val="28"/>
          <w:lang w:eastAsia="ru-RU"/>
        </w:rPr>
        <w:t xml:space="preserve">становить </w:t>
      </w:r>
      <w:r w:rsidR="00891A49" w:rsidRPr="00063DA6">
        <w:rPr>
          <w:rFonts w:ascii="Times New Roman" w:eastAsia="Times New Roman" w:hAnsi="Times New Roman" w:cs="Times New Roman"/>
          <w:color w:val="000000"/>
          <w:sz w:val="28"/>
          <w:szCs w:val="28"/>
          <w:lang w:eastAsia="ru-RU"/>
        </w:rPr>
        <w:t>630,60 </w:t>
      </w:r>
      <w:r w:rsidRPr="00063DA6">
        <w:rPr>
          <w:rFonts w:ascii="Times New Roman" w:eastAsia="Times New Roman" w:hAnsi="Times New Roman" w:cs="Times New Roman"/>
          <w:color w:val="000000"/>
          <w:sz w:val="28"/>
          <w:szCs w:val="28"/>
          <w:lang w:eastAsia="ru-RU"/>
        </w:rPr>
        <w:t>грн</w:t>
      </w:r>
      <w:r w:rsidR="00C93483" w:rsidRPr="00063DA6">
        <w:rPr>
          <w:rFonts w:ascii="Times New Roman" w:eastAsia="Times New Roman" w:hAnsi="Times New Roman" w:cs="Times New Roman"/>
          <w:color w:val="000000"/>
          <w:sz w:val="28"/>
          <w:szCs w:val="28"/>
          <w:lang w:eastAsia="uk-UA"/>
        </w:rPr>
        <w:t> </w:t>
      </w:r>
      <w:r w:rsidR="00C93483" w:rsidRPr="00063DA6">
        <w:rPr>
          <w:rFonts w:ascii="Times New Roman" w:eastAsia="Times New Roman" w:hAnsi="Times New Roman" w:cs="Times New Roman"/>
          <w:color w:val="000000"/>
          <w:sz w:val="28"/>
          <w:szCs w:val="28"/>
          <w:lang w:val="ru-RU" w:eastAsia="uk-UA"/>
        </w:rPr>
        <w:t>[</w:t>
      </w:r>
      <w:r w:rsidR="00643A67" w:rsidRPr="00063DA6">
        <w:rPr>
          <w:rFonts w:ascii="Times New Roman" w:eastAsia="Times New Roman" w:hAnsi="Times New Roman" w:cs="Times New Roman"/>
          <w:color w:val="000000"/>
          <w:sz w:val="28"/>
          <w:szCs w:val="28"/>
          <w:lang w:val="ru-RU" w:eastAsia="uk-UA"/>
        </w:rPr>
        <w:t>450</w:t>
      </w:r>
      <w:r w:rsidR="00C93483" w:rsidRPr="00063DA6">
        <w:rPr>
          <w:rFonts w:ascii="Times New Roman" w:eastAsia="Times New Roman" w:hAnsi="Times New Roman" w:cs="Times New Roman"/>
          <w:color w:val="000000"/>
          <w:sz w:val="28"/>
          <w:szCs w:val="28"/>
          <w:lang w:val="ru-RU" w:eastAsia="uk-UA"/>
        </w:rPr>
        <w:t>]</w:t>
      </w:r>
      <w:r w:rsidR="00643A67" w:rsidRPr="00063DA6">
        <w:rPr>
          <w:rFonts w:ascii="Times New Roman" w:eastAsia="Times New Roman" w:hAnsi="Times New Roman" w:cs="Times New Roman"/>
          <w:color w:val="000000"/>
          <w:sz w:val="28"/>
          <w:szCs w:val="28"/>
          <w:lang w:val="ru-RU" w:eastAsia="uk-UA"/>
        </w:rPr>
        <w:t>.</w:t>
      </w:r>
      <w:r w:rsidRPr="00063DA6">
        <w:rPr>
          <w:rFonts w:ascii="Times New Roman" w:eastAsia="Times New Roman" w:hAnsi="Times New Roman" w:cs="Times New Roman"/>
          <w:color w:val="000000"/>
          <w:sz w:val="28"/>
          <w:szCs w:val="28"/>
          <w:lang w:eastAsia="ru-RU"/>
        </w:rPr>
        <w:t xml:space="preserve"> </w:t>
      </w:r>
    </w:p>
    <w:p w:rsidR="00DA0EDB" w:rsidRPr="00063DA6" w:rsidRDefault="0031584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Як бачимо, в</w:t>
      </w:r>
      <w:r w:rsidR="00DA0EDB" w:rsidRPr="00063DA6">
        <w:rPr>
          <w:rFonts w:ascii="Times New Roman" w:hAnsi="Times New Roman" w:cs="Times New Roman"/>
          <w:sz w:val="28"/>
          <w:szCs w:val="28"/>
        </w:rPr>
        <w:t xml:space="preserve">ітчизняний законодавець </w:t>
      </w:r>
      <w:r w:rsidR="00450F85" w:rsidRPr="00063DA6">
        <w:rPr>
          <w:rFonts w:ascii="Times New Roman" w:hAnsi="Times New Roman" w:cs="Times New Roman"/>
          <w:sz w:val="28"/>
          <w:szCs w:val="28"/>
        </w:rPr>
        <w:t xml:space="preserve">і </w:t>
      </w:r>
      <w:r w:rsidRPr="00063DA6">
        <w:rPr>
          <w:rFonts w:ascii="Times New Roman" w:hAnsi="Times New Roman" w:cs="Times New Roman"/>
          <w:sz w:val="28"/>
          <w:szCs w:val="28"/>
        </w:rPr>
        <w:t xml:space="preserve">судова практика </w:t>
      </w:r>
      <w:r w:rsidR="00DA0EDB" w:rsidRPr="00063DA6">
        <w:rPr>
          <w:rFonts w:ascii="Times New Roman" w:hAnsi="Times New Roman" w:cs="Times New Roman"/>
          <w:sz w:val="28"/>
          <w:szCs w:val="28"/>
        </w:rPr>
        <w:t>намага</w:t>
      </w:r>
      <w:r w:rsidRPr="00063DA6">
        <w:rPr>
          <w:rFonts w:ascii="Times New Roman" w:hAnsi="Times New Roman" w:cs="Times New Roman"/>
          <w:sz w:val="28"/>
          <w:szCs w:val="28"/>
        </w:rPr>
        <w:t>ю</w:t>
      </w:r>
      <w:r w:rsidR="00DA0EDB" w:rsidRPr="00063DA6">
        <w:rPr>
          <w:rFonts w:ascii="Times New Roman" w:hAnsi="Times New Roman" w:cs="Times New Roman"/>
          <w:sz w:val="28"/>
          <w:szCs w:val="28"/>
        </w:rPr>
        <w:t xml:space="preserve">ться максимально використовувати весь наявний набір санкцій для спонукання та стимулювання учасників судового процесу діяти добросовісно і відповідно до цілей цивільного судочинства. Звичайно, запропонована модель цивільної процесуальної відповідальності, </w:t>
      </w:r>
      <w:r w:rsidR="00450F85" w:rsidRPr="00063DA6">
        <w:rPr>
          <w:rFonts w:ascii="Times New Roman" w:hAnsi="Times New Roman" w:cs="Times New Roman"/>
          <w:sz w:val="28"/>
          <w:szCs w:val="28"/>
        </w:rPr>
        <w:t xml:space="preserve">яка охоплює </w:t>
      </w:r>
      <w:r w:rsidR="00DA0EDB" w:rsidRPr="00063DA6">
        <w:rPr>
          <w:rFonts w:ascii="Times New Roman" w:hAnsi="Times New Roman" w:cs="Times New Roman"/>
          <w:sz w:val="28"/>
          <w:szCs w:val="28"/>
        </w:rPr>
        <w:t xml:space="preserve">главу про заходи процесуального примусу </w:t>
      </w:r>
      <w:r w:rsidR="00450F85" w:rsidRPr="00063DA6">
        <w:rPr>
          <w:rFonts w:ascii="Times New Roman" w:hAnsi="Times New Roman" w:cs="Times New Roman"/>
          <w:sz w:val="28"/>
          <w:szCs w:val="28"/>
        </w:rPr>
        <w:t xml:space="preserve">й </w:t>
      </w:r>
      <w:r w:rsidR="00DA0EDB" w:rsidRPr="00063DA6">
        <w:rPr>
          <w:rFonts w:ascii="Times New Roman" w:hAnsi="Times New Roman" w:cs="Times New Roman"/>
          <w:sz w:val="28"/>
          <w:szCs w:val="28"/>
        </w:rPr>
        <w:t>окремі санкції, розташовані по ходу руху цивільної справи потребує подальшого критичного осмислення.</w:t>
      </w:r>
      <w:r w:rsidR="00DF5B95" w:rsidRPr="00063DA6">
        <w:rPr>
          <w:rFonts w:ascii="Times New Roman" w:hAnsi="Times New Roman" w:cs="Times New Roman"/>
          <w:sz w:val="28"/>
          <w:szCs w:val="28"/>
        </w:rPr>
        <w:t xml:space="preserve"> </w:t>
      </w:r>
      <w:r w:rsidR="00DA0EDB" w:rsidRPr="00063DA6">
        <w:rPr>
          <w:rFonts w:ascii="Times New Roman" w:hAnsi="Times New Roman" w:cs="Times New Roman"/>
          <w:sz w:val="28"/>
          <w:szCs w:val="28"/>
        </w:rPr>
        <w:t>Водночас жодна цивільна процесуальна система не може ефективно функціонувати без належної кількості санкцій за порушення нормального ходу цивільного судочинства</w:t>
      </w:r>
      <w:r w:rsidR="00C93483" w:rsidRPr="00063DA6">
        <w:rPr>
          <w:rFonts w:ascii="Times New Roman" w:eastAsia="Times New Roman" w:hAnsi="Times New Roman" w:cs="Times New Roman"/>
          <w:color w:val="000000"/>
          <w:sz w:val="28"/>
          <w:szCs w:val="28"/>
          <w:lang w:eastAsia="uk-UA"/>
        </w:rPr>
        <w:t> </w:t>
      </w:r>
      <w:r w:rsidR="00C93483" w:rsidRPr="00063DA6">
        <w:rPr>
          <w:rFonts w:ascii="Times New Roman" w:eastAsia="Times New Roman" w:hAnsi="Times New Roman" w:cs="Times New Roman"/>
          <w:color w:val="000000"/>
          <w:sz w:val="28"/>
          <w:szCs w:val="28"/>
          <w:lang w:val="ru-RU" w:eastAsia="uk-UA"/>
        </w:rPr>
        <w:t>[</w:t>
      </w:r>
      <w:r w:rsidR="00643A67" w:rsidRPr="00063DA6">
        <w:rPr>
          <w:rFonts w:ascii="Times New Roman" w:eastAsia="Times New Roman" w:hAnsi="Times New Roman" w:cs="Times New Roman"/>
          <w:color w:val="000000"/>
          <w:sz w:val="28"/>
          <w:szCs w:val="28"/>
          <w:lang w:val="ru-RU" w:eastAsia="uk-UA"/>
        </w:rPr>
        <w:t>123</w:t>
      </w:r>
      <w:r w:rsidR="00E230ED">
        <w:rPr>
          <w:rFonts w:ascii="Times New Roman" w:eastAsia="Times New Roman" w:hAnsi="Times New Roman" w:cs="Times New Roman"/>
          <w:color w:val="000000"/>
          <w:sz w:val="28"/>
          <w:szCs w:val="28"/>
          <w:lang w:val="ru-RU" w:eastAsia="uk-UA"/>
        </w:rPr>
        <w:t>, с. 81-89</w:t>
      </w:r>
      <w:r w:rsidR="00C93483" w:rsidRPr="00063DA6">
        <w:rPr>
          <w:rFonts w:ascii="Times New Roman" w:eastAsia="Times New Roman" w:hAnsi="Times New Roman" w:cs="Times New Roman"/>
          <w:color w:val="000000"/>
          <w:sz w:val="28"/>
          <w:szCs w:val="28"/>
          <w:lang w:val="ru-RU" w:eastAsia="uk-UA"/>
        </w:rPr>
        <w:t>]</w:t>
      </w:r>
      <w:r w:rsidR="00DA0EDB" w:rsidRPr="00063DA6">
        <w:rPr>
          <w:rFonts w:ascii="Times New Roman" w:hAnsi="Times New Roman" w:cs="Times New Roman"/>
          <w:sz w:val="28"/>
          <w:szCs w:val="28"/>
        </w:rPr>
        <w:t>.</w:t>
      </w:r>
    </w:p>
    <w:p w:rsidR="00643A67" w:rsidRPr="00063DA6" w:rsidRDefault="00643A67" w:rsidP="006F4311">
      <w:pPr>
        <w:spacing w:after="0" w:line="360" w:lineRule="auto"/>
        <w:ind w:firstLine="709"/>
        <w:jc w:val="both"/>
        <w:rPr>
          <w:rFonts w:ascii="Times New Roman" w:hAnsi="Times New Roman" w:cs="Times New Roman"/>
          <w:sz w:val="28"/>
          <w:szCs w:val="28"/>
        </w:rPr>
      </w:pPr>
    </w:p>
    <w:p w:rsidR="00B20B23" w:rsidRPr="00063DA6" w:rsidRDefault="00B20B23" w:rsidP="00B20B23">
      <w:pPr>
        <w:spacing w:after="0" w:line="360" w:lineRule="auto"/>
        <w:ind w:firstLine="709"/>
        <w:jc w:val="both"/>
        <w:rPr>
          <w:rFonts w:ascii="Times New Roman" w:hAnsi="Times New Roman" w:cs="Times New Roman"/>
          <w:b/>
          <w:sz w:val="28"/>
          <w:szCs w:val="28"/>
        </w:rPr>
      </w:pPr>
      <w:r w:rsidRPr="00063DA6">
        <w:rPr>
          <w:rFonts w:ascii="Times New Roman" w:hAnsi="Times New Roman" w:cs="Times New Roman"/>
          <w:b/>
          <w:sz w:val="28"/>
          <w:szCs w:val="28"/>
        </w:rPr>
        <w:t>Висновки до Розділу 4</w:t>
      </w:r>
    </w:p>
    <w:p w:rsidR="00B20B23" w:rsidRPr="00063DA6" w:rsidRDefault="00B20B23" w:rsidP="00B20B23">
      <w:pPr>
        <w:spacing w:after="0" w:line="360" w:lineRule="auto"/>
        <w:ind w:firstLine="709"/>
        <w:jc w:val="both"/>
        <w:rPr>
          <w:rFonts w:ascii="Times New Roman" w:hAnsi="Times New Roman" w:cs="Times New Roman"/>
          <w:sz w:val="28"/>
          <w:szCs w:val="28"/>
        </w:rPr>
      </w:pPr>
    </w:p>
    <w:p w:rsidR="00B20B23" w:rsidRPr="00063DA6" w:rsidRDefault="00B20B23" w:rsidP="00B20B23">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Підготовче провадження має значний потенціал як один із найважливіших напрямів оптимізації цивільної процесуальної діяльності. ЦПК України 2004 року замінив усталене формулювання, назвавши підготовку справи провадженням у справі до судового розгляду. У цьому випадку законодавець запровадив низку новел, які забезпечують реалізацію учасниками процесу й судом своїх процесуальних прав і виконання процесуальних обов’язків, а також дають змогу оптимізувати діяльність із розгляду й вирішення цивільних справ, зокрема й за рахунок стадії підготовки справи до судового розгляду.</w:t>
      </w:r>
    </w:p>
    <w:p w:rsidR="00985937" w:rsidRDefault="00B20B23" w:rsidP="00B20B23">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Законодавча регламентація підготовки справи до судового розгляду має розпочинатись з визначення цілей і завдань правового інституту або стадії, що розглядаються. Це сприятиме не тільки визначенню місця підготовчого провадження у структурі цивільної процесуальної діяльності, а й формуванню належних засобів і методів їхнього досягнення. </w:t>
      </w:r>
    </w:p>
    <w:p w:rsidR="00B20B23" w:rsidRPr="00063DA6" w:rsidRDefault="00B20B23" w:rsidP="00B20B23">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Однак питання цілей підготовчого провадження в новому цивільному процесуальному законодавстві порушені лише в найбільш загальному вигляді.</w:t>
      </w:r>
    </w:p>
    <w:p w:rsidR="00B20B23" w:rsidRPr="00063DA6" w:rsidRDefault="00B20B23" w:rsidP="00B20B23">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У ст. 189 чинного ЦПК України прямо передбачені завдання підготовчого провадження. В пункті 6 цієї статті згадується можливість виконання й інших процесуальних дій. У цьому випадку законодавець наголошує на тому, що ці дії мають виконуватись з метою забезпечення правильного, своєчасного й безперешкодного розгляду справи по суті. Тож, враховуючи це положення, можна стверджувати, що, хоча й опосередковано, але законодавець метою підготовчого провадження вважає правильний, своєчасний і безперешкодний розгляд справи по суті. </w:t>
      </w:r>
    </w:p>
    <w:p w:rsidR="00985937" w:rsidRDefault="00B20B23" w:rsidP="00B20B23">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Частково норми цивільного процесуального законодавства щодо цілей підготовки справи до судового розгляду повторюють положення цивілістичної доктрини, в якій протягом тривалого часу інституалізації підготовки формувалися наукові підходи до її обґрунтування. </w:t>
      </w:r>
    </w:p>
    <w:p w:rsidR="00B20B23" w:rsidRPr="00063DA6" w:rsidRDefault="00B20B23" w:rsidP="00B20B23">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Тому видаються закономірними відмінності у визначенні цілей підготовки справи до судового розгляду.</w:t>
      </w:r>
    </w:p>
    <w:p w:rsidR="00985937" w:rsidRDefault="00B20B23" w:rsidP="00B20B23">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Цілі підготовки справи до судового розгляду похідні від цілей цивільного судочинства. У широкому сенсі можна говорити не тільки про ефективність захисту права і механізм реалізації права на справедливий суд, а й забезпечення фундаментальних гарантій у сфері цивільного судочинства. </w:t>
      </w:r>
    </w:p>
    <w:p w:rsidR="00B20B23" w:rsidRPr="00063DA6" w:rsidRDefault="00B20B23" w:rsidP="00B20B23">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Насамперед права на представлення й обґрунтування своєї позиції в умовах рівних процесуальних можливостей. Концептуально в цьому випадку треба враховувати ідеї концентрації всього доказового матеріалу на етапі підготовки справи до судового розгляду.</w:t>
      </w:r>
    </w:p>
    <w:p w:rsidR="00B20B23" w:rsidRPr="00063DA6" w:rsidRDefault="00B20B23" w:rsidP="00B20B23">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Новелізація процесуального законодавства свідчить про постійне зростання значення примирної функції цивільного судочинства і у підсумку формування нової концептуальної основи правосуддя в цивільних справах. У цьому сенсі примирення сторін може бути однією з цілей підготовки справи до судового розгляду.</w:t>
      </w:r>
    </w:p>
    <w:p w:rsidR="00B20B23" w:rsidRPr="00063DA6" w:rsidRDefault="00B20B23" w:rsidP="00B20B23">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Проблема завдань підготовки справи до судового розгляду одержала досить широке висвітлення в юридичній науці. У руслі доктринального обґрунтування законодавче закріплення завдань підготовки справи до судового розгляду.</w:t>
      </w:r>
    </w:p>
    <w:p w:rsidR="00985937" w:rsidRDefault="00B20B23" w:rsidP="00B20B23">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Останнім часом значно активізувався інтерес до примирних процедур і не тільки в</w:t>
      </w:r>
      <w:r w:rsidR="00E230ED">
        <w:rPr>
          <w:rFonts w:ascii="Times New Roman" w:hAnsi="Times New Roman" w:cs="Times New Roman"/>
          <w:sz w:val="28"/>
          <w:szCs w:val="28"/>
        </w:rPr>
        <w:t xml:space="preserve"> </w:t>
      </w:r>
      <w:r w:rsidRPr="00063DA6">
        <w:rPr>
          <w:rFonts w:ascii="Times New Roman" w:hAnsi="Times New Roman" w:cs="Times New Roman"/>
          <w:sz w:val="28"/>
          <w:szCs w:val="28"/>
        </w:rPr>
        <w:t xml:space="preserve">Україні. </w:t>
      </w:r>
    </w:p>
    <w:p w:rsidR="00B20B23" w:rsidRPr="00063DA6" w:rsidRDefault="00B20B23" w:rsidP="00B20B23">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Вивчення закордонного права надало поштовх до початку широкого аналізу процедур вирішення правових спорів. Звернення до іноземного досвіду показало можливу спільність і відмінність традиційних підходів до здійснення правосуддя в цивільних справах. Значна частина відмінностей стосувалася саме сфери застосування альтернативних способів вирішення правових конфліктів.</w:t>
      </w:r>
    </w:p>
    <w:p w:rsidR="00B20B23" w:rsidRPr="00063DA6" w:rsidRDefault="00B20B23" w:rsidP="00B20B23">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Концепція врегулювання спору має грунтуватися на розумінні того, що в порядку цивільного судочинства відбувається не тільки охорона суб’єктивного цивільного права, а й може бути досягнута мета примирення сторін. У цьому випадку має йтись про конкретизацію ідеї примирення сторін, передусім чітку вказівку на коло судових обов’язків. </w:t>
      </w:r>
    </w:p>
    <w:p w:rsidR="00985937" w:rsidRDefault="00B20B23" w:rsidP="00B20B23">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У тому вигляді, в якому закріплені обов’язки суду, вони не сприяють з’ясуванню особливостей процедури врегулювання спору за участю судді. Визначення обов’язків суду відбувається без урахування прав сторін. </w:t>
      </w:r>
    </w:p>
    <w:p w:rsidR="00985937" w:rsidRDefault="00B20B23" w:rsidP="00B20B23">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Обов’язки суду треба розглядати насамперед як відповідь на волевиявлення учасників процесу. Вбачається, що учасники процесу повинні мати право на примирення, на вибір такої примирної процедури, яка найбільше відповідала б їхнім власним інтересам. </w:t>
      </w:r>
    </w:p>
    <w:p w:rsidR="00B20B23" w:rsidRPr="00063DA6" w:rsidRDefault="00B20B23" w:rsidP="00B20B23">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Важливо не тільки надати таку можливість, а й визначити часові межі її виконання. Не можна обмежуватися тільки процедурами врегулювання спору за участю судді. Суб’єктивне право сторін впливати на хід судового процесу має бути деталізоване можливістю вибору судових процедур, які надають.</w:t>
      </w:r>
    </w:p>
    <w:p w:rsidR="00985937" w:rsidRDefault="00B20B23" w:rsidP="00B20B23">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Про перспективи розвитку медіації в цивільному процесі, враховуючи чинну редакцію ЦПК України говорити зарано. Про медіацію згадується лише одного разу й тільки щодо закріплення привілеїв конфіденційності. </w:t>
      </w:r>
    </w:p>
    <w:p w:rsidR="00B20B23" w:rsidRPr="00063DA6" w:rsidRDefault="00B20B23" w:rsidP="00B20B23">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Не впроваджуючи медіацію в цивільне судочинство, законодавець обмежує розвиток цього соціального та правового інституту, а в більш широкому сенсі – доступність правосуддя в цивільних справах.</w:t>
      </w:r>
    </w:p>
    <w:p w:rsidR="00985937" w:rsidRDefault="00B20B23" w:rsidP="00B20B23">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У цивільному процесуальному законодавстві визначено певні гарантії конфіденційності процедури врегулювання спору за участю судді. Інформація, отримана якою-небудь зі сторін, а також суддею під час проведення врегулювання спору, конфіденційна. </w:t>
      </w:r>
    </w:p>
    <w:p w:rsidR="00B20B23" w:rsidRPr="00063DA6" w:rsidRDefault="00B20B23" w:rsidP="00B20B23">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Це загальносвітова практика – заборона на розголошення отриманих під час примирної процедури відомостей. Щодо самих сторін, то питання забезпечення конфіденційності інформації, отриманої під час примирної процедури за участю медіатора, продовжує залишатися відкритим. </w:t>
      </w:r>
    </w:p>
    <w:p w:rsidR="00985937" w:rsidRDefault="00B20B23" w:rsidP="00B20B23">
      <w:pPr>
        <w:pStyle w:val="aa"/>
        <w:spacing w:after="0" w:line="360" w:lineRule="auto"/>
        <w:ind w:left="0" w:firstLine="709"/>
        <w:jc w:val="both"/>
        <w:rPr>
          <w:sz w:val="28"/>
          <w:szCs w:val="28"/>
          <w:lang w:val="uk-UA"/>
        </w:rPr>
      </w:pPr>
      <w:r w:rsidRPr="00063DA6">
        <w:rPr>
          <w:sz w:val="28"/>
          <w:szCs w:val="28"/>
          <w:lang w:val="uk-UA"/>
        </w:rPr>
        <w:t xml:space="preserve">Концепти концентрації доказів виникли й отримали свій розвиток у зв’язку зі спробою вирішити проблему надмірної тривалості провадження у справі і знайти дієві способи прискорення руху цивільної справи. </w:t>
      </w:r>
    </w:p>
    <w:p w:rsidR="00B20B23" w:rsidRPr="00063DA6" w:rsidRDefault="00B20B23" w:rsidP="00B20B23">
      <w:pPr>
        <w:pStyle w:val="aa"/>
        <w:spacing w:after="0" w:line="360" w:lineRule="auto"/>
        <w:ind w:left="0" w:firstLine="709"/>
        <w:jc w:val="both"/>
        <w:rPr>
          <w:sz w:val="28"/>
          <w:szCs w:val="28"/>
          <w:lang w:val="uk-UA"/>
        </w:rPr>
      </w:pPr>
      <w:r w:rsidRPr="00063DA6">
        <w:rPr>
          <w:sz w:val="28"/>
          <w:szCs w:val="28"/>
          <w:lang w:val="uk-UA"/>
        </w:rPr>
        <w:t xml:space="preserve">Проблема концентрації доказів не може бути вирішена без пошуку належних форм взаємодії основоположних принципів цивільного процесу – змагальності та диспозитивності, з одного боку, та положень про керівництво судовим процесом і активні повноваження суду. </w:t>
      </w:r>
    </w:p>
    <w:p w:rsidR="00985937" w:rsidRDefault="00B20B23" w:rsidP="00B20B23">
      <w:pPr>
        <w:pStyle w:val="aa"/>
        <w:spacing w:after="0" w:line="360" w:lineRule="auto"/>
        <w:ind w:left="0" w:firstLine="709"/>
        <w:jc w:val="both"/>
        <w:rPr>
          <w:sz w:val="28"/>
          <w:szCs w:val="28"/>
          <w:lang w:val="uk-UA"/>
        </w:rPr>
      </w:pPr>
      <w:r w:rsidRPr="00063DA6">
        <w:rPr>
          <w:sz w:val="28"/>
          <w:szCs w:val="28"/>
          <w:lang w:val="uk-UA"/>
        </w:rPr>
        <w:t xml:space="preserve">Вважаємо помилковим рішення поєднати в одній статті загальні правила щодо змагальності та керівництва процесом. </w:t>
      </w:r>
    </w:p>
    <w:p w:rsidR="00985937" w:rsidRDefault="00B20B23" w:rsidP="00B20B23">
      <w:pPr>
        <w:pStyle w:val="aa"/>
        <w:spacing w:after="0" w:line="360" w:lineRule="auto"/>
        <w:ind w:left="0" w:firstLine="709"/>
        <w:jc w:val="both"/>
        <w:rPr>
          <w:sz w:val="28"/>
          <w:szCs w:val="28"/>
          <w:lang w:val="uk-UA"/>
        </w:rPr>
      </w:pPr>
      <w:r w:rsidRPr="00063DA6">
        <w:rPr>
          <w:sz w:val="28"/>
          <w:szCs w:val="28"/>
          <w:lang w:val="uk-UA"/>
        </w:rPr>
        <w:t xml:space="preserve">Концепція активності суду базується на приматі публічних засад у цивільному процесі. Відповідно, в процесуальній діяльності суду, спрямованій на охорону і захист публічних інтересів, треба шукати обґрунтування і конкретні прояви повноважень </w:t>
      </w:r>
      <w:r w:rsidRPr="00063DA6">
        <w:rPr>
          <w:i/>
          <w:sz w:val="28"/>
          <w:szCs w:val="28"/>
          <w:lang w:val="uk-UA"/>
        </w:rPr>
        <w:t>ex officio</w:t>
      </w:r>
      <w:r w:rsidRPr="00063DA6">
        <w:rPr>
          <w:sz w:val="28"/>
          <w:szCs w:val="28"/>
          <w:lang w:val="uk-UA"/>
        </w:rPr>
        <w:t xml:space="preserve">. </w:t>
      </w:r>
    </w:p>
    <w:p w:rsidR="00B20B23" w:rsidRPr="00063DA6" w:rsidRDefault="00B20B23" w:rsidP="00B20B23">
      <w:pPr>
        <w:pStyle w:val="aa"/>
        <w:spacing w:after="0" w:line="360" w:lineRule="auto"/>
        <w:ind w:left="0" w:firstLine="709"/>
        <w:jc w:val="both"/>
        <w:rPr>
          <w:sz w:val="28"/>
          <w:szCs w:val="28"/>
          <w:lang w:val="uk-UA"/>
        </w:rPr>
      </w:pPr>
      <w:r w:rsidRPr="00063DA6">
        <w:rPr>
          <w:sz w:val="28"/>
          <w:szCs w:val="28"/>
          <w:lang w:val="uk-UA"/>
        </w:rPr>
        <w:t xml:space="preserve">Обґрунтовано наявність окремих проявів процесуальної активності суду в національному цивільному судочинстві. </w:t>
      </w:r>
    </w:p>
    <w:p w:rsidR="00985937" w:rsidRDefault="00B20B23" w:rsidP="00B20B23">
      <w:pPr>
        <w:pStyle w:val="aa"/>
        <w:spacing w:after="0" w:line="360" w:lineRule="auto"/>
        <w:ind w:left="0" w:firstLine="709"/>
        <w:jc w:val="both"/>
        <w:rPr>
          <w:sz w:val="28"/>
          <w:szCs w:val="28"/>
          <w:lang w:val="uk-UA"/>
        </w:rPr>
      </w:pPr>
      <w:r w:rsidRPr="00063DA6">
        <w:rPr>
          <w:sz w:val="28"/>
          <w:szCs w:val="28"/>
          <w:lang w:val="uk-UA"/>
        </w:rPr>
        <w:t xml:space="preserve">Для формування ефективної цивільної процесуальної форми концентрації доказів важливе значення має час і строки подання доказів. Законодавець визначає більш стислі строки для подання доказів, обмежуючи сторони та інших учасників судового процесу ранньою стадією цивільного судочинства. </w:t>
      </w:r>
    </w:p>
    <w:p w:rsidR="00B20B23" w:rsidRPr="00063DA6" w:rsidRDefault="00B20B23" w:rsidP="00B20B23">
      <w:pPr>
        <w:pStyle w:val="aa"/>
        <w:spacing w:after="0" w:line="360" w:lineRule="auto"/>
        <w:ind w:left="0" w:firstLine="709"/>
        <w:jc w:val="both"/>
        <w:rPr>
          <w:sz w:val="28"/>
          <w:szCs w:val="28"/>
          <w:lang w:val="uk-UA"/>
        </w:rPr>
      </w:pPr>
      <w:r w:rsidRPr="00063DA6">
        <w:rPr>
          <w:sz w:val="28"/>
          <w:szCs w:val="28"/>
          <w:lang w:val="uk-UA"/>
        </w:rPr>
        <w:t xml:space="preserve">Це нововведення видається корисним, особливо в гармонійному поєднанні з процедурами обміну змагальними документами. Вітчизняна практика цивільного судочинства не оперує таким понятійно-категоріальним апаратом. Але вперше на ниві вітчизняного правознавства сприйняті елементи такої процедури. </w:t>
      </w:r>
    </w:p>
    <w:p w:rsidR="00B20B23" w:rsidRPr="00063DA6" w:rsidRDefault="00B20B23" w:rsidP="00B20B23">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Важливо знайти баланс між диспозитивними правами сторін та інтересами правопорядку, публічними інтересами в належному здійсненні правосуддя. Збільшення кількості цивільних процесуальних обов</w:t>
      </w:r>
      <w:r w:rsidRPr="00063DA6">
        <w:rPr>
          <w:rFonts w:ascii="Times New Roman" w:hAnsi="Times New Roman" w:cs="Times New Roman"/>
          <w:color w:val="000000"/>
          <w:sz w:val="28"/>
          <w:szCs w:val="28"/>
        </w:rPr>
        <w:t>’</w:t>
      </w:r>
      <w:r w:rsidRPr="00063DA6">
        <w:rPr>
          <w:rFonts w:ascii="Times New Roman" w:hAnsi="Times New Roman" w:cs="Times New Roman"/>
          <w:sz w:val="28"/>
          <w:szCs w:val="28"/>
        </w:rPr>
        <w:t>язків, насамперед у сфері доказового права, має стати одним з напрямів оптимізації цивільного судочинства.</w:t>
      </w:r>
    </w:p>
    <w:p w:rsidR="00985937" w:rsidRDefault="00B20B23" w:rsidP="00B20B23">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Логічну завершеність механізму концентрації доказів надає встановлення цивільної процесуальної відповідальності (санкцій) за порушення передбаченого законом порядку здійснення процесуальних дій і невиконання процесуальних обов’язків. </w:t>
      </w:r>
    </w:p>
    <w:p w:rsidR="00985937" w:rsidRDefault="00B20B23" w:rsidP="00B20B23">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Це одна з ключових проблем сучасного цивільного судочинства. Вітчизняний законодавець і судова практика намагаються максимально використовувати наявний набір санкцій для спонукання та стимулювання учасників судового процесу діяти добросовісно і відповідно до цілей цивільного судочинства. </w:t>
      </w:r>
    </w:p>
    <w:p w:rsidR="00985937" w:rsidRDefault="00B20B23" w:rsidP="00B20B23">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Запропонована модель цивільної процесуальної відповідальності, яка охоплює главу про заходи процесуального примусу й окремі санкції, розташовані по ходу руху цивільної справи, потребує подальшого критичного осмислення. </w:t>
      </w:r>
    </w:p>
    <w:p w:rsidR="00B20B23" w:rsidRPr="00063DA6" w:rsidRDefault="00B20B23" w:rsidP="00B20B23">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Водночас жодна цивільна процесуальна система не може ефективно функціонувати без належної кількості санкцій за порушення нормального ходу цивільного судочинства.</w:t>
      </w:r>
    </w:p>
    <w:p w:rsidR="00713A41" w:rsidRPr="00063DA6" w:rsidRDefault="00891A49" w:rsidP="00985937">
      <w:pPr>
        <w:spacing w:after="0" w:line="360" w:lineRule="auto"/>
        <w:jc w:val="center"/>
        <w:rPr>
          <w:rFonts w:ascii="Times New Roman" w:hAnsi="Times New Roman" w:cs="Times New Roman"/>
          <w:b/>
          <w:sz w:val="28"/>
          <w:szCs w:val="28"/>
        </w:rPr>
      </w:pPr>
      <w:r w:rsidRPr="00063DA6">
        <w:rPr>
          <w:rFonts w:ascii="Times New Roman" w:hAnsi="Times New Roman" w:cs="Times New Roman"/>
          <w:sz w:val="28"/>
          <w:szCs w:val="28"/>
        </w:rPr>
        <w:br w:type="page"/>
      </w:r>
      <w:r w:rsidR="00713A41" w:rsidRPr="00063DA6">
        <w:rPr>
          <w:rFonts w:ascii="Times New Roman" w:hAnsi="Times New Roman" w:cs="Times New Roman"/>
          <w:b/>
          <w:sz w:val="28"/>
          <w:szCs w:val="28"/>
        </w:rPr>
        <w:t>РОЗДІЛ</w:t>
      </w:r>
      <w:r w:rsidRPr="00063DA6">
        <w:rPr>
          <w:rFonts w:ascii="Times New Roman" w:hAnsi="Times New Roman" w:cs="Times New Roman"/>
          <w:b/>
          <w:sz w:val="28"/>
          <w:szCs w:val="28"/>
        </w:rPr>
        <w:t> 5</w:t>
      </w:r>
    </w:p>
    <w:p w:rsidR="00D02E29" w:rsidRPr="00063DA6" w:rsidRDefault="00BF102A" w:rsidP="006F4311">
      <w:pPr>
        <w:spacing w:after="0" w:line="360" w:lineRule="auto"/>
        <w:jc w:val="center"/>
        <w:rPr>
          <w:rFonts w:ascii="Times New Roman" w:hAnsi="Times New Roman" w:cs="Times New Roman"/>
          <w:b/>
          <w:sz w:val="28"/>
          <w:szCs w:val="28"/>
        </w:rPr>
      </w:pPr>
      <w:r w:rsidRPr="00063DA6">
        <w:rPr>
          <w:rFonts w:ascii="Times New Roman" w:hAnsi="Times New Roman" w:cs="Times New Roman"/>
          <w:b/>
          <w:sz w:val="28"/>
          <w:szCs w:val="28"/>
        </w:rPr>
        <w:t>ОПТИМІЗАЦІЯ СУДОВОГО РОЗГЛЯДУ</w:t>
      </w:r>
      <w:r w:rsidR="00F24473" w:rsidRPr="00063DA6">
        <w:rPr>
          <w:rFonts w:ascii="Times New Roman" w:hAnsi="Times New Roman" w:cs="Times New Roman"/>
          <w:b/>
          <w:sz w:val="28"/>
          <w:szCs w:val="28"/>
        </w:rPr>
        <w:t xml:space="preserve"> </w:t>
      </w:r>
      <w:r w:rsidR="002C55BE" w:rsidRPr="00063DA6">
        <w:rPr>
          <w:rFonts w:ascii="Times New Roman" w:hAnsi="Times New Roman" w:cs="Times New Roman"/>
          <w:b/>
          <w:sz w:val="28"/>
          <w:szCs w:val="28"/>
        </w:rPr>
        <w:t>ЦИВІЛЬНИХ СПРАВ</w:t>
      </w:r>
    </w:p>
    <w:p w:rsidR="002C55BE" w:rsidRPr="00063DA6" w:rsidRDefault="002C55BE" w:rsidP="006F4311">
      <w:pPr>
        <w:spacing w:after="0" w:line="360" w:lineRule="auto"/>
        <w:ind w:firstLine="709"/>
        <w:jc w:val="both"/>
        <w:rPr>
          <w:rFonts w:ascii="Times New Roman" w:hAnsi="Times New Roman" w:cs="Times New Roman"/>
          <w:sz w:val="28"/>
          <w:szCs w:val="28"/>
        </w:rPr>
      </w:pPr>
    </w:p>
    <w:p w:rsidR="002C55BE" w:rsidRPr="00063DA6" w:rsidRDefault="00984960" w:rsidP="006F4311">
      <w:pPr>
        <w:pStyle w:val="aa"/>
        <w:spacing w:after="0" w:line="360" w:lineRule="auto"/>
        <w:ind w:left="0" w:firstLine="709"/>
        <w:jc w:val="both"/>
        <w:rPr>
          <w:b/>
          <w:sz w:val="28"/>
          <w:szCs w:val="28"/>
          <w:lang w:val="uk-UA"/>
        </w:rPr>
      </w:pPr>
      <w:r w:rsidRPr="00063DA6">
        <w:rPr>
          <w:b/>
          <w:sz w:val="28"/>
          <w:szCs w:val="28"/>
          <w:lang w:val="uk-UA"/>
        </w:rPr>
        <w:t>5.1</w:t>
      </w:r>
      <w:r w:rsidR="00E230ED">
        <w:rPr>
          <w:b/>
          <w:sz w:val="28"/>
          <w:szCs w:val="28"/>
          <w:lang w:val="uk-UA"/>
        </w:rPr>
        <w:t>.</w:t>
      </w:r>
      <w:r w:rsidR="00891A49" w:rsidRPr="00063DA6">
        <w:rPr>
          <w:b/>
          <w:sz w:val="28"/>
          <w:szCs w:val="28"/>
          <w:lang w:val="uk-UA"/>
        </w:rPr>
        <w:t> </w:t>
      </w:r>
      <w:r w:rsidR="002C55BE" w:rsidRPr="00063DA6">
        <w:rPr>
          <w:b/>
          <w:sz w:val="28"/>
          <w:szCs w:val="28"/>
          <w:lang w:val="uk-UA"/>
        </w:rPr>
        <w:t>Судовий розгляд у цивільному судочинстві: загальна характеристика крізь призму оптимізації</w:t>
      </w:r>
    </w:p>
    <w:p w:rsidR="00D02E29" w:rsidRPr="00063DA6" w:rsidRDefault="00D02E29" w:rsidP="006F4311">
      <w:pPr>
        <w:spacing w:after="0" w:line="360" w:lineRule="auto"/>
        <w:ind w:firstLine="709"/>
        <w:jc w:val="both"/>
        <w:rPr>
          <w:rFonts w:ascii="Times New Roman" w:hAnsi="Times New Roman" w:cs="Times New Roman"/>
          <w:sz w:val="28"/>
          <w:szCs w:val="28"/>
        </w:rPr>
      </w:pPr>
    </w:p>
    <w:p w:rsidR="00A2725C" w:rsidRPr="00063DA6" w:rsidRDefault="00D02E2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Проведене дослідження початкових стадій цивільного процесу дає вагомі підстави для постановки питання про формування концепції оптимізації цивільної процесуальної діяльності, використанні її можливостей для досягнення судом та учасниками судового процесу цілей правосуддя з цивільних справ.</w:t>
      </w:r>
      <w:r w:rsidR="00A2725C" w:rsidRPr="00063DA6">
        <w:rPr>
          <w:rFonts w:ascii="Times New Roman" w:hAnsi="Times New Roman" w:cs="Times New Roman"/>
          <w:sz w:val="28"/>
          <w:szCs w:val="28"/>
        </w:rPr>
        <w:t xml:space="preserve"> Ч</w:t>
      </w:r>
      <w:r w:rsidRPr="00063DA6">
        <w:rPr>
          <w:rFonts w:ascii="Times New Roman" w:hAnsi="Times New Roman" w:cs="Times New Roman"/>
          <w:sz w:val="28"/>
          <w:szCs w:val="28"/>
        </w:rPr>
        <w:t xml:space="preserve">астину такої концепції як системи знань про способи, засоби </w:t>
      </w:r>
      <w:r w:rsidR="00A2725C" w:rsidRPr="00063DA6">
        <w:rPr>
          <w:rFonts w:ascii="Times New Roman" w:hAnsi="Times New Roman" w:cs="Times New Roman"/>
          <w:sz w:val="28"/>
          <w:szCs w:val="28"/>
        </w:rPr>
        <w:t>та</w:t>
      </w:r>
      <w:r w:rsidRPr="00063DA6">
        <w:rPr>
          <w:rFonts w:ascii="Times New Roman" w:hAnsi="Times New Roman" w:cs="Times New Roman"/>
          <w:sz w:val="28"/>
          <w:szCs w:val="28"/>
        </w:rPr>
        <w:t xml:space="preserve"> методи оптимізації повинні складати уявлення про судовий розгляд як основоположну для вітчизняної правової системи стадію цивільного судочинства.</w:t>
      </w:r>
      <w:r w:rsidR="00A2725C" w:rsidRPr="00063DA6">
        <w:rPr>
          <w:rFonts w:ascii="Times New Roman" w:hAnsi="Times New Roman" w:cs="Times New Roman"/>
          <w:sz w:val="28"/>
          <w:szCs w:val="28"/>
        </w:rPr>
        <w:t xml:space="preserve"> </w:t>
      </w:r>
      <w:r w:rsidRPr="00063DA6">
        <w:rPr>
          <w:rFonts w:ascii="Times New Roman" w:hAnsi="Times New Roman" w:cs="Times New Roman"/>
          <w:sz w:val="28"/>
          <w:szCs w:val="28"/>
        </w:rPr>
        <w:t xml:space="preserve">Звичайно, у цьому зв’язку не можна залишити осторонь велику спадщину загальнотеоретичної правової думки, яка </w:t>
      </w:r>
      <w:r w:rsidR="00A2725C" w:rsidRPr="00063DA6">
        <w:rPr>
          <w:rFonts w:ascii="Times New Roman" w:hAnsi="Times New Roman" w:cs="Times New Roman"/>
          <w:sz w:val="28"/>
          <w:szCs w:val="28"/>
        </w:rPr>
        <w:t xml:space="preserve">зробила </w:t>
      </w:r>
      <w:r w:rsidRPr="00063DA6">
        <w:rPr>
          <w:rFonts w:ascii="Times New Roman" w:hAnsi="Times New Roman" w:cs="Times New Roman"/>
          <w:sz w:val="28"/>
          <w:szCs w:val="28"/>
        </w:rPr>
        <w:t>значний внесок у розвиток основних понять і категорій цивілістичної процесуальної науки.</w:t>
      </w:r>
      <w:r w:rsidR="00A2725C" w:rsidRPr="00063DA6">
        <w:rPr>
          <w:rFonts w:ascii="Times New Roman" w:hAnsi="Times New Roman" w:cs="Times New Roman"/>
          <w:sz w:val="28"/>
          <w:szCs w:val="28"/>
        </w:rPr>
        <w:t xml:space="preserve"> </w:t>
      </w:r>
    </w:p>
    <w:p w:rsidR="00D02E29" w:rsidRPr="00063DA6" w:rsidRDefault="00A2725C"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У працях вітчизняних правознавців </w:t>
      </w:r>
      <w:r w:rsidR="00D02E29" w:rsidRPr="00063DA6">
        <w:rPr>
          <w:rFonts w:ascii="Times New Roman" w:hAnsi="Times New Roman" w:cs="Times New Roman"/>
          <w:sz w:val="28"/>
          <w:szCs w:val="28"/>
        </w:rPr>
        <w:t xml:space="preserve">найбільш повно відбилися уявлення щодо юридичного процесу, кількості його стадій </w:t>
      </w:r>
      <w:r w:rsidRPr="00063DA6">
        <w:rPr>
          <w:rFonts w:ascii="Times New Roman" w:hAnsi="Times New Roman" w:cs="Times New Roman"/>
          <w:sz w:val="28"/>
          <w:szCs w:val="28"/>
        </w:rPr>
        <w:t xml:space="preserve">і </w:t>
      </w:r>
      <w:r w:rsidR="00D02E29" w:rsidRPr="00063DA6">
        <w:rPr>
          <w:rFonts w:ascii="Times New Roman" w:hAnsi="Times New Roman" w:cs="Times New Roman"/>
          <w:sz w:val="28"/>
          <w:szCs w:val="28"/>
        </w:rPr>
        <w:t>численних критеріїв їх</w:t>
      </w:r>
      <w:r w:rsidRPr="00063DA6">
        <w:rPr>
          <w:rFonts w:ascii="Times New Roman" w:hAnsi="Times New Roman" w:cs="Times New Roman"/>
          <w:sz w:val="28"/>
          <w:szCs w:val="28"/>
        </w:rPr>
        <w:t>нього</w:t>
      </w:r>
      <w:r w:rsidR="00D02E29" w:rsidRPr="00063DA6">
        <w:rPr>
          <w:rFonts w:ascii="Times New Roman" w:hAnsi="Times New Roman" w:cs="Times New Roman"/>
          <w:sz w:val="28"/>
          <w:szCs w:val="28"/>
        </w:rPr>
        <w:t xml:space="preserve"> відокремлення. Підсумки наукових досліджень і сьогодні викликають відомі протилежні дискусії, обумовлені,</w:t>
      </w:r>
      <w:r w:rsidR="00DF5B95" w:rsidRPr="00063DA6">
        <w:rPr>
          <w:rFonts w:ascii="Times New Roman" w:hAnsi="Times New Roman" w:cs="Times New Roman"/>
          <w:sz w:val="28"/>
          <w:szCs w:val="28"/>
        </w:rPr>
        <w:t xml:space="preserve"> </w:t>
      </w:r>
      <w:r w:rsidR="00D34F0A" w:rsidRPr="00063DA6">
        <w:rPr>
          <w:rFonts w:ascii="Times New Roman" w:hAnsi="Times New Roman" w:cs="Times New Roman"/>
          <w:sz w:val="28"/>
          <w:szCs w:val="28"/>
        </w:rPr>
        <w:t>у тому числі</w:t>
      </w:r>
      <w:r w:rsidR="00D02E29" w:rsidRPr="00063DA6">
        <w:rPr>
          <w:rFonts w:ascii="Times New Roman" w:hAnsi="Times New Roman" w:cs="Times New Roman"/>
          <w:sz w:val="28"/>
          <w:szCs w:val="28"/>
        </w:rPr>
        <w:t>, і пошуком нових аргументів, які свідчать про самостійність окремих етапів процесуальної діяльності, їх</w:t>
      </w:r>
      <w:r w:rsidRPr="00063DA6">
        <w:rPr>
          <w:rFonts w:ascii="Times New Roman" w:hAnsi="Times New Roman" w:cs="Times New Roman"/>
          <w:sz w:val="28"/>
          <w:szCs w:val="28"/>
        </w:rPr>
        <w:t>ній</w:t>
      </w:r>
      <w:r w:rsidR="00D02E29" w:rsidRPr="00063DA6">
        <w:rPr>
          <w:rFonts w:ascii="Times New Roman" w:hAnsi="Times New Roman" w:cs="Times New Roman"/>
          <w:sz w:val="28"/>
          <w:szCs w:val="28"/>
        </w:rPr>
        <w:t xml:space="preserve"> специфічний зміст і межі.</w:t>
      </w:r>
    </w:p>
    <w:p w:rsidR="00D02E29" w:rsidRPr="00063DA6" w:rsidRDefault="00D02E2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Очевидно, що виділення різних стадій цивільного процесу </w:t>
      </w:r>
      <w:r w:rsidR="00A2725C" w:rsidRPr="00063DA6">
        <w:rPr>
          <w:rFonts w:ascii="Times New Roman" w:hAnsi="Times New Roman" w:cs="Times New Roman"/>
          <w:sz w:val="28"/>
          <w:szCs w:val="28"/>
        </w:rPr>
        <w:t xml:space="preserve">має </w:t>
      </w:r>
      <w:r w:rsidRPr="00063DA6">
        <w:rPr>
          <w:rFonts w:ascii="Times New Roman" w:hAnsi="Times New Roman" w:cs="Times New Roman"/>
          <w:sz w:val="28"/>
          <w:szCs w:val="28"/>
        </w:rPr>
        <w:t xml:space="preserve">цілком окреслювані загальні </w:t>
      </w:r>
      <w:r w:rsidR="00A2725C" w:rsidRPr="00063DA6">
        <w:rPr>
          <w:rFonts w:ascii="Times New Roman" w:hAnsi="Times New Roman" w:cs="Times New Roman"/>
          <w:sz w:val="28"/>
          <w:szCs w:val="28"/>
        </w:rPr>
        <w:t xml:space="preserve">й </w:t>
      </w:r>
      <w:r w:rsidRPr="00063DA6">
        <w:rPr>
          <w:rFonts w:ascii="Times New Roman" w:hAnsi="Times New Roman" w:cs="Times New Roman"/>
          <w:sz w:val="28"/>
          <w:szCs w:val="28"/>
        </w:rPr>
        <w:t xml:space="preserve">індивідуальні цілі. </w:t>
      </w:r>
      <w:r w:rsidR="00A2725C" w:rsidRPr="00063DA6">
        <w:rPr>
          <w:rFonts w:ascii="Times New Roman" w:hAnsi="Times New Roman" w:cs="Times New Roman"/>
          <w:sz w:val="28"/>
          <w:szCs w:val="28"/>
        </w:rPr>
        <w:t xml:space="preserve">У </w:t>
      </w:r>
      <w:r w:rsidRPr="00063DA6">
        <w:rPr>
          <w:rFonts w:ascii="Times New Roman" w:hAnsi="Times New Roman" w:cs="Times New Roman"/>
          <w:sz w:val="28"/>
          <w:szCs w:val="28"/>
        </w:rPr>
        <w:t xml:space="preserve">своєму еволюційному розвитку цивільне судочинство прийшло до того, що на ранніх стадіях проводиться перевірка позову </w:t>
      </w:r>
      <w:r w:rsidR="00A2725C" w:rsidRPr="00063DA6">
        <w:rPr>
          <w:rFonts w:ascii="Times New Roman" w:hAnsi="Times New Roman" w:cs="Times New Roman"/>
          <w:sz w:val="28"/>
          <w:szCs w:val="28"/>
        </w:rPr>
        <w:t xml:space="preserve">стосовно </w:t>
      </w:r>
      <w:r w:rsidRPr="00063DA6">
        <w:rPr>
          <w:rFonts w:ascii="Times New Roman" w:hAnsi="Times New Roman" w:cs="Times New Roman"/>
          <w:sz w:val="28"/>
          <w:szCs w:val="28"/>
        </w:rPr>
        <w:t xml:space="preserve">дотримання цивільного процесуального законодавства про форму і зміст позовної заяви, а також </w:t>
      </w:r>
      <w:r w:rsidR="00A2725C" w:rsidRPr="00063DA6">
        <w:rPr>
          <w:rFonts w:ascii="Times New Roman" w:hAnsi="Times New Roman" w:cs="Times New Roman"/>
          <w:sz w:val="28"/>
          <w:szCs w:val="28"/>
        </w:rPr>
        <w:t xml:space="preserve">проводиться </w:t>
      </w:r>
      <w:r w:rsidRPr="00063DA6">
        <w:rPr>
          <w:rFonts w:ascii="Times New Roman" w:hAnsi="Times New Roman" w:cs="Times New Roman"/>
          <w:sz w:val="28"/>
          <w:szCs w:val="28"/>
        </w:rPr>
        <w:t xml:space="preserve">необхідна підготовча діяльність, спрямована на забезпечення повноти майбутнього судового розгляду. </w:t>
      </w:r>
    </w:p>
    <w:p w:rsidR="00D02E29" w:rsidRPr="00063DA6" w:rsidRDefault="00D02E2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Це д</w:t>
      </w:r>
      <w:r w:rsidR="00A2725C" w:rsidRPr="00063DA6">
        <w:rPr>
          <w:rFonts w:ascii="Times New Roman" w:hAnsi="Times New Roman" w:cs="Times New Roman"/>
          <w:sz w:val="28"/>
          <w:szCs w:val="28"/>
        </w:rPr>
        <w:t xml:space="preserve">ає змогу </w:t>
      </w:r>
      <w:r w:rsidRPr="00063DA6">
        <w:rPr>
          <w:rFonts w:ascii="Times New Roman" w:hAnsi="Times New Roman" w:cs="Times New Roman"/>
          <w:sz w:val="28"/>
          <w:szCs w:val="28"/>
        </w:rPr>
        <w:t xml:space="preserve">говорити про якісну своєрідність цивільної процесуальної діяльності на різних етапах судового процесу. У такому контексті стадія судового розгляду має особливе значення. Правосуддя знаходить своє вираження в судовому розгляді правових спорів, в обґрунтуванні відповіді на заявлені вимоги </w:t>
      </w:r>
      <w:r w:rsidR="00A2725C" w:rsidRPr="00063DA6">
        <w:rPr>
          <w:rFonts w:ascii="Times New Roman" w:hAnsi="Times New Roman" w:cs="Times New Roman"/>
          <w:sz w:val="28"/>
          <w:szCs w:val="28"/>
        </w:rPr>
        <w:t xml:space="preserve">та </w:t>
      </w:r>
      <w:r w:rsidRPr="00063DA6">
        <w:rPr>
          <w:rFonts w:ascii="Times New Roman" w:hAnsi="Times New Roman" w:cs="Times New Roman"/>
          <w:sz w:val="28"/>
          <w:szCs w:val="28"/>
        </w:rPr>
        <w:t xml:space="preserve">заперечення. </w:t>
      </w:r>
      <w:r w:rsidR="00A2725C" w:rsidRPr="00063DA6">
        <w:rPr>
          <w:rFonts w:ascii="Times New Roman" w:hAnsi="Times New Roman" w:cs="Times New Roman"/>
          <w:sz w:val="28"/>
          <w:szCs w:val="28"/>
        </w:rPr>
        <w:t>С</w:t>
      </w:r>
      <w:r w:rsidRPr="00063DA6">
        <w:rPr>
          <w:rFonts w:ascii="Times New Roman" w:hAnsi="Times New Roman" w:cs="Times New Roman"/>
          <w:sz w:val="28"/>
          <w:szCs w:val="28"/>
        </w:rPr>
        <w:t>аме стадія судового розгляду акумулює уявлення про справедливий характер судового провадження та правосудність винесеного судового рішення. Цікаві статистичні дані наводять дослідники цивільного процесу. Україну називають серед тих країн, де кількість винесених судових</w:t>
      </w:r>
      <w:r w:rsidR="002A6CDE" w:rsidRPr="00063DA6">
        <w:rPr>
          <w:rFonts w:ascii="Times New Roman" w:hAnsi="Times New Roman" w:cs="Times New Roman"/>
          <w:sz w:val="28"/>
          <w:szCs w:val="28"/>
        </w:rPr>
        <w:t xml:space="preserve"> рішень становить від 90 до 100 </w:t>
      </w:r>
      <w:r w:rsidRPr="00063DA6">
        <w:rPr>
          <w:rFonts w:ascii="Times New Roman" w:hAnsi="Times New Roman" w:cs="Times New Roman"/>
          <w:sz w:val="28"/>
          <w:szCs w:val="28"/>
        </w:rPr>
        <w:t>% від загальної кількості проведених судових процесів</w:t>
      </w:r>
      <w:r w:rsidR="00643A67" w:rsidRPr="00063DA6">
        <w:rPr>
          <w:rFonts w:ascii="Times New Roman" w:eastAsia="Times New Roman" w:hAnsi="Times New Roman" w:cs="Times New Roman"/>
          <w:color w:val="000000"/>
          <w:sz w:val="28"/>
          <w:szCs w:val="28"/>
          <w:lang w:eastAsia="uk-UA"/>
        </w:rPr>
        <w:t> [</w:t>
      </w:r>
      <w:r w:rsidR="003F435A" w:rsidRPr="00063DA6">
        <w:rPr>
          <w:rFonts w:ascii="Times New Roman" w:eastAsia="Times New Roman" w:hAnsi="Times New Roman" w:cs="Times New Roman"/>
          <w:color w:val="000000"/>
          <w:sz w:val="28"/>
          <w:szCs w:val="28"/>
          <w:lang w:eastAsia="uk-UA"/>
        </w:rPr>
        <w:t>233, с.</w:t>
      </w:r>
      <w:r w:rsidR="003F435A" w:rsidRPr="00063DA6">
        <w:rPr>
          <w:rFonts w:ascii="Times New Roman" w:eastAsia="Times New Roman" w:hAnsi="Times New Roman" w:cs="Times New Roman"/>
          <w:color w:val="000000"/>
          <w:sz w:val="28"/>
          <w:szCs w:val="28"/>
          <w:lang w:val="ru-RU" w:eastAsia="uk-UA"/>
        </w:rPr>
        <w:t> </w:t>
      </w:r>
      <w:r w:rsidR="003F435A" w:rsidRPr="00063DA6">
        <w:rPr>
          <w:rFonts w:ascii="Times New Roman" w:eastAsia="Times New Roman" w:hAnsi="Times New Roman" w:cs="Times New Roman"/>
          <w:color w:val="000000"/>
          <w:sz w:val="28"/>
          <w:szCs w:val="28"/>
          <w:lang w:eastAsia="uk-UA"/>
        </w:rPr>
        <w:t>95</w:t>
      </w:r>
      <w:r w:rsidR="00643A67" w:rsidRPr="00063DA6">
        <w:rPr>
          <w:rFonts w:ascii="Times New Roman" w:eastAsia="Times New Roman" w:hAnsi="Times New Roman" w:cs="Times New Roman"/>
          <w:color w:val="000000"/>
          <w:sz w:val="28"/>
          <w:szCs w:val="28"/>
          <w:lang w:eastAsia="uk-UA"/>
        </w:rPr>
        <w:t>]</w:t>
      </w:r>
      <w:r w:rsidRPr="00063DA6">
        <w:rPr>
          <w:rFonts w:ascii="Times New Roman" w:hAnsi="Times New Roman" w:cs="Times New Roman"/>
          <w:sz w:val="28"/>
          <w:szCs w:val="28"/>
        </w:rPr>
        <w:t xml:space="preserve">. Наведена статистика змушує задуматися про загальний алгоритм здійснення цивільної процесуальної діяльності, ефективності окремих його стадій і інститутів. Але все ж, судовий розгляд як підсумок судового процесу, стадія, що втілює фундаментальні гарантії учасників процесу, є неодмінною умовою оцінювання пропонованих напрямів оптимізації цивільного судочинства. </w:t>
      </w:r>
    </w:p>
    <w:p w:rsidR="00D02E29" w:rsidRPr="00063DA6" w:rsidRDefault="00D02E2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В останній редакції ЦПК України відбулися деякі </w:t>
      </w:r>
      <w:r w:rsidR="00F40E88" w:rsidRPr="00063DA6">
        <w:rPr>
          <w:rFonts w:ascii="Times New Roman" w:hAnsi="Times New Roman" w:cs="Times New Roman"/>
          <w:sz w:val="28"/>
          <w:szCs w:val="28"/>
        </w:rPr>
        <w:t xml:space="preserve">термінологічні </w:t>
      </w:r>
      <w:r w:rsidRPr="00063DA6">
        <w:rPr>
          <w:rFonts w:ascii="Times New Roman" w:hAnsi="Times New Roman" w:cs="Times New Roman"/>
          <w:sz w:val="28"/>
          <w:szCs w:val="28"/>
        </w:rPr>
        <w:t xml:space="preserve">зміни. Зазнала зміни назва розділу. Замість усталеного терміна «судовий розгляд», нова редакція цивільного процесуального закону використовує синонімічний термін «розгляд справи по суті». Перетворення торкнулися і структури кодексу. Раніше, глава про судовий розгляд містилася в розділі «Позовне провадження», поряд з главами про підсудність, пред’явлення позову, відкриття провадження у справі, провадження у справі до судового розгляду, фіксування цивільного процесу, зупинення та закриття провадження у справі, залишення заяви без розгляду, судові рішення, заочний розгляд справи. </w:t>
      </w:r>
    </w:p>
    <w:p w:rsidR="00D02E29" w:rsidRPr="00063DA6" w:rsidRDefault="00845C8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У </w:t>
      </w:r>
      <w:r w:rsidR="00DD1AA3" w:rsidRPr="00063DA6">
        <w:rPr>
          <w:rFonts w:ascii="Times New Roman" w:hAnsi="Times New Roman" w:cs="Times New Roman"/>
          <w:sz w:val="28"/>
          <w:szCs w:val="28"/>
        </w:rPr>
        <w:t>редакції ЦПК України 2017 </w:t>
      </w:r>
      <w:r w:rsidR="00D02E29" w:rsidRPr="00063DA6">
        <w:rPr>
          <w:rFonts w:ascii="Times New Roman" w:hAnsi="Times New Roman" w:cs="Times New Roman"/>
          <w:sz w:val="28"/>
          <w:szCs w:val="28"/>
        </w:rPr>
        <w:t xml:space="preserve">року розділ «Позовне провадження» суттєво розширено. Тепер він </w:t>
      </w:r>
      <w:r w:rsidRPr="00063DA6">
        <w:rPr>
          <w:rFonts w:ascii="Times New Roman" w:hAnsi="Times New Roman" w:cs="Times New Roman"/>
          <w:sz w:val="28"/>
          <w:szCs w:val="28"/>
        </w:rPr>
        <w:t xml:space="preserve">охоплює </w:t>
      </w:r>
      <w:r w:rsidR="00D02E29" w:rsidRPr="00063DA6">
        <w:rPr>
          <w:rFonts w:ascii="Times New Roman" w:hAnsi="Times New Roman" w:cs="Times New Roman"/>
          <w:sz w:val="28"/>
          <w:szCs w:val="28"/>
        </w:rPr>
        <w:t>не тільки традиційні положення стосовно відкриття провадження у справі та підготовчого провадження</w:t>
      </w:r>
      <w:r w:rsidR="00E230ED">
        <w:rPr>
          <w:rFonts w:ascii="Times New Roman" w:hAnsi="Times New Roman" w:cs="Times New Roman"/>
          <w:sz w:val="28"/>
          <w:szCs w:val="28"/>
        </w:rPr>
        <w:t>,</w:t>
      </w:r>
      <w:r w:rsidR="00D02E29" w:rsidRPr="00063DA6">
        <w:rPr>
          <w:rFonts w:ascii="Times New Roman" w:hAnsi="Times New Roman" w:cs="Times New Roman"/>
          <w:sz w:val="28"/>
          <w:szCs w:val="28"/>
        </w:rPr>
        <w:t xml:space="preserve"> фіксування судового процесу, а</w:t>
      </w:r>
      <w:r w:rsidRPr="00063DA6">
        <w:rPr>
          <w:rFonts w:ascii="Times New Roman" w:hAnsi="Times New Roman" w:cs="Times New Roman"/>
          <w:sz w:val="28"/>
          <w:szCs w:val="28"/>
        </w:rPr>
        <w:t xml:space="preserve"> й</w:t>
      </w:r>
      <w:r w:rsidR="00D02E29" w:rsidRPr="00063DA6">
        <w:rPr>
          <w:rFonts w:ascii="Times New Roman" w:hAnsi="Times New Roman" w:cs="Times New Roman"/>
          <w:sz w:val="28"/>
          <w:szCs w:val="28"/>
        </w:rPr>
        <w:t xml:space="preserve"> спеціальні правила, що регулюють письмові заяви учасників справи, а також особливості розгляду справ у порядку спрощеного провадження і у справах про визнання необгрунтованими активів та їх</w:t>
      </w:r>
      <w:r w:rsidRPr="00063DA6">
        <w:rPr>
          <w:rFonts w:ascii="Times New Roman" w:hAnsi="Times New Roman" w:cs="Times New Roman"/>
          <w:sz w:val="28"/>
          <w:szCs w:val="28"/>
        </w:rPr>
        <w:t>нього</w:t>
      </w:r>
      <w:r w:rsidR="00D02E29" w:rsidRPr="00063DA6">
        <w:rPr>
          <w:rFonts w:ascii="Times New Roman" w:hAnsi="Times New Roman" w:cs="Times New Roman"/>
          <w:sz w:val="28"/>
          <w:szCs w:val="28"/>
        </w:rPr>
        <w:t xml:space="preserve"> витребування. Як бачимо, законодавець об’єднав в одному розділі кодексу різноманітні дії. </w:t>
      </w:r>
      <w:r w:rsidR="000A3463" w:rsidRPr="00063DA6">
        <w:rPr>
          <w:rFonts w:ascii="Times New Roman" w:hAnsi="Times New Roman" w:cs="Times New Roman"/>
          <w:sz w:val="28"/>
          <w:szCs w:val="28"/>
        </w:rPr>
        <w:t>У цьому випадку</w:t>
      </w:r>
      <w:r w:rsidR="00D02E29" w:rsidRPr="00063DA6">
        <w:rPr>
          <w:rFonts w:ascii="Times New Roman" w:hAnsi="Times New Roman" w:cs="Times New Roman"/>
          <w:sz w:val="28"/>
          <w:szCs w:val="28"/>
        </w:rPr>
        <w:t xml:space="preserve">, глава розгляд справи по суті має </w:t>
      </w:r>
      <w:r w:rsidRPr="00063DA6">
        <w:rPr>
          <w:rFonts w:ascii="Times New Roman" w:hAnsi="Times New Roman" w:cs="Times New Roman"/>
          <w:sz w:val="28"/>
          <w:szCs w:val="28"/>
        </w:rPr>
        <w:t>чотири</w:t>
      </w:r>
      <w:r w:rsidR="00D02E29" w:rsidRPr="00063DA6">
        <w:rPr>
          <w:rFonts w:ascii="Times New Roman" w:hAnsi="Times New Roman" w:cs="Times New Roman"/>
          <w:sz w:val="28"/>
          <w:szCs w:val="28"/>
        </w:rPr>
        <w:t xml:space="preserve"> параграфа: «Загальні положення», «Відкриття розгляду справи по суті», «З’ясування обставин справи та дослідження доказів», «Судові дебати та ухвалення рішення».</w:t>
      </w:r>
    </w:p>
    <w:p w:rsidR="00D02E29" w:rsidRPr="00063DA6" w:rsidRDefault="00D02E2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Звертає на себе увагу спроба законодавця вперше виділити деякі загальні положення, які визначають модель судового розгляду. Нагадаємо, що з розділу «Загальні положення» починається ЦПК України. У нього входять положення, дії яких поширюється на весь хід руху цивільної справи. Це правила визначення належної юрисдикції, складу суду та учасників судового процесу, положення про докази і доказування, процесуальні строки, судові повістки, судові витрати, забезпечення позову та заходи процесуального примусу. Логічно, що вони мають загальний характер. Але тільки для стадії судового розгляду законодавець вводить загальні положення. Дотримуючись цієї закономірності, загальні положення мають бути введені і для початкових етапів цивільної процесуальної діяльності. Однак це швидше </w:t>
      </w:r>
      <w:r w:rsidR="000A3463" w:rsidRPr="00063DA6">
        <w:rPr>
          <w:rFonts w:ascii="Times New Roman" w:hAnsi="Times New Roman" w:cs="Times New Roman"/>
          <w:sz w:val="28"/>
          <w:szCs w:val="28"/>
        </w:rPr>
        <w:t xml:space="preserve">стосується </w:t>
      </w:r>
      <w:r w:rsidRPr="00063DA6">
        <w:rPr>
          <w:rFonts w:ascii="Times New Roman" w:hAnsi="Times New Roman" w:cs="Times New Roman"/>
          <w:sz w:val="28"/>
          <w:szCs w:val="28"/>
        </w:rPr>
        <w:t xml:space="preserve">питання законодавчої техніки. </w:t>
      </w:r>
    </w:p>
    <w:p w:rsidR="00C24F4F" w:rsidRPr="00063DA6" w:rsidRDefault="00D02E2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Крім того, в параграфі «Загальні положення» </w:t>
      </w:r>
      <w:r w:rsidR="000A3463" w:rsidRPr="00063DA6">
        <w:rPr>
          <w:rFonts w:ascii="Times New Roman" w:hAnsi="Times New Roman" w:cs="Times New Roman"/>
          <w:sz w:val="28"/>
          <w:szCs w:val="28"/>
        </w:rPr>
        <w:t xml:space="preserve">йдеться лише </w:t>
      </w:r>
      <w:r w:rsidRPr="00063DA6">
        <w:rPr>
          <w:rFonts w:ascii="Times New Roman" w:hAnsi="Times New Roman" w:cs="Times New Roman"/>
          <w:sz w:val="28"/>
          <w:szCs w:val="28"/>
        </w:rPr>
        <w:t xml:space="preserve">про завдання стадії розгляду справи по суті, строки такого розгляду, судове засідання, безпосередність судового розгляду, головуючого в судовому засіданні, участь у судовому засіданні в режимі відеоконференції, права </w:t>
      </w:r>
      <w:r w:rsidR="000A3463" w:rsidRPr="00063DA6">
        <w:rPr>
          <w:rFonts w:ascii="Times New Roman" w:hAnsi="Times New Roman" w:cs="Times New Roman"/>
          <w:sz w:val="28"/>
          <w:szCs w:val="28"/>
        </w:rPr>
        <w:t>й</w:t>
      </w:r>
      <w:r w:rsidRPr="00063DA6">
        <w:rPr>
          <w:rFonts w:ascii="Times New Roman" w:hAnsi="Times New Roman" w:cs="Times New Roman"/>
          <w:sz w:val="28"/>
          <w:szCs w:val="28"/>
        </w:rPr>
        <w:t xml:space="preserve"> обов’язки осіб, присутніх в судовому засіданні. Думається, що перелік загальних положень може бути розширений. </w:t>
      </w:r>
    </w:p>
    <w:p w:rsidR="00C24F4F" w:rsidRPr="00063DA6" w:rsidRDefault="00DD1AA3"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На думку Х. А. </w:t>
      </w:r>
      <w:r w:rsidR="00D02E29" w:rsidRPr="00063DA6">
        <w:rPr>
          <w:rFonts w:ascii="Times New Roman" w:hAnsi="Times New Roman" w:cs="Times New Roman"/>
          <w:sz w:val="28"/>
          <w:szCs w:val="28"/>
        </w:rPr>
        <w:t>Джавадова, існуюч</w:t>
      </w:r>
      <w:r w:rsidRPr="00063DA6">
        <w:rPr>
          <w:rFonts w:ascii="Times New Roman" w:hAnsi="Times New Roman" w:cs="Times New Roman"/>
          <w:sz w:val="28"/>
          <w:szCs w:val="28"/>
        </w:rPr>
        <w:t>а структура розділу </w:t>
      </w:r>
      <w:r w:rsidR="00D02E29" w:rsidRPr="00063DA6">
        <w:rPr>
          <w:rFonts w:ascii="Times New Roman" w:hAnsi="Times New Roman" w:cs="Times New Roman"/>
          <w:sz w:val="28"/>
          <w:szCs w:val="28"/>
        </w:rPr>
        <w:t>3 ЦПК України «Позовне провадження» може привести до висновку про те, що загальними і такими, що поширюють свою дію на всі стадії позовного провадження незалежно від динаміки руху справи, законодавець вважає лише положення про письмові заяви учасників процесу. Навряд чи з цим можна погодитися. Зокрема, за своїм характером до загальних положень належать також норми щодо фіксації процесу, закриття і зупинення справи. І навпаки, наприклад, заочний розгляд справи не передбачає заочне позовне провадження, а саме заочний розгляд справи по суті</w:t>
      </w:r>
      <w:r w:rsidR="00643A67" w:rsidRPr="00063DA6">
        <w:rPr>
          <w:rFonts w:ascii="Times New Roman" w:eastAsia="Times New Roman" w:hAnsi="Times New Roman" w:cs="Times New Roman"/>
          <w:color w:val="000000"/>
          <w:sz w:val="28"/>
          <w:szCs w:val="28"/>
          <w:lang w:eastAsia="uk-UA"/>
        </w:rPr>
        <w:t> </w:t>
      </w:r>
      <w:r w:rsidR="00643A67" w:rsidRPr="00063DA6">
        <w:rPr>
          <w:rFonts w:ascii="Times New Roman" w:eastAsia="Times New Roman" w:hAnsi="Times New Roman" w:cs="Times New Roman"/>
          <w:color w:val="000000"/>
          <w:sz w:val="28"/>
          <w:szCs w:val="28"/>
          <w:lang w:val="ru-RU" w:eastAsia="uk-UA"/>
        </w:rPr>
        <w:t>[</w:t>
      </w:r>
      <w:r w:rsidR="003F435A" w:rsidRPr="00063DA6">
        <w:rPr>
          <w:rFonts w:ascii="Times New Roman" w:eastAsia="Times New Roman" w:hAnsi="Times New Roman" w:cs="Times New Roman"/>
          <w:color w:val="000000"/>
          <w:sz w:val="28"/>
          <w:szCs w:val="28"/>
          <w:lang w:val="ru-RU" w:eastAsia="uk-UA"/>
        </w:rPr>
        <w:t>153, с. 255</w:t>
      </w:r>
      <w:r w:rsidR="00643A67" w:rsidRPr="00063DA6">
        <w:rPr>
          <w:rFonts w:ascii="Times New Roman" w:eastAsia="Times New Roman" w:hAnsi="Times New Roman" w:cs="Times New Roman"/>
          <w:color w:val="000000"/>
          <w:sz w:val="28"/>
          <w:szCs w:val="28"/>
          <w:lang w:val="ru-RU" w:eastAsia="uk-UA"/>
        </w:rPr>
        <w:t>]</w:t>
      </w:r>
      <w:r w:rsidR="00D02E29" w:rsidRPr="00063DA6">
        <w:rPr>
          <w:rFonts w:ascii="Times New Roman" w:hAnsi="Times New Roman" w:cs="Times New Roman"/>
          <w:sz w:val="28"/>
          <w:szCs w:val="28"/>
        </w:rPr>
        <w:t>.</w:t>
      </w:r>
      <w:r w:rsidR="00C24F4F" w:rsidRPr="00063DA6">
        <w:rPr>
          <w:rFonts w:ascii="Times New Roman" w:hAnsi="Times New Roman" w:cs="Times New Roman"/>
          <w:sz w:val="28"/>
          <w:szCs w:val="28"/>
        </w:rPr>
        <w:t xml:space="preserve"> </w:t>
      </w:r>
    </w:p>
    <w:p w:rsidR="00D02E29" w:rsidRPr="00063DA6" w:rsidRDefault="00D02E2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Питання структури кодексу ще </w:t>
      </w:r>
      <w:r w:rsidR="000A3463" w:rsidRPr="00063DA6">
        <w:rPr>
          <w:rFonts w:ascii="Times New Roman" w:hAnsi="Times New Roman" w:cs="Times New Roman"/>
          <w:sz w:val="28"/>
          <w:szCs w:val="28"/>
        </w:rPr>
        <w:t xml:space="preserve">потребуватимуть пильної </w:t>
      </w:r>
      <w:r w:rsidRPr="00063DA6">
        <w:rPr>
          <w:rFonts w:ascii="Times New Roman" w:hAnsi="Times New Roman" w:cs="Times New Roman"/>
          <w:sz w:val="28"/>
          <w:szCs w:val="28"/>
        </w:rPr>
        <w:t>уваг</w:t>
      </w:r>
      <w:r w:rsidR="000A3463" w:rsidRPr="00063DA6">
        <w:rPr>
          <w:rFonts w:ascii="Times New Roman" w:hAnsi="Times New Roman" w:cs="Times New Roman"/>
          <w:sz w:val="28"/>
          <w:szCs w:val="28"/>
        </w:rPr>
        <w:t>и</w:t>
      </w:r>
      <w:r w:rsidRPr="00063DA6">
        <w:rPr>
          <w:rFonts w:ascii="Times New Roman" w:hAnsi="Times New Roman" w:cs="Times New Roman"/>
          <w:sz w:val="28"/>
          <w:szCs w:val="28"/>
        </w:rPr>
        <w:t>. Виділення загальних положень стадії судового розгляду та інших його частин</w:t>
      </w:r>
      <w:r w:rsidR="00643A67" w:rsidRPr="00063DA6">
        <w:rPr>
          <w:rFonts w:ascii="Times New Roman" w:hAnsi="Times New Roman" w:cs="Times New Roman"/>
          <w:sz w:val="28"/>
          <w:szCs w:val="28"/>
        </w:rPr>
        <w:t> </w:t>
      </w:r>
      <w:r w:rsidRPr="00063DA6">
        <w:rPr>
          <w:rFonts w:ascii="Times New Roman" w:hAnsi="Times New Roman" w:cs="Times New Roman"/>
          <w:sz w:val="28"/>
          <w:szCs w:val="28"/>
        </w:rPr>
        <w:t xml:space="preserve">– новели цивільного процесуального законодавства. </w:t>
      </w:r>
      <w:r w:rsidR="00A8730C" w:rsidRPr="00063DA6">
        <w:rPr>
          <w:rFonts w:ascii="Times New Roman" w:hAnsi="Times New Roman" w:cs="Times New Roman"/>
          <w:sz w:val="28"/>
          <w:szCs w:val="28"/>
        </w:rPr>
        <w:t xml:space="preserve">Розглянемо </w:t>
      </w:r>
      <w:r w:rsidRPr="00063DA6">
        <w:rPr>
          <w:rFonts w:ascii="Times New Roman" w:hAnsi="Times New Roman" w:cs="Times New Roman"/>
          <w:sz w:val="28"/>
          <w:szCs w:val="28"/>
        </w:rPr>
        <w:t>редакці</w:t>
      </w:r>
      <w:r w:rsidR="00A8730C" w:rsidRPr="00063DA6">
        <w:rPr>
          <w:rFonts w:ascii="Times New Roman" w:hAnsi="Times New Roman" w:cs="Times New Roman"/>
          <w:sz w:val="28"/>
          <w:szCs w:val="28"/>
        </w:rPr>
        <w:t>ю</w:t>
      </w:r>
      <w:r w:rsidRPr="00063DA6">
        <w:rPr>
          <w:rFonts w:ascii="Times New Roman" w:hAnsi="Times New Roman" w:cs="Times New Roman"/>
          <w:sz w:val="28"/>
          <w:szCs w:val="28"/>
        </w:rPr>
        <w:t xml:space="preserve"> чинного ЦПК України.</w:t>
      </w:r>
    </w:p>
    <w:p w:rsidR="00D02E29" w:rsidRPr="00063DA6" w:rsidRDefault="00D02E2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Як відомо, загальні положення починаються з регламентації завдань стадії </w:t>
      </w:r>
      <w:r w:rsidR="00DD1AA3" w:rsidRPr="00063DA6">
        <w:rPr>
          <w:rFonts w:ascii="Times New Roman" w:hAnsi="Times New Roman" w:cs="Times New Roman"/>
          <w:sz w:val="28"/>
          <w:szCs w:val="28"/>
        </w:rPr>
        <w:t>розгляду справи по суті. Стаття </w:t>
      </w:r>
      <w:r w:rsidRPr="00063DA6">
        <w:rPr>
          <w:rFonts w:ascii="Times New Roman" w:hAnsi="Times New Roman" w:cs="Times New Roman"/>
          <w:sz w:val="28"/>
          <w:szCs w:val="28"/>
        </w:rPr>
        <w:t xml:space="preserve">209 ЦПК України прямо говорить про те, що завданням розгляду справи по суті є розгляд і вирішення спору на підставі зібраних у підготовчому провадженні матеріалів, а також розподіл судових витрат. Позитивною рисою вітчизняного цивільного процесуального законодавства є визначення самого завдання стадії судового розгляду. Як справедливо </w:t>
      </w:r>
      <w:r w:rsidR="00A8730C" w:rsidRPr="00063DA6">
        <w:rPr>
          <w:rFonts w:ascii="Times New Roman" w:hAnsi="Times New Roman" w:cs="Times New Roman"/>
          <w:sz w:val="28"/>
          <w:szCs w:val="28"/>
        </w:rPr>
        <w:t xml:space="preserve">наголошувала </w:t>
      </w:r>
      <w:r w:rsidR="00DD1AA3" w:rsidRPr="00063DA6">
        <w:rPr>
          <w:rFonts w:ascii="Times New Roman" w:hAnsi="Times New Roman" w:cs="Times New Roman"/>
          <w:sz w:val="28"/>
          <w:szCs w:val="28"/>
        </w:rPr>
        <w:t>С. Я. </w:t>
      </w:r>
      <w:r w:rsidRPr="00063DA6">
        <w:rPr>
          <w:rFonts w:ascii="Times New Roman" w:hAnsi="Times New Roman" w:cs="Times New Roman"/>
          <w:sz w:val="28"/>
          <w:szCs w:val="28"/>
        </w:rPr>
        <w:t xml:space="preserve">Фурса, завдання, які ставляться перед судом </w:t>
      </w:r>
      <w:r w:rsidR="00A8730C" w:rsidRPr="00063DA6">
        <w:rPr>
          <w:rFonts w:ascii="Times New Roman" w:hAnsi="Times New Roman" w:cs="Times New Roman"/>
          <w:sz w:val="28"/>
          <w:szCs w:val="28"/>
        </w:rPr>
        <w:t xml:space="preserve">мають </w:t>
      </w:r>
      <w:r w:rsidRPr="00063DA6">
        <w:rPr>
          <w:rFonts w:ascii="Times New Roman" w:hAnsi="Times New Roman" w:cs="Times New Roman"/>
          <w:sz w:val="28"/>
          <w:szCs w:val="28"/>
        </w:rPr>
        <w:t>бути конкретизовані на кожній стадії процесу і знайти своє відображення в ухваленому судовому рішенні</w:t>
      </w:r>
      <w:r w:rsidR="00643A67" w:rsidRPr="00063DA6">
        <w:rPr>
          <w:rFonts w:ascii="Times New Roman" w:eastAsia="Times New Roman" w:hAnsi="Times New Roman" w:cs="Times New Roman"/>
          <w:color w:val="000000"/>
          <w:sz w:val="28"/>
          <w:szCs w:val="28"/>
          <w:lang w:eastAsia="uk-UA"/>
        </w:rPr>
        <w:t> </w:t>
      </w:r>
      <w:r w:rsidR="00643A67" w:rsidRPr="00063DA6">
        <w:rPr>
          <w:rFonts w:ascii="Times New Roman" w:eastAsia="Times New Roman" w:hAnsi="Times New Roman" w:cs="Times New Roman"/>
          <w:color w:val="000000"/>
          <w:sz w:val="28"/>
          <w:szCs w:val="28"/>
          <w:lang w:val="ru-RU" w:eastAsia="uk-UA"/>
        </w:rPr>
        <w:t>[</w:t>
      </w:r>
      <w:r w:rsidR="003F435A" w:rsidRPr="00063DA6">
        <w:rPr>
          <w:rFonts w:ascii="Times New Roman" w:eastAsia="Times New Roman" w:hAnsi="Times New Roman" w:cs="Times New Roman"/>
          <w:color w:val="000000"/>
          <w:sz w:val="28"/>
          <w:szCs w:val="28"/>
          <w:lang w:val="ru-RU" w:eastAsia="uk-UA"/>
        </w:rPr>
        <w:t>470, с. 16</w:t>
      </w:r>
      <w:r w:rsidR="00643A67" w:rsidRPr="00063DA6">
        <w:rPr>
          <w:rFonts w:ascii="Times New Roman" w:eastAsia="Times New Roman" w:hAnsi="Times New Roman" w:cs="Times New Roman"/>
          <w:color w:val="000000"/>
          <w:sz w:val="28"/>
          <w:szCs w:val="28"/>
          <w:lang w:val="ru-RU" w:eastAsia="uk-UA"/>
        </w:rPr>
        <w:t>]</w:t>
      </w:r>
      <w:r w:rsidRPr="00063DA6">
        <w:rPr>
          <w:rFonts w:ascii="Times New Roman" w:hAnsi="Times New Roman" w:cs="Times New Roman"/>
          <w:sz w:val="28"/>
          <w:szCs w:val="28"/>
        </w:rPr>
        <w:t>.</w:t>
      </w:r>
    </w:p>
    <w:p w:rsidR="00D02E29" w:rsidRPr="00063DA6" w:rsidRDefault="00D02E2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Очевидно, що завдання судового розгляду випливають з більш загальних завдань</w:t>
      </w:r>
      <w:r w:rsidR="00DD1AA3" w:rsidRPr="00063DA6">
        <w:rPr>
          <w:rFonts w:ascii="Times New Roman" w:hAnsi="Times New Roman" w:cs="Times New Roman"/>
          <w:sz w:val="28"/>
          <w:szCs w:val="28"/>
        </w:rPr>
        <w:t xml:space="preserve"> цивільного судочинства. Стаття </w:t>
      </w:r>
      <w:r w:rsidRPr="00063DA6">
        <w:rPr>
          <w:rFonts w:ascii="Times New Roman" w:hAnsi="Times New Roman" w:cs="Times New Roman"/>
          <w:sz w:val="28"/>
          <w:szCs w:val="28"/>
        </w:rPr>
        <w:t xml:space="preserve">2 ЦПК України передбачає, що завданням цивільного судочинства є справедливий, неупереджений та своєчасний розгляд і вирішення цивільних справ </w:t>
      </w:r>
      <w:r w:rsidR="00A8730C" w:rsidRPr="00063DA6">
        <w:rPr>
          <w:rFonts w:ascii="Times New Roman" w:hAnsi="Times New Roman" w:cs="Times New Roman"/>
          <w:sz w:val="28"/>
          <w:szCs w:val="28"/>
        </w:rPr>
        <w:t>для е</w:t>
      </w:r>
      <w:r w:rsidRPr="00063DA6">
        <w:rPr>
          <w:rFonts w:ascii="Times New Roman" w:hAnsi="Times New Roman" w:cs="Times New Roman"/>
          <w:sz w:val="28"/>
          <w:szCs w:val="28"/>
        </w:rPr>
        <w:t xml:space="preserve">фективного захисту порушених, невизнаних або оспорених прав, свобод чи інтересів фізичних осіб, прав та інтересів юридичних осіб, інтересів держави. </w:t>
      </w:r>
    </w:p>
    <w:p w:rsidR="00D02E29" w:rsidRPr="00063DA6" w:rsidRDefault="00D02E2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З урахуванням того, що розгляд справи по суті є основною і центральною стадією цивільного судочинства, завдання цієї стадії найбільш значущ</w:t>
      </w:r>
      <w:r w:rsidR="00A8730C" w:rsidRPr="00063DA6">
        <w:rPr>
          <w:rFonts w:ascii="Times New Roman" w:hAnsi="Times New Roman" w:cs="Times New Roman"/>
          <w:sz w:val="28"/>
          <w:szCs w:val="28"/>
        </w:rPr>
        <w:t xml:space="preserve">е </w:t>
      </w:r>
      <w:r w:rsidRPr="00063DA6">
        <w:rPr>
          <w:rFonts w:ascii="Times New Roman" w:hAnsi="Times New Roman" w:cs="Times New Roman"/>
          <w:sz w:val="28"/>
          <w:szCs w:val="28"/>
        </w:rPr>
        <w:t>для досягнення загальних цілей</w:t>
      </w:r>
      <w:r w:rsidR="00643A67" w:rsidRPr="00063DA6">
        <w:rPr>
          <w:rFonts w:ascii="Times New Roman" w:eastAsia="Times New Roman" w:hAnsi="Times New Roman" w:cs="Times New Roman"/>
          <w:color w:val="000000"/>
          <w:sz w:val="28"/>
          <w:szCs w:val="28"/>
          <w:lang w:eastAsia="uk-UA"/>
        </w:rPr>
        <w:t> [</w:t>
      </w:r>
      <w:r w:rsidR="003F435A" w:rsidRPr="00063DA6">
        <w:rPr>
          <w:rFonts w:ascii="Times New Roman" w:eastAsia="Times New Roman" w:hAnsi="Times New Roman" w:cs="Times New Roman"/>
          <w:color w:val="000000"/>
          <w:sz w:val="28"/>
          <w:szCs w:val="28"/>
          <w:lang w:eastAsia="uk-UA"/>
        </w:rPr>
        <w:t>153, с. 256</w:t>
      </w:r>
      <w:r w:rsidR="00643A67" w:rsidRPr="00063DA6">
        <w:rPr>
          <w:rFonts w:ascii="Times New Roman" w:eastAsia="Times New Roman" w:hAnsi="Times New Roman" w:cs="Times New Roman"/>
          <w:color w:val="000000"/>
          <w:sz w:val="28"/>
          <w:szCs w:val="28"/>
          <w:lang w:eastAsia="uk-UA"/>
        </w:rPr>
        <w:t>]</w:t>
      </w:r>
      <w:r w:rsidRPr="00063DA6">
        <w:rPr>
          <w:rFonts w:ascii="Times New Roman" w:hAnsi="Times New Roman" w:cs="Times New Roman"/>
          <w:sz w:val="28"/>
          <w:szCs w:val="28"/>
        </w:rPr>
        <w:t>.</w:t>
      </w:r>
    </w:p>
    <w:p w:rsidR="00D02E29" w:rsidRPr="00063DA6" w:rsidRDefault="00D02E2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У доктринальн</w:t>
      </w:r>
      <w:r w:rsidR="00A8730C" w:rsidRPr="00063DA6">
        <w:rPr>
          <w:rFonts w:ascii="Times New Roman" w:hAnsi="Times New Roman" w:cs="Times New Roman"/>
          <w:sz w:val="28"/>
          <w:szCs w:val="28"/>
        </w:rPr>
        <w:t xml:space="preserve">ій </w:t>
      </w:r>
      <w:r w:rsidRPr="00063DA6">
        <w:rPr>
          <w:rFonts w:ascii="Times New Roman" w:hAnsi="Times New Roman" w:cs="Times New Roman"/>
          <w:sz w:val="28"/>
          <w:szCs w:val="28"/>
        </w:rPr>
        <w:t xml:space="preserve">юридичній літературі представлені різні </w:t>
      </w:r>
      <w:r w:rsidR="00A8730C" w:rsidRPr="00063DA6">
        <w:rPr>
          <w:rFonts w:ascii="Times New Roman" w:hAnsi="Times New Roman" w:cs="Times New Roman"/>
          <w:sz w:val="28"/>
          <w:szCs w:val="28"/>
        </w:rPr>
        <w:t xml:space="preserve">погляди </w:t>
      </w:r>
      <w:r w:rsidRPr="00063DA6">
        <w:rPr>
          <w:rFonts w:ascii="Times New Roman" w:hAnsi="Times New Roman" w:cs="Times New Roman"/>
          <w:sz w:val="28"/>
          <w:szCs w:val="28"/>
        </w:rPr>
        <w:t>щодо проблеми завдань судового розгляду.</w:t>
      </w:r>
    </w:p>
    <w:p w:rsidR="00D02E29" w:rsidRPr="00063DA6" w:rsidRDefault="00DD1AA3"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О. П. </w:t>
      </w:r>
      <w:r w:rsidR="00E230ED">
        <w:rPr>
          <w:rFonts w:ascii="Times New Roman" w:hAnsi="Times New Roman" w:cs="Times New Roman"/>
          <w:sz w:val="28"/>
          <w:szCs w:val="28"/>
        </w:rPr>
        <w:t>Чудає</w:t>
      </w:r>
      <w:r w:rsidR="00D02E29" w:rsidRPr="00063DA6">
        <w:rPr>
          <w:rFonts w:ascii="Times New Roman" w:hAnsi="Times New Roman" w:cs="Times New Roman"/>
          <w:sz w:val="28"/>
          <w:szCs w:val="28"/>
        </w:rPr>
        <w:t xml:space="preserve">ва обґрунтовує позицію, що специфіка стадії судового розгляду полягає насамперед у тому, що в стадії судового розгляду цивільна справа </w:t>
      </w:r>
      <w:r w:rsidR="001E215F" w:rsidRPr="00063DA6">
        <w:rPr>
          <w:rFonts w:ascii="Times New Roman" w:hAnsi="Times New Roman" w:cs="Times New Roman"/>
          <w:sz w:val="28"/>
          <w:szCs w:val="28"/>
        </w:rPr>
        <w:t xml:space="preserve">має </w:t>
      </w:r>
      <w:r w:rsidR="00D02E29" w:rsidRPr="00063DA6">
        <w:rPr>
          <w:rFonts w:ascii="Times New Roman" w:hAnsi="Times New Roman" w:cs="Times New Roman"/>
          <w:sz w:val="28"/>
          <w:szCs w:val="28"/>
        </w:rPr>
        <w:t xml:space="preserve">бути розглянута по суті. У цьому плані завданнями стадії </w:t>
      </w:r>
      <w:r w:rsidRPr="00063DA6">
        <w:rPr>
          <w:rFonts w:ascii="Times New Roman" w:hAnsi="Times New Roman" w:cs="Times New Roman"/>
          <w:sz w:val="28"/>
          <w:szCs w:val="28"/>
        </w:rPr>
        <w:t>судового розгляду є: а) </w:t>
      </w:r>
      <w:r w:rsidR="00D02E29" w:rsidRPr="00063DA6">
        <w:rPr>
          <w:rFonts w:ascii="Times New Roman" w:hAnsi="Times New Roman" w:cs="Times New Roman"/>
          <w:sz w:val="28"/>
          <w:szCs w:val="28"/>
        </w:rPr>
        <w:t>в</w:t>
      </w:r>
      <w:r w:rsidR="001E215F" w:rsidRPr="00063DA6">
        <w:rPr>
          <w:rFonts w:ascii="Times New Roman" w:hAnsi="Times New Roman" w:cs="Times New Roman"/>
          <w:sz w:val="28"/>
          <w:szCs w:val="28"/>
        </w:rPr>
        <w:t xml:space="preserve">иявлення </w:t>
      </w:r>
      <w:r w:rsidRPr="00063DA6">
        <w:rPr>
          <w:rFonts w:ascii="Times New Roman" w:hAnsi="Times New Roman" w:cs="Times New Roman"/>
          <w:sz w:val="28"/>
          <w:szCs w:val="28"/>
        </w:rPr>
        <w:t>фактичних обставин справи; б) </w:t>
      </w:r>
      <w:r w:rsidR="00D02E29" w:rsidRPr="00063DA6">
        <w:rPr>
          <w:rFonts w:ascii="Times New Roman" w:hAnsi="Times New Roman" w:cs="Times New Roman"/>
          <w:sz w:val="28"/>
          <w:szCs w:val="28"/>
        </w:rPr>
        <w:t>то</w:t>
      </w:r>
      <w:r w:rsidRPr="00063DA6">
        <w:rPr>
          <w:rFonts w:ascii="Times New Roman" w:hAnsi="Times New Roman" w:cs="Times New Roman"/>
          <w:sz w:val="28"/>
          <w:szCs w:val="28"/>
        </w:rPr>
        <w:t>чне застосування норм права; в) </w:t>
      </w:r>
      <w:r w:rsidR="00D02E29" w:rsidRPr="00063DA6">
        <w:rPr>
          <w:rFonts w:ascii="Times New Roman" w:hAnsi="Times New Roman" w:cs="Times New Roman"/>
          <w:sz w:val="28"/>
          <w:szCs w:val="28"/>
        </w:rPr>
        <w:t>винесення законн</w:t>
      </w:r>
      <w:r w:rsidRPr="00063DA6">
        <w:rPr>
          <w:rFonts w:ascii="Times New Roman" w:hAnsi="Times New Roman" w:cs="Times New Roman"/>
          <w:sz w:val="28"/>
          <w:szCs w:val="28"/>
        </w:rPr>
        <w:t>ого, обґрунтованого рішення; г) </w:t>
      </w:r>
      <w:r w:rsidR="00D02E29" w:rsidRPr="00063DA6">
        <w:rPr>
          <w:rFonts w:ascii="Times New Roman" w:hAnsi="Times New Roman" w:cs="Times New Roman"/>
          <w:sz w:val="28"/>
          <w:szCs w:val="28"/>
        </w:rPr>
        <w:t xml:space="preserve">усунення судових помилок, допущених на попередніх стадіях цивільного процесу. </w:t>
      </w:r>
    </w:p>
    <w:p w:rsidR="00D02E29" w:rsidRPr="00063DA6" w:rsidRDefault="00D02E2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Процесуальними способами реалізації специфічних завдань стадії судового розгляду є дії суду </w:t>
      </w:r>
      <w:r w:rsidR="001E215F" w:rsidRPr="00063DA6">
        <w:rPr>
          <w:rFonts w:ascii="Times New Roman" w:hAnsi="Times New Roman" w:cs="Times New Roman"/>
          <w:sz w:val="28"/>
          <w:szCs w:val="28"/>
        </w:rPr>
        <w:t>й</w:t>
      </w:r>
      <w:r w:rsidRPr="00063DA6">
        <w:rPr>
          <w:rFonts w:ascii="Times New Roman" w:hAnsi="Times New Roman" w:cs="Times New Roman"/>
          <w:sz w:val="28"/>
          <w:szCs w:val="28"/>
        </w:rPr>
        <w:t xml:space="preserve"> осіб, які беруть участь у справі. Для стадії судового розгляду характерн</w:t>
      </w:r>
      <w:r w:rsidR="001E215F" w:rsidRPr="00063DA6">
        <w:rPr>
          <w:rFonts w:ascii="Times New Roman" w:hAnsi="Times New Roman" w:cs="Times New Roman"/>
          <w:sz w:val="28"/>
          <w:szCs w:val="28"/>
        </w:rPr>
        <w:t xml:space="preserve">а </w:t>
      </w:r>
      <w:r w:rsidRPr="00063DA6">
        <w:rPr>
          <w:rFonts w:ascii="Times New Roman" w:hAnsi="Times New Roman" w:cs="Times New Roman"/>
          <w:sz w:val="28"/>
          <w:szCs w:val="28"/>
        </w:rPr>
        <w:t xml:space="preserve">діяльність </w:t>
      </w:r>
      <w:r w:rsidR="001E215F" w:rsidRPr="00063DA6">
        <w:rPr>
          <w:rFonts w:ascii="Times New Roman" w:hAnsi="Times New Roman" w:cs="Times New Roman"/>
          <w:sz w:val="28"/>
          <w:szCs w:val="28"/>
        </w:rPr>
        <w:t xml:space="preserve">з </w:t>
      </w:r>
      <w:r w:rsidRPr="00063DA6">
        <w:rPr>
          <w:rFonts w:ascii="Times New Roman" w:hAnsi="Times New Roman" w:cs="Times New Roman"/>
          <w:sz w:val="28"/>
          <w:szCs w:val="28"/>
        </w:rPr>
        <w:t>дослідженн</w:t>
      </w:r>
      <w:r w:rsidR="001E215F" w:rsidRPr="00063DA6">
        <w:rPr>
          <w:rFonts w:ascii="Times New Roman" w:hAnsi="Times New Roman" w:cs="Times New Roman"/>
          <w:sz w:val="28"/>
          <w:szCs w:val="28"/>
        </w:rPr>
        <w:t>я</w:t>
      </w:r>
      <w:r w:rsidRPr="00063DA6">
        <w:rPr>
          <w:rFonts w:ascii="Times New Roman" w:hAnsi="Times New Roman" w:cs="Times New Roman"/>
          <w:sz w:val="28"/>
          <w:szCs w:val="28"/>
        </w:rPr>
        <w:t xml:space="preserve"> засобів доказування</w:t>
      </w:r>
      <w:r w:rsidR="00643A67" w:rsidRPr="00063DA6">
        <w:rPr>
          <w:rFonts w:ascii="Times New Roman" w:eastAsia="Times New Roman" w:hAnsi="Times New Roman" w:cs="Times New Roman"/>
          <w:color w:val="000000"/>
          <w:sz w:val="28"/>
          <w:szCs w:val="28"/>
          <w:lang w:eastAsia="uk-UA"/>
        </w:rPr>
        <w:t> </w:t>
      </w:r>
      <w:r w:rsidR="00643A67" w:rsidRPr="00063DA6">
        <w:rPr>
          <w:rFonts w:ascii="Times New Roman" w:eastAsia="Times New Roman" w:hAnsi="Times New Roman" w:cs="Times New Roman"/>
          <w:color w:val="000000"/>
          <w:sz w:val="28"/>
          <w:szCs w:val="28"/>
          <w:lang w:val="ru-RU" w:eastAsia="uk-UA"/>
        </w:rPr>
        <w:t>[</w:t>
      </w:r>
      <w:r w:rsidR="003F435A" w:rsidRPr="00063DA6">
        <w:rPr>
          <w:rFonts w:ascii="Times New Roman" w:eastAsia="Times New Roman" w:hAnsi="Times New Roman" w:cs="Times New Roman"/>
          <w:color w:val="000000"/>
          <w:sz w:val="28"/>
          <w:szCs w:val="28"/>
          <w:lang w:val="ru-RU" w:eastAsia="uk-UA"/>
        </w:rPr>
        <w:t>485, с. 13</w:t>
      </w:r>
      <w:r w:rsidR="00643A67" w:rsidRPr="00063DA6">
        <w:rPr>
          <w:rFonts w:ascii="Times New Roman" w:eastAsia="Times New Roman" w:hAnsi="Times New Roman" w:cs="Times New Roman"/>
          <w:color w:val="000000"/>
          <w:sz w:val="28"/>
          <w:szCs w:val="28"/>
          <w:lang w:val="ru-RU" w:eastAsia="uk-UA"/>
        </w:rPr>
        <w:t>]</w:t>
      </w:r>
      <w:r w:rsidRPr="00063DA6">
        <w:rPr>
          <w:rFonts w:ascii="Times New Roman" w:hAnsi="Times New Roman" w:cs="Times New Roman"/>
          <w:sz w:val="28"/>
          <w:szCs w:val="28"/>
        </w:rPr>
        <w:t>.</w:t>
      </w:r>
    </w:p>
    <w:p w:rsidR="00D02E29" w:rsidRPr="00063DA6" w:rsidRDefault="00DD1AA3"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Г. П. </w:t>
      </w:r>
      <w:r w:rsidR="00D02E29" w:rsidRPr="00063DA6">
        <w:rPr>
          <w:rFonts w:ascii="Times New Roman" w:hAnsi="Times New Roman" w:cs="Times New Roman"/>
          <w:sz w:val="28"/>
          <w:szCs w:val="28"/>
        </w:rPr>
        <w:t xml:space="preserve">Тимченко до завдань стадії судового розгляду </w:t>
      </w:r>
      <w:r w:rsidR="00C45C7F" w:rsidRPr="00063DA6">
        <w:rPr>
          <w:rFonts w:ascii="Times New Roman" w:hAnsi="Times New Roman" w:cs="Times New Roman"/>
          <w:sz w:val="28"/>
          <w:szCs w:val="28"/>
        </w:rPr>
        <w:t>зачисляє</w:t>
      </w:r>
      <w:r w:rsidR="00D02E29" w:rsidRPr="00063DA6">
        <w:rPr>
          <w:rFonts w:ascii="Times New Roman" w:hAnsi="Times New Roman" w:cs="Times New Roman"/>
          <w:sz w:val="28"/>
          <w:szCs w:val="28"/>
        </w:rPr>
        <w:t xml:space="preserve"> своєчасний і справедливий розгляд та вирішення справи в порядку, передбаченому процесуальним кодексом, а також забезпечення судом умов для максимально повної реалізації учасниками справи своїх процесуальних прав і обов’язків. Ці завдання, на думку вченого, тісно пов’язані між собою і не можуть бути відірвані один від одного, оскільки справедливим і своєчасним може бути тільки такий розгляд та вирішення справи, що </w:t>
      </w:r>
      <w:r w:rsidR="00C45C7F" w:rsidRPr="00063DA6">
        <w:rPr>
          <w:rFonts w:ascii="Times New Roman" w:hAnsi="Times New Roman" w:cs="Times New Roman"/>
          <w:sz w:val="28"/>
          <w:szCs w:val="28"/>
        </w:rPr>
        <w:t>відбувається</w:t>
      </w:r>
      <w:r w:rsidR="00D02E29" w:rsidRPr="00063DA6">
        <w:rPr>
          <w:rFonts w:ascii="Times New Roman" w:hAnsi="Times New Roman" w:cs="Times New Roman"/>
          <w:sz w:val="28"/>
          <w:szCs w:val="28"/>
        </w:rPr>
        <w:t>, по-перше, при дотриманні передбаченого законом порядку здійснення процесуальних дій</w:t>
      </w:r>
      <w:r w:rsidR="00C45C7F" w:rsidRPr="00063DA6">
        <w:rPr>
          <w:rFonts w:ascii="Times New Roman" w:hAnsi="Times New Roman" w:cs="Times New Roman"/>
          <w:sz w:val="28"/>
          <w:szCs w:val="28"/>
        </w:rPr>
        <w:t>;</w:t>
      </w:r>
      <w:r w:rsidR="00D02E29" w:rsidRPr="00063DA6">
        <w:rPr>
          <w:rFonts w:ascii="Times New Roman" w:hAnsi="Times New Roman" w:cs="Times New Roman"/>
          <w:sz w:val="28"/>
          <w:szCs w:val="28"/>
        </w:rPr>
        <w:t xml:space="preserve"> по-друге, при забезпеченні умов для реалізації процесуальних прав і обов’язків особами,</w:t>
      </w:r>
      <w:r w:rsidRPr="00063DA6">
        <w:rPr>
          <w:rFonts w:ascii="Times New Roman" w:hAnsi="Times New Roman" w:cs="Times New Roman"/>
          <w:sz w:val="28"/>
          <w:szCs w:val="28"/>
        </w:rPr>
        <w:t xml:space="preserve"> які беруть участь у справі. І, </w:t>
      </w:r>
      <w:r w:rsidR="00D02E29" w:rsidRPr="00063DA6">
        <w:rPr>
          <w:rFonts w:ascii="Times New Roman" w:hAnsi="Times New Roman" w:cs="Times New Roman"/>
          <w:sz w:val="28"/>
          <w:szCs w:val="28"/>
        </w:rPr>
        <w:t xml:space="preserve">навпаки, забезпечити реалізацію процесуальних прав та обов’язків учасників процесу можливо лише при справедливому і своєчасному розгляді та вирішенні справи, яка </w:t>
      </w:r>
      <w:r w:rsidR="00C45C7F" w:rsidRPr="00063DA6">
        <w:rPr>
          <w:rFonts w:ascii="Times New Roman" w:hAnsi="Times New Roman" w:cs="Times New Roman"/>
          <w:sz w:val="28"/>
          <w:szCs w:val="28"/>
        </w:rPr>
        <w:t>виконується</w:t>
      </w:r>
      <w:r w:rsidR="00D02E29" w:rsidRPr="00063DA6">
        <w:rPr>
          <w:rFonts w:ascii="Times New Roman" w:hAnsi="Times New Roman" w:cs="Times New Roman"/>
          <w:sz w:val="28"/>
          <w:szCs w:val="28"/>
        </w:rPr>
        <w:t xml:space="preserve"> у передбаченому законом порядку</w:t>
      </w:r>
      <w:r w:rsidR="00643A67" w:rsidRPr="00063DA6">
        <w:rPr>
          <w:rFonts w:ascii="Times New Roman" w:eastAsia="Times New Roman" w:hAnsi="Times New Roman" w:cs="Times New Roman"/>
          <w:color w:val="000000"/>
          <w:sz w:val="28"/>
          <w:szCs w:val="28"/>
          <w:lang w:eastAsia="uk-UA"/>
        </w:rPr>
        <w:t> </w:t>
      </w:r>
      <w:r w:rsidR="00643A67" w:rsidRPr="00063DA6">
        <w:rPr>
          <w:rFonts w:ascii="Times New Roman" w:eastAsia="Times New Roman" w:hAnsi="Times New Roman" w:cs="Times New Roman"/>
          <w:color w:val="000000"/>
          <w:sz w:val="28"/>
          <w:szCs w:val="28"/>
          <w:lang w:val="ru-RU" w:eastAsia="uk-UA"/>
        </w:rPr>
        <w:t>[</w:t>
      </w:r>
      <w:r w:rsidR="003F435A" w:rsidRPr="00063DA6">
        <w:rPr>
          <w:rFonts w:ascii="Times New Roman" w:eastAsia="Times New Roman" w:hAnsi="Times New Roman" w:cs="Times New Roman"/>
          <w:color w:val="000000"/>
          <w:sz w:val="28"/>
          <w:szCs w:val="28"/>
          <w:lang w:val="ru-RU" w:eastAsia="uk-UA"/>
        </w:rPr>
        <w:t>421, с. 174</w:t>
      </w:r>
      <w:r w:rsidR="00643A67" w:rsidRPr="00063DA6">
        <w:rPr>
          <w:rFonts w:ascii="Times New Roman" w:eastAsia="Times New Roman" w:hAnsi="Times New Roman" w:cs="Times New Roman"/>
          <w:color w:val="000000"/>
          <w:sz w:val="28"/>
          <w:szCs w:val="28"/>
          <w:lang w:val="ru-RU" w:eastAsia="uk-UA"/>
        </w:rPr>
        <w:t>]</w:t>
      </w:r>
      <w:r w:rsidR="00D02E29" w:rsidRPr="00063DA6">
        <w:rPr>
          <w:rFonts w:ascii="Times New Roman" w:hAnsi="Times New Roman" w:cs="Times New Roman"/>
          <w:sz w:val="28"/>
          <w:szCs w:val="28"/>
        </w:rPr>
        <w:t>.</w:t>
      </w:r>
    </w:p>
    <w:p w:rsidR="00D02E29" w:rsidRPr="00063DA6" w:rsidRDefault="00D02E2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У належному </w:t>
      </w:r>
      <w:r w:rsidR="00C45C7F" w:rsidRPr="00063DA6">
        <w:rPr>
          <w:rFonts w:ascii="Times New Roman" w:hAnsi="Times New Roman" w:cs="Times New Roman"/>
          <w:sz w:val="28"/>
          <w:szCs w:val="28"/>
        </w:rPr>
        <w:t xml:space="preserve">виконанні </w:t>
      </w:r>
      <w:r w:rsidRPr="00063DA6">
        <w:rPr>
          <w:rFonts w:ascii="Times New Roman" w:hAnsi="Times New Roman" w:cs="Times New Roman"/>
          <w:sz w:val="28"/>
          <w:szCs w:val="28"/>
        </w:rPr>
        <w:t xml:space="preserve">доказової діяльності вбачає основне завдання стадії </w:t>
      </w:r>
      <w:r w:rsidR="00DD1AA3" w:rsidRPr="00063DA6">
        <w:rPr>
          <w:rFonts w:ascii="Times New Roman" w:hAnsi="Times New Roman" w:cs="Times New Roman"/>
          <w:sz w:val="28"/>
          <w:szCs w:val="28"/>
        </w:rPr>
        <w:t>судового розгляду І. </w:t>
      </w:r>
      <w:r w:rsidR="00C45C7F" w:rsidRPr="00063DA6">
        <w:rPr>
          <w:rFonts w:ascii="Times New Roman" w:hAnsi="Times New Roman" w:cs="Times New Roman"/>
          <w:sz w:val="28"/>
          <w:szCs w:val="28"/>
        </w:rPr>
        <w:t>О</w:t>
      </w:r>
      <w:r w:rsidR="00DD1AA3" w:rsidRPr="00063DA6">
        <w:rPr>
          <w:rFonts w:ascii="Times New Roman" w:hAnsi="Times New Roman" w:cs="Times New Roman"/>
          <w:sz w:val="28"/>
          <w:szCs w:val="28"/>
        </w:rPr>
        <w:t>. </w:t>
      </w:r>
      <w:r w:rsidR="00C45C7F" w:rsidRPr="00063DA6">
        <w:rPr>
          <w:rFonts w:ascii="Times New Roman" w:hAnsi="Times New Roman" w:cs="Times New Roman"/>
          <w:sz w:val="28"/>
          <w:szCs w:val="28"/>
        </w:rPr>
        <w:t>І</w:t>
      </w:r>
      <w:r w:rsidR="00C24F4F" w:rsidRPr="00063DA6">
        <w:rPr>
          <w:rFonts w:ascii="Times New Roman" w:hAnsi="Times New Roman" w:cs="Times New Roman"/>
          <w:sz w:val="28"/>
          <w:szCs w:val="28"/>
        </w:rPr>
        <w:t>зарова</w:t>
      </w:r>
      <w:r w:rsidR="00643A67" w:rsidRPr="00063DA6">
        <w:rPr>
          <w:rFonts w:ascii="Times New Roman" w:eastAsia="Times New Roman" w:hAnsi="Times New Roman" w:cs="Times New Roman"/>
          <w:color w:val="000000"/>
          <w:sz w:val="28"/>
          <w:szCs w:val="28"/>
          <w:lang w:eastAsia="uk-UA"/>
        </w:rPr>
        <w:t> </w:t>
      </w:r>
      <w:r w:rsidR="00643A67" w:rsidRPr="00063DA6">
        <w:rPr>
          <w:rFonts w:ascii="Times New Roman" w:eastAsia="Times New Roman" w:hAnsi="Times New Roman" w:cs="Times New Roman"/>
          <w:color w:val="000000"/>
          <w:sz w:val="28"/>
          <w:szCs w:val="28"/>
          <w:lang w:val="ru-RU" w:eastAsia="uk-UA"/>
        </w:rPr>
        <w:t>[</w:t>
      </w:r>
      <w:r w:rsidR="003F435A" w:rsidRPr="00063DA6">
        <w:rPr>
          <w:rFonts w:ascii="Times New Roman" w:eastAsia="Times New Roman" w:hAnsi="Times New Roman" w:cs="Times New Roman"/>
          <w:color w:val="000000"/>
          <w:sz w:val="28"/>
          <w:szCs w:val="28"/>
          <w:lang w:val="ru-RU" w:eastAsia="uk-UA"/>
        </w:rPr>
        <w:t>188, с. 56</w:t>
      </w:r>
      <w:r w:rsidR="00643A67" w:rsidRPr="00063DA6">
        <w:rPr>
          <w:rFonts w:ascii="Times New Roman" w:eastAsia="Times New Roman" w:hAnsi="Times New Roman" w:cs="Times New Roman"/>
          <w:color w:val="000000"/>
          <w:sz w:val="28"/>
          <w:szCs w:val="28"/>
          <w:lang w:val="ru-RU" w:eastAsia="uk-UA"/>
        </w:rPr>
        <w:t>]</w:t>
      </w:r>
      <w:r w:rsidRPr="00063DA6">
        <w:rPr>
          <w:rFonts w:ascii="Times New Roman" w:hAnsi="Times New Roman" w:cs="Times New Roman"/>
          <w:sz w:val="28"/>
          <w:szCs w:val="28"/>
        </w:rPr>
        <w:t>.</w:t>
      </w:r>
    </w:p>
    <w:p w:rsidR="00D02E29" w:rsidRPr="00063DA6" w:rsidRDefault="00C45C7F"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Про в</w:t>
      </w:r>
      <w:r w:rsidR="00D02E29" w:rsidRPr="00063DA6">
        <w:rPr>
          <w:rFonts w:ascii="Times New Roman" w:hAnsi="Times New Roman" w:cs="Times New Roman"/>
          <w:sz w:val="28"/>
          <w:szCs w:val="28"/>
        </w:rPr>
        <w:t xml:space="preserve">ажливість з’ясування фактичних обставин справи та перевірки відповідності вимог і заперечень сторін правовим нормам </w:t>
      </w:r>
      <w:r w:rsidRPr="00063DA6">
        <w:rPr>
          <w:rFonts w:ascii="Times New Roman" w:hAnsi="Times New Roman" w:cs="Times New Roman"/>
          <w:sz w:val="28"/>
          <w:szCs w:val="28"/>
        </w:rPr>
        <w:t xml:space="preserve">говорять й </w:t>
      </w:r>
      <w:r w:rsidR="00D02E29" w:rsidRPr="00063DA6">
        <w:rPr>
          <w:rFonts w:ascii="Times New Roman" w:hAnsi="Times New Roman" w:cs="Times New Roman"/>
          <w:sz w:val="28"/>
          <w:szCs w:val="28"/>
        </w:rPr>
        <w:t>інші вчені-процесуалісти.</w:t>
      </w:r>
    </w:p>
    <w:p w:rsidR="00D02E29" w:rsidRPr="00063DA6" w:rsidRDefault="0031291D"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У </w:t>
      </w:r>
      <w:r w:rsidR="00D02E29" w:rsidRPr="00063DA6">
        <w:rPr>
          <w:rFonts w:ascii="Times New Roman" w:hAnsi="Times New Roman" w:cs="Times New Roman"/>
          <w:sz w:val="28"/>
          <w:szCs w:val="28"/>
        </w:rPr>
        <w:t xml:space="preserve">наведених </w:t>
      </w:r>
      <w:r w:rsidRPr="00063DA6">
        <w:rPr>
          <w:rFonts w:ascii="Times New Roman" w:hAnsi="Times New Roman" w:cs="Times New Roman"/>
          <w:sz w:val="28"/>
          <w:szCs w:val="28"/>
        </w:rPr>
        <w:t>думках</w:t>
      </w:r>
      <w:r w:rsidR="00D02E29" w:rsidRPr="00063DA6">
        <w:rPr>
          <w:rFonts w:ascii="Times New Roman" w:hAnsi="Times New Roman" w:cs="Times New Roman"/>
          <w:sz w:val="28"/>
          <w:szCs w:val="28"/>
        </w:rPr>
        <w:t xml:space="preserve"> акцентується увага на різних відмітних ознаках судового розгляду, </w:t>
      </w:r>
      <w:r w:rsidR="00716B0B" w:rsidRPr="00063DA6">
        <w:rPr>
          <w:rFonts w:ascii="Times New Roman" w:hAnsi="Times New Roman" w:cs="Times New Roman"/>
          <w:sz w:val="28"/>
          <w:szCs w:val="28"/>
        </w:rPr>
        <w:t xml:space="preserve">де </w:t>
      </w:r>
      <w:r w:rsidR="00D02E29" w:rsidRPr="00063DA6">
        <w:rPr>
          <w:rFonts w:ascii="Times New Roman" w:hAnsi="Times New Roman" w:cs="Times New Roman"/>
          <w:sz w:val="28"/>
          <w:szCs w:val="28"/>
        </w:rPr>
        <w:t>всі цитовані автори єдині в тому, що ця стадія відображає специфічні особливості цивільного процесу як форми реалізації правосуддя з цивільних справ.</w:t>
      </w:r>
    </w:p>
    <w:p w:rsidR="00D02E29" w:rsidRPr="00063DA6" w:rsidRDefault="00D02E2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Якщо це так, </w:t>
      </w:r>
      <w:r w:rsidR="00716B0B" w:rsidRPr="00063DA6">
        <w:rPr>
          <w:rFonts w:ascii="Times New Roman" w:hAnsi="Times New Roman" w:cs="Times New Roman"/>
          <w:sz w:val="28"/>
          <w:szCs w:val="28"/>
        </w:rPr>
        <w:t xml:space="preserve">то </w:t>
      </w:r>
      <w:r w:rsidRPr="00063DA6">
        <w:rPr>
          <w:rFonts w:ascii="Times New Roman" w:hAnsi="Times New Roman" w:cs="Times New Roman"/>
          <w:sz w:val="28"/>
          <w:szCs w:val="28"/>
        </w:rPr>
        <w:t xml:space="preserve">законодавець змушений на </w:t>
      </w:r>
      <w:r w:rsidR="00716B0B" w:rsidRPr="00063DA6">
        <w:rPr>
          <w:rFonts w:ascii="Times New Roman" w:hAnsi="Times New Roman" w:cs="Times New Roman"/>
          <w:sz w:val="28"/>
          <w:szCs w:val="28"/>
        </w:rPr>
        <w:t xml:space="preserve">цій </w:t>
      </w:r>
      <w:r w:rsidRPr="00063DA6">
        <w:rPr>
          <w:rFonts w:ascii="Times New Roman" w:hAnsi="Times New Roman" w:cs="Times New Roman"/>
          <w:sz w:val="28"/>
          <w:szCs w:val="28"/>
        </w:rPr>
        <w:t>стадії судового процесу передбачити таку послідовність здійснення цив</w:t>
      </w:r>
      <w:r w:rsidR="00716B0B" w:rsidRPr="00063DA6">
        <w:rPr>
          <w:rFonts w:ascii="Times New Roman" w:hAnsi="Times New Roman" w:cs="Times New Roman"/>
          <w:sz w:val="28"/>
          <w:szCs w:val="28"/>
        </w:rPr>
        <w:t xml:space="preserve">ільних процесуальних дій, яка </w:t>
      </w:r>
      <w:r w:rsidRPr="00063DA6">
        <w:rPr>
          <w:rFonts w:ascii="Times New Roman" w:hAnsi="Times New Roman" w:cs="Times New Roman"/>
          <w:sz w:val="28"/>
          <w:szCs w:val="28"/>
        </w:rPr>
        <w:t xml:space="preserve">дасть </w:t>
      </w:r>
      <w:r w:rsidR="00716B0B" w:rsidRPr="00063DA6">
        <w:rPr>
          <w:rFonts w:ascii="Times New Roman" w:hAnsi="Times New Roman" w:cs="Times New Roman"/>
          <w:sz w:val="28"/>
          <w:szCs w:val="28"/>
        </w:rPr>
        <w:t xml:space="preserve">змогу </w:t>
      </w:r>
      <w:r w:rsidRPr="00063DA6">
        <w:rPr>
          <w:rFonts w:ascii="Times New Roman" w:hAnsi="Times New Roman" w:cs="Times New Roman"/>
          <w:sz w:val="28"/>
          <w:szCs w:val="28"/>
        </w:rPr>
        <w:t>представити свою правову позицію, аргументувати її обґрунтованість, відповісти на заперечення іншої сторони, в кінцевому підсумку, бути почутим у судовому засіданні як однієї з чис</w:t>
      </w:r>
      <w:r w:rsidR="00716B0B" w:rsidRPr="00063DA6">
        <w:rPr>
          <w:rFonts w:ascii="Times New Roman" w:hAnsi="Times New Roman" w:cs="Times New Roman"/>
          <w:sz w:val="28"/>
          <w:szCs w:val="28"/>
        </w:rPr>
        <w:t xml:space="preserve">ленних </w:t>
      </w:r>
      <w:r w:rsidRPr="00063DA6">
        <w:rPr>
          <w:rFonts w:ascii="Times New Roman" w:hAnsi="Times New Roman" w:cs="Times New Roman"/>
          <w:sz w:val="28"/>
          <w:szCs w:val="28"/>
        </w:rPr>
        <w:t>гарантій судових процедур. Показово в цьому зв’язку, що в цивілістичній доктрині вже тривалий час стадія судового розгляду пов’язується з повною реалізацією всіх принципів цивільного судочинства</w:t>
      </w:r>
      <w:r w:rsidR="00643A67" w:rsidRPr="00063DA6">
        <w:rPr>
          <w:rFonts w:ascii="Times New Roman" w:eastAsia="Times New Roman" w:hAnsi="Times New Roman" w:cs="Times New Roman"/>
          <w:color w:val="000000"/>
          <w:sz w:val="28"/>
          <w:szCs w:val="28"/>
          <w:lang w:eastAsia="uk-UA"/>
        </w:rPr>
        <w:t> </w:t>
      </w:r>
      <w:r w:rsidR="00643A67" w:rsidRPr="00063DA6">
        <w:rPr>
          <w:rFonts w:ascii="Times New Roman" w:eastAsia="Times New Roman" w:hAnsi="Times New Roman" w:cs="Times New Roman"/>
          <w:color w:val="000000"/>
          <w:sz w:val="28"/>
          <w:szCs w:val="28"/>
          <w:lang w:val="ru-RU" w:eastAsia="uk-UA"/>
        </w:rPr>
        <w:t>[</w:t>
      </w:r>
      <w:r w:rsidR="003F435A" w:rsidRPr="00063DA6">
        <w:rPr>
          <w:rFonts w:ascii="Times New Roman" w:eastAsia="Times New Roman" w:hAnsi="Times New Roman" w:cs="Times New Roman"/>
          <w:color w:val="000000"/>
          <w:sz w:val="28"/>
          <w:szCs w:val="28"/>
          <w:lang w:val="ru-RU" w:eastAsia="uk-UA"/>
        </w:rPr>
        <w:t>478, с. 263</w:t>
      </w:r>
      <w:r w:rsidR="00643A67" w:rsidRPr="00063DA6">
        <w:rPr>
          <w:rFonts w:ascii="Times New Roman" w:eastAsia="Times New Roman" w:hAnsi="Times New Roman" w:cs="Times New Roman"/>
          <w:color w:val="000000"/>
          <w:sz w:val="28"/>
          <w:szCs w:val="28"/>
          <w:lang w:val="ru-RU" w:eastAsia="uk-UA"/>
        </w:rPr>
        <w:t>]</w:t>
      </w:r>
      <w:r w:rsidRPr="00063DA6">
        <w:rPr>
          <w:rFonts w:ascii="Times New Roman" w:hAnsi="Times New Roman" w:cs="Times New Roman"/>
          <w:sz w:val="28"/>
          <w:szCs w:val="28"/>
        </w:rPr>
        <w:t xml:space="preserve">. </w:t>
      </w:r>
    </w:p>
    <w:p w:rsidR="00D02E29" w:rsidRPr="00063DA6" w:rsidRDefault="00D02E2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Однак правомірний аналіз завдань стадії судового розгляду з позиції здійснення доказової діяльності розкриває лише одну сторону досліджуваного явища. Цивільний процесуальний закон говорить про те, що завданням розгляду справи по суті є розгляд </w:t>
      </w:r>
      <w:r w:rsidR="00716B0B" w:rsidRPr="00063DA6">
        <w:rPr>
          <w:rFonts w:ascii="Times New Roman" w:hAnsi="Times New Roman" w:cs="Times New Roman"/>
          <w:sz w:val="28"/>
          <w:szCs w:val="28"/>
        </w:rPr>
        <w:t xml:space="preserve">і </w:t>
      </w:r>
      <w:r w:rsidRPr="00063DA6">
        <w:rPr>
          <w:rFonts w:ascii="Times New Roman" w:hAnsi="Times New Roman" w:cs="Times New Roman"/>
          <w:sz w:val="28"/>
          <w:szCs w:val="28"/>
        </w:rPr>
        <w:t>вирішення спору. Видається, що законодавець виправдано акцентує нашу увагу на кілька складових судового розгляду.</w:t>
      </w:r>
    </w:p>
    <w:p w:rsidR="00D02E29" w:rsidRPr="00063DA6" w:rsidRDefault="00D02E2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Висновок суду про обґрунтованість чи необґрунтованість заявлених позовних вимог, зроблений </w:t>
      </w:r>
      <w:r w:rsidR="00716B0B" w:rsidRPr="00063DA6">
        <w:rPr>
          <w:rFonts w:ascii="Times New Roman" w:hAnsi="Times New Roman" w:cs="Times New Roman"/>
          <w:sz w:val="28"/>
          <w:szCs w:val="28"/>
        </w:rPr>
        <w:t xml:space="preserve">на підставі </w:t>
      </w:r>
      <w:r w:rsidRPr="00063DA6">
        <w:rPr>
          <w:rFonts w:ascii="Times New Roman" w:hAnsi="Times New Roman" w:cs="Times New Roman"/>
          <w:sz w:val="28"/>
          <w:szCs w:val="28"/>
        </w:rPr>
        <w:t xml:space="preserve">розгляду справи по суті, має значення основного акта правозастосування, </w:t>
      </w:r>
      <w:r w:rsidR="00716B0B" w:rsidRPr="00063DA6">
        <w:rPr>
          <w:rFonts w:ascii="Times New Roman" w:hAnsi="Times New Roman" w:cs="Times New Roman"/>
          <w:sz w:val="28"/>
          <w:szCs w:val="28"/>
        </w:rPr>
        <w:t xml:space="preserve">позаяк </w:t>
      </w:r>
      <w:r w:rsidRPr="00063DA6">
        <w:rPr>
          <w:rFonts w:ascii="Times New Roman" w:hAnsi="Times New Roman" w:cs="Times New Roman"/>
          <w:sz w:val="28"/>
          <w:szCs w:val="28"/>
        </w:rPr>
        <w:t xml:space="preserve">всі інші рішення у справі </w:t>
      </w:r>
      <w:r w:rsidR="00716B0B" w:rsidRPr="00063DA6">
        <w:rPr>
          <w:rFonts w:ascii="Times New Roman" w:hAnsi="Times New Roman" w:cs="Times New Roman"/>
          <w:sz w:val="28"/>
          <w:szCs w:val="28"/>
        </w:rPr>
        <w:t>мають</w:t>
      </w:r>
      <w:r w:rsidRPr="00063DA6">
        <w:rPr>
          <w:rFonts w:ascii="Times New Roman" w:hAnsi="Times New Roman" w:cs="Times New Roman"/>
          <w:sz w:val="28"/>
          <w:szCs w:val="28"/>
        </w:rPr>
        <w:t xml:space="preserve"> попередній або перевірочний характер. </w:t>
      </w:r>
      <w:r w:rsidR="00716B0B" w:rsidRPr="00063DA6">
        <w:rPr>
          <w:rFonts w:ascii="Times New Roman" w:hAnsi="Times New Roman" w:cs="Times New Roman"/>
          <w:sz w:val="28"/>
          <w:szCs w:val="28"/>
        </w:rPr>
        <w:t xml:space="preserve">У </w:t>
      </w:r>
      <w:r w:rsidRPr="00063DA6">
        <w:rPr>
          <w:rFonts w:ascii="Times New Roman" w:hAnsi="Times New Roman" w:cs="Times New Roman"/>
          <w:sz w:val="28"/>
          <w:szCs w:val="28"/>
        </w:rPr>
        <w:t xml:space="preserve">цьому </w:t>
      </w:r>
      <w:r w:rsidR="00716B0B" w:rsidRPr="00063DA6">
        <w:rPr>
          <w:rFonts w:ascii="Times New Roman" w:hAnsi="Times New Roman" w:cs="Times New Roman"/>
          <w:sz w:val="28"/>
          <w:szCs w:val="28"/>
        </w:rPr>
        <w:t xml:space="preserve">випадку </w:t>
      </w:r>
      <w:r w:rsidRPr="00063DA6">
        <w:rPr>
          <w:rFonts w:ascii="Times New Roman" w:hAnsi="Times New Roman" w:cs="Times New Roman"/>
          <w:sz w:val="28"/>
          <w:szCs w:val="28"/>
        </w:rPr>
        <w:t xml:space="preserve">вирішення справи невіддільне від розгляду, а судове рішення є формою вираження результату всього процесу розгляду. Встановлюючи сутність позовних вимог і заперечень, визначаючи предмет доказування, досліджуючи докази, суд діє згідно </w:t>
      </w:r>
      <w:r w:rsidR="00716B0B" w:rsidRPr="00063DA6">
        <w:rPr>
          <w:rFonts w:ascii="Times New Roman" w:hAnsi="Times New Roman" w:cs="Times New Roman"/>
          <w:sz w:val="28"/>
          <w:szCs w:val="28"/>
        </w:rPr>
        <w:t xml:space="preserve">з </w:t>
      </w:r>
      <w:r w:rsidRPr="00063DA6">
        <w:rPr>
          <w:rFonts w:ascii="Times New Roman" w:hAnsi="Times New Roman" w:cs="Times New Roman"/>
          <w:sz w:val="28"/>
          <w:szCs w:val="28"/>
        </w:rPr>
        <w:t>правови</w:t>
      </w:r>
      <w:r w:rsidR="00716B0B" w:rsidRPr="00063DA6">
        <w:rPr>
          <w:rFonts w:ascii="Times New Roman" w:hAnsi="Times New Roman" w:cs="Times New Roman"/>
          <w:sz w:val="28"/>
          <w:szCs w:val="28"/>
        </w:rPr>
        <w:t xml:space="preserve">ми </w:t>
      </w:r>
      <w:r w:rsidRPr="00063DA6">
        <w:rPr>
          <w:rFonts w:ascii="Times New Roman" w:hAnsi="Times New Roman" w:cs="Times New Roman"/>
          <w:sz w:val="28"/>
          <w:szCs w:val="28"/>
        </w:rPr>
        <w:t>норм</w:t>
      </w:r>
      <w:r w:rsidR="00716B0B" w:rsidRPr="00063DA6">
        <w:rPr>
          <w:rFonts w:ascii="Times New Roman" w:hAnsi="Times New Roman" w:cs="Times New Roman"/>
          <w:sz w:val="28"/>
          <w:szCs w:val="28"/>
        </w:rPr>
        <w:t>ами</w:t>
      </w:r>
      <w:r w:rsidRPr="00063DA6">
        <w:rPr>
          <w:rFonts w:ascii="Times New Roman" w:hAnsi="Times New Roman" w:cs="Times New Roman"/>
          <w:sz w:val="28"/>
          <w:szCs w:val="28"/>
        </w:rPr>
        <w:t xml:space="preserve">, що регулюють спірні правовідносини. Тому розгляд </w:t>
      </w:r>
      <w:r w:rsidR="00716B0B" w:rsidRPr="00063DA6">
        <w:rPr>
          <w:rFonts w:ascii="Times New Roman" w:hAnsi="Times New Roman" w:cs="Times New Roman"/>
          <w:sz w:val="28"/>
          <w:szCs w:val="28"/>
        </w:rPr>
        <w:t xml:space="preserve">і </w:t>
      </w:r>
      <w:r w:rsidRPr="00063DA6">
        <w:rPr>
          <w:rFonts w:ascii="Times New Roman" w:hAnsi="Times New Roman" w:cs="Times New Roman"/>
          <w:sz w:val="28"/>
          <w:szCs w:val="28"/>
        </w:rPr>
        <w:t>вирішення справи є невід’ємними та взаємно обумовленими завданнями розгляду справи по суті</w:t>
      </w:r>
      <w:r w:rsidR="00643A67" w:rsidRPr="00063DA6">
        <w:rPr>
          <w:rFonts w:ascii="Times New Roman" w:eastAsia="Times New Roman" w:hAnsi="Times New Roman" w:cs="Times New Roman"/>
          <w:color w:val="000000"/>
          <w:sz w:val="28"/>
          <w:szCs w:val="28"/>
          <w:lang w:eastAsia="uk-UA"/>
        </w:rPr>
        <w:t> </w:t>
      </w:r>
      <w:r w:rsidR="00643A67" w:rsidRPr="00063DA6">
        <w:rPr>
          <w:rFonts w:ascii="Times New Roman" w:eastAsia="Times New Roman" w:hAnsi="Times New Roman" w:cs="Times New Roman"/>
          <w:color w:val="000000"/>
          <w:sz w:val="28"/>
          <w:szCs w:val="28"/>
          <w:lang w:val="ru-RU" w:eastAsia="uk-UA"/>
        </w:rPr>
        <w:t>[</w:t>
      </w:r>
      <w:r w:rsidR="003F435A" w:rsidRPr="00063DA6">
        <w:rPr>
          <w:rFonts w:ascii="Times New Roman" w:eastAsia="Times New Roman" w:hAnsi="Times New Roman" w:cs="Times New Roman"/>
          <w:color w:val="000000"/>
          <w:sz w:val="28"/>
          <w:szCs w:val="28"/>
          <w:lang w:val="ru-RU" w:eastAsia="uk-UA"/>
        </w:rPr>
        <w:t>153, с. 257</w:t>
      </w:r>
      <w:r w:rsidR="00643A67" w:rsidRPr="00063DA6">
        <w:rPr>
          <w:rFonts w:ascii="Times New Roman" w:eastAsia="Times New Roman" w:hAnsi="Times New Roman" w:cs="Times New Roman"/>
          <w:color w:val="000000"/>
          <w:sz w:val="28"/>
          <w:szCs w:val="28"/>
          <w:lang w:val="ru-RU" w:eastAsia="uk-UA"/>
        </w:rPr>
        <w:t>]</w:t>
      </w:r>
      <w:r w:rsidRPr="00063DA6">
        <w:rPr>
          <w:rFonts w:ascii="Times New Roman" w:hAnsi="Times New Roman" w:cs="Times New Roman"/>
          <w:sz w:val="28"/>
          <w:szCs w:val="28"/>
        </w:rPr>
        <w:t>.</w:t>
      </w:r>
    </w:p>
    <w:p w:rsidR="00D02E29" w:rsidRPr="00063DA6" w:rsidRDefault="00D02E2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Крім того, функціональне призначення </w:t>
      </w:r>
      <w:r w:rsidR="00716B0B" w:rsidRPr="00063DA6">
        <w:rPr>
          <w:rFonts w:ascii="Times New Roman" w:hAnsi="Times New Roman" w:cs="Times New Roman"/>
          <w:sz w:val="28"/>
          <w:szCs w:val="28"/>
        </w:rPr>
        <w:t xml:space="preserve">цього </w:t>
      </w:r>
      <w:r w:rsidRPr="00063DA6">
        <w:rPr>
          <w:rFonts w:ascii="Times New Roman" w:hAnsi="Times New Roman" w:cs="Times New Roman"/>
          <w:sz w:val="28"/>
          <w:szCs w:val="28"/>
        </w:rPr>
        <w:t xml:space="preserve">етапу судової діяльності обумовлює такий алгоритм дій, який буде свідчити про справедливість підсумків судового розгляду. В </w:t>
      </w:r>
      <w:r w:rsidR="00716B0B" w:rsidRPr="00063DA6">
        <w:rPr>
          <w:rFonts w:ascii="Times New Roman" w:hAnsi="Times New Roman" w:cs="Times New Roman"/>
          <w:sz w:val="28"/>
          <w:szCs w:val="28"/>
        </w:rPr>
        <w:t xml:space="preserve">цьому </w:t>
      </w:r>
      <w:r w:rsidRPr="00063DA6">
        <w:rPr>
          <w:rFonts w:ascii="Times New Roman" w:hAnsi="Times New Roman" w:cs="Times New Roman"/>
          <w:sz w:val="28"/>
          <w:szCs w:val="28"/>
        </w:rPr>
        <w:t xml:space="preserve">випадку йдеться про те, що справедливим буде тільки таке вирішення правового спору, яке </w:t>
      </w:r>
      <w:r w:rsidR="00716B0B" w:rsidRPr="00063DA6">
        <w:rPr>
          <w:rFonts w:ascii="Times New Roman" w:hAnsi="Times New Roman" w:cs="Times New Roman"/>
          <w:sz w:val="28"/>
          <w:szCs w:val="28"/>
        </w:rPr>
        <w:t>відбудеться</w:t>
      </w:r>
      <w:r w:rsidRPr="00063DA6">
        <w:rPr>
          <w:rFonts w:ascii="Times New Roman" w:hAnsi="Times New Roman" w:cs="Times New Roman"/>
          <w:sz w:val="28"/>
          <w:szCs w:val="28"/>
        </w:rPr>
        <w:t xml:space="preserve"> в точній відповідності з судовою процедурою, що сприяє </w:t>
      </w:r>
      <w:r w:rsidR="00716B0B" w:rsidRPr="00063DA6">
        <w:rPr>
          <w:rFonts w:ascii="Times New Roman" w:hAnsi="Times New Roman" w:cs="Times New Roman"/>
          <w:sz w:val="28"/>
          <w:szCs w:val="28"/>
        </w:rPr>
        <w:t xml:space="preserve">з’ясуванню </w:t>
      </w:r>
      <w:r w:rsidRPr="00063DA6">
        <w:rPr>
          <w:rFonts w:ascii="Times New Roman" w:hAnsi="Times New Roman" w:cs="Times New Roman"/>
          <w:sz w:val="28"/>
          <w:szCs w:val="28"/>
        </w:rPr>
        <w:t xml:space="preserve">фактичних обставин справи і точному застосуванню необхідної норми права. </w:t>
      </w:r>
    </w:p>
    <w:p w:rsidR="00D02E29" w:rsidRPr="00063DA6" w:rsidRDefault="00D02E2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У контексті проблеми оптимізації цивільного судочинства ця теза має першорядне значення. Цією обставиною, мабуть, можна пояснити прагнення законодавця передбачити такі короткі строки судового розгляду. </w:t>
      </w:r>
      <w:r w:rsidR="00716B0B" w:rsidRPr="00063DA6">
        <w:rPr>
          <w:rFonts w:ascii="Times New Roman" w:hAnsi="Times New Roman" w:cs="Times New Roman"/>
          <w:sz w:val="28"/>
          <w:szCs w:val="28"/>
        </w:rPr>
        <w:t>В</w:t>
      </w:r>
      <w:r w:rsidRPr="00063DA6">
        <w:rPr>
          <w:rFonts w:ascii="Times New Roman" w:hAnsi="Times New Roman" w:cs="Times New Roman"/>
          <w:sz w:val="28"/>
          <w:szCs w:val="28"/>
        </w:rPr>
        <w:t>ідповідно</w:t>
      </w:r>
      <w:r w:rsidR="00716B0B" w:rsidRPr="00063DA6">
        <w:rPr>
          <w:rFonts w:ascii="Times New Roman" w:hAnsi="Times New Roman" w:cs="Times New Roman"/>
          <w:sz w:val="28"/>
          <w:szCs w:val="28"/>
        </w:rPr>
        <w:t xml:space="preserve"> до</w:t>
      </w:r>
      <w:r w:rsidR="00DD1AA3" w:rsidRPr="00063DA6">
        <w:rPr>
          <w:rFonts w:ascii="Times New Roman" w:hAnsi="Times New Roman" w:cs="Times New Roman"/>
          <w:sz w:val="28"/>
          <w:szCs w:val="28"/>
        </w:rPr>
        <w:t xml:space="preserve"> ст. </w:t>
      </w:r>
      <w:r w:rsidRPr="00063DA6">
        <w:rPr>
          <w:rFonts w:ascii="Times New Roman" w:hAnsi="Times New Roman" w:cs="Times New Roman"/>
          <w:sz w:val="28"/>
          <w:szCs w:val="28"/>
        </w:rPr>
        <w:t xml:space="preserve">210 ЦПК України суд має розпочати розгляд справи по </w:t>
      </w:r>
      <w:r w:rsidR="00DD1AA3" w:rsidRPr="00063DA6">
        <w:rPr>
          <w:rFonts w:ascii="Times New Roman" w:hAnsi="Times New Roman" w:cs="Times New Roman"/>
          <w:sz w:val="28"/>
          <w:szCs w:val="28"/>
        </w:rPr>
        <w:t>суті не пізніше, ніж через 60 </w:t>
      </w:r>
      <w:r w:rsidRPr="00063DA6">
        <w:rPr>
          <w:rFonts w:ascii="Times New Roman" w:hAnsi="Times New Roman" w:cs="Times New Roman"/>
          <w:sz w:val="28"/>
          <w:szCs w:val="28"/>
        </w:rPr>
        <w:t>днів з дня відкриття провадження у справі, а у разі продовження строку підготовчого провадження не пізніше наступного дня з дня закінчення такого строку.</w:t>
      </w:r>
    </w:p>
    <w:p w:rsidR="00D02E29" w:rsidRPr="00063DA6" w:rsidRDefault="00D02E2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Суд розгл</w:t>
      </w:r>
      <w:r w:rsidR="00DD1AA3" w:rsidRPr="00063DA6">
        <w:rPr>
          <w:rFonts w:ascii="Times New Roman" w:hAnsi="Times New Roman" w:cs="Times New Roman"/>
          <w:sz w:val="28"/>
          <w:szCs w:val="28"/>
        </w:rPr>
        <w:t>ядає справу по суті протягом 30 </w:t>
      </w:r>
      <w:r w:rsidRPr="00063DA6">
        <w:rPr>
          <w:rFonts w:ascii="Times New Roman" w:hAnsi="Times New Roman" w:cs="Times New Roman"/>
          <w:sz w:val="28"/>
          <w:szCs w:val="28"/>
        </w:rPr>
        <w:t>днів з дня початку розгляду справи по суті.</w:t>
      </w:r>
    </w:p>
    <w:p w:rsidR="00D02E29" w:rsidRPr="00063DA6" w:rsidRDefault="00D02E2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ЦПК України, передбачаючи завдання розгляду справи по суті, </w:t>
      </w:r>
      <w:r w:rsidR="00716B0B" w:rsidRPr="00063DA6">
        <w:rPr>
          <w:rFonts w:ascii="Times New Roman" w:hAnsi="Times New Roman" w:cs="Times New Roman"/>
          <w:sz w:val="28"/>
          <w:szCs w:val="28"/>
        </w:rPr>
        <w:t>наголошує</w:t>
      </w:r>
      <w:r w:rsidRPr="00063DA6">
        <w:rPr>
          <w:rFonts w:ascii="Times New Roman" w:hAnsi="Times New Roman" w:cs="Times New Roman"/>
          <w:sz w:val="28"/>
          <w:szCs w:val="28"/>
        </w:rPr>
        <w:t>, що розгляд і вирішення справи відбувається на підставі зібраних у підготовчому провадженні матеріалів. З одного боку, законодавець зазначає підвищене значення належної підготовки справи до судового розгляду, з іншого – вводить новий термін «матеріали», широко використовуючи його в інших стат</w:t>
      </w:r>
      <w:r w:rsidR="00E230ED">
        <w:rPr>
          <w:rFonts w:ascii="Times New Roman" w:hAnsi="Times New Roman" w:cs="Times New Roman"/>
          <w:sz w:val="28"/>
          <w:szCs w:val="28"/>
        </w:rPr>
        <w:t>т</w:t>
      </w:r>
      <w:r w:rsidRPr="00063DA6">
        <w:rPr>
          <w:rFonts w:ascii="Times New Roman" w:hAnsi="Times New Roman" w:cs="Times New Roman"/>
          <w:sz w:val="28"/>
          <w:szCs w:val="28"/>
        </w:rPr>
        <w:t>ях кодексу, але не розкриваючи його зміст.</w:t>
      </w:r>
    </w:p>
    <w:p w:rsidR="00D02E29" w:rsidRPr="00063DA6" w:rsidRDefault="00E230ED" w:rsidP="006F43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Наприклад</w:t>
      </w:r>
      <w:r w:rsidR="00D02E29" w:rsidRPr="00063DA6">
        <w:rPr>
          <w:rFonts w:ascii="Times New Roman" w:hAnsi="Times New Roman" w:cs="Times New Roman"/>
          <w:sz w:val="28"/>
          <w:szCs w:val="28"/>
        </w:rPr>
        <w:t>, ч</w:t>
      </w:r>
      <w:r w:rsidR="00DD1AA3" w:rsidRPr="00063DA6">
        <w:rPr>
          <w:rFonts w:ascii="Times New Roman" w:hAnsi="Times New Roman" w:cs="Times New Roman"/>
          <w:sz w:val="28"/>
          <w:szCs w:val="28"/>
        </w:rPr>
        <w:t>астина дев’ята</w:t>
      </w:r>
      <w:r w:rsidR="00D02E29" w:rsidRPr="00063DA6">
        <w:rPr>
          <w:rFonts w:ascii="Times New Roman" w:hAnsi="Times New Roman" w:cs="Times New Roman"/>
          <w:sz w:val="28"/>
          <w:szCs w:val="28"/>
        </w:rPr>
        <w:t xml:space="preserve"> ст.</w:t>
      </w:r>
      <w:r w:rsidR="00DD1AA3" w:rsidRPr="00063DA6">
        <w:rPr>
          <w:rFonts w:ascii="Times New Roman" w:hAnsi="Times New Roman" w:cs="Times New Roman"/>
          <w:sz w:val="28"/>
          <w:szCs w:val="28"/>
        </w:rPr>
        <w:t> </w:t>
      </w:r>
      <w:r w:rsidR="00D02E29" w:rsidRPr="00063DA6">
        <w:rPr>
          <w:rFonts w:ascii="Times New Roman" w:hAnsi="Times New Roman" w:cs="Times New Roman"/>
          <w:sz w:val="28"/>
          <w:szCs w:val="28"/>
        </w:rPr>
        <w:t>14 ЦПК України передбачає, що у разі неможливості розгляду справи судом в електронній формі з технічних причин більше чотирнадцяти днів, що може перешкодити розгляду справи у строки, в</w:t>
      </w:r>
      <w:r w:rsidR="00954C6F" w:rsidRPr="00063DA6">
        <w:rPr>
          <w:rFonts w:ascii="Times New Roman" w:hAnsi="Times New Roman" w:cs="Times New Roman"/>
          <w:sz w:val="28"/>
          <w:szCs w:val="28"/>
        </w:rPr>
        <w:t xml:space="preserve">изначені </w:t>
      </w:r>
      <w:r w:rsidR="00D02E29" w:rsidRPr="00063DA6">
        <w:rPr>
          <w:rFonts w:ascii="Times New Roman" w:hAnsi="Times New Roman" w:cs="Times New Roman"/>
          <w:sz w:val="28"/>
          <w:szCs w:val="28"/>
        </w:rPr>
        <w:t>цим Кодексом, справа розглядається за матеріалами в паперовій формі, для чого матеріали справи невідкладно переводяться в паперову форму у порядку встановленому Положенням про Єдину судову інформаційно-телекомунікаційну систему.</w:t>
      </w:r>
      <w:r w:rsidR="00DF5B95" w:rsidRPr="00063DA6">
        <w:rPr>
          <w:rFonts w:ascii="Times New Roman" w:hAnsi="Times New Roman" w:cs="Times New Roman"/>
          <w:sz w:val="28"/>
          <w:szCs w:val="28"/>
        </w:rPr>
        <w:t xml:space="preserve"> </w:t>
      </w:r>
    </w:p>
    <w:p w:rsidR="00D02E29" w:rsidRPr="00063DA6" w:rsidRDefault="00D02E2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Пункт</w:t>
      </w:r>
      <w:r w:rsidR="00DD1AA3" w:rsidRPr="00063DA6">
        <w:rPr>
          <w:rFonts w:ascii="Times New Roman" w:hAnsi="Times New Roman" w:cs="Times New Roman"/>
          <w:sz w:val="28"/>
          <w:szCs w:val="28"/>
        </w:rPr>
        <w:t> </w:t>
      </w:r>
      <w:r w:rsidRPr="00063DA6">
        <w:rPr>
          <w:rFonts w:ascii="Times New Roman" w:hAnsi="Times New Roman" w:cs="Times New Roman"/>
          <w:sz w:val="28"/>
          <w:szCs w:val="28"/>
        </w:rPr>
        <w:t>6 ч</w:t>
      </w:r>
      <w:r w:rsidR="00DD1AA3" w:rsidRPr="00063DA6">
        <w:rPr>
          <w:rFonts w:ascii="Times New Roman" w:hAnsi="Times New Roman" w:cs="Times New Roman"/>
          <w:sz w:val="28"/>
          <w:szCs w:val="28"/>
        </w:rPr>
        <w:t>астин</w:t>
      </w:r>
      <w:r w:rsidR="00E230ED">
        <w:rPr>
          <w:rFonts w:ascii="Times New Roman" w:hAnsi="Times New Roman" w:cs="Times New Roman"/>
          <w:sz w:val="28"/>
          <w:szCs w:val="28"/>
        </w:rPr>
        <w:t>и</w:t>
      </w:r>
      <w:r w:rsidR="00DD1AA3" w:rsidRPr="00063DA6">
        <w:rPr>
          <w:rFonts w:ascii="Times New Roman" w:hAnsi="Times New Roman" w:cs="Times New Roman"/>
          <w:sz w:val="28"/>
          <w:szCs w:val="28"/>
        </w:rPr>
        <w:t xml:space="preserve"> першо</w:t>
      </w:r>
      <w:r w:rsidR="00E230ED">
        <w:rPr>
          <w:rFonts w:ascii="Times New Roman" w:hAnsi="Times New Roman" w:cs="Times New Roman"/>
          <w:sz w:val="28"/>
          <w:szCs w:val="28"/>
        </w:rPr>
        <w:t>ї</w:t>
      </w:r>
      <w:r w:rsidR="00DD1AA3" w:rsidRPr="00063DA6">
        <w:rPr>
          <w:rFonts w:ascii="Times New Roman" w:hAnsi="Times New Roman" w:cs="Times New Roman"/>
          <w:sz w:val="28"/>
          <w:szCs w:val="28"/>
        </w:rPr>
        <w:t xml:space="preserve"> ст. </w:t>
      </w:r>
      <w:r w:rsidRPr="00063DA6">
        <w:rPr>
          <w:rFonts w:ascii="Times New Roman" w:hAnsi="Times New Roman" w:cs="Times New Roman"/>
          <w:sz w:val="28"/>
          <w:szCs w:val="28"/>
        </w:rPr>
        <w:t xml:space="preserve">68 ЦПК України </w:t>
      </w:r>
      <w:r w:rsidR="00954C6F" w:rsidRPr="00063DA6">
        <w:rPr>
          <w:rFonts w:ascii="Times New Roman" w:hAnsi="Times New Roman" w:cs="Times New Roman"/>
          <w:sz w:val="28"/>
          <w:szCs w:val="28"/>
        </w:rPr>
        <w:t>говорить</w:t>
      </w:r>
      <w:r w:rsidRPr="00063DA6">
        <w:rPr>
          <w:rFonts w:ascii="Times New Roman" w:hAnsi="Times New Roman" w:cs="Times New Roman"/>
          <w:sz w:val="28"/>
          <w:szCs w:val="28"/>
        </w:rPr>
        <w:t>, що судовий розпорядник під час судового засідання приймає від присутніх у залі учасників судового процесу документи та інші матеріали і передає до суду.</w:t>
      </w:r>
      <w:r w:rsidR="00DF5B95" w:rsidRPr="00063DA6">
        <w:rPr>
          <w:rFonts w:ascii="Times New Roman" w:hAnsi="Times New Roman" w:cs="Times New Roman"/>
          <w:sz w:val="28"/>
          <w:szCs w:val="28"/>
        </w:rPr>
        <w:t xml:space="preserve"> </w:t>
      </w:r>
    </w:p>
    <w:p w:rsidR="00D02E29" w:rsidRPr="00063DA6" w:rsidRDefault="00D02E2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Згідно з ч</w:t>
      </w:r>
      <w:r w:rsidR="00DD1AA3" w:rsidRPr="00063DA6">
        <w:rPr>
          <w:rFonts w:ascii="Times New Roman" w:hAnsi="Times New Roman" w:cs="Times New Roman"/>
          <w:sz w:val="28"/>
          <w:szCs w:val="28"/>
        </w:rPr>
        <w:t>астин</w:t>
      </w:r>
      <w:r w:rsidR="00E230ED">
        <w:rPr>
          <w:rFonts w:ascii="Times New Roman" w:hAnsi="Times New Roman" w:cs="Times New Roman"/>
          <w:sz w:val="28"/>
          <w:szCs w:val="28"/>
        </w:rPr>
        <w:t>ою</w:t>
      </w:r>
      <w:r w:rsidR="00DD1AA3" w:rsidRPr="00063DA6">
        <w:rPr>
          <w:rFonts w:ascii="Times New Roman" w:hAnsi="Times New Roman" w:cs="Times New Roman"/>
          <w:sz w:val="28"/>
          <w:szCs w:val="28"/>
        </w:rPr>
        <w:t xml:space="preserve"> восьмо</w:t>
      </w:r>
      <w:r w:rsidR="00E230ED">
        <w:rPr>
          <w:rFonts w:ascii="Times New Roman" w:hAnsi="Times New Roman" w:cs="Times New Roman"/>
          <w:sz w:val="28"/>
          <w:szCs w:val="28"/>
        </w:rPr>
        <w:t>ю</w:t>
      </w:r>
      <w:r w:rsidRPr="00063DA6">
        <w:rPr>
          <w:rFonts w:ascii="Times New Roman" w:hAnsi="Times New Roman" w:cs="Times New Roman"/>
          <w:sz w:val="28"/>
          <w:szCs w:val="28"/>
        </w:rPr>
        <w:t xml:space="preserve"> ст.</w:t>
      </w:r>
      <w:r w:rsidR="00DD1AA3" w:rsidRPr="00063DA6">
        <w:rPr>
          <w:rFonts w:ascii="Times New Roman" w:hAnsi="Times New Roman" w:cs="Times New Roman"/>
          <w:sz w:val="28"/>
          <w:szCs w:val="28"/>
        </w:rPr>
        <w:t> </w:t>
      </w:r>
      <w:r w:rsidRPr="00063DA6">
        <w:rPr>
          <w:rFonts w:ascii="Times New Roman" w:hAnsi="Times New Roman" w:cs="Times New Roman"/>
          <w:sz w:val="28"/>
          <w:szCs w:val="28"/>
        </w:rPr>
        <w:t xml:space="preserve">72 ЦПК України призначений судом експерт може відмовитися від надання висновку, якщо надані на його запит матеріали недостатні для виконання покладених на нього обов’язків. Заява про відмову </w:t>
      </w:r>
      <w:r w:rsidR="00954C6F" w:rsidRPr="00063DA6">
        <w:rPr>
          <w:rFonts w:ascii="Times New Roman" w:hAnsi="Times New Roman" w:cs="Times New Roman"/>
          <w:sz w:val="28"/>
          <w:szCs w:val="28"/>
        </w:rPr>
        <w:t xml:space="preserve">має </w:t>
      </w:r>
      <w:r w:rsidRPr="00063DA6">
        <w:rPr>
          <w:rFonts w:ascii="Times New Roman" w:hAnsi="Times New Roman" w:cs="Times New Roman"/>
          <w:sz w:val="28"/>
          <w:szCs w:val="28"/>
        </w:rPr>
        <w:t>бути вмотивованою.</w:t>
      </w:r>
      <w:r w:rsidR="00DF5B95" w:rsidRPr="00063DA6">
        <w:rPr>
          <w:rFonts w:ascii="Times New Roman" w:hAnsi="Times New Roman" w:cs="Times New Roman"/>
          <w:sz w:val="28"/>
          <w:szCs w:val="28"/>
        </w:rPr>
        <w:t xml:space="preserve"> </w:t>
      </w:r>
    </w:p>
    <w:p w:rsidR="00D02E29" w:rsidRPr="00063DA6" w:rsidRDefault="00D02E2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Відповідно до ч</w:t>
      </w:r>
      <w:r w:rsidR="00DD1AA3" w:rsidRPr="00063DA6">
        <w:rPr>
          <w:rFonts w:ascii="Times New Roman" w:hAnsi="Times New Roman" w:cs="Times New Roman"/>
          <w:sz w:val="28"/>
          <w:szCs w:val="28"/>
        </w:rPr>
        <w:t>астини дев’ятої</w:t>
      </w:r>
      <w:r w:rsidRPr="00063DA6">
        <w:rPr>
          <w:rFonts w:ascii="Times New Roman" w:hAnsi="Times New Roman" w:cs="Times New Roman"/>
          <w:sz w:val="28"/>
          <w:szCs w:val="28"/>
        </w:rPr>
        <w:t xml:space="preserve"> ст.</w:t>
      </w:r>
      <w:r w:rsidR="00DD1AA3" w:rsidRPr="00063DA6">
        <w:rPr>
          <w:rFonts w:ascii="Times New Roman" w:hAnsi="Times New Roman" w:cs="Times New Roman"/>
          <w:sz w:val="28"/>
          <w:szCs w:val="28"/>
        </w:rPr>
        <w:t> </w:t>
      </w:r>
      <w:r w:rsidRPr="00063DA6">
        <w:rPr>
          <w:rFonts w:ascii="Times New Roman" w:hAnsi="Times New Roman" w:cs="Times New Roman"/>
          <w:sz w:val="28"/>
          <w:szCs w:val="28"/>
        </w:rPr>
        <w:t>118 ЦПК України, якщо після вчинення процесуальних дій щодо забезпечення доказів позовну заяву подано до іншого суду, протоколи та інші матеріали щодо забезпечення доказів надсилаються до суду, який розглядає справу.</w:t>
      </w:r>
    </w:p>
    <w:p w:rsidR="00D02E29" w:rsidRPr="00063DA6" w:rsidRDefault="00D02E2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Можна </w:t>
      </w:r>
      <w:r w:rsidR="00954C6F" w:rsidRPr="00063DA6">
        <w:rPr>
          <w:rFonts w:ascii="Times New Roman" w:hAnsi="Times New Roman" w:cs="Times New Roman"/>
          <w:sz w:val="28"/>
          <w:szCs w:val="28"/>
        </w:rPr>
        <w:t>на</w:t>
      </w:r>
      <w:r w:rsidRPr="00063DA6">
        <w:rPr>
          <w:rFonts w:ascii="Times New Roman" w:hAnsi="Times New Roman" w:cs="Times New Roman"/>
          <w:sz w:val="28"/>
          <w:szCs w:val="28"/>
        </w:rPr>
        <w:t>вести й інші приклади розширення існуючого понятійно-категоріального апарату вчення про докази та використання терміна «матеріали» стосовно широкого кола процесуальних дій.</w:t>
      </w:r>
    </w:p>
    <w:p w:rsidR="002B706A" w:rsidRPr="00063DA6" w:rsidRDefault="00954C6F"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Тому </w:t>
      </w:r>
      <w:r w:rsidR="00D02E29" w:rsidRPr="00063DA6">
        <w:rPr>
          <w:rFonts w:ascii="Times New Roman" w:hAnsi="Times New Roman" w:cs="Times New Roman"/>
          <w:sz w:val="28"/>
          <w:szCs w:val="28"/>
        </w:rPr>
        <w:t xml:space="preserve">в цивільній процесуальній літературі правильно </w:t>
      </w:r>
      <w:r w:rsidRPr="00063DA6">
        <w:rPr>
          <w:rFonts w:ascii="Times New Roman" w:hAnsi="Times New Roman" w:cs="Times New Roman"/>
          <w:sz w:val="28"/>
          <w:szCs w:val="28"/>
        </w:rPr>
        <w:t xml:space="preserve">наголошується на </w:t>
      </w:r>
      <w:r w:rsidR="00D02E29" w:rsidRPr="00063DA6">
        <w:rPr>
          <w:rFonts w:ascii="Times New Roman" w:hAnsi="Times New Roman" w:cs="Times New Roman"/>
          <w:sz w:val="28"/>
          <w:szCs w:val="28"/>
        </w:rPr>
        <w:t>важлив</w:t>
      </w:r>
      <w:r w:rsidRPr="00063DA6">
        <w:rPr>
          <w:rFonts w:ascii="Times New Roman" w:hAnsi="Times New Roman" w:cs="Times New Roman"/>
          <w:sz w:val="28"/>
          <w:szCs w:val="28"/>
        </w:rPr>
        <w:t xml:space="preserve">ості </w:t>
      </w:r>
      <w:r w:rsidR="00D02E29" w:rsidRPr="00063DA6">
        <w:rPr>
          <w:rFonts w:ascii="Times New Roman" w:hAnsi="Times New Roman" w:cs="Times New Roman"/>
          <w:sz w:val="28"/>
          <w:szCs w:val="28"/>
        </w:rPr>
        <w:t xml:space="preserve">постійного оновлення понять і категорій інституту доказування. </w:t>
      </w:r>
    </w:p>
    <w:p w:rsidR="00D02E29" w:rsidRPr="00063DA6" w:rsidRDefault="00DD1AA3"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С. Я. Фурса та Т. В. </w:t>
      </w:r>
      <w:r w:rsidR="00D02E29" w:rsidRPr="00063DA6">
        <w:rPr>
          <w:rFonts w:ascii="Times New Roman" w:hAnsi="Times New Roman" w:cs="Times New Roman"/>
          <w:sz w:val="28"/>
          <w:szCs w:val="28"/>
        </w:rPr>
        <w:t>Цюра, аналізуючи теоретичні основи процесу доказування, згадують обов’язок збирання процесуального матеріалу, проте все так само не даючи його визначення</w:t>
      </w:r>
      <w:r w:rsidR="00643A67" w:rsidRPr="00063DA6">
        <w:rPr>
          <w:rFonts w:ascii="Times New Roman" w:eastAsia="Times New Roman" w:hAnsi="Times New Roman" w:cs="Times New Roman"/>
          <w:color w:val="000000"/>
          <w:sz w:val="28"/>
          <w:szCs w:val="28"/>
          <w:lang w:eastAsia="uk-UA"/>
        </w:rPr>
        <w:t> </w:t>
      </w:r>
      <w:r w:rsidR="00643A67" w:rsidRPr="00063DA6">
        <w:rPr>
          <w:rFonts w:ascii="Times New Roman" w:eastAsia="Times New Roman" w:hAnsi="Times New Roman" w:cs="Times New Roman"/>
          <w:color w:val="000000"/>
          <w:sz w:val="28"/>
          <w:szCs w:val="28"/>
          <w:lang w:val="ru-RU" w:eastAsia="uk-UA"/>
        </w:rPr>
        <w:t>[</w:t>
      </w:r>
      <w:r w:rsidR="003F435A" w:rsidRPr="00063DA6">
        <w:rPr>
          <w:rFonts w:ascii="Times New Roman" w:eastAsia="Times New Roman" w:hAnsi="Times New Roman" w:cs="Times New Roman"/>
          <w:color w:val="000000"/>
          <w:sz w:val="28"/>
          <w:szCs w:val="28"/>
          <w:lang w:val="ru-RU" w:eastAsia="uk-UA"/>
        </w:rPr>
        <w:t>471, с. 7–8</w:t>
      </w:r>
      <w:r w:rsidR="00643A67" w:rsidRPr="00063DA6">
        <w:rPr>
          <w:rFonts w:ascii="Times New Roman" w:eastAsia="Times New Roman" w:hAnsi="Times New Roman" w:cs="Times New Roman"/>
          <w:color w:val="000000"/>
          <w:sz w:val="28"/>
          <w:szCs w:val="28"/>
          <w:lang w:val="ru-RU" w:eastAsia="uk-UA"/>
        </w:rPr>
        <w:t>]</w:t>
      </w:r>
      <w:r w:rsidR="00D02E29" w:rsidRPr="00063DA6">
        <w:rPr>
          <w:rFonts w:ascii="Times New Roman" w:hAnsi="Times New Roman" w:cs="Times New Roman"/>
          <w:sz w:val="28"/>
          <w:szCs w:val="28"/>
        </w:rPr>
        <w:t>.</w:t>
      </w:r>
    </w:p>
    <w:p w:rsidR="00D02E29" w:rsidRPr="00063DA6" w:rsidRDefault="00D02E2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В аспекті проблеми, що розглядається</w:t>
      </w:r>
      <w:r w:rsidR="002B706A" w:rsidRPr="00063DA6">
        <w:rPr>
          <w:rFonts w:ascii="Times New Roman" w:hAnsi="Times New Roman" w:cs="Times New Roman"/>
          <w:sz w:val="28"/>
          <w:szCs w:val="28"/>
        </w:rPr>
        <w:t>,</w:t>
      </w:r>
      <w:r w:rsidRPr="00063DA6">
        <w:rPr>
          <w:rFonts w:ascii="Times New Roman" w:hAnsi="Times New Roman" w:cs="Times New Roman"/>
          <w:sz w:val="28"/>
          <w:szCs w:val="28"/>
        </w:rPr>
        <w:t xml:space="preserve"> логічно припустити, що йде</w:t>
      </w:r>
      <w:r w:rsidR="002B706A" w:rsidRPr="00063DA6">
        <w:rPr>
          <w:rFonts w:ascii="Times New Roman" w:hAnsi="Times New Roman" w:cs="Times New Roman"/>
          <w:sz w:val="28"/>
          <w:szCs w:val="28"/>
        </w:rPr>
        <w:t>ться</w:t>
      </w:r>
      <w:r w:rsidRPr="00063DA6">
        <w:rPr>
          <w:rFonts w:ascii="Times New Roman" w:hAnsi="Times New Roman" w:cs="Times New Roman"/>
          <w:sz w:val="28"/>
          <w:szCs w:val="28"/>
        </w:rPr>
        <w:t xml:space="preserve"> про засоби доказування, а також інші документи, </w:t>
      </w:r>
      <w:r w:rsidR="002B706A" w:rsidRPr="00063DA6">
        <w:rPr>
          <w:rFonts w:ascii="Times New Roman" w:hAnsi="Times New Roman" w:cs="Times New Roman"/>
          <w:sz w:val="28"/>
          <w:szCs w:val="28"/>
        </w:rPr>
        <w:t xml:space="preserve">які </w:t>
      </w:r>
      <w:r w:rsidRPr="00063DA6">
        <w:rPr>
          <w:rFonts w:ascii="Times New Roman" w:hAnsi="Times New Roman" w:cs="Times New Roman"/>
          <w:sz w:val="28"/>
          <w:szCs w:val="28"/>
        </w:rPr>
        <w:t xml:space="preserve">містяться на паперових носіях. Насамперед це письмові докази </w:t>
      </w:r>
      <w:r w:rsidR="002B706A" w:rsidRPr="00063DA6">
        <w:rPr>
          <w:rFonts w:ascii="Times New Roman" w:hAnsi="Times New Roman" w:cs="Times New Roman"/>
          <w:sz w:val="28"/>
          <w:szCs w:val="28"/>
        </w:rPr>
        <w:t>та</w:t>
      </w:r>
      <w:r w:rsidRPr="00063DA6">
        <w:rPr>
          <w:rFonts w:ascii="Times New Roman" w:hAnsi="Times New Roman" w:cs="Times New Roman"/>
          <w:sz w:val="28"/>
          <w:szCs w:val="28"/>
        </w:rPr>
        <w:t xml:space="preserve"> висновки експертів. Крім того, в цей логічний ряд </w:t>
      </w:r>
      <w:r w:rsidR="002B706A" w:rsidRPr="00063DA6">
        <w:rPr>
          <w:rFonts w:ascii="Times New Roman" w:hAnsi="Times New Roman" w:cs="Times New Roman"/>
          <w:sz w:val="28"/>
          <w:szCs w:val="28"/>
        </w:rPr>
        <w:t xml:space="preserve">треба </w:t>
      </w:r>
      <w:r w:rsidRPr="00063DA6">
        <w:rPr>
          <w:rFonts w:ascii="Times New Roman" w:hAnsi="Times New Roman" w:cs="Times New Roman"/>
          <w:sz w:val="28"/>
          <w:szCs w:val="28"/>
        </w:rPr>
        <w:t xml:space="preserve">включати і письмові заяви учасників справи. Очевидно, що поняття «матеріали» в такому розумінні </w:t>
      </w:r>
      <w:r w:rsidR="002B706A" w:rsidRPr="00063DA6">
        <w:rPr>
          <w:rFonts w:ascii="Times New Roman" w:hAnsi="Times New Roman" w:cs="Times New Roman"/>
          <w:sz w:val="28"/>
          <w:szCs w:val="28"/>
        </w:rPr>
        <w:t xml:space="preserve">охоплює </w:t>
      </w:r>
      <w:r w:rsidRPr="00063DA6">
        <w:rPr>
          <w:rFonts w:ascii="Times New Roman" w:hAnsi="Times New Roman" w:cs="Times New Roman"/>
          <w:sz w:val="28"/>
          <w:szCs w:val="28"/>
        </w:rPr>
        <w:t xml:space="preserve">різнопланові документи і не можуть бути ототожнені за своїм змістом з усталеним поняттям «доказу». </w:t>
      </w:r>
    </w:p>
    <w:p w:rsidR="00D02E29" w:rsidRPr="00063DA6" w:rsidRDefault="00D02E2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Мабуть, законодавець хотів </w:t>
      </w:r>
      <w:r w:rsidR="009F7B50" w:rsidRPr="00063DA6">
        <w:rPr>
          <w:rFonts w:ascii="Times New Roman" w:hAnsi="Times New Roman" w:cs="Times New Roman"/>
          <w:sz w:val="28"/>
          <w:szCs w:val="28"/>
        </w:rPr>
        <w:t>наголосити</w:t>
      </w:r>
      <w:r w:rsidRPr="00063DA6">
        <w:rPr>
          <w:rFonts w:ascii="Times New Roman" w:hAnsi="Times New Roman" w:cs="Times New Roman"/>
          <w:sz w:val="28"/>
          <w:szCs w:val="28"/>
        </w:rPr>
        <w:t>, що висновки суду будуть ґрунтуватися лише на тих доказах, які були отримані у підготовчому провадженні. Це ще один зріз досліджуваної проблеми. Теза законодавця зрозуміла</w:t>
      </w:r>
      <w:r w:rsidR="003F435A" w:rsidRPr="00063DA6">
        <w:rPr>
          <w:rFonts w:ascii="Times New Roman" w:hAnsi="Times New Roman" w:cs="Times New Roman"/>
          <w:sz w:val="28"/>
          <w:szCs w:val="28"/>
        </w:rPr>
        <w:t> </w:t>
      </w:r>
      <w:r w:rsidRPr="00063DA6">
        <w:rPr>
          <w:rFonts w:ascii="Times New Roman" w:hAnsi="Times New Roman" w:cs="Times New Roman"/>
          <w:sz w:val="28"/>
          <w:szCs w:val="28"/>
        </w:rPr>
        <w:t>– забезпечити наповне</w:t>
      </w:r>
      <w:r w:rsidR="00E230ED">
        <w:rPr>
          <w:rFonts w:ascii="Times New Roman" w:hAnsi="Times New Roman" w:cs="Times New Roman"/>
          <w:sz w:val="28"/>
          <w:szCs w:val="28"/>
        </w:rPr>
        <w:t>ння доказової бази у</w:t>
      </w:r>
      <w:r w:rsidRPr="00063DA6">
        <w:rPr>
          <w:rFonts w:ascii="Times New Roman" w:hAnsi="Times New Roman" w:cs="Times New Roman"/>
          <w:sz w:val="28"/>
          <w:szCs w:val="28"/>
        </w:rPr>
        <w:t xml:space="preserve"> справі ще на підготовчій стадії судового процесу. Це загальносвітова практика. Хоча, на нашу думку, це надто категоричне твердження законодавця. Ми вважаємо, що </w:t>
      </w:r>
      <w:r w:rsidR="009F7B50" w:rsidRPr="00063DA6">
        <w:rPr>
          <w:rFonts w:ascii="Times New Roman" w:hAnsi="Times New Roman" w:cs="Times New Roman"/>
          <w:sz w:val="28"/>
          <w:szCs w:val="28"/>
        </w:rPr>
        <w:t xml:space="preserve">варто як </w:t>
      </w:r>
      <w:r w:rsidRPr="00063DA6">
        <w:rPr>
          <w:rFonts w:ascii="Times New Roman" w:hAnsi="Times New Roman" w:cs="Times New Roman"/>
          <w:sz w:val="28"/>
          <w:szCs w:val="28"/>
        </w:rPr>
        <w:t>загальн</w:t>
      </w:r>
      <w:r w:rsidR="009F7B50" w:rsidRPr="00063DA6">
        <w:rPr>
          <w:rFonts w:ascii="Times New Roman" w:hAnsi="Times New Roman" w:cs="Times New Roman"/>
          <w:sz w:val="28"/>
          <w:szCs w:val="28"/>
        </w:rPr>
        <w:t xml:space="preserve">е </w:t>
      </w:r>
      <w:r w:rsidRPr="00063DA6">
        <w:rPr>
          <w:rFonts w:ascii="Times New Roman" w:hAnsi="Times New Roman" w:cs="Times New Roman"/>
          <w:sz w:val="28"/>
          <w:szCs w:val="28"/>
        </w:rPr>
        <w:t>правил</w:t>
      </w:r>
      <w:r w:rsidR="009F7B50" w:rsidRPr="00063DA6">
        <w:rPr>
          <w:rFonts w:ascii="Times New Roman" w:hAnsi="Times New Roman" w:cs="Times New Roman"/>
          <w:sz w:val="28"/>
          <w:szCs w:val="28"/>
        </w:rPr>
        <w:t>о</w:t>
      </w:r>
      <w:r w:rsidRPr="00063DA6">
        <w:rPr>
          <w:rFonts w:ascii="Times New Roman" w:hAnsi="Times New Roman" w:cs="Times New Roman"/>
          <w:sz w:val="28"/>
          <w:szCs w:val="28"/>
        </w:rPr>
        <w:t xml:space="preserve"> залишити в цивільному процесуальному законі положення про матеріали, зібрані у підготовчому провадженні, але з урахуванням винятків, передбачених ЦПК України. </w:t>
      </w:r>
    </w:p>
    <w:p w:rsidR="00D02E29" w:rsidRPr="00063DA6" w:rsidRDefault="00D02E2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Зокрема, ч</w:t>
      </w:r>
      <w:r w:rsidR="00DD1AA3" w:rsidRPr="00063DA6">
        <w:rPr>
          <w:rFonts w:ascii="Times New Roman" w:hAnsi="Times New Roman" w:cs="Times New Roman"/>
          <w:sz w:val="28"/>
          <w:szCs w:val="28"/>
        </w:rPr>
        <w:t>астини четверта та п’ята</w:t>
      </w:r>
      <w:r w:rsidRPr="00063DA6">
        <w:rPr>
          <w:rFonts w:ascii="Times New Roman" w:hAnsi="Times New Roman" w:cs="Times New Roman"/>
          <w:sz w:val="28"/>
          <w:szCs w:val="28"/>
        </w:rPr>
        <w:t xml:space="preserve"> ст.</w:t>
      </w:r>
      <w:r w:rsidR="00DD1AA3" w:rsidRPr="00063DA6">
        <w:rPr>
          <w:rFonts w:ascii="Times New Roman" w:hAnsi="Times New Roman" w:cs="Times New Roman"/>
          <w:sz w:val="28"/>
          <w:szCs w:val="28"/>
        </w:rPr>
        <w:t> </w:t>
      </w:r>
      <w:r w:rsidRPr="00063DA6">
        <w:rPr>
          <w:rFonts w:ascii="Times New Roman" w:hAnsi="Times New Roman" w:cs="Times New Roman"/>
          <w:sz w:val="28"/>
          <w:szCs w:val="28"/>
        </w:rPr>
        <w:t xml:space="preserve">83 ЦПК України прямо обумовлюють випадки неподання доказів </w:t>
      </w:r>
      <w:r w:rsidR="009F7B50" w:rsidRPr="00063DA6">
        <w:rPr>
          <w:rFonts w:ascii="Times New Roman" w:hAnsi="Times New Roman" w:cs="Times New Roman"/>
          <w:sz w:val="28"/>
          <w:szCs w:val="28"/>
        </w:rPr>
        <w:t>у</w:t>
      </w:r>
      <w:r w:rsidRPr="00063DA6">
        <w:rPr>
          <w:rFonts w:ascii="Times New Roman" w:hAnsi="Times New Roman" w:cs="Times New Roman"/>
          <w:sz w:val="28"/>
          <w:szCs w:val="28"/>
        </w:rPr>
        <w:t xml:space="preserve"> строк, передбачений законом. Якщо доказ не може бути поданий у в</w:t>
      </w:r>
      <w:r w:rsidR="009F7B50" w:rsidRPr="00063DA6">
        <w:rPr>
          <w:rFonts w:ascii="Times New Roman" w:hAnsi="Times New Roman" w:cs="Times New Roman"/>
          <w:sz w:val="28"/>
          <w:szCs w:val="28"/>
        </w:rPr>
        <w:t>изначений</w:t>
      </w:r>
      <w:r w:rsidRPr="00063DA6">
        <w:rPr>
          <w:rFonts w:ascii="Times New Roman" w:hAnsi="Times New Roman" w:cs="Times New Roman"/>
          <w:sz w:val="28"/>
          <w:szCs w:val="28"/>
        </w:rPr>
        <w:t xml:space="preserve"> законом строк з об’єктивних причин, учасник справи </w:t>
      </w:r>
      <w:r w:rsidR="009F7B50" w:rsidRPr="00063DA6">
        <w:rPr>
          <w:rFonts w:ascii="Times New Roman" w:hAnsi="Times New Roman" w:cs="Times New Roman"/>
          <w:sz w:val="28"/>
          <w:szCs w:val="28"/>
        </w:rPr>
        <w:t xml:space="preserve">має </w:t>
      </w:r>
      <w:r w:rsidRPr="00063DA6">
        <w:rPr>
          <w:rFonts w:ascii="Times New Roman" w:hAnsi="Times New Roman" w:cs="Times New Roman"/>
          <w:sz w:val="28"/>
          <w:szCs w:val="28"/>
        </w:rPr>
        <w:t xml:space="preserve">про це письмово повідомити суд </w:t>
      </w:r>
      <w:r w:rsidR="009F7B50" w:rsidRPr="00063DA6">
        <w:rPr>
          <w:rFonts w:ascii="Times New Roman" w:hAnsi="Times New Roman" w:cs="Times New Roman"/>
          <w:sz w:val="28"/>
          <w:szCs w:val="28"/>
        </w:rPr>
        <w:t xml:space="preserve">і </w:t>
      </w:r>
      <w:r w:rsidRPr="00063DA6">
        <w:rPr>
          <w:rFonts w:ascii="Times New Roman" w:hAnsi="Times New Roman" w:cs="Times New Roman"/>
          <w:sz w:val="28"/>
          <w:szCs w:val="28"/>
        </w:rPr>
        <w:t xml:space="preserve">зазначити: доказ, який не може бути подано; причини, з яких доказ не може бути подано у зазначений строк; докази, які підтверджують, що особа здійснила всі залежні від неї дії, спрямовані на отримання </w:t>
      </w:r>
      <w:r w:rsidR="009F7B50" w:rsidRPr="00063DA6">
        <w:rPr>
          <w:rFonts w:ascii="Times New Roman" w:hAnsi="Times New Roman" w:cs="Times New Roman"/>
          <w:sz w:val="28"/>
          <w:szCs w:val="28"/>
        </w:rPr>
        <w:t xml:space="preserve">зазначеного </w:t>
      </w:r>
      <w:r w:rsidRPr="00063DA6">
        <w:rPr>
          <w:rFonts w:ascii="Times New Roman" w:hAnsi="Times New Roman" w:cs="Times New Roman"/>
          <w:sz w:val="28"/>
          <w:szCs w:val="28"/>
        </w:rPr>
        <w:t>доказу.</w:t>
      </w:r>
      <w:r w:rsidR="00DF5B95" w:rsidRPr="00063DA6">
        <w:rPr>
          <w:rFonts w:ascii="Times New Roman" w:hAnsi="Times New Roman" w:cs="Times New Roman"/>
          <w:sz w:val="28"/>
          <w:szCs w:val="28"/>
        </w:rPr>
        <w:t xml:space="preserve"> </w:t>
      </w:r>
    </w:p>
    <w:p w:rsidR="00D02E29" w:rsidRPr="00063DA6" w:rsidRDefault="00D02E2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У випадку визнання поважними причин неподання учасником справи, доказів у в</w:t>
      </w:r>
      <w:r w:rsidR="00D57D4E" w:rsidRPr="00063DA6">
        <w:rPr>
          <w:rFonts w:ascii="Times New Roman" w:hAnsi="Times New Roman" w:cs="Times New Roman"/>
          <w:sz w:val="28"/>
          <w:szCs w:val="28"/>
        </w:rPr>
        <w:t>изначений</w:t>
      </w:r>
      <w:r w:rsidRPr="00063DA6">
        <w:rPr>
          <w:rFonts w:ascii="Times New Roman" w:hAnsi="Times New Roman" w:cs="Times New Roman"/>
          <w:sz w:val="28"/>
          <w:szCs w:val="28"/>
        </w:rPr>
        <w:t xml:space="preserve"> законом строк,</w:t>
      </w:r>
      <w:r w:rsidR="00DF5B95" w:rsidRPr="00063DA6">
        <w:rPr>
          <w:rFonts w:ascii="Times New Roman" w:hAnsi="Times New Roman" w:cs="Times New Roman"/>
          <w:sz w:val="28"/>
          <w:szCs w:val="28"/>
        </w:rPr>
        <w:t xml:space="preserve"> </w:t>
      </w:r>
      <w:r w:rsidRPr="00063DA6">
        <w:rPr>
          <w:rFonts w:ascii="Times New Roman" w:hAnsi="Times New Roman" w:cs="Times New Roman"/>
          <w:sz w:val="28"/>
          <w:szCs w:val="28"/>
        </w:rPr>
        <w:t xml:space="preserve">суд може встановити додатковий строк для подання </w:t>
      </w:r>
      <w:r w:rsidR="00D57D4E" w:rsidRPr="00063DA6">
        <w:rPr>
          <w:rFonts w:ascii="Times New Roman" w:hAnsi="Times New Roman" w:cs="Times New Roman"/>
          <w:sz w:val="28"/>
          <w:szCs w:val="28"/>
        </w:rPr>
        <w:t xml:space="preserve">згаданих </w:t>
      </w:r>
      <w:r w:rsidRPr="00063DA6">
        <w:rPr>
          <w:rFonts w:ascii="Times New Roman" w:hAnsi="Times New Roman" w:cs="Times New Roman"/>
          <w:sz w:val="28"/>
          <w:szCs w:val="28"/>
        </w:rPr>
        <w:t>доказів.</w:t>
      </w:r>
      <w:r w:rsidR="00DF5B95" w:rsidRPr="00063DA6">
        <w:rPr>
          <w:rFonts w:ascii="Times New Roman" w:hAnsi="Times New Roman" w:cs="Times New Roman"/>
          <w:sz w:val="28"/>
          <w:szCs w:val="28"/>
        </w:rPr>
        <w:t xml:space="preserve"> </w:t>
      </w:r>
    </w:p>
    <w:p w:rsidR="00D02E29" w:rsidRPr="00063DA6" w:rsidRDefault="00DD1AA3"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Відповідно до пункту 4</w:t>
      </w:r>
      <w:r w:rsidR="00E230ED">
        <w:rPr>
          <w:rFonts w:ascii="Times New Roman" w:hAnsi="Times New Roman" w:cs="Times New Roman"/>
          <w:sz w:val="28"/>
          <w:szCs w:val="28"/>
        </w:rPr>
        <w:t xml:space="preserve"> частини </w:t>
      </w:r>
      <w:r w:rsidRPr="00063DA6">
        <w:rPr>
          <w:rFonts w:ascii="Times New Roman" w:hAnsi="Times New Roman" w:cs="Times New Roman"/>
          <w:sz w:val="28"/>
          <w:szCs w:val="28"/>
        </w:rPr>
        <w:t>2 ст. </w:t>
      </w:r>
      <w:r w:rsidR="00D02E29" w:rsidRPr="00063DA6">
        <w:rPr>
          <w:rFonts w:ascii="Times New Roman" w:hAnsi="Times New Roman" w:cs="Times New Roman"/>
          <w:sz w:val="28"/>
          <w:szCs w:val="28"/>
        </w:rPr>
        <w:t>223 ЦПК України суд відкладає розгляд справи в судовому засіданні в межах в</w:t>
      </w:r>
      <w:r w:rsidR="00D57D4E" w:rsidRPr="00063DA6">
        <w:rPr>
          <w:rFonts w:ascii="Times New Roman" w:hAnsi="Times New Roman" w:cs="Times New Roman"/>
          <w:sz w:val="28"/>
          <w:szCs w:val="28"/>
        </w:rPr>
        <w:t>изначеного</w:t>
      </w:r>
      <w:r w:rsidR="00D02E29" w:rsidRPr="00063DA6">
        <w:rPr>
          <w:rFonts w:ascii="Times New Roman" w:hAnsi="Times New Roman" w:cs="Times New Roman"/>
          <w:sz w:val="28"/>
          <w:szCs w:val="28"/>
        </w:rPr>
        <w:t xml:space="preserve"> цим Кодексом строку, з </w:t>
      </w:r>
      <w:r w:rsidR="00D57D4E" w:rsidRPr="00063DA6">
        <w:rPr>
          <w:rFonts w:ascii="Times New Roman" w:hAnsi="Times New Roman" w:cs="Times New Roman"/>
          <w:sz w:val="28"/>
          <w:szCs w:val="28"/>
        </w:rPr>
        <w:t>таких</w:t>
      </w:r>
      <w:r w:rsidR="00D02E29" w:rsidRPr="00063DA6">
        <w:rPr>
          <w:rFonts w:ascii="Times New Roman" w:hAnsi="Times New Roman" w:cs="Times New Roman"/>
          <w:sz w:val="28"/>
          <w:szCs w:val="28"/>
        </w:rPr>
        <w:t xml:space="preserve"> підстав: необхідність витребування нових доказів, у випадку коли учасник справи обґрунтував неможливість заявлення відповідного клопотання в межах підготовчого провадження.</w:t>
      </w:r>
      <w:r w:rsidR="00DF5B95" w:rsidRPr="00063DA6">
        <w:rPr>
          <w:rFonts w:ascii="Times New Roman" w:hAnsi="Times New Roman" w:cs="Times New Roman"/>
          <w:sz w:val="28"/>
          <w:szCs w:val="28"/>
        </w:rPr>
        <w:t xml:space="preserve"> </w:t>
      </w:r>
    </w:p>
    <w:p w:rsidR="00D02E29" w:rsidRPr="00063DA6" w:rsidRDefault="00D57D4E"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Як </w:t>
      </w:r>
      <w:r w:rsidR="00D02E29" w:rsidRPr="00063DA6">
        <w:rPr>
          <w:rFonts w:ascii="Times New Roman" w:hAnsi="Times New Roman" w:cs="Times New Roman"/>
          <w:sz w:val="28"/>
          <w:szCs w:val="28"/>
        </w:rPr>
        <w:t>ілюстраці</w:t>
      </w:r>
      <w:r w:rsidRPr="00063DA6">
        <w:rPr>
          <w:rFonts w:ascii="Times New Roman" w:hAnsi="Times New Roman" w:cs="Times New Roman"/>
          <w:sz w:val="28"/>
          <w:szCs w:val="28"/>
        </w:rPr>
        <w:t>ю</w:t>
      </w:r>
      <w:r w:rsidR="00D02E29" w:rsidRPr="00063DA6">
        <w:rPr>
          <w:rFonts w:ascii="Times New Roman" w:hAnsi="Times New Roman" w:cs="Times New Roman"/>
          <w:sz w:val="28"/>
          <w:szCs w:val="28"/>
        </w:rPr>
        <w:t xml:space="preserve"> прикладу використання засобів доказування, які не </w:t>
      </w:r>
      <w:r w:rsidRPr="00063DA6">
        <w:rPr>
          <w:rFonts w:ascii="Times New Roman" w:hAnsi="Times New Roman" w:cs="Times New Roman"/>
          <w:sz w:val="28"/>
          <w:szCs w:val="28"/>
        </w:rPr>
        <w:t xml:space="preserve">стосуються </w:t>
      </w:r>
      <w:r w:rsidR="00D02E29" w:rsidRPr="00063DA6">
        <w:rPr>
          <w:rFonts w:ascii="Times New Roman" w:hAnsi="Times New Roman" w:cs="Times New Roman"/>
          <w:sz w:val="28"/>
          <w:szCs w:val="28"/>
        </w:rPr>
        <w:t>підготовчого провадження</w:t>
      </w:r>
      <w:r w:rsidRPr="00063DA6">
        <w:rPr>
          <w:rFonts w:ascii="Times New Roman" w:hAnsi="Times New Roman" w:cs="Times New Roman"/>
          <w:sz w:val="28"/>
          <w:szCs w:val="28"/>
        </w:rPr>
        <w:t>,</w:t>
      </w:r>
      <w:r w:rsidR="00D02E29" w:rsidRPr="00063DA6">
        <w:rPr>
          <w:rFonts w:ascii="Times New Roman" w:hAnsi="Times New Roman" w:cs="Times New Roman"/>
          <w:sz w:val="28"/>
          <w:szCs w:val="28"/>
        </w:rPr>
        <w:t xml:space="preserve"> можна назвати і показання свідків. Їх</w:t>
      </w:r>
      <w:r w:rsidRPr="00063DA6">
        <w:rPr>
          <w:rFonts w:ascii="Times New Roman" w:hAnsi="Times New Roman" w:cs="Times New Roman"/>
          <w:sz w:val="28"/>
          <w:szCs w:val="28"/>
        </w:rPr>
        <w:t>нє</w:t>
      </w:r>
      <w:r w:rsidR="00D02E29" w:rsidRPr="00063DA6">
        <w:rPr>
          <w:rFonts w:ascii="Times New Roman" w:hAnsi="Times New Roman" w:cs="Times New Roman"/>
          <w:sz w:val="28"/>
          <w:szCs w:val="28"/>
        </w:rPr>
        <w:t xml:space="preserve"> дослідження </w:t>
      </w:r>
      <w:r w:rsidRPr="00063DA6">
        <w:rPr>
          <w:rFonts w:ascii="Times New Roman" w:hAnsi="Times New Roman" w:cs="Times New Roman"/>
          <w:sz w:val="28"/>
          <w:szCs w:val="28"/>
        </w:rPr>
        <w:t xml:space="preserve">відбувається саме </w:t>
      </w:r>
      <w:r w:rsidR="00D02E29" w:rsidRPr="00063DA6">
        <w:rPr>
          <w:rFonts w:ascii="Times New Roman" w:hAnsi="Times New Roman" w:cs="Times New Roman"/>
          <w:sz w:val="28"/>
          <w:szCs w:val="28"/>
        </w:rPr>
        <w:t>на стадії судового розгляду.</w:t>
      </w:r>
    </w:p>
    <w:p w:rsidR="00D02E29" w:rsidRPr="00063DA6" w:rsidRDefault="00D57D4E"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Отож</w:t>
      </w:r>
      <w:r w:rsidR="00D02E29" w:rsidRPr="00063DA6">
        <w:rPr>
          <w:rFonts w:ascii="Times New Roman" w:hAnsi="Times New Roman" w:cs="Times New Roman"/>
          <w:sz w:val="28"/>
          <w:szCs w:val="28"/>
        </w:rPr>
        <w:t xml:space="preserve">, у цивільному процесуальному законодавстві </w:t>
      </w:r>
      <w:r w:rsidRPr="00063DA6">
        <w:rPr>
          <w:rFonts w:ascii="Times New Roman" w:hAnsi="Times New Roman" w:cs="Times New Roman"/>
          <w:sz w:val="28"/>
          <w:szCs w:val="28"/>
        </w:rPr>
        <w:t xml:space="preserve">треба </w:t>
      </w:r>
      <w:r w:rsidR="00D02E29" w:rsidRPr="00063DA6">
        <w:rPr>
          <w:rFonts w:ascii="Times New Roman" w:hAnsi="Times New Roman" w:cs="Times New Roman"/>
          <w:sz w:val="28"/>
          <w:szCs w:val="28"/>
        </w:rPr>
        <w:t>не тільки викласти в більш м’якій формі положення про час отримання необхідних доказів, а</w:t>
      </w:r>
      <w:r w:rsidR="00C6777A" w:rsidRPr="00063DA6">
        <w:rPr>
          <w:rFonts w:ascii="Times New Roman" w:hAnsi="Times New Roman" w:cs="Times New Roman"/>
          <w:sz w:val="28"/>
          <w:szCs w:val="28"/>
        </w:rPr>
        <w:t xml:space="preserve"> й</w:t>
      </w:r>
      <w:r w:rsidR="00D02E29" w:rsidRPr="00063DA6">
        <w:rPr>
          <w:rFonts w:ascii="Times New Roman" w:hAnsi="Times New Roman" w:cs="Times New Roman"/>
          <w:sz w:val="28"/>
          <w:szCs w:val="28"/>
        </w:rPr>
        <w:t xml:space="preserve"> конкретизувати саме поняття «матеріали», зазначивши такі їх</w:t>
      </w:r>
      <w:r w:rsidR="00C6777A" w:rsidRPr="00063DA6">
        <w:rPr>
          <w:rFonts w:ascii="Times New Roman" w:hAnsi="Times New Roman" w:cs="Times New Roman"/>
          <w:sz w:val="28"/>
          <w:szCs w:val="28"/>
        </w:rPr>
        <w:t>ні</w:t>
      </w:r>
      <w:r w:rsidR="00D02E29" w:rsidRPr="00063DA6">
        <w:rPr>
          <w:rFonts w:ascii="Times New Roman" w:hAnsi="Times New Roman" w:cs="Times New Roman"/>
          <w:sz w:val="28"/>
          <w:szCs w:val="28"/>
        </w:rPr>
        <w:t xml:space="preserve"> властивості, які д</w:t>
      </w:r>
      <w:r w:rsidR="00C6777A" w:rsidRPr="00063DA6">
        <w:rPr>
          <w:rFonts w:ascii="Times New Roman" w:hAnsi="Times New Roman" w:cs="Times New Roman"/>
          <w:sz w:val="28"/>
          <w:szCs w:val="28"/>
        </w:rPr>
        <w:t>ають змогу в</w:t>
      </w:r>
      <w:r w:rsidR="00D02E29" w:rsidRPr="00063DA6">
        <w:rPr>
          <w:rFonts w:ascii="Times New Roman" w:hAnsi="Times New Roman" w:cs="Times New Roman"/>
          <w:sz w:val="28"/>
          <w:szCs w:val="28"/>
        </w:rPr>
        <w:t xml:space="preserve">икористовувати їх </w:t>
      </w:r>
      <w:r w:rsidR="00C6777A" w:rsidRPr="00063DA6">
        <w:rPr>
          <w:rFonts w:ascii="Times New Roman" w:hAnsi="Times New Roman" w:cs="Times New Roman"/>
          <w:sz w:val="28"/>
          <w:szCs w:val="28"/>
        </w:rPr>
        <w:t xml:space="preserve">для </w:t>
      </w:r>
      <w:r w:rsidR="00D02E29" w:rsidRPr="00063DA6">
        <w:rPr>
          <w:rFonts w:ascii="Times New Roman" w:hAnsi="Times New Roman" w:cs="Times New Roman"/>
          <w:sz w:val="28"/>
          <w:szCs w:val="28"/>
        </w:rPr>
        <w:t>обґрунтуванн</w:t>
      </w:r>
      <w:r w:rsidR="00C6777A" w:rsidRPr="00063DA6">
        <w:rPr>
          <w:rFonts w:ascii="Times New Roman" w:hAnsi="Times New Roman" w:cs="Times New Roman"/>
          <w:sz w:val="28"/>
          <w:szCs w:val="28"/>
        </w:rPr>
        <w:t>я</w:t>
      </w:r>
      <w:r w:rsidR="00D02E29" w:rsidRPr="00063DA6">
        <w:rPr>
          <w:rFonts w:ascii="Times New Roman" w:hAnsi="Times New Roman" w:cs="Times New Roman"/>
          <w:sz w:val="28"/>
          <w:szCs w:val="28"/>
        </w:rPr>
        <w:t xml:space="preserve"> ухваленого судового рішення. Не всі матеріали будуть враховуватися судом. Лише ті з них, які містять вказівку на правову позицію учасників справи </w:t>
      </w:r>
      <w:r w:rsidR="00C6777A" w:rsidRPr="00063DA6">
        <w:rPr>
          <w:rFonts w:ascii="Times New Roman" w:hAnsi="Times New Roman" w:cs="Times New Roman"/>
          <w:sz w:val="28"/>
          <w:szCs w:val="28"/>
        </w:rPr>
        <w:t xml:space="preserve">щодо з’ясування </w:t>
      </w:r>
      <w:r w:rsidR="00D02E29" w:rsidRPr="00063DA6">
        <w:rPr>
          <w:rFonts w:ascii="Times New Roman" w:hAnsi="Times New Roman" w:cs="Times New Roman"/>
          <w:sz w:val="28"/>
          <w:szCs w:val="28"/>
        </w:rPr>
        <w:t xml:space="preserve">фактичних обставин цивільної справи. Не без підстав дослідники говорять про те, що суд встановлює наявність або відсутність обставин (фактів), якими обгрунтовувались вимоги і заперечення учасників справи, та інших обставин, </w:t>
      </w:r>
      <w:r w:rsidR="00C6777A" w:rsidRPr="00063DA6">
        <w:rPr>
          <w:rFonts w:ascii="Times New Roman" w:hAnsi="Times New Roman" w:cs="Times New Roman"/>
          <w:sz w:val="28"/>
          <w:szCs w:val="28"/>
        </w:rPr>
        <w:t xml:space="preserve">які </w:t>
      </w:r>
      <w:r w:rsidR="00D02E29" w:rsidRPr="00063DA6">
        <w:rPr>
          <w:rFonts w:ascii="Times New Roman" w:hAnsi="Times New Roman" w:cs="Times New Roman"/>
          <w:sz w:val="28"/>
          <w:szCs w:val="28"/>
        </w:rPr>
        <w:t>мають значення для вирішення справи на підставі дослідження доказів з урахуванням позицій учасників справи, що містяться в змагальних паперах</w:t>
      </w:r>
      <w:r w:rsidR="00643A67" w:rsidRPr="00063DA6">
        <w:rPr>
          <w:rFonts w:ascii="Times New Roman" w:eastAsia="Times New Roman" w:hAnsi="Times New Roman" w:cs="Times New Roman"/>
          <w:color w:val="000000"/>
          <w:sz w:val="28"/>
          <w:szCs w:val="28"/>
          <w:lang w:eastAsia="uk-UA"/>
        </w:rPr>
        <w:t> [</w:t>
      </w:r>
      <w:r w:rsidR="003F435A" w:rsidRPr="00063DA6">
        <w:rPr>
          <w:rFonts w:ascii="Times New Roman" w:eastAsia="Times New Roman" w:hAnsi="Times New Roman" w:cs="Times New Roman"/>
          <w:color w:val="000000"/>
          <w:sz w:val="28"/>
          <w:szCs w:val="28"/>
          <w:lang w:eastAsia="uk-UA"/>
        </w:rPr>
        <w:t>153, с. 258</w:t>
      </w:r>
      <w:r w:rsidR="00643A67" w:rsidRPr="00063DA6">
        <w:rPr>
          <w:rFonts w:ascii="Times New Roman" w:eastAsia="Times New Roman" w:hAnsi="Times New Roman" w:cs="Times New Roman"/>
          <w:color w:val="000000"/>
          <w:sz w:val="28"/>
          <w:szCs w:val="28"/>
          <w:lang w:eastAsia="uk-UA"/>
        </w:rPr>
        <w:t>]</w:t>
      </w:r>
      <w:r w:rsidR="00D02E29" w:rsidRPr="00063DA6">
        <w:rPr>
          <w:rFonts w:ascii="Times New Roman" w:hAnsi="Times New Roman" w:cs="Times New Roman"/>
          <w:sz w:val="28"/>
          <w:szCs w:val="28"/>
        </w:rPr>
        <w:t>.</w:t>
      </w:r>
    </w:p>
    <w:p w:rsidR="00D02E29" w:rsidRPr="00063DA6" w:rsidRDefault="00C6777A"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Н</w:t>
      </w:r>
      <w:r w:rsidR="00D02E29" w:rsidRPr="00063DA6">
        <w:rPr>
          <w:rFonts w:ascii="Times New Roman" w:hAnsi="Times New Roman" w:cs="Times New Roman"/>
          <w:sz w:val="28"/>
          <w:szCs w:val="28"/>
        </w:rPr>
        <w:t xml:space="preserve">арешті, законодавець називає </w:t>
      </w:r>
      <w:r w:rsidRPr="00063DA6">
        <w:rPr>
          <w:rFonts w:ascii="Times New Roman" w:hAnsi="Times New Roman" w:cs="Times New Roman"/>
          <w:sz w:val="28"/>
          <w:szCs w:val="28"/>
        </w:rPr>
        <w:t xml:space="preserve">серед </w:t>
      </w:r>
      <w:r w:rsidR="00D02E29" w:rsidRPr="00063DA6">
        <w:rPr>
          <w:rFonts w:ascii="Times New Roman" w:hAnsi="Times New Roman" w:cs="Times New Roman"/>
          <w:sz w:val="28"/>
          <w:szCs w:val="28"/>
        </w:rPr>
        <w:t xml:space="preserve">завдань розгляду справи по суті розподіл судових витрат. Не до кінця зрозуміло, чим керувався законодавець, </w:t>
      </w:r>
      <w:r w:rsidRPr="00063DA6">
        <w:rPr>
          <w:rFonts w:ascii="Times New Roman" w:hAnsi="Times New Roman" w:cs="Times New Roman"/>
          <w:sz w:val="28"/>
          <w:szCs w:val="28"/>
        </w:rPr>
        <w:t xml:space="preserve">називаючи </w:t>
      </w:r>
      <w:r w:rsidR="00D02E29" w:rsidRPr="00063DA6">
        <w:rPr>
          <w:rFonts w:ascii="Times New Roman" w:hAnsi="Times New Roman" w:cs="Times New Roman"/>
          <w:sz w:val="28"/>
          <w:szCs w:val="28"/>
        </w:rPr>
        <w:t>розподіл судових витрат як основний напрям діяльності по розгляду і вирішенню цивільної справи. Як відомо, в резолютивній ч</w:t>
      </w:r>
      <w:r w:rsidR="00173176" w:rsidRPr="00063DA6">
        <w:rPr>
          <w:rFonts w:ascii="Times New Roman" w:hAnsi="Times New Roman" w:cs="Times New Roman"/>
          <w:sz w:val="28"/>
          <w:szCs w:val="28"/>
        </w:rPr>
        <w:t>астині рішення зазначаються: 1) </w:t>
      </w:r>
      <w:r w:rsidR="00D02E29" w:rsidRPr="00063DA6">
        <w:rPr>
          <w:rFonts w:ascii="Times New Roman" w:hAnsi="Times New Roman" w:cs="Times New Roman"/>
          <w:sz w:val="28"/>
          <w:szCs w:val="28"/>
        </w:rPr>
        <w:t xml:space="preserve">висновок суду про задоволення позову чи про відмову в позові повністю або частково </w:t>
      </w:r>
      <w:r w:rsidR="00173176" w:rsidRPr="00063DA6">
        <w:rPr>
          <w:rFonts w:ascii="Times New Roman" w:hAnsi="Times New Roman" w:cs="Times New Roman"/>
          <w:sz w:val="28"/>
          <w:szCs w:val="28"/>
        </w:rPr>
        <w:t>по кожній з заявлених вимог; 2) розподіл судових витрат; 3) </w:t>
      </w:r>
      <w:r w:rsidR="00D02E29" w:rsidRPr="00063DA6">
        <w:rPr>
          <w:rFonts w:ascii="Times New Roman" w:hAnsi="Times New Roman" w:cs="Times New Roman"/>
          <w:sz w:val="28"/>
          <w:szCs w:val="28"/>
        </w:rPr>
        <w:t>строк і порядок набрання рішенням суду законної сили та його оскарження; 4)</w:t>
      </w:r>
      <w:r w:rsidR="00173176" w:rsidRPr="00063DA6">
        <w:rPr>
          <w:rFonts w:ascii="Times New Roman" w:hAnsi="Times New Roman" w:cs="Times New Roman"/>
          <w:sz w:val="28"/>
          <w:szCs w:val="28"/>
        </w:rPr>
        <w:t> </w:t>
      </w:r>
      <w:r w:rsidR="00D02E29" w:rsidRPr="00063DA6">
        <w:rPr>
          <w:rFonts w:ascii="Times New Roman" w:hAnsi="Times New Roman" w:cs="Times New Roman"/>
          <w:sz w:val="28"/>
          <w:szCs w:val="28"/>
        </w:rPr>
        <w:t>повне найменування (для юридичних осіб) або ім</w:t>
      </w:r>
      <w:r w:rsidRPr="00063DA6">
        <w:rPr>
          <w:rFonts w:ascii="Times New Roman" w:hAnsi="Times New Roman" w:cs="Times New Roman"/>
          <w:sz w:val="28"/>
          <w:szCs w:val="28"/>
        </w:rPr>
        <w:t>’</w:t>
      </w:r>
      <w:r w:rsidR="00D02E29" w:rsidRPr="00063DA6">
        <w:rPr>
          <w:rFonts w:ascii="Times New Roman" w:hAnsi="Times New Roman" w:cs="Times New Roman"/>
          <w:sz w:val="28"/>
          <w:szCs w:val="28"/>
        </w:rPr>
        <w:t>я (для фізичних осіб) сторін та інших учасників справи, їх</w:t>
      </w:r>
      <w:r w:rsidRPr="00063DA6">
        <w:rPr>
          <w:rFonts w:ascii="Times New Roman" w:hAnsi="Times New Roman" w:cs="Times New Roman"/>
          <w:sz w:val="28"/>
          <w:szCs w:val="28"/>
        </w:rPr>
        <w:t>нє</w:t>
      </w:r>
      <w:r w:rsidR="00D02E29" w:rsidRPr="00063DA6">
        <w:rPr>
          <w:rFonts w:ascii="Times New Roman" w:hAnsi="Times New Roman" w:cs="Times New Roman"/>
          <w:sz w:val="28"/>
          <w:szCs w:val="28"/>
        </w:rPr>
        <w:t xml:space="preserve"> місцезнаходження (для юридичних осіб) або місце проживання чи перебування (для фізичних осіб), ідентифікаційний код юридичної особи в Єдиному державному реєстрі підприємств і організацій України, реєстраційний номер облікової картки платника податків сторін (для фізичних осіб) за його наявності або номер і с</w:t>
      </w:r>
      <w:r w:rsidR="00173176" w:rsidRPr="00063DA6">
        <w:rPr>
          <w:rFonts w:ascii="Times New Roman" w:hAnsi="Times New Roman" w:cs="Times New Roman"/>
          <w:sz w:val="28"/>
          <w:szCs w:val="28"/>
        </w:rPr>
        <w:t>ерія паспорта для фізичних осіб </w:t>
      </w:r>
      <w:r w:rsidRPr="00063DA6">
        <w:rPr>
          <w:rFonts w:ascii="Times New Roman" w:hAnsi="Times New Roman" w:cs="Times New Roman"/>
          <w:sz w:val="28"/>
          <w:szCs w:val="28"/>
        </w:rPr>
        <w:t>–</w:t>
      </w:r>
      <w:r w:rsidR="00D02E29" w:rsidRPr="00063DA6">
        <w:rPr>
          <w:rFonts w:ascii="Times New Roman" w:hAnsi="Times New Roman" w:cs="Times New Roman"/>
          <w:sz w:val="28"/>
          <w:szCs w:val="28"/>
        </w:rPr>
        <w:t xml:space="preserve"> громадян України</w:t>
      </w:r>
      <w:r w:rsidRPr="00063DA6">
        <w:rPr>
          <w:rFonts w:ascii="Times New Roman" w:hAnsi="Times New Roman" w:cs="Times New Roman"/>
          <w:sz w:val="28"/>
          <w:szCs w:val="28"/>
        </w:rPr>
        <w:t>.</w:t>
      </w:r>
      <w:r w:rsidR="00DF5B95" w:rsidRPr="00063DA6">
        <w:rPr>
          <w:rFonts w:ascii="Times New Roman" w:hAnsi="Times New Roman" w:cs="Times New Roman"/>
          <w:sz w:val="28"/>
          <w:szCs w:val="28"/>
        </w:rPr>
        <w:t xml:space="preserve"> </w:t>
      </w:r>
    </w:p>
    <w:p w:rsidR="00D02E29" w:rsidRPr="00063DA6" w:rsidRDefault="00D02E2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У разі необхідності у резолютивній частині також </w:t>
      </w:r>
      <w:r w:rsidR="00C6777A" w:rsidRPr="00063DA6">
        <w:rPr>
          <w:rFonts w:ascii="Times New Roman" w:hAnsi="Times New Roman" w:cs="Times New Roman"/>
          <w:sz w:val="28"/>
          <w:szCs w:val="28"/>
        </w:rPr>
        <w:t xml:space="preserve">зазначається </w:t>
      </w:r>
      <w:r w:rsidRPr="00063DA6">
        <w:rPr>
          <w:rFonts w:ascii="Times New Roman" w:hAnsi="Times New Roman" w:cs="Times New Roman"/>
          <w:sz w:val="28"/>
          <w:szCs w:val="28"/>
        </w:rPr>
        <w:t>про: порядок і строк виконання рішення; надання відстрочки або розстрочки виконання рішення; забезпечення виконання рішення; повернення судового збору; призначення судового засідання для вирішення питання про судові витрати, час і місце його проведення; строк для подання стороною, за клопотанням якої таке судове засідання проводиться, доказів щодо розміру, понесених нею судових витрат; дата складенн</w:t>
      </w:r>
      <w:r w:rsidR="00173176" w:rsidRPr="00063DA6">
        <w:rPr>
          <w:rFonts w:ascii="Times New Roman" w:hAnsi="Times New Roman" w:cs="Times New Roman"/>
          <w:sz w:val="28"/>
          <w:szCs w:val="28"/>
        </w:rPr>
        <w:t>я повного судового рішення (ст. </w:t>
      </w:r>
      <w:r w:rsidRPr="00063DA6">
        <w:rPr>
          <w:rFonts w:ascii="Times New Roman" w:hAnsi="Times New Roman" w:cs="Times New Roman"/>
          <w:sz w:val="28"/>
          <w:szCs w:val="28"/>
        </w:rPr>
        <w:t xml:space="preserve">265 ЦПК </w:t>
      </w:r>
      <w:r w:rsidR="00C6777A" w:rsidRPr="00063DA6">
        <w:rPr>
          <w:rFonts w:ascii="Times New Roman" w:hAnsi="Times New Roman" w:cs="Times New Roman"/>
          <w:sz w:val="28"/>
          <w:szCs w:val="28"/>
        </w:rPr>
        <w:t>України</w:t>
      </w:r>
      <w:r w:rsidRPr="00063DA6">
        <w:rPr>
          <w:rFonts w:ascii="Times New Roman" w:hAnsi="Times New Roman" w:cs="Times New Roman"/>
          <w:sz w:val="28"/>
          <w:szCs w:val="28"/>
        </w:rPr>
        <w:t>).</w:t>
      </w:r>
    </w:p>
    <w:p w:rsidR="00D02E29" w:rsidRPr="00063DA6" w:rsidRDefault="00D02E2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Ми не випадково процитува</w:t>
      </w:r>
      <w:r w:rsidR="00C6777A" w:rsidRPr="00063DA6">
        <w:rPr>
          <w:rFonts w:ascii="Times New Roman" w:hAnsi="Times New Roman" w:cs="Times New Roman"/>
          <w:sz w:val="28"/>
          <w:szCs w:val="28"/>
        </w:rPr>
        <w:t>л</w:t>
      </w:r>
      <w:r w:rsidRPr="00063DA6">
        <w:rPr>
          <w:rFonts w:ascii="Times New Roman" w:hAnsi="Times New Roman" w:cs="Times New Roman"/>
          <w:sz w:val="28"/>
          <w:szCs w:val="28"/>
        </w:rPr>
        <w:t xml:space="preserve">и положення цивільного процесуального законодавства щодо змісту резолютивної частини рішення суду. </w:t>
      </w:r>
      <w:r w:rsidR="00C6777A" w:rsidRPr="00063DA6">
        <w:rPr>
          <w:rFonts w:ascii="Times New Roman" w:hAnsi="Times New Roman" w:cs="Times New Roman"/>
          <w:sz w:val="28"/>
          <w:szCs w:val="28"/>
        </w:rPr>
        <w:t xml:space="preserve">Дотримуючись </w:t>
      </w:r>
      <w:r w:rsidRPr="00063DA6">
        <w:rPr>
          <w:rFonts w:ascii="Times New Roman" w:hAnsi="Times New Roman" w:cs="Times New Roman"/>
          <w:sz w:val="28"/>
          <w:szCs w:val="28"/>
        </w:rPr>
        <w:t>так</w:t>
      </w:r>
      <w:r w:rsidR="00C6777A" w:rsidRPr="00063DA6">
        <w:rPr>
          <w:rFonts w:ascii="Times New Roman" w:hAnsi="Times New Roman" w:cs="Times New Roman"/>
          <w:sz w:val="28"/>
          <w:szCs w:val="28"/>
        </w:rPr>
        <w:t xml:space="preserve">ої </w:t>
      </w:r>
      <w:r w:rsidRPr="00063DA6">
        <w:rPr>
          <w:rFonts w:ascii="Times New Roman" w:hAnsi="Times New Roman" w:cs="Times New Roman"/>
          <w:sz w:val="28"/>
          <w:szCs w:val="28"/>
        </w:rPr>
        <w:t>логі</w:t>
      </w:r>
      <w:r w:rsidR="00C6777A" w:rsidRPr="00063DA6">
        <w:rPr>
          <w:rFonts w:ascii="Times New Roman" w:hAnsi="Times New Roman" w:cs="Times New Roman"/>
          <w:sz w:val="28"/>
          <w:szCs w:val="28"/>
        </w:rPr>
        <w:t>ки</w:t>
      </w:r>
      <w:r w:rsidRPr="00063DA6">
        <w:rPr>
          <w:rFonts w:ascii="Times New Roman" w:hAnsi="Times New Roman" w:cs="Times New Roman"/>
          <w:sz w:val="28"/>
          <w:szCs w:val="28"/>
        </w:rPr>
        <w:t xml:space="preserve">, законодавцю </w:t>
      </w:r>
      <w:r w:rsidR="00C201A5" w:rsidRPr="00063DA6">
        <w:rPr>
          <w:rFonts w:ascii="Times New Roman" w:hAnsi="Times New Roman" w:cs="Times New Roman"/>
          <w:sz w:val="28"/>
          <w:szCs w:val="28"/>
        </w:rPr>
        <w:t>серед зав</w:t>
      </w:r>
      <w:r w:rsidRPr="00063DA6">
        <w:rPr>
          <w:rFonts w:ascii="Times New Roman" w:hAnsi="Times New Roman" w:cs="Times New Roman"/>
          <w:sz w:val="28"/>
          <w:szCs w:val="28"/>
        </w:rPr>
        <w:t xml:space="preserve">дань розгляду справи по суті </w:t>
      </w:r>
      <w:r w:rsidR="00C201A5" w:rsidRPr="00063DA6">
        <w:rPr>
          <w:rFonts w:ascii="Times New Roman" w:hAnsi="Times New Roman" w:cs="Times New Roman"/>
          <w:sz w:val="28"/>
          <w:szCs w:val="28"/>
        </w:rPr>
        <w:t xml:space="preserve">треба зазначити й </w:t>
      </w:r>
      <w:r w:rsidRPr="00063DA6">
        <w:rPr>
          <w:rFonts w:ascii="Times New Roman" w:hAnsi="Times New Roman" w:cs="Times New Roman"/>
          <w:sz w:val="28"/>
          <w:szCs w:val="28"/>
        </w:rPr>
        <w:t xml:space="preserve">отримані судом висновки, порядок оскарження та виконання судового рішення. Не можна говорити, що ці питання менш значущі для учасників справи, ніж розподіл судових витрат. </w:t>
      </w:r>
    </w:p>
    <w:p w:rsidR="00D02E29" w:rsidRPr="00063DA6" w:rsidRDefault="00D02E2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Висловлені нами зауваження свідч</w:t>
      </w:r>
      <w:r w:rsidR="005A34DC" w:rsidRPr="00063DA6">
        <w:rPr>
          <w:rFonts w:ascii="Times New Roman" w:hAnsi="Times New Roman" w:cs="Times New Roman"/>
          <w:sz w:val="28"/>
          <w:szCs w:val="28"/>
        </w:rPr>
        <w:t>а</w:t>
      </w:r>
      <w:r w:rsidRPr="00063DA6">
        <w:rPr>
          <w:rFonts w:ascii="Times New Roman" w:hAnsi="Times New Roman" w:cs="Times New Roman"/>
          <w:sz w:val="28"/>
          <w:szCs w:val="28"/>
        </w:rPr>
        <w:t xml:space="preserve">ть про важливість продовження пошуку адекватного законодавчого формулювання завдань судового розгляду. Запропоновані редакції цивільного процесуального закону, як нам </w:t>
      </w:r>
      <w:r w:rsidR="005A34DC" w:rsidRPr="00063DA6">
        <w:rPr>
          <w:rFonts w:ascii="Times New Roman" w:hAnsi="Times New Roman" w:cs="Times New Roman"/>
          <w:sz w:val="28"/>
          <w:szCs w:val="28"/>
        </w:rPr>
        <w:t>вида</w:t>
      </w:r>
      <w:r w:rsidRPr="00063DA6">
        <w:rPr>
          <w:rFonts w:ascii="Times New Roman" w:hAnsi="Times New Roman" w:cs="Times New Roman"/>
          <w:sz w:val="28"/>
          <w:szCs w:val="28"/>
        </w:rPr>
        <w:t xml:space="preserve">ється, відповідають загальній задачі оптимізації цивільного судочинства. </w:t>
      </w:r>
    </w:p>
    <w:p w:rsidR="00D02E29" w:rsidRPr="00063DA6" w:rsidRDefault="00D02E2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Звернемося далі до аналізу загальних положень с</w:t>
      </w:r>
      <w:r w:rsidR="00173176" w:rsidRPr="00063DA6">
        <w:rPr>
          <w:rFonts w:ascii="Times New Roman" w:hAnsi="Times New Roman" w:cs="Times New Roman"/>
          <w:sz w:val="28"/>
          <w:szCs w:val="28"/>
        </w:rPr>
        <w:t>тадії судового розгляду. Стаття </w:t>
      </w:r>
      <w:r w:rsidRPr="00063DA6">
        <w:rPr>
          <w:rFonts w:ascii="Times New Roman" w:hAnsi="Times New Roman" w:cs="Times New Roman"/>
          <w:sz w:val="28"/>
          <w:szCs w:val="28"/>
        </w:rPr>
        <w:t xml:space="preserve">211 ЦПК України передбачає, що розгляд справи відбувається в судовому засіданні. Про місце, дату і час судового засідання суд повідомляє учасників справи. Учасник справи має право заявити клопотання про розгляд справи за його відсутності. Якщо таке клопотання заявили всі учасники справи, </w:t>
      </w:r>
      <w:r w:rsidR="005A34DC" w:rsidRPr="00063DA6">
        <w:rPr>
          <w:rFonts w:ascii="Times New Roman" w:hAnsi="Times New Roman" w:cs="Times New Roman"/>
          <w:sz w:val="28"/>
          <w:szCs w:val="28"/>
        </w:rPr>
        <w:t xml:space="preserve">то </w:t>
      </w:r>
      <w:r w:rsidRPr="00063DA6">
        <w:rPr>
          <w:rFonts w:ascii="Times New Roman" w:hAnsi="Times New Roman" w:cs="Times New Roman"/>
          <w:sz w:val="28"/>
          <w:szCs w:val="28"/>
        </w:rPr>
        <w:t xml:space="preserve">судовий розгляд справи </w:t>
      </w:r>
      <w:r w:rsidR="005A34DC" w:rsidRPr="00063DA6">
        <w:rPr>
          <w:rFonts w:ascii="Times New Roman" w:hAnsi="Times New Roman" w:cs="Times New Roman"/>
          <w:sz w:val="28"/>
          <w:szCs w:val="28"/>
        </w:rPr>
        <w:t xml:space="preserve">відбувається </w:t>
      </w:r>
      <w:r w:rsidRPr="00063DA6">
        <w:rPr>
          <w:rFonts w:ascii="Times New Roman" w:hAnsi="Times New Roman" w:cs="Times New Roman"/>
          <w:sz w:val="28"/>
          <w:szCs w:val="28"/>
        </w:rPr>
        <w:t>на підставі наявних у суду матеріалів. Судове засідання проводиться у спеціально обладнаному приміщенні – залі судових засідань. Окремі процесуальні дії в разі необхідності можуть вчинятися за межами приміщення суду. Під час розгляду справи по суті суд сприяє примиренню сторін.</w:t>
      </w:r>
    </w:p>
    <w:p w:rsidR="00D02E29" w:rsidRPr="00063DA6" w:rsidRDefault="00D02E2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Вже стало, мабуть, хрестоматійним доктринальне положення про те, що судове засідання є суттєвою передумовою справедливості розгляду, повноти дослідження доказів, можливістю реалізації процесуальних прав учасників і</w:t>
      </w:r>
      <w:r w:rsidR="005A34DC" w:rsidRPr="00063DA6">
        <w:rPr>
          <w:rFonts w:ascii="Times New Roman" w:hAnsi="Times New Roman" w:cs="Times New Roman"/>
          <w:sz w:val="28"/>
          <w:szCs w:val="28"/>
        </w:rPr>
        <w:t>,</w:t>
      </w:r>
      <w:r w:rsidRPr="00063DA6">
        <w:rPr>
          <w:rFonts w:ascii="Times New Roman" w:hAnsi="Times New Roman" w:cs="Times New Roman"/>
          <w:sz w:val="28"/>
          <w:szCs w:val="28"/>
        </w:rPr>
        <w:t xml:space="preserve"> </w:t>
      </w:r>
      <w:r w:rsidR="005A34DC" w:rsidRPr="00063DA6">
        <w:rPr>
          <w:rFonts w:ascii="Times New Roman" w:hAnsi="Times New Roman" w:cs="Times New Roman"/>
          <w:sz w:val="28"/>
          <w:szCs w:val="28"/>
        </w:rPr>
        <w:t>отже,</w:t>
      </w:r>
      <w:r w:rsidRPr="00063DA6">
        <w:rPr>
          <w:rFonts w:ascii="Times New Roman" w:hAnsi="Times New Roman" w:cs="Times New Roman"/>
          <w:sz w:val="28"/>
          <w:szCs w:val="28"/>
        </w:rPr>
        <w:t xml:space="preserve"> – гарантією правосудності розгляду і вирішення справи. Форма судового засідання сприяє досягненню цілей цивільного судочинства</w:t>
      </w:r>
      <w:r w:rsidR="00643A67" w:rsidRPr="00063DA6">
        <w:rPr>
          <w:rFonts w:ascii="Times New Roman" w:eastAsia="Times New Roman" w:hAnsi="Times New Roman" w:cs="Times New Roman"/>
          <w:color w:val="000000"/>
          <w:sz w:val="28"/>
          <w:szCs w:val="28"/>
          <w:lang w:eastAsia="uk-UA"/>
        </w:rPr>
        <w:t> </w:t>
      </w:r>
      <w:r w:rsidR="00643A67" w:rsidRPr="00063DA6">
        <w:rPr>
          <w:rFonts w:ascii="Times New Roman" w:eastAsia="Times New Roman" w:hAnsi="Times New Roman" w:cs="Times New Roman"/>
          <w:color w:val="000000"/>
          <w:sz w:val="28"/>
          <w:szCs w:val="28"/>
          <w:lang w:val="ru-RU" w:eastAsia="uk-UA"/>
        </w:rPr>
        <w:t>[</w:t>
      </w:r>
      <w:r w:rsidR="003F435A" w:rsidRPr="00063DA6">
        <w:rPr>
          <w:rFonts w:ascii="Times New Roman" w:eastAsia="Times New Roman" w:hAnsi="Times New Roman" w:cs="Times New Roman"/>
          <w:color w:val="000000"/>
          <w:sz w:val="28"/>
          <w:szCs w:val="28"/>
          <w:lang w:val="ru-RU" w:eastAsia="uk-UA"/>
        </w:rPr>
        <w:t>153, с. 259</w:t>
      </w:r>
      <w:r w:rsidR="00643A67" w:rsidRPr="00063DA6">
        <w:rPr>
          <w:rFonts w:ascii="Times New Roman" w:eastAsia="Times New Roman" w:hAnsi="Times New Roman" w:cs="Times New Roman"/>
          <w:color w:val="000000"/>
          <w:sz w:val="28"/>
          <w:szCs w:val="28"/>
          <w:lang w:val="ru-RU" w:eastAsia="uk-UA"/>
        </w:rPr>
        <w:t>]</w:t>
      </w:r>
      <w:r w:rsidRPr="00063DA6">
        <w:rPr>
          <w:rFonts w:ascii="Times New Roman" w:hAnsi="Times New Roman" w:cs="Times New Roman"/>
          <w:sz w:val="28"/>
          <w:szCs w:val="28"/>
        </w:rPr>
        <w:t>.</w:t>
      </w:r>
    </w:p>
    <w:p w:rsidR="00D02E29" w:rsidRPr="00063DA6" w:rsidRDefault="00D02E2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У процесуальн</w:t>
      </w:r>
      <w:r w:rsidR="00691083" w:rsidRPr="00063DA6">
        <w:rPr>
          <w:rFonts w:ascii="Times New Roman" w:hAnsi="Times New Roman" w:cs="Times New Roman"/>
          <w:sz w:val="28"/>
          <w:szCs w:val="28"/>
        </w:rPr>
        <w:t xml:space="preserve">ій </w:t>
      </w:r>
      <w:r w:rsidRPr="00063DA6">
        <w:rPr>
          <w:rFonts w:ascii="Times New Roman" w:hAnsi="Times New Roman" w:cs="Times New Roman"/>
          <w:sz w:val="28"/>
          <w:szCs w:val="28"/>
        </w:rPr>
        <w:t xml:space="preserve">науці ось вже протягом тривалого часу прийнято ототожнювати судове засідання </w:t>
      </w:r>
      <w:r w:rsidR="00691083" w:rsidRPr="00063DA6">
        <w:rPr>
          <w:rFonts w:ascii="Times New Roman" w:hAnsi="Times New Roman" w:cs="Times New Roman"/>
          <w:sz w:val="28"/>
          <w:szCs w:val="28"/>
        </w:rPr>
        <w:t>та</w:t>
      </w:r>
      <w:r w:rsidRPr="00063DA6">
        <w:rPr>
          <w:rFonts w:ascii="Times New Roman" w:hAnsi="Times New Roman" w:cs="Times New Roman"/>
          <w:sz w:val="28"/>
          <w:szCs w:val="28"/>
        </w:rPr>
        <w:t xml:space="preserve"> судовий розгляд, </w:t>
      </w:r>
      <w:r w:rsidR="00691083" w:rsidRPr="00063DA6">
        <w:rPr>
          <w:rFonts w:ascii="Times New Roman" w:hAnsi="Times New Roman" w:cs="Times New Roman"/>
          <w:sz w:val="28"/>
          <w:szCs w:val="28"/>
        </w:rPr>
        <w:t xml:space="preserve">вважаючи </w:t>
      </w:r>
      <w:r w:rsidRPr="00063DA6">
        <w:rPr>
          <w:rFonts w:ascii="Times New Roman" w:hAnsi="Times New Roman" w:cs="Times New Roman"/>
          <w:sz w:val="28"/>
          <w:szCs w:val="28"/>
        </w:rPr>
        <w:t>судове засідання основн</w:t>
      </w:r>
      <w:r w:rsidR="00691083" w:rsidRPr="00063DA6">
        <w:rPr>
          <w:rFonts w:ascii="Times New Roman" w:hAnsi="Times New Roman" w:cs="Times New Roman"/>
          <w:sz w:val="28"/>
          <w:szCs w:val="28"/>
        </w:rPr>
        <w:t xml:space="preserve">ою </w:t>
      </w:r>
      <w:r w:rsidRPr="00063DA6">
        <w:rPr>
          <w:rFonts w:ascii="Times New Roman" w:hAnsi="Times New Roman" w:cs="Times New Roman"/>
          <w:sz w:val="28"/>
          <w:szCs w:val="28"/>
        </w:rPr>
        <w:t>процесуальн</w:t>
      </w:r>
      <w:r w:rsidR="00691083" w:rsidRPr="00063DA6">
        <w:rPr>
          <w:rFonts w:ascii="Times New Roman" w:hAnsi="Times New Roman" w:cs="Times New Roman"/>
          <w:sz w:val="28"/>
          <w:szCs w:val="28"/>
        </w:rPr>
        <w:t>ою формою</w:t>
      </w:r>
      <w:r w:rsidRPr="00063DA6">
        <w:rPr>
          <w:rFonts w:ascii="Times New Roman" w:hAnsi="Times New Roman" w:cs="Times New Roman"/>
          <w:sz w:val="28"/>
          <w:szCs w:val="28"/>
        </w:rPr>
        <w:t xml:space="preserve"> судового розгляду</w:t>
      </w:r>
      <w:r w:rsidR="00643A67" w:rsidRPr="00063DA6">
        <w:rPr>
          <w:rFonts w:ascii="Times New Roman" w:eastAsia="Times New Roman" w:hAnsi="Times New Roman" w:cs="Times New Roman"/>
          <w:color w:val="000000"/>
          <w:sz w:val="28"/>
          <w:szCs w:val="28"/>
          <w:lang w:eastAsia="uk-UA"/>
        </w:rPr>
        <w:t> </w:t>
      </w:r>
      <w:r w:rsidR="00643A67" w:rsidRPr="00063DA6">
        <w:rPr>
          <w:rFonts w:ascii="Times New Roman" w:eastAsia="Times New Roman" w:hAnsi="Times New Roman" w:cs="Times New Roman"/>
          <w:color w:val="000000"/>
          <w:sz w:val="28"/>
          <w:szCs w:val="28"/>
          <w:lang w:val="ru-RU" w:eastAsia="uk-UA"/>
        </w:rPr>
        <w:t>[</w:t>
      </w:r>
      <w:r w:rsidR="003F435A" w:rsidRPr="00063DA6">
        <w:rPr>
          <w:rFonts w:ascii="Times New Roman" w:eastAsia="Times New Roman" w:hAnsi="Times New Roman" w:cs="Times New Roman"/>
          <w:color w:val="000000"/>
          <w:sz w:val="28"/>
          <w:szCs w:val="28"/>
          <w:lang w:val="ru-RU" w:eastAsia="uk-UA"/>
        </w:rPr>
        <w:t>236, с. 85; 496, с. 325; 202, с. 74</w:t>
      </w:r>
      <w:r w:rsidR="00643A67" w:rsidRPr="00063DA6">
        <w:rPr>
          <w:rFonts w:ascii="Times New Roman" w:eastAsia="Times New Roman" w:hAnsi="Times New Roman" w:cs="Times New Roman"/>
          <w:color w:val="000000"/>
          <w:sz w:val="28"/>
          <w:szCs w:val="28"/>
          <w:lang w:val="ru-RU" w:eastAsia="uk-UA"/>
        </w:rPr>
        <w:t>]</w:t>
      </w:r>
      <w:r w:rsidRPr="00063DA6">
        <w:rPr>
          <w:rFonts w:ascii="Times New Roman" w:hAnsi="Times New Roman" w:cs="Times New Roman"/>
          <w:sz w:val="28"/>
          <w:szCs w:val="28"/>
        </w:rPr>
        <w:t>.</w:t>
      </w:r>
    </w:p>
    <w:p w:rsidR="00D02E29" w:rsidRPr="00063DA6" w:rsidRDefault="00D02E2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Не заглиблюючись у цю дискусію, яка мала у свій час концептуальні підстави, все ж зазначимо, що судове засідання є основною, але не єдиною формою, </w:t>
      </w:r>
      <w:r w:rsidR="00C670FB" w:rsidRPr="00063DA6">
        <w:rPr>
          <w:rFonts w:ascii="Times New Roman" w:hAnsi="Times New Roman" w:cs="Times New Roman"/>
          <w:sz w:val="28"/>
          <w:szCs w:val="28"/>
        </w:rPr>
        <w:t>в</w:t>
      </w:r>
      <w:r w:rsidRPr="00063DA6">
        <w:rPr>
          <w:rFonts w:ascii="Times New Roman" w:hAnsi="Times New Roman" w:cs="Times New Roman"/>
          <w:sz w:val="28"/>
          <w:szCs w:val="28"/>
        </w:rPr>
        <w:t xml:space="preserve"> якій </w:t>
      </w:r>
      <w:r w:rsidR="00C670FB" w:rsidRPr="00063DA6">
        <w:rPr>
          <w:rFonts w:ascii="Times New Roman" w:hAnsi="Times New Roman" w:cs="Times New Roman"/>
          <w:sz w:val="28"/>
          <w:szCs w:val="28"/>
        </w:rPr>
        <w:t xml:space="preserve">відбувається </w:t>
      </w:r>
      <w:r w:rsidRPr="00063DA6">
        <w:rPr>
          <w:rFonts w:ascii="Times New Roman" w:hAnsi="Times New Roman" w:cs="Times New Roman"/>
          <w:sz w:val="28"/>
          <w:szCs w:val="28"/>
        </w:rPr>
        <w:t>судовий розгляд. Так</w:t>
      </w:r>
      <w:r w:rsidR="00C670FB" w:rsidRPr="00063DA6">
        <w:rPr>
          <w:rFonts w:ascii="Times New Roman" w:hAnsi="Times New Roman" w:cs="Times New Roman"/>
          <w:sz w:val="28"/>
          <w:szCs w:val="28"/>
        </w:rPr>
        <w:t xml:space="preserve">е формулювання </w:t>
      </w:r>
      <w:r w:rsidRPr="00063DA6">
        <w:rPr>
          <w:rFonts w:ascii="Times New Roman" w:hAnsi="Times New Roman" w:cs="Times New Roman"/>
          <w:sz w:val="28"/>
          <w:szCs w:val="28"/>
        </w:rPr>
        <w:t>питання правомірн</w:t>
      </w:r>
      <w:r w:rsidR="00C670FB" w:rsidRPr="00063DA6">
        <w:rPr>
          <w:rFonts w:ascii="Times New Roman" w:hAnsi="Times New Roman" w:cs="Times New Roman"/>
          <w:sz w:val="28"/>
          <w:szCs w:val="28"/>
        </w:rPr>
        <w:t>е</w:t>
      </w:r>
      <w:r w:rsidRPr="00063DA6">
        <w:rPr>
          <w:rFonts w:ascii="Times New Roman" w:hAnsi="Times New Roman" w:cs="Times New Roman"/>
          <w:sz w:val="28"/>
          <w:szCs w:val="28"/>
        </w:rPr>
        <w:t xml:space="preserve">, на наш погляд, з позиції чинного цивільного процесуального законодавства. </w:t>
      </w:r>
    </w:p>
    <w:p w:rsidR="00D02E29" w:rsidRPr="00063DA6" w:rsidRDefault="00D02E2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Втім у цивілістичній </w:t>
      </w:r>
      <w:r w:rsidR="00C670FB" w:rsidRPr="00063DA6">
        <w:rPr>
          <w:rFonts w:ascii="Times New Roman" w:hAnsi="Times New Roman" w:cs="Times New Roman"/>
          <w:sz w:val="28"/>
          <w:szCs w:val="28"/>
        </w:rPr>
        <w:t xml:space="preserve">доктрині </w:t>
      </w:r>
      <w:r w:rsidRPr="00063DA6">
        <w:rPr>
          <w:rFonts w:ascii="Times New Roman" w:hAnsi="Times New Roman" w:cs="Times New Roman"/>
          <w:sz w:val="28"/>
          <w:szCs w:val="28"/>
        </w:rPr>
        <w:t xml:space="preserve">вже піднімається проблема структури цивільної процесуальної діяльності </w:t>
      </w:r>
      <w:r w:rsidR="00C670FB" w:rsidRPr="00063DA6">
        <w:rPr>
          <w:rFonts w:ascii="Times New Roman" w:hAnsi="Times New Roman" w:cs="Times New Roman"/>
          <w:sz w:val="28"/>
          <w:szCs w:val="28"/>
        </w:rPr>
        <w:t>й</w:t>
      </w:r>
      <w:r w:rsidRPr="00063DA6">
        <w:rPr>
          <w:rFonts w:ascii="Times New Roman" w:hAnsi="Times New Roman" w:cs="Times New Roman"/>
          <w:sz w:val="28"/>
          <w:szCs w:val="28"/>
        </w:rPr>
        <w:t xml:space="preserve"> обґрунтовується висновок про різні процесуальні форми здійснення такої діяльності. </w:t>
      </w:r>
      <w:r w:rsidR="00C670FB" w:rsidRPr="00063DA6">
        <w:rPr>
          <w:rFonts w:ascii="Times New Roman" w:hAnsi="Times New Roman" w:cs="Times New Roman"/>
          <w:sz w:val="28"/>
          <w:szCs w:val="28"/>
        </w:rPr>
        <w:t xml:space="preserve">Як </w:t>
      </w:r>
      <w:r w:rsidRPr="00063DA6">
        <w:rPr>
          <w:rFonts w:ascii="Times New Roman" w:hAnsi="Times New Roman" w:cs="Times New Roman"/>
          <w:sz w:val="28"/>
          <w:szCs w:val="28"/>
        </w:rPr>
        <w:t>приклад окремі автори наводять норми ЦПК України, що до</w:t>
      </w:r>
      <w:r w:rsidR="00C670FB" w:rsidRPr="00063DA6">
        <w:rPr>
          <w:rFonts w:ascii="Times New Roman" w:hAnsi="Times New Roman" w:cs="Times New Roman"/>
          <w:sz w:val="28"/>
          <w:szCs w:val="28"/>
        </w:rPr>
        <w:t xml:space="preserve">помагають </w:t>
      </w:r>
      <w:r w:rsidRPr="00063DA6">
        <w:rPr>
          <w:rFonts w:ascii="Times New Roman" w:hAnsi="Times New Roman" w:cs="Times New Roman"/>
          <w:sz w:val="28"/>
          <w:szCs w:val="28"/>
        </w:rPr>
        <w:t>роз’яснити судове рішення або виправити описки чи арифметичні помилки, виявлені в ньому, що, на їх</w:t>
      </w:r>
      <w:r w:rsidR="00C670FB" w:rsidRPr="00063DA6">
        <w:rPr>
          <w:rFonts w:ascii="Times New Roman" w:hAnsi="Times New Roman" w:cs="Times New Roman"/>
          <w:sz w:val="28"/>
          <w:szCs w:val="28"/>
        </w:rPr>
        <w:t>ню</w:t>
      </w:r>
      <w:r w:rsidRPr="00063DA6">
        <w:rPr>
          <w:rFonts w:ascii="Times New Roman" w:hAnsi="Times New Roman" w:cs="Times New Roman"/>
          <w:sz w:val="28"/>
          <w:szCs w:val="28"/>
        </w:rPr>
        <w:t xml:space="preserve"> думку, не </w:t>
      </w:r>
      <w:r w:rsidR="00C670FB" w:rsidRPr="00063DA6">
        <w:rPr>
          <w:rFonts w:ascii="Times New Roman" w:hAnsi="Times New Roman" w:cs="Times New Roman"/>
          <w:sz w:val="28"/>
          <w:szCs w:val="28"/>
        </w:rPr>
        <w:t xml:space="preserve">потребує </w:t>
      </w:r>
      <w:r w:rsidRPr="00063DA6">
        <w:rPr>
          <w:rFonts w:ascii="Times New Roman" w:hAnsi="Times New Roman" w:cs="Times New Roman"/>
          <w:sz w:val="28"/>
          <w:szCs w:val="28"/>
        </w:rPr>
        <w:t>проведення судового засідання</w:t>
      </w:r>
      <w:r w:rsidR="00643A67" w:rsidRPr="00063DA6">
        <w:rPr>
          <w:rFonts w:ascii="Times New Roman" w:eastAsia="Times New Roman" w:hAnsi="Times New Roman" w:cs="Times New Roman"/>
          <w:color w:val="000000"/>
          <w:sz w:val="28"/>
          <w:szCs w:val="28"/>
          <w:lang w:eastAsia="uk-UA"/>
        </w:rPr>
        <w:t> </w:t>
      </w:r>
      <w:r w:rsidR="00643A67" w:rsidRPr="00063DA6">
        <w:rPr>
          <w:rFonts w:ascii="Times New Roman" w:eastAsia="Times New Roman" w:hAnsi="Times New Roman" w:cs="Times New Roman"/>
          <w:color w:val="000000"/>
          <w:sz w:val="28"/>
          <w:szCs w:val="28"/>
          <w:lang w:val="ru-RU" w:eastAsia="uk-UA"/>
        </w:rPr>
        <w:t>[</w:t>
      </w:r>
      <w:r w:rsidR="003F435A" w:rsidRPr="00063DA6">
        <w:rPr>
          <w:rFonts w:ascii="Times New Roman" w:eastAsia="Times New Roman" w:hAnsi="Times New Roman" w:cs="Times New Roman"/>
          <w:color w:val="000000"/>
          <w:sz w:val="28"/>
          <w:szCs w:val="28"/>
          <w:lang w:val="ru-RU" w:eastAsia="uk-UA"/>
        </w:rPr>
        <w:t>421, с. 176</w:t>
      </w:r>
      <w:r w:rsidR="00643A67" w:rsidRPr="00063DA6">
        <w:rPr>
          <w:rFonts w:ascii="Times New Roman" w:eastAsia="Times New Roman" w:hAnsi="Times New Roman" w:cs="Times New Roman"/>
          <w:color w:val="000000"/>
          <w:sz w:val="28"/>
          <w:szCs w:val="28"/>
          <w:lang w:val="ru-RU" w:eastAsia="uk-UA"/>
        </w:rPr>
        <w:t>]</w:t>
      </w:r>
      <w:r w:rsidRPr="00063DA6">
        <w:rPr>
          <w:rFonts w:ascii="Times New Roman" w:hAnsi="Times New Roman" w:cs="Times New Roman"/>
          <w:sz w:val="28"/>
          <w:szCs w:val="28"/>
        </w:rPr>
        <w:t xml:space="preserve">. </w:t>
      </w:r>
    </w:p>
    <w:p w:rsidR="00D02E29" w:rsidRPr="00063DA6" w:rsidRDefault="00D02E2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Або правила розгляду цивільних справ у порядку спрощеного провадження, де також ви</w:t>
      </w:r>
      <w:r w:rsidR="00C670FB" w:rsidRPr="00063DA6">
        <w:rPr>
          <w:rFonts w:ascii="Times New Roman" w:hAnsi="Times New Roman" w:cs="Times New Roman"/>
          <w:sz w:val="28"/>
          <w:szCs w:val="28"/>
        </w:rPr>
        <w:t xml:space="preserve">никають </w:t>
      </w:r>
      <w:r w:rsidRPr="00063DA6">
        <w:rPr>
          <w:rFonts w:ascii="Times New Roman" w:hAnsi="Times New Roman" w:cs="Times New Roman"/>
          <w:sz w:val="28"/>
          <w:szCs w:val="28"/>
        </w:rPr>
        <w:t xml:space="preserve">питання </w:t>
      </w:r>
      <w:r w:rsidR="00C670FB" w:rsidRPr="00063DA6">
        <w:rPr>
          <w:rFonts w:ascii="Times New Roman" w:hAnsi="Times New Roman" w:cs="Times New Roman"/>
          <w:sz w:val="28"/>
          <w:szCs w:val="28"/>
        </w:rPr>
        <w:t xml:space="preserve">щодо </w:t>
      </w:r>
      <w:r w:rsidRPr="00063DA6">
        <w:rPr>
          <w:rFonts w:ascii="Times New Roman" w:hAnsi="Times New Roman" w:cs="Times New Roman"/>
          <w:sz w:val="28"/>
          <w:szCs w:val="28"/>
        </w:rPr>
        <w:t>доцільн</w:t>
      </w:r>
      <w:r w:rsidR="00C670FB" w:rsidRPr="00063DA6">
        <w:rPr>
          <w:rFonts w:ascii="Times New Roman" w:hAnsi="Times New Roman" w:cs="Times New Roman"/>
          <w:sz w:val="28"/>
          <w:szCs w:val="28"/>
        </w:rPr>
        <w:t xml:space="preserve">ості </w:t>
      </w:r>
      <w:r w:rsidRPr="00063DA6">
        <w:rPr>
          <w:rFonts w:ascii="Times New Roman" w:hAnsi="Times New Roman" w:cs="Times New Roman"/>
          <w:sz w:val="28"/>
          <w:szCs w:val="28"/>
        </w:rPr>
        <w:t>використання класичних форм су</w:t>
      </w:r>
      <w:r w:rsidR="00173176" w:rsidRPr="00063DA6">
        <w:rPr>
          <w:rFonts w:ascii="Times New Roman" w:hAnsi="Times New Roman" w:cs="Times New Roman"/>
          <w:sz w:val="28"/>
          <w:szCs w:val="28"/>
        </w:rPr>
        <w:t>дового розгляду. Зокрема, С. О. </w:t>
      </w:r>
      <w:r w:rsidRPr="00063DA6">
        <w:rPr>
          <w:rFonts w:ascii="Times New Roman" w:hAnsi="Times New Roman" w:cs="Times New Roman"/>
          <w:sz w:val="28"/>
          <w:szCs w:val="28"/>
        </w:rPr>
        <w:t xml:space="preserve">Короєд проведення судового розгляду без судових засідань називає </w:t>
      </w:r>
      <w:r w:rsidR="00C670FB" w:rsidRPr="00063DA6">
        <w:rPr>
          <w:rFonts w:ascii="Times New Roman" w:hAnsi="Times New Roman" w:cs="Times New Roman"/>
          <w:sz w:val="28"/>
          <w:szCs w:val="28"/>
        </w:rPr>
        <w:t xml:space="preserve">серед </w:t>
      </w:r>
      <w:r w:rsidRPr="00063DA6">
        <w:rPr>
          <w:rFonts w:ascii="Times New Roman" w:hAnsi="Times New Roman" w:cs="Times New Roman"/>
          <w:sz w:val="28"/>
          <w:szCs w:val="28"/>
        </w:rPr>
        <w:t>ознак спрощення судочинства</w:t>
      </w:r>
      <w:r w:rsidR="00643A67" w:rsidRPr="00063DA6">
        <w:rPr>
          <w:rFonts w:ascii="Times New Roman" w:eastAsia="Times New Roman" w:hAnsi="Times New Roman" w:cs="Times New Roman"/>
          <w:color w:val="000000"/>
          <w:sz w:val="28"/>
          <w:szCs w:val="28"/>
          <w:lang w:eastAsia="uk-UA"/>
        </w:rPr>
        <w:t> </w:t>
      </w:r>
      <w:r w:rsidR="00643A67" w:rsidRPr="00063DA6">
        <w:rPr>
          <w:rFonts w:ascii="Times New Roman" w:eastAsia="Times New Roman" w:hAnsi="Times New Roman" w:cs="Times New Roman"/>
          <w:color w:val="000000"/>
          <w:sz w:val="28"/>
          <w:szCs w:val="28"/>
          <w:lang w:val="ru-RU" w:eastAsia="uk-UA"/>
        </w:rPr>
        <w:t>[</w:t>
      </w:r>
      <w:r w:rsidR="003F435A" w:rsidRPr="00063DA6">
        <w:rPr>
          <w:rFonts w:ascii="Times New Roman" w:eastAsia="Times New Roman" w:hAnsi="Times New Roman" w:cs="Times New Roman"/>
          <w:color w:val="000000"/>
          <w:sz w:val="28"/>
          <w:szCs w:val="28"/>
          <w:lang w:val="ru-RU" w:eastAsia="uk-UA"/>
        </w:rPr>
        <w:t>226, с. 72</w:t>
      </w:r>
      <w:r w:rsidR="00643A67" w:rsidRPr="00063DA6">
        <w:rPr>
          <w:rFonts w:ascii="Times New Roman" w:eastAsia="Times New Roman" w:hAnsi="Times New Roman" w:cs="Times New Roman"/>
          <w:color w:val="000000"/>
          <w:sz w:val="28"/>
          <w:szCs w:val="28"/>
          <w:lang w:val="ru-RU" w:eastAsia="uk-UA"/>
        </w:rPr>
        <w:t>]</w:t>
      </w:r>
      <w:r w:rsidRPr="00063DA6">
        <w:rPr>
          <w:rFonts w:ascii="Times New Roman" w:hAnsi="Times New Roman" w:cs="Times New Roman"/>
          <w:sz w:val="28"/>
          <w:szCs w:val="28"/>
        </w:rPr>
        <w:t>.</w:t>
      </w:r>
    </w:p>
    <w:p w:rsidR="00D02E29" w:rsidRPr="00063DA6" w:rsidRDefault="00D02E2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Ми ще повернемося в нашій роботі до проблеми спрощених проваджень, стосовно ж форми здійснення таких процесуальних дій як: роз’яснення судового рішення або виправлення описок та арифметичних помилок, вважаємо позицію законодавця правильною. </w:t>
      </w:r>
    </w:p>
    <w:p w:rsidR="00D02E29" w:rsidRPr="00063DA6" w:rsidRDefault="00C670FB"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В</w:t>
      </w:r>
      <w:r w:rsidR="00173176" w:rsidRPr="00063DA6">
        <w:rPr>
          <w:rFonts w:ascii="Times New Roman" w:hAnsi="Times New Roman" w:cs="Times New Roman"/>
          <w:sz w:val="28"/>
          <w:szCs w:val="28"/>
        </w:rPr>
        <w:t>ідповідно до ст. </w:t>
      </w:r>
      <w:r w:rsidR="00D02E29" w:rsidRPr="00063DA6">
        <w:rPr>
          <w:rFonts w:ascii="Times New Roman" w:hAnsi="Times New Roman" w:cs="Times New Roman"/>
          <w:sz w:val="28"/>
          <w:szCs w:val="28"/>
        </w:rPr>
        <w:t>269 ЦПК України суд може з власної ініціативи або за заявою учасників справи виправити допущені в рішенні чи ухвалі описки чи арифметичні помилки. Питання про внесення виправлень вирішується без повідомлення учасників справи, про що постановляється ухвала. За ініціативою суду питання про внесення виправлень вирішується в судовому засіданні за участі учасників справи, проте їхня неявка не перешкоджає розгляду питання про внесення виправлень.</w:t>
      </w:r>
    </w:p>
    <w:p w:rsidR="00D02E29" w:rsidRPr="00063DA6" w:rsidRDefault="0017317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Стаття </w:t>
      </w:r>
      <w:r w:rsidR="00D02E29" w:rsidRPr="00063DA6">
        <w:rPr>
          <w:rFonts w:ascii="Times New Roman" w:hAnsi="Times New Roman" w:cs="Times New Roman"/>
          <w:sz w:val="28"/>
          <w:szCs w:val="28"/>
        </w:rPr>
        <w:t>270 ЦПК України передбачає, що суд розглядає заяву про роз’яснення судового рішення</w:t>
      </w:r>
      <w:r w:rsidR="00DF5B95" w:rsidRPr="00063DA6">
        <w:rPr>
          <w:rFonts w:ascii="Times New Roman" w:hAnsi="Times New Roman" w:cs="Times New Roman"/>
          <w:sz w:val="28"/>
          <w:szCs w:val="28"/>
        </w:rPr>
        <w:t xml:space="preserve"> </w:t>
      </w:r>
      <w:r w:rsidR="00D02E29" w:rsidRPr="00063DA6">
        <w:rPr>
          <w:rFonts w:ascii="Times New Roman" w:hAnsi="Times New Roman" w:cs="Times New Roman"/>
          <w:sz w:val="28"/>
          <w:szCs w:val="28"/>
        </w:rPr>
        <w:t xml:space="preserve">у порядку, в якому було ухвалено відповідне судове рішення, протягом десяти днів з дня надходження. У разі необхідності суд може викликати учасників справи, державного чи приватного виконавця в судове засідання. Неприбуття </w:t>
      </w:r>
      <w:r w:rsidR="00B9048B" w:rsidRPr="00063DA6">
        <w:rPr>
          <w:rFonts w:ascii="Times New Roman" w:hAnsi="Times New Roman" w:cs="Times New Roman"/>
          <w:sz w:val="28"/>
          <w:szCs w:val="28"/>
        </w:rPr>
        <w:t xml:space="preserve">до </w:t>
      </w:r>
      <w:r w:rsidR="00D02E29" w:rsidRPr="00063DA6">
        <w:rPr>
          <w:rFonts w:ascii="Times New Roman" w:hAnsi="Times New Roman" w:cs="Times New Roman"/>
          <w:sz w:val="28"/>
          <w:szCs w:val="28"/>
        </w:rPr>
        <w:t>судов</w:t>
      </w:r>
      <w:r w:rsidR="00B9048B" w:rsidRPr="00063DA6">
        <w:rPr>
          <w:rFonts w:ascii="Times New Roman" w:hAnsi="Times New Roman" w:cs="Times New Roman"/>
          <w:sz w:val="28"/>
          <w:szCs w:val="28"/>
        </w:rPr>
        <w:t xml:space="preserve">ого </w:t>
      </w:r>
      <w:r w:rsidR="00D02E29" w:rsidRPr="00063DA6">
        <w:rPr>
          <w:rFonts w:ascii="Times New Roman" w:hAnsi="Times New Roman" w:cs="Times New Roman"/>
          <w:sz w:val="28"/>
          <w:szCs w:val="28"/>
        </w:rPr>
        <w:t>засідання осіб, які були належн</w:t>
      </w:r>
      <w:r w:rsidR="00B9048B" w:rsidRPr="00063DA6">
        <w:rPr>
          <w:rFonts w:ascii="Times New Roman" w:hAnsi="Times New Roman" w:cs="Times New Roman"/>
          <w:sz w:val="28"/>
          <w:szCs w:val="28"/>
        </w:rPr>
        <w:t>о</w:t>
      </w:r>
      <w:r w:rsidR="00D02E29" w:rsidRPr="00063DA6">
        <w:rPr>
          <w:rFonts w:ascii="Times New Roman" w:hAnsi="Times New Roman" w:cs="Times New Roman"/>
          <w:sz w:val="28"/>
          <w:szCs w:val="28"/>
        </w:rPr>
        <w:t xml:space="preserve"> повідомлені про дату, час </w:t>
      </w:r>
      <w:r w:rsidR="00B9048B" w:rsidRPr="00063DA6">
        <w:rPr>
          <w:rFonts w:ascii="Times New Roman" w:hAnsi="Times New Roman" w:cs="Times New Roman"/>
          <w:sz w:val="28"/>
          <w:szCs w:val="28"/>
        </w:rPr>
        <w:t xml:space="preserve">і </w:t>
      </w:r>
      <w:r w:rsidR="00D02E29" w:rsidRPr="00063DA6">
        <w:rPr>
          <w:rFonts w:ascii="Times New Roman" w:hAnsi="Times New Roman" w:cs="Times New Roman"/>
          <w:sz w:val="28"/>
          <w:szCs w:val="28"/>
        </w:rPr>
        <w:t>місце судового зас</w:t>
      </w:r>
      <w:r w:rsidR="00E230ED">
        <w:rPr>
          <w:rFonts w:ascii="Times New Roman" w:hAnsi="Times New Roman" w:cs="Times New Roman"/>
          <w:sz w:val="28"/>
          <w:szCs w:val="28"/>
        </w:rPr>
        <w:t>ідання, не перешкоджає розглядові</w:t>
      </w:r>
      <w:r w:rsidR="00D02E29" w:rsidRPr="00063DA6">
        <w:rPr>
          <w:rFonts w:ascii="Times New Roman" w:hAnsi="Times New Roman" w:cs="Times New Roman"/>
          <w:sz w:val="28"/>
          <w:szCs w:val="28"/>
        </w:rPr>
        <w:t xml:space="preserve"> заяви про роз’яснення рішення.</w:t>
      </w:r>
      <w:r w:rsidR="00DF5B95" w:rsidRPr="00063DA6">
        <w:rPr>
          <w:rFonts w:ascii="Times New Roman" w:hAnsi="Times New Roman" w:cs="Times New Roman"/>
          <w:sz w:val="28"/>
          <w:szCs w:val="28"/>
        </w:rPr>
        <w:t xml:space="preserve"> </w:t>
      </w:r>
    </w:p>
    <w:p w:rsidR="00D02E29" w:rsidRPr="00063DA6" w:rsidRDefault="00D02E2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Судове засідання відбувається у спеціально обладнаному приміщенні</w:t>
      </w:r>
      <w:r w:rsidR="00173176" w:rsidRPr="00063DA6">
        <w:rPr>
          <w:rFonts w:ascii="Times New Roman" w:hAnsi="Times New Roman" w:cs="Times New Roman"/>
          <w:sz w:val="28"/>
          <w:szCs w:val="28"/>
        </w:rPr>
        <w:t> </w:t>
      </w:r>
      <w:r w:rsidRPr="00063DA6">
        <w:rPr>
          <w:rFonts w:ascii="Times New Roman" w:hAnsi="Times New Roman" w:cs="Times New Roman"/>
          <w:sz w:val="28"/>
          <w:szCs w:val="28"/>
        </w:rPr>
        <w:t>– залі судових засідань. Окремі процесуальні дії в разі необхідності можуть вчинятися за межами приміщення суду. Про це прямо говорить ч</w:t>
      </w:r>
      <w:r w:rsidR="00173176" w:rsidRPr="00063DA6">
        <w:rPr>
          <w:rFonts w:ascii="Times New Roman" w:hAnsi="Times New Roman" w:cs="Times New Roman"/>
          <w:sz w:val="28"/>
          <w:szCs w:val="28"/>
        </w:rPr>
        <w:t>астина четверта</w:t>
      </w:r>
      <w:r w:rsidRPr="00063DA6">
        <w:rPr>
          <w:rFonts w:ascii="Times New Roman" w:hAnsi="Times New Roman" w:cs="Times New Roman"/>
          <w:sz w:val="28"/>
          <w:szCs w:val="28"/>
        </w:rPr>
        <w:t xml:space="preserve"> ст.</w:t>
      </w:r>
      <w:r w:rsidR="00173176" w:rsidRPr="00063DA6">
        <w:rPr>
          <w:rFonts w:ascii="Times New Roman" w:hAnsi="Times New Roman" w:cs="Times New Roman"/>
          <w:sz w:val="28"/>
          <w:szCs w:val="28"/>
        </w:rPr>
        <w:t> </w:t>
      </w:r>
      <w:r w:rsidRPr="00063DA6">
        <w:rPr>
          <w:rFonts w:ascii="Times New Roman" w:hAnsi="Times New Roman" w:cs="Times New Roman"/>
          <w:sz w:val="28"/>
          <w:szCs w:val="28"/>
        </w:rPr>
        <w:t>211 ЦПК України. Як бачимо, законодавець установлює загальне правило і можливі виключення, що до</w:t>
      </w:r>
      <w:r w:rsidR="00B9048B" w:rsidRPr="00063DA6">
        <w:rPr>
          <w:rFonts w:ascii="Times New Roman" w:hAnsi="Times New Roman" w:cs="Times New Roman"/>
          <w:sz w:val="28"/>
          <w:szCs w:val="28"/>
        </w:rPr>
        <w:t xml:space="preserve">помагають </w:t>
      </w:r>
      <w:r w:rsidRPr="00063DA6">
        <w:rPr>
          <w:rFonts w:ascii="Times New Roman" w:hAnsi="Times New Roman" w:cs="Times New Roman"/>
          <w:sz w:val="28"/>
          <w:szCs w:val="28"/>
        </w:rPr>
        <w:t xml:space="preserve">оптимізувати здійснення цивільної процесуальної діяльності. Це зовсім не означає, що тільки в залі судового засідання </w:t>
      </w:r>
      <w:r w:rsidR="00B9048B" w:rsidRPr="00063DA6">
        <w:rPr>
          <w:rFonts w:ascii="Times New Roman" w:hAnsi="Times New Roman" w:cs="Times New Roman"/>
          <w:sz w:val="28"/>
          <w:szCs w:val="28"/>
        </w:rPr>
        <w:t xml:space="preserve">відбувається </w:t>
      </w:r>
      <w:r w:rsidRPr="00063DA6">
        <w:rPr>
          <w:rFonts w:ascii="Times New Roman" w:hAnsi="Times New Roman" w:cs="Times New Roman"/>
          <w:sz w:val="28"/>
          <w:szCs w:val="28"/>
        </w:rPr>
        <w:t>судовий розгляд. Дії, що проводяться за межами приміщення суду</w:t>
      </w:r>
      <w:r w:rsidR="00B9048B" w:rsidRPr="00063DA6">
        <w:rPr>
          <w:rFonts w:ascii="Times New Roman" w:hAnsi="Times New Roman" w:cs="Times New Roman"/>
          <w:sz w:val="28"/>
          <w:szCs w:val="28"/>
        </w:rPr>
        <w:t>,</w:t>
      </w:r>
      <w:r w:rsidRPr="00063DA6">
        <w:rPr>
          <w:rFonts w:ascii="Times New Roman" w:hAnsi="Times New Roman" w:cs="Times New Roman"/>
          <w:sz w:val="28"/>
          <w:szCs w:val="28"/>
        </w:rPr>
        <w:t xml:space="preserve"> є частиною судового розгляду.</w:t>
      </w:r>
    </w:p>
    <w:p w:rsidR="00D02E29" w:rsidRPr="00063DA6" w:rsidRDefault="00D02E2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Ми вважаємо це правильним рішенням, навіть незважаючи на відсутність конкретизації в </w:t>
      </w:r>
      <w:r w:rsidR="00B9048B" w:rsidRPr="00063DA6">
        <w:rPr>
          <w:rFonts w:ascii="Times New Roman" w:hAnsi="Times New Roman" w:cs="Times New Roman"/>
          <w:sz w:val="28"/>
          <w:szCs w:val="28"/>
        </w:rPr>
        <w:t xml:space="preserve">цій </w:t>
      </w:r>
      <w:r w:rsidRPr="00063DA6">
        <w:rPr>
          <w:rFonts w:ascii="Times New Roman" w:hAnsi="Times New Roman" w:cs="Times New Roman"/>
          <w:sz w:val="28"/>
          <w:szCs w:val="28"/>
        </w:rPr>
        <w:t xml:space="preserve">нормі тих цивільних процесуальних дій, які можуть бути вчинені поза залою судового засідання. Винятки з загального правила можна знайти в інших нормах цивільного процесуального законодавства. </w:t>
      </w:r>
    </w:p>
    <w:p w:rsidR="00D02E29" w:rsidRPr="00063DA6" w:rsidRDefault="00D02E2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Згідно </w:t>
      </w:r>
      <w:r w:rsidR="00B9048B" w:rsidRPr="00063DA6">
        <w:rPr>
          <w:rFonts w:ascii="Times New Roman" w:hAnsi="Times New Roman" w:cs="Times New Roman"/>
          <w:sz w:val="28"/>
          <w:szCs w:val="28"/>
        </w:rPr>
        <w:t xml:space="preserve">зі </w:t>
      </w:r>
      <w:r w:rsidRPr="00063DA6">
        <w:rPr>
          <w:rFonts w:ascii="Times New Roman" w:hAnsi="Times New Roman" w:cs="Times New Roman"/>
          <w:sz w:val="28"/>
          <w:szCs w:val="28"/>
        </w:rPr>
        <w:t>ст.</w:t>
      </w:r>
      <w:r w:rsidR="00173176" w:rsidRPr="00063DA6">
        <w:rPr>
          <w:rFonts w:ascii="Times New Roman" w:hAnsi="Times New Roman" w:cs="Times New Roman"/>
          <w:sz w:val="28"/>
          <w:szCs w:val="28"/>
        </w:rPr>
        <w:t> </w:t>
      </w:r>
      <w:r w:rsidRPr="00063DA6">
        <w:rPr>
          <w:rFonts w:ascii="Times New Roman" w:hAnsi="Times New Roman" w:cs="Times New Roman"/>
          <w:sz w:val="28"/>
          <w:szCs w:val="28"/>
        </w:rPr>
        <w:t xml:space="preserve">85 ЦПК України письмові, речові </w:t>
      </w:r>
      <w:r w:rsidR="00B9048B" w:rsidRPr="00063DA6">
        <w:rPr>
          <w:rFonts w:ascii="Times New Roman" w:hAnsi="Times New Roman" w:cs="Times New Roman"/>
          <w:sz w:val="28"/>
          <w:szCs w:val="28"/>
        </w:rPr>
        <w:t xml:space="preserve">й </w:t>
      </w:r>
      <w:r w:rsidRPr="00063DA6">
        <w:rPr>
          <w:rFonts w:ascii="Times New Roman" w:hAnsi="Times New Roman" w:cs="Times New Roman"/>
          <w:sz w:val="28"/>
          <w:szCs w:val="28"/>
        </w:rPr>
        <w:t>електронні докази, які не</w:t>
      </w:r>
      <w:r w:rsidR="00B9048B" w:rsidRPr="00063DA6">
        <w:rPr>
          <w:rFonts w:ascii="Times New Roman" w:hAnsi="Times New Roman" w:cs="Times New Roman"/>
          <w:sz w:val="28"/>
          <w:szCs w:val="28"/>
        </w:rPr>
        <w:t xml:space="preserve"> </w:t>
      </w:r>
      <w:r w:rsidRPr="00063DA6">
        <w:rPr>
          <w:rFonts w:ascii="Times New Roman" w:hAnsi="Times New Roman" w:cs="Times New Roman"/>
          <w:sz w:val="28"/>
          <w:szCs w:val="28"/>
        </w:rPr>
        <w:t>можна доставити в суд, оглядають</w:t>
      </w:r>
      <w:r w:rsidR="00B9048B" w:rsidRPr="00063DA6">
        <w:rPr>
          <w:rFonts w:ascii="Times New Roman" w:hAnsi="Times New Roman" w:cs="Times New Roman"/>
          <w:sz w:val="28"/>
          <w:szCs w:val="28"/>
        </w:rPr>
        <w:t xml:space="preserve"> </w:t>
      </w:r>
      <w:r w:rsidRPr="00063DA6">
        <w:rPr>
          <w:rFonts w:ascii="Times New Roman" w:hAnsi="Times New Roman" w:cs="Times New Roman"/>
          <w:sz w:val="28"/>
          <w:szCs w:val="28"/>
        </w:rPr>
        <w:t>за місцезнаходженням. Про час і місце огляду доказів за їх</w:t>
      </w:r>
      <w:r w:rsidR="00B9048B" w:rsidRPr="00063DA6">
        <w:rPr>
          <w:rFonts w:ascii="Times New Roman" w:hAnsi="Times New Roman" w:cs="Times New Roman"/>
          <w:sz w:val="28"/>
          <w:szCs w:val="28"/>
        </w:rPr>
        <w:t>нім</w:t>
      </w:r>
      <w:r w:rsidRPr="00063DA6">
        <w:rPr>
          <w:rFonts w:ascii="Times New Roman" w:hAnsi="Times New Roman" w:cs="Times New Roman"/>
          <w:sz w:val="28"/>
          <w:szCs w:val="28"/>
        </w:rPr>
        <w:t xml:space="preserve"> місцезнаходженням повідомляють</w:t>
      </w:r>
      <w:r w:rsidR="00B9048B" w:rsidRPr="00063DA6">
        <w:rPr>
          <w:rFonts w:ascii="Times New Roman" w:hAnsi="Times New Roman" w:cs="Times New Roman"/>
          <w:sz w:val="28"/>
          <w:szCs w:val="28"/>
        </w:rPr>
        <w:t xml:space="preserve"> </w:t>
      </w:r>
      <w:r w:rsidRPr="00063DA6">
        <w:rPr>
          <w:rFonts w:ascii="Times New Roman" w:hAnsi="Times New Roman" w:cs="Times New Roman"/>
          <w:sz w:val="28"/>
          <w:szCs w:val="28"/>
        </w:rPr>
        <w:t>учасник</w:t>
      </w:r>
      <w:r w:rsidR="00B9048B" w:rsidRPr="00063DA6">
        <w:rPr>
          <w:rFonts w:ascii="Times New Roman" w:hAnsi="Times New Roman" w:cs="Times New Roman"/>
          <w:sz w:val="28"/>
          <w:szCs w:val="28"/>
        </w:rPr>
        <w:t xml:space="preserve">ів </w:t>
      </w:r>
      <w:r w:rsidRPr="00063DA6">
        <w:rPr>
          <w:rFonts w:ascii="Times New Roman" w:hAnsi="Times New Roman" w:cs="Times New Roman"/>
          <w:sz w:val="28"/>
          <w:szCs w:val="28"/>
        </w:rPr>
        <w:t>справи. Неявка цих осіб не є перешкодою для проведення огляду.</w:t>
      </w:r>
      <w:r w:rsidR="00DF5B95" w:rsidRPr="00063DA6">
        <w:rPr>
          <w:rFonts w:ascii="Times New Roman" w:hAnsi="Times New Roman" w:cs="Times New Roman"/>
          <w:sz w:val="28"/>
          <w:szCs w:val="28"/>
        </w:rPr>
        <w:t xml:space="preserve"> </w:t>
      </w:r>
    </w:p>
    <w:p w:rsidR="00D02E29" w:rsidRPr="00063DA6" w:rsidRDefault="00D02E2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У разі необхідності, </w:t>
      </w:r>
      <w:r w:rsidR="00DF5B95" w:rsidRPr="00063DA6">
        <w:rPr>
          <w:rFonts w:ascii="Times New Roman" w:hAnsi="Times New Roman" w:cs="Times New Roman"/>
          <w:sz w:val="28"/>
          <w:szCs w:val="28"/>
        </w:rPr>
        <w:t>у тому числі</w:t>
      </w:r>
      <w:r w:rsidRPr="00063DA6">
        <w:rPr>
          <w:rFonts w:ascii="Times New Roman" w:hAnsi="Times New Roman" w:cs="Times New Roman"/>
          <w:sz w:val="28"/>
          <w:szCs w:val="28"/>
        </w:rPr>
        <w:t xml:space="preserve"> за клопотанням учасника справи для участі в огляді доказів за їх</w:t>
      </w:r>
      <w:r w:rsidR="00B9048B" w:rsidRPr="00063DA6">
        <w:rPr>
          <w:rFonts w:ascii="Times New Roman" w:hAnsi="Times New Roman" w:cs="Times New Roman"/>
          <w:sz w:val="28"/>
          <w:szCs w:val="28"/>
        </w:rPr>
        <w:t>нім</w:t>
      </w:r>
      <w:r w:rsidRPr="00063DA6">
        <w:rPr>
          <w:rFonts w:ascii="Times New Roman" w:hAnsi="Times New Roman" w:cs="Times New Roman"/>
          <w:sz w:val="28"/>
          <w:szCs w:val="28"/>
        </w:rPr>
        <w:t xml:space="preserve"> місцезнаходженням можуть бути залучені свідки, перекладачі, експерти, спеціалісти, а також </w:t>
      </w:r>
      <w:r w:rsidR="00AC0850" w:rsidRPr="00063DA6">
        <w:rPr>
          <w:rFonts w:ascii="Times New Roman" w:hAnsi="Times New Roman" w:cs="Times New Roman"/>
          <w:sz w:val="28"/>
          <w:szCs w:val="28"/>
        </w:rPr>
        <w:t>виконано</w:t>
      </w:r>
      <w:r w:rsidRPr="00063DA6">
        <w:rPr>
          <w:rFonts w:ascii="Times New Roman" w:hAnsi="Times New Roman" w:cs="Times New Roman"/>
          <w:sz w:val="28"/>
          <w:szCs w:val="28"/>
        </w:rPr>
        <w:t xml:space="preserve"> фотографування, звуко- </w:t>
      </w:r>
      <w:r w:rsidR="00AC0850" w:rsidRPr="00063DA6">
        <w:rPr>
          <w:rFonts w:ascii="Times New Roman" w:hAnsi="Times New Roman" w:cs="Times New Roman"/>
          <w:sz w:val="28"/>
          <w:szCs w:val="28"/>
        </w:rPr>
        <w:t>та</w:t>
      </w:r>
      <w:r w:rsidRPr="00063DA6">
        <w:rPr>
          <w:rFonts w:ascii="Times New Roman" w:hAnsi="Times New Roman" w:cs="Times New Roman"/>
          <w:sz w:val="28"/>
          <w:szCs w:val="28"/>
        </w:rPr>
        <w:t xml:space="preserve"> відеозапис. Про огляд доказів за їх</w:t>
      </w:r>
      <w:r w:rsidR="00AC0850" w:rsidRPr="00063DA6">
        <w:rPr>
          <w:rFonts w:ascii="Times New Roman" w:hAnsi="Times New Roman" w:cs="Times New Roman"/>
          <w:sz w:val="28"/>
          <w:szCs w:val="28"/>
        </w:rPr>
        <w:t>нім</w:t>
      </w:r>
      <w:r w:rsidRPr="00063DA6">
        <w:rPr>
          <w:rFonts w:ascii="Times New Roman" w:hAnsi="Times New Roman" w:cs="Times New Roman"/>
          <w:sz w:val="28"/>
          <w:szCs w:val="28"/>
        </w:rPr>
        <w:t xml:space="preserve"> місцезнаходженням складається протокол, </w:t>
      </w:r>
      <w:r w:rsidR="00AC0850" w:rsidRPr="00063DA6">
        <w:rPr>
          <w:rFonts w:ascii="Times New Roman" w:hAnsi="Times New Roman" w:cs="Times New Roman"/>
          <w:sz w:val="28"/>
          <w:szCs w:val="28"/>
        </w:rPr>
        <w:t xml:space="preserve">який </w:t>
      </w:r>
      <w:r w:rsidRPr="00063DA6">
        <w:rPr>
          <w:rFonts w:ascii="Times New Roman" w:hAnsi="Times New Roman" w:cs="Times New Roman"/>
          <w:sz w:val="28"/>
          <w:szCs w:val="28"/>
        </w:rPr>
        <w:t>підпису</w:t>
      </w:r>
      <w:r w:rsidR="00AC0850" w:rsidRPr="00063DA6">
        <w:rPr>
          <w:rFonts w:ascii="Times New Roman" w:hAnsi="Times New Roman" w:cs="Times New Roman"/>
          <w:sz w:val="28"/>
          <w:szCs w:val="28"/>
        </w:rPr>
        <w:t xml:space="preserve">ють </w:t>
      </w:r>
      <w:r w:rsidRPr="00063DA6">
        <w:rPr>
          <w:rFonts w:ascii="Times New Roman" w:hAnsi="Times New Roman" w:cs="Times New Roman"/>
          <w:sz w:val="28"/>
          <w:szCs w:val="28"/>
        </w:rPr>
        <w:t>всі особи, які беруть участь в огляді. До протоколу додаються разом з описом усі складені або звірені під час огляду на місці плани, креслення, копії документів, а також зроблені під час огляду фотознімки, електронні копії доказів, відеозаписи тощо.</w:t>
      </w:r>
      <w:r w:rsidR="00DF5B95" w:rsidRPr="00063DA6">
        <w:rPr>
          <w:rFonts w:ascii="Times New Roman" w:hAnsi="Times New Roman" w:cs="Times New Roman"/>
          <w:sz w:val="28"/>
          <w:szCs w:val="28"/>
        </w:rPr>
        <w:t xml:space="preserve"> </w:t>
      </w:r>
    </w:p>
    <w:p w:rsidR="00D02E29" w:rsidRPr="00063DA6" w:rsidRDefault="00D02E2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Якщо огляд </w:t>
      </w:r>
      <w:r w:rsidR="00AC0850" w:rsidRPr="00063DA6">
        <w:rPr>
          <w:rFonts w:ascii="Times New Roman" w:hAnsi="Times New Roman" w:cs="Times New Roman"/>
          <w:sz w:val="28"/>
          <w:szCs w:val="28"/>
        </w:rPr>
        <w:t xml:space="preserve">виконується </w:t>
      </w:r>
      <w:r w:rsidRPr="00063DA6">
        <w:rPr>
          <w:rFonts w:ascii="Times New Roman" w:hAnsi="Times New Roman" w:cs="Times New Roman"/>
          <w:sz w:val="28"/>
          <w:szCs w:val="28"/>
        </w:rPr>
        <w:t>за відсутності хоча б однієї з</w:t>
      </w:r>
      <w:r w:rsidR="006F60D0" w:rsidRPr="00063DA6">
        <w:rPr>
          <w:rFonts w:ascii="Times New Roman" w:hAnsi="Times New Roman" w:cs="Times New Roman"/>
          <w:sz w:val="28"/>
          <w:szCs w:val="28"/>
        </w:rPr>
        <w:t>і</w:t>
      </w:r>
      <w:r w:rsidRPr="00063DA6">
        <w:rPr>
          <w:rFonts w:ascii="Times New Roman" w:hAnsi="Times New Roman" w:cs="Times New Roman"/>
          <w:sz w:val="28"/>
          <w:szCs w:val="28"/>
        </w:rPr>
        <w:t xml:space="preserve"> сторін, а також в інших випадках, коли суд визнає це за необхідне, </w:t>
      </w:r>
      <w:r w:rsidR="006F60D0" w:rsidRPr="00063DA6">
        <w:rPr>
          <w:rFonts w:ascii="Times New Roman" w:hAnsi="Times New Roman" w:cs="Times New Roman"/>
          <w:sz w:val="28"/>
          <w:szCs w:val="28"/>
        </w:rPr>
        <w:t xml:space="preserve">то </w:t>
      </w:r>
      <w:r w:rsidRPr="00063DA6">
        <w:rPr>
          <w:rFonts w:ascii="Times New Roman" w:hAnsi="Times New Roman" w:cs="Times New Roman"/>
          <w:sz w:val="28"/>
          <w:szCs w:val="28"/>
        </w:rPr>
        <w:t>забезпечує відеофіксацію огляду технічними засобами. Особи, які беруть участь в огляді доказів за їх</w:t>
      </w:r>
      <w:r w:rsidR="00E06893" w:rsidRPr="00063DA6">
        <w:rPr>
          <w:rFonts w:ascii="Times New Roman" w:hAnsi="Times New Roman" w:cs="Times New Roman"/>
          <w:sz w:val="28"/>
          <w:szCs w:val="28"/>
        </w:rPr>
        <w:t>нім</w:t>
      </w:r>
      <w:r w:rsidRPr="00063DA6">
        <w:rPr>
          <w:rFonts w:ascii="Times New Roman" w:hAnsi="Times New Roman" w:cs="Times New Roman"/>
          <w:sz w:val="28"/>
          <w:szCs w:val="28"/>
        </w:rPr>
        <w:t xml:space="preserve"> місцезнаходженням, мають право звертати увагу суду на ту чи іншу обставину, яка, на їх</w:t>
      </w:r>
      <w:r w:rsidR="00E06893" w:rsidRPr="00063DA6">
        <w:rPr>
          <w:rFonts w:ascii="Times New Roman" w:hAnsi="Times New Roman" w:cs="Times New Roman"/>
          <w:sz w:val="28"/>
          <w:szCs w:val="28"/>
        </w:rPr>
        <w:t>ній</w:t>
      </w:r>
      <w:r w:rsidRPr="00063DA6">
        <w:rPr>
          <w:rFonts w:ascii="Times New Roman" w:hAnsi="Times New Roman" w:cs="Times New Roman"/>
          <w:sz w:val="28"/>
          <w:szCs w:val="28"/>
        </w:rPr>
        <w:t xml:space="preserve"> погляд, має значення для повноцінного проведення огляду, </w:t>
      </w:r>
      <w:r w:rsidR="00E06893" w:rsidRPr="00063DA6">
        <w:rPr>
          <w:rFonts w:ascii="Times New Roman" w:hAnsi="Times New Roman" w:cs="Times New Roman"/>
          <w:sz w:val="28"/>
          <w:szCs w:val="28"/>
        </w:rPr>
        <w:t xml:space="preserve">з’ясування </w:t>
      </w:r>
      <w:r w:rsidRPr="00063DA6">
        <w:rPr>
          <w:rFonts w:ascii="Times New Roman" w:hAnsi="Times New Roman" w:cs="Times New Roman"/>
          <w:sz w:val="28"/>
          <w:szCs w:val="28"/>
        </w:rPr>
        <w:t xml:space="preserve">обставин, які мають значення для розгляду справи, робити свої зауваження щодо протоколу огляду. </w:t>
      </w:r>
    </w:p>
    <w:p w:rsidR="00D02E29" w:rsidRPr="00063DA6" w:rsidRDefault="00DF5B95"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 </w:t>
      </w:r>
      <w:r w:rsidR="00173176" w:rsidRPr="00063DA6">
        <w:rPr>
          <w:rFonts w:ascii="Times New Roman" w:hAnsi="Times New Roman" w:cs="Times New Roman"/>
          <w:sz w:val="28"/>
          <w:szCs w:val="28"/>
        </w:rPr>
        <w:t>Згідно зі ст. </w:t>
      </w:r>
      <w:r w:rsidR="00D02E29" w:rsidRPr="00063DA6">
        <w:rPr>
          <w:rFonts w:ascii="Times New Roman" w:hAnsi="Times New Roman" w:cs="Times New Roman"/>
          <w:sz w:val="28"/>
          <w:szCs w:val="28"/>
        </w:rPr>
        <w:t xml:space="preserve">86 ЦПК України продукти </w:t>
      </w:r>
      <w:r w:rsidR="00E06893" w:rsidRPr="00063DA6">
        <w:rPr>
          <w:rFonts w:ascii="Times New Roman" w:hAnsi="Times New Roman" w:cs="Times New Roman"/>
          <w:sz w:val="28"/>
          <w:szCs w:val="28"/>
        </w:rPr>
        <w:t xml:space="preserve">й </w:t>
      </w:r>
      <w:r w:rsidR="00D02E29" w:rsidRPr="00063DA6">
        <w:rPr>
          <w:rFonts w:ascii="Times New Roman" w:hAnsi="Times New Roman" w:cs="Times New Roman"/>
          <w:sz w:val="28"/>
          <w:szCs w:val="28"/>
        </w:rPr>
        <w:t>інші речові докази, що швидко псуються, негайно огляда</w:t>
      </w:r>
      <w:r w:rsidR="004E2D7D" w:rsidRPr="00063DA6">
        <w:rPr>
          <w:rFonts w:ascii="Times New Roman" w:hAnsi="Times New Roman" w:cs="Times New Roman"/>
          <w:sz w:val="28"/>
          <w:szCs w:val="28"/>
        </w:rPr>
        <w:t xml:space="preserve">є </w:t>
      </w:r>
      <w:r w:rsidR="00D02E29" w:rsidRPr="00063DA6">
        <w:rPr>
          <w:rFonts w:ascii="Times New Roman" w:hAnsi="Times New Roman" w:cs="Times New Roman"/>
          <w:sz w:val="28"/>
          <w:szCs w:val="28"/>
        </w:rPr>
        <w:t>суд</w:t>
      </w:r>
      <w:r w:rsidR="004E2D7D" w:rsidRPr="00063DA6">
        <w:rPr>
          <w:rFonts w:ascii="Times New Roman" w:hAnsi="Times New Roman" w:cs="Times New Roman"/>
          <w:sz w:val="28"/>
          <w:szCs w:val="28"/>
        </w:rPr>
        <w:t xml:space="preserve"> </w:t>
      </w:r>
      <w:r w:rsidR="00D02E29" w:rsidRPr="00063DA6">
        <w:rPr>
          <w:rFonts w:ascii="Times New Roman" w:hAnsi="Times New Roman" w:cs="Times New Roman"/>
          <w:sz w:val="28"/>
          <w:szCs w:val="28"/>
        </w:rPr>
        <w:t xml:space="preserve">з повідомленням про призначений огляд учасників справи. Неявка цих осіб не перешкоджає огляду речових доказів. У разі необхідності, </w:t>
      </w:r>
      <w:r w:rsidRPr="00063DA6">
        <w:rPr>
          <w:rFonts w:ascii="Times New Roman" w:hAnsi="Times New Roman" w:cs="Times New Roman"/>
          <w:sz w:val="28"/>
          <w:szCs w:val="28"/>
        </w:rPr>
        <w:t>у тому числі</w:t>
      </w:r>
      <w:r w:rsidR="00D02E29" w:rsidRPr="00063DA6">
        <w:rPr>
          <w:rFonts w:ascii="Times New Roman" w:hAnsi="Times New Roman" w:cs="Times New Roman"/>
          <w:sz w:val="28"/>
          <w:szCs w:val="28"/>
        </w:rPr>
        <w:t xml:space="preserve"> за клопотанням учасника справи, для участі в огляді продуктів та інших речових доказів, що швидко псуються, може бути залучено свідків, перекладачів, експертів, спеціалістів, а також з</w:t>
      </w:r>
      <w:r w:rsidR="004E2D7D" w:rsidRPr="00063DA6">
        <w:rPr>
          <w:rFonts w:ascii="Times New Roman" w:hAnsi="Times New Roman" w:cs="Times New Roman"/>
          <w:sz w:val="28"/>
          <w:szCs w:val="28"/>
        </w:rPr>
        <w:t>роблено</w:t>
      </w:r>
      <w:r w:rsidR="00D02E29" w:rsidRPr="00063DA6">
        <w:rPr>
          <w:rFonts w:ascii="Times New Roman" w:hAnsi="Times New Roman" w:cs="Times New Roman"/>
          <w:sz w:val="28"/>
          <w:szCs w:val="28"/>
        </w:rPr>
        <w:t xml:space="preserve"> фотографування і відеозапис.</w:t>
      </w:r>
      <w:r w:rsidRPr="00063DA6">
        <w:rPr>
          <w:rFonts w:ascii="Times New Roman" w:hAnsi="Times New Roman" w:cs="Times New Roman"/>
          <w:sz w:val="28"/>
          <w:szCs w:val="28"/>
        </w:rPr>
        <w:t xml:space="preserve"> </w:t>
      </w:r>
    </w:p>
    <w:p w:rsidR="00D02E29" w:rsidRPr="00063DA6" w:rsidRDefault="00D02E2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Огляд продуктів та інших речових доказів, що швидко псуються, за їх</w:t>
      </w:r>
      <w:r w:rsidR="004E2D7D" w:rsidRPr="00063DA6">
        <w:rPr>
          <w:rFonts w:ascii="Times New Roman" w:hAnsi="Times New Roman" w:cs="Times New Roman"/>
          <w:sz w:val="28"/>
          <w:szCs w:val="28"/>
        </w:rPr>
        <w:t>нім</w:t>
      </w:r>
      <w:r w:rsidRPr="00063DA6">
        <w:rPr>
          <w:rFonts w:ascii="Times New Roman" w:hAnsi="Times New Roman" w:cs="Times New Roman"/>
          <w:sz w:val="28"/>
          <w:szCs w:val="28"/>
        </w:rPr>
        <w:t xml:space="preserve"> місцезнаходженням </w:t>
      </w:r>
      <w:r w:rsidR="004E2D7D" w:rsidRPr="00063DA6">
        <w:rPr>
          <w:rFonts w:ascii="Times New Roman" w:hAnsi="Times New Roman" w:cs="Times New Roman"/>
          <w:sz w:val="28"/>
          <w:szCs w:val="28"/>
        </w:rPr>
        <w:t>виконується</w:t>
      </w:r>
      <w:r w:rsidRPr="00063DA6">
        <w:rPr>
          <w:rFonts w:ascii="Times New Roman" w:hAnsi="Times New Roman" w:cs="Times New Roman"/>
          <w:sz w:val="28"/>
          <w:szCs w:val="28"/>
        </w:rPr>
        <w:t xml:space="preserve"> у порядку, в</w:t>
      </w:r>
      <w:r w:rsidR="004E2D7D" w:rsidRPr="00063DA6">
        <w:rPr>
          <w:rFonts w:ascii="Times New Roman" w:hAnsi="Times New Roman" w:cs="Times New Roman"/>
          <w:sz w:val="28"/>
          <w:szCs w:val="28"/>
        </w:rPr>
        <w:t>изначеному</w:t>
      </w:r>
      <w:r w:rsidRPr="00063DA6">
        <w:rPr>
          <w:rFonts w:ascii="Times New Roman" w:hAnsi="Times New Roman" w:cs="Times New Roman"/>
          <w:sz w:val="28"/>
          <w:szCs w:val="28"/>
        </w:rPr>
        <w:t xml:space="preserve"> ст</w:t>
      </w:r>
      <w:r w:rsidR="00173176" w:rsidRPr="00063DA6">
        <w:rPr>
          <w:rFonts w:ascii="Times New Roman" w:hAnsi="Times New Roman" w:cs="Times New Roman"/>
          <w:sz w:val="28"/>
          <w:szCs w:val="28"/>
        </w:rPr>
        <w:t>. </w:t>
      </w:r>
      <w:r w:rsidRPr="00063DA6">
        <w:rPr>
          <w:rFonts w:ascii="Times New Roman" w:hAnsi="Times New Roman" w:cs="Times New Roman"/>
          <w:sz w:val="28"/>
          <w:szCs w:val="28"/>
        </w:rPr>
        <w:t>85 цього Кодексу, з урахуванням особливостей, визначених цією статтею. Після огляду ці речові докази повертаються особам, від яких вони були одержані.</w:t>
      </w:r>
      <w:r w:rsidR="00DF5B95" w:rsidRPr="00063DA6">
        <w:rPr>
          <w:rFonts w:ascii="Times New Roman" w:hAnsi="Times New Roman" w:cs="Times New Roman"/>
          <w:sz w:val="28"/>
          <w:szCs w:val="28"/>
        </w:rPr>
        <w:t xml:space="preserve"> </w:t>
      </w:r>
    </w:p>
    <w:p w:rsidR="00D02E29" w:rsidRPr="00063DA6" w:rsidRDefault="00D02E2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Ці дії </w:t>
      </w:r>
      <w:r w:rsidR="00EB0578" w:rsidRPr="00063DA6">
        <w:rPr>
          <w:rFonts w:ascii="Times New Roman" w:hAnsi="Times New Roman" w:cs="Times New Roman"/>
          <w:sz w:val="28"/>
          <w:szCs w:val="28"/>
        </w:rPr>
        <w:t>виконують</w:t>
      </w:r>
      <w:r w:rsidRPr="00063DA6">
        <w:rPr>
          <w:rFonts w:ascii="Times New Roman" w:hAnsi="Times New Roman" w:cs="Times New Roman"/>
          <w:sz w:val="28"/>
          <w:szCs w:val="28"/>
        </w:rPr>
        <w:t xml:space="preserve"> поза межами приміщення суду, але повторимося, це не дає підстав не вважати такі дії частиною судового засідання. Законодавець в</w:t>
      </w:r>
      <w:r w:rsidR="00EB0578" w:rsidRPr="00063DA6">
        <w:rPr>
          <w:rFonts w:ascii="Times New Roman" w:hAnsi="Times New Roman" w:cs="Times New Roman"/>
          <w:sz w:val="28"/>
          <w:szCs w:val="28"/>
        </w:rPr>
        <w:t>раховує</w:t>
      </w:r>
      <w:r w:rsidRPr="00063DA6">
        <w:rPr>
          <w:rFonts w:ascii="Times New Roman" w:hAnsi="Times New Roman" w:cs="Times New Roman"/>
          <w:sz w:val="28"/>
          <w:szCs w:val="28"/>
        </w:rPr>
        <w:t xml:space="preserve"> посил</w:t>
      </w:r>
      <w:r w:rsidR="00EB0578" w:rsidRPr="00063DA6">
        <w:rPr>
          <w:rFonts w:ascii="Times New Roman" w:hAnsi="Times New Roman" w:cs="Times New Roman"/>
          <w:sz w:val="28"/>
          <w:szCs w:val="28"/>
        </w:rPr>
        <w:t xml:space="preserve">ання </w:t>
      </w:r>
      <w:r w:rsidRPr="00063DA6">
        <w:rPr>
          <w:rFonts w:ascii="Times New Roman" w:hAnsi="Times New Roman" w:cs="Times New Roman"/>
          <w:sz w:val="28"/>
          <w:szCs w:val="28"/>
        </w:rPr>
        <w:t>про те, що неможливо об’єднати, та це й не доцільно, всі цивільні процесуальні дії в рамках проведення судового засідання. Цивільна процесуальна форма диференційована за своєю природою, що сприяє пошуку найбільш зручних способів і методів здійснення процесуальної діяльності, спрямованої на розгляд справи по суті, в підсумку, оптимізації цивільного судочинства. У зв’язку з цим буде доречним таке доповнення цивільного процесуального законодавства: розгляд процесуальних питань, що пов’язані з вирішенням цивільної справи по суті, і прийняття судом щодо них відповідних рішень</w:t>
      </w:r>
      <w:r w:rsidR="00EB0578" w:rsidRPr="00063DA6">
        <w:rPr>
          <w:rFonts w:ascii="Times New Roman" w:hAnsi="Times New Roman" w:cs="Times New Roman"/>
          <w:sz w:val="28"/>
          <w:szCs w:val="28"/>
        </w:rPr>
        <w:t>,</w:t>
      </w:r>
      <w:r w:rsidRPr="00063DA6">
        <w:rPr>
          <w:rFonts w:ascii="Times New Roman" w:hAnsi="Times New Roman" w:cs="Times New Roman"/>
          <w:sz w:val="28"/>
          <w:szCs w:val="28"/>
        </w:rPr>
        <w:t xml:space="preserve"> відбувається в судовому засіданні, якщо законом не передбачена інша форма їх</w:t>
      </w:r>
      <w:r w:rsidR="00EB0578" w:rsidRPr="00063DA6">
        <w:rPr>
          <w:rFonts w:ascii="Times New Roman" w:hAnsi="Times New Roman" w:cs="Times New Roman"/>
          <w:sz w:val="28"/>
          <w:szCs w:val="28"/>
        </w:rPr>
        <w:t>нього</w:t>
      </w:r>
      <w:r w:rsidRPr="00063DA6">
        <w:rPr>
          <w:rFonts w:ascii="Times New Roman" w:hAnsi="Times New Roman" w:cs="Times New Roman"/>
          <w:sz w:val="28"/>
          <w:szCs w:val="28"/>
        </w:rPr>
        <w:t xml:space="preserve"> розгляду</w:t>
      </w:r>
      <w:r w:rsidR="00643A67" w:rsidRPr="00063DA6">
        <w:rPr>
          <w:rFonts w:ascii="Times New Roman" w:eastAsia="Times New Roman" w:hAnsi="Times New Roman" w:cs="Times New Roman"/>
          <w:color w:val="000000"/>
          <w:sz w:val="28"/>
          <w:szCs w:val="28"/>
          <w:lang w:eastAsia="uk-UA"/>
        </w:rPr>
        <w:t> [</w:t>
      </w:r>
      <w:r w:rsidR="003F435A" w:rsidRPr="00063DA6">
        <w:rPr>
          <w:rFonts w:ascii="Times New Roman" w:eastAsia="Times New Roman" w:hAnsi="Times New Roman" w:cs="Times New Roman"/>
          <w:color w:val="000000"/>
          <w:sz w:val="28"/>
          <w:szCs w:val="28"/>
          <w:lang w:eastAsia="uk-UA"/>
        </w:rPr>
        <w:t>153, с. 261</w:t>
      </w:r>
      <w:r w:rsidR="00643A67" w:rsidRPr="00063DA6">
        <w:rPr>
          <w:rFonts w:ascii="Times New Roman" w:eastAsia="Times New Roman" w:hAnsi="Times New Roman" w:cs="Times New Roman"/>
          <w:color w:val="000000"/>
          <w:sz w:val="28"/>
          <w:szCs w:val="28"/>
          <w:lang w:eastAsia="uk-UA"/>
        </w:rPr>
        <w:t>]</w:t>
      </w:r>
      <w:r w:rsidRPr="00063DA6">
        <w:rPr>
          <w:rFonts w:ascii="Times New Roman" w:hAnsi="Times New Roman" w:cs="Times New Roman"/>
          <w:sz w:val="28"/>
          <w:szCs w:val="28"/>
        </w:rPr>
        <w:t>.</w:t>
      </w:r>
    </w:p>
    <w:p w:rsidR="00D02E29" w:rsidRPr="00063DA6" w:rsidRDefault="00D02E2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У світлі розглянутих питань оптимізації цивільного процесу звертає на себе увагу ч</w:t>
      </w:r>
      <w:r w:rsidR="00173176" w:rsidRPr="00063DA6">
        <w:rPr>
          <w:rFonts w:ascii="Times New Roman" w:hAnsi="Times New Roman" w:cs="Times New Roman"/>
          <w:sz w:val="28"/>
          <w:szCs w:val="28"/>
        </w:rPr>
        <w:t>астина п’ята</w:t>
      </w:r>
      <w:r w:rsidRPr="00063DA6">
        <w:rPr>
          <w:rFonts w:ascii="Times New Roman" w:hAnsi="Times New Roman" w:cs="Times New Roman"/>
          <w:sz w:val="28"/>
          <w:szCs w:val="28"/>
        </w:rPr>
        <w:t xml:space="preserve"> ст.</w:t>
      </w:r>
      <w:r w:rsidR="00173176" w:rsidRPr="00063DA6">
        <w:rPr>
          <w:rFonts w:ascii="Times New Roman" w:hAnsi="Times New Roman" w:cs="Times New Roman"/>
          <w:sz w:val="28"/>
          <w:szCs w:val="28"/>
        </w:rPr>
        <w:t> </w:t>
      </w:r>
      <w:r w:rsidRPr="00063DA6">
        <w:rPr>
          <w:rFonts w:ascii="Times New Roman" w:hAnsi="Times New Roman" w:cs="Times New Roman"/>
          <w:sz w:val="28"/>
          <w:szCs w:val="28"/>
        </w:rPr>
        <w:t xml:space="preserve">211 ЦПК України, яка передбачає, що під час розгляду справи по суті суд сприяє примиренню сторін. На наш погляд, запропонований законодавцем підхід </w:t>
      </w:r>
      <w:r w:rsidR="00EB0578" w:rsidRPr="00063DA6">
        <w:rPr>
          <w:rFonts w:ascii="Times New Roman" w:hAnsi="Times New Roman" w:cs="Times New Roman"/>
          <w:sz w:val="28"/>
          <w:szCs w:val="28"/>
        </w:rPr>
        <w:t xml:space="preserve">дещо </w:t>
      </w:r>
      <w:r w:rsidRPr="00063DA6">
        <w:rPr>
          <w:rFonts w:ascii="Times New Roman" w:hAnsi="Times New Roman" w:cs="Times New Roman"/>
          <w:sz w:val="28"/>
          <w:szCs w:val="28"/>
        </w:rPr>
        <w:t xml:space="preserve">неоднозначний. З одного боку, йдеться про конкретизацію загального обов’язку суду по керівництву процесом </w:t>
      </w:r>
      <w:r w:rsidR="00EB0578" w:rsidRPr="00063DA6">
        <w:rPr>
          <w:rFonts w:ascii="Times New Roman" w:hAnsi="Times New Roman" w:cs="Times New Roman"/>
          <w:sz w:val="28"/>
          <w:szCs w:val="28"/>
        </w:rPr>
        <w:t>і</w:t>
      </w:r>
      <w:r w:rsidRPr="00063DA6">
        <w:rPr>
          <w:rFonts w:ascii="Times New Roman" w:hAnsi="Times New Roman" w:cs="Times New Roman"/>
          <w:sz w:val="28"/>
          <w:szCs w:val="28"/>
        </w:rPr>
        <w:t xml:space="preserve"> сприянню примиренню сторін. З іншого – самостійна глава про врегулювання спору за участю судді, що займає в структурі цивільного процесуального кодексу місце перед нормами, які регулюють розгляд справи по суті. Право на примирення, звичайно ж, існує і на стадії судового розгляду. Однак висока потенційна можливість врегулювання спору існує у підготовчому провадженні. У такому контексті будемо вважати рішення законодавця</w:t>
      </w:r>
      <w:r w:rsidR="003F435A" w:rsidRPr="00063DA6">
        <w:rPr>
          <w:rFonts w:ascii="Times New Roman" w:hAnsi="Times New Roman" w:cs="Times New Roman"/>
          <w:sz w:val="28"/>
          <w:szCs w:val="28"/>
        </w:rPr>
        <w:t> </w:t>
      </w:r>
      <w:r w:rsidRPr="00063DA6">
        <w:rPr>
          <w:rFonts w:ascii="Times New Roman" w:hAnsi="Times New Roman" w:cs="Times New Roman"/>
          <w:sz w:val="28"/>
          <w:szCs w:val="28"/>
        </w:rPr>
        <w:t xml:space="preserve">– черговою спробою оптимізувати </w:t>
      </w:r>
      <w:r w:rsidR="00EB0578" w:rsidRPr="00063DA6">
        <w:rPr>
          <w:rFonts w:ascii="Times New Roman" w:hAnsi="Times New Roman" w:cs="Times New Roman"/>
          <w:sz w:val="28"/>
          <w:szCs w:val="28"/>
        </w:rPr>
        <w:t xml:space="preserve">та </w:t>
      </w:r>
      <w:r w:rsidRPr="00063DA6">
        <w:rPr>
          <w:rFonts w:ascii="Times New Roman" w:hAnsi="Times New Roman" w:cs="Times New Roman"/>
          <w:sz w:val="28"/>
          <w:szCs w:val="28"/>
        </w:rPr>
        <w:t>зробити ефективн</w:t>
      </w:r>
      <w:r w:rsidR="00EB0578" w:rsidRPr="00063DA6">
        <w:rPr>
          <w:rFonts w:ascii="Times New Roman" w:hAnsi="Times New Roman" w:cs="Times New Roman"/>
          <w:sz w:val="28"/>
          <w:szCs w:val="28"/>
        </w:rPr>
        <w:t xml:space="preserve">ішою </w:t>
      </w:r>
      <w:r w:rsidRPr="00063DA6">
        <w:rPr>
          <w:rFonts w:ascii="Times New Roman" w:hAnsi="Times New Roman" w:cs="Times New Roman"/>
          <w:sz w:val="28"/>
          <w:szCs w:val="28"/>
        </w:rPr>
        <w:t>цивільну процесуальну діяльність на етапі судового розгляду правових спорів.</w:t>
      </w:r>
    </w:p>
    <w:p w:rsidR="00D02E29" w:rsidRPr="00063DA6" w:rsidRDefault="00D02E2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У параграфі «Загальні положення» </w:t>
      </w:r>
      <w:r w:rsidR="00EB0578" w:rsidRPr="00063DA6">
        <w:rPr>
          <w:rFonts w:ascii="Times New Roman" w:hAnsi="Times New Roman" w:cs="Times New Roman"/>
          <w:sz w:val="28"/>
          <w:szCs w:val="28"/>
        </w:rPr>
        <w:t xml:space="preserve">є </w:t>
      </w:r>
      <w:r w:rsidRPr="00063DA6">
        <w:rPr>
          <w:rFonts w:ascii="Times New Roman" w:hAnsi="Times New Roman" w:cs="Times New Roman"/>
          <w:sz w:val="28"/>
          <w:szCs w:val="28"/>
        </w:rPr>
        <w:t xml:space="preserve">також правила, </w:t>
      </w:r>
      <w:r w:rsidR="00EB0578" w:rsidRPr="00063DA6">
        <w:rPr>
          <w:rFonts w:ascii="Times New Roman" w:hAnsi="Times New Roman" w:cs="Times New Roman"/>
          <w:sz w:val="28"/>
          <w:szCs w:val="28"/>
        </w:rPr>
        <w:t xml:space="preserve">які </w:t>
      </w:r>
      <w:r w:rsidRPr="00063DA6">
        <w:rPr>
          <w:rFonts w:ascii="Times New Roman" w:hAnsi="Times New Roman" w:cs="Times New Roman"/>
          <w:sz w:val="28"/>
          <w:szCs w:val="28"/>
        </w:rPr>
        <w:t>д</w:t>
      </w:r>
      <w:r w:rsidR="00EB0578" w:rsidRPr="00063DA6">
        <w:rPr>
          <w:rFonts w:ascii="Times New Roman" w:hAnsi="Times New Roman" w:cs="Times New Roman"/>
          <w:sz w:val="28"/>
          <w:szCs w:val="28"/>
        </w:rPr>
        <w:t>ають змогу</w:t>
      </w:r>
      <w:r w:rsidRPr="00063DA6">
        <w:rPr>
          <w:rFonts w:ascii="Times New Roman" w:hAnsi="Times New Roman" w:cs="Times New Roman"/>
          <w:sz w:val="28"/>
          <w:szCs w:val="28"/>
        </w:rPr>
        <w:t xml:space="preserve"> учасникам справи </w:t>
      </w:r>
      <w:r w:rsidR="00EB0578" w:rsidRPr="00063DA6">
        <w:rPr>
          <w:rFonts w:ascii="Times New Roman" w:hAnsi="Times New Roman" w:cs="Times New Roman"/>
          <w:sz w:val="28"/>
          <w:szCs w:val="28"/>
        </w:rPr>
        <w:t xml:space="preserve">брати </w:t>
      </w:r>
      <w:r w:rsidRPr="00063DA6">
        <w:rPr>
          <w:rFonts w:ascii="Times New Roman" w:hAnsi="Times New Roman" w:cs="Times New Roman"/>
          <w:sz w:val="28"/>
          <w:szCs w:val="28"/>
        </w:rPr>
        <w:t xml:space="preserve">участь у судовому засіданні в режимі відеоконференції. Думається, що ці норми спрямовані на досягнення цілей оптимізації цивільного судочинства. Не випадково, в доктринальній юридичній літературі вже </w:t>
      </w:r>
      <w:r w:rsidR="00E230ED">
        <w:rPr>
          <w:rFonts w:ascii="Times New Roman" w:hAnsi="Times New Roman" w:cs="Times New Roman"/>
          <w:sz w:val="28"/>
          <w:szCs w:val="28"/>
        </w:rPr>
        <w:t>підкреслю</w:t>
      </w:r>
      <w:r w:rsidRPr="00063DA6">
        <w:rPr>
          <w:rFonts w:ascii="Times New Roman" w:hAnsi="Times New Roman" w:cs="Times New Roman"/>
          <w:sz w:val="28"/>
          <w:szCs w:val="28"/>
        </w:rPr>
        <w:t xml:space="preserve">ється значення процедури відеоконференції </w:t>
      </w:r>
      <w:r w:rsidR="00EB0578" w:rsidRPr="00063DA6">
        <w:rPr>
          <w:rFonts w:ascii="Times New Roman" w:hAnsi="Times New Roman" w:cs="Times New Roman"/>
          <w:sz w:val="28"/>
          <w:szCs w:val="28"/>
        </w:rPr>
        <w:t xml:space="preserve">щодо </w:t>
      </w:r>
      <w:r w:rsidRPr="00063DA6">
        <w:rPr>
          <w:rFonts w:ascii="Times New Roman" w:hAnsi="Times New Roman" w:cs="Times New Roman"/>
          <w:sz w:val="28"/>
          <w:szCs w:val="28"/>
        </w:rPr>
        <w:t>скорочення тривалості судового розгляду, прискорення здійснення цивільних процесуальних дій, економії коштів учасників процесу і в цілому підвищення доступності правосуддя</w:t>
      </w:r>
      <w:r w:rsidR="00643A67" w:rsidRPr="00063DA6">
        <w:rPr>
          <w:rFonts w:ascii="Times New Roman" w:eastAsia="Times New Roman" w:hAnsi="Times New Roman" w:cs="Times New Roman"/>
          <w:color w:val="000000"/>
          <w:sz w:val="28"/>
          <w:szCs w:val="28"/>
          <w:lang w:eastAsia="uk-UA"/>
        </w:rPr>
        <w:t> [</w:t>
      </w:r>
      <w:r w:rsidR="00436585" w:rsidRPr="00063DA6">
        <w:rPr>
          <w:rFonts w:ascii="Times New Roman" w:eastAsia="Times New Roman" w:hAnsi="Times New Roman" w:cs="Times New Roman"/>
          <w:color w:val="000000"/>
          <w:sz w:val="28"/>
          <w:szCs w:val="28"/>
          <w:lang w:eastAsia="uk-UA"/>
        </w:rPr>
        <w:t>294, с. 50</w:t>
      </w:r>
      <w:r w:rsidR="00643A67" w:rsidRPr="00063DA6">
        <w:rPr>
          <w:rFonts w:ascii="Times New Roman" w:eastAsia="Times New Roman" w:hAnsi="Times New Roman" w:cs="Times New Roman"/>
          <w:color w:val="000000"/>
          <w:sz w:val="28"/>
          <w:szCs w:val="28"/>
          <w:lang w:eastAsia="uk-UA"/>
        </w:rPr>
        <w:t>]</w:t>
      </w:r>
      <w:r w:rsidRPr="00063DA6">
        <w:rPr>
          <w:rFonts w:ascii="Times New Roman" w:hAnsi="Times New Roman" w:cs="Times New Roman"/>
          <w:sz w:val="28"/>
          <w:szCs w:val="28"/>
        </w:rPr>
        <w:t>.</w:t>
      </w:r>
    </w:p>
    <w:p w:rsidR="00D02E29" w:rsidRPr="00063DA6" w:rsidRDefault="00D02E2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ЦПК України </w:t>
      </w:r>
      <w:r w:rsidR="00173176" w:rsidRPr="00063DA6">
        <w:rPr>
          <w:rFonts w:ascii="Times New Roman" w:hAnsi="Times New Roman" w:cs="Times New Roman"/>
          <w:sz w:val="28"/>
          <w:szCs w:val="28"/>
        </w:rPr>
        <w:t>у редакції 2017 </w:t>
      </w:r>
      <w:r w:rsidRPr="00063DA6">
        <w:rPr>
          <w:rFonts w:ascii="Times New Roman" w:hAnsi="Times New Roman" w:cs="Times New Roman"/>
          <w:sz w:val="28"/>
          <w:szCs w:val="28"/>
        </w:rPr>
        <w:t xml:space="preserve">року продовжив курс на широке використання новітніх інформаційних технологій </w:t>
      </w:r>
      <w:r w:rsidR="00EB0578" w:rsidRPr="00063DA6">
        <w:rPr>
          <w:rFonts w:ascii="Times New Roman" w:hAnsi="Times New Roman" w:cs="Times New Roman"/>
          <w:sz w:val="28"/>
          <w:szCs w:val="28"/>
        </w:rPr>
        <w:t>у</w:t>
      </w:r>
      <w:r w:rsidRPr="00063DA6">
        <w:rPr>
          <w:rFonts w:ascii="Times New Roman" w:hAnsi="Times New Roman" w:cs="Times New Roman"/>
          <w:sz w:val="28"/>
          <w:szCs w:val="28"/>
        </w:rPr>
        <w:t xml:space="preserve"> цивільному судочинстві. Однак законодавче регулювання можливості участі в судовому засіданні в режимі відеоконференції </w:t>
      </w:r>
      <w:r w:rsidR="00EB0578" w:rsidRPr="00063DA6">
        <w:rPr>
          <w:rFonts w:ascii="Times New Roman" w:hAnsi="Times New Roman" w:cs="Times New Roman"/>
          <w:sz w:val="28"/>
          <w:szCs w:val="28"/>
        </w:rPr>
        <w:t>в</w:t>
      </w:r>
      <w:r w:rsidRPr="00063DA6">
        <w:rPr>
          <w:rFonts w:ascii="Times New Roman" w:hAnsi="Times New Roman" w:cs="Times New Roman"/>
          <w:sz w:val="28"/>
          <w:szCs w:val="28"/>
        </w:rPr>
        <w:t xml:space="preserve"> цивільному процесуальному кодексі зазнало деяк</w:t>
      </w:r>
      <w:r w:rsidR="00EB0578" w:rsidRPr="00063DA6">
        <w:rPr>
          <w:rFonts w:ascii="Times New Roman" w:hAnsi="Times New Roman" w:cs="Times New Roman"/>
          <w:sz w:val="28"/>
          <w:szCs w:val="28"/>
        </w:rPr>
        <w:t>их</w:t>
      </w:r>
      <w:r w:rsidRPr="00063DA6">
        <w:rPr>
          <w:rFonts w:ascii="Times New Roman" w:hAnsi="Times New Roman" w:cs="Times New Roman"/>
          <w:sz w:val="28"/>
          <w:szCs w:val="28"/>
        </w:rPr>
        <w:t xml:space="preserve"> змін. </w:t>
      </w:r>
    </w:p>
    <w:p w:rsidR="00D02E29" w:rsidRPr="00063DA6" w:rsidRDefault="00173176"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Стаття </w:t>
      </w:r>
      <w:r w:rsidR="00D02E29" w:rsidRPr="00063DA6">
        <w:rPr>
          <w:rFonts w:ascii="Times New Roman" w:hAnsi="Times New Roman" w:cs="Times New Roman"/>
          <w:sz w:val="28"/>
          <w:szCs w:val="28"/>
        </w:rPr>
        <w:t xml:space="preserve">212 ЦПК України передбачає, що учасники справи мають право брати участь </w:t>
      </w:r>
      <w:r w:rsidR="00EB0578" w:rsidRPr="00063DA6">
        <w:rPr>
          <w:rFonts w:ascii="Times New Roman" w:hAnsi="Times New Roman" w:cs="Times New Roman"/>
          <w:sz w:val="28"/>
          <w:szCs w:val="28"/>
        </w:rPr>
        <w:t>у</w:t>
      </w:r>
      <w:r w:rsidR="00D02E29" w:rsidRPr="00063DA6">
        <w:rPr>
          <w:rFonts w:ascii="Times New Roman" w:hAnsi="Times New Roman" w:cs="Times New Roman"/>
          <w:sz w:val="28"/>
          <w:szCs w:val="28"/>
        </w:rPr>
        <w:t xml:space="preserve"> судовому засіданні в режимі відеоконференції поза межами приміщення суду за умови наявності у суді відповідної технічної можливості, про яку суд зазначає в ухвалі про відкриття провадження у справі, крім випадків, коли явка цього учасника справи в судове засідання визнана судом обов’язковою.</w:t>
      </w:r>
      <w:r w:rsidR="00DF5B95" w:rsidRPr="00063DA6">
        <w:rPr>
          <w:rFonts w:ascii="Times New Roman" w:hAnsi="Times New Roman" w:cs="Times New Roman"/>
          <w:sz w:val="28"/>
          <w:szCs w:val="28"/>
        </w:rPr>
        <w:t xml:space="preserve"> </w:t>
      </w:r>
    </w:p>
    <w:p w:rsidR="00D02E29" w:rsidRPr="00063DA6" w:rsidRDefault="00D02E2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Учасники справи беруть участь в судовому засіданні в режимі відеоконференції поза межами приміщення суду з використанням власних технічних засобів та електронного цифрового підпису згідно з вимогами Положення про Єдину судову інформаційно-телекомунікаційну систему.</w:t>
      </w:r>
      <w:r w:rsidR="00DF5B95" w:rsidRPr="00063DA6">
        <w:rPr>
          <w:rFonts w:ascii="Times New Roman" w:hAnsi="Times New Roman" w:cs="Times New Roman"/>
          <w:sz w:val="28"/>
          <w:szCs w:val="28"/>
        </w:rPr>
        <w:t xml:space="preserve"> </w:t>
      </w:r>
    </w:p>
    <w:p w:rsidR="00D02E29" w:rsidRPr="00063DA6" w:rsidRDefault="00D02E2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Суд може постановити ухвалу про участь учасника справи у судовому засіданні в режимі відеоконференції в приміщенні суду, визначеного судом. Свідок, перекладач, спеціаліст, експерт можуть брати участь </w:t>
      </w:r>
      <w:r w:rsidR="00C6438D" w:rsidRPr="00063DA6">
        <w:rPr>
          <w:rFonts w:ascii="Times New Roman" w:hAnsi="Times New Roman" w:cs="Times New Roman"/>
          <w:sz w:val="28"/>
          <w:szCs w:val="28"/>
        </w:rPr>
        <w:t>у</w:t>
      </w:r>
      <w:r w:rsidRPr="00063DA6">
        <w:rPr>
          <w:rFonts w:ascii="Times New Roman" w:hAnsi="Times New Roman" w:cs="Times New Roman"/>
          <w:sz w:val="28"/>
          <w:szCs w:val="28"/>
        </w:rPr>
        <w:t xml:space="preserve"> судовому засіданні в режимі відеоконференції </w:t>
      </w:r>
      <w:r w:rsidR="00C6438D" w:rsidRPr="00063DA6">
        <w:rPr>
          <w:rFonts w:ascii="Times New Roman" w:hAnsi="Times New Roman" w:cs="Times New Roman"/>
          <w:sz w:val="28"/>
          <w:szCs w:val="28"/>
        </w:rPr>
        <w:t xml:space="preserve">тільки </w:t>
      </w:r>
      <w:r w:rsidRPr="00063DA6">
        <w:rPr>
          <w:rFonts w:ascii="Times New Roman" w:hAnsi="Times New Roman" w:cs="Times New Roman"/>
          <w:sz w:val="28"/>
          <w:szCs w:val="28"/>
        </w:rPr>
        <w:t xml:space="preserve">в приміщенні суду у визначених цим Кодексом випадках. У клопотанні про участь у судовому засіданні в режимі відеоконференції в приміщенні суду в обов’язковому порядку зазначається суд, в якому </w:t>
      </w:r>
      <w:r w:rsidR="00C6438D" w:rsidRPr="00063DA6">
        <w:rPr>
          <w:rFonts w:ascii="Times New Roman" w:hAnsi="Times New Roman" w:cs="Times New Roman"/>
          <w:sz w:val="28"/>
          <w:szCs w:val="28"/>
        </w:rPr>
        <w:t xml:space="preserve">треба </w:t>
      </w:r>
      <w:r w:rsidRPr="00063DA6">
        <w:rPr>
          <w:rFonts w:ascii="Times New Roman" w:hAnsi="Times New Roman" w:cs="Times New Roman"/>
          <w:sz w:val="28"/>
          <w:szCs w:val="28"/>
        </w:rPr>
        <w:t>забезпечити її проведення. Таке клопотання може бути подано не пізніш</w:t>
      </w:r>
      <w:r w:rsidR="00C6438D" w:rsidRPr="00063DA6">
        <w:rPr>
          <w:rFonts w:ascii="Times New Roman" w:hAnsi="Times New Roman" w:cs="Times New Roman"/>
          <w:sz w:val="28"/>
          <w:szCs w:val="28"/>
        </w:rPr>
        <w:t>е</w:t>
      </w:r>
      <w:r w:rsidRPr="00063DA6">
        <w:rPr>
          <w:rFonts w:ascii="Times New Roman" w:hAnsi="Times New Roman" w:cs="Times New Roman"/>
          <w:sz w:val="28"/>
          <w:szCs w:val="28"/>
        </w:rPr>
        <w:t xml:space="preserve"> як за п’ять днів до дня проведення відповідного судового засідання.</w:t>
      </w:r>
      <w:r w:rsidR="00DF5B95" w:rsidRPr="00063DA6">
        <w:rPr>
          <w:rFonts w:ascii="Times New Roman" w:hAnsi="Times New Roman" w:cs="Times New Roman"/>
          <w:sz w:val="28"/>
          <w:szCs w:val="28"/>
        </w:rPr>
        <w:t xml:space="preserve"> </w:t>
      </w:r>
    </w:p>
    <w:p w:rsidR="00D02E29" w:rsidRPr="00063DA6" w:rsidRDefault="00D02E2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Копія ухвали про участь особи у судовому засіданні в режимі відеоконференції в приміщенні суду негайно надсилається до суду, який зобов’язаний організувати її виконання, та особі, яка братиме участь у судовому засіданні в режимі відеоконференції. Суд, який забезпечує проведення відеоконференції, перевіряє явку і </w:t>
      </w:r>
      <w:r w:rsidR="00C6438D" w:rsidRPr="00063DA6">
        <w:rPr>
          <w:rFonts w:ascii="Times New Roman" w:hAnsi="Times New Roman" w:cs="Times New Roman"/>
          <w:sz w:val="28"/>
          <w:szCs w:val="28"/>
        </w:rPr>
        <w:t>з’ясовує</w:t>
      </w:r>
      <w:r w:rsidRPr="00063DA6">
        <w:rPr>
          <w:rFonts w:ascii="Times New Roman" w:hAnsi="Times New Roman" w:cs="Times New Roman"/>
          <w:sz w:val="28"/>
          <w:szCs w:val="28"/>
        </w:rPr>
        <w:t xml:space="preserve"> особи тих, хто з’явився, а також перевіряє повноваження представників.</w:t>
      </w:r>
      <w:r w:rsidR="00DF5B95" w:rsidRPr="00063DA6">
        <w:rPr>
          <w:rFonts w:ascii="Times New Roman" w:hAnsi="Times New Roman" w:cs="Times New Roman"/>
          <w:sz w:val="28"/>
          <w:szCs w:val="28"/>
        </w:rPr>
        <w:t xml:space="preserve"> </w:t>
      </w:r>
    </w:p>
    <w:p w:rsidR="00D02E29" w:rsidRPr="00063DA6" w:rsidRDefault="00D02E2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Використовувані судом і учасниками судового процесу технічні засоби </w:t>
      </w:r>
      <w:r w:rsidR="00C6438D" w:rsidRPr="00063DA6">
        <w:rPr>
          <w:rFonts w:ascii="Times New Roman" w:hAnsi="Times New Roman" w:cs="Times New Roman"/>
          <w:sz w:val="28"/>
          <w:szCs w:val="28"/>
        </w:rPr>
        <w:t xml:space="preserve">та </w:t>
      </w:r>
      <w:r w:rsidRPr="00063DA6">
        <w:rPr>
          <w:rFonts w:ascii="Times New Roman" w:hAnsi="Times New Roman" w:cs="Times New Roman"/>
          <w:sz w:val="28"/>
          <w:szCs w:val="28"/>
        </w:rPr>
        <w:t xml:space="preserve">технології мають забезпечувати належну якість зображення та звуку, а також інформаційну безпеку. Учасникам судового процесу має бути забезпечена можливість чути та бачити хід судового засідання, ставити запитання і отримувати відповіді, здійснювати інші процесуальні права </w:t>
      </w:r>
      <w:r w:rsidR="000F49CD" w:rsidRPr="00063DA6">
        <w:rPr>
          <w:rFonts w:ascii="Times New Roman" w:hAnsi="Times New Roman" w:cs="Times New Roman"/>
          <w:sz w:val="28"/>
          <w:szCs w:val="28"/>
        </w:rPr>
        <w:t>й</w:t>
      </w:r>
      <w:r w:rsidRPr="00063DA6">
        <w:rPr>
          <w:rFonts w:ascii="Times New Roman" w:hAnsi="Times New Roman" w:cs="Times New Roman"/>
          <w:sz w:val="28"/>
          <w:szCs w:val="28"/>
        </w:rPr>
        <w:t xml:space="preserve"> обов’язки.</w:t>
      </w:r>
      <w:r w:rsidR="00DF5B95" w:rsidRPr="00063DA6">
        <w:rPr>
          <w:rFonts w:ascii="Times New Roman" w:hAnsi="Times New Roman" w:cs="Times New Roman"/>
          <w:sz w:val="28"/>
          <w:szCs w:val="28"/>
        </w:rPr>
        <w:t xml:space="preserve"> </w:t>
      </w:r>
    </w:p>
    <w:p w:rsidR="00D02E29" w:rsidRPr="00063DA6" w:rsidRDefault="00D02E2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Відеоконференція, </w:t>
      </w:r>
      <w:r w:rsidR="000F49CD" w:rsidRPr="00063DA6">
        <w:rPr>
          <w:rFonts w:ascii="Times New Roman" w:hAnsi="Times New Roman" w:cs="Times New Roman"/>
          <w:sz w:val="28"/>
          <w:szCs w:val="28"/>
        </w:rPr>
        <w:t>в</w:t>
      </w:r>
      <w:r w:rsidRPr="00063DA6">
        <w:rPr>
          <w:rFonts w:ascii="Times New Roman" w:hAnsi="Times New Roman" w:cs="Times New Roman"/>
          <w:sz w:val="28"/>
          <w:szCs w:val="28"/>
        </w:rPr>
        <w:t xml:space="preserve"> якій беруть участь</w:t>
      </w:r>
      <w:r w:rsidR="00DF5B95" w:rsidRPr="00063DA6">
        <w:rPr>
          <w:rFonts w:ascii="Times New Roman" w:hAnsi="Times New Roman" w:cs="Times New Roman"/>
          <w:sz w:val="28"/>
          <w:szCs w:val="28"/>
        </w:rPr>
        <w:t xml:space="preserve"> </w:t>
      </w:r>
      <w:r w:rsidRPr="00063DA6">
        <w:rPr>
          <w:rFonts w:ascii="Times New Roman" w:hAnsi="Times New Roman" w:cs="Times New Roman"/>
          <w:sz w:val="28"/>
          <w:szCs w:val="28"/>
        </w:rPr>
        <w:t>учасники справи, фіксується судом, який розглядає справу, за допомогою технічних засобів відео- та звукозапису. Відео- та звукозапис відеоконференції зберігається в матеріалах справи.</w:t>
      </w:r>
    </w:p>
    <w:p w:rsidR="00297C0E" w:rsidRPr="00063DA6" w:rsidRDefault="00D02E2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Така законодавча модель участі в судовому засіданні в режимі відеоконференції. </w:t>
      </w:r>
      <w:r w:rsidR="00297C0E" w:rsidRPr="00063DA6">
        <w:rPr>
          <w:rFonts w:ascii="Times New Roman" w:hAnsi="Times New Roman" w:cs="Times New Roman"/>
          <w:sz w:val="28"/>
          <w:szCs w:val="28"/>
        </w:rPr>
        <w:t xml:space="preserve">Судова практика свідчить про затребуваність </w:t>
      </w:r>
      <w:r w:rsidR="000F49CD" w:rsidRPr="00063DA6">
        <w:rPr>
          <w:rFonts w:ascii="Times New Roman" w:hAnsi="Times New Roman" w:cs="Times New Roman"/>
          <w:sz w:val="28"/>
          <w:szCs w:val="28"/>
        </w:rPr>
        <w:t xml:space="preserve">цих </w:t>
      </w:r>
      <w:r w:rsidR="00297C0E" w:rsidRPr="00063DA6">
        <w:rPr>
          <w:rFonts w:ascii="Times New Roman" w:hAnsi="Times New Roman" w:cs="Times New Roman"/>
          <w:sz w:val="28"/>
          <w:szCs w:val="28"/>
        </w:rPr>
        <w:t xml:space="preserve">норм. </w:t>
      </w:r>
    </w:p>
    <w:p w:rsidR="00297C0E" w:rsidRPr="00063DA6" w:rsidRDefault="00297C0E"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Київський апеляційний суд</w:t>
      </w:r>
      <w:r w:rsidR="000F49CD"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 xml:space="preserve"> </w:t>
      </w:r>
      <w:r w:rsidR="000C1D4B">
        <w:rPr>
          <w:rFonts w:ascii="Times New Roman" w:eastAsia="Times New Roman" w:hAnsi="Times New Roman" w:cs="Times New Roman"/>
          <w:color w:val="000000"/>
          <w:sz w:val="28"/>
          <w:szCs w:val="28"/>
          <w:lang w:eastAsia="ru-RU"/>
        </w:rPr>
        <w:t xml:space="preserve">у судовому засіданні </w:t>
      </w:r>
      <w:r w:rsidRPr="00063DA6">
        <w:rPr>
          <w:rFonts w:ascii="Times New Roman" w:eastAsia="Times New Roman" w:hAnsi="Times New Roman" w:cs="Times New Roman"/>
          <w:color w:val="000000"/>
          <w:sz w:val="28"/>
          <w:szCs w:val="28"/>
          <w:lang w:eastAsia="ru-RU"/>
        </w:rPr>
        <w:t>розглянув</w:t>
      </w:r>
      <w:r w:rsidR="000F49CD" w:rsidRPr="00063DA6">
        <w:rPr>
          <w:rFonts w:ascii="Times New Roman" w:eastAsia="Times New Roman" w:hAnsi="Times New Roman" w:cs="Times New Roman"/>
          <w:color w:val="000000"/>
          <w:sz w:val="28"/>
          <w:szCs w:val="28"/>
          <w:lang w:eastAsia="ru-RU"/>
        </w:rPr>
        <w:t>ши</w:t>
      </w:r>
      <w:r w:rsidRPr="00063DA6">
        <w:rPr>
          <w:rFonts w:ascii="Times New Roman" w:eastAsia="Times New Roman" w:hAnsi="Times New Roman" w:cs="Times New Roman"/>
          <w:color w:val="000000"/>
          <w:sz w:val="28"/>
          <w:szCs w:val="28"/>
          <w:lang w:eastAsia="ru-RU"/>
        </w:rPr>
        <w:t xml:space="preserve"> клопотання представника ОСОБА_1 – ОСОБА_2 про участь у судовому засіданні в режимі відеоконференції поза межами приміщення суду у справі за апеляційною скаргою ОСОБА_3 на ухвалу Подільського </w:t>
      </w:r>
      <w:r w:rsidR="000F49CD" w:rsidRPr="00063DA6">
        <w:rPr>
          <w:rFonts w:ascii="Times New Roman" w:eastAsia="Times New Roman" w:hAnsi="Times New Roman" w:cs="Times New Roman"/>
          <w:color w:val="000000"/>
          <w:sz w:val="28"/>
          <w:szCs w:val="28"/>
          <w:lang w:eastAsia="ru-RU"/>
        </w:rPr>
        <w:t xml:space="preserve">районного суду міста Києва від </w:t>
      </w:r>
      <w:r w:rsidR="00173176" w:rsidRPr="00063DA6">
        <w:rPr>
          <w:rFonts w:ascii="Times New Roman" w:eastAsia="Times New Roman" w:hAnsi="Times New Roman" w:cs="Times New Roman"/>
          <w:color w:val="000000"/>
          <w:sz w:val="28"/>
          <w:szCs w:val="28"/>
          <w:lang w:eastAsia="ru-RU"/>
        </w:rPr>
        <w:t>0</w:t>
      </w:r>
      <w:r w:rsidRPr="00063DA6">
        <w:rPr>
          <w:rFonts w:ascii="Times New Roman" w:eastAsia="Times New Roman" w:hAnsi="Times New Roman" w:cs="Times New Roman"/>
          <w:color w:val="000000"/>
          <w:sz w:val="28"/>
          <w:szCs w:val="28"/>
          <w:lang w:eastAsia="ru-RU"/>
        </w:rPr>
        <w:t>4</w:t>
      </w:r>
      <w:r w:rsidR="00173176"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грудня 2019</w:t>
      </w:r>
      <w:r w:rsidR="00173176"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року про відкриття провадження у справі за позовом ОСОБ</w:t>
      </w:r>
      <w:r w:rsidR="000F49CD" w:rsidRPr="00063DA6">
        <w:rPr>
          <w:rFonts w:ascii="Times New Roman" w:eastAsia="Times New Roman" w:hAnsi="Times New Roman" w:cs="Times New Roman"/>
          <w:color w:val="000000"/>
          <w:sz w:val="28"/>
          <w:szCs w:val="28"/>
          <w:lang w:eastAsia="ru-RU"/>
        </w:rPr>
        <w:t>А_1 до ОСОБА_3</w:t>
      </w:r>
      <w:r w:rsidRPr="00063DA6">
        <w:rPr>
          <w:rFonts w:ascii="Times New Roman" w:eastAsia="Times New Roman" w:hAnsi="Times New Roman" w:cs="Times New Roman"/>
          <w:color w:val="000000"/>
          <w:sz w:val="28"/>
          <w:szCs w:val="28"/>
          <w:lang w:eastAsia="ru-RU"/>
        </w:rPr>
        <w:t>, третя особа Служба у справах дітей Подільської районної в м. Києві державної адміністрації, про розірвання шлюбу та визначення місця проживання дитини,</w:t>
      </w:r>
      <w:r w:rsidR="000F49CD" w:rsidRPr="00063DA6">
        <w:rPr>
          <w:rFonts w:ascii="Times New Roman" w:eastAsia="Times New Roman" w:hAnsi="Times New Roman" w:cs="Times New Roman"/>
          <w:color w:val="000000"/>
          <w:sz w:val="28"/>
          <w:szCs w:val="28"/>
          <w:lang w:eastAsia="ru-RU"/>
        </w:rPr>
        <w:t>і</w:t>
      </w:r>
      <w:r w:rsidR="00DF5B95" w:rsidRPr="00063DA6">
        <w:rPr>
          <w:rFonts w:ascii="Times New Roman" w:eastAsia="Times New Roman" w:hAnsi="Times New Roman" w:cs="Times New Roman"/>
          <w:color w:val="000000"/>
          <w:sz w:val="28"/>
          <w:szCs w:val="28"/>
          <w:lang w:eastAsia="ru-RU"/>
        </w:rPr>
        <w:t xml:space="preserve"> </w:t>
      </w:r>
      <w:r w:rsidRPr="00063DA6">
        <w:rPr>
          <w:rFonts w:ascii="Times New Roman" w:eastAsia="Times New Roman" w:hAnsi="Times New Roman" w:cs="Times New Roman"/>
          <w:color w:val="000000"/>
          <w:sz w:val="28"/>
          <w:szCs w:val="28"/>
          <w:lang w:eastAsia="ru-RU"/>
        </w:rPr>
        <w:t>в</w:t>
      </w:r>
      <w:r w:rsidR="000F49CD" w:rsidRPr="00063DA6">
        <w:rPr>
          <w:rFonts w:ascii="Times New Roman" w:eastAsia="Times New Roman" w:hAnsi="Times New Roman" w:cs="Times New Roman"/>
          <w:color w:val="000000"/>
          <w:sz w:val="28"/>
          <w:szCs w:val="28"/>
          <w:lang w:eastAsia="ru-RU"/>
        </w:rPr>
        <w:t>изначив.</w:t>
      </w:r>
    </w:p>
    <w:p w:rsidR="00297C0E" w:rsidRPr="00063DA6" w:rsidRDefault="00297C0E"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 xml:space="preserve">У провадженні Київського апеляційного суду перебуває </w:t>
      </w:r>
      <w:r w:rsidR="000F49CD" w:rsidRPr="00063DA6">
        <w:rPr>
          <w:rFonts w:ascii="Times New Roman" w:eastAsia="Times New Roman" w:hAnsi="Times New Roman" w:cs="Times New Roman"/>
          <w:color w:val="000000"/>
          <w:sz w:val="28"/>
          <w:szCs w:val="28"/>
          <w:lang w:eastAsia="ru-RU"/>
        </w:rPr>
        <w:t>зазначена</w:t>
      </w:r>
      <w:r w:rsidRPr="00063DA6">
        <w:rPr>
          <w:rFonts w:ascii="Times New Roman" w:eastAsia="Times New Roman" w:hAnsi="Times New Roman" w:cs="Times New Roman"/>
          <w:color w:val="000000"/>
          <w:sz w:val="28"/>
          <w:szCs w:val="28"/>
          <w:lang w:eastAsia="ru-RU"/>
        </w:rPr>
        <w:t xml:space="preserve"> справа </w:t>
      </w:r>
      <w:r w:rsidR="00173176" w:rsidRPr="00063DA6">
        <w:rPr>
          <w:rFonts w:ascii="Times New Roman" w:eastAsia="Times New Roman" w:hAnsi="Times New Roman" w:cs="Times New Roman"/>
          <w:color w:val="000000"/>
          <w:sz w:val="28"/>
          <w:szCs w:val="28"/>
          <w:lang w:eastAsia="ru-RU"/>
        </w:rPr>
        <w:t>та її розгляд призначений на 28 травня 2020 </w:t>
      </w:r>
      <w:r w:rsidRPr="00063DA6">
        <w:rPr>
          <w:rFonts w:ascii="Times New Roman" w:eastAsia="Times New Roman" w:hAnsi="Times New Roman" w:cs="Times New Roman"/>
          <w:color w:val="000000"/>
          <w:sz w:val="28"/>
          <w:szCs w:val="28"/>
          <w:lang w:eastAsia="ru-RU"/>
        </w:rPr>
        <w:t>року о 12</w:t>
      </w:r>
      <w:r w:rsidR="00173176"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год</w:t>
      </w:r>
      <w:r w:rsidR="000F49CD" w:rsidRPr="00063DA6">
        <w:rPr>
          <w:rFonts w:ascii="Times New Roman" w:eastAsia="Times New Roman" w:hAnsi="Times New Roman" w:cs="Times New Roman"/>
          <w:color w:val="000000"/>
          <w:sz w:val="28"/>
          <w:szCs w:val="28"/>
          <w:lang w:eastAsia="ru-RU"/>
        </w:rPr>
        <w:t>ині</w:t>
      </w:r>
      <w:r w:rsidR="00173176" w:rsidRPr="00063DA6">
        <w:rPr>
          <w:rFonts w:ascii="Times New Roman" w:eastAsia="Times New Roman" w:hAnsi="Times New Roman" w:cs="Times New Roman"/>
          <w:color w:val="000000"/>
          <w:sz w:val="28"/>
          <w:szCs w:val="28"/>
          <w:lang w:eastAsia="ru-RU"/>
        </w:rPr>
        <w:t xml:space="preserve"> 45 </w:t>
      </w:r>
      <w:r w:rsidRPr="00063DA6">
        <w:rPr>
          <w:rFonts w:ascii="Times New Roman" w:eastAsia="Times New Roman" w:hAnsi="Times New Roman" w:cs="Times New Roman"/>
          <w:color w:val="000000"/>
          <w:sz w:val="28"/>
          <w:szCs w:val="28"/>
          <w:lang w:eastAsia="ru-RU"/>
        </w:rPr>
        <w:t>хв.</w:t>
      </w:r>
    </w:p>
    <w:p w:rsidR="00297C0E" w:rsidRPr="00063DA6" w:rsidRDefault="00173176"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У подальшому, 24 травня 2020 </w:t>
      </w:r>
      <w:r w:rsidR="00297C0E" w:rsidRPr="00063DA6">
        <w:rPr>
          <w:rFonts w:ascii="Times New Roman" w:eastAsia="Times New Roman" w:hAnsi="Times New Roman" w:cs="Times New Roman"/>
          <w:color w:val="000000"/>
          <w:sz w:val="28"/>
          <w:szCs w:val="28"/>
          <w:lang w:eastAsia="ru-RU"/>
        </w:rPr>
        <w:t>року представником ОСОБА_1</w:t>
      </w:r>
      <w:r w:rsidRPr="00063DA6">
        <w:rPr>
          <w:rFonts w:ascii="Times New Roman" w:eastAsia="Times New Roman" w:hAnsi="Times New Roman" w:cs="Times New Roman"/>
          <w:color w:val="000000"/>
          <w:sz w:val="28"/>
          <w:szCs w:val="28"/>
          <w:lang w:eastAsia="ru-RU"/>
        </w:rPr>
        <w:t> </w:t>
      </w:r>
      <w:r w:rsidR="00643A67" w:rsidRPr="00063DA6">
        <w:rPr>
          <w:rFonts w:ascii="Times New Roman" w:eastAsia="Times New Roman" w:hAnsi="Times New Roman" w:cs="Times New Roman"/>
          <w:color w:val="000000"/>
          <w:sz w:val="28"/>
          <w:szCs w:val="28"/>
          <w:lang w:eastAsia="ru-RU"/>
        </w:rPr>
        <w:t>–</w:t>
      </w:r>
      <w:r w:rsidR="00297C0E" w:rsidRPr="00063DA6">
        <w:rPr>
          <w:rFonts w:ascii="Times New Roman" w:eastAsia="Times New Roman" w:hAnsi="Times New Roman" w:cs="Times New Roman"/>
          <w:color w:val="000000"/>
          <w:sz w:val="28"/>
          <w:szCs w:val="28"/>
          <w:lang w:eastAsia="ru-RU"/>
        </w:rPr>
        <w:t xml:space="preserve"> ОСОБА_2 було направлено на електронну адресу суду клопотання, яке було зареєстровано </w:t>
      </w:r>
      <w:r w:rsidRPr="00063DA6">
        <w:rPr>
          <w:rFonts w:ascii="Times New Roman" w:eastAsia="Times New Roman" w:hAnsi="Times New Roman" w:cs="Times New Roman"/>
          <w:color w:val="000000"/>
          <w:sz w:val="28"/>
          <w:szCs w:val="28"/>
          <w:lang w:eastAsia="ru-RU"/>
        </w:rPr>
        <w:t>Київським апеляційним судом 25 травня 2020 </w:t>
      </w:r>
      <w:r w:rsidR="00297C0E" w:rsidRPr="00063DA6">
        <w:rPr>
          <w:rFonts w:ascii="Times New Roman" w:eastAsia="Times New Roman" w:hAnsi="Times New Roman" w:cs="Times New Roman"/>
          <w:color w:val="000000"/>
          <w:sz w:val="28"/>
          <w:szCs w:val="28"/>
          <w:lang w:eastAsia="ru-RU"/>
        </w:rPr>
        <w:t>року, про участь у судовому засіданні в режимі відеоконференції поза межами приміщення суду, в якій ОСОБА_2 на підставі норм ч</w:t>
      </w:r>
      <w:r w:rsidRPr="00063DA6">
        <w:rPr>
          <w:rFonts w:ascii="Times New Roman" w:eastAsia="Times New Roman" w:hAnsi="Times New Roman" w:cs="Times New Roman"/>
          <w:color w:val="000000"/>
          <w:sz w:val="28"/>
          <w:szCs w:val="28"/>
          <w:lang w:eastAsia="ru-RU"/>
        </w:rPr>
        <w:t xml:space="preserve">астини четвертої </w:t>
      </w:r>
      <w:hyperlink r:id="rId156" w:anchor="8981" w:tgtFrame="_blank" w:tooltip="Цивільний процесуальний кодекс України (ред. з 15.12.2017); нормативно-правовий акт № 1618-IV від 18.03.2004" w:history="1">
        <w:r w:rsidR="00297C0E" w:rsidRPr="00063DA6">
          <w:rPr>
            <w:rFonts w:ascii="Times New Roman" w:eastAsia="Times New Roman" w:hAnsi="Times New Roman" w:cs="Times New Roman"/>
            <w:color w:val="000000"/>
            <w:sz w:val="28"/>
            <w:szCs w:val="28"/>
            <w:lang w:eastAsia="ru-RU"/>
          </w:rPr>
          <w:t>ст.</w:t>
        </w:r>
        <w:r w:rsidRPr="00063DA6">
          <w:rPr>
            <w:rFonts w:ascii="Times New Roman" w:eastAsia="Times New Roman" w:hAnsi="Times New Roman" w:cs="Times New Roman"/>
            <w:color w:val="000000"/>
            <w:sz w:val="28"/>
            <w:szCs w:val="28"/>
            <w:lang w:eastAsia="ru-RU"/>
          </w:rPr>
          <w:t> 212 ЦПК </w:t>
        </w:r>
        <w:r w:rsidR="00297C0E" w:rsidRPr="00063DA6">
          <w:rPr>
            <w:rFonts w:ascii="Times New Roman" w:eastAsia="Times New Roman" w:hAnsi="Times New Roman" w:cs="Times New Roman"/>
            <w:color w:val="000000"/>
            <w:sz w:val="28"/>
            <w:szCs w:val="28"/>
            <w:lang w:eastAsia="ru-RU"/>
          </w:rPr>
          <w:t>України</w:t>
        </w:r>
      </w:hyperlink>
      <w:r w:rsidR="00297C0E" w:rsidRPr="00063DA6">
        <w:rPr>
          <w:rFonts w:ascii="Times New Roman" w:eastAsia="Times New Roman" w:hAnsi="Times New Roman" w:cs="Times New Roman"/>
          <w:color w:val="000000"/>
          <w:sz w:val="28"/>
          <w:szCs w:val="28"/>
          <w:lang w:eastAsia="ru-RU"/>
        </w:rPr>
        <w:t>, з урахуванням дії на території України карантину, в</w:t>
      </w:r>
      <w:r w:rsidR="000F49CD" w:rsidRPr="00063DA6">
        <w:rPr>
          <w:rFonts w:ascii="Times New Roman" w:eastAsia="Times New Roman" w:hAnsi="Times New Roman" w:cs="Times New Roman"/>
          <w:color w:val="000000"/>
          <w:sz w:val="28"/>
          <w:szCs w:val="28"/>
          <w:lang w:eastAsia="ru-RU"/>
        </w:rPr>
        <w:t xml:space="preserve">изначеного </w:t>
      </w:r>
      <w:r w:rsidR="00297C0E" w:rsidRPr="00063DA6">
        <w:rPr>
          <w:rFonts w:ascii="Times New Roman" w:eastAsia="Times New Roman" w:hAnsi="Times New Roman" w:cs="Times New Roman"/>
          <w:color w:val="000000"/>
          <w:sz w:val="28"/>
          <w:szCs w:val="28"/>
          <w:lang w:eastAsia="ru-RU"/>
        </w:rPr>
        <w:t xml:space="preserve">Кабінетом Міністрів України з метою запобігання поширенню коронавірусної хвороби (СОVID-19) просила забезпечити її участь у судовому засіданні з розгляду </w:t>
      </w:r>
      <w:r w:rsidR="000F49CD" w:rsidRPr="00063DA6">
        <w:rPr>
          <w:rFonts w:ascii="Times New Roman" w:eastAsia="Times New Roman" w:hAnsi="Times New Roman" w:cs="Times New Roman"/>
          <w:color w:val="000000"/>
          <w:sz w:val="28"/>
          <w:szCs w:val="28"/>
          <w:lang w:eastAsia="ru-RU"/>
        </w:rPr>
        <w:t xml:space="preserve">цієї </w:t>
      </w:r>
      <w:r w:rsidR="00297C0E" w:rsidRPr="00063DA6">
        <w:rPr>
          <w:rFonts w:ascii="Times New Roman" w:eastAsia="Times New Roman" w:hAnsi="Times New Roman" w:cs="Times New Roman"/>
          <w:color w:val="000000"/>
          <w:sz w:val="28"/>
          <w:szCs w:val="28"/>
          <w:lang w:eastAsia="ru-RU"/>
        </w:rPr>
        <w:t>справи в режимі відеоконференції поза межами приміщення суду з використанням її власних технічних засобів.</w:t>
      </w:r>
    </w:p>
    <w:p w:rsidR="00297C0E" w:rsidRPr="00063DA6" w:rsidRDefault="00297C0E"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Колегія суддів вважає, що заява представника позивачки ОСОБА_2 про участь у судовому засіданні в режимі відеоконференції поза межами приміщення суду задоволенню не підлягає, в</w:t>
      </w:r>
      <w:r w:rsidR="000F49CD" w:rsidRPr="00063DA6">
        <w:rPr>
          <w:rFonts w:ascii="Times New Roman" w:eastAsia="Times New Roman" w:hAnsi="Times New Roman" w:cs="Times New Roman"/>
          <w:color w:val="000000"/>
          <w:sz w:val="28"/>
          <w:szCs w:val="28"/>
          <w:lang w:eastAsia="ru-RU"/>
        </w:rPr>
        <w:t>раховуючи таке</w:t>
      </w:r>
      <w:r w:rsidRPr="00063DA6">
        <w:rPr>
          <w:rFonts w:ascii="Times New Roman" w:eastAsia="Times New Roman" w:hAnsi="Times New Roman" w:cs="Times New Roman"/>
          <w:color w:val="000000"/>
          <w:sz w:val="28"/>
          <w:szCs w:val="28"/>
          <w:lang w:eastAsia="ru-RU"/>
        </w:rPr>
        <w:t>.</w:t>
      </w:r>
    </w:p>
    <w:p w:rsidR="00297C0E" w:rsidRPr="00063DA6" w:rsidRDefault="00297C0E"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Учасник справи подає заяву про участь у судовому засіданні в режимі відеоконференції поза межами приміщення суду не пізніше ніж за п’ять днів до судового засідання. Копія заяви в той самий строк надсилається іншим учасникам справи.</w:t>
      </w:r>
    </w:p>
    <w:p w:rsidR="00297C0E" w:rsidRPr="00063DA6" w:rsidRDefault="00297C0E"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Однак представник позивачки подав клопотання засобом електронного зв’язку у вихідний день 24</w:t>
      </w:r>
      <w:r w:rsidR="00173176"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травня 2020</w:t>
      </w:r>
      <w:r w:rsidR="00173176"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 xml:space="preserve">року, яке було зареєстровано у </w:t>
      </w:r>
      <w:r w:rsidR="00173176" w:rsidRPr="00063DA6">
        <w:rPr>
          <w:rFonts w:ascii="Times New Roman" w:eastAsia="Times New Roman" w:hAnsi="Times New Roman" w:cs="Times New Roman"/>
          <w:color w:val="000000"/>
          <w:sz w:val="28"/>
          <w:szCs w:val="28"/>
          <w:lang w:eastAsia="ru-RU"/>
        </w:rPr>
        <w:t>Київському апеляційному суді 25 </w:t>
      </w:r>
      <w:r w:rsidRPr="00063DA6">
        <w:rPr>
          <w:rFonts w:ascii="Times New Roman" w:eastAsia="Times New Roman" w:hAnsi="Times New Roman" w:cs="Times New Roman"/>
          <w:color w:val="000000"/>
          <w:sz w:val="28"/>
          <w:szCs w:val="28"/>
          <w:lang w:eastAsia="ru-RU"/>
        </w:rPr>
        <w:t>травня 2020</w:t>
      </w:r>
      <w:r w:rsidR="00173176"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року, тобто це клопотання подане з недотриманням строку, встановленого</w:t>
      </w:r>
      <w:r w:rsidR="00173176" w:rsidRPr="00063DA6">
        <w:rPr>
          <w:rFonts w:ascii="Times New Roman" w:eastAsia="Times New Roman" w:hAnsi="Times New Roman" w:cs="Times New Roman"/>
          <w:color w:val="000000"/>
          <w:sz w:val="28"/>
          <w:szCs w:val="28"/>
          <w:lang w:eastAsia="ru-RU"/>
        </w:rPr>
        <w:t xml:space="preserve"> </w:t>
      </w:r>
      <w:hyperlink r:id="rId157" w:anchor="8981" w:tgtFrame="_blank" w:tooltip="Цивільний процесуальний кодекс України (ред. з 15.12.2017); нормативно-правовий акт № 1618-IV від 18.03.2004" w:history="1">
        <w:r w:rsidRPr="00063DA6">
          <w:rPr>
            <w:rFonts w:ascii="Times New Roman" w:eastAsia="Times New Roman" w:hAnsi="Times New Roman" w:cs="Times New Roman"/>
            <w:color w:val="000000"/>
            <w:sz w:val="28"/>
            <w:szCs w:val="28"/>
            <w:lang w:eastAsia="ru-RU"/>
          </w:rPr>
          <w:t>ст.</w:t>
        </w:r>
        <w:r w:rsidR="00173176"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212 ЦПК України</w:t>
        </w:r>
      </w:hyperlink>
      <w:r w:rsidRPr="00063DA6">
        <w:rPr>
          <w:rFonts w:ascii="Times New Roman" w:eastAsia="Times New Roman" w:hAnsi="Times New Roman" w:cs="Times New Roman"/>
          <w:color w:val="000000"/>
          <w:sz w:val="28"/>
          <w:szCs w:val="28"/>
          <w:lang w:eastAsia="ru-RU"/>
        </w:rPr>
        <w:t>. Крім того, заявником до клопотання не надано доказів надсилання копії цього клопотання іншим учасникам справи та доказів наявності у них технічної можливості взяти</w:t>
      </w:r>
      <w:r w:rsidR="00173176" w:rsidRPr="00063DA6">
        <w:rPr>
          <w:rFonts w:ascii="Times New Roman" w:eastAsia="Times New Roman" w:hAnsi="Times New Roman" w:cs="Times New Roman"/>
          <w:color w:val="000000"/>
          <w:sz w:val="28"/>
          <w:szCs w:val="28"/>
          <w:lang w:eastAsia="ru-RU"/>
        </w:rPr>
        <w:t xml:space="preserve"> участь у судовому засіданні 28 </w:t>
      </w:r>
      <w:r w:rsidRPr="00063DA6">
        <w:rPr>
          <w:rFonts w:ascii="Times New Roman" w:eastAsia="Times New Roman" w:hAnsi="Times New Roman" w:cs="Times New Roman"/>
          <w:color w:val="000000"/>
          <w:sz w:val="28"/>
          <w:szCs w:val="28"/>
          <w:lang w:eastAsia="ru-RU"/>
        </w:rPr>
        <w:t>травня 2020</w:t>
      </w:r>
      <w:r w:rsidR="00173176"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року у режимі відеоконференції у спосіб, про який просить сторона позивача.</w:t>
      </w:r>
    </w:p>
    <w:p w:rsidR="00297C0E" w:rsidRPr="00063DA6" w:rsidRDefault="00297C0E"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Враховуючи вищевикладене, дотримуючись вимог процесуального закону та процесуальних прав учасників справи, колегія суддів дійшла висновку про відсутність належних підстав для задоволення клопотання про проведення судового засідання у режимі відеоконференції поза межами суду</w:t>
      </w:r>
      <w:r w:rsidR="00643A67" w:rsidRPr="00063DA6">
        <w:rPr>
          <w:rFonts w:ascii="Times New Roman" w:eastAsia="Times New Roman" w:hAnsi="Times New Roman" w:cs="Times New Roman"/>
          <w:color w:val="000000"/>
          <w:sz w:val="28"/>
          <w:szCs w:val="28"/>
          <w:lang w:eastAsia="uk-UA"/>
        </w:rPr>
        <w:t> </w:t>
      </w:r>
      <w:r w:rsidR="00643A67" w:rsidRPr="00063DA6">
        <w:rPr>
          <w:rFonts w:ascii="Times New Roman" w:eastAsia="Times New Roman" w:hAnsi="Times New Roman" w:cs="Times New Roman"/>
          <w:color w:val="000000"/>
          <w:sz w:val="28"/>
          <w:szCs w:val="28"/>
          <w:lang w:val="ru-RU" w:eastAsia="uk-UA"/>
        </w:rPr>
        <w:t>[</w:t>
      </w:r>
      <w:r w:rsidR="00436585" w:rsidRPr="00063DA6">
        <w:rPr>
          <w:rFonts w:ascii="Times New Roman" w:eastAsia="Times New Roman" w:hAnsi="Times New Roman" w:cs="Times New Roman"/>
          <w:color w:val="000000"/>
          <w:sz w:val="28"/>
          <w:szCs w:val="28"/>
          <w:lang w:val="ru-RU" w:eastAsia="uk-UA"/>
        </w:rPr>
        <w:t>452</w:t>
      </w:r>
      <w:r w:rsidR="00643A67" w:rsidRPr="00063DA6">
        <w:rPr>
          <w:rFonts w:ascii="Times New Roman" w:eastAsia="Times New Roman" w:hAnsi="Times New Roman" w:cs="Times New Roman"/>
          <w:color w:val="000000"/>
          <w:sz w:val="28"/>
          <w:szCs w:val="28"/>
          <w:lang w:val="ru-RU" w:eastAsia="uk-UA"/>
        </w:rPr>
        <w:t>]</w:t>
      </w:r>
      <w:r w:rsidRPr="00063DA6">
        <w:rPr>
          <w:rFonts w:ascii="Times New Roman" w:eastAsia="Times New Roman" w:hAnsi="Times New Roman" w:cs="Times New Roman"/>
          <w:color w:val="000000"/>
          <w:sz w:val="28"/>
          <w:szCs w:val="28"/>
          <w:lang w:eastAsia="ru-RU"/>
        </w:rPr>
        <w:t>.</w:t>
      </w:r>
    </w:p>
    <w:p w:rsidR="00297C0E" w:rsidRPr="00063DA6" w:rsidRDefault="00173176" w:rsidP="006F4311">
      <w:pPr>
        <w:spacing w:after="0" w:line="360" w:lineRule="auto"/>
        <w:ind w:firstLine="709"/>
        <w:jc w:val="both"/>
        <w:rPr>
          <w:rFonts w:ascii="Times New Roman" w:eastAsia="Times New Roman" w:hAnsi="Times New Roman" w:cs="Times New Roman"/>
          <w:noProof w:val="0"/>
          <w:color w:val="000000"/>
          <w:sz w:val="28"/>
          <w:szCs w:val="28"/>
          <w:lang w:eastAsia="uk-UA"/>
        </w:rPr>
      </w:pPr>
      <w:r w:rsidRPr="00063DA6">
        <w:rPr>
          <w:rFonts w:ascii="Times New Roman" w:eastAsia="Times New Roman" w:hAnsi="Times New Roman" w:cs="Times New Roman"/>
          <w:noProof w:val="0"/>
          <w:color w:val="000000"/>
          <w:sz w:val="28"/>
          <w:szCs w:val="28"/>
          <w:lang w:eastAsia="uk-UA"/>
        </w:rPr>
        <w:t>Дніпровський районний суд м. </w:t>
      </w:r>
      <w:r w:rsidR="00297C0E" w:rsidRPr="00063DA6">
        <w:rPr>
          <w:rFonts w:ascii="Times New Roman" w:eastAsia="Times New Roman" w:hAnsi="Times New Roman" w:cs="Times New Roman"/>
          <w:noProof w:val="0"/>
          <w:color w:val="000000"/>
          <w:sz w:val="28"/>
          <w:szCs w:val="28"/>
          <w:lang w:eastAsia="uk-UA"/>
        </w:rPr>
        <w:t>Дніпродзержинська Дніпропетровської област</w:t>
      </w:r>
      <w:r w:rsidR="00297C0E" w:rsidRPr="00063DA6">
        <w:rPr>
          <w:rFonts w:ascii="Times New Roman" w:eastAsia="Times New Roman" w:hAnsi="Times New Roman" w:cs="Times New Roman"/>
          <w:color w:val="000000"/>
          <w:sz w:val="28"/>
          <w:szCs w:val="28"/>
          <w:lang w:eastAsia="uk-UA"/>
        </w:rPr>
        <w:t>і</w:t>
      </w:r>
      <w:r w:rsidR="00C7300D"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noProof w:val="0"/>
          <w:color w:val="000000"/>
          <w:sz w:val="28"/>
          <w:szCs w:val="28"/>
          <w:lang w:eastAsia="uk-UA"/>
        </w:rPr>
        <w:t xml:space="preserve"> розглянувши </w:t>
      </w:r>
      <w:r w:rsidR="00297C0E" w:rsidRPr="00063DA6">
        <w:rPr>
          <w:rFonts w:ascii="Times New Roman" w:eastAsia="Times New Roman" w:hAnsi="Times New Roman" w:cs="Times New Roman"/>
          <w:noProof w:val="0"/>
          <w:color w:val="000000"/>
          <w:sz w:val="28"/>
          <w:szCs w:val="28"/>
          <w:lang w:eastAsia="uk-UA"/>
        </w:rPr>
        <w:t>в підготовчому</w:t>
      </w:r>
      <w:r w:rsidR="00297C0E"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noProof w:val="0"/>
          <w:color w:val="000000"/>
          <w:sz w:val="28"/>
          <w:szCs w:val="28"/>
          <w:lang w:eastAsia="uk-UA"/>
        </w:rPr>
        <w:t xml:space="preserve">судовому засіданні </w:t>
      </w:r>
      <w:r w:rsidR="00297C0E" w:rsidRPr="00063DA6">
        <w:rPr>
          <w:rFonts w:ascii="Times New Roman" w:eastAsia="Times New Roman" w:hAnsi="Times New Roman" w:cs="Times New Roman"/>
          <w:noProof w:val="0"/>
          <w:color w:val="000000"/>
          <w:sz w:val="28"/>
          <w:szCs w:val="28"/>
          <w:lang w:eastAsia="uk-UA"/>
        </w:rPr>
        <w:t>в</w:t>
      </w:r>
      <w:r w:rsidR="00297C0E" w:rsidRPr="00063DA6">
        <w:rPr>
          <w:rFonts w:ascii="Times New Roman" w:eastAsia="Times New Roman" w:hAnsi="Times New Roman" w:cs="Times New Roman"/>
          <w:color w:val="000000"/>
          <w:sz w:val="28"/>
          <w:szCs w:val="28"/>
          <w:lang w:eastAsia="uk-UA"/>
        </w:rPr>
        <w:t xml:space="preserve"> </w:t>
      </w:r>
      <w:r w:rsidR="00297C0E" w:rsidRPr="00063DA6">
        <w:rPr>
          <w:rFonts w:ascii="Times New Roman" w:eastAsia="Times New Roman" w:hAnsi="Times New Roman" w:cs="Times New Roman"/>
          <w:noProof w:val="0"/>
          <w:color w:val="000000"/>
          <w:sz w:val="28"/>
          <w:szCs w:val="28"/>
          <w:lang w:eastAsia="uk-UA"/>
        </w:rPr>
        <w:t>залі суду</w:t>
      </w:r>
      <w:r w:rsidR="00297C0E" w:rsidRPr="00063DA6">
        <w:rPr>
          <w:rFonts w:ascii="Times New Roman" w:eastAsia="Times New Roman" w:hAnsi="Times New Roman" w:cs="Times New Roman"/>
          <w:color w:val="000000"/>
          <w:sz w:val="28"/>
          <w:szCs w:val="28"/>
          <w:lang w:eastAsia="uk-UA"/>
        </w:rPr>
        <w:t xml:space="preserve"> </w:t>
      </w:r>
      <w:r w:rsidR="00297C0E" w:rsidRPr="00063DA6">
        <w:rPr>
          <w:rFonts w:ascii="Times New Roman" w:eastAsia="Times New Roman" w:hAnsi="Times New Roman" w:cs="Times New Roman"/>
          <w:noProof w:val="0"/>
          <w:color w:val="000000"/>
          <w:sz w:val="28"/>
          <w:szCs w:val="28"/>
          <w:lang w:eastAsia="uk-UA"/>
        </w:rPr>
        <w:t>у м.</w:t>
      </w:r>
      <w:r w:rsidRPr="00063DA6">
        <w:rPr>
          <w:rFonts w:ascii="Times New Roman" w:eastAsia="Times New Roman" w:hAnsi="Times New Roman" w:cs="Times New Roman"/>
          <w:color w:val="000000"/>
          <w:sz w:val="28"/>
          <w:szCs w:val="28"/>
          <w:lang w:eastAsia="uk-UA"/>
        </w:rPr>
        <w:t> </w:t>
      </w:r>
      <w:r w:rsidR="00297C0E" w:rsidRPr="00063DA6">
        <w:rPr>
          <w:rFonts w:ascii="Times New Roman" w:eastAsia="Times New Roman" w:hAnsi="Times New Roman" w:cs="Times New Roman"/>
          <w:color w:val="000000"/>
          <w:sz w:val="28"/>
          <w:szCs w:val="28"/>
          <w:lang w:eastAsia="uk-UA"/>
        </w:rPr>
        <w:t xml:space="preserve">Кам’янське </w:t>
      </w:r>
      <w:r w:rsidR="00297C0E" w:rsidRPr="00063DA6">
        <w:rPr>
          <w:rFonts w:ascii="Times New Roman" w:eastAsia="Times New Roman" w:hAnsi="Times New Roman" w:cs="Times New Roman"/>
          <w:noProof w:val="0"/>
          <w:color w:val="000000"/>
          <w:sz w:val="28"/>
          <w:szCs w:val="28"/>
          <w:lang w:eastAsia="uk-UA"/>
        </w:rPr>
        <w:t>Дніпропетровської області клопотання</w:t>
      </w:r>
      <w:r w:rsidR="00297C0E" w:rsidRPr="00063DA6">
        <w:rPr>
          <w:rFonts w:ascii="Times New Roman" w:eastAsia="Times New Roman" w:hAnsi="Times New Roman" w:cs="Times New Roman"/>
          <w:color w:val="000000"/>
          <w:sz w:val="28"/>
          <w:szCs w:val="28"/>
          <w:lang w:eastAsia="uk-UA"/>
        </w:rPr>
        <w:t xml:space="preserve"> </w:t>
      </w:r>
      <w:r w:rsidR="00297C0E" w:rsidRPr="00063DA6">
        <w:rPr>
          <w:rFonts w:ascii="Times New Roman" w:eastAsia="Times New Roman" w:hAnsi="Times New Roman" w:cs="Times New Roman"/>
          <w:noProof w:val="0"/>
          <w:color w:val="000000"/>
          <w:sz w:val="28"/>
          <w:szCs w:val="28"/>
          <w:lang w:eastAsia="uk-UA"/>
        </w:rPr>
        <w:t>представника АТ</w:t>
      </w:r>
      <w:r w:rsidR="00297C0E" w:rsidRPr="00063DA6">
        <w:rPr>
          <w:rFonts w:ascii="Times New Roman" w:eastAsia="Times New Roman" w:hAnsi="Times New Roman" w:cs="Times New Roman"/>
          <w:color w:val="000000"/>
          <w:sz w:val="28"/>
          <w:szCs w:val="28"/>
          <w:lang w:eastAsia="uk-UA"/>
        </w:rPr>
        <w:t xml:space="preserve"> «</w:t>
      </w:r>
      <w:r w:rsidR="00297C0E" w:rsidRPr="00063DA6">
        <w:rPr>
          <w:rFonts w:ascii="Times New Roman" w:eastAsia="Times New Roman" w:hAnsi="Times New Roman" w:cs="Times New Roman"/>
          <w:noProof w:val="0"/>
          <w:color w:val="000000"/>
          <w:sz w:val="28"/>
          <w:szCs w:val="28"/>
          <w:lang w:eastAsia="uk-UA"/>
        </w:rPr>
        <w:t>Альфа-Банк</w:t>
      </w:r>
      <w:r w:rsidR="00297C0E" w:rsidRPr="00063DA6">
        <w:rPr>
          <w:rFonts w:ascii="Times New Roman" w:eastAsia="Times New Roman" w:hAnsi="Times New Roman" w:cs="Times New Roman"/>
          <w:color w:val="000000"/>
          <w:sz w:val="28"/>
          <w:szCs w:val="28"/>
          <w:lang w:eastAsia="uk-UA"/>
        </w:rPr>
        <w:t>»</w:t>
      </w:r>
      <w:r w:rsidR="00DF5B95" w:rsidRPr="00063DA6">
        <w:rPr>
          <w:rFonts w:ascii="Times New Roman" w:eastAsia="Times New Roman" w:hAnsi="Times New Roman" w:cs="Times New Roman"/>
          <w:color w:val="000000"/>
          <w:sz w:val="28"/>
          <w:szCs w:val="28"/>
          <w:lang w:eastAsia="uk-UA"/>
        </w:rPr>
        <w:t xml:space="preserve"> </w:t>
      </w:r>
      <w:r w:rsidR="000C1D4B">
        <w:rPr>
          <w:rFonts w:ascii="Times New Roman" w:eastAsia="Times New Roman" w:hAnsi="Times New Roman" w:cs="Times New Roman"/>
          <w:color w:val="000000"/>
          <w:sz w:val="28"/>
          <w:szCs w:val="28"/>
          <w:lang w:eastAsia="uk-UA"/>
        </w:rPr>
        <w:t>ОСОБА_2</w:t>
      </w:r>
      <w:r w:rsidR="00297C0E" w:rsidRPr="00063DA6">
        <w:rPr>
          <w:rFonts w:ascii="Times New Roman" w:eastAsia="Times New Roman" w:hAnsi="Times New Roman" w:cs="Times New Roman"/>
          <w:color w:val="000000"/>
          <w:sz w:val="28"/>
          <w:szCs w:val="28"/>
          <w:lang w:eastAsia="uk-UA"/>
        </w:rPr>
        <w:t xml:space="preserve"> </w:t>
      </w:r>
      <w:r w:rsidR="00297C0E" w:rsidRPr="00063DA6">
        <w:rPr>
          <w:rFonts w:ascii="Times New Roman" w:eastAsia="Times New Roman" w:hAnsi="Times New Roman" w:cs="Times New Roman"/>
          <w:noProof w:val="0"/>
          <w:color w:val="000000"/>
          <w:sz w:val="28"/>
          <w:szCs w:val="28"/>
          <w:lang w:eastAsia="uk-UA"/>
        </w:rPr>
        <w:t>про участь</w:t>
      </w:r>
      <w:r w:rsidR="00297C0E" w:rsidRPr="00063DA6">
        <w:rPr>
          <w:rFonts w:ascii="Times New Roman" w:eastAsia="Times New Roman" w:hAnsi="Times New Roman" w:cs="Times New Roman"/>
          <w:color w:val="000000"/>
          <w:sz w:val="28"/>
          <w:szCs w:val="28"/>
          <w:lang w:eastAsia="uk-UA"/>
        </w:rPr>
        <w:t xml:space="preserve"> </w:t>
      </w:r>
      <w:r w:rsidR="00297C0E" w:rsidRPr="00063DA6">
        <w:rPr>
          <w:rFonts w:ascii="Times New Roman" w:eastAsia="Times New Roman" w:hAnsi="Times New Roman" w:cs="Times New Roman"/>
          <w:noProof w:val="0"/>
          <w:color w:val="000000"/>
          <w:sz w:val="28"/>
          <w:szCs w:val="28"/>
          <w:lang w:eastAsia="uk-UA"/>
        </w:rPr>
        <w:t>у судовому</w:t>
      </w:r>
      <w:r w:rsidR="00297C0E" w:rsidRPr="00063DA6">
        <w:rPr>
          <w:rFonts w:ascii="Times New Roman" w:eastAsia="Times New Roman" w:hAnsi="Times New Roman" w:cs="Times New Roman"/>
          <w:color w:val="000000"/>
          <w:sz w:val="28"/>
          <w:szCs w:val="28"/>
          <w:lang w:eastAsia="uk-UA"/>
        </w:rPr>
        <w:t xml:space="preserve"> </w:t>
      </w:r>
      <w:r w:rsidR="00297C0E" w:rsidRPr="00063DA6">
        <w:rPr>
          <w:rFonts w:ascii="Times New Roman" w:eastAsia="Times New Roman" w:hAnsi="Times New Roman" w:cs="Times New Roman"/>
          <w:noProof w:val="0"/>
          <w:color w:val="000000"/>
          <w:sz w:val="28"/>
          <w:szCs w:val="28"/>
          <w:lang w:eastAsia="uk-UA"/>
        </w:rPr>
        <w:t>засіданні в</w:t>
      </w:r>
      <w:r w:rsidR="00297C0E" w:rsidRPr="00063DA6">
        <w:rPr>
          <w:rFonts w:ascii="Times New Roman" w:eastAsia="Times New Roman" w:hAnsi="Times New Roman" w:cs="Times New Roman"/>
          <w:color w:val="000000"/>
          <w:sz w:val="28"/>
          <w:szCs w:val="28"/>
          <w:lang w:eastAsia="uk-UA"/>
        </w:rPr>
        <w:t xml:space="preserve"> </w:t>
      </w:r>
      <w:r w:rsidR="00297C0E" w:rsidRPr="00063DA6">
        <w:rPr>
          <w:rFonts w:ascii="Times New Roman" w:eastAsia="Times New Roman" w:hAnsi="Times New Roman" w:cs="Times New Roman"/>
          <w:noProof w:val="0"/>
          <w:color w:val="000000"/>
          <w:sz w:val="28"/>
          <w:szCs w:val="28"/>
          <w:lang w:eastAsia="uk-UA"/>
        </w:rPr>
        <w:t>режимі відеоконференції</w:t>
      </w:r>
      <w:r w:rsidR="00297C0E" w:rsidRPr="00063DA6">
        <w:rPr>
          <w:rFonts w:ascii="Times New Roman" w:eastAsia="Times New Roman" w:hAnsi="Times New Roman" w:cs="Times New Roman"/>
          <w:color w:val="000000"/>
          <w:sz w:val="28"/>
          <w:szCs w:val="28"/>
          <w:lang w:eastAsia="uk-UA"/>
        </w:rPr>
        <w:t xml:space="preserve"> </w:t>
      </w:r>
      <w:r w:rsidR="000C1D4B">
        <w:rPr>
          <w:rFonts w:ascii="Times New Roman" w:eastAsia="Times New Roman" w:hAnsi="Times New Roman" w:cs="Times New Roman"/>
          <w:noProof w:val="0"/>
          <w:color w:val="000000"/>
          <w:sz w:val="28"/>
          <w:szCs w:val="28"/>
          <w:lang w:eastAsia="uk-UA"/>
        </w:rPr>
        <w:t>у</w:t>
      </w:r>
      <w:r w:rsidR="00297C0E" w:rsidRPr="00063DA6">
        <w:rPr>
          <w:rFonts w:ascii="Times New Roman" w:eastAsia="Times New Roman" w:hAnsi="Times New Roman" w:cs="Times New Roman"/>
          <w:noProof w:val="0"/>
          <w:color w:val="000000"/>
          <w:sz w:val="28"/>
          <w:szCs w:val="28"/>
          <w:lang w:eastAsia="uk-UA"/>
        </w:rPr>
        <w:t xml:space="preserve"> цивільній</w:t>
      </w:r>
      <w:r w:rsidR="00297C0E" w:rsidRPr="00063DA6">
        <w:rPr>
          <w:rFonts w:ascii="Times New Roman" w:eastAsia="Times New Roman" w:hAnsi="Times New Roman" w:cs="Times New Roman"/>
          <w:color w:val="000000"/>
          <w:sz w:val="28"/>
          <w:szCs w:val="28"/>
          <w:lang w:eastAsia="uk-UA"/>
        </w:rPr>
        <w:t xml:space="preserve"> </w:t>
      </w:r>
      <w:r w:rsidR="00297C0E" w:rsidRPr="00063DA6">
        <w:rPr>
          <w:rFonts w:ascii="Times New Roman" w:eastAsia="Times New Roman" w:hAnsi="Times New Roman" w:cs="Times New Roman"/>
          <w:noProof w:val="0"/>
          <w:color w:val="000000"/>
          <w:sz w:val="28"/>
          <w:szCs w:val="28"/>
          <w:lang w:eastAsia="uk-UA"/>
        </w:rPr>
        <w:t>справі за</w:t>
      </w:r>
      <w:r w:rsidR="00297C0E" w:rsidRPr="00063DA6">
        <w:rPr>
          <w:rFonts w:ascii="Times New Roman" w:eastAsia="Times New Roman" w:hAnsi="Times New Roman" w:cs="Times New Roman"/>
          <w:color w:val="000000"/>
          <w:sz w:val="28"/>
          <w:szCs w:val="28"/>
          <w:lang w:eastAsia="uk-UA"/>
        </w:rPr>
        <w:t xml:space="preserve"> </w:t>
      </w:r>
      <w:r w:rsidR="00297C0E" w:rsidRPr="00063DA6">
        <w:rPr>
          <w:rFonts w:ascii="Times New Roman" w:eastAsia="Times New Roman" w:hAnsi="Times New Roman" w:cs="Times New Roman"/>
          <w:noProof w:val="0"/>
          <w:color w:val="000000"/>
          <w:sz w:val="28"/>
          <w:szCs w:val="28"/>
          <w:lang w:eastAsia="uk-UA"/>
        </w:rPr>
        <w:t xml:space="preserve">позовом ОСОБА_1 до Акціонерного товариства </w:t>
      </w:r>
      <w:r w:rsidR="00297C0E" w:rsidRPr="00063DA6">
        <w:rPr>
          <w:rFonts w:ascii="Times New Roman" w:eastAsia="Times New Roman" w:hAnsi="Times New Roman" w:cs="Times New Roman"/>
          <w:color w:val="000000"/>
          <w:sz w:val="28"/>
          <w:szCs w:val="28"/>
          <w:lang w:eastAsia="uk-UA"/>
        </w:rPr>
        <w:t>«</w:t>
      </w:r>
      <w:r w:rsidR="00297C0E" w:rsidRPr="00063DA6">
        <w:rPr>
          <w:rFonts w:ascii="Times New Roman" w:eastAsia="Times New Roman" w:hAnsi="Times New Roman" w:cs="Times New Roman"/>
          <w:noProof w:val="0"/>
          <w:color w:val="000000"/>
          <w:sz w:val="28"/>
          <w:szCs w:val="28"/>
          <w:lang w:eastAsia="uk-UA"/>
        </w:rPr>
        <w:t>Альфа-банк</w:t>
      </w:r>
      <w:r w:rsidR="00297C0E" w:rsidRPr="00063DA6">
        <w:rPr>
          <w:rFonts w:ascii="Times New Roman" w:eastAsia="Times New Roman" w:hAnsi="Times New Roman" w:cs="Times New Roman"/>
          <w:color w:val="000000"/>
          <w:sz w:val="28"/>
          <w:szCs w:val="28"/>
          <w:lang w:eastAsia="uk-UA"/>
        </w:rPr>
        <w:t>»</w:t>
      </w:r>
      <w:r w:rsidR="00297C0E" w:rsidRPr="00063DA6">
        <w:rPr>
          <w:rFonts w:ascii="Times New Roman" w:eastAsia="Times New Roman" w:hAnsi="Times New Roman" w:cs="Times New Roman"/>
          <w:noProof w:val="0"/>
          <w:color w:val="000000"/>
          <w:sz w:val="28"/>
          <w:szCs w:val="28"/>
          <w:lang w:eastAsia="uk-UA"/>
        </w:rPr>
        <w:t xml:space="preserve">, третя особа: Обласне комунальне підприємство </w:t>
      </w:r>
      <w:r w:rsidR="00297C0E" w:rsidRPr="00063DA6">
        <w:rPr>
          <w:rFonts w:ascii="Times New Roman" w:eastAsia="Times New Roman" w:hAnsi="Times New Roman" w:cs="Times New Roman"/>
          <w:color w:val="000000"/>
          <w:sz w:val="28"/>
          <w:szCs w:val="28"/>
          <w:lang w:eastAsia="uk-UA"/>
        </w:rPr>
        <w:t>«</w:t>
      </w:r>
      <w:r w:rsidR="00297C0E" w:rsidRPr="00063DA6">
        <w:rPr>
          <w:rFonts w:ascii="Times New Roman" w:eastAsia="Times New Roman" w:hAnsi="Times New Roman" w:cs="Times New Roman"/>
          <w:noProof w:val="0"/>
          <w:color w:val="000000"/>
          <w:sz w:val="28"/>
          <w:szCs w:val="28"/>
          <w:lang w:eastAsia="uk-UA"/>
        </w:rPr>
        <w:t>Софії</w:t>
      </w:r>
      <w:r w:rsidRPr="00063DA6">
        <w:rPr>
          <w:rFonts w:ascii="Times New Roman" w:eastAsia="Times New Roman" w:hAnsi="Times New Roman" w:cs="Times New Roman"/>
          <w:noProof w:val="0"/>
          <w:color w:val="000000"/>
          <w:sz w:val="28"/>
          <w:szCs w:val="28"/>
          <w:lang w:eastAsia="uk-UA"/>
        </w:rPr>
        <w:t>в</w:t>
      </w:r>
      <w:r w:rsidR="00297C0E" w:rsidRPr="00063DA6">
        <w:rPr>
          <w:rFonts w:ascii="Times New Roman" w:eastAsia="Times New Roman" w:hAnsi="Times New Roman" w:cs="Times New Roman"/>
          <w:noProof w:val="0"/>
          <w:color w:val="000000"/>
          <w:sz w:val="28"/>
          <w:szCs w:val="28"/>
          <w:lang w:eastAsia="uk-UA"/>
        </w:rPr>
        <w:t>ське бюро технічної інвентаризації</w:t>
      </w:r>
      <w:r w:rsidR="00297C0E" w:rsidRPr="00063DA6">
        <w:rPr>
          <w:rFonts w:ascii="Times New Roman" w:eastAsia="Times New Roman" w:hAnsi="Times New Roman" w:cs="Times New Roman"/>
          <w:color w:val="000000"/>
          <w:sz w:val="28"/>
          <w:szCs w:val="28"/>
          <w:lang w:eastAsia="uk-UA"/>
        </w:rPr>
        <w:t>»</w:t>
      </w:r>
      <w:r w:rsidR="00297C0E" w:rsidRPr="00063DA6">
        <w:rPr>
          <w:rFonts w:ascii="Times New Roman" w:eastAsia="Times New Roman" w:hAnsi="Times New Roman" w:cs="Times New Roman"/>
          <w:noProof w:val="0"/>
          <w:color w:val="000000"/>
          <w:sz w:val="28"/>
          <w:szCs w:val="28"/>
          <w:lang w:eastAsia="uk-UA"/>
        </w:rPr>
        <w:t xml:space="preserve"> про захист права власності шляхом скасува</w:t>
      </w:r>
      <w:r w:rsidR="00C7300D" w:rsidRPr="00063DA6">
        <w:rPr>
          <w:rFonts w:ascii="Times New Roman" w:eastAsia="Times New Roman" w:hAnsi="Times New Roman" w:cs="Times New Roman"/>
          <w:noProof w:val="0"/>
          <w:color w:val="000000"/>
          <w:sz w:val="28"/>
          <w:szCs w:val="28"/>
          <w:lang w:eastAsia="uk-UA"/>
        </w:rPr>
        <w:t>ння запису про право власності,</w:t>
      </w:r>
      <w:r w:rsidR="00297C0E" w:rsidRPr="00063DA6">
        <w:rPr>
          <w:rFonts w:ascii="Times New Roman" w:eastAsia="Times New Roman" w:hAnsi="Times New Roman" w:cs="Times New Roman"/>
          <w:color w:val="000000"/>
          <w:sz w:val="28"/>
          <w:szCs w:val="28"/>
          <w:lang w:eastAsia="uk-UA"/>
        </w:rPr>
        <w:t xml:space="preserve"> в</w:t>
      </w:r>
      <w:r w:rsidR="00C7300D" w:rsidRPr="00063DA6">
        <w:rPr>
          <w:rFonts w:ascii="Times New Roman" w:eastAsia="Times New Roman" w:hAnsi="Times New Roman" w:cs="Times New Roman"/>
          <w:color w:val="000000"/>
          <w:sz w:val="28"/>
          <w:szCs w:val="28"/>
          <w:lang w:eastAsia="uk-UA"/>
        </w:rPr>
        <w:t>изначив.</w:t>
      </w:r>
    </w:p>
    <w:p w:rsidR="00297C0E" w:rsidRPr="00063DA6" w:rsidRDefault="00297C0E" w:rsidP="006F4311">
      <w:pPr>
        <w:spacing w:after="0" w:line="360" w:lineRule="auto"/>
        <w:ind w:firstLine="709"/>
        <w:jc w:val="both"/>
        <w:rPr>
          <w:rFonts w:ascii="Times New Roman" w:eastAsia="Times New Roman" w:hAnsi="Times New Roman" w:cs="Times New Roman"/>
          <w:noProof w:val="0"/>
          <w:color w:val="000000"/>
          <w:sz w:val="28"/>
          <w:szCs w:val="28"/>
          <w:lang w:eastAsia="uk-UA"/>
        </w:rPr>
      </w:pPr>
      <w:r w:rsidRPr="00063DA6">
        <w:rPr>
          <w:rFonts w:ascii="Times New Roman" w:eastAsia="Times New Roman" w:hAnsi="Times New Roman" w:cs="Times New Roman"/>
          <w:noProof w:val="0"/>
          <w:color w:val="000000"/>
          <w:sz w:val="28"/>
          <w:szCs w:val="28"/>
          <w:lang w:eastAsia="uk-UA"/>
        </w:rPr>
        <w:t>19</w:t>
      </w:r>
      <w:r w:rsidR="00173176" w:rsidRPr="00063DA6">
        <w:rPr>
          <w:rFonts w:ascii="Times New Roman" w:eastAsia="Times New Roman" w:hAnsi="Times New Roman" w:cs="Times New Roman"/>
          <w:noProof w:val="0"/>
          <w:color w:val="000000"/>
          <w:sz w:val="28"/>
          <w:szCs w:val="28"/>
          <w:lang w:eastAsia="uk-UA"/>
        </w:rPr>
        <w:t> </w:t>
      </w:r>
      <w:r w:rsidR="00C7300D" w:rsidRPr="00063DA6">
        <w:rPr>
          <w:rFonts w:ascii="Times New Roman" w:eastAsia="Times New Roman" w:hAnsi="Times New Roman" w:cs="Times New Roman"/>
          <w:noProof w:val="0"/>
          <w:color w:val="000000"/>
          <w:sz w:val="28"/>
          <w:szCs w:val="28"/>
          <w:lang w:eastAsia="uk-UA"/>
        </w:rPr>
        <w:t xml:space="preserve">травня </w:t>
      </w:r>
      <w:r w:rsidRPr="00063DA6">
        <w:rPr>
          <w:rFonts w:ascii="Times New Roman" w:eastAsia="Times New Roman" w:hAnsi="Times New Roman" w:cs="Times New Roman"/>
          <w:noProof w:val="0"/>
          <w:color w:val="000000"/>
          <w:sz w:val="28"/>
          <w:szCs w:val="28"/>
          <w:lang w:eastAsia="uk-UA"/>
        </w:rPr>
        <w:t>2020</w:t>
      </w:r>
      <w:r w:rsidR="00173176" w:rsidRPr="00063DA6">
        <w:rPr>
          <w:rFonts w:ascii="Times New Roman" w:eastAsia="Times New Roman" w:hAnsi="Times New Roman" w:cs="Times New Roman"/>
          <w:noProof w:val="0"/>
          <w:color w:val="000000"/>
          <w:sz w:val="28"/>
          <w:szCs w:val="28"/>
          <w:lang w:eastAsia="uk-UA"/>
        </w:rPr>
        <w:t> </w:t>
      </w:r>
      <w:r w:rsidRPr="00063DA6">
        <w:rPr>
          <w:rFonts w:ascii="Times New Roman" w:eastAsia="Times New Roman" w:hAnsi="Times New Roman" w:cs="Times New Roman"/>
          <w:noProof w:val="0"/>
          <w:color w:val="000000"/>
          <w:sz w:val="28"/>
          <w:szCs w:val="28"/>
          <w:lang w:eastAsia="uk-UA"/>
        </w:rPr>
        <w:t xml:space="preserve">року до суду надійшла заява представник АТ </w:t>
      </w:r>
      <w:r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noProof w:val="0"/>
          <w:color w:val="000000"/>
          <w:sz w:val="28"/>
          <w:szCs w:val="28"/>
          <w:lang w:eastAsia="uk-UA"/>
        </w:rPr>
        <w:t>Альфа-Банк</w:t>
      </w:r>
      <w:r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noProof w:val="0"/>
          <w:color w:val="000000"/>
          <w:sz w:val="28"/>
          <w:szCs w:val="28"/>
          <w:lang w:eastAsia="uk-UA"/>
        </w:rPr>
        <w:t xml:space="preserve"> </w:t>
      </w:r>
      <w:r w:rsidR="00173176" w:rsidRPr="00063DA6">
        <w:rPr>
          <w:rFonts w:ascii="Times New Roman" w:eastAsia="Times New Roman" w:hAnsi="Times New Roman" w:cs="Times New Roman"/>
          <w:noProof w:val="0"/>
          <w:color w:val="000000"/>
          <w:sz w:val="28"/>
          <w:szCs w:val="28"/>
          <w:lang w:eastAsia="uk-UA"/>
        </w:rPr>
        <w:t>В. О. </w:t>
      </w:r>
      <w:r w:rsidRPr="00063DA6">
        <w:rPr>
          <w:rFonts w:ascii="Times New Roman" w:eastAsia="Times New Roman" w:hAnsi="Times New Roman" w:cs="Times New Roman"/>
          <w:noProof w:val="0"/>
          <w:color w:val="000000"/>
          <w:sz w:val="28"/>
          <w:szCs w:val="28"/>
          <w:lang w:eastAsia="uk-UA"/>
        </w:rPr>
        <w:t>Грицай про розгляд цивільної справи в режимі відеоконференції.</w:t>
      </w:r>
    </w:p>
    <w:p w:rsidR="00297C0E" w:rsidRPr="00063DA6" w:rsidRDefault="00297C0E" w:rsidP="006F4311">
      <w:pPr>
        <w:spacing w:after="0" w:line="360" w:lineRule="auto"/>
        <w:ind w:firstLine="709"/>
        <w:jc w:val="both"/>
        <w:rPr>
          <w:rFonts w:ascii="Times New Roman" w:eastAsia="Times New Roman" w:hAnsi="Times New Roman" w:cs="Times New Roman"/>
          <w:noProof w:val="0"/>
          <w:color w:val="000000"/>
          <w:sz w:val="28"/>
          <w:szCs w:val="28"/>
          <w:lang w:eastAsia="uk-UA"/>
        </w:rPr>
      </w:pPr>
      <w:r w:rsidRPr="00063DA6">
        <w:rPr>
          <w:rFonts w:ascii="Times New Roman" w:eastAsia="Times New Roman" w:hAnsi="Times New Roman" w:cs="Times New Roman"/>
          <w:noProof w:val="0"/>
          <w:color w:val="000000"/>
          <w:sz w:val="28"/>
          <w:szCs w:val="28"/>
          <w:lang w:eastAsia="uk-UA"/>
        </w:rPr>
        <w:t>В обґрунтуванн</w:t>
      </w:r>
      <w:r w:rsidR="00C7300D" w:rsidRPr="00063DA6">
        <w:rPr>
          <w:rFonts w:ascii="Times New Roman" w:eastAsia="Times New Roman" w:hAnsi="Times New Roman" w:cs="Times New Roman"/>
          <w:noProof w:val="0"/>
          <w:color w:val="000000"/>
          <w:sz w:val="28"/>
          <w:szCs w:val="28"/>
          <w:lang w:eastAsia="uk-UA"/>
        </w:rPr>
        <w:t>і</w:t>
      </w:r>
      <w:r w:rsidRPr="00063DA6">
        <w:rPr>
          <w:rFonts w:ascii="Times New Roman" w:eastAsia="Times New Roman" w:hAnsi="Times New Roman" w:cs="Times New Roman"/>
          <w:noProof w:val="0"/>
          <w:color w:val="000000"/>
          <w:sz w:val="28"/>
          <w:szCs w:val="28"/>
          <w:lang w:eastAsia="uk-UA"/>
        </w:rPr>
        <w:t xml:space="preserve"> заявленого клопотання зазначено, що відповідно до</w:t>
      </w:r>
      <w:r w:rsidR="00173176" w:rsidRPr="00063DA6">
        <w:rPr>
          <w:rFonts w:ascii="Times New Roman" w:eastAsia="Times New Roman" w:hAnsi="Times New Roman" w:cs="Times New Roman"/>
          <w:noProof w:val="0"/>
          <w:color w:val="000000"/>
          <w:sz w:val="28"/>
          <w:szCs w:val="28"/>
          <w:lang w:eastAsia="uk-UA"/>
        </w:rPr>
        <w:t xml:space="preserve"> </w:t>
      </w:r>
      <w:hyperlink r:id="rId158" w:tgtFrame="_blank" w:tooltip="Про запобігання поширенню на території України гострої респіраторної хвороби COVID-19, спричиненої коронавірусом SARS-CoV-2; нормативно-правовий акт № 211 від 11.03.2020" w:history="1">
        <w:r w:rsidRPr="00063DA6">
          <w:rPr>
            <w:rFonts w:ascii="Times New Roman" w:eastAsia="Times New Roman" w:hAnsi="Times New Roman" w:cs="Times New Roman"/>
            <w:noProof w:val="0"/>
            <w:color w:val="000000"/>
            <w:sz w:val="28"/>
            <w:szCs w:val="28"/>
            <w:lang w:eastAsia="uk-UA"/>
          </w:rPr>
          <w:t>постанови Кабінету Міністрів України від 11</w:t>
        </w:r>
        <w:r w:rsidR="00173176" w:rsidRPr="00063DA6">
          <w:rPr>
            <w:rFonts w:ascii="Times New Roman" w:eastAsia="Times New Roman" w:hAnsi="Times New Roman" w:cs="Times New Roman"/>
            <w:noProof w:val="0"/>
            <w:color w:val="000000"/>
            <w:sz w:val="28"/>
            <w:szCs w:val="28"/>
            <w:lang w:eastAsia="uk-UA"/>
          </w:rPr>
          <w:t> </w:t>
        </w:r>
        <w:r w:rsidR="00C7300D" w:rsidRPr="00063DA6">
          <w:rPr>
            <w:rFonts w:ascii="Times New Roman" w:eastAsia="Times New Roman" w:hAnsi="Times New Roman" w:cs="Times New Roman"/>
            <w:noProof w:val="0"/>
            <w:color w:val="000000"/>
            <w:sz w:val="28"/>
            <w:szCs w:val="28"/>
            <w:lang w:eastAsia="uk-UA"/>
          </w:rPr>
          <w:t xml:space="preserve">березня </w:t>
        </w:r>
        <w:r w:rsidRPr="00063DA6">
          <w:rPr>
            <w:rFonts w:ascii="Times New Roman" w:eastAsia="Times New Roman" w:hAnsi="Times New Roman" w:cs="Times New Roman"/>
            <w:noProof w:val="0"/>
            <w:color w:val="000000"/>
            <w:sz w:val="28"/>
            <w:szCs w:val="28"/>
            <w:lang w:eastAsia="uk-UA"/>
          </w:rPr>
          <w:t>2020</w:t>
        </w:r>
        <w:r w:rsidR="00173176" w:rsidRPr="00063DA6">
          <w:rPr>
            <w:rFonts w:ascii="Times New Roman" w:eastAsia="Times New Roman" w:hAnsi="Times New Roman" w:cs="Times New Roman"/>
            <w:noProof w:val="0"/>
            <w:color w:val="000000"/>
            <w:sz w:val="28"/>
            <w:szCs w:val="28"/>
            <w:lang w:eastAsia="uk-UA"/>
          </w:rPr>
          <w:t> </w:t>
        </w:r>
        <w:r w:rsidRPr="00063DA6">
          <w:rPr>
            <w:rFonts w:ascii="Times New Roman" w:eastAsia="Times New Roman" w:hAnsi="Times New Roman" w:cs="Times New Roman"/>
            <w:noProof w:val="0"/>
            <w:color w:val="000000"/>
            <w:sz w:val="28"/>
            <w:szCs w:val="28"/>
            <w:lang w:eastAsia="uk-UA"/>
          </w:rPr>
          <w:t>року №</w:t>
        </w:r>
        <w:r w:rsidR="00173176" w:rsidRPr="00063DA6">
          <w:rPr>
            <w:rFonts w:ascii="Times New Roman" w:eastAsia="Times New Roman" w:hAnsi="Times New Roman" w:cs="Times New Roman"/>
            <w:noProof w:val="0"/>
            <w:color w:val="000000"/>
            <w:sz w:val="28"/>
            <w:szCs w:val="28"/>
            <w:lang w:eastAsia="uk-UA"/>
          </w:rPr>
          <w:t> </w:t>
        </w:r>
        <w:r w:rsidRPr="00063DA6">
          <w:rPr>
            <w:rFonts w:ascii="Times New Roman" w:eastAsia="Times New Roman" w:hAnsi="Times New Roman" w:cs="Times New Roman"/>
            <w:noProof w:val="0"/>
            <w:color w:val="000000"/>
            <w:sz w:val="28"/>
            <w:szCs w:val="28"/>
            <w:lang w:eastAsia="uk-UA"/>
          </w:rPr>
          <w:t xml:space="preserve">211 </w:t>
        </w:r>
        <w:r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noProof w:val="0"/>
            <w:color w:val="000000"/>
            <w:sz w:val="28"/>
            <w:szCs w:val="28"/>
            <w:lang w:eastAsia="uk-UA"/>
          </w:rPr>
          <w:t>Про запобігання поширенню на території України гострої респіраторної хвороби СОVID-19, спричиненої коронавірусом SAR</w:t>
        </w:r>
        <w:r w:rsidR="000C1D4B" w:rsidRPr="000C1D4B">
          <w:rPr>
            <w:rFonts w:ascii="Times New Roman" w:eastAsia="Times New Roman" w:hAnsi="Times New Roman" w:cs="Times New Roman"/>
            <w:noProof w:val="0"/>
            <w:color w:val="000000"/>
            <w:sz w:val="28"/>
            <w:szCs w:val="28"/>
            <w:lang w:eastAsia="uk-UA"/>
          </w:rPr>
          <w:t>S</w:t>
        </w:r>
        <w:r w:rsidRPr="00063DA6">
          <w:rPr>
            <w:rFonts w:ascii="Times New Roman" w:eastAsia="Times New Roman" w:hAnsi="Times New Roman" w:cs="Times New Roman"/>
            <w:noProof w:val="0"/>
            <w:color w:val="000000"/>
            <w:sz w:val="28"/>
            <w:szCs w:val="28"/>
            <w:lang w:eastAsia="uk-UA"/>
          </w:rPr>
          <w:t>-CoV-2</w:t>
        </w:r>
      </w:hyperlink>
      <w:r w:rsidRPr="00063DA6">
        <w:rPr>
          <w:rFonts w:ascii="Times New Roman" w:eastAsia="Times New Roman" w:hAnsi="Times New Roman" w:cs="Times New Roman"/>
          <w:color w:val="000000"/>
          <w:sz w:val="28"/>
          <w:szCs w:val="28"/>
          <w:lang w:eastAsia="uk-UA"/>
        </w:rPr>
        <w:t>»</w:t>
      </w:r>
      <w:r w:rsidR="00173176" w:rsidRPr="00063DA6">
        <w:rPr>
          <w:rFonts w:ascii="Times New Roman" w:eastAsia="Times New Roman" w:hAnsi="Times New Roman" w:cs="Times New Roman"/>
          <w:noProof w:val="0"/>
          <w:color w:val="000000"/>
          <w:sz w:val="28"/>
          <w:szCs w:val="28"/>
          <w:lang w:eastAsia="uk-UA"/>
        </w:rPr>
        <w:t xml:space="preserve"> </w:t>
      </w:r>
      <w:r w:rsidRPr="00063DA6">
        <w:rPr>
          <w:rFonts w:ascii="Times New Roman" w:eastAsia="Times New Roman" w:hAnsi="Times New Roman" w:cs="Times New Roman"/>
          <w:noProof w:val="0"/>
          <w:color w:val="000000"/>
          <w:sz w:val="28"/>
          <w:szCs w:val="28"/>
          <w:lang w:eastAsia="uk-UA"/>
        </w:rPr>
        <w:t>(зі змінами) введено обмеження перевезення пасажирів автомобільним транспортом міжміського сполучення та заборонено перевезення залізничним транспортом, також відповідно до</w:t>
      </w:r>
      <w:r w:rsidR="00173176" w:rsidRPr="00063DA6">
        <w:rPr>
          <w:rFonts w:ascii="Times New Roman" w:eastAsia="Times New Roman" w:hAnsi="Times New Roman" w:cs="Times New Roman"/>
          <w:noProof w:val="0"/>
          <w:color w:val="000000"/>
          <w:sz w:val="28"/>
          <w:szCs w:val="28"/>
          <w:lang w:eastAsia="uk-UA"/>
        </w:rPr>
        <w:t xml:space="preserve"> </w:t>
      </w:r>
      <w:hyperlink r:id="rId159" w:tgtFrame="_blank" w:tooltip="Питання перевезень авіаційним транспортом; нормативно-правовий акт № 228 від 23.03.2020" w:history="1">
        <w:r w:rsidRPr="00063DA6">
          <w:rPr>
            <w:rFonts w:ascii="Times New Roman" w:eastAsia="Times New Roman" w:hAnsi="Times New Roman" w:cs="Times New Roman"/>
            <w:noProof w:val="0"/>
            <w:color w:val="000000"/>
            <w:sz w:val="28"/>
            <w:szCs w:val="28"/>
            <w:lang w:eastAsia="uk-UA"/>
          </w:rPr>
          <w:t>постанови Кабінету Міністрів України від 23</w:t>
        </w:r>
        <w:r w:rsidR="00173176" w:rsidRPr="00063DA6">
          <w:rPr>
            <w:rFonts w:ascii="Times New Roman" w:eastAsia="Times New Roman" w:hAnsi="Times New Roman" w:cs="Times New Roman"/>
            <w:noProof w:val="0"/>
            <w:color w:val="000000"/>
            <w:sz w:val="28"/>
            <w:szCs w:val="28"/>
            <w:lang w:eastAsia="uk-UA"/>
          </w:rPr>
          <w:t> </w:t>
        </w:r>
        <w:r w:rsidR="00C7300D" w:rsidRPr="00063DA6">
          <w:rPr>
            <w:rFonts w:ascii="Times New Roman" w:eastAsia="Times New Roman" w:hAnsi="Times New Roman" w:cs="Times New Roman"/>
            <w:noProof w:val="0"/>
            <w:color w:val="000000"/>
            <w:sz w:val="28"/>
            <w:szCs w:val="28"/>
            <w:lang w:eastAsia="uk-UA"/>
          </w:rPr>
          <w:t xml:space="preserve">березня </w:t>
        </w:r>
        <w:r w:rsidRPr="00063DA6">
          <w:rPr>
            <w:rFonts w:ascii="Times New Roman" w:eastAsia="Times New Roman" w:hAnsi="Times New Roman" w:cs="Times New Roman"/>
            <w:noProof w:val="0"/>
            <w:color w:val="000000"/>
            <w:sz w:val="28"/>
            <w:szCs w:val="28"/>
            <w:lang w:eastAsia="uk-UA"/>
          </w:rPr>
          <w:t>2020</w:t>
        </w:r>
        <w:r w:rsidR="00173176"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noProof w:val="0"/>
            <w:color w:val="000000"/>
            <w:sz w:val="28"/>
            <w:szCs w:val="28"/>
            <w:lang w:eastAsia="uk-UA"/>
          </w:rPr>
          <w:t>р</w:t>
        </w:r>
        <w:r w:rsidR="00C7300D" w:rsidRPr="00063DA6">
          <w:rPr>
            <w:rFonts w:ascii="Times New Roman" w:eastAsia="Times New Roman" w:hAnsi="Times New Roman" w:cs="Times New Roman"/>
            <w:noProof w:val="0"/>
            <w:color w:val="000000"/>
            <w:sz w:val="28"/>
            <w:szCs w:val="28"/>
            <w:lang w:eastAsia="uk-UA"/>
          </w:rPr>
          <w:t>оку</w:t>
        </w:r>
        <w:r w:rsidRPr="00063DA6">
          <w:rPr>
            <w:rFonts w:ascii="Times New Roman" w:eastAsia="Times New Roman" w:hAnsi="Times New Roman" w:cs="Times New Roman"/>
            <w:noProof w:val="0"/>
            <w:color w:val="000000"/>
            <w:sz w:val="28"/>
            <w:szCs w:val="28"/>
            <w:lang w:eastAsia="uk-UA"/>
          </w:rPr>
          <w:t xml:space="preserve"> №</w:t>
        </w:r>
        <w:r w:rsidR="00173176" w:rsidRPr="00063DA6">
          <w:rPr>
            <w:rFonts w:ascii="Times New Roman" w:eastAsia="Times New Roman" w:hAnsi="Times New Roman" w:cs="Times New Roman"/>
            <w:noProof w:val="0"/>
            <w:color w:val="000000"/>
            <w:sz w:val="28"/>
            <w:szCs w:val="28"/>
            <w:lang w:eastAsia="uk-UA"/>
          </w:rPr>
          <w:t> </w:t>
        </w:r>
        <w:r w:rsidRPr="00063DA6">
          <w:rPr>
            <w:rFonts w:ascii="Times New Roman" w:eastAsia="Times New Roman" w:hAnsi="Times New Roman" w:cs="Times New Roman"/>
            <w:noProof w:val="0"/>
            <w:color w:val="000000"/>
            <w:sz w:val="28"/>
            <w:szCs w:val="28"/>
            <w:lang w:eastAsia="uk-UA"/>
          </w:rPr>
          <w:t xml:space="preserve">228 </w:t>
        </w:r>
        <w:r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noProof w:val="0"/>
            <w:color w:val="000000"/>
            <w:sz w:val="28"/>
            <w:szCs w:val="28"/>
            <w:lang w:eastAsia="uk-UA"/>
          </w:rPr>
          <w:t>Питання перевезень авіаційним транспортом</w:t>
        </w:r>
      </w:hyperlink>
      <w:r w:rsidRPr="00063DA6">
        <w:rPr>
          <w:rFonts w:ascii="Times New Roman" w:eastAsia="Times New Roman" w:hAnsi="Times New Roman" w:cs="Times New Roman"/>
          <w:color w:val="000000"/>
          <w:sz w:val="28"/>
          <w:szCs w:val="28"/>
          <w:lang w:eastAsia="uk-UA"/>
        </w:rPr>
        <w:t>»</w:t>
      </w:r>
      <w:r w:rsidR="00173176" w:rsidRPr="00063DA6">
        <w:rPr>
          <w:rFonts w:ascii="Times New Roman" w:eastAsia="Times New Roman" w:hAnsi="Times New Roman" w:cs="Times New Roman"/>
          <w:noProof w:val="0"/>
          <w:color w:val="000000"/>
          <w:sz w:val="28"/>
          <w:szCs w:val="28"/>
          <w:lang w:eastAsia="uk-UA"/>
        </w:rPr>
        <w:t xml:space="preserve"> </w:t>
      </w:r>
      <w:r w:rsidRPr="00063DA6">
        <w:rPr>
          <w:rFonts w:ascii="Times New Roman" w:eastAsia="Times New Roman" w:hAnsi="Times New Roman" w:cs="Times New Roman"/>
          <w:noProof w:val="0"/>
          <w:color w:val="000000"/>
          <w:sz w:val="28"/>
          <w:szCs w:val="28"/>
          <w:lang w:eastAsia="uk-UA"/>
        </w:rPr>
        <w:t xml:space="preserve">обмежено прийняття та відправлення повітряних суден щодо перевезення пасажирів. Запроваджені заходи значно ускладнюють </w:t>
      </w:r>
      <w:r w:rsidR="00FD215C" w:rsidRPr="00063DA6">
        <w:rPr>
          <w:rFonts w:ascii="Times New Roman" w:eastAsia="Times New Roman" w:hAnsi="Times New Roman" w:cs="Times New Roman"/>
          <w:noProof w:val="0"/>
          <w:color w:val="000000"/>
          <w:sz w:val="28"/>
          <w:szCs w:val="28"/>
          <w:lang w:eastAsia="uk-UA"/>
        </w:rPr>
        <w:t xml:space="preserve">і </w:t>
      </w:r>
      <w:r w:rsidRPr="00063DA6">
        <w:rPr>
          <w:rFonts w:ascii="Times New Roman" w:eastAsia="Times New Roman" w:hAnsi="Times New Roman" w:cs="Times New Roman"/>
          <w:noProof w:val="0"/>
          <w:color w:val="000000"/>
          <w:sz w:val="28"/>
          <w:szCs w:val="28"/>
          <w:lang w:eastAsia="uk-UA"/>
        </w:rPr>
        <w:t>роблять неможливим для сторін реалізувати своє право на участь у розгляді їх</w:t>
      </w:r>
      <w:r w:rsidR="00FD215C" w:rsidRPr="00063DA6">
        <w:rPr>
          <w:rFonts w:ascii="Times New Roman" w:eastAsia="Times New Roman" w:hAnsi="Times New Roman" w:cs="Times New Roman"/>
          <w:noProof w:val="0"/>
          <w:color w:val="000000"/>
          <w:sz w:val="28"/>
          <w:szCs w:val="28"/>
          <w:lang w:eastAsia="uk-UA"/>
        </w:rPr>
        <w:t>ньої</w:t>
      </w:r>
      <w:r w:rsidRPr="00063DA6">
        <w:rPr>
          <w:rFonts w:ascii="Times New Roman" w:eastAsia="Times New Roman" w:hAnsi="Times New Roman" w:cs="Times New Roman"/>
          <w:noProof w:val="0"/>
          <w:color w:val="000000"/>
          <w:sz w:val="28"/>
          <w:szCs w:val="28"/>
          <w:lang w:eastAsia="uk-UA"/>
        </w:rPr>
        <w:t xml:space="preserve"> справи в суді через обмеження пересування в межах території країни</w:t>
      </w:r>
      <w:r w:rsidR="00FD215C" w:rsidRPr="00063DA6">
        <w:rPr>
          <w:rFonts w:ascii="Times New Roman" w:eastAsia="Times New Roman" w:hAnsi="Times New Roman" w:cs="Times New Roman"/>
          <w:noProof w:val="0"/>
          <w:color w:val="000000"/>
          <w:sz w:val="28"/>
          <w:szCs w:val="28"/>
          <w:lang w:eastAsia="uk-UA"/>
        </w:rPr>
        <w:t xml:space="preserve"> </w:t>
      </w:r>
      <w:r w:rsidRPr="00063DA6">
        <w:rPr>
          <w:rFonts w:ascii="Times New Roman" w:eastAsia="Times New Roman" w:hAnsi="Times New Roman" w:cs="Times New Roman"/>
          <w:noProof w:val="0"/>
          <w:color w:val="000000"/>
          <w:sz w:val="28"/>
          <w:szCs w:val="28"/>
          <w:lang w:eastAsia="uk-UA"/>
        </w:rPr>
        <w:t>та</w:t>
      </w:r>
      <w:r w:rsidR="00FD215C" w:rsidRPr="00063DA6">
        <w:rPr>
          <w:rFonts w:ascii="Times New Roman" w:eastAsia="Times New Roman" w:hAnsi="Times New Roman" w:cs="Times New Roman"/>
          <w:noProof w:val="0"/>
          <w:color w:val="000000"/>
          <w:sz w:val="28"/>
          <w:szCs w:val="28"/>
          <w:lang w:eastAsia="uk-UA"/>
        </w:rPr>
        <w:t xml:space="preserve"> </w:t>
      </w:r>
      <w:r w:rsidRPr="00063DA6">
        <w:rPr>
          <w:rFonts w:ascii="Times New Roman" w:eastAsia="Times New Roman" w:hAnsi="Times New Roman" w:cs="Times New Roman"/>
          <w:noProof w:val="0"/>
          <w:color w:val="000000"/>
          <w:sz w:val="28"/>
          <w:szCs w:val="28"/>
          <w:lang w:eastAsia="uk-UA"/>
        </w:rPr>
        <w:t xml:space="preserve">в межах населених </w:t>
      </w:r>
      <w:r w:rsidR="009672F2" w:rsidRPr="00063DA6">
        <w:rPr>
          <w:rFonts w:ascii="Times New Roman" w:eastAsia="Times New Roman" w:hAnsi="Times New Roman" w:cs="Times New Roman"/>
          <w:noProof w:val="0"/>
          <w:color w:val="000000"/>
          <w:sz w:val="28"/>
          <w:szCs w:val="28"/>
          <w:lang w:eastAsia="uk-UA"/>
        </w:rPr>
        <w:t>пунктів. 20 березня 2020 </w:t>
      </w:r>
      <w:r w:rsidRPr="00063DA6">
        <w:rPr>
          <w:rFonts w:ascii="Times New Roman" w:eastAsia="Times New Roman" w:hAnsi="Times New Roman" w:cs="Times New Roman"/>
          <w:noProof w:val="0"/>
          <w:color w:val="000000"/>
          <w:sz w:val="28"/>
          <w:szCs w:val="28"/>
          <w:lang w:eastAsia="uk-UA"/>
        </w:rPr>
        <w:t xml:space="preserve">року </w:t>
      </w:r>
      <w:r w:rsidR="00FD215C" w:rsidRPr="00063DA6">
        <w:rPr>
          <w:rFonts w:ascii="Times New Roman" w:eastAsia="Times New Roman" w:hAnsi="Times New Roman" w:cs="Times New Roman"/>
          <w:noProof w:val="0"/>
          <w:color w:val="000000"/>
          <w:sz w:val="28"/>
          <w:szCs w:val="28"/>
          <w:lang w:eastAsia="uk-UA"/>
        </w:rPr>
        <w:t xml:space="preserve">у </w:t>
      </w:r>
      <w:r w:rsidRPr="00063DA6">
        <w:rPr>
          <w:rFonts w:ascii="Times New Roman" w:eastAsia="Times New Roman" w:hAnsi="Times New Roman" w:cs="Times New Roman"/>
          <w:noProof w:val="0"/>
          <w:color w:val="000000"/>
          <w:sz w:val="28"/>
          <w:szCs w:val="28"/>
          <w:lang w:eastAsia="uk-UA"/>
        </w:rPr>
        <w:t>м.</w:t>
      </w:r>
      <w:r w:rsidR="009672F2" w:rsidRPr="00063DA6">
        <w:rPr>
          <w:rFonts w:ascii="Times New Roman" w:eastAsia="Times New Roman" w:hAnsi="Times New Roman" w:cs="Times New Roman"/>
          <w:noProof w:val="0"/>
          <w:color w:val="000000"/>
          <w:sz w:val="28"/>
          <w:szCs w:val="28"/>
          <w:lang w:eastAsia="uk-UA"/>
        </w:rPr>
        <w:t> </w:t>
      </w:r>
      <w:r w:rsidRPr="00063DA6">
        <w:rPr>
          <w:rFonts w:ascii="Times New Roman" w:eastAsia="Times New Roman" w:hAnsi="Times New Roman" w:cs="Times New Roman"/>
          <w:noProof w:val="0"/>
          <w:color w:val="000000"/>
          <w:sz w:val="28"/>
          <w:szCs w:val="28"/>
          <w:lang w:eastAsia="uk-UA"/>
        </w:rPr>
        <w:t xml:space="preserve">Дніпро оголошено режим надзвичайної ситуації. Рішення ухвалене на позачерговому засіданні Дніпропетровської регіональної комісії з питань техногенно-екологічної безпеки і надзвичайних ситуацій. Адвокат не </w:t>
      </w:r>
      <w:r w:rsidR="00FD215C" w:rsidRPr="00063DA6">
        <w:rPr>
          <w:rFonts w:ascii="Times New Roman" w:eastAsia="Times New Roman" w:hAnsi="Times New Roman" w:cs="Times New Roman"/>
          <w:noProof w:val="0"/>
          <w:color w:val="000000"/>
          <w:sz w:val="28"/>
          <w:szCs w:val="28"/>
          <w:lang w:eastAsia="uk-UA"/>
        </w:rPr>
        <w:t xml:space="preserve">належить </w:t>
      </w:r>
      <w:r w:rsidRPr="00063DA6">
        <w:rPr>
          <w:rFonts w:ascii="Times New Roman" w:eastAsia="Times New Roman" w:hAnsi="Times New Roman" w:cs="Times New Roman"/>
          <w:noProof w:val="0"/>
          <w:color w:val="000000"/>
          <w:sz w:val="28"/>
          <w:szCs w:val="28"/>
          <w:lang w:eastAsia="uk-UA"/>
        </w:rPr>
        <w:t xml:space="preserve">до співробітників критичної інфраструктури. Однак АТ «Альфа-Банк» зацікавлене в тому, щоб судові засідання відбулися, у </w:t>
      </w:r>
      <w:r w:rsidRPr="00063DA6">
        <w:rPr>
          <w:rFonts w:ascii="Times New Roman" w:eastAsia="Times New Roman" w:hAnsi="Times New Roman" w:cs="Times New Roman"/>
          <w:color w:val="000000"/>
          <w:sz w:val="28"/>
          <w:szCs w:val="28"/>
          <w:lang w:eastAsia="uk-UA"/>
        </w:rPr>
        <w:t>зв’язку</w:t>
      </w:r>
      <w:r w:rsidRPr="00063DA6">
        <w:rPr>
          <w:rFonts w:ascii="Times New Roman" w:eastAsia="Times New Roman" w:hAnsi="Times New Roman" w:cs="Times New Roman"/>
          <w:noProof w:val="0"/>
          <w:color w:val="000000"/>
          <w:sz w:val="28"/>
          <w:szCs w:val="28"/>
          <w:lang w:eastAsia="uk-UA"/>
        </w:rPr>
        <w:t xml:space="preserve"> з чим просить суд забезпечити можливість присутн</w:t>
      </w:r>
      <w:r w:rsidR="00FD215C" w:rsidRPr="00063DA6">
        <w:rPr>
          <w:rFonts w:ascii="Times New Roman" w:eastAsia="Times New Roman" w:hAnsi="Times New Roman" w:cs="Times New Roman"/>
          <w:noProof w:val="0"/>
          <w:color w:val="000000"/>
          <w:sz w:val="28"/>
          <w:szCs w:val="28"/>
          <w:lang w:eastAsia="uk-UA"/>
        </w:rPr>
        <w:t xml:space="preserve">ості </w:t>
      </w:r>
      <w:r w:rsidRPr="00063DA6">
        <w:rPr>
          <w:rFonts w:ascii="Times New Roman" w:eastAsia="Times New Roman" w:hAnsi="Times New Roman" w:cs="Times New Roman"/>
          <w:noProof w:val="0"/>
          <w:color w:val="000000"/>
          <w:sz w:val="28"/>
          <w:szCs w:val="28"/>
          <w:lang w:eastAsia="uk-UA"/>
        </w:rPr>
        <w:t>AT «Альфа-Банк»</w:t>
      </w:r>
      <w:r w:rsidR="00FD215C" w:rsidRPr="00063DA6">
        <w:rPr>
          <w:rFonts w:ascii="Times New Roman" w:eastAsia="Times New Roman" w:hAnsi="Times New Roman" w:cs="Times New Roman"/>
          <w:noProof w:val="0"/>
          <w:color w:val="000000"/>
          <w:sz w:val="28"/>
          <w:szCs w:val="28"/>
          <w:lang w:eastAsia="uk-UA"/>
        </w:rPr>
        <w:t>,</w:t>
      </w:r>
      <w:r w:rsidRPr="00063DA6">
        <w:rPr>
          <w:rFonts w:ascii="Times New Roman" w:eastAsia="Times New Roman" w:hAnsi="Times New Roman" w:cs="Times New Roman"/>
          <w:noProof w:val="0"/>
          <w:color w:val="000000"/>
          <w:sz w:val="28"/>
          <w:szCs w:val="28"/>
          <w:lang w:eastAsia="uk-UA"/>
        </w:rPr>
        <w:t xml:space="preserve"> забезпеч</w:t>
      </w:r>
      <w:r w:rsidR="00FD215C" w:rsidRPr="00063DA6">
        <w:rPr>
          <w:rFonts w:ascii="Times New Roman" w:eastAsia="Times New Roman" w:hAnsi="Times New Roman" w:cs="Times New Roman"/>
          <w:noProof w:val="0"/>
          <w:color w:val="000000"/>
          <w:sz w:val="28"/>
          <w:szCs w:val="28"/>
          <w:lang w:eastAsia="uk-UA"/>
        </w:rPr>
        <w:t xml:space="preserve">ивши </w:t>
      </w:r>
      <w:r w:rsidRPr="00063DA6">
        <w:rPr>
          <w:rFonts w:ascii="Times New Roman" w:eastAsia="Times New Roman" w:hAnsi="Times New Roman" w:cs="Times New Roman"/>
          <w:noProof w:val="0"/>
          <w:color w:val="000000"/>
          <w:sz w:val="28"/>
          <w:szCs w:val="28"/>
          <w:lang w:eastAsia="uk-UA"/>
        </w:rPr>
        <w:t>проведення відеоконференції.</w:t>
      </w:r>
    </w:p>
    <w:p w:rsidR="00297C0E" w:rsidRPr="00063DA6" w:rsidRDefault="00297C0E" w:rsidP="006F4311">
      <w:pPr>
        <w:spacing w:after="0" w:line="360" w:lineRule="auto"/>
        <w:ind w:firstLine="709"/>
        <w:jc w:val="both"/>
        <w:rPr>
          <w:rFonts w:ascii="Times New Roman" w:eastAsia="Times New Roman" w:hAnsi="Times New Roman" w:cs="Times New Roman"/>
          <w:noProof w:val="0"/>
          <w:color w:val="000000"/>
          <w:sz w:val="28"/>
          <w:szCs w:val="28"/>
          <w:lang w:eastAsia="uk-UA"/>
        </w:rPr>
      </w:pPr>
      <w:r w:rsidRPr="00063DA6">
        <w:rPr>
          <w:rFonts w:ascii="Times New Roman" w:eastAsia="Times New Roman" w:hAnsi="Times New Roman" w:cs="Times New Roman"/>
          <w:noProof w:val="0"/>
          <w:color w:val="000000"/>
          <w:sz w:val="28"/>
          <w:szCs w:val="28"/>
          <w:lang w:eastAsia="uk-UA"/>
        </w:rPr>
        <w:t>Суд, розглянувши заявлене клопотання, в</w:t>
      </w:r>
      <w:r w:rsidR="00FD215C" w:rsidRPr="00063DA6">
        <w:rPr>
          <w:rFonts w:ascii="Times New Roman" w:eastAsia="Times New Roman" w:hAnsi="Times New Roman" w:cs="Times New Roman"/>
          <w:noProof w:val="0"/>
          <w:color w:val="000000"/>
          <w:sz w:val="28"/>
          <w:szCs w:val="28"/>
          <w:lang w:eastAsia="uk-UA"/>
        </w:rPr>
        <w:t>раховував таке</w:t>
      </w:r>
      <w:r w:rsidRPr="00063DA6">
        <w:rPr>
          <w:rFonts w:ascii="Times New Roman" w:eastAsia="Times New Roman" w:hAnsi="Times New Roman" w:cs="Times New Roman"/>
          <w:noProof w:val="0"/>
          <w:color w:val="000000"/>
          <w:sz w:val="28"/>
          <w:szCs w:val="28"/>
          <w:lang w:eastAsia="uk-UA"/>
        </w:rPr>
        <w:t>.</w:t>
      </w:r>
    </w:p>
    <w:p w:rsidR="00297C0E" w:rsidRPr="00063DA6" w:rsidRDefault="00297C0E"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noProof w:val="0"/>
          <w:color w:val="000000"/>
          <w:sz w:val="28"/>
          <w:szCs w:val="28"/>
          <w:lang w:eastAsia="uk-UA"/>
        </w:rPr>
        <w:t>Зі змісту наведеної норми права вбачається, що проведення судового засідання в режимі відеоконференції визначається судом, і є правом суду, що розглядає справу. Необхідність здійснення відеоконференції на думку суду визначається з урахуванням обставин справи, її складності та потреби у наданні пояснень.</w:t>
      </w:r>
      <w:r w:rsidRPr="00063DA6">
        <w:rPr>
          <w:rFonts w:ascii="Times New Roman" w:eastAsia="Times New Roman" w:hAnsi="Times New Roman" w:cs="Times New Roman"/>
          <w:color w:val="000000"/>
          <w:sz w:val="28"/>
          <w:szCs w:val="28"/>
          <w:lang w:eastAsia="uk-UA"/>
        </w:rPr>
        <w:t xml:space="preserve"> В</w:t>
      </w:r>
      <w:r w:rsidRPr="00063DA6">
        <w:rPr>
          <w:rFonts w:ascii="Times New Roman" w:eastAsia="Times New Roman" w:hAnsi="Times New Roman" w:cs="Times New Roman"/>
          <w:noProof w:val="0"/>
          <w:color w:val="000000"/>
          <w:sz w:val="28"/>
          <w:szCs w:val="28"/>
          <w:lang w:eastAsia="uk-UA"/>
        </w:rPr>
        <w:t xml:space="preserve">ивчивши матеріали справи, суд вважає зазначені представником позивача обставини у клопотанні про проведення судового засідання в режимі відеоконференції не обґрунтованими, </w:t>
      </w:r>
      <w:r w:rsidR="00FD215C" w:rsidRPr="00063DA6">
        <w:rPr>
          <w:rFonts w:ascii="Times New Roman" w:eastAsia="Times New Roman" w:hAnsi="Times New Roman" w:cs="Times New Roman"/>
          <w:noProof w:val="0"/>
          <w:color w:val="000000"/>
          <w:sz w:val="28"/>
          <w:szCs w:val="28"/>
          <w:lang w:eastAsia="uk-UA"/>
        </w:rPr>
        <w:t xml:space="preserve">бо </w:t>
      </w:r>
      <w:r w:rsidRPr="00063DA6">
        <w:rPr>
          <w:rFonts w:ascii="Times New Roman" w:eastAsia="Times New Roman" w:hAnsi="Times New Roman" w:cs="Times New Roman"/>
          <w:noProof w:val="0"/>
          <w:color w:val="000000"/>
          <w:sz w:val="28"/>
          <w:szCs w:val="28"/>
          <w:lang w:eastAsia="uk-UA"/>
        </w:rPr>
        <w:t xml:space="preserve">відстань між містом </w:t>
      </w:r>
      <w:r w:rsidRPr="00063DA6">
        <w:rPr>
          <w:rFonts w:ascii="Times New Roman" w:eastAsia="Times New Roman" w:hAnsi="Times New Roman" w:cs="Times New Roman"/>
          <w:color w:val="000000"/>
          <w:sz w:val="28"/>
          <w:szCs w:val="28"/>
          <w:lang w:eastAsia="uk-UA"/>
        </w:rPr>
        <w:t>Кам’янське</w:t>
      </w:r>
      <w:r w:rsidRPr="00063DA6">
        <w:rPr>
          <w:rFonts w:ascii="Times New Roman" w:eastAsia="Times New Roman" w:hAnsi="Times New Roman" w:cs="Times New Roman"/>
          <w:noProof w:val="0"/>
          <w:color w:val="000000"/>
          <w:sz w:val="28"/>
          <w:szCs w:val="28"/>
          <w:lang w:eastAsia="uk-UA"/>
        </w:rPr>
        <w:t xml:space="preserve"> і містом Дніпром не перевищує 50</w:t>
      </w:r>
      <w:r w:rsidR="009672F2" w:rsidRPr="00063DA6">
        <w:rPr>
          <w:rFonts w:ascii="Times New Roman" w:eastAsia="Times New Roman" w:hAnsi="Times New Roman" w:cs="Times New Roman"/>
          <w:noProof w:val="0"/>
          <w:color w:val="000000"/>
          <w:sz w:val="28"/>
          <w:szCs w:val="28"/>
          <w:lang w:eastAsia="uk-UA"/>
        </w:rPr>
        <w:t> </w:t>
      </w:r>
      <w:r w:rsidRPr="00063DA6">
        <w:rPr>
          <w:rFonts w:ascii="Times New Roman" w:eastAsia="Times New Roman" w:hAnsi="Times New Roman" w:cs="Times New Roman"/>
          <w:noProof w:val="0"/>
          <w:color w:val="000000"/>
          <w:sz w:val="28"/>
          <w:szCs w:val="28"/>
          <w:lang w:eastAsia="uk-UA"/>
        </w:rPr>
        <w:t>км.</w:t>
      </w:r>
    </w:p>
    <w:p w:rsidR="00297C0E" w:rsidRPr="00063DA6" w:rsidRDefault="00297C0E" w:rsidP="006F4311">
      <w:pPr>
        <w:spacing w:after="0" w:line="360" w:lineRule="auto"/>
        <w:ind w:firstLine="709"/>
        <w:jc w:val="both"/>
        <w:rPr>
          <w:rFonts w:ascii="Times New Roman" w:eastAsia="Times New Roman" w:hAnsi="Times New Roman" w:cs="Times New Roman"/>
          <w:noProof w:val="0"/>
          <w:color w:val="000000"/>
          <w:sz w:val="28"/>
          <w:szCs w:val="28"/>
          <w:lang w:eastAsia="uk-UA"/>
        </w:rPr>
      </w:pPr>
      <w:r w:rsidRPr="00063DA6">
        <w:rPr>
          <w:rFonts w:ascii="Times New Roman" w:eastAsia="Times New Roman" w:hAnsi="Times New Roman" w:cs="Times New Roman"/>
          <w:noProof w:val="0"/>
          <w:color w:val="000000"/>
          <w:sz w:val="28"/>
          <w:szCs w:val="28"/>
          <w:lang w:eastAsia="uk-UA"/>
        </w:rPr>
        <w:t>Крім того, відповідно до рішення місько</w:t>
      </w:r>
      <w:r w:rsidR="009672F2" w:rsidRPr="00063DA6">
        <w:rPr>
          <w:rFonts w:ascii="Times New Roman" w:eastAsia="Times New Roman" w:hAnsi="Times New Roman" w:cs="Times New Roman"/>
          <w:noProof w:val="0"/>
          <w:color w:val="000000"/>
          <w:sz w:val="28"/>
          <w:szCs w:val="28"/>
          <w:lang w:eastAsia="uk-UA"/>
        </w:rPr>
        <w:t>ї комісії з питань ТЕБНС від 24 </w:t>
      </w:r>
      <w:r w:rsidRPr="00063DA6">
        <w:rPr>
          <w:rFonts w:ascii="Times New Roman" w:eastAsia="Times New Roman" w:hAnsi="Times New Roman" w:cs="Times New Roman"/>
          <w:noProof w:val="0"/>
          <w:color w:val="000000"/>
          <w:sz w:val="28"/>
          <w:szCs w:val="28"/>
          <w:lang w:eastAsia="uk-UA"/>
        </w:rPr>
        <w:t>травня у м.</w:t>
      </w:r>
      <w:r w:rsidR="009672F2" w:rsidRPr="00063DA6">
        <w:rPr>
          <w:rFonts w:ascii="Times New Roman" w:eastAsia="Times New Roman" w:hAnsi="Times New Roman" w:cs="Times New Roman"/>
          <w:noProof w:val="0"/>
          <w:color w:val="000000"/>
          <w:sz w:val="28"/>
          <w:szCs w:val="28"/>
          <w:lang w:eastAsia="uk-UA"/>
        </w:rPr>
        <w:t> </w:t>
      </w:r>
      <w:r w:rsidRPr="00063DA6">
        <w:rPr>
          <w:rFonts w:ascii="Times New Roman" w:eastAsia="Times New Roman" w:hAnsi="Times New Roman" w:cs="Times New Roman"/>
          <w:noProof w:val="0"/>
          <w:color w:val="000000"/>
          <w:sz w:val="28"/>
          <w:szCs w:val="28"/>
          <w:lang w:eastAsia="uk-UA"/>
        </w:rPr>
        <w:t xml:space="preserve">Дніпрі впроваджується адаптивне </w:t>
      </w:r>
      <w:r w:rsidRPr="00063DA6">
        <w:rPr>
          <w:rFonts w:ascii="Times New Roman" w:eastAsia="Times New Roman" w:hAnsi="Times New Roman" w:cs="Times New Roman"/>
          <w:color w:val="000000"/>
          <w:sz w:val="28"/>
          <w:szCs w:val="28"/>
          <w:lang w:eastAsia="uk-UA"/>
        </w:rPr>
        <w:t>пом’якшення</w:t>
      </w:r>
      <w:r w:rsidR="009672F2" w:rsidRPr="00063DA6">
        <w:rPr>
          <w:rFonts w:ascii="Times New Roman" w:eastAsia="Times New Roman" w:hAnsi="Times New Roman" w:cs="Times New Roman"/>
          <w:noProof w:val="0"/>
          <w:color w:val="000000"/>
          <w:sz w:val="28"/>
          <w:szCs w:val="28"/>
          <w:lang w:eastAsia="uk-UA"/>
        </w:rPr>
        <w:t xml:space="preserve"> карантинних обмежень. Із 00:01 </w:t>
      </w:r>
      <w:r w:rsidRPr="00063DA6">
        <w:rPr>
          <w:rFonts w:ascii="Times New Roman" w:eastAsia="Times New Roman" w:hAnsi="Times New Roman" w:cs="Times New Roman"/>
          <w:noProof w:val="0"/>
          <w:color w:val="000000"/>
          <w:sz w:val="28"/>
          <w:szCs w:val="28"/>
          <w:lang w:eastAsia="uk-UA"/>
        </w:rPr>
        <w:t>години 24</w:t>
      </w:r>
      <w:r w:rsidR="009672F2" w:rsidRPr="00063DA6">
        <w:rPr>
          <w:rFonts w:ascii="Times New Roman" w:eastAsia="Times New Roman" w:hAnsi="Times New Roman" w:cs="Times New Roman"/>
          <w:noProof w:val="0"/>
          <w:color w:val="000000"/>
          <w:sz w:val="28"/>
          <w:szCs w:val="28"/>
          <w:lang w:eastAsia="uk-UA"/>
        </w:rPr>
        <w:t> </w:t>
      </w:r>
      <w:r w:rsidRPr="00063DA6">
        <w:rPr>
          <w:rFonts w:ascii="Times New Roman" w:eastAsia="Times New Roman" w:hAnsi="Times New Roman" w:cs="Times New Roman"/>
          <w:noProof w:val="0"/>
          <w:color w:val="000000"/>
          <w:sz w:val="28"/>
          <w:szCs w:val="28"/>
          <w:lang w:eastAsia="uk-UA"/>
        </w:rPr>
        <w:t xml:space="preserve">травня міські маршрути електро- та автобусного транспорту будуть доступні для всіх гостей </w:t>
      </w:r>
      <w:r w:rsidR="00A33CF6" w:rsidRPr="00063DA6">
        <w:rPr>
          <w:rFonts w:ascii="Times New Roman" w:eastAsia="Times New Roman" w:hAnsi="Times New Roman" w:cs="Times New Roman"/>
          <w:noProof w:val="0"/>
          <w:color w:val="000000"/>
          <w:sz w:val="28"/>
          <w:szCs w:val="28"/>
          <w:lang w:eastAsia="uk-UA"/>
        </w:rPr>
        <w:t xml:space="preserve">і </w:t>
      </w:r>
      <w:r w:rsidRPr="00063DA6">
        <w:rPr>
          <w:rFonts w:ascii="Times New Roman" w:eastAsia="Times New Roman" w:hAnsi="Times New Roman" w:cs="Times New Roman"/>
          <w:noProof w:val="0"/>
          <w:color w:val="000000"/>
          <w:sz w:val="28"/>
          <w:szCs w:val="28"/>
          <w:lang w:eastAsia="uk-UA"/>
        </w:rPr>
        <w:t>мешканців міста без спеціальних квитків.</w:t>
      </w:r>
    </w:p>
    <w:p w:rsidR="00297C0E" w:rsidRPr="00063DA6" w:rsidRDefault="00A33CF6" w:rsidP="006F4311">
      <w:pPr>
        <w:spacing w:after="0" w:line="360" w:lineRule="auto"/>
        <w:ind w:firstLine="709"/>
        <w:jc w:val="both"/>
        <w:rPr>
          <w:rFonts w:ascii="Times New Roman" w:eastAsia="Times New Roman" w:hAnsi="Times New Roman" w:cs="Times New Roman"/>
          <w:noProof w:val="0"/>
          <w:color w:val="000000"/>
          <w:sz w:val="28"/>
          <w:szCs w:val="28"/>
          <w:lang w:eastAsia="uk-UA"/>
        </w:rPr>
      </w:pPr>
      <w:r w:rsidRPr="00063DA6">
        <w:rPr>
          <w:rFonts w:ascii="Times New Roman" w:eastAsia="Times New Roman" w:hAnsi="Times New Roman" w:cs="Times New Roman"/>
          <w:noProof w:val="0"/>
          <w:color w:val="000000"/>
          <w:sz w:val="28"/>
          <w:szCs w:val="28"/>
          <w:lang w:eastAsia="uk-UA"/>
        </w:rPr>
        <w:t>Отож</w:t>
      </w:r>
      <w:r w:rsidR="00297C0E" w:rsidRPr="00063DA6">
        <w:rPr>
          <w:rFonts w:ascii="Times New Roman" w:eastAsia="Times New Roman" w:hAnsi="Times New Roman" w:cs="Times New Roman"/>
          <w:noProof w:val="0"/>
          <w:color w:val="000000"/>
          <w:sz w:val="28"/>
          <w:szCs w:val="28"/>
          <w:lang w:eastAsia="uk-UA"/>
        </w:rPr>
        <w:t xml:space="preserve">, суд вважає, що причини, які </w:t>
      </w:r>
      <w:r w:rsidRPr="00063DA6">
        <w:rPr>
          <w:rFonts w:ascii="Times New Roman" w:eastAsia="Times New Roman" w:hAnsi="Times New Roman" w:cs="Times New Roman"/>
          <w:noProof w:val="0"/>
          <w:color w:val="000000"/>
          <w:sz w:val="28"/>
          <w:szCs w:val="28"/>
          <w:lang w:eastAsia="uk-UA"/>
        </w:rPr>
        <w:t xml:space="preserve">зазначає </w:t>
      </w:r>
      <w:r w:rsidR="00297C0E" w:rsidRPr="00063DA6">
        <w:rPr>
          <w:rFonts w:ascii="Times New Roman" w:eastAsia="Times New Roman" w:hAnsi="Times New Roman" w:cs="Times New Roman"/>
          <w:noProof w:val="0"/>
          <w:color w:val="000000"/>
          <w:sz w:val="28"/>
          <w:szCs w:val="28"/>
          <w:lang w:eastAsia="uk-UA"/>
        </w:rPr>
        <w:t>заявник у клопотанні, не є підставою для проведення відеоконференції. А також обмежена технічна можливість здійснення відеоконференції між судами в зв</w:t>
      </w:r>
      <w:r w:rsidRPr="00063DA6">
        <w:rPr>
          <w:rFonts w:ascii="Times New Roman" w:hAnsi="Times New Roman" w:cs="Times New Roman"/>
          <w:sz w:val="28"/>
          <w:szCs w:val="28"/>
        </w:rPr>
        <w:t>’</w:t>
      </w:r>
      <w:r w:rsidR="00297C0E" w:rsidRPr="00063DA6">
        <w:rPr>
          <w:rFonts w:ascii="Times New Roman" w:eastAsia="Times New Roman" w:hAnsi="Times New Roman" w:cs="Times New Roman"/>
          <w:noProof w:val="0"/>
          <w:color w:val="000000"/>
          <w:sz w:val="28"/>
          <w:szCs w:val="28"/>
          <w:lang w:eastAsia="uk-UA"/>
        </w:rPr>
        <w:t>язку з великою кількістю призначених справ до розгляду та технічн</w:t>
      </w:r>
      <w:r w:rsidR="000C1D4B">
        <w:rPr>
          <w:rFonts w:ascii="Times New Roman" w:eastAsia="Times New Roman" w:hAnsi="Times New Roman" w:cs="Times New Roman"/>
          <w:noProof w:val="0"/>
          <w:color w:val="000000"/>
          <w:sz w:val="28"/>
          <w:szCs w:val="28"/>
          <w:lang w:eastAsia="uk-UA"/>
        </w:rPr>
        <w:t>им</w:t>
      </w:r>
      <w:r w:rsidR="00297C0E" w:rsidRPr="00063DA6">
        <w:rPr>
          <w:rFonts w:ascii="Times New Roman" w:eastAsia="Times New Roman" w:hAnsi="Times New Roman" w:cs="Times New Roman"/>
          <w:noProof w:val="0"/>
          <w:color w:val="000000"/>
          <w:sz w:val="28"/>
          <w:szCs w:val="28"/>
          <w:lang w:eastAsia="uk-UA"/>
        </w:rPr>
        <w:t xml:space="preserve"> оснащення</w:t>
      </w:r>
      <w:r w:rsidR="000C1D4B">
        <w:rPr>
          <w:rFonts w:ascii="Times New Roman" w:eastAsia="Times New Roman" w:hAnsi="Times New Roman" w:cs="Times New Roman"/>
          <w:noProof w:val="0"/>
          <w:color w:val="000000"/>
          <w:sz w:val="28"/>
          <w:szCs w:val="28"/>
          <w:lang w:eastAsia="uk-UA"/>
        </w:rPr>
        <w:t>м</w:t>
      </w:r>
      <w:r w:rsidR="00297C0E" w:rsidRPr="00063DA6">
        <w:rPr>
          <w:rFonts w:ascii="Times New Roman" w:eastAsia="Times New Roman" w:hAnsi="Times New Roman" w:cs="Times New Roman"/>
          <w:noProof w:val="0"/>
          <w:color w:val="000000"/>
          <w:sz w:val="28"/>
          <w:szCs w:val="28"/>
          <w:lang w:eastAsia="uk-UA"/>
        </w:rPr>
        <w:t xml:space="preserve"> залів судов</w:t>
      </w:r>
      <w:r w:rsidR="000C1D4B">
        <w:rPr>
          <w:rFonts w:ascii="Times New Roman" w:eastAsia="Times New Roman" w:hAnsi="Times New Roman" w:cs="Times New Roman"/>
          <w:noProof w:val="0"/>
          <w:color w:val="000000"/>
          <w:sz w:val="28"/>
          <w:szCs w:val="28"/>
          <w:lang w:eastAsia="uk-UA"/>
        </w:rPr>
        <w:t>их</w:t>
      </w:r>
      <w:r w:rsidR="00297C0E" w:rsidRPr="00063DA6">
        <w:rPr>
          <w:rFonts w:ascii="Times New Roman" w:eastAsia="Times New Roman" w:hAnsi="Times New Roman" w:cs="Times New Roman"/>
          <w:noProof w:val="0"/>
          <w:color w:val="000000"/>
          <w:sz w:val="28"/>
          <w:szCs w:val="28"/>
          <w:lang w:eastAsia="uk-UA"/>
        </w:rPr>
        <w:t xml:space="preserve"> засідан</w:t>
      </w:r>
      <w:r w:rsidR="000C1D4B">
        <w:rPr>
          <w:rFonts w:ascii="Times New Roman" w:eastAsia="Times New Roman" w:hAnsi="Times New Roman" w:cs="Times New Roman"/>
          <w:noProof w:val="0"/>
          <w:color w:val="000000"/>
          <w:sz w:val="28"/>
          <w:szCs w:val="28"/>
          <w:lang w:eastAsia="uk-UA"/>
        </w:rPr>
        <w:t>ь</w:t>
      </w:r>
      <w:r w:rsidR="00297C0E" w:rsidRPr="00063DA6">
        <w:rPr>
          <w:rFonts w:ascii="Times New Roman" w:eastAsia="Times New Roman" w:hAnsi="Times New Roman" w:cs="Times New Roman"/>
          <w:noProof w:val="0"/>
          <w:color w:val="000000"/>
          <w:sz w:val="28"/>
          <w:szCs w:val="28"/>
          <w:lang w:eastAsia="uk-UA"/>
        </w:rPr>
        <w:t>.</w:t>
      </w:r>
    </w:p>
    <w:p w:rsidR="00297C0E" w:rsidRPr="00063DA6" w:rsidRDefault="00297C0E" w:rsidP="006F4311">
      <w:pPr>
        <w:spacing w:after="0" w:line="360" w:lineRule="auto"/>
        <w:ind w:firstLine="709"/>
        <w:jc w:val="both"/>
        <w:rPr>
          <w:rFonts w:ascii="Times New Roman" w:hAnsi="Times New Roman" w:cs="Times New Roman"/>
          <w:sz w:val="28"/>
          <w:szCs w:val="28"/>
        </w:rPr>
      </w:pPr>
      <w:r w:rsidRPr="00063DA6">
        <w:rPr>
          <w:rFonts w:ascii="Times New Roman" w:eastAsia="Times New Roman" w:hAnsi="Times New Roman" w:cs="Times New Roman"/>
          <w:noProof w:val="0"/>
          <w:color w:val="000000"/>
          <w:sz w:val="28"/>
          <w:szCs w:val="28"/>
          <w:lang w:eastAsia="uk-UA"/>
        </w:rPr>
        <w:t xml:space="preserve">На підставі викладеного, </w:t>
      </w:r>
      <w:r w:rsidR="00CF44FC" w:rsidRPr="00063DA6">
        <w:rPr>
          <w:rFonts w:ascii="Times New Roman" w:eastAsia="Times New Roman" w:hAnsi="Times New Roman" w:cs="Times New Roman"/>
          <w:noProof w:val="0"/>
          <w:color w:val="000000"/>
          <w:sz w:val="28"/>
          <w:szCs w:val="28"/>
          <w:lang w:eastAsia="uk-UA"/>
        </w:rPr>
        <w:t xml:space="preserve">щоб </w:t>
      </w:r>
      <w:r w:rsidRPr="00063DA6">
        <w:rPr>
          <w:rFonts w:ascii="Times New Roman" w:eastAsia="Times New Roman" w:hAnsi="Times New Roman" w:cs="Times New Roman"/>
          <w:noProof w:val="0"/>
          <w:color w:val="000000"/>
          <w:sz w:val="28"/>
          <w:szCs w:val="28"/>
          <w:lang w:eastAsia="uk-UA"/>
        </w:rPr>
        <w:t>забезпеч</w:t>
      </w:r>
      <w:r w:rsidR="00CF44FC" w:rsidRPr="00063DA6">
        <w:rPr>
          <w:rFonts w:ascii="Times New Roman" w:eastAsia="Times New Roman" w:hAnsi="Times New Roman" w:cs="Times New Roman"/>
          <w:noProof w:val="0"/>
          <w:color w:val="000000"/>
          <w:sz w:val="28"/>
          <w:szCs w:val="28"/>
          <w:lang w:eastAsia="uk-UA"/>
        </w:rPr>
        <w:t xml:space="preserve">ити </w:t>
      </w:r>
      <w:r w:rsidRPr="00063DA6">
        <w:rPr>
          <w:rFonts w:ascii="Times New Roman" w:eastAsia="Times New Roman" w:hAnsi="Times New Roman" w:cs="Times New Roman"/>
          <w:noProof w:val="0"/>
          <w:color w:val="000000"/>
          <w:sz w:val="28"/>
          <w:szCs w:val="28"/>
          <w:lang w:eastAsia="uk-UA"/>
        </w:rPr>
        <w:t>повн</w:t>
      </w:r>
      <w:r w:rsidR="00CF44FC" w:rsidRPr="00063DA6">
        <w:rPr>
          <w:rFonts w:ascii="Times New Roman" w:eastAsia="Times New Roman" w:hAnsi="Times New Roman" w:cs="Times New Roman"/>
          <w:noProof w:val="0"/>
          <w:color w:val="000000"/>
          <w:sz w:val="28"/>
          <w:szCs w:val="28"/>
          <w:lang w:eastAsia="uk-UA"/>
        </w:rPr>
        <w:t>ий</w:t>
      </w:r>
      <w:r w:rsidRPr="00063DA6">
        <w:rPr>
          <w:rFonts w:ascii="Times New Roman" w:eastAsia="Times New Roman" w:hAnsi="Times New Roman" w:cs="Times New Roman"/>
          <w:noProof w:val="0"/>
          <w:color w:val="000000"/>
          <w:sz w:val="28"/>
          <w:szCs w:val="28"/>
          <w:lang w:eastAsia="uk-UA"/>
        </w:rPr>
        <w:t>, всебічн</w:t>
      </w:r>
      <w:r w:rsidR="00CF44FC" w:rsidRPr="00063DA6">
        <w:rPr>
          <w:rFonts w:ascii="Times New Roman" w:eastAsia="Times New Roman" w:hAnsi="Times New Roman" w:cs="Times New Roman"/>
          <w:noProof w:val="0"/>
          <w:color w:val="000000"/>
          <w:sz w:val="28"/>
          <w:szCs w:val="28"/>
          <w:lang w:eastAsia="uk-UA"/>
        </w:rPr>
        <w:t>ий</w:t>
      </w:r>
      <w:r w:rsidRPr="00063DA6">
        <w:rPr>
          <w:rFonts w:ascii="Times New Roman" w:eastAsia="Times New Roman" w:hAnsi="Times New Roman" w:cs="Times New Roman"/>
          <w:noProof w:val="0"/>
          <w:color w:val="000000"/>
          <w:sz w:val="28"/>
          <w:szCs w:val="28"/>
          <w:lang w:eastAsia="uk-UA"/>
        </w:rPr>
        <w:t xml:space="preserve"> та </w:t>
      </w:r>
      <w:r w:rsidRPr="00063DA6">
        <w:rPr>
          <w:rFonts w:ascii="Times New Roman" w:eastAsia="Times New Roman" w:hAnsi="Times New Roman" w:cs="Times New Roman"/>
          <w:color w:val="000000"/>
          <w:sz w:val="28"/>
          <w:szCs w:val="28"/>
          <w:lang w:eastAsia="uk-UA"/>
        </w:rPr>
        <w:t>об’єктивн</w:t>
      </w:r>
      <w:r w:rsidR="00CF44FC" w:rsidRPr="00063DA6">
        <w:rPr>
          <w:rFonts w:ascii="Times New Roman" w:eastAsia="Times New Roman" w:hAnsi="Times New Roman" w:cs="Times New Roman"/>
          <w:color w:val="000000"/>
          <w:sz w:val="28"/>
          <w:szCs w:val="28"/>
          <w:lang w:eastAsia="uk-UA"/>
        </w:rPr>
        <w:t>ий</w:t>
      </w:r>
      <w:r w:rsidRPr="00063DA6">
        <w:rPr>
          <w:rFonts w:ascii="Times New Roman" w:eastAsia="Times New Roman" w:hAnsi="Times New Roman" w:cs="Times New Roman"/>
          <w:noProof w:val="0"/>
          <w:color w:val="000000"/>
          <w:sz w:val="28"/>
          <w:szCs w:val="28"/>
          <w:lang w:eastAsia="uk-UA"/>
        </w:rPr>
        <w:t xml:space="preserve"> розгляд справи, суд вважає необхідним відмовити у задоволенні клопотання про участь у судовому засіданні в режимі відеоконференції та визнати </w:t>
      </w:r>
      <w:r w:rsidRPr="00063DA6">
        <w:rPr>
          <w:rFonts w:ascii="Times New Roman" w:eastAsia="Times New Roman" w:hAnsi="Times New Roman" w:cs="Times New Roman"/>
          <w:color w:val="000000"/>
          <w:sz w:val="28"/>
          <w:szCs w:val="28"/>
          <w:lang w:eastAsia="uk-UA"/>
        </w:rPr>
        <w:t>обов’язковою</w:t>
      </w:r>
      <w:r w:rsidRPr="00063DA6">
        <w:rPr>
          <w:rFonts w:ascii="Times New Roman" w:eastAsia="Times New Roman" w:hAnsi="Times New Roman" w:cs="Times New Roman"/>
          <w:noProof w:val="0"/>
          <w:color w:val="000000"/>
          <w:sz w:val="28"/>
          <w:szCs w:val="28"/>
          <w:lang w:eastAsia="uk-UA"/>
        </w:rPr>
        <w:t xml:space="preserve"> явку представника позивача в судове засідання для надання особистих пояснень по справі</w:t>
      </w:r>
      <w:r w:rsidR="00643A67" w:rsidRPr="00063DA6">
        <w:rPr>
          <w:rFonts w:ascii="Times New Roman" w:eastAsia="Times New Roman" w:hAnsi="Times New Roman" w:cs="Times New Roman"/>
          <w:color w:val="000000"/>
          <w:sz w:val="28"/>
          <w:szCs w:val="28"/>
          <w:lang w:eastAsia="uk-UA"/>
        </w:rPr>
        <w:t> </w:t>
      </w:r>
      <w:r w:rsidR="00643A67" w:rsidRPr="00063DA6">
        <w:rPr>
          <w:rFonts w:ascii="Times New Roman" w:eastAsia="Times New Roman" w:hAnsi="Times New Roman" w:cs="Times New Roman"/>
          <w:color w:val="000000"/>
          <w:sz w:val="28"/>
          <w:szCs w:val="28"/>
          <w:lang w:val="ru-RU" w:eastAsia="uk-UA"/>
        </w:rPr>
        <w:t>[</w:t>
      </w:r>
      <w:r w:rsidR="00436585" w:rsidRPr="00063DA6">
        <w:rPr>
          <w:rFonts w:ascii="Times New Roman" w:eastAsia="Times New Roman" w:hAnsi="Times New Roman" w:cs="Times New Roman"/>
          <w:color w:val="000000"/>
          <w:sz w:val="28"/>
          <w:szCs w:val="28"/>
          <w:lang w:val="ru-RU" w:eastAsia="uk-UA"/>
        </w:rPr>
        <w:t>445</w:t>
      </w:r>
      <w:r w:rsidR="00643A67" w:rsidRPr="00063DA6">
        <w:rPr>
          <w:rFonts w:ascii="Times New Roman" w:eastAsia="Times New Roman" w:hAnsi="Times New Roman" w:cs="Times New Roman"/>
          <w:color w:val="000000"/>
          <w:sz w:val="28"/>
          <w:szCs w:val="28"/>
          <w:lang w:val="ru-RU" w:eastAsia="uk-UA"/>
        </w:rPr>
        <w:t>]</w:t>
      </w:r>
      <w:r w:rsidRPr="00063DA6">
        <w:rPr>
          <w:rFonts w:ascii="Times New Roman" w:eastAsia="Times New Roman" w:hAnsi="Times New Roman" w:cs="Times New Roman"/>
          <w:noProof w:val="0"/>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 </w:t>
      </w:r>
    </w:p>
    <w:p w:rsidR="00297C0E" w:rsidRPr="00063DA6" w:rsidRDefault="00297C0E"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Житомирський апеляційний суд, розглянувши клопотання представника Приватного</w:t>
      </w:r>
      <w:r w:rsidR="00CF44FC" w:rsidRPr="00063DA6">
        <w:rPr>
          <w:rFonts w:ascii="Times New Roman" w:eastAsia="Times New Roman" w:hAnsi="Times New Roman" w:cs="Times New Roman"/>
          <w:color w:val="000000"/>
          <w:sz w:val="28"/>
          <w:szCs w:val="28"/>
          <w:lang w:eastAsia="ru-RU"/>
        </w:rPr>
        <w:t xml:space="preserve"> підприємства </w:t>
      </w:r>
      <w:r w:rsidR="009672F2" w:rsidRPr="00063DA6">
        <w:rPr>
          <w:rFonts w:ascii="Times New Roman" w:eastAsia="Times New Roman" w:hAnsi="Times New Roman" w:cs="Times New Roman"/>
          <w:color w:val="000000"/>
          <w:sz w:val="28"/>
          <w:szCs w:val="28"/>
          <w:lang w:eastAsia="ru-RU"/>
        </w:rPr>
        <w:t>«</w:t>
      </w:r>
      <w:r w:rsidR="00CF44FC" w:rsidRPr="00063DA6">
        <w:rPr>
          <w:rFonts w:ascii="Times New Roman" w:eastAsia="Times New Roman" w:hAnsi="Times New Roman" w:cs="Times New Roman"/>
          <w:color w:val="000000"/>
          <w:sz w:val="28"/>
          <w:szCs w:val="28"/>
          <w:lang w:eastAsia="ru-RU"/>
        </w:rPr>
        <w:t>Ружинський край</w:t>
      </w:r>
      <w:r w:rsidR="009672F2" w:rsidRPr="00063DA6">
        <w:rPr>
          <w:rFonts w:ascii="Times New Roman" w:eastAsia="Times New Roman" w:hAnsi="Times New Roman" w:cs="Times New Roman"/>
          <w:color w:val="000000"/>
          <w:sz w:val="28"/>
          <w:szCs w:val="28"/>
          <w:lang w:eastAsia="ru-RU"/>
        </w:rPr>
        <w:t>»</w:t>
      </w:r>
      <w:r w:rsidR="00CF44FC" w:rsidRPr="00063DA6">
        <w:rPr>
          <w:rFonts w:ascii="Times New Roman" w:eastAsia="Times New Roman" w:hAnsi="Times New Roman" w:cs="Times New Roman"/>
          <w:color w:val="000000"/>
          <w:sz w:val="28"/>
          <w:szCs w:val="28"/>
          <w:lang w:eastAsia="ru-RU"/>
        </w:rPr>
        <w:t xml:space="preserve"> –</w:t>
      </w:r>
      <w:r w:rsidRPr="00063DA6">
        <w:rPr>
          <w:rFonts w:ascii="Times New Roman" w:eastAsia="Times New Roman" w:hAnsi="Times New Roman" w:cs="Times New Roman"/>
          <w:color w:val="000000"/>
          <w:sz w:val="28"/>
          <w:szCs w:val="28"/>
          <w:lang w:eastAsia="ru-RU"/>
        </w:rPr>
        <w:t xml:space="preserve"> Бабічука Дмитра Дмитровича, про участь у судовому засіданні в режимі відеоконференції у цивільній справі за позовом ОСОБА_1,</w:t>
      </w:r>
      <w:r w:rsidR="00DF5B95" w:rsidRPr="00063DA6">
        <w:rPr>
          <w:rFonts w:ascii="Times New Roman" w:eastAsia="Times New Roman" w:hAnsi="Times New Roman" w:cs="Times New Roman"/>
          <w:color w:val="000000"/>
          <w:sz w:val="28"/>
          <w:szCs w:val="28"/>
          <w:lang w:eastAsia="ru-RU"/>
        </w:rPr>
        <w:t xml:space="preserve"> </w:t>
      </w:r>
      <w:r w:rsidRPr="00063DA6">
        <w:rPr>
          <w:rFonts w:ascii="Times New Roman" w:eastAsia="Times New Roman" w:hAnsi="Times New Roman" w:cs="Times New Roman"/>
          <w:color w:val="000000"/>
          <w:sz w:val="28"/>
          <w:szCs w:val="28"/>
          <w:lang w:eastAsia="ru-RU"/>
        </w:rPr>
        <w:t>до</w:t>
      </w:r>
      <w:r w:rsidR="00DF5B95" w:rsidRPr="00063DA6">
        <w:rPr>
          <w:rFonts w:ascii="Times New Roman" w:eastAsia="Times New Roman" w:hAnsi="Times New Roman" w:cs="Times New Roman"/>
          <w:color w:val="000000"/>
          <w:sz w:val="28"/>
          <w:szCs w:val="28"/>
          <w:lang w:eastAsia="ru-RU"/>
        </w:rPr>
        <w:t xml:space="preserve"> </w:t>
      </w:r>
      <w:r w:rsidRPr="00063DA6">
        <w:rPr>
          <w:rFonts w:ascii="Times New Roman" w:eastAsia="Times New Roman" w:hAnsi="Times New Roman" w:cs="Times New Roman"/>
          <w:color w:val="000000"/>
          <w:sz w:val="28"/>
          <w:szCs w:val="28"/>
          <w:lang w:eastAsia="ru-RU"/>
        </w:rPr>
        <w:t>Приватного сільсь</w:t>
      </w:r>
      <w:r w:rsidR="00CF44FC" w:rsidRPr="00063DA6">
        <w:rPr>
          <w:rFonts w:ascii="Times New Roman" w:eastAsia="Times New Roman" w:hAnsi="Times New Roman" w:cs="Times New Roman"/>
          <w:color w:val="000000"/>
          <w:sz w:val="28"/>
          <w:szCs w:val="28"/>
          <w:lang w:eastAsia="ru-RU"/>
        </w:rPr>
        <w:t>когосподарського</w:t>
      </w:r>
      <w:r w:rsidR="00DF5B95" w:rsidRPr="00063DA6">
        <w:rPr>
          <w:rFonts w:ascii="Times New Roman" w:eastAsia="Times New Roman" w:hAnsi="Times New Roman" w:cs="Times New Roman"/>
          <w:color w:val="000000"/>
          <w:sz w:val="28"/>
          <w:szCs w:val="28"/>
          <w:lang w:eastAsia="ru-RU"/>
        </w:rPr>
        <w:t xml:space="preserve"> </w:t>
      </w:r>
      <w:r w:rsidR="00CF44FC" w:rsidRPr="00063DA6">
        <w:rPr>
          <w:rFonts w:ascii="Times New Roman" w:eastAsia="Times New Roman" w:hAnsi="Times New Roman" w:cs="Times New Roman"/>
          <w:color w:val="000000"/>
          <w:sz w:val="28"/>
          <w:szCs w:val="28"/>
          <w:lang w:eastAsia="ru-RU"/>
        </w:rPr>
        <w:t xml:space="preserve">підприємства </w:t>
      </w:r>
      <w:r w:rsidR="009672F2"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 xml:space="preserve">Агрофірма </w:t>
      </w:r>
      <w:r w:rsidR="009672F2"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Світанок</w:t>
      </w:r>
      <w:r w:rsidR="009672F2"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 Приватного підприємства «Ружинський край», третя особа</w:t>
      </w:r>
      <w:r w:rsidR="00DF5B95" w:rsidRPr="00063DA6">
        <w:rPr>
          <w:rFonts w:ascii="Times New Roman" w:eastAsia="Times New Roman" w:hAnsi="Times New Roman" w:cs="Times New Roman"/>
          <w:color w:val="000000"/>
          <w:sz w:val="28"/>
          <w:szCs w:val="28"/>
          <w:lang w:eastAsia="ru-RU"/>
        </w:rPr>
        <w:t xml:space="preserve"> </w:t>
      </w:r>
      <w:r w:rsidR="00CF44FC"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 xml:space="preserve"> Товариство з обмеженою відповідальністю «Сігнет-Центр», про розірвання договорів оренди землі, за апеляційною скаргою Приватного підприємства «Ружинський край» на рішення Ружинського районного</w:t>
      </w:r>
      <w:r w:rsidR="00CF44FC" w:rsidRPr="00063DA6">
        <w:rPr>
          <w:rFonts w:ascii="Times New Roman" w:eastAsia="Times New Roman" w:hAnsi="Times New Roman" w:cs="Times New Roman"/>
          <w:color w:val="000000"/>
          <w:sz w:val="28"/>
          <w:szCs w:val="28"/>
          <w:lang w:eastAsia="ru-RU"/>
        </w:rPr>
        <w:t xml:space="preserve"> суду Житомирської області від </w:t>
      </w:r>
      <w:r w:rsidR="009672F2" w:rsidRPr="00063DA6">
        <w:rPr>
          <w:rFonts w:ascii="Times New Roman" w:eastAsia="Times New Roman" w:hAnsi="Times New Roman" w:cs="Times New Roman"/>
          <w:color w:val="000000"/>
          <w:sz w:val="28"/>
          <w:szCs w:val="28"/>
          <w:lang w:eastAsia="ru-RU"/>
        </w:rPr>
        <w:t>0</w:t>
      </w:r>
      <w:r w:rsidRPr="00063DA6">
        <w:rPr>
          <w:rFonts w:ascii="Times New Roman" w:eastAsia="Times New Roman" w:hAnsi="Times New Roman" w:cs="Times New Roman"/>
          <w:color w:val="000000"/>
          <w:sz w:val="28"/>
          <w:szCs w:val="28"/>
          <w:lang w:eastAsia="ru-RU"/>
        </w:rPr>
        <w:t>2</w:t>
      </w:r>
      <w:r w:rsidR="009672F2" w:rsidRPr="00063DA6">
        <w:rPr>
          <w:rFonts w:ascii="Times New Roman" w:eastAsia="Times New Roman" w:hAnsi="Times New Roman" w:cs="Times New Roman"/>
          <w:color w:val="000000"/>
          <w:sz w:val="28"/>
          <w:szCs w:val="28"/>
          <w:lang w:eastAsia="ru-RU"/>
        </w:rPr>
        <w:t> грудня 2019 </w:t>
      </w:r>
      <w:r w:rsidRPr="00063DA6">
        <w:rPr>
          <w:rFonts w:ascii="Times New Roman" w:eastAsia="Times New Roman" w:hAnsi="Times New Roman" w:cs="Times New Roman"/>
          <w:color w:val="000000"/>
          <w:sz w:val="28"/>
          <w:szCs w:val="28"/>
          <w:lang w:eastAsia="ru-RU"/>
        </w:rPr>
        <w:t xml:space="preserve">року, </w:t>
      </w:r>
      <w:r w:rsidRPr="00063DA6">
        <w:rPr>
          <w:rFonts w:ascii="Times New Roman" w:eastAsia="Times New Roman" w:hAnsi="Times New Roman" w:cs="Times New Roman"/>
          <w:color w:val="000000"/>
          <w:sz w:val="28"/>
          <w:szCs w:val="28"/>
          <w:lang w:eastAsia="uk-UA"/>
        </w:rPr>
        <w:t>в</w:t>
      </w:r>
      <w:r w:rsidR="00CF44FC" w:rsidRPr="00063DA6">
        <w:rPr>
          <w:rFonts w:ascii="Times New Roman" w:eastAsia="Times New Roman" w:hAnsi="Times New Roman" w:cs="Times New Roman"/>
          <w:color w:val="000000"/>
          <w:sz w:val="28"/>
          <w:szCs w:val="28"/>
          <w:lang w:eastAsia="uk-UA"/>
        </w:rPr>
        <w:t xml:space="preserve">изначив: у </w:t>
      </w:r>
      <w:r w:rsidRPr="00063DA6">
        <w:rPr>
          <w:rFonts w:ascii="Times New Roman" w:eastAsia="Times New Roman" w:hAnsi="Times New Roman" w:cs="Times New Roman"/>
          <w:color w:val="000000"/>
          <w:sz w:val="28"/>
          <w:szCs w:val="28"/>
          <w:lang w:eastAsia="ru-RU"/>
        </w:rPr>
        <w:t>провадженні Житомирського апеляційного суду перебуває цивільна справа за позовом</w:t>
      </w:r>
      <w:r w:rsidR="00DF5B95" w:rsidRPr="00063DA6">
        <w:rPr>
          <w:rFonts w:ascii="Times New Roman" w:eastAsia="Times New Roman" w:hAnsi="Times New Roman" w:cs="Times New Roman"/>
          <w:color w:val="000000"/>
          <w:sz w:val="28"/>
          <w:szCs w:val="28"/>
          <w:lang w:eastAsia="ru-RU"/>
        </w:rPr>
        <w:t xml:space="preserve"> </w:t>
      </w:r>
      <w:r w:rsidRPr="00063DA6">
        <w:rPr>
          <w:rFonts w:ascii="Times New Roman" w:eastAsia="Times New Roman" w:hAnsi="Times New Roman" w:cs="Times New Roman"/>
          <w:color w:val="000000"/>
          <w:sz w:val="28"/>
          <w:szCs w:val="28"/>
          <w:lang w:eastAsia="ru-RU"/>
        </w:rPr>
        <w:t>ОСОБА_1 до</w:t>
      </w:r>
      <w:r w:rsidR="00DF5B95" w:rsidRPr="00063DA6">
        <w:rPr>
          <w:rFonts w:ascii="Times New Roman" w:eastAsia="Times New Roman" w:hAnsi="Times New Roman" w:cs="Times New Roman"/>
          <w:color w:val="000000"/>
          <w:sz w:val="28"/>
          <w:szCs w:val="28"/>
          <w:lang w:eastAsia="ru-RU"/>
        </w:rPr>
        <w:t xml:space="preserve"> </w:t>
      </w:r>
      <w:r w:rsidRPr="00063DA6">
        <w:rPr>
          <w:rFonts w:ascii="Times New Roman" w:eastAsia="Times New Roman" w:hAnsi="Times New Roman" w:cs="Times New Roman"/>
          <w:color w:val="000000"/>
          <w:sz w:val="28"/>
          <w:szCs w:val="28"/>
          <w:lang w:eastAsia="ru-RU"/>
        </w:rPr>
        <w:t>Приватного сільсь</w:t>
      </w:r>
      <w:r w:rsidR="00CF44FC" w:rsidRPr="00063DA6">
        <w:rPr>
          <w:rFonts w:ascii="Times New Roman" w:eastAsia="Times New Roman" w:hAnsi="Times New Roman" w:cs="Times New Roman"/>
          <w:color w:val="000000"/>
          <w:sz w:val="28"/>
          <w:szCs w:val="28"/>
          <w:lang w:eastAsia="ru-RU"/>
        </w:rPr>
        <w:t>когосподарського</w:t>
      </w:r>
      <w:r w:rsidR="00DF5B95" w:rsidRPr="00063DA6">
        <w:rPr>
          <w:rFonts w:ascii="Times New Roman" w:eastAsia="Times New Roman" w:hAnsi="Times New Roman" w:cs="Times New Roman"/>
          <w:color w:val="000000"/>
          <w:sz w:val="28"/>
          <w:szCs w:val="28"/>
          <w:lang w:eastAsia="ru-RU"/>
        </w:rPr>
        <w:t xml:space="preserve"> </w:t>
      </w:r>
      <w:r w:rsidR="00CF44FC" w:rsidRPr="00063DA6">
        <w:rPr>
          <w:rFonts w:ascii="Times New Roman" w:eastAsia="Times New Roman" w:hAnsi="Times New Roman" w:cs="Times New Roman"/>
          <w:color w:val="000000"/>
          <w:sz w:val="28"/>
          <w:szCs w:val="28"/>
          <w:lang w:eastAsia="ru-RU"/>
        </w:rPr>
        <w:t xml:space="preserve">підприємства </w:t>
      </w:r>
      <w:r w:rsidR="009672F2"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 xml:space="preserve">Агрофірма </w:t>
      </w:r>
      <w:r w:rsidR="009672F2"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Світанок</w:t>
      </w:r>
      <w:r w:rsidR="009672F2" w:rsidRPr="00063DA6">
        <w:rPr>
          <w:rFonts w:ascii="Times New Roman" w:eastAsia="Times New Roman" w:hAnsi="Times New Roman" w:cs="Times New Roman"/>
          <w:color w:val="000000"/>
          <w:sz w:val="28"/>
          <w:szCs w:val="28"/>
          <w:lang w:eastAsia="ru-RU"/>
        </w:rPr>
        <w:t>”</w:t>
      </w:r>
      <w:r w:rsidRPr="00063DA6">
        <w:rPr>
          <w:rFonts w:ascii="Times New Roman" w:eastAsia="Times New Roman" w:hAnsi="Times New Roman" w:cs="Times New Roman"/>
          <w:color w:val="000000"/>
          <w:sz w:val="28"/>
          <w:szCs w:val="28"/>
          <w:lang w:eastAsia="ru-RU"/>
        </w:rPr>
        <w:t>», Приватного підприємства «Ружинський край» про розірвання договорів оренди землі.</w:t>
      </w:r>
    </w:p>
    <w:p w:rsidR="00297C0E" w:rsidRPr="00063DA6" w:rsidRDefault="009672F2"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ru-RU"/>
        </w:rPr>
        <w:t>26 </w:t>
      </w:r>
      <w:r w:rsidR="00297C0E" w:rsidRPr="00063DA6">
        <w:rPr>
          <w:rFonts w:ascii="Times New Roman" w:eastAsia="Times New Roman" w:hAnsi="Times New Roman" w:cs="Times New Roman"/>
          <w:color w:val="000000"/>
          <w:sz w:val="28"/>
          <w:szCs w:val="28"/>
          <w:lang w:eastAsia="ru-RU"/>
        </w:rPr>
        <w:t>травня 20</w:t>
      </w:r>
      <w:r w:rsidRPr="00063DA6">
        <w:rPr>
          <w:rFonts w:ascii="Times New Roman" w:eastAsia="Times New Roman" w:hAnsi="Times New Roman" w:cs="Times New Roman"/>
          <w:color w:val="000000"/>
          <w:sz w:val="28"/>
          <w:szCs w:val="28"/>
          <w:lang w:eastAsia="ru-RU"/>
        </w:rPr>
        <w:t>20 </w:t>
      </w:r>
      <w:r w:rsidR="00297C0E" w:rsidRPr="00063DA6">
        <w:rPr>
          <w:rFonts w:ascii="Times New Roman" w:eastAsia="Times New Roman" w:hAnsi="Times New Roman" w:cs="Times New Roman"/>
          <w:color w:val="000000"/>
          <w:sz w:val="28"/>
          <w:szCs w:val="28"/>
          <w:lang w:eastAsia="ru-RU"/>
        </w:rPr>
        <w:t>року від</w:t>
      </w:r>
      <w:r w:rsidR="00DF5B95" w:rsidRPr="00063DA6">
        <w:rPr>
          <w:rFonts w:ascii="Times New Roman" w:eastAsia="Times New Roman" w:hAnsi="Times New Roman" w:cs="Times New Roman"/>
          <w:color w:val="000000"/>
          <w:sz w:val="28"/>
          <w:szCs w:val="28"/>
          <w:lang w:eastAsia="ru-RU"/>
        </w:rPr>
        <w:t xml:space="preserve"> </w:t>
      </w:r>
      <w:r w:rsidR="00297C0E" w:rsidRPr="00063DA6">
        <w:rPr>
          <w:rFonts w:ascii="Times New Roman" w:eastAsia="Times New Roman" w:hAnsi="Times New Roman" w:cs="Times New Roman"/>
          <w:color w:val="000000"/>
          <w:sz w:val="28"/>
          <w:szCs w:val="28"/>
          <w:lang w:eastAsia="ru-RU"/>
        </w:rPr>
        <w:t>ОСОБА_9 надійшло клопотання про участь у судовому засіданні у зазначеній справі в режимі відеоконференції, розгля</w:t>
      </w:r>
      <w:r w:rsidRPr="00063DA6">
        <w:rPr>
          <w:rFonts w:ascii="Times New Roman" w:eastAsia="Times New Roman" w:hAnsi="Times New Roman" w:cs="Times New Roman"/>
          <w:color w:val="000000"/>
          <w:sz w:val="28"/>
          <w:szCs w:val="28"/>
          <w:lang w:eastAsia="ru-RU"/>
        </w:rPr>
        <w:t>д якої призначено на 10 </w:t>
      </w:r>
      <w:r w:rsidR="00497719" w:rsidRPr="00063DA6">
        <w:rPr>
          <w:rFonts w:ascii="Times New Roman" w:eastAsia="Times New Roman" w:hAnsi="Times New Roman" w:cs="Times New Roman"/>
          <w:color w:val="000000"/>
          <w:sz w:val="28"/>
          <w:szCs w:val="28"/>
          <w:lang w:eastAsia="ru-RU"/>
        </w:rPr>
        <w:t xml:space="preserve">годину </w:t>
      </w:r>
      <w:r w:rsidRPr="00063DA6">
        <w:rPr>
          <w:rFonts w:ascii="Times New Roman" w:eastAsia="Times New Roman" w:hAnsi="Times New Roman" w:cs="Times New Roman"/>
          <w:color w:val="000000"/>
          <w:sz w:val="28"/>
          <w:szCs w:val="28"/>
          <w:lang w:eastAsia="ru-RU"/>
        </w:rPr>
        <w:t>0</w:t>
      </w:r>
      <w:r w:rsidR="00297C0E" w:rsidRPr="00063DA6">
        <w:rPr>
          <w:rFonts w:ascii="Times New Roman" w:eastAsia="Times New Roman" w:hAnsi="Times New Roman" w:cs="Times New Roman"/>
          <w:color w:val="000000"/>
          <w:sz w:val="28"/>
          <w:szCs w:val="28"/>
          <w:lang w:eastAsia="ru-RU"/>
        </w:rPr>
        <w:t>3</w:t>
      </w:r>
      <w:r w:rsidRPr="00063DA6">
        <w:rPr>
          <w:rFonts w:ascii="Times New Roman" w:eastAsia="Times New Roman" w:hAnsi="Times New Roman" w:cs="Times New Roman"/>
          <w:color w:val="000000"/>
          <w:sz w:val="28"/>
          <w:szCs w:val="28"/>
          <w:lang w:eastAsia="ru-RU"/>
        </w:rPr>
        <w:t> </w:t>
      </w:r>
      <w:r w:rsidR="00297C0E" w:rsidRPr="00063DA6">
        <w:rPr>
          <w:rFonts w:ascii="Times New Roman" w:eastAsia="Times New Roman" w:hAnsi="Times New Roman" w:cs="Times New Roman"/>
          <w:color w:val="000000"/>
          <w:sz w:val="28"/>
          <w:szCs w:val="28"/>
          <w:lang w:eastAsia="ru-RU"/>
        </w:rPr>
        <w:t>червня 2020</w:t>
      </w:r>
      <w:r w:rsidRPr="00063DA6">
        <w:rPr>
          <w:rFonts w:ascii="Times New Roman" w:eastAsia="Times New Roman" w:hAnsi="Times New Roman" w:cs="Times New Roman"/>
          <w:color w:val="000000"/>
          <w:sz w:val="28"/>
          <w:szCs w:val="28"/>
          <w:lang w:eastAsia="ru-RU"/>
        </w:rPr>
        <w:t> </w:t>
      </w:r>
      <w:r w:rsidR="00297C0E" w:rsidRPr="00063DA6">
        <w:rPr>
          <w:rFonts w:ascii="Times New Roman" w:eastAsia="Times New Roman" w:hAnsi="Times New Roman" w:cs="Times New Roman"/>
          <w:color w:val="000000"/>
          <w:sz w:val="28"/>
          <w:szCs w:val="28"/>
          <w:lang w:eastAsia="ru-RU"/>
        </w:rPr>
        <w:t>року. Проведення відеоконференції просив доручити Черн</w:t>
      </w:r>
      <w:r w:rsidRPr="00063DA6">
        <w:rPr>
          <w:rFonts w:ascii="Times New Roman" w:eastAsia="Times New Roman" w:hAnsi="Times New Roman" w:cs="Times New Roman"/>
          <w:color w:val="000000"/>
          <w:sz w:val="28"/>
          <w:szCs w:val="28"/>
          <w:lang w:eastAsia="ru-RU"/>
        </w:rPr>
        <w:t>івецькому апеляційному суду (м. Чернівці, Центральна площа, </w:t>
      </w:r>
      <w:r w:rsidR="00297C0E" w:rsidRPr="00063DA6">
        <w:rPr>
          <w:rFonts w:ascii="Times New Roman" w:eastAsia="Times New Roman" w:hAnsi="Times New Roman" w:cs="Times New Roman"/>
          <w:color w:val="000000"/>
          <w:sz w:val="28"/>
          <w:szCs w:val="28"/>
          <w:lang w:eastAsia="ru-RU"/>
        </w:rPr>
        <w:t xml:space="preserve">9). Разом з тим, згідно </w:t>
      </w:r>
      <w:r w:rsidR="00497719" w:rsidRPr="00063DA6">
        <w:rPr>
          <w:rFonts w:ascii="Times New Roman" w:eastAsia="Times New Roman" w:hAnsi="Times New Roman" w:cs="Times New Roman"/>
          <w:color w:val="000000"/>
          <w:sz w:val="28"/>
          <w:szCs w:val="28"/>
          <w:lang w:eastAsia="ru-RU"/>
        </w:rPr>
        <w:t xml:space="preserve">з </w:t>
      </w:r>
      <w:r w:rsidR="00297C0E" w:rsidRPr="00063DA6">
        <w:rPr>
          <w:rFonts w:ascii="Times New Roman" w:eastAsia="Times New Roman" w:hAnsi="Times New Roman" w:cs="Times New Roman"/>
          <w:color w:val="000000"/>
          <w:sz w:val="28"/>
          <w:szCs w:val="28"/>
          <w:lang w:eastAsia="ru-RU"/>
        </w:rPr>
        <w:t>інформаці</w:t>
      </w:r>
      <w:r w:rsidR="00497719" w:rsidRPr="00063DA6">
        <w:rPr>
          <w:rFonts w:ascii="Times New Roman" w:eastAsia="Times New Roman" w:hAnsi="Times New Roman" w:cs="Times New Roman"/>
          <w:color w:val="000000"/>
          <w:sz w:val="28"/>
          <w:szCs w:val="28"/>
          <w:lang w:eastAsia="ru-RU"/>
        </w:rPr>
        <w:t>єю</w:t>
      </w:r>
      <w:r w:rsidR="00297C0E" w:rsidRPr="00063DA6">
        <w:rPr>
          <w:rFonts w:ascii="Times New Roman" w:eastAsia="Times New Roman" w:hAnsi="Times New Roman" w:cs="Times New Roman"/>
          <w:color w:val="000000"/>
          <w:sz w:val="28"/>
          <w:szCs w:val="28"/>
          <w:lang w:eastAsia="ru-RU"/>
        </w:rPr>
        <w:t xml:space="preserve"> з WEB-програми «Бронювання систем відеоконференцзв</w:t>
      </w:r>
      <w:r w:rsidR="00497719" w:rsidRPr="00063DA6">
        <w:rPr>
          <w:rFonts w:ascii="Times New Roman" w:eastAsia="Times New Roman" w:hAnsi="Times New Roman" w:cs="Times New Roman"/>
          <w:color w:val="000000"/>
          <w:sz w:val="28"/>
          <w:szCs w:val="28"/>
          <w:lang w:eastAsia="uk-UA"/>
        </w:rPr>
        <w:t>’</w:t>
      </w:r>
      <w:r w:rsidR="00297C0E" w:rsidRPr="00063DA6">
        <w:rPr>
          <w:rFonts w:ascii="Times New Roman" w:eastAsia="Times New Roman" w:hAnsi="Times New Roman" w:cs="Times New Roman"/>
          <w:color w:val="000000"/>
          <w:sz w:val="28"/>
          <w:szCs w:val="28"/>
          <w:lang w:eastAsia="ru-RU"/>
        </w:rPr>
        <w:t>язку» вільн</w:t>
      </w:r>
      <w:r w:rsidR="00497719" w:rsidRPr="00063DA6">
        <w:rPr>
          <w:rFonts w:ascii="Times New Roman" w:eastAsia="Times New Roman" w:hAnsi="Times New Roman" w:cs="Times New Roman"/>
          <w:color w:val="000000"/>
          <w:sz w:val="28"/>
          <w:szCs w:val="28"/>
          <w:lang w:eastAsia="ru-RU"/>
        </w:rPr>
        <w:t>их</w:t>
      </w:r>
      <w:r w:rsidR="00297C0E" w:rsidRPr="00063DA6">
        <w:rPr>
          <w:rFonts w:ascii="Times New Roman" w:eastAsia="Times New Roman" w:hAnsi="Times New Roman" w:cs="Times New Roman"/>
          <w:color w:val="000000"/>
          <w:sz w:val="28"/>
          <w:szCs w:val="28"/>
          <w:lang w:eastAsia="ru-RU"/>
        </w:rPr>
        <w:t xml:space="preserve"> майданчик</w:t>
      </w:r>
      <w:r w:rsidR="00497719" w:rsidRPr="00063DA6">
        <w:rPr>
          <w:rFonts w:ascii="Times New Roman" w:eastAsia="Times New Roman" w:hAnsi="Times New Roman" w:cs="Times New Roman"/>
          <w:color w:val="000000"/>
          <w:sz w:val="28"/>
          <w:szCs w:val="28"/>
          <w:lang w:eastAsia="ru-RU"/>
        </w:rPr>
        <w:t>ів</w:t>
      </w:r>
      <w:r w:rsidR="00297C0E" w:rsidRPr="00063DA6">
        <w:rPr>
          <w:rFonts w:ascii="Times New Roman" w:eastAsia="Times New Roman" w:hAnsi="Times New Roman" w:cs="Times New Roman"/>
          <w:color w:val="000000"/>
          <w:sz w:val="28"/>
          <w:szCs w:val="28"/>
          <w:lang w:eastAsia="ru-RU"/>
        </w:rPr>
        <w:t xml:space="preserve"> на </w:t>
      </w:r>
      <w:r w:rsidR="00497719" w:rsidRPr="00063DA6">
        <w:rPr>
          <w:rFonts w:ascii="Times New Roman" w:eastAsia="Times New Roman" w:hAnsi="Times New Roman" w:cs="Times New Roman"/>
          <w:color w:val="000000"/>
          <w:sz w:val="28"/>
          <w:szCs w:val="28"/>
          <w:lang w:eastAsia="ru-RU"/>
        </w:rPr>
        <w:t xml:space="preserve">зазначену </w:t>
      </w:r>
      <w:r w:rsidR="00297C0E" w:rsidRPr="00063DA6">
        <w:rPr>
          <w:rFonts w:ascii="Times New Roman" w:eastAsia="Times New Roman" w:hAnsi="Times New Roman" w:cs="Times New Roman"/>
          <w:color w:val="000000"/>
          <w:sz w:val="28"/>
          <w:szCs w:val="28"/>
          <w:lang w:eastAsia="ru-RU"/>
        </w:rPr>
        <w:t>дату та годину у з</w:t>
      </w:r>
      <w:r w:rsidR="00497719" w:rsidRPr="00063DA6">
        <w:rPr>
          <w:rFonts w:ascii="Times New Roman" w:eastAsia="Times New Roman" w:hAnsi="Times New Roman" w:cs="Times New Roman"/>
          <w:color w:val="000000"/>
          <w:sz w:val="28"/>
          <w:szCs w:val="28"/>
          <w:lang w:eastAsia="ru-RU"/>
        </w:rPr>
        <w:t xml:space="preserve">гаданому </w:t>
      </w:r>
      <w:r w:rsidR="00297C0E" w:rsidRPr="00063DA6">
        <w:rPr>
          <w:rFonts w:ascii="Times New Roman" w:eastAsia="Times New Roman" w:hAnsi="Times New Roman" w:cs="Times New Roman"/>
          <w:color w:val="000000"/>
          <w:sz w:val="28"/>
          <w:szCs w:val="28"/>
          <w:lang w:eastAsia="ru-RU"/>
        </w:rPr>
        <w:t xml:space="preserve">заявником суді </w:t>
      </w:r>
      <w:r w:rsidR="00497719" w:rsidRPr="00063DA6">
        <w:rPr>
          <w:rFonts w:ascii="Times New Roman" w:eastAsia="Times New Roman" w:hAnsi="Times New Roman" w:cs="Times New Roman"/>
          <w:color w:val="000000"/>
          <w:sz w:val="28"/>
          <w:szCs w:val="28"/>
          <w:lang w:eastAsia="ru-RU"/>
        </w:rPr>
        <w:t>немає</w:t>
      </w:r>
      <w:r w:rsidR="00297C0E" w:rsidRPr="00063DA6">
        <w:rPr>
          <w:rFonts w:ascii="Times New Roman" w:eastAsia="Times New Roman" w:hAnsi="Times New Roman" w:cs="Times New Roman"/>
          <w:color w:val="000000"/>
          <w:sz w:val="28"/>
          <w:szCs w:val="28"/>
          <w:lang w:eastAsia="ru-RU"/>
        </w:rPr>
        <w:t xml:space="preserve">. </w:t>
      </w:r>
      <w:r w:rsidR="00497719" w:rsidRPr="00063DA6">
        <w:rPr>
          <w:rFonts w:ascii="Times New Roman" w:eastAsia="Times New Roman" w:hAnsi="Times New Roman" w:cs="Times New Roman"/>
          <w:color w:val="000000"/>
          <w:sz w:val="28"/>
          <w:szCs w:val="28"/>
          <w:lang w:eastAsia="ru-RU"/>
        </w:rPr>
        <w:t>Отож</w:t>
      </w:r>
      <w:r w:rsidR="00297C0E" w:rsidRPr="00063DA6">
        <w:rPr>
          <w:rFonts w:ascii="Times New Roman" w:eastAsia="Times New Roman" w:hAnsi="Times New Roman" w:cs="Times New Roman"/>
          <w:color w:val="000000"/>
          <w:sz w:val="28"/>
          <w:szCs w:val="28"/>
          <w:lang w:eastAsia="ru-RU"/>
        </w:rPr>
        <w:t xml:space="preserve">, у суду апеляційної інстанції </w:t>
      </w:r>
      <w:r w:rsidR="00497719" w:rsidRPr="00063DA6">
        <w:rPr>
          <w:rFonts w:ascii="Times New Roman" w:eastAsia="Times New Roman" w:hAnsi="Times New Roman" w:cs="Times New Roman"/>
          <w:color w:val="000000"/>
          <w:sz w:val="28"/>
          <w:szCs w:val="28"/>
          <w:lang w:eastAsia="ru-RU"/>
        </w:rPr>
        <w:t xml:space="preserve">немає </w:t>
      </w:r>
      <w:r w:rsidR="00297C0E" w:rsidRPr="00063DA6">
        <w:rPr>
          <w:rFonts w:ascii="Times New Roman" w:eastAsia="Times New Roman" w:hAnsi="Times New Roman" w:cs="Times New Roman"/>
          <w:color w:val="000000"/>
          <w:sz w:val="28"/>
          <w:szCs w:val="28"/>
          <w:lang w:eastAsia="ru-RU"/>
        </w:rPr>
        <w:t>технічн</w:t>
      </w:r>
      <w:r w:rsidR="00497719" w:rsidRPr="00063DA6">
        <w:rPr>
          <w:rFonts w:ascii="Times New Roman" w:eastAsia="Times New Roman" w:hAnsi="Times New Roman" w:cs="Times New Roman"/>
          <w:color w:val="000000"/>
          <w:sz w:val="28"/>
          <w:szCs w:val="28"/>
          <w:lang w:eastAsia="ru-RU"/>
        </w:rPr>
        <w:t xml:space="preserve">ої </w:t>
      </w:r>
      <w:r w:rsidR="00297C0E" w:rsidRPr="00063DA6">
        <w:rPr>
          <w:rFonts w:ascii="Times New Roman" w:eastAsia="Times New Roman" w:hAnsi="Times New Roman" w:cs="Times New Roman"/>
          <w:color w:val="000000"/>
          <w:sz w:val="28"/>
          <w:szCs w:val="28"/>
          <w:lang w:eastAsia="ru-RU"/>
        </w:rPr>
        <w:t>можлив</w:t>
      </w:r>
      <w:r w:rsidR="00497719" w:rsidRPr="00063DA6">
        <w:rPr>
          <w:rFonts w:ascii="Times New Roman" w:eastAsia="Times New Roman" w:hAnsi="Times New Roman" w:cs="Times New Roman"/>
          <w:color w:val="000000"/>
          <w:sz w:val="28"/>
          <w:szCs w:val="28"/>
          <w:lang w:eastAsia="ru-RU"/>
        </w:rPr>
        <w:t xml:space="preserve">ості </w:t>
      </w:r>
      <w:r w:rsidR="00297C0E" w:rsidRPr="00063DA6">
        <w:rPr>
          <w:rFonts w:ascii="Times New Roman" w:eastAsia="Times New Roman" w:hAnsi="Times New Roman" w:cs="Times New Roman"/>
          <w:color w:val="000000"/>
          <w:sz w:val="28"/>
          <w:szCs w:val="28"/>
          <w:lang w:eastAsia="ru-RU"/>
        </w:rPr>
        <w:t>забезпечити участь заявника у судовому засіданні в режимі відеоконференції.</w:t>
      </w:r>
    </w:p>
    <w:p w:rsidR="00297C0E" w:rsidRPr="00063DA6" w:rsidRDefault="00297C0E" w:rsidP="006F4311">
      <w:pPr>
        <w:spacing w:after="0" w:line="360" w:lineRule="auto"/>
        <w:ind w:firstLine="709"/>
        <w:jc w:val="both"/>
        <w:rPr>
          <w:rFonts w:ascii="Times New Roman" w:hAnsi="Times New Roman" w:cs="Times New Roman"/>
          <w:sz w:val="28"/>
          <w:szCs w:val="28"/>
        </w:rPr>
      </w:pPr>
      <w:r w:rsidRPr="00063DA6">
        <w:rPr>
          <w:rFonts w:ascii="Times New Roman" w:eastAsia="Times New Roman" w:hAnsi="Times New Roman" w:cs="Times New Roman"/>
          <w:color w:val="000000"/>
          <w:sz w:val="28"/>
          <w:szCs w:val="28"/>
          <w:lang w:eastAsia="ru-RU"/>
        </w:rPr>
        <w:t>За наведених обставин, а також враховуючи те, що п</w:t>
      </w:r>
      <w:r w:rsidR="00497719" w:rsidRPr="00063DA6">
        <w:rPr>
          <w:rFonts w:ascii="Times New Roman" w:eastAsia="Times New Roman" w:hAnsi="Times New Roman" w:cs="Times New Roman"/>
          <w:color w:val="000000"/>
          <w:sz w:val="28"/>
          <w:szCs w:val="28"/>
          <w:lang w:eastAsia="ru-RU"/>
        </w:rPr>
        <w:t>ро розгляд справи н</w:t>
      </w:r>
      <w:r w:rsidR="009672F2" w:rsidRPr="00063DA6">
        <w:rPr>
          <w:rFonts w:ascii="Times New Roman" w:eastAsia="Times New Roman" w:hAnsi="Times New Roman" w:cs="Times New Roman"/>
          <w:color w:val="000000"/>
          <w:sz w:val="28"/>
          <w:szCs w:val="28"/>
          <w:lang w:eastAsia="ru-RU"/>
        </w:rPr>
        <w:t>а 10 </w:t>
      </w:r>
      <w:r w:rsidR="00497719" w:rsidRPr="00063DA6">
        <w:rPr>
          <w:rFonts w:ascii="Times New Roman" w:eastAsia="Times New Roman" w:hAnsi="Times New Roman" w:cs="Times New Roman"/>
          <w:color w:val="000000"/>
          <w:sz w:val="28"/>
          <w:szCs w:val="28"/>
          <w:lang w:eastAsia="ru-RU"/>
        </w:rPr>
        <w:t xml:space="preserve">годину </w:t>
      </w:r>
      <w:r w:rsidR="009672F2" w:rsidRPr="00063DA6">
        <w:rPr>
          <w:rFonts w:ascii="Times New Roman" w:eastAsia="Times New Roman" w:hAnsi="Times New Roman" w:cs="Times New Roman"/>
          <w:color w:val="000000"/>
          <w:sz w:val="28"/>
          <w:szCs w:val="28"/>
          <w:lang w:eastAsia="ru-RU"/>
        </w:rPr>
        <w:t>0</w:t>
      </w:r>
      <w:r w:rsidRPr="00063DA6">
        <w:rPr>
          <w:rFonts w:ascii="Times New Roman" w:eastAsia="Times New Roman" w:hAnsi="Times New Roman" w:cs="Times New Roman"/>
          <w:color w:val="000000"/>
          <w:sz w:val="28"/>
          <w:szCs w:val="28"/>
          <w:lang w:eastAsia="ru-RU"/>
        </w:rPr>
        <w:t>3</w:t>
      </w:r>
      <w:r w:rsidR="009672F2"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червня 2020</w:t>
      </w:r>
      <w:r w:rsidR="009672F2" w:rsidRPr="00063DA6">
        <w:rPr>
          <w:rFonts w:ascii="Times New Roman" w:eastAsia="Times New Roman" w:hAnsi="Times New Roman" w:cs="Times New Roman"/>
          <w:color w:val="000000"/>
          <w:sz w:val="28"/>
          <w:szCs w:val="28"/>
          <w:lang w:eastAsia="ru-RU"/>
        </w:rPr>
        <w:t> </w:t>
      </w:r>
      <w:r w:rsidRPr="00063DA6">
        <w:rPr>
          <w:rFonts w:ascii="Times New Roman" w:eastAsia="Times New Roman" w:hAnsi="Times New Roman" w:cs="Times New Roman"/>
          <w:color w:val="000000"/>
          <w:sz w:val="28"/>
          <w:szCs w:val="28"/>
          <w:lang w:eastAsia="ru-RU"/>
        </w:rPr>
        <w:t xml:space="preserve">року повідомлено учасників справи, в задоволенні клопотання про проведення судового засідання в режимі відеоконференції </w:t>
      </w:r>
      <w:r w:rsidR="00497719" w:rsidRPr="00063DA6">
        <w:rPr>
          <w:rFonts w:ascii="Times New Roman" w:eastAsia="Times New Roman" w:hAnsi="Times New Roman" w:cs="Times New Roman"/>
          <w:color w:val="000000"/>
          <w:sz w:val="28"/>
          <w:szCs w:val="28"/>
          <w:lang w:eastAsia="ru-RU"/>
        </w:rPr>
        <w:t xml:space="preserve">треба </w:t>
      </w:r>
      <w:r w:rsidRPr="00063DA6">
        <w:rPr>
          <w:rFonts w:ascii="Times New Roman" w:eastAsia="Times New Roman" w:hAnsi="Times New Roman" w:cs="Times New Roman"/>
          <w:color w:val="000000"/>
          <w:sz w:val="28"/>
          <w:szCs w:val="28"/>
          <w:lang w:eastAsia="ru-RU"/>
        </w:rPr>
        <w:t>відмовити</w:t>
      </w:r>
      <w:r w:rsidR="00643A67" w:rsidRPr="00063DA6">
        <w:rPr>
          <w:rFonts w:ascii="Times New Roman" w:eastAsia="Times New Roman" w:hAnsi="Times New Roman" w:cs="Times New Roman"/>
          <w:color w:val="000000"/>
          <w:sz w:val="28"/>
          <w:szCs w:val="28"/>
          <w:lang w:eastAsia="uk-UA"/>
        </w:rPr>
        <w:t> </w:t>
      </w:r>
      <w:r w:rsidR="00643A67" w:rsidRPr="00063DA6">
        <w:rPr>
          <w:rFonts w:ascii="Times New Roman" w:eastAsia="Times New Roman" w:hAnsi="Times New Roman" w:cs="Times New Roman"/>
          <w:color w:val="000000"/>
          <w:sz w:val="28"/>
          <w:szCs w:val="28"/>
          <w:lang w:val="ru-RU" w:eastAsia="uk-UA"/>
        </w:rPr>
        <w:t>[</w:t>
      </w:r>
      <w:r w:rsidR="00436585" w:rsidRPr="00063DA6">
        <w:rPr>
          <w:rFonts w:ascii="Times New Roman" w:eastAsia="Times New Roman" w:hAnsi="Times New Roman" w:cs="Times New Roman"/>
          <w:color w:val="000000"/>
          <w:sz w:val="28"/>
          <w:szCs w:val="28"/>
          <w:lang w:val="ru-RU" w:eastAsia="uk-UA"/>
        </w:rPr>
        <w:t>448</w:t>
      </w:r>
      <w:r w:rsidR="00643A67" w:rsidRPr="00063DA6">
        <w:rPr>
          <w:rFonts w:ascii="Times New Roman" w:eastAsia="Times New Roman" w:hAnsi="Times New Roman" w:cs="Times New Roman"/>
          <w:color w:val="000000"/>
          <w:sz w:val="28"/>
          <w:szCs w:val="28"/>
          <w:lang w:val="ru-RU" w:eastAsia="uk-UA"/>
        </w:rPr>
        <w:t>]</w:t>
      </w:r>
      <w:r w:rsidRPr="00063DA6">
        <w:rPr>
          <w:rFonts w:ascii="Times New Roman" w:eastAsia="Times New Roman" w:hAnsi="Times New Roman" w:cs="Times New Roman"/>
          <w:color w:val="000000"/>
          <w:sz w:val="28"/>
          <w:szCs w:val="28"/>
          <w:lang w:eastAsia="ru-RU"/>
        </w:rPr>
        <w:t>.</w:t>
      </w:r>
    </w:p>
    <w:p w:rsidR="00D02E29" w:rsidRPr="00063DA6" w:rsidRDefault="00D02E2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Безумовно, право на використання інформаційних технологій розширює диспозитивні засади</w:t>
      </w:r>
      <w:r w:rsidR="004067F5" w:rsidRPr="00063DA6">
        <w:rPr>
          <w:rFonts w:ascii="Times New Roman" w:hAnsi="Times New Roman" w:cs="Times New Roman"/>
          <w:sz w:val="28"/>
          <w:szCs w:val="28"/>
        </w:rPr>
        <w:t xml:space="preserve"> в цивільному процесі, </w:t>
      </w:r>
      <w:r w:rsidRPr="00063DA6">
        <w:rPr>
          <w:rFonts w:ascii="Times New Roman" w:hAnsi="Times New Roman" w:cs="Times New Roman"/>
          <w:sz w:val="28"/>
          <w:szCs w:val="28"/>
        </w:rPr>
        <w:t>дає нові можливості учасникам справи, до</w:t>
      </w:r>
      <w:r w:rsidR="004067F5" w:rsidRPr="00063DA6">
        <w:rPr>
          <w:rFonts w:ascii="Times New Roman" w:hAnsi="Times New Roman" w:cs="Times New Roman"/>
          <w:sz w:val="28"/>
          <w:szCs w:val="28"/>
        </w:rPr>
        <w:t xml:space="preserve">помагає </w:t>
      </w:r>
      <w:r w:rsidRPr="00063DA6">
        <w:rPr>
          <w:rFonts w:ascii="Times New Roman" w:hAnsi="Times New Roman" w:cs="Times New Roman"/>
          <w:sz w:val="28"/>
          <w:szCs w:val="28"/>
        </w:rPr>
        <w:t xml:space="preserve">в стислі строки </w:t>
      </w:r>
      <w:r w:rsidR="004067F5" w:rsidRPr="00063DA6">
        <w:rPr>
          <w:rFonts w:ascii="Times New Roman" w:hAnsi="Times New Roman" w:cs="Times New Roman"/>
          <w:sz w:val="28"/>
          <w:szCs w:val="28"/>
        </w:rPr>
        <w:t xml:space="preserve">проводити </w:t>
      </w:r>
      <w:r w:rsidRPr="00063DA6">
        <w:rPr>
          <w:rFonts w:ascii="Times New Roman" w:hAnsi="Times New Roman" w:cs="Times New Roman"/>
          <w:sz w:val="28"/>
          <w:szCs w:val="28"/>
        </w:rPr>
        <w:t>цивільні процесуальні дії, забезпечує доступ до суду.</w:t>
      </w:r>
      <w:r w:rsidR="00C24F4F" w:rsidRPr="00063DA6">
        <w:rPr>
          <w:rFonts w:ascii="Times New Roman" w:hAnsi="Times New Roman" w:cs="Times New Roman"/>
          <w:sz w:val="28"/>
          <w:szCs w:val="28"/>
        </w:rPr>
        <w:t xml:space="preserve"> </w:t>
      </w:r>
      <w:r w:rsidRPr="00063DA6">
        <w:rPr>
          <w:rFonts w:ascii="Times New Roman" w:hAnsi="Times New Roman" w:cs="Times New Roman"/>
          <w:sz w:val="28"/>
          <w:szCs w:val="28"/>
        </w:rPr>
        <w:t>Очевидно, що законодавче регулювання розглянутих видів має враховувати</w:t>
      </w:r>
      <w:r w:rsidR="004067F5" w:rsidRPr="00063DA6">
        <w:rPr>
          <w:rFonts w:ascii="Times New Roman" w:hAnsi="Times New Roman" w:cs="Times New Roman"/>
          <w:sz w:val="28"/>
          <w:szCs w:val="28"/>
        </w:rPr>
        <w:t xml:space="preserve"> </w:t>
      </w:r>
      <w:r w:rsidRPr="00063DA6">
        <w:rPr>
          <w:rFonts w:ascii="Times New Roman" w:hAnsi="Times New Roman" w:cs="Times New Roman"/>
          <w:sz w:val="28"/>
          <w:szCs w:val="28"/>
        </w:rPr>
        <w:t>їх</w:t>
      </w:r>
      <w:r w:rsidR="004067F5" w:rsidRPr="00063DA6">
        <w:rPr>
          <w:rFonts w:ascii="Times New Roman" w:hAnsi="Times New Roman" w:cs="Times New Roman"/>
          <w:sz w:val="28"/>
          <w:szCs w:val="28"/>
        </w:rPr>
        <w:t>ню</w:t>
      </w:r>
      <w:r w:rsidRPr="00063DA6">
        <w:rPr>
          <w:rFonts w:ascii="Times New Roman" w:hAnsi="Times New Roman" w:cs="Times New Roman"/>
          <w:sz w:val="28"/>
          <w:szCs w:val="28"/>
        </w:rPr>
        <w:t xml:space="preserve"> спільність</w:t>
      </w:r>
      <w:r w:rsidR="004067F5" w:rsidRPr="00063DA6">
        <w:rPr>
          <w:rFonts w:ascii="Times New Roman" w:hAnsi="Times New Roman" w:cs="Times New Roman"/>
          <w:sz w:val="28"/>
          <w:szCs w:val="28"/>
        </w:rPr>
        <w:t xml:space="preserve"> і </w:t>
      </w:r>
      <w:r w:rsidRPr="00063DA6">
        <w:rPr>
          <w:rFonts w:ascii="Times New Roman" w:hAnsi="Times New Roman" w:cs="Times New Roman"/>
          <w:sz w:val="28"/>
          <w:szCs w:val="28"/>
        </w:rPr>
        <w:t xml:space="preserve">відомі відмінності, </w:t>
      </w:r>
      <w:r w:rsidR="00531CFC" w:rsidRPr="00063DA6">
        <w:rPr>
          <w:rFonts w:ascii="Times New Roman" w:hAnsi="Times New Roman" w:cs="Times New Roman"/>
          <w:sz w:val="28"/>
          <w:szCs w:val="28"/>
        </w:rPr>
        <w:t>зумовлені</w:t>
      </w:r>
      <w:r w:rsidRPr="00063DA6">
        <w:rPr>
          <w:rFonts w:ascii="Times New Roman" w:hAnsi="Times New Roman" w:cs="Times New Roman"/>
          <w:sz w:val="28"/>
          <w:szCs w:val="28"/>
        </w:rPr>
        <w:t xml:space="preserve"> передусім правовою природою з</w:t>
      </w:r>
      <w:r w:rsidR="00531CFC" w:rsidRPr="00063DA6">
        <w:rPr>
          <w:rFonts w:ascii="Times New Roman" w:hAnsi="Times New Roman" w:cs="Times New Roman"/>
          <w:sz w:val="28"/>
          <w:szCs w:val="28"/>
        </w:rPr>
        <w:t>дійснюваних дій.</w:t>
      </w:r>
      <w:r w:rsidR="00DF5B95" w:rsidRPr="00063DA6">
        <w:rPr>
          <w:rFonts w:ascii="Times New Roman" w:hAnsi="Times New Roman" w:cs="Times New Roman"/>
          <w:sz w:val="28"/>
          <w:szCs w:val="28"/>
        </w:rPr>
        <w:t xml:space="preserve"> </w:t>
      </w:r>
      <w:r w:rsidR="00531CFC" w:rsidRPr="00063DA6">
        <w:rPr>
          <w:rFonts w:ascii="Times New Roman" w:hAnsi="Times New Roman" w:cs="Times New Roman"/>
          <w:sz w:val="28"/>
          <w:szCs w:val="28"/>
        </w:rPr>
        <w:t>Але так може ви</w:t>
      </w:r>
      <w:r w:rsidRPr="00063DA6">
        <w:rPr>
          <w:rFonts w:ascii="Times New Roman" w:hAnsi="Times New Roman" w:cs="Times New Roman"/>
          <w:sz w:val="28"/>
          <w:szCs w:val="28"/>
        </w:rPr>
        <w:t>датися лише на перший погляд.</w:t>
      </w:r>
    </w:p>
    <w:p w:rsidR="00D02E29" w:rsidRPr="00063DA6" w:rsidRDefault="00D02E2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Наприклад, право брати участь у судовому засіданні в режимі відеоконференції, в</w:t>
      </w:r>
      <w:r w:rsidR="0036350D" w:rsidRPr="00063DA6">
        <w:rPr>
          <w:rFonts w:ascii="Times New Roman" w:hAnsi="Times New Roman" w:cs="Times New Roman"/>
          <w:sz w:val="28"/>
          <w:szCs w:val="28"/>
        </w:rPr>
        <w:t xml:space="preserve">раховуючи </w:t>
      </w:r>
      <w:r w:rsidRPr="00063DA6">
        <w:rPr>
          <w:rFonts w:ascii="Times New Roman" w:hAnsi="Times New Roman" w:cs="Times New Roman"/>
          <w:sz w:val="28"/>
          <w:szCs w:val="28"/>
        </w:rPr>
        <w:t>положен</w:t>
      </w:r>
      <w:r w:rsidR="0036350D" w:rsidRPr="00063DA6">
        <w:rPr>
          <w:rFonts w:ascii="Times New Roman" w:hAnsi="Times New Roman" w:cs="Times New Roman"/>
          <w:sz w:val="28"/>
          <w:szCs w:val="28"/>
        </w:rPr>
        <w:t>ня</w:t>
      </w:r>
      <w:r w:rsidRPr="00063DA6">
        <w:rPr>
          <w:rFonts w:ascii="Times New Roman" w:hAnsi="Times New Roman" w:cs="Times New Roman"/>
          <w:sz w:val="28"/>
          <w:szCs w:val="28"/>
        </w:rPr>
        <w:t xml:space="preserve"> цивільного процесуального закону, надано лише учасникам справи. І тільки на підставі поданої заяви. </w:t>
      </w:r>
      <w:r w:rsidR="0036350D" w:rsidRPr="00063DA6">
        <w:rPr>
          <w:rFonts w:ascii="Times New Roman" w:hAnsi="Times New Roman" w:cs="Times New Roman"/>
          <w:sz w:val="28"/>
          <w:szCs w:val="28"/>
        </w:rPr>
        <w:t>За</w:t>
      </w:r>
      <w:r w:rsidRPr="00063DA6">
        <w:rPr>
          <w:rFonts w:ascii="Times New Roman" w:hAnsi="Times New Roman" w:cs="Times New Roman"/>
          <w:sz w:val="28"/>
          <w:szCs w:val="28"/>
        </w:rPr>
        <w:t>конодавець обумовлює, що така участь здійснюється учасником справи з допомогою наявних у нього т</w:t>
      </w:r>
      <w:r w:rsidR="0036350D" w:rsidRPr="00063DA6">
        <w:rPr>
          <w:rFonts w:ascii="Times New Roman" w:hAnsi="Times New Roman" w:cs="Times New Roman"/>
          <w:sz w:val="28"/>
          <w:szCs w:val="28"/>
        </w:rPr>
        <w:t xml:space="preserve">ехнічних засобів і обов’язково </w:t>
      </w:r>
      <w:r w:rsidRPr="00063DA6">
        <w:rPr>
          <w:rFonts w:ascii="Times New Roman" w:hAnsi="Times New Roman" w:cs="Times New Roman"/>
          <w:sz w:val="28"/>
          <w:szCs w:val="28"/>
        </w:rPr>
        <w:t xml:space="preserve">з застосуванням електронного цифрового підпису. </w:t>
      </w:r>
      <w:r w:rsidR="0036350D" w:rsidRPr="00063DA6">
        <w:rPr>
          <w:rFonts w:ascii="Times New Roman" w:hAnsi="Times New Roman" w:cs="Times New Roman"/>
          <w:sz w:val="28"/>
          <w:szCs w:val="28"/>
        </w:rPr>
        <w:t>П</w:t>
      </w:r>
      <w:r w:rsidRPr="00063DA6">
        <w:rPr>
          <w:rFonts w:ascii="Times New Roman" w:hAnsi="Times New Roman" w:cs="Times New Roman"/>
          <w:sz w:val="28"/>
          <w:szCs w:val="28"/>
        </w:rPr>
        <w:t>роте не виключає випадки, коли учасник справи побажає брати участь у приміщенні певного суду. Для цього і передбачено редакцію ч</w:t>
      </w:r>
      <w:r w:rsidR="009672F2" w:rsidRPr="00063DA6">
        <w:rPr>
          <w:rFonts w:ascii="Times New Roman" w:hAnsi="Times New Roman" w:cs="Times New Roman"/>
          <w:sz w:val="28"/>
          <w:szCs w:val="28"/>
        </w:rPr>
        <w:t>астини п’ятої</w:t>
      </w:r>
      <w:r w:rsidRPr="00063DA6">
        <w:rPr>
          <w:rFonts w:ascii="Times New Roman" w:hAnsi="Times New Roman" w:cs="Times New Roman"/>
          <w:sz w:val="28"/>
          <w:szCs w:val="28"/>
        </w:rPr>
        <w:t xml:space="preserve"> ст.</w:t>
      </w:r>
      <w:r w:rsidR="009672F2" w:rsidRPr="00063DA6">
        <w:rPr>
          <w:rFonts w:ascii="Times New Roman" w:hAnsi="Times New Roman" w:cs="Times New Roman"/>
          <w:sz w:val="28"/>
          <w:szCs w:val="28"/>
        </w:rPr>
        <w:t> </w:t>
      </w:r>
      <w:r w:rsidRPr="00063DA6">
        <w:rPr>
          <w:rFonts w:ascii="Times New Roman" w:hAnsi="Times New Roman" w:cs="Times New Roman"/>
          <w:sz w:val="28"/>
          <w:szCs w:val="28"/>
        </w:rPr>
        <w:t>212 ЦПК України.</w:t>
      </w:r>
    </w:p>
    <w:p w:rsidR="00D02E29" w:rsidRPr="00063DA6" w:rsidRDefault="00D02E2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Правда, нова редакція ЦПК України прямо не </w:t>
      </w:r>
      <w:r w:rsidR="0036350D" w:rsidRPr="00063DA6">
        <w:rPr>
          <w:rFonts w:ascii="Times New Roman" w:hAnsi="Times New Roman" w:cs="Times New Roman"/>
          <w:sz w:val="28"/>
          <w:szCs w:val="28"/>
        </w:rPr>
        <w:t xml:space="preserve">зазначає </w:t>
      </w:r>
      <w:r w:rsidRPr="00063DA6">
        <w:rPr>
          <w:rFonts w:ascii="Times New Roman" w:hAnsi="Times New Roman" w:cs="Times New Roman"/>
          <w:sz w:val="28"/>
          <w:szCs w:val="28"/>
        </w:rPr>
        <w:t xml:space="preserve">підстави такої процесуальної дії суду. У попередній редакції цивільний процесуальний закон надавав суду право з власної ініціативи винести ухвалу про участь у судовому засіданні осіб </w:t>
      </w:r>
      <w:r w:rsidR="0036350D" w:rsidRPr="00063DA6">
        <w:rPr>
          <w:rFonts w:ascii="Times New Roman" w:hAnsi="Times New Roman" w:cs="Times New Roman"/>
          <w:sz w:val="28"/>
          <w:szCs w:val="28"/>
        </w:rPr>
        <w:t>у</w:t>
      </w:r>
      <w:r w:rsidRPr="00063DA6">
        <w:rPr>
          <w:rFonts w:ascii="Times New Roman" w:hAnsi="Times New Roman" w:cs="Times New Roman"/>
          <w:sz w:val="28"/>
          <w:szCs w:val="28"/>
        </w:rPr>
        <w:t xml:space="preserve"> режимі відеоконференції. Незважаючи на очевидну дискусійність </w:t>
      </w:r>
      <w:r w:rsidR="0036350D" w:rsidRPr="00063DA6">
        <w:rPr>
          <w:rFonts w:ascii="Times New Roman" w:hAnsi="Times New Roman" w:cs="Times New Roman"/>
          <w:sz w:val="28"/>
          <w:szCs w:val="28"/>
        </w:rPr>
        <w:t xml:space="preserve">такого </w:t>
      </w:r>
      <w:r w:rsidRPr="00063DA6">
        <w:rPr>
          <w:rFonts w:ascii="Times New Roman" w:hAnsi="Times New Roman" w:cs="Times New Roman"/>
          <w:sz w:val="28"/>
          <w:szCs w:val="28"/>
        </w:rPr>
        <w:t>підходу, відсутність вказівок на право суду з власної ініціативи винести таку ухвалу ще не означає, в</w:t>
      </w:r>
      <w:r w:rsidR="0036350D" w:rsidRPr="00063DA6">
        <w:rPr>
          <w:rFonts w:ascii="Times New Roman" w:hAnsi="Times New Roman" w:cs="Times New Roman"/>
          <w:sz w:val="28"/>
          <w:szCs w:val="28"/>
        </w:rPr>
        <w:t xml:space="preserve">раховуючи </w:t>
      </w:r>
      <w:r w:rsidR="009672F2" w:rsidRPr="00063DA6">
        <w:rPr>
          <w:rFonts w:ascii="Times New Roman" w:hAnsi="Times New Roman" w:cs="Times New Roman"/>
          <w:sz w:val="28"/>
          <w:szCs w:val="28"/>
        </w:rPr>
        <w:t>зміст ст. 212 ЦПК </w:t>
      </w:r>
      <w:r w:rsidRPr="00063DA6">
        <w:rPr>
          <w:rFonts w:ascii="Times New Roman" w:hAnsi="Times New Roman" w:cs="Times New Roman"/>
          <w:sz w:val="28"/>
          <w:szCs w:val="28"/>
        </w:rPr>
        <w:t xml:space="preserve">України, неможливості здійснення таких дій. </w:t>
      </w:r>
    </w:p>
    <w:p w:rsidR="00D02E29" w:rsidRPr="00063DA6" w:rsidRDefault="00D02E2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Дещо інше правове регулювання участі в судовому засіданні в режимі відеоконференції передбачається для свідка, перекладача, спеціаліста, експерта. Вони можуть </w:t>
      </w:r>
      <w:r w:rsidR="00234C68" w:rsidRPr="00063DA6">
        <w:rPr>
          <w:rFonts w:ascii="Times New Roman" w:hAnsi="Times New Roman" w:cs="Times New Roman"/>
          <w:sz w:val="28"/>
          <w:szCs w:val="28"/>
        </w:rPr>
        <w:t xml:space="preserve">брати </w:t>
      </w:r>
      <w:r w:rsidRPr="00063DA6">
        <w:rPr>
          <w:rFonts w:ascii="Times New Roman" w:hAnsi="Times New Roman" w:cs="Times New Roman"/>
          <w:sz w:val="28"/>
          <w:szCs w:val="28"/>
        </w:rPr>
        <w:t xml:space="preserve">участь у судовому засіданні в режимі відеоконференції лише в приміщенні суду. Крім того, звертає на себе увагу досить широка судова дискреція в питаннях участі </w:t>
      </w:r>
      <w:r w:rsidR="00234C68" w:rsidRPr="00063DA6">
        <w:rPr>
          <w:rFonts w:ascii="Times New Roman" w:hAnsi="Times New Roman" w:cs="Times New Roman"/>
          <w:sz w:val="28"/>
          <w:szCs w:val="28"/>
        </w:rPr>
        <w:t xml:space="preserve">цих </w:t>
      </w:r>
      <w:r w:rsidRPr="00063DA6">
        <w:rPr>
          <w:rFonts w:ascii="Times New Roman" w:hAnsi="Times New Roman" w:cs="Times New Roman"/>
          <w:sz w:val="28"/>
          <w:szCs w:val="28"/>
        </w:rPr>
        <w:t xml:space="preserve">суб’єктів процесу у судовому засіданні у режимі відеоконференції. Цивільне процесуальне законодавство спеціально не </w:t>
      </w:r>
      <w:r w:rsidR="00234C68" w:rsidRPr="00063DA6">
        <w:rPr>
          <w:rFonts w:ascii="Times New Roman" w:hAnsi="Times New Roman" w:cs="Times New Roman"/>
          <w:sz w:val="28"/>
          <w:szCs w:val="28"/>
        </w:rPr>
        <w:t>зазначає</w:t>
      </w:r>
      <w:r w:rsidRPr="00063DA6">
        <w:rPr>
          <w:rFonts w:ascii="Times New Roman" w:hAnsi="Times New Roman" w:cs="Times New Roman"/>
          <w:sz w:val="28"/>
          <w:szCs w:val="28"/>
        </w:rPr>
        <w:t xml:space="preserve">, в яких випадках суд </w:t>
      </w:r>
      <w:r w:rsidR="00234C68" w:rsidRPr="00063DA6">
        <w:rPr>
          <w:rFonts w:ascii="Times New Roman" w:hAnsi="Times New Roman" w:cs="Times New Roman"/>
          <w:sz w:val="28"/>
          <w:szCs w:val="28"/>
        </w:rPr>
        <w:t xml:space="preserve">має </w:t>
      </w:r>
      <w:r w:rsidRPr="00063DA6">
        <w:rPr>
          <w:rFonts w:ascii="Times New Roman" w:hAnsi="Times New Roman" w:cs="Times New Roman"/>
          <w:sz w:val="28"/>
          <w:szCs w:val="28"/>
        </w:rPr>
        <w:t xml:space="preserve">прийняти заяву (клопотання) особи або відмовити у її прийнятті. Ще </w:t>
      </w:r>
      <w:r w:rsidR="00234C68" w:rsidRPr="00063DA6">
        <w:rPr>
          <w:rFonts w:ascii="Times New Roman" w:hAnsi="Times New Roman" w:cs="Times New Roman"/>
          <w:sz w:val="28"/>
          <w:szCs w:val="28"/>
        </w:rPr>
        <w:t xml:space="preserve">на </w:t>
      </w:r>
      <w:r w:rsidRPr="00063DA6">
        <w:rPr>
          <w:rFonts w:ascii="Times New Roman" w:hAnsi="Times New Roman" w:cs="Times New Roman"/>
          <w:sz w:val="28"/>
          <w:szCs w:val="28"/>
        </w:rPr>
        <w:t>од</w:t>
      </w:r>
      <w:r w:rsidR="00234C68" w:rsidRPr="00063DA6">
        <w:rPr>
          <w:rFonts w:ascii="Times New Roman" w:hAnsi="Times New Roman" w:cs="Times New Roman"/>
          <w:sz w:val="28"/>
          <w:szCs w:val="28"/>
        </w:rPr>
        <w:t xml:space="preserve">ному </w:t>
      </w:r>
      <w:r w:rsidRPr="00063DA6">
        <w:rPr>
          <w:rFonts w:ascii="Times New Roman" w:hAnsi="Times New Roman" w:cs="Times New Roman"/>
          <w:sz w:val="28"/>
          <w:szCs w:val="28"/>
        </w:rPr>
        <w:t>процедурн</w:t>
      </w:r>
      <w:r w:rsidR="00234C68" w:rsidRPr="00063DA6">
        <w:rPr>
          <w:rFonts w:ascii="Times New Roman" w:hAnsi="Times New Roman" w:cs="Times New Roman"/>
          <w:sz w:val="28"/>
          <w:szCs w:val="28"/>
        </w:rPr>
        <w:t>ому</w:t>
      </w:r>
      <w:r w:rsidRPr="00063DA6">
        <w:rPr>
          <w:rFonts w:ascii="Times New Roman" w:hAnsi="Times New Roman" w:cs="Times New Roman"/>
          <w:sz w:val="28"/>
          <w:szCs w:val="28"/>
        </w:rPr>
        <w:t xml:space="preserve"> момент</w:t>
      </w:r>
      <w:r w:rsidR="00234C68" w:rsidRPr="00063DA6">
        <w:rPr>
          <w:rFonts w:ascii="Times New Roman" w:hAnsi="Times New Roman" w:cs="Times New Roman"/>
          <w:sz w:val="28"/>
          <w:szCs w:val="28"/>
        </w:rPr>
        <w:t>і</w:t>
      </w:r>
      <w:r w:rsidRPr="00063DA6">
        <w:rPr>
          <w:rFonts w:ascii="Times New Roman" w:hAnsi="Times New Roman" w:cs="Times New Roman"/>
          <w:sz w:val="28"/>
          <w:szCs w:val="28"/>
        </w:rPr>
        <w:t xml:space="preserve"> хотілося б у цьому зв’язку </w:t>
      </w:r>
      <w:r w:rsidR="00234C68" w:rsidRPr="00063DA6">
        <w:rPr>
          <w:rFonts w:ascii="Times New Roman" w:hAnsi="Times New Roman" w:cs="Times New Roman"/>
          <w:sz w:val="28"/>
          <w:szCs w:val="28"/>
        </w:rPr>
        <w:t>наголосити</w:t>
      </w:r>
      <w:r w:rsidRPr="00063DA6">
        <w:rPr>
          <w:rFonts w:ascii="Times New Roman" w:hAnsi="Times New Roman" w:cs="Times New Roman"/>
          <w:sz w:val="28"/>
          <w:szCs w:val="28"/>
        </w:rPr>
        <w:t xml:space="preserve">. Учасник справи </w:t>
      </w:r>
      <w:r w:rsidR="00234C68" w:rsidRPr="00063DA6">
        <w:rPr>
          <w:rFonts w:ascii="Times New Roman" w:hAnsi="Times New Roman" w:cs="Times New Roman"/>
          <w:sz w:val="28"/>
          <w:szCs w:val="28"/>
        </w:rPr>
        <w:t>має</w:t>
      </w:r>
      <w:r w:rsidRPr="00063DA6">
        <w:rPr>
          <w:rFonts w:ascii="Times New Roman" w:hAnsi="Times New Roman" w:cs="Times New Roman"/>
          <w:sz w:val="28"/>
          <w:szCs w:val="28"/>
        </w:rPr>
        <w:t xml:space="preserve"> подати суду заяву, а свідок, експерт, спеціаліст і перекладач втілює своє волевиявлення у формі клопотання. Навряд чи таке різночитання корисн</w:t>
      </w:r>
      <w:r w:rsidR="00234C68" w:rsidRPr="00063DA6">
        <w:rPr>
          <w:rFonts w:ascii="Times New Roman" w:hAnsi="Times New Roman" w:cs="Times New Roman"/>
          <w:sz w:val="28"/>
          <w:szCs w:val="28"/>
        </w:rPr>
        <w:t>е</w:t>
      </w:r>
      <w:r w:rsidRPr="00063DA6">
        <w:rPr>
          <w:rFonts w:ascii="Times New Roman" w:hAnsi="Times New Roman" w:cs="Times New Roman"/>
          <w:sz w:val="28"/>
          <w:szCs w:val="28"/>
        </w:rPr>
        <w:t xml:space="preserve">. Думається, що для здійснення таких цивільних процесуальних дій </w:t>
      </w:r>
      <w:r w:rsidR="00234C68" w:rsidRPr="00063DA6">
        <w:rPr>
          <w:rFonts w:ascii="Times New Roman" w:hAnsi="Times New Roman" w:cs="Times New Roman"/>
          <w:sz w:val="28"/>
          <w:szCs w:val="28"/>
        </w:rPr>
        <w:t>треба</w:t>
      </w:r>
      <w:r w:rsidRPr="00063DA6">
        <w:rPr>
          <w:rFonts w:ascii="Times New Roman" w:hAnsi="Times New Roman" w:cs="Times New Roman"/>
          <w:sz w:val="28"/>
          <w:szCs w:val="28"/>
        </w:rPr>
        <w:t xml:space="preserve"> звертатися до суду з клопотанням, а не з заявою.</w:t>
      </w:r>
    </w:p>
    <w:p w:rsidR="00D02E29" w:rsidRPr="00063DA6" w:rsidRDefault="00D02E2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ЦПК України закріплює строки звернення до суду учасника справи з заявою про участь у судовому засіданні в режимі відеоконференції і обов’язки надіслання копії заяви іншим учасникам справи. Закон надає можливість подання такої заяви не пізніше ніж за п’ять днів до судового засідання. Копію заяви, йдеться в законі, </w:t>
      </w:r>
      <w:r w:rsidR="00234C68" w:rsidRPr="00063DA6">
        <w:rPr>
          <w:rFonts w:ascii="Times New Roman" w:hAnsi="Times New Roman" w:cs="Times New Roman"/>
          <w:sz w:val="28"/>
          <w:szCs w:val="28"/>
        </w:rPr>
        <w:t>потрібно</w:t>
      </w:r>
      <w:r w:rsidRPr="00063DA6">
        <w:rPr>
          <w:rFonts w:ascii="Times New Roman" w:hAnsi="Times New Roman" w:cs="Times New Roman"/>
          <w:sz w:val="28"/>
          <w:szCs w:val="28"/>
        </w:rPr>
        <w:t xml:space="preserve"> в цей самий строк направити іншим учасникам справи.</w:t>
      </w:r>
    </w:p>
    <w:p w:rsidR="00D02E29" w:rsidRPr="00063DA6" w:rsidRDefault="009672F2"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Стаття </w:t>
      </w:r>
      <w:r w:rsidR="00D02E29" w:rsidRPr="00063DA6">
        <w:rPr>
          <w:rFonts w:ascii="Times New Roman" w:hAnsi="Times New Roman" w:cs="Times New Roman"/>
          <w:sz w:val="28"/>
          <w:szCs w:val="28"/>
        </w:rPr>
        <w:t xml:space="preserve">212 ЦПК України не конкретизує </w:t>
      </w:r>
      <w:r w:rsidR="00234C68" w:rsidRPr="00063DA6">
        <w:rPr>
          <w:rFonts w:ascii="Times New Roman" w:hAnsi="Times New Roman" w:cs="Times New Roman"/>
          <w:sz w:val="28"/>
          <w:szCs w:val="28"/>
        </w:rPr>
        <w:t>в</w:t>
      </w:r>
      <w:r w:rsidR="00D02E29" w:rsidRPr="00063DA6">
        <w:rPr>
          <w:rFonts w:ascii="Times New Roman" w:hAnsi="Times New Roman" w:cs="Times New Roman"/>
          <w:sz w:val="28"/>
          <w:szCs w:val="28"/>
        </w:rPr>
        <w:t xml:space="preserve"> якого суб’єкта виникає обов’язок щодо надіслання копії заяви про участь у судовому засіданні в режимі відеоконференції. Можна припустити, що такий обов’язок лежить саме на учасник</w:t>
      </w:r>
      <w:r w:rsidR="00F5267F" w:rsidRPr="00063DA6">
        <w:rPr>
          <w:rFonts w:ascii="Times New Roman" w:hAnsi="Times New Roman" w:cs="Times New Roman"/>
          <w:sz w:val="28"/>
          <w:szCs w:val="28"/>
        </w:rPr>
        <w:t>ові с</w:t>
      </w:r>
      <w:r w:rsidR="00D02E29" w:rsidRPr="00063DA6">
        <w:rPr>
          <w:rFonts w:ascii="Times New Roman" w:hAnsi="Times New Roman" w:cs="Times New Roman"/>
          <w:sz w:val="28"/>
          <w:szCs w:val="28"/>
        </w:rPr>
        <w:t xml:space="preserve">прави, який </w:t>
      </w:r>
      <w:r w:rsidR="00F5267F" w:rsidRPr="00063DA6">
        <w:rPr>
          <w:rFonts w:ascii="Times New Roman" w:hAnsi="Times New Roman" w:cs="Times New Roman"/>
          <w:sz w:val="28"/>
          <w:szCs w:val="28"/>
        </w:rPr>
        <w:t xml:space="preserve">є </w:t>
      </w:r>
      <w:r w:rsidR="00D02E29" w:rsidRPr="00063DA6">
        <w:rPr>
          <w:rFonts w:ascii="Times New Roman" w:hAnsi="Times New Roman" w:cs="Times New Roman"/>
          <w:sz w:val="28"/>
          <w:szCs w:val="28"/>
        </w:rPr>
        <w:t xml:space="preserve">ініціатором такої процедури. </w:t>
      </w:r>
      <w:r w:rsidR="00F5267F" w:rsidRPr="00063DA6">
        <w:rPr>
          <w:rFonts w:ascii="Times New Roman" w:hAnsi="Times New Roman" w:cs="Times New Roman"/>
          <w:sz w:val="28"/>
          <w:szCs w:val="28"/>
        </w:rPr>
        <w:t xml:space="preserve">У </w:t>
      </w:r>
      <w:r w:rsidR="00D02E29" w:rsidRPr="00063DA6">
        <w:rPr>
          <w:rFonts w:ascii="Times New Roman" w:hAnsi="Times New Roman" w:cs="Times New Roman"/>
          <w:sz w:val="28"/>
          <w:szCs w:val="28"/>
        </w:rPr>
        <w:t>цьому</w:t>
      </w:r>
      <w:r w:rsidR="00F5267F" w:rsidRPr="00063DA6">
        <w:rPr>
          <w:rFonts w:ascii="Times New Roman" w:hAnsi="Times New Roman" w:cs="Times New Roman"/>
          <w:sz w:val="28"/>
          <w:szCs w:val="28"/>
        </w:rPr>
        <w:t xml:space="preserve"> випадку</w:t>
      </w:r>
      <w:r w:rsidR="00D02E29" w:rsidRPr="00063DA6">
        <w:rPr>
          <w:rFonts w:ascii="Times New Roman" w:hAnsi="Times New Roman" w:cs="Times New Roman"/>
          <w:sz w:val="28"/>
          <w:szCs w:val="28"/>
        </w:rPr>
        <w:t xml:space="preserve"> цивільне процесуальне законодавство не розкриває змісту процедури вирішення поданої заяви. Швидше за все, лаконічний текст </w:t>
      </w:r>
      <w:r w:rsidR="00F5267F" w:rsidRPr="00063DA6">
        <w:rPr>
          <w:rFonts w:ascii="Times New Roman" w:hAnsi="Times New Roman" w:cs="Times New Roman"/>
          <w:sz w:val="28"/>
          <w:szCs w:val="28"/>
        </w:rPr>
        <w:t xml:space="preserve">цієї </w:t>
      </w:r>
      <w:r w:rsidR="00D02E29" w:rsidRPr="00063DA6">
        <w:rPr>
          <w:rFonts w:ascii="Times New Roman" w:hAnsi="Times New Roman" w:cs="Times New Roman"/>
          <w:sz w:val="28"/>
          <w:szCs w:val="28"/>
        </w:rPr>
        <w:t xml:space="preserve">норми </w:t>
      </w:r>
      <w:r w:rsidR="00F5267F" w:rsidRPr="00063DA6">
        <w:rPr>
          <w:rFonts w:ascii="Times New Roman" w:hAnsi="Times New Roman" w:cs="Times New Roman"/>
          <w:sz w:val="28"/>
          <w:szCs w:val="28"/>
        </w:rPr>
        <w:t>зумовлений</w:t>
      </w:r>
      <w:r w:rsidR="00D02E29" w:rsidRPr="00063DA6">
        <w:rPr>
          <w:rFonts w:ascii="Times New Roman" w:hAnsi="Times New Roman" w:cs="Times New Roman"/>
          <w:sz w:val="28"/>
          <w:szCs w:val="28"/>
        </w:rPr>
        <w:t xml:space="preserve"> наміром законодавця не ускладнювати розглядувану процедуру, дати можливість суду за своїм розсудом, без проведення судового засідання, а отже, і без з’ясування позиції інших учасників справи, вирішити питання про участь особи у судовому засіданні в режимі відеоконференції. Хоча, аж ніяк, не можна повністю виключати ситуації, коли інші учасники справи можуть виступати проти участі </w:t>
      </w:r>
      <w:r w:rsidR="00F5267F" w:rsidRPr="00063DA6">
        <w:rPr>
          <w:rFonts w:ascii="Times New Roman" w:hAnsi="Times New Roman" w:cs="Times New Roman"/>
          <w:sz w:val="28"/>
          <w:szCs w:val="28"/>
        </w:rPr>
        <w:t>цієї</w:t>
      </w:r>
      <w:r w:rsidR="00D02E29" w:rsidRPr="00063DA6">
        <w:rPr>
          <w:rFonts w:ascii="Times New Roman" w:hAnsi="Times New Roman" w:cs="Times New Roman"/>
          <w:sz w:val="28"/>
          <w:szCs w:val="28"/>
        </w:rPr>
        <w:t xml:space="preserve"> особи у судовому засіданні в режимі відеоконференції. Мабуть, передбачуване негативне ставлення до </w:t>
      </w:r>
      <w:r w:rsidR="00F5267F" w:rsidRPr="00063DA6">
        <w:rPr>
          <w:rFonts w:ascii="Times New Roman" w:hAnsi="Times New Roman" w:cs="Times New Roman"/>
          <w:sz w:val="28"/>
          <w:szCs w:val="28"/>
        </w:rPr>
        <w:t>цієї</w:t>
      </w:r>
      <w:r w:rsidR="00D02E29" w:rsidRPr="00063DA6">
        <w:rPr>
          <w:rFonts w:ascii="Times New Roman" w:hAnsi="Times New Roman" w:cs="Times New Roman"/>
          <w:sz w:val="28"/>
          <w:szCs w:val="28"/>
        </w:rPr>
        <w:t xml:space="preserve"> процедури з боку інших учасників справи в поєднанні з важливістю оптимізації процесуальної діяльності суду зумовило таке законодавче рішення.</w:t>
      </w:r>
    </w:p>
    <w:p w:rsidR="00D02E29" w:rsidRPr="00063DA6" w:rsidRDefault="00D02E2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Суддівська дискреція отримує і надалі широке законодавче тлумачення, зокрема</w:t>
      </w:r>
      <w:r w:rsidR="00F5267F" w:rsidRPr="00063DA6">
        <w:rPr>
          <w:rFonts w:ascii="Times New Roman" w:hAnsi="Times New Roman" w:cs="Times New Roman"/>
          <w:sz w:val="28"/>
          <w:szCs w:val="28"/>
        </w:rPr>
        <w:t xml:space="preserve"> </w:t>
      </w:r>
      <w:r w:rsidRPr="00063DA6">
        <w:rPr>
          <w:rFonts w:ascii="Times New Roman" w:hAnsi="Times New Roman" w:cs="Times New Roman"/>
          <w:sz w:val="28"/>
          <w:szCs w:val="28"/>
        </w:rPr>
        <w:t xml:space="preserve">в питаннях визнання явки учасника справи обов’язковою, що тягне за собою відмову в його участі у судовому засіданні в режимі відеоконференції. </w:t>
      </w:r>
    </w:p>
    <w:p w:rsidR="00D02E29" w:rsidRPr="00063DA6" w:rsidRDefault="00D02E2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Наскільки виправдана модель </w:t>
      </w:r>
      <w:r w:rsidR="00F5267F" w:rsidRPr="00063DA6">
        <w:rPr>
          <w:rFonts w:ascii="Times New Roman" w:hAnsi="Times New Roman" w:cs="Times New Roman"/>
          <w:sz w:val="28"/>
          <w:szCs w:val="28"/>
        </w:rPr>
        <w:t>саме</w:t>
      </w:r>
      <w:r w:rsidRPr="00063DA6">
        <w:rPr>
          <w:rFonts w:ascii="Times New Roman" w:hAnsi="Times New Roman" w:cs="Times New Roman"/>
          <w:sz w:val="28"/>
          <w:szCs w:val="28"/>
        </w:rPr>
        <w:t xml:space="preserve"> такої процедури в умовах створення для сторін рівних процесуальних можливостей, покаже практика правозастосування. Водночас сам законодавець диференційовано підходить до вирішення подібних питань. Мається на увазі процедури участі у судовому засіданні в режимі відеоконференції свідків, експертів та інших осіб, </w:t>
      </w:r>
      <w:r w:rsidR="00F5267F" w:rsidRPr="00063DA6">
        <w:rPr>
          <w:rFonts w:ascii="Times New Roman" w:hAnsi="Times New Roman" w:cs="Times New Roman"/>
          <w:sz w:val="28"/>
          <w:szCs w:val="28"/>
        </w:rPr>
        <w:t>яких</w:t>
      </w:r>
      <w:r w:rsidRPr="00063DA6">
        <w:rPr>
          <w:rFonts w:ascii="Times New Roman" w:hAnsi="Times New Roman" w:cs="Times New Roman"/>
          <w:sz w:val="28"/>
          <w:szCs w:val="28"/>
        </w:rPr>
        <w:t xml:space="preserve"> викликають. Закон чітко передбачає необхідність отримання згоди учасників справи. Тільки </w:t>
      </w:r>
      <w:r w:rsidR="00F5267F" w:rsidRPr="00063DA6">
        <w:rPr>
          <w:rFonts w:ascii="Times New Roman" w:hAnsi="Times New Roman" w:cs="Times New Roman"/>
          <w:sz w:val="28"/>
          <w:szCs w:val="28"/>
        </w:rPr>
        <w:t xml:space="preserve">у разі </w:t>
      </w:r>
      <w:r w:rsidRPr="00063DA6">
        <w:rPr>
          <w:rFonts w:ascii="Times New Roman" w:hAnsi="Times New Roman" w:cs="Times New Roman"/>
          <w:sz w:val="28"/>
          <w:szCs w:val="28"/>
        </w:rPr>
        <w:t xml:space="preserve">відсутності заперечень з боку учасників справи можлива участь свідка, експерта, спеціаліста, перекладача у судовому засіданні в режимі відеоконференції. </w:t>
      </w:r>
    </w:p>
    <w:p w:rsidR="00D02E29" w:rsidRPr="00063DA6" w:rsidRDefault="00D02E2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Думається, що нова редакція ЦПК України </w:t>
      </w:r>
      <w:r w:rsidR="00C24F4F" w:rsidRPr="00063DA6">
        <w:rPr>
          <w:rFonts w:ascii="Times New Roman" w:hAnsi="Times New Roman" w:cs="Times New Roman"/>
          <w:sz w:val="28"/>
          <w:szCs w:val="28"/>
        </w:rPr>
        <w:t xml:space="preserve">також </w:t>
      </w:r>
      <w:r w:rsidRPr="00063DA6">
        <w:rPr>
          <w:rFonts w:ascii="Times New Roman" w:hAnsi="Times New Roman" w:cs="Times New Roman"/>
          <w:sz w:val="28"/>
          <w:szCs w:val="28"/>
        </w:rPr>
        <w:t xml:space="preserve">знімає </w:t>
      </w:r>
      <w:r w:rsidR="00C24F4F" w:rsidRPr="00063DA6">
        <w:rPr>
          <w:rFonts w:ascii="Times New Roman" w:hAnsi="Times New Roman" w:cs="Times New Roman"/>
          <w:sz w:val="28"/>
          <w:szCs w:val="28"/>
        </w:rPr>
        <w:t xml:space="preserve">і </w:t>
      </w:r>
      <w:r w:rsidRPr="00063DA6">
        <w:rPr>
          <w:rFonts w:ascii="Times New Roman" w:hAnsi="Times New Roman" w:cs="Times New Roman"/>
          <w:sz w:val="28"/>
          <w:szCs w:val="28"/>
        </w:rPr>
        <w:t xml:space="preserve">можливі сумніви, </w:t>
      </w:r>
      <w:r w:rsidR="00F5267F" w:rsidRPr="00063DA6">
        <w:rPr>
          <w:rFonts w:ascii="Times New Roman" w:hAnsi="Times New Roman" w:cs="Times New Roman"/>
          <w:sz w:val="28"/>
          <w:szCs w:val="28"/>
        </w:rPr>
        <w:t xml:space="preserve">які </w:t>
      </w:r>
      <w:r w:rsidRPr="00063DA6">
        <w:rPr>
          <w:rFonts w:ascii="Times New Roman" w:hAnsi="Times New Roman" w:cs="Times New Roman"/>
          <w:sz w:val="28"/>
          <w:szCs w:val="28"/>
        </w:rPr>
        <w:t xml:space="preserve">стосуються можливості перевірки особи, яка бере участь у судовому засіданні в режимі відеоконференції. Згідно </w:t>
      </w:r>
      <w:r w:rsidR="00F5267F" w:rsidRPr="00063DA6">
        <w:rPr>
          <w:rFonts w:ascii="Times New Roman" w:hAnsi="Times New Roman" w:cs="Times New Roman"/>
          <w:sz w:val="28"/>
          <w:szCs w:val="28"/>
        </w:rPr>
        <w:t xml:space="preserve">з </w:t>
      </w:r>
      <w:r w:rsidRPr="00063DA6">
        <w:rPr>
          <w:rFonts w:ascii="Times New Roman" w:hAnsi="Times New Roman" w:cs="Times New Roman"/>
          <w:sz w:val="28"/>
          <w:szCs w:val="28"/>
        </w:rPr>
        <w:t>ч</w:t>
      </w:r>
      <w:r w:rsidR="009672F2" w:rsidRPr="00063DA6">
        <w:rPr>
          <w:rFonts w:ascii="Times New Roman" w:hAnsi="Times New Roman" w:cs="Times New Roman"/>
          <w:sz w:val="28"/>
          <w:szCs w:val="28"/>
        </w:rPr>
        <w:t>астини дев’ятої</w:t>
      </w:r>
      <w:r w:rsidRPr="00063DA6">
        <w:rPr>
          <w:rFonts w:ascii="Times New Roman" w:hAnsi="Times New Roman" w:cs="Times New Roman"/>
          <w:sz w:val="28"/>
          <w:szCs w:val="28"/>
        </w:rPr>
        <w:t xml:space="preserve"> ст.</w:t>
      </w:r>
      <w:r w:rsidR="009672F2" w:rsidRPr="00063DA6">
        <w:rPr>
          <w:rFonts w:ascii="Times New Roman" w:hAnsi="Times New Roman" w:cs="Times New Roman"/>
          <w:sz w:val="28"/>
          <w:szCs w:val="28"/>
        </w:rPr>
        <w:t> </w:t>
      </w:r>
      <w:r w:rsidRPr="00063DA6">
        <w:rPr>
          <w:rFonts w:ascii="Times New Roman" w:hAnsi="Times New Roman" w:cs="Times New Roman"/>
          <w:sz w:val="28"/>
          <w:szCs w:val="28"/>
        </w:rPr>
        <w:t xml:space="preserve">212 ЦПК України, суд, який забезпечує проведення відеоконференції, перевіряє явку і </w:t>
      </w:r>
      <w:r w:rsidR="00F5267F" w:rsidRPr="00063DA6">
        <w:rPr>
          <w:rFonts w:ascii="Times New Roman" w:hAnsi="Times New Roman" w:cs="Times New Roman"/>
          <w:sz w:val="28"/>
          <w:szCs w:val="28"/>
        </w:rPr>
        <w:t>з</w:t>
      </w:r>
      <w:r w:rsidR="00F5267F" w:rsidRPr="00063DA6">
        <w:rPr>
          <w:rFonts w:ascii="Times New Roman" w:eastAsia="Times New Roman" w:hAnsi="Times New Roman" w:cs="Times New Roman"/>
          <w:color w:val="000000"/>
          <w:sz w:val="28"/>
          <w:szCs w:val="28"/>
          <w:lang w:eastAsia="uk-UA"/>
        </w:rPr>
        <w:t>’</w:t>
      </w:r>
      <w:r w:rsidR="00F5267F" w:rsidRPr="00063DA6">
        <w:rPr>
          <w:rFonts w:ascii="Times New Roman" w:hAnsi="Times New Roman" w:cs="Times New Roman"/>
          <w:sz w:val="28"/>
          <w:szCs w:val="28"/>
        </w:rPr>
        <w:t xml:space="preserve">ясовує </w:t>
      </w:r>
      <w:r w:rsidRPr="00063DA6">
        <w:rPr>
          <w:rFonts w:ascii="Times New Roman" w:hAnsi="Times New Roman" w:cs="Times New Roman"/>
          <w:sz w:val="28"/>
          <w:szCs w:val="28"/>
        </w:rPr>
        <w:t>особи тих, хто з’явився, а також перевіряє повноваження представників.</w:t>
      </w:r>
    </w:p>
    <w:p w:rsidR="00D02E29" w:rsidRPr="00063DA6" w:rsidRDefault="00D02E2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Крім того, </w:t>
      </w:r>
      <w:r w:rsidR="00F5267F" w:rsidRPr="00063DA6">
        <w:rPr>
          <w:rFonts w:ascii="Times New Roman" w:hAnsi="Times New Roman" w:cs="Times New Roman"/>
          <w:sz w:val="28"/>
          <w:szCs w:val="28"/>
        </w:rPr>
        <w:t xml:space="preserve">за </w:t>
      </w:r>
      <w:r w:rsidRPr="00063DA6">
        <w:rPr>
          <w:rFonts w:ascii="Times New Roman" w:hAnsi="Times New Roman" w:cs="Times New Roman"/>
          <w:sz w:val="28"/>
          <w:szCs w:val="28"/>
        </w:rPr>
        <w:t xml:space="preserve">участі в судовому засіданні в режимі відеоконференції поза приміщенням суду, учасники справи </w:t>
      </w:r>
      <w:r w:rsidR="003E5979" w:rsidRPr="00063DA6">
        <w:rPr>
          <w:rFonts w:ascii="Times New Roman" w:hAnsi="Times New Roman" w:cs="Times New Roman"/>
          <w:sz w:val="28"/>
          <w:szCs w:val="28"/>
        </w:rPr>
        <w:t xml:space="preserve">мають </w:t>
      </w:r>
      <w:r w:rsidRPr="00063DA6">
        <w:rPr>
          <w:rFonts w:ascii="Times New Roman" w:hAnsi="Times New Roman" w:cs="Times New Roman"/>
          <w:sz w:val="28"/>
          <w:szCs w:val="28"/>
        </w:rPr>
        <w:t xml:space="preserve">використовувати власні технічні засоби </w:t>
      </w:r>
      <w:r w:rsidR="003E5979" w:rsidRPr="00063DA6">
        <w:rPr>
          <w:rFonts w:ascii="Times New Roman" w:hAnsi="Times New Roman" w:cs="Times New Roman"/>
          <w:sz w:val="28"/>
          <w:szCs w:val="28"/>
        </w:rPr>
        <w:t>й</w:t>
      </w:r>
      <w:r w:rsidRPr="00063DA6">
        <w:rPr>
          <w:rFonts w:ascii="Times New Roman" w:hAnsi="Times New Roman" w:cs="Times New Roman"/>
          <w:sz w:val="28"/>
          <w:szCs w:val="28"/>
        </w:rPr>
        <w:t xml:space="preserve"> </w:t>
      </w:r>
      <w:r w:rsidR="009672F2" w:rsidRPr="00063DA6">
        <w:rPr>
          <w:rFonts w:ascii="Times New Roman" w:hAnsi="Times New Roman" w:cs="Times New Roman"/>
          <w:sz w:val="28"/>
          <w:szCs w:val="28"/>
        </w:rPr>
        <w:t>електронний цифровий підпис (ч. </w:t>
      </w:r>
      <w:r w:rsidRPr="00063DA6">
        <w:rPr>
          <w:rFonts w:ascii="Times New Roman" w:hAnsi="Times New Roman" w:cs="Times New Roman"/>
          <w:sz w:val="28"/>
          <w:szCs w:val="28"/>
        </w:rPr>
        <w:t>3 ст.</w:t>
      </w:r>
      <w:r w:rsidR="009672F2" w:rsidRPr="00063DA6">
        <w:rPr>
          <w:rFonts w:ascii="Times New Roman" w:hAnsi="Times New Roman" w:cs="Times New Roman"/>
          <w:sz w:val="28"/>
          <w:szCs w:val="28"/>
        </w:rPr>
        <w:t> </w:t>
      </w:r>
      <w:r w:rsidRPr="00063DA6">
        <w:rPr>
          <w:rFonts w:ascii="Times New Roman" w:hAnsi="Times New Roman" w:cs="Times New Roman"/>
          <w:sz w:val="28"/>
          <w:szCs w:val="28"/>
        </w:rPr>
        <w:t>212 ЦПК України).</w:t>
      </w:r>
      <w:r w:rsidR="00DF5B95" w:rsidRPr="00063DA6">
        <w:rPr>
          <w:rFonts w:ascii="Times New Roman" w:hAnsi="Times New Roman" w:cs="Times New Roman"/>
          <w:sz w:val="28"/>
          <w:szCs w:val="28"/>
        </w:rPr>
        <w:t xml:space="preserve"> </w:t>
      </w:r>
      <w:r w:rsidRPr="00063DA6">
        <w:rPr>
          <w:rFonts w:ascii="Times New Roman" w:hAnsi="Times New Roman" w:cs="Times New Roman"/>
          <w:sz w:val="28"/>
          <w:szCs w:val="28"/>
        </w:rPr>
        <w:t xml:space="preserve">Застосування в цивільному процесі електронного цифрового підпису замінює ту частину судового засідання, на якій, за загальним правилом, </w:t>
      </w:r>
      <w:r w:rsidR="003E5979" w:rsidRPr="00063DA6">
        <w:rPr>
          <w:rFonts w:ascii="Times New Roman" w:hAnsi="Times New Roman" w:cs="Times New Roman"/>
          <w:sz w:val="28"/>
          <w:szCs w:val="28"/>
        </w:rPr>
        <w:t>з</w:t>
      </w:r>
      <w:r w:rsidR="003E5979" w:rsidRPr="00063DA6">
        <w:rPr>
          <w:rFonts w:ascii="Times New Roman" w:eastAsia="Times New Roman" w:hAnsi="Times New Roman" w:cs="Times New Roman"/>
          <w:color w:val="000000"/>
          <w:sz w:val="28"/>
          <w:szCs w:val="28"/>
          <w:lang w:eastAsia="uk-UA"/>
        </w:rPr>
        <w:t>’</w:t>
      </w:r>
      <w:r w:rsidR="003E5979" w:rsidRPr="00063DA6">
        <w:rPr>
          <w:rFonts w:ascii="Times New Roman" w:hAnsi="Times New Roman" w:cs="Times New Roman"/>
          <w:sz w:val="28"/>
          <w:szCs w:val="28"/>
        </w:rPr>
        <w:t>ясовується</w:t>
      </w:r>
      <w:r w:rsidRPr="00063DA6">
        <w:rPr>
          <w:rFonts w:ascii="Times New Roman" w:hAnsi="Times New Roman" w:cs="Times New Roman"/>
          <w:sz w:val="28"/>
          <w:szCs w:val="28"/>
        </w:rPr>
        <w:t xml:space="preserve"> особа, що бер</w:t>
      </w:r>
      <w:r w:rsidR="003E5979" w:rsidRPr="00063DA6">
        <w:rPr>
          <w:rFonts w:ascii="Times New Roman" w:hAnsi="Times New Roman" w:cs="Times New Roman"/>
          <w:sz w:val="28"/>
          <w:szCs w:val="28"/>
        </w:rPr>
        <w:t xml:space="preserve">е </w:t>
      </w:r>
      <w:r w:rsidRPr="00063DA6">
        <w:rPr>
          <w:rFonts w:ascii="Times New Roman" w:hAnsi="Times New Roman" w:cs="Times New Roman"/>
          <w:sz w:val="28"/>
          <w:szCs w:val="28"/>
        </w:rPr>
        <w:t>участь у справі осіб, а також повноваження їх</w:t>
      </w:r>
      <w:r w:rsidR="003E5979" w:rsidRPr="00063DA6">
        <w:rPr>
          <w:rFonts w:ascii="Times New Roman" w:hAnsi="Times New Roman" w:cs="Times New Roman"/>
          <w:sz w:val="28"/>
          <w:szCs w:val="28"/>
        </w:rPr>
        <w:t>ніх</w:t>
      </w:r>
      <w:r w:rsidRPr="00063DA6">
        <w:rPr>
          <w:rFonts w:ascii="Times New Roman" w:hAnsi="Times New Roman" w:cs="Times New Roman"/>
          <w:sz w:val="28"/>
          <w:szCs w:val="28"/>
        </w:rPr>
        <w:t xml:space="preserve"> представників.</w:t>
      </w:r>
    </w:p>
    <w:p w:rsidR="00D02E29" w:rsidRPr="00063DA6" w:rsidRDefault="00D02E2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Цивільний процесуальний закон говорить також і про інформаційну безпеку, покладаючи на суд і учасників справи обов’язок забезпечення належної якості зображення та звуку. Можливість чути та бачити хід судового засідання, ставити запитання і отримувати відповіді на них, здійснювати інші процесуальні права </w:t>
      </w:r>
      <w:r w:rsidR="003E5979" w:rsidRPr="00063DA6">
        <w:rPr>
          <w:rFonts w:ascii="Times New Roman" w:hAnsi="Times New Roman" w:cs="Times New Roman"/>
          <w:sz w:val="28"/>
          <w:szCs w:val="28"/>
        </w:rPr>
        <w:t>й</w:t>
      </w:r>
      <w:r w:rsidRPr="00063DA6">
        <w:rPr>
          <w:rFonts w:ascii="Times New Roman" w:hAnsi="Times New Roman" w:cs="Times New Roman"/>
          <w:sz w:val="28"/>
          <w:szCs w:val="28"/>
        </w:rPr>
        <w:t xml:space="preserve"> обов’язки – основа участі особи у судовому засіданні в режимі відеоконференції. Логічною виглядає і норма, що передбачає ризики технічної неможливості участі у відеоконференції поза межами приміщення суду. Їх несе учасник справи, який подав відповідну заяву. </w:t>
      </w:r>
    </w:p>
    <w:p w:rsidR="00D02E29" w:rsidRPr="00063DA6" w:rsidRDefault="00D02E2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Говорячи про загальні положення етапу розгляду справи по суті, </w:t>
      </w:r>
      <w:r w:rsidR="003E5979" w:rsidRPr="00063DA6">
        <w:rPr>
          <w:rFonts w:ascii="Times New Roman" w:hAnsi="Times New Roman" w:cs="Times New Roman"/>
          <w:sz w:val="28"/>
          <w:szCs w:val="28"/>
        </w:rPr>
        <w:t>варто розглянути</w:t>
      </w:r>
      <w:r w:rsidRPr="00063DA6">
        <w:rPr>
          <w:rFonts w:ascii="Times New Roman" w:hAnsi="Times New Roman" w:cs="Times New Roman"/>
          <w:sz w:val="28"/>
          <w:szCs w:val="28"/>
        </w:rPr>
        <w:t xml:space="preserve"> також питання безпосеред</w:t>
      </w:r>
      <w:r w:rsidR="009672F2" w:rsidRPr="00063DA6">
        <w:rPr>
          <w:rFonts w:ascii="Times New Roman" w:hAnsi="Times New Roman" w:cs="Times New Roman"/>
          <w:sz w:val="28"/>
          <w:szCs w:val="28"/>
        </w:rPr>
        <w:t>ності судового розгляду. Стаття </w:t>
      </w:r>
      <w:r w:rsidRPr="00063DA6">
        <w:rPr>
          <w:rFonts w:ascii="Times New Roman" w:hAnsi="Times New Roman" w:cs="Times New Roman"/>
          <w:sz w:val="28"/>
          <w:szCs w:val="28"/>
        </w:rPr>
        <w:t>213 ЦПК у параграфі «Загальні положення» присвячена правилам безпосередності судового розгляду та перерв у судовому засіданні.</w:t>
      </w:r>
    </w:p>
    <w:p w:rsidR="00D02E29" w:rsidRPr="00063DA6" w:rsidRDefault="00D02E2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Правила безпосередності судового розгляду </w:t>
      </w:r>
      <w:r w:rsidR="003E5979" w:rsidRPr="00063DA6">
        <w:rPr>
          <w:rFonts w:ascii="Times New Roman" w:hAnsi="Times New Roman" w:cs="Times New Roman"/>
          <w:sz w:val="28"/>
          <w:szCs w:val="28"/>
        </w:rPr>
        <w:t xml:space="preserve">не є </w:t>
      </w:r>
      <w:r w:rsidRPr="00063DA6">
        <w:rPr>
          <w:rFonts w:ascii="Times New Roman" w:hAnsi="Times New Roman" w:cs="Times New Roman"/>
          <w:sz w:val="28"/>
          <w:szCs w:val="28"/>
        </w:rPr>
        <w:t>новела</w:t>
      </w:r>
      <w:r w:rsidR="00F5123D" w:rsidRPr="00063DA6">
        <w:rPr>
          <w:rFonts w:ascii="Times New Roman" w:hAnsi="Times New Roman" w:cs="Times New Roman"/>
          <w:sz w:val="28"/>
          <w:szCs w:val="28"/>
        </w:rPr>
        <w:t>ми</w:t>
      </w:r>
      <w:r w:rsidRPr="00063DA6">
        <w:rPr>
          <w:rFonts w:ascii="Times New Roman" w:hAnsi="Times New Roman" w:cs="Times New Roman"/>
          <w:sz w:val="28"/>
          <w:szCs w:val="28"/>
        </w:rPr>
        <w:t xml:space="preserve"> цивільного процесуального законодавства. Давня історія цього правила характеризує загальну еволюцію цивільного процесу, перші уявлення про сутність судової процедури. </w:t>
      </w:r>
      <w:r w:rsidR="00F5123D" w:rsidRPr="00063DA6">
        <w:rPr>
          <w:rFonts w:ascii="Times New Roman" w:hAnsi="Times New Roman" w:cs="Times New Roman"/>
          <w:sz w:val="28"/>
          <w:szCs w:val="28"/>
        </w:rPr>
        <w:t xml:space="preserve">Тому </w:t>
      </w:r>
      <w:r w:rsidRPr="00063DA6">
        <w:rPr>
          <w:rFonts w:ascii="Times New Roman" w:hAnsi="Times New Roman" w:cs="Times New Roman"/>
          <w:sz w:val="28"/>
          <w:szCs w:val="28"/>
        </w:rPr>
        <w:t>сучасні дослідники виправдано звертаються до вітчизняних правових пам’яток і знаходять витоки безпос</w:t>
      </w:r>
      <w:r w:rsidR="009672F2" w:rsidRPr="00063DA6">
        <w:rPr>
          <w:rFonts w:ascii="Times New Roman" w:hAnsi="Times New Roman" w:cs="Times New Roman"/>
          <w:sz w:val="28"/>
          <w:szCs w:val="28"/>
        </w:rPr>
        <w:t>ереднього судового розгляду. О. </w:t>
      </w:r>
      <w:r w:rsidRPr="00063DA6">
        <w:rPr>
          <w:rFonts w:ascii="Times New Roman" w:hAnsi="Times New Roman" w:cs="Times New Roman"/>
          <w:sz w:val="28"/>
          <w:szCs w:val="28"/>
        </w:rPr>
        <w:t>Ф.</w:t>
      </w:r>
      <w:r w:rsidR="009672F2" w:rsidRPr="00063DA6">
        <w:rPr>
          <w:rFonts w:ascii="Times New Roman" w:hAnsi="Times New Roman" w:cs="Times New Roman"/>
          <w:sz w:val="28"/>
          <w:szCs w:val="28"/>
        </w:rPr>
        <w:t> </w:t>
      </w:r>
      <w:r w:rsidRPr="00063DA6">
        <w:rPr>
          <w:rFonts w:ascii="Times New Roman" w:hAnsi="Times New Roman" w:cs="Times New Roman"/>
          <w:sz w:val="28"/>
          <w:szCs w:val="28"/>
        </w:rPr>
        <w:t>Воронов, аналізуючи Руську Правду і згадувані нею засоби доказування, говорить про самостійне сприйняття суддями доказів та їх дослідження</w:t>
      </w:r>
      <w:r w:rsidR="00643A67" w:rsidRPr="00063DA6">
        <w:rPr>
          <w:rFonts w:ascii="Times New Roman" w:eastAsia="Times New Roman" w:hAnsi="Times New Roman" w:cs="Times New Roman"/>
          <w:color w:val="000000"/>
          <w:sz w:val="28"/>
          <w:szCs w:val="28"/>
          <w:lang w:eastAsia="uk-UA"/>
        </w:rPr>
        <w:t> </w:t>
      </w:r>
      <w:r w:rsidR="00643A67" w:rsidRPr="00063DA6">
        <w:rPr>
          <w:rFonts w:ascii="Times New Roman" w:eastAsia="Times New Roman" w:hAnsi="Times New Roman" w:cs="Times New Roman"/>
          <w:color w:val="000000"/>
          <w:sz w:val="28"/>
          <w:szCs w:val="28"/>
          <w:lang w:val="ru-RU" w:eastAsia="uk-UA"/>
        </w:rPr>
        <w:t>[</w:t>
      </w:r>
      <w:r w:rsidR="00436585" w:rsidRPr="00063DA6">
        <w:rPr>
          <w:rFonts w:ascii="Times New Roman" w:eastAsia="Times New Roman" w:hAnsi="Times New Roman" w:cs="Times New Roman"/>
          <w:color w:val="000000"/>
          <w:sz w:val="28"/>
          <w:szCs w:val="28"/>
          <w:lang w:val="ru-RU" w:eastAsia="uk-UA"/>
        </w:rPr>
        <w:t>73, с. 98–99</w:t>
      </w:r>
      <w:r w:rsidR="00643A67" w:rsidRPr="00063DA6">
        <w:rPr>
          <w:rFonts w:ascii="Times New Roman" w:eastAsia="Times New Roman" w:hAnsi="Times New Roman" w:cs="Times New Roman"/>
          <w:color w:val="000000"/>
          <w:sz w:val="28"/>
          <w:szCs w:val="28"/>
          <w:lang w:val="ru-RU" w:eastAsia="uk-UA"/>
        </w:rPr>
        <w:t>]</w:t>
      </w:r>
      <w:r w:rsidRPr="00063DA6">
        <w:rPr>
          <w:rFonts w:ascii="Times New Roman" w:hAnsi="Times New Roman" w:cs="Times New Roman"/>
          <w:sz w:val="28"/>
          <w:szCs w:val="28"/>
        </w:rPr>
        <w:t>.</w:t>
      </w:r>
    </w:p>
    <w:p w:rsidR="00D02E29" w:rsidRPr="00063DA6" w:rsidRDefault="00D02E2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Наступні правові акти </w:t>
      </w:r>
      <w:r w:rsidR="00F5123D" w:rsidRPr="00063DA6">
        <w:rPr>
          <w:rFonts w:ascii="Times New Roman" w:hAnsi="Times New Roman" w:cs="Times New Roman"/>
          <w:sz w:val="28"/>
          <w:szCs w:val="28"/>
        </w:rPr>
        <w:t xml:space="preserve">загалом враховували </w:t>
      </w:r>
      <w:r w:rsidRPr="00063DA6">
        <w:rPr>
          <w:rFonts w:ascii="Times New Roman" w:hAnsi="Times New Roman" w:cs="Times New Roman"/>
          <w:sz w:val="28"/>
          <w:szCs w:val="28"/>
        </w:rPr>
        <w:t>необхідн</w:t>
      </w:r>
      <w:r w:rsidR="00F5123D" w:rsidRPr="00063DA6">
        <w:rPr>
          <w:rFonts w:ascii="Times New Roman" w:hAnsi="Times New Roman" w:cs="Times New Roman"/>
          <w:sz w:val="28"/>
          <w:szCs w:val="28"/>
        </w:rPr>
        <w:t xml:space="preserve">ість </w:t>
      </w:r>
      <w:r w:rsidRPr="00063DA6">
        <w:rPr>
          <w:rFonts w:ascii="Times New Roman" w:hAnsi="Times New Roman" w:cs="Times New Roman"/>
          <w:sz w:val="28"/>
          <w:szCs w:val="28"/>
        </w:rPr>
        <w:t>надання судово</w:t>
      </w:r>
      <w:r w:rsidR="00F5123D" w:rsidRPr="00063DA6">
        <w:rPr>
          <w:rFonts w:ascii="Times New Roman" w:hAnsi="Times New Roman" w:cs="Times New Roman"/>
          <w:sz w:val="28"/>
          <w:szCs w:val="28"/>
        </w:rPr>
        <w:t xml:space="preserve">му </w:t>
      </w:r>
      <w:r w:rsidRPr="00063DA6">
        <w:rPr>
          <w:rFonts w:ascii="Times New Roman" w:hAnsi="Times New Roman" w:cs="Times New Roman"/>
          <w:sz w:val="28"/>
          <w:szCs w:val="28"/>
        </w:rPr>
        <w:t xml:space="preserve">розгляду безпосереднього характеру. </w:t>
      </w:r>
      <w:r w:rsidR="00F5123D" w:rsidRPr="00063DA6">
        <w:rPr>
          <w:rFonts w:ascii="Times New Roman" w:hAnsi="Times New Roman" w:cs="Times New Roman"/>
          <w:sz w:val="28"/>
          <w:szCs w:val="28"/>
        </w:rPr>
        <w:t xml:space="preserve">Як </w:t>
      </w:r>
      <w:r w:rsidR="009672F2" w:rsidRPr="00063DA6">
        <w:rPr>
          <w:rFonts w:ascii="Times New Roman" w:hAnsi="Times New Roman" w:cs="Times New Roman"/>
          <w:sz w:val="28"/>
          <w:szCs w:val="28"/>
        </w:rPr>
        <w:t>приклад можна навести ст. </w:t>
      </w:r>
      <w:r w:rsidRPr="00063DA6">
        <w:rPr>
          <w:rFonts w:ascii="Times New Roman" w:hAnsi="Times New Roman" w:cs="Times New Roman"/>
          <w:sz w:val="28"/>
          <w:szCs w:val="28"/>
        </w:rPr>
        <w:t>339 С</w:t>
      </w:r>
      <w:r w:rsidR="00F5123D" w:rsidRPr="00063DA6">
        <w:rPr>
          <w:rFonts w:ascii="Times New Roman" w:hAnsi="Times New Roman" w:cs="Times New Roman"/>
          <w:sz w:val="28"/>
          <w:szCs w:val="28"/>
        </w:rPr>
        <w:t>Ц</w:t>
      </w:r>
      <w:r w:rsidR="009672F2" w:rsidRPr="00063DA6">
        <w:rPr>
          <w:rFonts w:ascii="Times New Roman" w:hAnsi="Times New Roman" w:cs="Times New Roman"/>
          <w:sz w:val="28"/>
          <w:szCs w:val="28"/>
        </w:rPr>
        <w:t>С 1864 </w:t>
      </w:r>
      <w:r w:rsidRPr="00063DA6">
        <w:rPr>
          <w:rFonts w:ascii="Times New Roman" w:hAnsi="Times New Roman" w:cs="Times New Roman"/>
          <w:sz w:val="28"/>
          <w:szCs w:val="28"/>
        </w:rPr>
        <w:t>року, яка передбачала, що рішення суду має ґрунтуватися на документах та інших письмових актах, поданих сторонами, так само як і на доводах, висловлених в усному змаганні.</w:t>
      </w:r>
    </w:p>
    <w:p w:rsidR="00D02E29" w:rsidRPr="00063DA6" w:rsidRDefault="00D02E2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Вже в радянський період розвитку цивільної процесуальної думки безпосередності надавали значення принципу судочинства. Поєднуючи важливість досягнення в цивільному процесі матеріальної правди і вимоги незмінності суду, вчені-процесуалісти того часу писали про обов’язок суду обґрунтовувати судове рішення лише доказами, які отриман</w:t>
      </w:r>
      <w:r w:rsidR="00F5123D" w:rsidRPr="00063DA6">
        <w:rPr>
          <w:rFonts w:ascii="Times New Roman" w:hAnsi="Times New Roman" w:cs="Times New Roman"/>
          <w:sz w:val="28"/>
          <w:szCs w:val="28"/>
        </w:rPr>
        <w:t>о</w:t>
      </w:r>
      <w:r w:rsidRPr="00063DA6">
        <w:rPr>
          <w:rFonts w:ascii="Times New Roman" w:hAnsi="Times New Roman" w:cs="Times New Roman"/>
          <w:sz w:val="28"/>
          <w:szCs w:val="28"/>
        </w:rPr>
        <w:t xml:space="preserve"> з першоджерел і досліджен</w:t>
      </w:r>
      <w:r w:rsidR="00F5123D" w:rsidRPr="00063DA6">
        <w:rPr>
          <w:rFonts w:ascii="Times New Roman" w:hAnsi="Times New Roman" w:cs="Times New Roman"/>
          <w:sz w:val="28"/>
          <w:szCs w:val="28"/>
        </w:rPr>
        <w:t>о</w:t>
      </w:r>
      <w:r w:rsidRPr="00063DA6">
        <w:rPr>
          <w:rFonts w:ascii="Times New Roman" w:hAnsi="Times New Roman" w:cs="Times New Roman"/>
          <w:sz w:val="28"/>
          <w:szCs w:val="28"/>
        </w:rPr>
        <w:t xml:space="preserve"> в судовому засіданні</w:t>
      </w:r>
      <w:r w:rsidR="00643A67" w:rsidRPr="00063DA6">
        <w:rPr>
          <w:rFonts w:ascii="Times New Roman" w:eastAsia="Times New Roman" w:hAnsi="Times New Roman" w:cs="Times New Roman"/>
          <w:color w:val="000000"/>
          <w:sz w:val="28"/>
          <w:szCs w:val="28"/>
          <w:lang w:eastAsia="uk-UA"/>
        </w:rPr>
        <w:t> [</w:t>
      </w:r>
      <w:r w:rsidR="00436585" w:rsidRPr="00063DA6">
        <w:rPr>
          <w:rFonts w:ascii="Times New Roman" w:eastAsia="Times New Roman" w:hAnsi="Times New Roman" w:cs="Times New Roman"/>
          <w:color w:val="000000"/>
          <w:sz w:val="28"/>
          <w:szCs w:val="28"/>
          <w:lang w:eastAsia="uk-UA"/>
        </w:rPr>
        <w:t>404, с. 35</w:t>
      </w:r>
      <w:r w:rsidR="00643A67" w:rsidRPr="00063DA6">
        <w:rPr>
          <w:rFonts w:ascii="Times New Roman" w:eastAsia="Times New Roman" w:hAnsi="Times New Roman" w:cs="Times New Roman"/>
          <w:color w:val="000000"/>
          <w:sz w:val="28"/>
          <w:szCs w:val="28"/>
          <w:lang w:eastAsia="uk-UA"/>
        </w:rPr>
        <w:t>]</w:t>
      </w:r>
      <w:r w:rsidRPr="00063DA6">
        <w:rPr>
          <w:rFonts w:ascii="Times New Roman" w:hAnsi="Times New Roman" w:cs="Times New Roman"/>
          <w:sz w:val="28"/>
          <w:szCs w:val="28"/>
        </w:rPr>
        <w:t>.</w:t>
      </w:r>
    </w:p>
    <w:p w:rsidR="00D02E29" w:rsidRPr="00063DA6" w:rsidRDefault="00D02E2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Увійшовши </w:t>
      </w:r>
      <w:r w:rsidR="001A46BC" w:rsidRPr="00063DA6">
        <w:rPr>
          <w:rFonts w:ascii="Times New Roman" w:hAnsi="Times New Roman" w:cs="Times New Roman"/>
          <w:sz w:val="28"/>
          <w:szCs w:val="28"/>
        </w:rPr>
        <w:t>у</w:t>
      </w:r>
      <w:r w:rsidRPr="00063DA6">
        <w:rPr>
          <w:rFonts w:ascii="Times New Roman" w:hAnsi="Times New Roman" w:cs="Times New Roman"/>
          <w:sz w:val="28"/>
          <w:szCs w:val="28"/>
        </w:rPr>
        <w:t xml:space="preserve"> середині XX</w:t>
      </w:r>
      <w:r w:rsidR="001A46BC" w:rsidRPr="00063DA6">
        <w:rPr>
          <w:rFonts w:ascii="Times New Roman" w:hAnsi="Times New Roman" w:cs="Times New Roman"/>
          <w:sz w:val="28"/>
          <w:szCs w:val="28"/>
        </w:rPr>
        <w:t> </w:t>
      </w:r>
      <w:r w:rsidRPr="00063DA6">
        <w:rPr>
          <w:rFonts w:ascii="Times New Roman" w:hAnsi="Times New Roman" w:cs="Times New Roman"/>
          <w:sz w:val="28"/>
          <w:szCs w:val="28"/>
        </w:rPr>
        <w:t>ст</w:t>
      </w:r>
      <w:r w:rsidR="001A46BC" w:rsidRPr="00063DA6">
        <w:rPr>
          <w:rFonts w:ascii="Times New Roman" w:hAnsi="Times New Roman" w:cs="Times New Roman"/>
          <w:sz w:val="28"/>
          <w:szCs w:val="28"/>
        </w:rPr>
        <w:t>оріччя</w:t>
      </w:r>
      <w:r w:rsidRPr="00063DA6">
        <w:rPr>
          <w:rFonts w:ascii="Times New Roman" w:hAnsi="Times New Roman" w:cs="Times New Roman"/>
          <w:sz w:val="28"/>
          <w:szCs w:val="28"/>
        </w:rPr>
        <w:t xml:space="preserve"> </w:t>
      </w:r>
      <w:r w:rsidR="00CC1B07" w:rsidRPr="00063DA6">
        <w:rPr>
          <w:rFonts w:ascii="Times New Roman" w:hAnsi="Times New Roman" w:cs="Times New Roman"/>
          <w:sz w:val="28"/>
          <w:szCs w:val="28"/>
        </w:rPr>
        <w:t>у</w:t>
      </w:r>
      <w:r w:rsidRPr="00063DA6">
        <w:rPr>
          <w:rFonts w:ascii="Times New Roman" w:hAnsi="Times New Roman" w:cs="Times New Roman"/>
          <w:sz w:val="28"/>
          <w:szCs w:val="28"/>
        </w:rPr>
        <w:t xml:space="preserve"> текст цивільного процесуального закону, безпосередність і сьогодні є сукупністю правил, </w:t>
      </w:r>
      <w:r w:rsidR="00CC1B07" w:rsidRPr="00063DA6">
        <w:rPr>
          <w:rFonts w:ascii="Times New Roman" w:hAnsi="Times New Roman" w:cs="Times New Roman"/>
          <w:sz w:val="28"/>
          <w:szCs w:val="28"/>
        </w:rPr>
        <w:t xml:space="preserve">які </w:t>
      </w:r>
      <w:r w:rsidRPr="00063DA6">
        <w:rPr>
          <w:rFonts w:ascii="Times New Roman" w:hAnsi="Times New Roman" w:cs="Times New Roman"/>
          <w:sz w:val="28"/>
          <w:szCs w:val="28"/>
        </w:rPr>
        <w:t>визначають належний спосіб сприйняття судом доказів у цивільній справі</w:t>
      </w:r>
      <w:r w:rsidR="00436585" w:rsidRPr="00063DA6">
        <w:rPr>
          <w:rFonts w:ascii="Times New Roman" w:eastAsia="Times New Roman" w:hAnsi="Times New Roman" w:cs="Times New Roman"/>
          <w:color w:val="000000"/>
          <w:sz w:val="28"/>
          <w:szCs w:val="28"/>
          <w:lang w:eastAsia="uk-UA"/>
        </w:rPr>
        <w:t> [500, с. 14]</w:t>
      </w:r>
      <w:r w:rsidRPr="00063DA6">
        <w:rPr>
          <w:rFonts w:ascii="Times New Roman" w:hAnsi="Times New Roman" w:cs="Times New Roman"/>
          <w:sz w:val="28"/>
          <w:szCs w:val="28"/>
        </w:rPr>
        <w:t>. Хоча, звичайно, не можна говорити про те, що аналіз правил про безпосередній судовий розгляд з позиції принципів або судових процедур цивільного процесу має завершений характер.</w:t>
      </w:r>
    </w:p>
    <w:p w:rsidR="00D02E29" w:rsidRPr="00063DA6" w:rsidRDefault="00D02E2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Цивільна процесуальна наука намагається розширити традиційне уявлення про безпосередність і побачити за усталеною законодавчою вимогою нову якість, обумовлену не тільки необхідністю особистого дослідження суддею всіх обставин цивільної справи, а й реальну</w:t>
      </w:r>
      <w:r w:rsidR="00DF5B95" w:rsidRPr="00063DA6">
        <w:rPr>
          <w:rFonts w:ascii="Times New Roman" w:hAnsi="Times New Roman" w:cs="Times New Roman"/>
          <w:sz w:val="28"/>
          <w:szCs w:val="28"/>
        </w:rPr>
        <w:t xml:space="preserve"> </w:t>
      </w:r>
      <w:r w:rsidRPr="00063DA6">
        <w:rPr>
          <w:rFonts w:ascii="Times New Roman" w:hAnsi="Times New Roman" w:cs="Times New Roman"/>
          <w:sz w:val="28"/>
          <w:szCs w:val="28"/>
        </w:rPr>
        <w:t>можливість особистого ознайомлення учасників процесу з поданими доказами та їх</w:t>
      </w:r>
      <w:r w:rsidR="00CC1B07" w:rsidRPr="00063DA6">
        <w:rPr>
          <w:rFonts w:ascii="Times New Roman" w:hAnsi="Times New Roman" w:cs="Times New Roman"/>
          <w:sz w:val="28"/>
          <w:szCs w:val="28"/>
        </w:rPr>
        <w:t>ні</w:t>
      </w:r>
      <w:r w:rsidRPr="00063DA6">
        <w:rPr>
          <w:rFonts w:ascii="Times New Roman" w:hAnsi="Times New Roman" w:cs="Times New Roman"/>
          <w:sz w:val="28"/>
          <w:szCs w:val="28"/>
        </w:rPr>
        <w:t xml:space="preserve"> дослідження</w:t>
      </w:r>
      <w:r w:rsidR="00643A67" w:rsidRPr="00063DA6">
        <w:rPr>
          <w:rFonts w:ascii="Times New Roman" w:eastAsia="Times New Roman" w:hAnsi="Times New Roman" w:cs="Times New Roman"/>
          <w:color w:val="000000"/>
          <w:sz w:val="28"/>
          <w:szCs w:val="28"/>
          <w:lang w:eastAsia="uk-UA"/>
        </w:rPr>
        <w:t> [</w:t>
      </w:r>
      <w:r w:rsidR="00436585" w:rsidRPr="00063DA6">
        <w:rPr>
          <w:rFonts w:ascii="Times New Roman" w:eastAsia="Times New Roman" w:hAnsi="Times New Roman" w:cs="Times New Roman"/>
          <w:color w:val="000000"/>
          <w:sz w:val="28"/>
          <w:szCs w:val="28"/>
          <w:lang w:eastAsia="uk-UA"/>
        </w:rPr>
        <w:t>421, с. 89</w:t>
      </w:r>
      <w:r w:rsidR="00643A67" w:rsidRPr="00063DA6">
        <w:rPr>
          <w:rFonts w:ascii="Times New Roman" w:eastAsia="Times New Roman" w:hAnsi="Times New Roman" w:cs="Times New Roman"/>
          <w:color w:val="000000"/>
          <w:sz w:val="28"/>
          <w:szCs w:val="28"/>
          <w:lang w:eastAsia="uk-UA"/>
        </w:rPr>
        <w:t>]</w:t>
      </w:r>
      <w:r w:rsidRPr="00063DA6">
        <w:rPr>
          <w:rFonts w:ascii="Times New Roman" w:hAnsi="Times New Roman" w:cs="Times New Roman"/>
          <w:sz w:val="28"/>
          <w:szCs w:val="28"/>
        </w:rPr>
        <w:t>. Однак поки це тільки д</w:t>
      </w:r>
      <w:r w:rsidR="001A46BC" w:rsidRPr="00063DA6">
        <w:rPr>
          <w:rFonts w:ascii="Times New Roman" w:hAnsi="Times New Roman" w:cs="Times New Roman"/>
          <w:sz w:val="28"/>
          <w:szCs w:val="28"/>
        </w:rPr>
        <w:t>октринальне бачення проблеми. В </w:t>
      </w:r>
      <w:r w:rsidR="00990C35" w:rsidRPr="00063DA6">
        <w:rPr>
          <w:rFonts w:ascii="Times New Roman" w:hAnsi="Times New Roman" w:cs="Times New Roman"/>
          <w:sz w:val="28"/>
          <w:szCs w:val="28"/>
        </w:rPr>
        <w:t xml:space="preserve">цьому </w:t>
      </w:r>
      <w:r w:rsidRPr="00063DA6">
        <w:rPr>
          <w:rFonts w:ascii="Times New Roman" w:hAnsi="Times New Roman" w:cs="Times New Roman"/>
          <w:sz w:val="28"/>
          <w:szCs w:val="28"/>
        </w:rPr>
        <w:t xml:space="preserve">випадку цивільне процесуальне законодавство не завжди встигає за безперервним ходом наукового пошуку. Звернемося до останньої редакції ЦПК України. </w:t>
      </w:r>
    </w:p>
    <w:p w:rsidR="00D02E29" w:rsidRPr="00063DA6" w:rsidRDefault="001A46BC"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Відповідно до ст. </w:t>
      </w:r>
      <w:r w:rsidR="00D02E29" w:rsidRPr="00063DA6">
        <w:rPr>
          <w:rFonts w:ascii="Times New Roman" w:hAnsi="Times New Roman" w:cs="Times New Roman"/>
          <w:sz w:val="28"/>
          <w:szCs w:val="28"/>
        </w:rPr>
        <w:t xml:space="preserve">213 ЦПК України суд під час розгляду справи </w:t>
      </w:r>
      <w:r w:rsidR="00990C35" w:rsidRPr="00063DA6">
        <w:rPr>
          <w:rFonts w:ascii="Times New Roman" w:hAnsi="Times New Roman" w:cs="Times New Roman"/>
          <w:sz w:val="28"/>
          <w:szCs w:val="28"/>
        </w:rPr>
        <w:t>має</w:t>
      </w:r>
      <w:r w:rsidR="00D02E29" w:rsidRPr="00063DA6">
        <w:rPr>
          <w:rFonts w:ascii="Times New Roman" w:hAnsi="Times New Roman" w:cs="Times New Roman"/>
          <w:sz w:val="28"/>
          <w:szCs w:val="28"/>
        </w:rPr>
        <w:t xml:space="preserve"> безпосередньо дослідити докази у справі.</w:t>
      </w:r>
      <w:r w:rsidR="00DF5B95" w:rsidRPr="00063DA6">
        <w:rPr>
          <w:rFonts w:ascii="Times New Roman" w:hAnsi="Times New Roman" w:cs="Times New Roman"/>
          <w:sz w:val="28"/>
          <w:szCs w:val="28"/>
        </w:rPr>
        <w:t xml:space="preserve"> </w:t>
      </w:r>
      <w:r w:rsidR="00D02E29" w:rsidRPr="00063DA6">
        <w:rPr>
          <w:rFonts w:ascii="Times New Roman" w:hAnsi="Times New Roman" w:cs="Times New Roman"/>
          <w:sz w:val="28"/>
          <w:szCs w:val="28"/>
        </w:rPr>
        <w:t>Справ</w:t>
      </w:r>
      <w:r w:rsidR="00990C35" w:rsidRPr="00063DA6">
        <w:rPr>
          <w:rFonts w:ascii="Times New Roman" w:hAnsi="Times New Roman" w:cs="Times New Roman"/>
          <w:sz w:val="28"/>
          <w:szCs w:val="28"/>
        </w:rPr>
        <w:t>у</w:t>
      </w:r>
      <w:r w:rsidR="00D02E29" w:rsidRPr="00063DA6">
        <w:rPr>
          <w:rFonts w:ascii="Times New Roman" w:hAnsi="Times New Roman" w:cs="Times New Roman"/>
          <w:sz w:val="28"/>
          <w:szCs w:val="28"/>
        </w:rPr>
        <w:t xml:space="preserve"> розглядає</w:t>
      </w:r>
      <w:r w:rsidR="00990C35" w:rsidRPr="00063DA6">
        <w:rPr>
          <w:rFonts w:ascii="Times New Roman" w:hAnsi="Times New Roman" w:cs="Times New Roman"/>
          <w:sz w:val="28"/>
          <w:szCs w:val="28"/>
        </w:rPr>
        <w:t xml:space="preserve"> той</w:t>
      </w:r>
      <w:r w:rsidR="00D02E29" w:rsidRPr="00063DA6">
        <w:rPr>
          <w:rFonts w:ascii="Times New Roman" w:hAnsi="Times New Roman" w:cs="Times New Roman"/>
          <w:sz w:val="28"/>
          <w:szCs w:val="28"/>
        </w:rPr>
        <w:t xml:space="preserve"> сами</w:t>
      </w:r>
      <w:r w:rsidR="00990C35" w:rsidRPr="00063DA6">
        <w:rPr>
          <w:rFonts w:ascii="Times New Roman" w:hAnsi="Times New Roman" w:cs="Times New Roman"/>
          <w:sz w:val="28"/>
          <w:szCs w:val="28"/>
        </w:rPr>
        <w:t>й</w:t>
      </w:r>
      <w:r w:rsidR="00D02E29" w:rsidRPr="00063DA6">
        <w:rPr>
          <w:rFonts w:ascii="Times New Roman" w:hAnsi="Times New Roman" w:cs="Times New Roman"/>
          <w:sz w:val="28"/>
          <w:szCs w:val="28"/>
        </w:rPr>
        <w:t xml:space="preserve"> склад</w:t>
      </w:r>
      <w:r w:rsidR="00990C35" w:rsidRPr="00063DA6">
        <w:rPr>
          <w:rFonts w:ascii="Times New Roman" w:hAnsi="Times New Roman" w:cs="Times New Roman"/>
          <w:sz w:val="28"/>
          <w:szCs w:val="28"/>
        </w:rPr>
        <w:t xml:space="preserve"> суду. У разі заміни одного </w:t>
      </w:r>
      <w:r w:rsidR="00D02E29" w:rsidRPr="00063DA6">
        <w:rPr>
          <w:rFonts w:ascii="Times New Roman" w:hAnsi="Times New Roman" w:cs="Times New Roman"/>
          <w:sz w:val="28"/>
          <w:szCs w:val="28"/>
        </w:rPr>
        <w:t>з суддів під час судового розгляду справа розглядається спочатку, крім випадків, в</w:t>
      </w:r>
      <w:r w:rsidR="00990C35" w:rsidRPr="00063DA6">
        <w:rPr>
          <w:rFonts w:ascii="Times New Roman" w:hAnsi="Times New Roman" w:cs="Times New Roman"/>
          <w:sz w:val="28"/>
          <w:szCs w:val="28"/>
        </w:rPr>
        <w:t xml:space="preserve">изначених </w:t>
      </w:r>
      <w:r w:rsidRPr="00063DA6">
        <w:rPr>
          <w:rFonts w:ascii="Times New Roman" w:hAnsi="Times New Roman" w:cs="Times New Roman"/>
          <w:sz w:val="28"/>
          <w:szCs w:val="28"/>
        </w:rPr>
        <w:t>цим Кодексом. У </w:t>
      </w:r>
      <w:r w:rsidR="00D02E29" w:rsidRPr="00063DA6">
        <w:rPr>
          <w:rFonts w:ascii="Times New Roman" w:hAnsi="Times New Roman" w:cs="Times New Roman"/>
          <w:sz w:val="28"/>
          <w:szCs w:val="28"/>
        </w:rPr>
        <w:t xml:space="preserve">судовому засіданні можуть бути оголошені перерви, тривалість яких визначається відповідно до обставин розгляду справи, що їх </w:t>
      </w:r>
      <w:r w:rsidR="00990C35" w:rsidRPr="00063DA6">
        <w:rPr>
          <w:rFonts w:ascii="Times New Roman" w:hAnsi="Times New Roman" w:cs="Times New Roman"/>
          <w:sz w:val="28"/>
          <w:szCs w:val="28"/>
        </w:rPr>
        <w:t>спричинили</w:t>
      </w:r>
      <w:r w:rsidR="00D02E29" w:rsidRPr="00063DA6">
        <w:rPr>
          <w:rFonts w:ascii="Times New Roman" w:hAnsi="Times New Roman" w:cs="Times New Roman"/>
          <w:sz w:val="28"/>
          <w:szCs w:val="28"/>
        </w:rPr>
        <w:t>.</w:t>
      </w:r>
    </w:p>
    <w:p w:rsidR="00D02E29" w:rsidRPr="00063DA6" w:rsidRDefault="00D02E2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Як бачимо, законодавець знову акцентує увагу саме на обов’язках безпосереднього дослідження доказів, одному складі суду, який </w:t>
      </w:r>
      <w:r w:rsidR="00990C35" w:rsidRPr="00063DA6">
        <w:rPr>
          <w:rFonts w:ascii="Times New Roman" w:hAnsi="Times New Roman" w:cs="Times New Roman"/>
          <w:sz w:val="28"/>
          <w:szCs w:val="28"/>
        </w:rPr>
        <w:t>має</w:t>
      </w:r>
      <w:r w:rsidRPr="00063DA6">
        <w:rPr>
          <w:rFonts w:ascii="Times New Roman" w:hAnsi="Times New Roman" w:cs="Times New Roman"/>
          <w:sz w:val="28"/>
          <w:szCs w:val="28"/>
        </w:rPr>
        <w:t xml:space="preserve"> розглянути справу і можливих перерв у судових засіданнях. </w:t>
      </w:r>
      <w:r w:rsidR="00990C35" w:rsidRPr="00063DA6">
        <w:rPr>
          <w:rFonts w:ascii="Times New Roman" w:hAnsi="Times New Roman" w:cs="Times New Roman"/>
          <w:sz w:val="28"/>
          <w:szCs w:val="28"/>
        </w:rPr>
        <w:t>Н</w:t>
      </w:r>
      <w:r w:rsidRPr="00063DA6">
        <w:rPr>
          <w:rFonts w:ascii="Times New Roman" w:hAnsi="Times New Roman" w:cs="Times New Roman"/>
          <w:sz w:val="28"/>
          <w:szCs w:val="28"/>
        </w:rPr>
        <w:t xml:space="preserve">а відміну від цивілістичної доктрини, не враховує класифікацію доказів на первинні </w:t>
      </w:r>
      <w:r w:rsidR="00990C35" w:rsidRPr="00063DA6">
        <w:rPr>
          <w:rFonts w:ascii="Times New Roman" w:hAnsi="Times New Roman" w:cs="Times New Roman"/>
          <w:sz w:val="28"/>
          <w:szCs w:val="28"/>
        </w:rPr>
        <w:t>та</w:t>
      </w:r>
      <w:r w:rsidRPr="00063DA6">
        <w:rPr>
          <w:rFonts w:ascii="Times New Roman" w:hAnsi="Times New Roman" w:cs="Times New Roman"/>
          <w:sz w:val="28"/>
          <w:szCs w:val="28"/>
        </w:rPr>
        <w:t xml:space="preserve"> похідні, можливості інформаційних технологій у цивільному процесі, що обумовлює необхідність розробки, на додаток до існуючих, нових підходів до законодавчої регламентації правил безпосередності судового розгляду</w:t>
      </w:r>
      <w:r w:rsidR="00643A67" w:rsidRPr="00063DA6">
        <w:rPr>
          <w:rFonts w:ascii="Times New Roman" w:eastAsia="Times New Roman" w:hAnsi="Times New Roman" w:cs="Times New Roman"/>
          <w:color w:val="000000"/>
          <w:sz w:val="28"/>
          <w:szCs w:val="28"/>
          <w:lang w:eastAsia="uk-UA"/>
        </w:rPr>
        <w:t> [</w:t>
      </w:r>
      <w:r w:rsidR="00436585" w:rsidRPr="00063DA6">
        <w:rPr>
          <w:rFonts w:ascii="Times New Roman" w:eastAsia="Times New Roman" w:hAnsi="Times New Roman" w:cs="Times New Roman"/>
          <w:color w:val="000000"/>
          <w:sz w:val="28"/>
          <w:szCs w:val="28"/>
          <w:lang w:eastAsia="uk-UA"/>
        </w:rPr>
        <w:t>133</w:t>
      </w:r>
      <w:r w:rsidR="000C1D4B">
        <w:rPr>
          <w:rFonts w:ascii="Times New Roman" w:eastAsia="Times New Roman" w:hAnsi="Times New Roman" w:cs="Times New Roman"/>
          <w:color w:val="000000"/>
          <w:sz w:val="28"/>
          <w:szCs w:val="28"/>
          <w:lang w:eastAsia="uk-UA"/>
        </w:rPr>
        <w:t>, с. 250-256</w:t>
      </w:r>
      <w:r w:rsidR="00643A67" w:rsidRPr="00063DA6">
        <w:rPr>
          <w:rFonts w:ascii="Times New Roman" w:eastAsia="Times New Roman" w:hAnsi="Times New Roman" w:cs="Times New Roman"/>
          <w:color w:val="000000"/>
          <w:sz w:val="28"/>
          <w:szCs w:val="28"/>
          <w:lang w:eastAsia="uk-UA"/>
        </w:rPr>
        <w:t>]</w:t>
      </w:r>
      <w:r w:rsidRPr="00063DA6">
        <w:rPr>
          <w:rFonts w:ascii="Times New Roman" w:hAnsi="Times New Roman" w:cs="Times New Roman"/>
          <w:sz w:val="28"/>
          <w:szCs w:val="28"/>
        </w:rPr>
        <w:t xml:space="preserve">. </w:t>
      </w:r>
    </w:p>
    <w:p w:rsidR="00D02E29" w:rsidRPr="00063DA6" w:rsidRDefault="001A46BC"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За свідченням Х. А. </w:t>
      </w:r>
      <w:r w:rsidR="00D02E29" w:rsidRPr="00063DA6">
        <w:rPr>
          <w:rFonts w:ascii="Times New Roman" w:hAnsi="Times New Roman" w:cs="Times New Roman"/>
          <w:sz w:val="28"/>
          <w:szCs w:val="28"/>
        </w:rPr>
        <w:t>Джавадова, в традиціях англо-американського цивільного процесу як загальн</w:t>
      </w:r>
      <w:r w:rsidR="00990C35" w:rsidRPr="00063DA6">
        <w:rPr>
          <w:rFonts w:ascii="Times New Roman" w:hAnsi="Times New Roman" w:cs="Times New Roman"/>
          <w:sz w:val="28"/>
          <w:szCs w:val="28"/>
        </w:rPr>
        <w:t xml:space="preserve">ий </w:t>
      </w:r>
      <w:r w:rsidR="00D02E29" w:rsidRPr="00063DA6">
        <w:rPr>
          <w:rFonts w:ascii="Times New Roman" w:hAnsi="Times New Roman" w:cs="Times New Roman"/>
          <w:sz w:val="28"/>
          <w:szCs w:val="28"/>
        </w:rPr>
        <w:t>принцип було вироблено правило «найкращого доказу», згідно з яким доказ є припустимим, коли він найкращи</w:t>
      </w:r>
      <w:r w:rsidR="00990C35" w:rsidRPr="00063DA6">
        <w:rPr>
          <w:rFonts w:ascii="Times New Roman" w:hAnsi="Times New Roman" w:cs="Times New Roman"/>
          <w:sz w:val="28"/>
          <w:szCs w:val="28"/>
        </w:rPr>
        <w:t>й</w:t>
      </w:r>
      <w:r w:rsidR="00D02E29" w:rsidRPr="00063DA6">
        <w:rPr>
          <w:rFonts w:ascii="Times New Roman" w:hAnsi="Times New Roman" w:cs="Times New Roman"/>
          <w:sz w:val="28"/>
          <w:szCs w:val="28"/>
        </w:rPr>
        <w:t xml:space="preserve"> з тих, що д</w:t>
      </w:r>
      <w:r w:rsidR="00990C35" w:rsidRPr="00063DA6">
        <w:rPr>
          <w:rFonts w:ascii="Times New Roman" w:hAnsi="Times New Roman" w:cs="Times New Roman"/>
          <w:sz w:val="28"/>
          <w:szCs w:val="28"/>
        </w:rPr>
        <w:t xml:space="preserve">ає </w:t>
      </w:r>
      <w:r w:rsidR="00D02E29" w:rsidRPr="00063DA6">
        <w:rPr>
          <w:rFonts w:ascii="Times New Roman" w:hAnsi="Times New Roman" w:cs="Times New Roman"/>
          <w:sz w:val="28"/>
          <w:szCs w:val="28"/>
        </w:rPr>
        <w:t>природа справи. Зокрема, з принципу «найкращого доказу» роби</w:t>
      </w:r>
      <w:r w:rsidR="00990C35" w:rsidRPr="00063DA6">
        <w:rPr>
          <w:rFonts w:ascii="Times New Roman" w:hAnsi="Times New Roman" w:cs="Times New Roman"/>
          <w:sz w:val="28"/>
          <w:szCs w:val="28"/>
        </w:rPr>
        <w:t xml:space="preserve">ли такий </w:t>
      </w:r>
      <w:r w:rsidR="00D02E29" w:rsidRPr="00063DA6">
        <w:rPr>
          <w:rFonts w:ascii="Times New Roman" w:hAnsi="Times New Roman" w:cs="Times New Roman"/>
          <w:sz w:val="28"/>
          <w:szCs w:val="28"/>
        </w:rPr>
        <w:t>висновок</w:t>
      </w:r>
      <w:r w:rsidR="00990C35" w:rsidRPr="00063DA6">
        <w:rPr>
          <w:rFonts w:ascii="Times New Roman" w:hAnsi="Times New Roman" w:cs="Times New Roman"/>
          <w:sz w:val="28"/>
          <w:szCs w:val="28"/>
        </w:rPr>
        <w:t xml:space="preserve">: </w:t>
      </w:r>
      <w:r w:rsidR="00D02E29" w:rsidRPr="00063DA6">
        <w:rPr>
          <w:rFonts w:ascii="Times New Roman" w:hAnsi="Times New Roman" w:cs="Times New Roman"/>
          <w:sz w:val="28"/>
          <w:szCs w:val="28"/>
        </w:rPr>
        <w:t xml:space="preserve">якщо існує оригінал документа, то саме він </w:t>
      </w:r>
      <w:r w:rsidR="00990C35" w:rsidRPr="00063DA6">
        <w:rPr>
          <w:rFonts w:ascii="Times New Roman" w:hAnsi="Times New Roman" w:cs="Times New Roman"/>
          <w:sz w:val="28"/>
          <w:szCs w:val="28"/>
        </w:rPr>
        <w:t>має</w:t>
      </w:r>
      <w:r w:rsidR="00D02E29" w:rsidRPr="00063DA6">
        <w:rPr>
          <w:rFonts w:ascii="Times New Roman" w:hAnsi="Times New Roman" w:cs="Times New Roman"/>
          <w:sz w:val="28"/>
          <w:szCs w:val="28"/>
        </w:rPr>
        <w:t xml:space="preserve"> бути представлений у суді, а копія є неприпустимим доказом; якщо ж оригінал втрачений або знищений, то можна пре</w:t>
      </w:r>
      <w:r w:rsidR="00F514A3" w:rsidRPr="00063DA6">
        <w:rPr>
          <w:rFonts w:ascii="Times New Roman" w:hAnsi="Times New Roman" w:cs="Times New Roman"/>
          <w:sz w:val="28"/>
          <w:szCs w:val="28"/>
        </w:rPr>
        <w:t>дставити копію. Х</w:t>
      </w:r>
      <w:r w:rsidR="00D02E29" w:rsidRPr="00063DA6">
        <w:rPr>
          <w:rFonts w:ascii="Times New Roman" w:hAnsi="Times New Roman" w:cs="Times New Roman"/>
          <w:sz w:val="28"/>
          <w:szCs w:val="28"/>
        </w:rPr>
        <w:t xml:space="preserve">оча в подальшому правило «найкращого доказу» як універсальний принцип втратило своє значення, але вимога подання оригіналів документів і зараз є правилом за </w:t>
      </w:r>
      <w:r w:rsidR="00F514A3" w:rsidRPr="00063DA6">
        <w:rPr>
          <w:rFonts w:ascii="Times New Roman" w:hAnsi="Times New Roman" w:cs="Times New Roman"/>
          <w:sz w:val="28"/>
          <w:szCs w:val="28"/>
        </w:rPr>
        <w:t>за</w:t>
      </w:r>
      <w:r w:rsidR="00D02E29" w:rsidRPr="00063DA6">
        <w:rPr>
          <w:rFonts w:ascii="Times New Roman" w:hAnsi="Times New Roman" w:cs="Times New Roman"/>
          <w:sz w:val="28"/>
          <w:szCs w:val="28"/>
        </w:rPr>
        <w:t>мовч</w:t>
      </w:r>
      <w:r w:rsidR="00F514A3" w:rsidRPr="00063DA6">
        <w:rPr>
          <w:rFonts w:ascii="Times New Roman" w:hAnsi="Times New Roman" w:cs="Times New Roman"/>
          <w:sz w:val="28"/>
          <w:szCs w:val="28"/>
        </w:rPr>
        <w:t>уванням у</w:t>
      </w:r>
      <w:r w:rsidR="00D02E29" w:rsidRPr="00063DA6">
        <w:rPr>
          <w:rFonts w:ascii="Times New Roman" w:hAnsi="Times New Roman" w:cs="Times New Roman"/>
          <w:sz w:val="28"/>
          <w:szCs w:val="28"/>
        </w:rPr>
        <w:t xml:space="preserve"> багатьох судових юрисдикціях, в</w:t>
      </w:r>
      <w:r w:rsidR="006023E0" w:rsidRPr="00063DA6">
        <w:rPr>
          <w:rFonts w:ascii="Times New Roman" w:hAnsi="Times New Roman" w:cs="Times New Roman"/>
          <w:sz w:val="28"/>
          <w:szCs w:val="28"/>
        </w:rPr>
        <w:t xml:space="preserve">раховуючи </w:t>
      </w:r>
      <w:r w:rsidR="00D02E29" w:rsidRPr="00063DA6">
        <w:rPr>
          <w:rFonts w:ascii="Times New Roman" w:hAnsi="Times New Roman" w:cs="Times New Roman"/>
          <w:sz w:val="28"/>
          <w:szCs w:val="28"/>
        </w:rPr>
        <w:t>США.</w:t>
      </w:r>
    </w:p>
    <w:p w:rsidR="00D02E29" w:rsidRPr="00063DA6" w:rsidRDefault="00D02E2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На жаль, зазначає цей автор, такого правила у вітчизняному цивільному процесі не існує. Деякі елементи переваги первинних доказів перед похідними містяться в нормах, </w:t>
      </w:r>
      <w:r w:rsidR="006023E0" w:rsidRPr="00063DA6">
        <w:rPr>
          <w:rFonts w:ascii="Times New Roman" w:hAnsi="Times New Roman" w:cs="Times New Roman"/>
          <w:sz w:val="28"/>
          <w:szCs w:val="28"/>
        </w:rPr>
        <w:t xml:space="preserve">які </w:t>
      </w:r>
      <w:r w:rsidRPr="00063DA6">
        <w:rPr>
          <w:rFonts w:ascii="Times New Roman" w:hAnsi="Times New Roman" w:cs="Times New Roman"/>
          <w:sz w:val="28"/>
          <w:szCs w:val="28"/>
        </w:rPr>
        <w:t>обмежують використання показань з чужих слів і в</w:t>
      </w:r>
      <w:r w:rsidR="006023E0" w:rsidRPr="00063DA6">
        <w:rPr>
          <w:rFonts w:ascii="Times New Roman" w:hAnsi="Times New Roman" w:cs="Times New Roman"/>
          <w:sz w:val="28"/>
          <w:szCs w:val="28"/>
        </w:rPr>
        <w:t>изначають</w:t>
      </w:r>
      <w:r w:rsidRPr="00063DA6">
        <w:rPr>
          <w:rFonts w:ascii="Times New Roman" w:hAnsi="Times New Roman" w:cs="Times New Roman"/>
          <w:sz w:val="28"/>
          <w:szCs w:val="28"/>
        </w:rPr>
        <w:t xml:space="preserve"> обов’язок надати суду оригінал документа. Однак подібні норми </w:t>
      </w:r>
      <w:r w:rsidR="006023E0" w:rsidRPr="00063DA6">
        <w:rPr>
          <w:rFonts w:ascii="Times New Roman" w:hAnsi="Times New Roman" w:cs="Times New Roman"/>
          <w:sz w:val="28"/>
          <w:szCs w:val="28"/>
        </w:rPr>
        <w:t xml:space="preserve">становлять винятки </w:t>
      </w:r>
      <w:r w:rsidRPr="00063DA6">
        <w:rPr>
          <w:rFonts w:ascii="Times New Roman" w:hAnsi="Times New Roman" w:cs="Times New Roman"/>
          <w:sz w:val="28"/>
          <w:szCs w:val="28"/>
        </w:rPr>
        <w:t xml:space="preserve">з правила і, крім того, потребують удосконалення, </w:t>
      </w:r>
      <w:r w:rsidR="006023E0" w:rsidRPr="00063DA6">
        <w:rPr>
          <w:rFonts w:ascii="Times New Roman" w:hAnsi="Times New Roman" w:cs="Times New Roman"/>
          <w:sz w:val="28"/>
          <w:szCs w:val="28"/>
        </w:rPr>
        <w:t xml:space="preserve">бо </w:t>
      </w:r>
      <w:r w:rsidRPr="00063DA6">
        <w:rPr>
          <w:rFonts w:ascii="Times New Roman" w:hAnsi="Times New Roman" w:cs="Times New Roman"/>
          <w:sz w:val="28"/>
          <w:szCs w:val="28"/>
        </w:rPr>
        <w:t>містять багато прогалин</w:t>
      </w:r>
      <w:r w:rsidR="00643A67" w:rsidRPr="00063DA6">
        <w:rPr>
          <w:rFonts w:ascii="Times New Roman" w:eastAsia="Times New Roman" w:hAnsi="Times New Roman" w:cs="Times New Roman"/>
          <w:color w:val="000000"/>
          <w:sz w:val="28"/>
          <w:szCs w:val="28"/>
          <w:lang w:eastAsia="uk-UA"/>
        </w:rPr>
        <w:t> </w:t>
      </w:r>
      <w:r w:rsidR="00643A67" w:rsidRPr="00063DA6">
        <w:rPr>
          <w:rFonts w:ascii="Times New Roman" w:eastAsia="Times New Roman" w:hAnsi="Times New Roman" w:cs="Times New Roman"/>
          <w:color w:val="000000"/>
          <w:sz w:val="28"/>
          <w:szCs w:val="28"/>
          <w:lang w:val="ru-RU" w:eastAsia="uk-UA"/>
        </w:rPr>
        <w:t>[</w:t>
      </w:r>
      <w:r w:rsidR="00436585" w:rsidRPr="00063DA6">
        <w:rPr>
          <w:rFonts w:ascii="Times New Roman" w:eastAsia="Times New Roman" w:hAnsi="Times New Roman" w:cs="Times New Roman"/>
          <w:color w:val="000000"/>
          <w:sz w:val="28"/>
          <w:szCs w:val="28"/>
          <w:lang w:val="ru-RU" w:eastAsia="uk-UA"/>
        </w:rPr>
        <w:t>153, с. 270–271</w:t>
      </w:r>
      <w:r w:rsidR="00643A67" w:rsidRPr="00063DA6">
        <w:rPr>
          <w:rFonts w:ascii="Times New Roman" w:eastAsia="Times New Roman" w:hAnsi="Times New Roman" w:cs="Times New Roman"/>
          <w:color w:val="000000"/>
          <w:sz w:val="28"/>
          <w:szCs w:val="28"/>
          <w:lang w:val="ru-RU" w:eastAsia="uk-UA"/>
        </w:rPr>
        <w:t>]</w:t>
      </w:r>
      <w:r w:rsidRPr="00063DA6">
        <w:rPr>
          <w:rFonts w:ascii="Times New Roman" w:hAnsi="Times New Roman" w:cs="Times New Roman"/>
          <w:sz w:val="28"/>
          <w:szCs w:val="28"/>
        </w:rPr>
        <w:t>.</w:t>
      </w:r>
    </w:p>
    <w:p w:rsidR="00D02E29" w:rsidRPr="00063DA6" w:rsidRDefault="006023E0"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З</w:t>
      </w:r>
      <w:r w:rsidR="00D02E29" w:rsidRPr="00063DA6">
        <w:rPr>
          <w:rFonts w:ascii="Times New Roman" w:hAnsi="Times New Roman" w:cs="Times New Roman"/>
          <w:sz w:val="28"/>
          <w:szCs w:val="28"/>
        </w:rPr>
        <w:t xml:space="preserve">арубіжний досвід може виявитися дуже корисним </w:t>
      </w:r>
      <w:r w:rsidRPr="00063DA6">
        <w:rPr>
          <w:rFonts w:ascii="Times New Roman" w:hAnsi="Times New Roman" w:cs="Times New Roman"/>
          <w:sz w:val="28"/>
          <w:szCs w:val="28"/>
        </w:rPr>
        <w:t xml:space="preserve">для </w:t>
      </w:r>
      <w:r w:rsidR="00D02E29" w:rsidRPr="00063DA6">
        <w:rPr>
          <w:rFonts w:ascii="Times New Roman" w:hAnsi="Times New Roman" w:cs="Times New Roman"/>
          <w:sz w:val="28"/>
          <w:szCs w:val="28"/>
        </w:rPr>
        <w:t>вдосконаленн</w:t>
      </w:r>
      <w:r w:rsidRPr="00063DA6">
        <w:rPr>
          <w:rFonts w:ascii="Times New Roman" w:hAnsi="Times New Roman" w:cs="Times New Roman"/>
          <w:sz w:val="28"/>
          <w:szCs w:val="28"/>
        </w:rPr>
        <w:t>я</w:t>
      </w:r>
      <w:r w:rsidR="00D02E29" w:rsidRPr="00063DA6">
        <w:rPr>
          <w:rFonts w:ascii="Times New Roman" w:hAnsi="Times New Roman" w:cs="Times New Roman"/>
          <w:sz w:val="28"/>
          <w:szCs w:val="28"/>
        </w:rPr>
        <w:t xml:space="preserve"> судових процедур. Важливо адекватно відобразити в нормах закону загальне правило про дослідження судових доказів, спеціально передбачаючи ви</w:t>
      </w:r>
      <w:r w:rsidRPr="00063DA6">
        <w:rPr>
          <w:rFonts w:ascii="Times New Roman" w:hAnsi="Times New Roman" w:cs="Times New Roman"/>
          <w:sz w:val="28"/>
          <w:szCs w:val="28"/>
        </w:rPr>
        <w:t xml:space="preserve">нятки </w:t>
      </w:r>
      <w:r w:rsidR="00D02E29" w:rsidRPr="00063DA6">
        <w:rPr>
          <w:rFonts w:ascii="Times New Roman" w:hAnsi="Times New Roman" w:cs="Times New Roman"/>
          <w:sz w:val="28"/>
          <w:szCs w:val="28"/>
        </w:rPr>
        <w:t>з нього. Думається, що цивільне процесуальне законодавство в напрям</w:t>
      </w:r>
      <w:r w:rsidRPr="00063DA6">
        <w:rPr>
          <w:rFonts w:ascii="Times New Roman" w:hAnsi="Times New Roman" w:cs="Times New Roman"/>
          <w:sz w:val="28"/>
          <w:szCs w:val="28"/>
        </w:rPr>
        <w:t>і</w:t>
      </w:r>
      <w:r w:rsidR="00D02E29" w:rsidRPr="00063DA6">
        <w:rPr>
          <w:rFonts w:ascii="Times New Roman" w:hAnsi="Times New Roman" w:cs="Times New Roman"/>
          <w:sz w:val="28"/>
          <w:szCs w:val="28"/>
        </w:rPr>
        <w:t xml:space="preserve"> широкого використання інформаційних технологій і технічних засобів ще буде неодноразово переглядатися </w:t>
      </w:r>
      <w:r w:rsidRPr="00063DA6">
        <w:rPr>
          <w:rFonts w:ascii="Times New Roman" w:hAnsi="Times New Roman" w:cs="Times New Roman"/>
          <w:sz w:val="28"/>
          <w:szCs w:val="28"/>
        </w:rPr>
        <w:t>й</w:t>
      </w:r>
      <w:r w:rsidR="00D02E29" w:rsidRPr="00063DA6">
        <w:rPr>
          <w:rFonts w:ascii="Times New Roman" w:hAnsi="Times New Roman" w:cs="Times New Roman"/>
          <w:sz w:val="28"/>
          <w:szCs w:val="28"/>
        </w:rPr>
        <w:t xml:space="preserve"> оновлюватися.</w:t>
      </w:r>
    </w:p>
    <w:p w:rsidR="00D02E29" w:rsidRPr="00063DA6" w:rsidRDefault="00D02E2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У с</w:t>
      </w:r>
      <w:r w:rsidR="00A96E1F" w:rsidRPr="00063DA6">
        <w:rPr>
          <w:rFonts w:ascii="Times New Roman" w:hAnsi="Times New Roman" w:cs="Times New Roman"/>
          <w:sz w:val="28"/>
          <w:szCs w:val="28"/>
        </w:rPr>
        <w:t>т. </w:t>
      </w:r>
      <w:r w:rsidRPr="00063DA6">
        <w:rPr>
          <w:rFonts w:ascii="Times New Roman" w:hAnsi="Times New Roman" w:cs="Times New Roman"/>
          <w:sz w:val="28"/>
          <w:szCs w:val="28"/>
        </w:rPr>
        <w:t xml:space="preserve">213 ЦПК України згадуються і можливі перерви в судовому засіданні, тривалість яких залежить від обставин, які їх </w:t>
      </w:r>
      <w:r w:rsidR="00592D46" w:rsidRPr="00063DA6">
        <w:rPr>
          <w:rFonts w:ascii="Times New Roman" w:hAnsi="Times New Roman" w:cs="Times New Roman"/>
          <w:sz w:val="28"/>
          <w:szCs w:val="28"/>
        </w:rPr>
        <w:t>спричиняють</w:t>
      </w:r>
      <w:r w:rsidRPr="00063DA6">
        <w:rPr>
          <w:rFonts w:ascii="Times New Roman" w:hAnsi="Times New Roman" w:cs="Times New Roman"/>
          <w:sz w:val="28"/>
          <w:szCs w:val="28"/>
        </w:rPr>
        <w:t>. Раніше цивільне процесуальне законодавство містило положення про безперервність судового розгляду, що давало деякі правомірні підстави ставити питання щодо існування принципу безперервності судового розгляду в цивільному судочинстві</w:t>
      </w:r>
      <w:r w:rsidR="00643A67" w:rsidRPr="00063DA6">
        <w:rPr>
          <w:rFonts w:ascii="Times New Roman" w:eastAsia="Times New Roman" w:hAnsi="Times New Roman" w:cs="Times New Roman"/>
          <w:color w:val="000000"/>
          <w:sz w:val="28"/>
          <w:szCs w:val="28"/>
          <w:lang w:eastAsia="uk-UA"/>
        </w:rPr>
        <w:t> [</w:t>
      </w:r>
      <w:r w:rsidR="00436585" w:rsidRPr="00063DA6">
        <w:rPr>
          <w:rFonts w:ascii="Times New Roman" w:eastAsia="Times New Roman" w:hAnsi="Times New Roman" w:cs="Times New Roman"/>
          <w:color w:val="000000"/>
          <w:sz w:val="28"/>
          <w:szCs w:val="28"/>
          <w:lang w:eastAsia="uk-UA"/>
        </w:rPr>
        <w:t>515</w:t>
      </w:r>
      <w:r w:rsidR="00643A67" w:rsidRPr="00063DA6">
        <w:rPr>
          <w:rFonts w:ascii="Times New Roman" w:eastAsia="Times New Roman" w:hAnsi="Times New Roman" w:cs="Times New Roman"/>
          <w:color w:val="000000"/>
          <w:sz w:val="28"/>
          <w:szCs w:val="28"/>
          <w:lang w:eastAsia="uk-UA"/>
        </w:rPr>
        <w:t>]</w:t>
      </w:r>
      <w:r w:rsidRPr="00063DA6">
        <w:rPr>
          <w:rFonts w:ascii="Times New Roman" w:hAnsi="Times New Roman" w:cs="Times New Roman"/>
          <w:sz w:val="28"/>
          <w:szCs w:val="28"/>
        </w:rPr>
        <w:t>.</w:t>
      </w:r>
    </w:p>
    <w:p w:rsidR="00D02E29" w:rsidRPr="00063DA6" w:rsidRDefault="00D02E2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Сьогодні законодавча норма про перерви, відповідаючи реаліям, вже більше не є винятком із загального правила про безперервність судового розгляду. Її перебування у структурі правил про безпосередність судового розгляду не більше, ніж осколок радянських підходів до регламентації судової діяльності. Єдина мета виділення </w:t>
      </w:r>
      <w:r w:rsidR="00B430AB" w:rsidRPr="00063DA6">
        <w:rPr>
          <w:rFonts w:ascii="Times New Roman" w:hAnsi="Times New Roman" w:cs="Times New Roman"/>
          <w:sz w:val="28"/>
          <w:szCs w:val="28"/>
        </w:rPr>
        <w:t>таких</w:t>
      </w:r>
      <w:r w:rsidR="00035E9A" w:rsidRPr="00063DA6">
        <w:rPr>
          <w:rFonts w:ascii="Times New Roman" w:hAnsi="Times New Roman" w:cs="Times New Roman"/>
          <w:sz w:val="28"/>
          <w:szCs w:val="28"/>
        </w:rPr>
        <w:t xml:space="preserve"> </w:t>
      </w:r>
      <w:r w:rsidRPr="00063DA6">
        <w:rPr>
          <w:rFonts w:ascii="Times New Roman" w:hAnsi="Times New Roman" w:cs="Times New Roman"/>
          <w:sz w:val="28"/>
          <w:szCs w:val="28"/>
        </w:rPr>
        <w:t>положень – конкретизувати випадки, коли можливе оголошення перерви в судовому засіданні. Правда, вітчизняний за</w:t>
      </w:r>
      <w:r w:rsidR="00B430AB" w:rsidRPr="00063DA6">
        <w:rPr>
          <w:rFonts w:ascii="Times New Roman" w:hAnsi="Times New Roman" w:cs="Times New Roman"/>
          <w:sz w:val="28"/>
          <w:szCs w:val="28"/>
        </w:rPr>
        <w:t>конодавець враховує звор</w:t>
      </w:r>
      <w:r w:rsidRPr="00063DA6">
        <w:rPr>
          <w:rFonts w:ascii="Times New Roman" w:hAnsi="Times New Roman" w:cs="Times New Roman"/>
          <w:sz w:val="28"/>
          <w:szCs w:val="28"/>
        </w:rPr>
        <w:t>отн</w:t>
      </w:r>
      <w:r w:rsidR="00B430AB" w:rsidRPr="00063DA6">
        <w:rPr>
          <w:rFonts w:ascii="Times New Roman" w:hAnsi="Times New Roman" w:cs="Times New Roman"/>
          <w:sz w:val="28"/>
          <w:szCs w:val="28"/>
        </w:rPr>
        <w:t>є</w:t>
      </w:r>
      <w:r w:rsidRPr="00063DA6">
        <w:rPr>
          <w:rFonts w:ascii="Times New Roman" w:hAnsi="Times New Roman" w:cs="Times New Roman"/>
          <w:sz w:val="28"/>
          <w:szCs w:val="28"/>
        </w:rPr>
        <w:t xml:space="preserve">. У новій редакції ЦПК України він говорить уже не про необхідність подання нових доказів, а про обставини, які обумовлюють таку перерву. </w:t>
      </w:r>
    </w:p>
    <w:p w:rsidR="00D02E29" w:rsidRPr="00063DA6" w:rsidRDefault="00D02E2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Правильно в процесуальній літературі робиться акцент на тому, що судовий розгляд без зайвих зволікань сприяє створенню сприятливих умов для досягнення цілей цивільного процесу, скороченню строків розгляду та зменшення судових витрат. Проте не можна не визнати, що необхідність оголошення перерви в судовому засіданні доведено багаторічною практикою розгляду цивільних справ. Узгодження цих положень </w:t>
      </w:r>
      <w:r w:rsidR="00B430AB" w:rsidRPr="00063DA6">
        <w:rPr>
          <w:rFonts w:ascii="Times New Roman" w:hAnsi="Times New Roman" w:cs="Times New Roman"/>
          <w:sz w:val="28"/>
          <w:szCs w:val="28"/>
        </w:rPr>
        <w:t>потребує</w:t>
      </w:r>
      <w:r w:rsidRPr="00063DA6">
        <w:rPr>
          <w:rFonts w:ascii="Times New Roman" w:hAnsi="Times New Roman" w:cs="Times New Roman"/>
          <w:sz w:val="28"/>
          <w:szCs w:val="28"/>
        </w:rPr>
        <w:t xml:space="preserve">, щоб </w:t>
      </w:r>
      <w:r w:rsidR="00B430AB" w:rsidRPr="00063DA6">
        <w:rPr>
          <w:rFonts w:ascii="Times New Roman" w:hAnsi="Times New Roman" w:cs="Times New Roman"/>
          <w:sz w:val="28"/>
          <w:szCs w:val="28"/>
        </w:rPr>
        <w:t>у</w:t>
      </w:r>
      <w:r w:rsidRPr="00063DA6">
        <w:rPr>
          <w:rFonts w:ascii="Times New Roman" w:hAnsi="Times New Roman" w:cs="Times New Roman"/>
          <w:sz w:val="28"/>
          <w:szCs w:val="28"/>
        </w:rPr>
        <w:t xml:space="preserve"> встановленні в цивільному процесуальному законодавстві права суду оголосити перерву в судовому засіданні була виключена можливість довільного застосування відповідних норм </w:t>
      </w:r>
      <w:r w:rsidR="00E30A8A" w:rsidRPr="00063DA6">
        <w:rPr>
          <w:rFonts w:ascii="Times New Roman" w:hAnsi="Times New Roman" w:cs="Times New Roman"/>
          <w:sz w:val="28"/>
          <w:szCs w:val="28"/>
        </w:rPr>
        <w:t xml:space="preserve">і </w:t>
      </w:r>
      <w:r w:rsidRPr="00063DA6">
        <w:rPr>
          <w:rFonts w:ascii="Times New Roman" w:hAnsi="Times New Roman" w:cs="Times New Roman"/>
          <w:sz w:val="28"/>
          <w:szCs w:val="28"/>
        </w:rPr>
        <w:t>безпідставного оголошення перерв</w:t>
      </w:r>
      <w:r w:rsidR="00643A67" w:rsidRPr="00063DA6">
        <w:rPr>
          <w:rFonts w:ascii="Times New Roman" w:eastAsia="Times New Roman" w:hAnsi="Times New Roman" w:cs="Times New Roman"/>
          <w:color w:val="000000"/>
          <w:sz w:val="28"/>
          <w:szCs w:val="28"/>
          <w:lang w:eastAsia="uk-UA"/>
        </w:rPr>
        <w:t> </w:t>
      </w:r>
      <w:r w:rsidR="00643A67" w:rsidRPr="00063DA6">
        <w:rPr>
          <w:rFonts w:ascii="Times New Roman" w:eastAsia="Times New Roman" w:hAnsi="Times New Roman" w:cs="Times New Roman"/>
          <w:color w:val="000000"/>
          <w:sz w:val="28"/>
          <w:szCs w:val="28"/>
          <w:lang w:val="ru-RU" w:eastAsia="uk-UA"/>
        </w:rPr>
        <w:t>[</w:t>
      </w:r>
      <w:r w:rsidR="00436585" w:rsidRPr="00063DA6">
        <w:rPr>
          <w:rFonts w:ascii="Times New Roman" w:eastAsia="Times New Roman" w:hAnsi="Times New Roman" w:cs="Times New Roman"/>
          <w:color w:val="000000"/>
          <w:sz w:val="28"/>
          <w:szCs w:val="28"/>
          <w:lang w:val="ru-RU" w:eastAsia="uk-UA"/>
        </w:rPr>
        <w:t>153, с. 273–274</w:t>
      </w:r>
      <w:r w:rsidR="00643A67" w:rsidRPr="00063DA6">
        <w:rPr>
          <w:rFonts w:ascii="Times New Roman" w:eastAsia="Times New Roman" w:hAnsi="Times New Roman" w:cs="Times New Roman"/>
          <w:color w:val="000000"/>
          <w:sz w:val="28"/>
          <w:szCs w:val="28"/>
          <w:lang w:val="ru-RU" w:eastAsia="uk-UA"/>
        </w:rPr>
        <w:t>]</w:t>
      </w:r>
      <w:r w:rsidRPr="00063DA6">
        <w:rPr>
          <w:rFonts w:ascii="Times New Roman" w:hAnsi="Times New Roman" w:cs="Times New Roman"/>
          <w:sz w:val="28"/>
          <w:szCs w:val="28"/>
        </w:rPr>
        <w:t>.</w:t>
      </w:r>
    </w:p>
    <w:p w:rsidR="00643A67" w:rsidRPr="00063DA6" w:rsidRDefault="00643A67" w:rsidP="006F4311">
      <w:pPr>
        <w:spacing w:after="0" w:line="360" w:lineRule="auto"/>
        <w:ind w:firstLine="709"/>
        <w:jc w:val="both"/>
        <w:rPr>
          <w:rFonts w:ascii="Times New Roman" w:hAnsi="Times New Roman" w:cs="Times New Roman"/>
          <w:sz w:val="28"/>
          <w:szCs w:val="28"/>
        </w:rPr>
      </w:pPr>
    </w:p>
    <w:p w:rsidR="002C55BE" w:rsidRPr="00063DA6" w:rsidRDefault="00DE14DA" w:rsidP="006F4311">
      <w:pPr>
        <w:pStyle w:val="aa"/>
        <w:spacing w:after="0" w:line="360" w:lineRule="auto"/>
        <w:ind w:left="0" w:firstLine="709"/>
        <w:jc w:val="both"/>
        <w:rPr>
          <w:b/>
          <w:sz w:val="28"/>
          <w:szCs w:val="28"/>
          <w:lang w:val="uk-UA"/>
        </w:rPr>
      </w:pPr>
      <w:r w:rsidRPr="00063DA6">
        <w:rPr>
          <w:b/>
          <w:sz w:val="28"/>
          <w:szCs w:val="28"/>
          <w:lang w:val="uk-UA"/>
        </w:rPr>
        <w:t>5.2</w:t>
      </w:r>
      <w:r w:rsidR="000C1D4B">
        <w:rPr>
          <w:b/>
          <w:sz w:val="28"/>
          <w:szCs w:val="28"/>
          <w:lang w:val="uk-UA"/>
        </w:rPr>
        <w:t>.</w:t>
      </w:r>
      <w:r w:rsidR="00643A67" w:rsidRPr="00063DA6">
        <w:rPr>
          <w:b/>
          <w:sz w:val="28"/>
          <w:szCs w:val="28"/>
          <w:lang w:val="uk-UA"/>
        </w:rPr>
        <w:t> </w:t>
      </w:r>
      <w:r w:rsidR="002C55BE" w:rsidRPr="00063DA6">
        <w:rPr>
          <w:b/>
          <w:sz w:val="28"/>
          <w:szCs w:val="28"/>
          <w:lang w:val="uk-UA"/>
        </w:rPr>
        <w:t xml:space="preserve">Процедури дослідження обставин цивільних справ </w:t>
      </w:r>
      <w:r w:rsidR="00E30A8A" w:rsidRPr="00063DA6">
        <w:rPr>
          <w:b/>
          <w:sz w:val="28"/>
          <w:szCs w:val="28"/>
          <w:lang w:val="uk-UA"/>
        </w:rPr>
        <w:t>щодо</w:t>
      </w:r>
      <w:r w:rsidR="002C55BE" w:rsidRPr="00063DA6">
        <w:rPr>
          <w:b/>
          <w:sz w:val="28"/>
          <w:szCs w:val="28"/>
          <w:lang w:val="uk-UA"/>
        </w:rPr>
        <w:t xml:space="preserve"> оптимізації цивільного судочинства</w:t>
      </w:r>
    </w:p>
    <w:p w:rsidR="002C55BE" w:rsidRPr="00063DA6" w:rsidRDefault="002C55BE" w:rsidP="006F4311">
      <w:pPr>
        <w:spacing w:after="0" w:line="360" w:lineRule="auto"/>
        <w:ind w:firstLine="709"/>
        <w:jc w:val="both"/>
        <w:rPr>
          <w:rFonts w:ascii="Times New Roman" w:hAnsi="Times New Roman" w:cs="Times New Roman"/>
          <w:sz w:val="28"/>
          <w:szCs w:val="28"/>
        </w:rPr>
      </w:pP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Дослідження обставин цивільних справ </w:t>
      </w:r>
      <w:r w:rsidR="00416EFB" w:rsidRPr="00063DA6">
        <w:rPr>
          <w:rFonts w:ascii="Times New Roman" w:hAnsi="Times New Roman" w:cs="Times New Roman"/>
          <w:sz w:val="28"/>
          <w:szCs w:val="28"/>
        </w:rPr>
        <w:t>у</w:t>
      </w:r>
      <w:r w:rsidRPr="00063DA6">
        <w:rPr>
          <w:rFonts w:ascii="Times New Roman" w:hAnsi="Times New Roman" w:cs="Times New Roman"/>
          <w:sz w:val="28"/>
          <w:szCs w:val="28"/>
        </w:rPr>
        <w:t xml:space="preserve"> структурі стадії судового розгляду займає особливе місце. Це етап формування остаточних висновків суду про обставини справи. </w:t>
      </w:r>
      <w:r w:rsidR="00416EFB" w:rsidRPr="00063DA6">
        <w:rPr>
          <w:rFonts w:ascii="Times New Roman" w:hAnsi="Times New Roman" w:cs="Times New Roman"/>
          <w:sz w:val="28"/>
          <w:szCs w:val="28"/>
        </w:rPr>
        <w:t xml:space="preserve">У </w:t>
      </w:r>
      <w:r w:rsidRPr="00063DA6">
        <w:rPr>
          <w:rFonts w:ascii="Times New Roman" w:hAnsi="Times New Roman" w:cs="Times New Roman"/>
          <w:sz w:val="28"/>
          <w:szCs w:val="28"/>
        </w:rPr>
        <w:t>зв’язку з цим цілком очікувано підвищена увага доктрини і практики цивільного процесу до законодавчої регламентації процедур і засобів доказування.</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Не втрачають своєї актуальності слова про те, що розгляд і вирішення цивільних справ неможливий без складної і багатогранної діяльності осіб, які беруть участь у справі, і суду щодо подання, збирання, дослідження та оцінці доказів. Підсумком цієї діяльності </w:t>
      </w:r>
      <w:r w:rsidR="00416EFB" w:rsidRPr="00063DA6">
        <w:rPr>
          <w:rFonts w:ascii="Times New Roman" w:hAnsi="Times New Roman" w:cs="Times New Roman"/>
          <w:sz w:val="28"/>
          <w:szCs w:val="28"/>
        </w:rPr>
        <w:t xml:space="preserve">має </w:t>
      </w:r>
      <w:r w:rsidRPr="00063DA6">
        <w:rPr>
          <w:rFonts w:ascii="Times New Roman" w:hAnsi="Times New Roman" w:cs="Times New Roman"/>
          <w:sz w:val="28"/>
          <w:szCs w:val="28"/>
        </w:rPr>
        <w:t>стати</w:t>
      </w:r>
      <w:r w:rsidR="00416EFB" w:rsidRPr="00063DA6">
        <w:rPr>
          <w:rFonts w:ascii="Times New Roman" w:hAnsi="Times New Roman" w:cs="Times New Roman"/>
          <w:sz w:val="28"/>
          <w:szCs w:val="28"/>
        </w:rPr>
        <w:t xml:space="preserve"> звичайно правильне</w:t>
      </w:r>
      <w:r w:rsidRPr="00063DA6">
        <w:rPr>
          <w:rFonts w:ascii="Times New Roman" w:hAnsi="Times New Roman" w:cs="Times New Roman"/>
          <w:sz w:val="28"/>
          <w:szCs w:val="28"/>
        </w:rPr>
        <w:t xml:space="preserve"> знання суду про фрагменти дійсності, які мають юридичне значення стосовно обставин конкретної справи</w:t>
      </w:r>
      <w:r w:rsidR="00FA0673" w:rsidRPr="00063DA6">
        <w:rPr>
          <w:rFonts w:ascii="Times New Roman" w:eastAsia="Times New Roman" w:hAnsi="Times New Roman" w:cs="Times New Roman"/>
          <w:color w:val="000000"/>
          <w:sz w:val="28"/>
          <w:szCs w:val="28"/>
          <w:lang w:eastAsia="uk-UA"/>
        </w:rPr>
        <w:t> </w:t>
      </w:r>
      <w:r w:rsidR="00FA0673" w:rsidRPr="00063DA6">
        <w:rPr>
          <w:rFonts w:ascii="Times New Roman" w:eastAsia="Times New Roman" w:hAnsi="Times New Roman" w:cs="Times New Roman"/>
          <w:color w:val="000000"/>
          <w:sz w:val="28"/>
          <w:szCs w:val="28"/>
          <w:lang w:val="ru-RU" w:eastAsia="uk-UA"/>
        </w:rPr>
        <w:t>[</w:t>
      </w:r>
      <w:r w:rsidR="00BC48BC" w:rsidRPr="00063DA6">
        <w:rPr>
          <w:rFonts w:ascii="Times New Roman" w:eastAsia="Times New Roman" w:hAnsi="Times New Roman" w:cs="Times New Roman"/>
          <w:color w:val="000000"/>
          <w:sz w:val="28"/>
          <w:szCs w:val="28"/>
          <w:lang w:val="ru-RU" w:eastAsia="uk-UA"/>
        </w:rPr>
        <w:t>49, с. 14</w:t>
      </w:r>
      <w:r w:rsidR="00FA0673" w:rsidRPr="00063DA6">
        <w:rPr>
          <w:rFonts w:ascii="Times New Roman" w:eastAsia="Times New Roman" w:hAnsi="Times New Roman" w:cs="Times New Roman"/>
          <w:color w:val="000000"/>
          <w:sz w:val="28"/>
          <w:szCs w:val="28"/>
          <w:lang w:val="ru-RU" w:eastAsia="uk-UA"/>
        </w:rPr>
        <w:t>]</w:t>
      </w:r>
      <w:r w:rsidRPr="00063DA6">
        <w:rPr>
          <w:rFonts w:ascii="Times New Roman" w:hAnsi="Times New Roman" w:cs="Times New Roman"/>
          <w:sz w:val="28"/>
          <w:szCs w:val="28"/>
        </w:rPr>
        <w:t xml:space="preserve">. Звідси зрозуміло те величезне значення, яке має для розвитку цивільного процесуального законодавства, для процесуальної теорії і судової практики вивчення проблеми – за допомогою яких засобів, яким найбільш ефективним шляхом можна правильно </w:t>
      </w:r>
      <w:r w:rsidR="00416EFB" w:rsidRPr="00063DA6">
        <w:rPr>
          <w:rFonts w:ascii="Times New Roman" w:hAnsi="Times New Roman" w:cs="Times New Roman"/>
          <w:sz w:val="28"/>
          <w:szCs w:val="28"/>
        </w:rPr>
        <w:t>з’ясувати</w:t>
      </w:r>
      <w:r w:rsidRPr="00063DA6">
        <w:rPr>
          <w:rFonts w:ascii="Times New Roman" w:hAnsi="Times New Roman" w:cs="Times New Roman"/>
          <w:sz w:val="28"/>
          <w:szCs w:val="28"/>
        </w:rPr>
        <w:t xml:space="preserve"> невідомі суду факти, тобто проблеми судового доказування і судових доказів</w:t>
      </w:r>
      <w:r w:rsidR="00FA0673" w:rsidRPr="00063DA6">
        <w:rPr>
          <w:rFonts w:ascii="Times New Roman" w:eastAsia="Times New Roman" w:hAnsi="Times New Roman" w:cs="Times New Roman"/>
          <w:color w:val="000000"/>
          <w:sz w:val="28"/>
          <w:szCs w:val="28"/>
          <w:lang w:eastAsia="uk-UA"/>
        </w:rPr>
        <w:t> </w:t>
      </w:r>
      <w:r w:rsidR="00FA0673" w:rsidRPr="00063DA6">
        <w:rPr>
          <w:rFonts w:ascii="Times New Roman" w:eastAsia="Times New Roman" w:hAnsi="Times New Roman" w:cs="Times New Roman"/>
          <w:color w:val="000000"/>
          <w:sz w:val="28"/>
          <w:szCs w:val="28"/>
          <w:lang w:val="ru-RU" w:eastAsia="uk-UA"/>
        </w:rPr>
        <w:t>[</w:t>
      </w:r>
      <w:r w:rsidR="00BC48BC" w:rsidRPr="00063DA6">
        <w:rPr>
          <w:rFonts w:ascii="Times New Roman" w:eastAsia="Times New Roman" w:hAnsi="Times New Roman" w:cs="Times New Roman"/>
          <w:color w:val="000000"/>
          <w:sz w:val="28"/>
          <w:szCs w:val="28"/>
          <w:lang w:val="ru-RU" w:eastAsia="uk-UA"/>
        </w:rPr>
        <w:t>238, с. 3</w:t>
      </w:r>
      <w:r w:rsidR="00FA0673" w:rsidRPr="00063DA6">
        <w:rPr>
          <w:rFonts w:ascii="Times New Roman" w:eastAsia="Times New Roman" w:hAnsi="Times New Roman" w:cs="Times New Roman"/>
          <w:color w:val="000000"/>
          <w:sz w:val="28"/>
          <w:szCs w:val="28"/>
          <w:lang w:val="ru-RU" w:eastAsia="uk-UA"/>
        </w:rPr>
        <w:t>]</w:t>
      </w:r>
      <w:r w:rsidRPr="00063DA6">
        <w:rPr>
          <w:rFonts w:ascii="Times New Roman" w:hAnsi="Times New Roman" w:cs="Times New Roman"/>
          <w:sz w:val="28"/>
          <w:szCs w:val="28"/>
        </w:rPr>
        <w:t>.</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У традиціях вітчизняної цивілістичної процесуальної науки звернення до складних питань доказування та доказів. Велика наукова бібліографія свідчить навіть не стільки про актуальність вивчення доказової діяльності, скільки акумулює в себе досягнення цивільної процесуальної думки на тому чи іншому часовому відрізку. Підтвердженням цих слів може слу</w:t>
      </w:r>
      <w:r w:rsidR="00C76308" w:rsidRPr="00063DA6">
        <w:rPr>
          <w:rFonts w:ascii="Times New Roman" w:hAnsi="Times New Roman" w:cs="Times New Roman"/>
          <w:sz w:val="28"/>
          <w:szCs w:val="28"/>
        </w:rPr>
        <w:t>гувати</w:t>
      </w:r>
      <w:r w:rsidRPr="00063DA6">
        <w:rPr>
          <w:rFonts w:ascii="Times New Roman" w:hAnsi="Times New Roman" w:cs="Times New Roman"/>
          <w:sz w:val="28"/>
          <w:szCs w:val="28"/>
        </w:rPr>
        <w:t xml:space="preserve"> короткий історико-правовий нарис руху процесуальної доктрини доказування, витоки якої були закладені в період проведення кодифікації законодавства </w:t>
      </w:r>
      <w:r w:rsidR="00C76308" w:rsidRPr="00063DA6">
        <w:rPr>
          <w:rFonts w:ascii="Times New Roman" w:hAnsi="Times New Roman" w:cs="Times New Roman"/>
          <w:sz w:val="28"/>
          <w:szCs w:val="28"/>
        </w:rPr>
        <w:t>та</w:t>
      </w:r>
      <w:r w:rsidR="00B67467" w:rsidRPr="00063DA6">
        <w:rPr>
          <w:rFonts w:ascii="Times New Roman" w:hAnsi="Times New Roman" w:cs="Times New Roman"/>
          <w:sz w:val="28"/>
          <w:szCs w:val="28"/>
        </w:rPr>
        <w:t xml:space="preserve"> появи ЦПК 1963 </w:t>
      </w:r>
      <w:r w:rsidRPr="00063DA6">
        <w:rPr>
          <w:rFonts w:ascii="Times New Roman" w:hAnsi="Times New Roman" w:cs="Times New Roman"/>
          <w:sz w:val="28"/>
          <w:szCs w:val="28"/>
        </w:rPr>
        <w:t>року</w:t>
      </w:r>
      <w:r w:rsidR="00FA0673" w:rsidRPr="00063DA6">
        <w:rPr>
          <w:rFonts w:ascii="Times New Roman" w:eastAsia="Times New Roman" w:hAnsi="Times New Roman" w:cs="Times New Roman"/>
          <w:color w:val="000000"/>
          <w:sz w:val="28"/>
          <w:szCs w:val="28"/>
          <w:lang w:eastAsia="uk-UA"/>
        </w:rPr>
        <w:t> </w:t>
      </w:r>
      <w:r w:rsidR="00FA0673" w:rsidRPr="00063DA6">
        <w:rPr>
          <w:rFonts w:ascii="Times New Roman" w:eastAsia="Times New Roman" w:hAnsi="Times New Roman" w:cs="Times New Roman"/>
          <w:color w:val="000000"/>
          <w:sz w:val="28"/>
          <w:szCs w:val="28"/>
          <w:lang w:val="ru-RU" w:eastAsia="uk-UA"/>
        </w:rPr>
        <w:t>[</w:t>
      </w:r>
      <w:r w:rsidR="00BC48BC" w:rsidRPr="00063DA6">
        <w:rPr>
          <w:rFonts w:ascii="Times New Roman" w:eastAsia="Times New Roman" w:hAnsi="Times New Roman" w:cs="Times New Roman"/>
          <w:color w:val="000000"/>
          <w:sz w:val="28"/>
          <w:szCs w:val="28"/>
          <w:lang w:val="ru-RU" w:eastAsia="uk-UA"/>
        </w:rPr>
        <w:t xml:space="preserve">1, с. 125–132; </w:t>
      </w:r>
      <w:r w:rsidR="006B0E95" w:rsidRPr="00063DA6">
        <w:rPr>
          <w:rFonts w:ascii="Times New Roman" w:eastAsia="Times New Roman" w:hAnsi="Times New Roman" w:cs="Times New Roman"/>
          <w:color w:val="000000"/>
          <w:sz w:val="28"/>
          <w:szCs w:val="28"/>
          <w:lang w:val="ru-RU" w:eastAsia="uk-UA"/>
        </w:rPr>
        <w:t>298, с. 81–88; 504, с. 22–32; 357, с. 78–82; 503; 142, с. 55–67; 202; 213; 426; 238</w:t>
      </w:r>
      <w:r w:rsidR="00FA0673" w:rsidRPr="00063DA6">
        <w:rPr>
          <w:rFonts w:ascii="Times New Roman" w:eastAsia="Times New Roman" w:hAnsi="Times New Roman" w:cs="Times New Roman"/>
          <w:color w:val="000000"/>
          <w:sz w:val="28"/>
          <w:szCs w:val="28"/>
          <w:lang w:val="ru-RU" w:eastAsia="uk-UA"/>
        </w:rPr>
        <w:t>]</w:t>
      </w:r>
      <w:r w:rsidRPr="00063DA6">
        <w:rPr>
          <w:rFonts w:ascii="Times New Roman" w:hAnsi="Times New Roman" w:cs="Times New Roman"/>
          <w:sz w:val="28"/>
          <w:szCs w:val="28"/>
        </w:rPr>
        <w:t xml:space="preserve">. </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Правильно </w:t>
      </w:r>
      <w:r w:rsidR="00C76308" w:rsidRPr="00063DA6">
        <w:rPr>
          <w:rFonts w:ascii="Times New Roman" w:hAnsi="Times New Roman" w:cs="Times New Roman"/>
          <w:sz w:val="28"/>
          <w:szCs w:val="28"/>
        </w:rPr>
        <w:t xml:space="preserve">наголошували </w:t>
      </w:r>
      <w:r w:rsidRPr="00063DA6">
        <w:rPr>
          <w:rFonts w:ascii="Times New Roman" w:hAnsi="Times New Roman" w:cs="Times New Roman"/>
          <w:sz w:val="28"/>
          <w:szCs w:val="28"/>
        </w:rPr>
        <w:t>дослідники, що не можна плідно вивчити який-небудь окремий вид судових доказів, не маючи правильних вихідних позицій у питаннях сутності доказів взагалі, про особливості окремих видів доказів</w:t>
      </w:r>
      <w:r w:rsidR="00FA0673" w:rsidRPr="00063DA6">
        <w:rPr>
          <w:rFonts w:ascii="Times New Roman" w:eastAsia="Times New Roman" w:hAnsi="Times New Roman" w:cs="Times New Roman"/>
          <w:color w:val="000000"/>
          <w:sz w:val="28"/>
          <w:szCs w:val="28"/>
          <w:lang w:eastAsia="uk-UA"/>
        </w:rPr>
        <w:t> </w:t>
      </w:r>
      <w:r w:rsidR="00FA0673" w:rsidRPr="00063DA6">
        <w:rPr>
          <w:rFonts w:ascii="Times New Roman" w:eastAsia="Times New Roman" w:hAnsi="Times New Roman" w:cs="Times New Roman"/>
          <w:color w:val="000000"/>
          <w:sz w:val="28"/>
          <w:szCs w:val="28"/>
          <w:lang w:val="ru-RU" w:eastAsia="uk-UA"/>
        </w:rPr>
        <w:t>[</w:t>
      </w:r>
      <w:r w:rsidR="00BC48BC" w:rsidRPr="00063DA6">
        <w:rPr>
          <w:rFonts w:ascii="Times New Roman" w:eastAsia="Times New Roman" w:hAnsi="Times New Roman" w:cs="Times New Roman"/>
          <w:color w:val="000000"/>
          <w:sz w:val="28"/>
          <w:szCs w:val="28"/>
          <w:lang w:val="ru-RU" w:eastAsia="uk-UA"/>
        </w:rPr>
        <w:t>238, с. 5</w:t>
      </w:r>
      <w:r w:rsidR="00FA0673" w:rsidRPr="00063DA6">
        <w:rPr>
          <w:rFonts w:ascii="Times New Roman" w:eastAsia="Times New Roman" w:hAnsi="Times New Roman" w:cs="Times New Roman"/>
          <w:color w:val="000000"/>
          <w:sz w:val="28"/>
          <w:szCs w:val="28"/>
          <w:lang w:val="ru-RU" w:eastAsia="uk-UA"/>
        </w:rPr>
        <w:t>]</w:t>
      </w:r>
      <w:r w:rsidRPr="00063DA6">
        <w:rPr>
          <w:rFonts w:ascii="Times New Roman" w:hAnsi="Times New Roman" w:cs="Times New Roman"/>
          <w:sz w:val="28"/>
          <w:szCs w:val="28"/>
        </w:rPr>
        <w:t xml:space="preserve">. </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Показово, що наукові роботи вчених-процесуалістів </w:t>
      </w:r>
      <w:r w:rsidR="00C76308" w:rsidRPr="00063DA6">
        <w:rPr>
          <w:rFonts w:ascii="Times New Roman" w:hAnsi="Times New Roman" w:cs="Times New Roman"/>
          <w:sz w:val="28"/>
          <w:szCs w:val="28"/>
        </w:rPr>
        <w:t xml:space="preserve">у цей </w:t>
      </w:r>
      <w:r w:rsidRPr="00063DA6">
        <w:rPr>
          <w:rFonts w:ascii="Times New Roman" w:hAnsi="Times New Roman" w:cs="Times New Roman"/>
          <w:sz w:val="28"/>
          <w:szCs w:val="28"/>
        </w:rPr>
        <w:t xml:space="preserve">період поклали початок серйозної дискусії про сутність судових доказів і процесу доказування, видимим результатом якої і стала законодавча норма про докази як будь-які фактичні дані, на підставі </w:t>
      </w:r>
      <w:r w:rsidR="00855BF6" w:rsidRPr="00063DA6">
        <w:rPr>
          <w:rFonts w:ascii="Times New Roman" w:hAnsi="Times New Roman" w:cs="Times New Roman"/>
          <w:sz w:val="28"/>
          <w:szCs w:val="28"/>
        </w:rPr>
        <w:t xml:space="preserve">яких </w:t>
      </w:r>
      <w:r w:rsidRPr="00063DA6">
        <w:rPr>
          <w:rFonts w:ascii="Times New Roman" w:hAnsi="Times New Roman" w:cs="Times New Roman"/>
          <w:sz w:val="28"/>
          <w:szCs w:val="28"/>
        </w:rPr>
        <w:t>у в</w:t>
      </w:r>
      <w:r w:rsidR="00855BF6" w:rsidRPr="00063DA6">
        <w:rPr>
          <w:rFonts w:ascii="Times New Roman" w:hAnsi="Times New Roman" w:cs="Times New Roman"/>
          <w:sz w:val="28"/>
          <w:szCs w:val="28"/>
        </w:rPr>
        <w:t xml:space="preserve">изначеному </w:t>
      </w:r>
      <w:r w:rsidRPr="00063DA6">
        <w:rPr>
          <w:rFonts w:ascii="Times New Roman" w:hAnsi="Times New Roman" w:cs="Times New Roman"/>
          <w:sz w:val="28"/>
          <w:szCs w:val="28"/>
        </w:rPr>
        <w:t xml:space="preserve">законом порядку суд визначає наявність або відсутність обставин, що обґрунтовують вимоги і заперечення сторін, а також інші обставини, </w:t>
      </w:r>
      <w:r w:rsidR="00855BF6" w:rsidRPr="00063DA6">
        <w:rPr>
          <w:rFonts w:ascii="Times New Roman" w:hAnsi="Times New Roman" w:cs="Times New Roman"/>
          <w:sz w:val="28"/>
          <w:szCs w:val="28"/>
        </w:rPr>
        <w:t>які</w:t>
      </w:r>
      <w:r w:rsidRPr="00063DA6">
        <w:rPr>
          <w:rFonts w:ascii="Times New Roman" w:hAnsi="Times New Roman" w:cs="Times New Roman"/>
          <w:sz w:val="28"/>
          <w:szCs w:val="28"/>
        </w:rPr>
        <w:t xml:space="preserve"> мають значення для пр</w:t>
      </w:r>
      <w:r w:rsidR="00AA75A8" w:rsidRPr="00063DA6">
        <w:rPr>
          <w:rFonts w:ascii="Times New Roman" w:hAnsi="Times New Roman" w:cs="Times New Roman"/>
          <w:sz w:val="28"/>
          <w:szCs w:val="28"/>
        </w:rPr>
        <w:t>авильного вирішення справи (ст. </w:t>
      </w:r>
      <w:r w:rsidRPr="00063DA6">
        <w:rPr>
          <w:rFonts w:ascii="Times New Roman" w:hAnsi="Times New Roman" w:cs="Times New Roman"/>
          <w:sz w:val="28"/>
          <w:szCs w:val="28"/>
        </w:rPr>
        <w:t>27 ЦПК УРСР 1963</w:t>
      </w:r>
      <w:r w:rsidR="00AA75A8" w:rsidRPr="00063DA6">
        <w:rPr>
          <w:rFonts w:ascii="Times New Roman" w:hAnsi="Times New Roman" w:cs="Times New Roman"/>
          <w:sz w:val="28"/>
          <w:szCs w:val="28"/>
        </w:rPr>
        <w:t> </w:t>
      </w:r>
      <w:r w:rsidRPr="00063DA6">
        <w:rPr>
          <w:rFonts w:ascii="Times New Roman" w:hAnsi="Times New Roman" w:cs="Times New Roman"/>
          <w:sz w:val="28"/>
          <w:szCs w:val="28"/>
        </w:rPr>
        <w:t xml:space="preserve">року). </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Уявлення про судові докази як фактичні дані, по суті, продовжує залишатися незмінним для законодавчої практики. Сьогодні законодавець так само вважає доказами будь-які дані, на підставі яких суд встановлює наявність або відсутність обставин (фактів), що обґрунтовують вимоги і заперечення учасників справи, та інших обставин, які мають значення для вирішення справи. Ці дані в</w:t>
      </w:r>
      <w:r w:rsidR="00855BF6" w:rsidRPr="00063DA6">
        <w:rPr>
          <w:rFonts w:ascii="Times New Roman" w:hAnsi="Times New Roman" w:cs="Times New Roman"/>
          <w:sz w:val="28"/>
          <w:szCs w:val="28"/>
        </w:rPr>
        <w:t>изначають</w:t>
      </w:r>
      <w:r w:rsidRPr="00063DA6">
        <w:rPr>
          <w:rFonts w:ascii="Times New Roman" w:hAnsi="Times New Roman" w:cs="Times New Roman"/>
          <w:sz w:val="28"/>
          <w:szCs w:val="28"/>
        </w:rPr>
        <w:t xml:space="preserve"> такими засобами: письмовими, речовими </w:t>
      </w:r>
      <w:r w:rsidR="00855BF6" w:rsidRPr="00063DA6">
        <w:rPr>
          <w:rFonts w:ascii="Times New Roman" w:hAnsi="Times New Roman" w:cs="Times New Roman"/>
          <w:sz w:val="28"/>
          <w:szCs w:val="28"/>
        </w:rPr>
        <w:t>й</w:t>
      </w:r>
      <w:r w:rsidRPr="00063DA6">
        <w:rPr>
          <w:rFonts w:ascii="Times New Roman" w:hAnsi="Times New Roman" w:cs="Times New Roman"/>
          <w:sz w:val="28"/>
          <w:szCs w:val="28"/>
        </w:rPr>
        <w:t xml:space="preserve"> електронними доказами; висновками експертів; показаннями свідків.</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Як бачимо, нова редакція ЦПК України практично дослівно відтворює підходи, </w:t>
      </w:r>
      <w:r w:rsidR="00E00014" w:rsidRPr="00063DA6">
        <w:rPr>
          <w:rFonts w:ascii="Times New Roman" w:hAnsi="Times New Roman" w:cs="Times New Roman"/>
          <w:sz w:val="28"/>
          <w:szCs w:val="28"/>
        </w:rPr>
        <w:t xml:space="preserve">які </w:t>
      </w:r>
      <w:r w:rsidRPr="00063DA6">
        <w:rPr>
          <w:rFonts w:ascii="Times New Roman" w:hAnsi="Times New Roman" w:cs="Times New Roman"/>
          <w:sz w:val="28"/>
          <w:szCs w:val="28"/>
        </w:rPr>
        <w:t>склалися раніше до закріплення поняття «докази». Незначні текстуальні зміни або відмінності стосуються насамперед ототожнення обставин і фактів, але й вон</w:t>
      </w:r>
      <w:r w:rsidR="00E00014" w:rsidRPr="00063DA6">
        <w:rPr>
          <w:rFonts w:ascii="Times New Roman" w:hAnsi="Times New Roman" w:cs="Times New Roman"/>
          <w:sz w:val="28"/>
          <w:szCs w:val="28"/>
        </w:rPr>
        <w:t>и</w:t>
      </w:r>
      <w:r w:rsidRPr="00063DA6">
        <w:rPr>
          <w:rFonts w:ascii="Times New Roman" w:hAnsi="Times New Roman" w:cs="Times New Roman"/>
          <w:sz w:val="28"/>
          <w:szCs w:val="28"/>
        </w:rPr>
        <w:t xml:space="preserve"> не зміню</w:t>
      </w:r>
      <w:r w:rsidR="00E00014" w:rsidRPr="00063DA6">
        <w:rPr>
          <w:rFonts w:ascii="Times New Roman" w:hAnsi="Times New Roman" w:cs="Times New Roman"/>
          <w:sz w:val="28"/>
          <w:szCs w:val="28"/>
        </w:rPr>
        <w:t>ють с</w:t>
      </w:r>
      <w:r w:rsidRPr="00063DA6">
        <w:rPr>
          <w:rFonts w:ascii="Times New Roman" w:hAnsi="Times New Roman" w:cs="Times New Roman"/>
          <w:sz w:val="28"/>
          <w:szCs w:val="28"/>
        </w:rPr>
        <w:t xml:space="preserve">утності </w:t>
      </w:r>
      <w:r w:rsidR="00E00014" w:rsidRPr="00063DA6">
        <w:rPr>
          <w:rFonts w:ascii="Times New Roman" w:hAnsi="Times New Roman" w:cs="Times New Roman"/>
          <w:sz w:val="28"/>
          <w:szCs w:val="28"/>
        </w:rPr>
        <w:t xml:space="preserve">цього </w:t>
      </w:r>
      <w:r w:rsidRPr="00063DA6">
        <w:rPr>
          <w:rFonts w:ascii="Times New Roman" w:hAnsi="Times New Roman" w:cs="Times New Roman"/>
          <w:sz w:val="28"/>
          <w:szCs w:val="28"/>
        </w:rPr>
        <w:t xml:space="preserve">явища. </w:t>
      </w:r>
    </w:p>
    <w:p w:rsidR="00020174" w:rsidRPr="00063DA6" w:rsidRDefault="00E0001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Варто </w:t>
      </w:r>
      <w:r w:rsidR="00020174" w:rsidRPr="00063DA6">
        <w:rPr>
          <w:rFonts w:ascii="Times New Roman" w:hAnsi="Times New Roman" w:cs="Times New Roman"/>
          <w:sz w:val="28"/>
          <w:szCs w:val="28"/>
        </w:rPr>
        <w:t>зауважити, що доктринальне осмислення судових доказів просунулася набагато далі законодавчих норм. Це змушує нас знову звернутися до наукової спадщини тих процесуалістів, які обґрунтовували</w:t>
      </w:r>
      <w:r w:rsidRPr="00063DA6">
        <w:rPr>
          <w:rFonts w:ascii="Times New Roman" w:hAnsi="Times New Roman" w:cs="Times New Roman"/>
          <w:sz w:val="28"/>
          <w:szCs w:val="28"/>
        </w:rPr>
        <w:t>,</w:t>
      </w:r>
      <w:r w:rsidR="00020174" w:rsidRPr="00063DA6">
        <w:rPr>
          <w:rFonts w:ascii="Times New Roman" w:hAnsi="Times New Roman" w:cs="Times New Roman"/>
          <w:sz w:val="28"/>
          <w:szCs w:val="28"/>
        </w:rPr>
        <w:t xml:space="preserve"> відмінний від традиційного, погляд на сутність судових доказів. </w:t>
      </w:r>
      <w:r w:rsidRPr="00063DA6">
        <w:rPr>
          <w:rFonts w:ascii="Times New Roman" w:hAnsi="Times New Roman" w:cs="Times New Roman"/>
          <w:sz w:val="28"/>
          <w:szCs w:val="28"/>
        </w:rPr>
        <w:t xml:space="preserve">У </w:t>
      </w:r>
      <w:r w:rsidR="00020174" w:rsidRPr="00063DA6">
        <w:rPr>
          <w:rFonts w:ascii="Times New Roman" w:hAnsi="Times New Roman" w:cs="Times New Roman"/>
          <w:sz w:val="28"/>
          <w:szCs w:val="28"/>
        </w:rPr>
        <w:t>цьому ряд</w:t>
      </w:r>
      <w:r w:rsidRPr="00063DA6">
        <w:rPr>
          <w:rFonts w:ascii="Times New Roman" w:hAnsi="Times New Roman" w:cs="Times New Roman"/>
          <w:sz w:val="28"/>
          <w:szCs w:val="28"/>
        </w:rPr>
        <w:t>і</w:t>
      </w:r>
      <w:r w:rsidR="00020174" w:rsidRPr="00063DA6">
        <w:rPr>
          <w:rFonts w:ascii="Times New Roman" w:hAnsi="Times New Roman" w:cs="Times New Roman"/>
          <w:sz w:val="28"/>
          <w:szCs w:val="28"/>
        </w:rPr>
        <w:t>, звичайно ж, виділяєть</w:t>
      </w:r>
      <w:r w:rsidR="00AA75A8" w:rsidRPr="00063DA6">
        <w:rPr>
          <w:rFonts w:ascii="Times New Roman" w:hAnsi="Times New Roman" w:cs="Times New Roman"/>
          <w:sz w:val="28"/>
          <w:szCs w:val="28"/>
        </w:rPr>
        <w:t>ся різнобічна особистість С. В. </w:t>
      </w:r>
      <w:r w:rsidR="00020174" w:rsidRPr="00063DA6">
        <w:rPr>
          <w:rFonts w:ascii="Times New Roman" w:hAnsi="Times New Roman" w:cs="Times New Roman"/>
          <w:sz w:val="28"/>
          <w:szCs w:val="28"/>
        </w:rPr>
        <w:t xml:space="preserve">Курильова, який, незважаючи на </w:t>
      </w:r>
      <w:r w:rsidRPr="00063DA6">
        <w:rPr>
          <w:rFonts w:ascii="Times New Roman" w:hAnsi="Times New Roman" w:cs="Times New Roman"/>
          <w:sz w:val="28"/>
          <w:szCs w:val="28"/>
        </w:rPr>
        <w:t>те, що рано пішов</w:t>
      </w:r>
      <w:r w:rsidR="00020174" w:rsidRPr="00063DA6">
        <w:rPr>
          <w:rFonts w:ascii="Times New Roman" w:hAnsi="Times New Roman" w:cs="Times New Roman"/>
          <w:sz w:val="28"/>
          <w:szCs w:val="28"/>
        </w:rPr>
        <w:t xml:space="preserve"> з життя</w:t>
      </w:r>
      <w:r w:rsidRPr="00063DA6">
        <w:rPr>
          <w:rFonts w:ascii="Times New Roman" w:hAnsi="Times New Roman" w:cs="Times New Roman"/>
          <w:sz w:val="28"/>
          <w:szCs w:val="28"/>
        </w:rPr>
        <w:t>,</w:t>
      </w:r>
      <w:r w:rsidR="00020174" w:rsidRPr="00063DA6">
        <w:rPr>
          <w:rFonts w:ascii="Times New Roman" w:hAnsi="Times New Roman" w:cs="Times New Roman"/>
          <w:sz w:val="28"/>
          <w:szCs w:val="28"/>
        </w:rPr>
        <w:t xml:space="preserve"> зробив значний внесок у вивчення </w:t>
      </w:r>
      <w:r w:rsidR="00B37ADA" w:rsidRPr="00063DA6">
        <w:rPr>
          <w:rFonts w:ascii="Times New Roman" w:hAnsi="Times New Roman" w:cs="Times New Roman"/>
          <w:sz w:val="28"/>
          <w:szCs w:val="28"/>
        </w:rPr>
        <w:t>та</w:t>
      </w:r>
      <w:r w:rsidR="00020174" w:rsidRPr="00063DA6">
        <w:rPr>
          <w:rFonts w:ascii="Times New Roman" w:hAnsi="Times New Roman" w:cs="Times New Roman"/>
          <w:sz w:val="28"/>
          <w:szCs w:val="28"/>
        </w:rPr>
        <w:t xml:space="preserve"> формування теорії судових доказів.</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На думку дослідника, доказом є факт об’єктивної дійсності, що полягає або в наявності, або відсутності певного явища. Істотною ознакою доказу слу</w:t>
      </w:r>
      <w:r w:rsidR="00B37ADA" w:rsidRPr="00063DA6">
        <w:rPr>
          <w:rFonts w:ascii="Times New Roman" w:hAnsi="Times New Roman" w:cs="Times New Roman"/>
          <w:sz w:val="28"/>
          <w:szCs w:val="28"/>
        </w:rPr>
        <w:t xml:space="preserve">гує наявність у нього зв’язку </w:t>
      </w:r>
      <w:r w:rsidRPr="00063DA6">
        <w:rPr>
          <w:rFonts w:ascii="Times New Roman" w:hAnsi="Times New Roman" w:cs="Times New Roman"/>
          <w:sz w:val="28"/>
          <w:szCs w:val="28"/>
        </w:rPr>
        <w:t>з шуканим фактом, знання якого до</w:t>
      </w:r>
      <w:r w:rsidR="00B37ADA" w:rsidRPr="00063DA6">
        <w:rPr>
          <w:rFonts w:ascii="Times New Roman" w:hAnsi="Times New Roman" w:cs="Times New Roman"/>
          <w:sz w:val="28"/>
          <w:szCs w:val="28"/>
        </w:rPr>
        <w:t>помагає</w:t>
      </w:r>
      <w:r w:rsidRPr="00063DA6">
        <w:rPr>
          <w:rFonts w:ascii="Times New Roman" w:hAnsi="Times New Roman" w:cs="Times New Roman"/>
          <w:sz w:val="28"/>
          <w:szCs w:val="28"/>
        </w:rPr>
        <w:t xml:space="preserve"> робити висновок про наявність чи відсутність шуканого явища. Зв’язок факти-докази з шуканим фактом може </w:t>
      </w:r>
      <w:r w:rsidR="00B37ADA" w:rsidRPr="00063DA6">
        <w:rPr>
          <w:rFonts w:ascii="Times New Roman" w:hAnsi="Times New Roman" w:cs="Times New Roman"/>
          <w:sz w:val="28"/>
          <w:szCs w:val="28"/>
        </w:rPr>
        <w:t xml:space="preserve">бути </w:t>
      </w:r>
      <w:r w:rsidRPr="00063DA6">
        <w:rPr>
          <w:rFonts w:ascii="Times New Roman" w:hAnsi="Times New Roman" w:cs="Times New Roman"/>
          <w:sz w:val="28"/>
          <w:szCs w:val="28"/>
        </w:rPr>
        <w:t xml:space="preserve">або в одній з чотирьох форм зв’язків: причини і наслідку, умови і обумовленого, тимчасової і просторової, або в різному поєднанні цих форм. Здебільшого між фактом-доказом і шуканим фактом </w:t>
      </w:r>
      <w:r w:rsidR="00B37ADA" w:rsidRPr="00063DA6">
        <w:rPr>
          <w:rFonts w:ascii="Times New Roman" w:hAnsi="Times New Roman" w:cs="Times New Roman"/>
          <w:sz w:val="28"/>
          <w:szCs w:val="28"/>
        </w:rPr>
        <w:t xml:space="preserve">є </w:t>
      </w:r>
      <w:r w:rsidRPr="00063DA6">
        <w:rPr>
          <w:rFonts w:ascii="Times New Roman" w:hAnsi="Times New Roman" w:cs="Times New Roman"/>
          <w:sz w:val="28"/>
          <w:szCs w:val="28"/>
        </w:rPr>
        <w:t xml:space="preserve">причинно-наслідковий зв’язок </w:t>
      </w:r>
      <w:r w:rsidR="00B37ADA" w:rsidRPr="00063DA6">
        <w:rPr>
          <w:rFonts w:ascii="Times New Roman" w:hAnsi="Times New Roman" w:cs="Times New Roman"/>
          <w:sz w:val="28"/>
          <w:szCs w:val="28"/>
        </w:rPr>
        <w:t>у</w:t>
      </w:r>
      <w:r w:rsidRPr="00063DA6">
        <w:rPr>
          <w:rFonts w:ascii="Times New Roman" w:hAnsi="Times New Roman" w:cs="Times New Roman"/>
          <w:sz w:val="28"/>
          <w:szCs w:val="28"/>
        </w:rPr>
        <w:t xml:space="preserve"> поєднанні з іншими формами зв’язків. </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За характером зв’язків між шуканим фактом і доказом </w:t>
      </w:r>
      <w:r w:rsidR="00B37ADA" w:rsidRPr="00063DA6">
        <w:rPr>
          <w:rFonts w:ascii="Times New Roman" w:hAnsi="Times New Roman" w:cs="Times New Roman"/>
          <w:sz w:val="28"/>
          <w:szCs w:val="28"/>
        </w:rPr>
        <w:t xml:space="preserve">треба </w:t>
      </w:r>
      <w:r w:rsidRPr="00063DA6">
        <w:rPr>
          <w:rFonts w:ascii="Times New Roman" w:hAnsi="Times New Roman" w:cs="Times New Roman"/>
          <w:sz w:val="28"/>
          <w:szCs w:val="28"/>
        </w:rPr>
        <w:t xml:space="preserve">розрізняти прямі докази, що характеризуються однозначним зв’язком, і непрямі докази, </w:t>
      </w:r>
      <w:r w:rsidR="00817FB2" w:rsidRPr="00063DA6">
        <w:rPr>
          <w:rFonts w:ascii="Times New Roman" w:hAnsi="Times New Roman" w:cs="Times New Roman"/>
          <w:sz w:val="28"/>
          <w:szCs w:val="28"/>
        </w:rPr>
        <w:t>які</w:t>
      </w:r>
      <w:r w:rsidRPr="00063DA6">
        <w:rPr>
          <w:rFonts w:ascii="Times New Roman" w:hAnsi="Times New Roman" w:cs="Times New Roman"/>
          <w:sz w:val="28"/>
          <w:szCs w:val="28"/>
        </w:rPr>
        <w:t xml:space="preserve"> характеризуються багатозначн</w:t>
      </w:r>
      <w:r w:rsidR="00817FB2" w:rsidRPr="00063DA6">
        <w:rPr>
          <w:rFonts w:ascii="Times New Roman" w:hAnsi="Times New Roman" w:cs="Times New Roman"/>
          <w:sz w:val="28"/>
          <w:szCs w:val="28"/>
        </w:rPr>
        <w:t xml:space="preserve">им </w:t>
      </w:r>
      <w:r w:rsidRPr="00063DA6">
        <w:rPr>
          <w:rFonts w:ascii="Times New Roman" w:hAnsi="Times New Roman" w:cs="Times New Roman"/>
          <w:sz w:val="28"/>
          <w:szCs w:val="28"/>
        </w:rPr>
        <w:t>зв’язком</w:t>
      </w:r>
      <w:r w:rsidR="00FA0673" w:rsidRPr="00063DA6">
        <w:rPr>
          <w:rFonts w:ascii="Times New Roman" w:eastAsia="Times New Roman" w:hAnsi="Times New Roman" w:cs="Times New Roman"/>
          <w:color w:val="000000"/>
          <w:sz w:val="28"/>
          <w:szCs w:val="28"/>
          <w:lang w:eastAsia="uk-UA"/>
        </w:rPr>
        <w:t> </w:t>
      </w:r>
      <w:r w:rsidR="00FA0673" w:rsidRPr="00063DA6">
        <w:rPr>
          <w:rFonts w:ascii="Times New Roman" w:eastAsia="Times New Roman" w:hAnsi="Times New Roman" w:cs="Times New Roman"/>
          <w:color w:val="000000"/>
          <w:sz w:val="28"/>
          <w:szCs w:val="28"/>
          <w:lang w:val="ru-RU" w:eastAsia="uk-UA"/>
        </w:rPr>
        <w:t>[</w:t>
      </w:r>
      <w:r w:rsidR="006B0E95" w:rsidRPr="00063DA6">
        <w:rPr>
          <w:rFonts w:ascii="Times New Roman" w:eastAsia="Times New Roman" w:hAnsi="Times New Roman" w:cs="Times New Roman"/>
          <w:color w:val="000000"/>
          <w:sz w:val="28"/>
          <w:szCs w:val="28"/>
          <w:lang w:val="ru-RU" w:eastAsia="uk-UA"/>
        </w:rPr>
        <w:t>237, с. 255</w:t>
      </w:r>
      <w:r w:rsidR="00FA0673" w:rsidRPr="00063DA6">
        <w:rPr>
          <w:rFonts w:ascii="Times New Roman" w:eastAsia="Times New Roman" w:hAnsi="Times New Roman" w:cs="Times New Roman"/>
          <w:color w:val="000000"/>
          <w:sz w:val="28"/>
          <w:szCs w:val="28"/>
          <w:lang w:val="ru-RU" w:eastAsia="uk-UA"/>
        </w:rPr>
        <w:t>]</w:t>
      </w:r>
      <w:r w:rsidRPr="00063DA6">
        <w:rPr>
          <w:rFonts w:ascii="Times New Roman" w:hAnsi="Times New Roman" w:cs="Times New Roman"/>
          <w:sz w:val="28"/>
          <w:szCs w:val="28"/>
        </w:rPr>
        <w:t>.</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Широке використання положень діалектичної філософії і логіки д</w:t>
      </w:r>
      <w:r w:rsidR="00817FB2" w:rsidRPr="00063DA6">
        <w:rPr>
          <w:rFonts w:ascii="Times New Roman" w:hAnsi="Times New Roman" w:cs="Times New Roman"/>
          <w:sz w:val="28"/>
          <w:szCs w:val="28"/>
        </w:rPr>
        <w:t xml:space="preserve">ало змогу </w:t>
      </w:r>
      <w:r w:rsidR="00AA75A8" w:rsidRPr="00063DA6">
        <w:rPr>
          <w:rFonts w:ascii="Times New Roman" w:hAnsi="Times New Roman" w:cs="Times New Roman"/>
          <w:sz w:val="28"/>
          <w:szCs w:val="28"/>
        </w:rPr>
        <w:t>С. В. </w:t>
      </w:r>
      <w:r w:rsidRPr="00063DA6">
        <w:rPr>
          <w:rFonts w:ascii="Times New Roman" w:hAnsi="Times New Roman" w:cs="Times New Roman"/>
          <w:sz w:val="28"/>
          <w:szCs w:val="28"/>
        </w:rPr>
        <w:t xml:space="preserve">Курильову сформувати авторський підхід до принципового питання сутності судових доказів. Недоступні для безпосереднього пізнання факти, як вважав учений, суд встановлює опосередкованим шляхом за допомогою доказів. Об’єктивну можливість для опосередкованого пізнання фактів дає закон загального, універсального зв’язку явищ природи і суспільства. </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В</w:t>
      </w:r>
      <w:r w:rsidR="00817FB2" w:rsidRPr="00063DA6">
        <w:rPr>
          <w:rFonts w:ascii="Times New Roman" w:hAnsi="Times New Roman" w:cs="Times New Roman"/>
          <w:sz w:val="28"/>
          <w:szCs w:val="28"/>
        </w:rPr>
        <w:t xml:space="preserve">раховуючи </w:t>
      </w:r>
      <w:r w:rsidRPr="00063DA6">
        <w:rPr>
          <w:rFonts w:ascii="Times New Roman" w:hAnsi="Times New Roman" w:cs="Times New Roman"/>
          <w:sz w:val="28"/>
          <w:szCs w:val="28"/>
        </w:rPr>
        <w:t>так</w:t>
      </w:r>
      <w:r w:rsidR="00817FB2" w:rsidRPr="00063DA6">
        <w:rPr>
          <w:rFonts w:ascii="Times New Roman" w:hAnsi="Times New Roman" w:cs="Times New Roman"/>
          <w:sz w:val="28"/>
          <w:szCs w:val="28"/>
        </w:rPr>
        <w:t xml:space="preserve">і </w:t>
      </w:r>
      <w:r w:rsidRPr="00063DA6">
        <w:rPr>
          <w:rFonts w:ascii="Times New Roman" w:hAnsi="Times New Roman" w:cs="Times New Roman"/>
          <w:sz w:val="28"/>
          <w:szCs w:val="28"/>
        </w:rPr>
        <w:t>методологічн</w:t>
      </w:r>
      <w:r w:rsidR="00817FB2" w:rsidRPr="00063DA6">
        <w:rPr>
          <w:rFonts w:ascii="Times New Roman" w:hAnsi="Times New Roman" w:cs="Times New Roman"/>
          <w:sz w:val="28"/>
          <w:szCs w:val="28"/>
        </w:rPr>
        <w:t xml:space="preserve">і </w:t>
      </w:r>
      <w:r w:rsidRPr="00063DA6">
        <w:rPr>
          <w:rFonts w:ascii="Times New Roman" w:hAnsi="Times New Roman" w:cs="Times New Roman"/>
          <w:sz w:val="28"/>
          <w:szCs w:val="28"/>
        </w:rPr>
        <w:t>посил</w:t>
      </w:r>
      <w:r w:rsidR="00817FB2" w:rsidRPr="00063DA6">
        <w:rPr>
          <w:rFonts w:ascii="Times New Roman" w:hAnsi="Times New Roman" w:cs="Times New Roman"/>
          <w:sz w:val="28"/>
          <w:szCs w:val="28"/>
        </w:rPr>
        <w:t>ання</w:t>
      </w:r>
      <w:r w:rsidR="00AA75A8" w:rsidRPr="00063DA6">
        <w:rPr>
          <w:rFonts w:ascii="Times New Roman" w:hAnsi="Times New Roman" w:cs="Times New Roman"/>
          <w:sz w:val="28"/>
          <w:szCs w:val="28"/>
        </w:rPr>
        <w:t>, С. В. </w:t>
      </w:r>
      <w:r w:rsidRPr="00063DA6">
        <w:rPr>
          <w:rFonts w:ascii="Times New Roman" w:hAnsi="Times New Roman" w:cs="Times New Roman"/>
          <w:sz w:val="28"/>
          <w:szCs w:val="28"/>
        </w:rPr>
        <w:t>Курильов визначав доказ як</w:t>
      </w:r>
      <w:r w:rsidR="00817FB2" w:rsidRPr="00063DA6">
        <w:rPr>
          <w:rFonts w:ascii="Times New Roman" w:hAnsi="Times New Roman" w:cs="Times New Roman"/>
          <w:sz w:val="28"/>
          <w:szCs w:val="28"/>
        </w:rPr>
        <w:t xml:space="preserve"> </w:t>
      </w:r>
      <w:r w:rsidRPr="00063DA6">
        <w:rPr>
          <w:rFonts w:ascii="Times New Roman" w:hAnsi="Times New Roman" w:cs="Times New Roman"/>
          <w:sz w:val="28"/>
          <w:szCs w:val="28"/>
        </w:rPr>
        <w:t>відом</w:t>
      </w:r>
      <w:r w:rsidR="00817FB2" w:rsidRPr="00063DA6">
        <w:rPr>
          <w:rFonts w:ascii="Times New Roman" w:hAnsi="Times New Roman" w:cs="Times New Roman"/>
          <w:sz w:val="28"/>
          <w:szCs w:val="28"/>
        </w:rPr>
        <w:t xml:space="preserve">ий </w:t>
      </w:r>
      <w:r w:rsidRPr="00063DA6">
        <w:rPr>
          <w:rFonts w:ascii="Times New Roman" w:hAnsi="Times New Roman" w:cs="Times New Roman"/>
          <w:sz w:val="28"/>
          <w:szCs w:val="28"/>
        </w:rPr>
        <w:t>факт, пов’язан</w:t>
      </w:r>
      <w:r w:rsidR="00817FB2" w:rsidRPr="00063DA6">
        <w:rPr>
          <w:rFonts w:ascii="Times New Roman" w:hAnsi="Times New Roman" w:cs="Times New Roman"/>
          <w:sz w:val="28"/>
          <w:szCs w:val="28"/>
        </w:rPr>
        <w:t xml:space="preserve">ий </w:t>
      </w:r>
      <w:r w:rsidRPr="00063DA6">
        <w:rPr>
          <w:rFonts w:ascii="Times New Roman" w:hAnsi="Times New Roman" w:cs="Times New Roman"/>
          <w:sz w:val="28"/>
          <w:szCs w:val="28"/>
        </w:rPr>
        <w:t>з невідомим, який може бути, тому використаний для пізнання шляхом розкриття цих зв’язків.</w:t>
      </w:r>
      <w:r w:rsidR="00DF5B95" w:rsidRPr="00063DA6">
        <w:rPr>
          <w:rFonts w:ascii="Times New Roman" w:hAnsi="Times New Roman" w:cs="Times New Roman"/>
          <w:sz w:val="28"/>
          <w:szCs w:val="28"/>
        </w:rPr>
        <w:t xml:space="preserve"> </w:t>
      </w:r>
      <w:r w:rsidRPr="00063DA6">
        <w:rPr>
          <w:rFonts w:ascii="Times New Roman" w:hAnsi="Times New Roman" w:cs="Times New Roman"/>
          <w:sz w:val="28"/>
          <w:szCs w:val="28"/>
        </w:rPr>
        <w:t xml:space="preserve">Судовим доказом </w:t>
      </w:r>
      <w:r w:rsidR="00CF7EB7" w:rsidRPr="00063DA6">
        <w:rPr>
          <w:rFonts w:ascii="Times New Roman" w:hAnsi="Times New Roman" w:cs="Times New Roman"/>
          <w:sz w:val="28"/>
          <w:szCs w:val="28"/>
        </w:rPr>
        <w:t xml:space="preserve">варто </w:t>
      </w:r>
      <w:r w:rsidRPr="00063DA6">
        <w:rPr>
          <w:rFonts w:ascii="Times New Roman" w:hAnsi="Times New Roman" w:cs="Times New Roman"/>
          <w:sz w:val="28"/>
          <w:szCs w:val="28"/>
        </w:rPr>
        <w:t xml:space="preserve">вважати факт, отриманий з передбачених законом джерел і передбаченим законом способом, який перебуває з шуканим </w:t>
      </w:r>
      <w:r w:rsidR="00CF7EB7" w:rsidRPr="00063DA6">
        <w:rPr>
          <w:rFonts w:ascii="Times New Roman" w:hAnsi="Times New Roman" w:cs="Times New Roman"/>
          <w:sz w:val="28"/>
          <w:szCs w:val="28"/>
        </w:rPr>
        <w:t>у</w:t>
      </w:r>
      <w:r w:rsidRPr="00063DA6">
        <w:rPr>
          <w:rFonts w:ascii="Times New Roman" w:hAnsi="Times New Roman" w:cs="Times New Roman"/>
          <w:sz w:val="28"/>
          <w:szCs w:val="28"/>
        </w:rPr>
        <w:t xml:space="preserve"> судовому процесі фактом у певному зв’язку, завдяки якому він може слу</w:t>
      </w:r>
      <w:r w:rsidR="00CF7EB7" w:rsidRPr="00063DA6">
        <w:rPr>
          <w:rFonts w:ascii="Times New Roman" w:hAnsi="Times New Roman" w:cs="Times New Roman"/>
          <w:sz w:val="28"/>
          <w:szCs w:val="28"/>
        </w:rPr>
        <w:t xml:space="preserve">гувати </w:t>
      </w:r>
      <w:r w:rsidRPr="00063DA6">
        <w:rPr>
          <w:rFonts w:ascii="Times New Roman" w:hAnsi="Times New Roman" w:cs="Times New Roman"/>
          <w:sz w:val="28"/>
          <w:szCs w:val="28"/>
        </w:rPr>
        <w:t xml:space="preserve">засобом </w:t>
      </w:r>
      <w:r w:rsidR="00CF7EB7" w:rsidRPr="00063DA6">
        <w:rPr>
          <w:rFonts w:ascii="Times New Roman" w:hAnsi="Times New Roman" w:cs="Times New Roman"/>
          <w:sz w:val="28"/>
          <w:szCs w:val="28"/>
        </w:rPr>
        <w:t xml:space="preserve">з’ясування </w:t>
      </w:r>
      <w:r w:rsidRPr="00063DA6">
        <w:rPr>
          <w:rFonts w:ascii="Times New Roman" w:hAnsi="Times New Roman" w:cs="Times New Roman"/>
          <w:sz w:val="28"/>
          <w:szCs w:val="28"/>
        </w:rPr>
        <w:t>об’єктивної істинності шуканого факту</w:t>
      </w:r>
      <w:r w:rsidR="00FA0673" w:rsidRPr="00063DA6">
        <w:rPr>
          <w:rFonts w:ascii="Times New Roman" w:eastAsia="Times New Roman" w:hAnsi="Times New Roman" w:cs="Times New Roman"/>
          <w:color w:val="000000"/>
          <w:sz w:val="28"/>
          <w:szCs w:val="28"/>
          <w:lang w:eastAsia="uk-UA"/>
        </w:rPr>
        <w:t> </w:t>
      </w:r>
      <w:r w:rsidR="00FA0673" w:rsidRPr="00063DA6">
        <w:rPr>
          <w:rFonts w:ascii="Times New Roman" w:eastAsia="Times New Roman" w:hAnsi="Times New Roman" w:cs="Times New Roman"/>
          <w:color w:val="000000"/>
          <w:sz w:val="28"/>
          <w:szCs w:val="28"/>
          <w:lang w:val="ru-RU" w:eastAsia="uk-UA"/>
        </w:rPr>
        <w:t>[</w:t>
      </w:r>
      <w:r w:rsidR="006B0E95" w:rsidRPr="00063DA6">
        <w:rPr>
          <w:rFonts w:ascii="Times New Roman" w:eastAsia="Times New Roman" w:hAnsi="Times New Roman" w:cs="Times New Roman"/>
          <w:color w:val="000000"/>
          <w:sz w:val="28"/>
          <w:szCs w:val="28"/>
          <w:lang w:val="ru-RU" w:eastAsia="uk-UA"/>
        </w:rPr>
        <w:t>237, с. 18</w:t>
      </w:r>
      <w:r w:rsidR="00FA0673" w:rsidRPr="00063DA6">
        <w:rPr>
          <w:rFonts w:ascii="Times New Roman" w:eastAsia="Times New Roman" w:hAnsi="Times New Roman" w:cs="Times New Roman"/>
          <w:color w:val="000000"/>
          <w:sz w:val="28"/>
          <w:szCs w:val="28"/>
          <w:lang w:val="ru-RU" w:eastAsia="uk-UA"/>
        </w:rPr>
        <w:t>]</w:t>
      </w:r>
      <w:r w:rsidRPr="00063DA6">
        <w:rPr>
          <w:rFonts w:ascii="Times New Roman" w:hAnsi="Times New Roman" w:cs="Times New Roman"/>
          <w:sz w:val="28"/>
          <w:szCs w:val="28"/>
        </w:rPr>
        <w:t>.</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Пошук належного визначення судових доказів продовжили й інші відомі вчені-процесуалісти. Критично осмислюючи запропоноване законодавцем формулювання до</w:t>
      </w:r>
      <w:r w:rsidR="00AA75A8" w:rsidRPr="00063DA6">
        <w:rPr>
          <w:rFonts w:ascii="Times New Roman" w:hAnsi="Times New Roman" w:cs="Times New Roman"/>
          <w:sz w:val="28"/>
          <w:szCs w:val="28"/>
        </w:rPr>
        <w:t>казів як фактичних даних, М. Х. </w:t>
      </w:r>
      <w:r w:rsidRPr="00063DA6">
        <w:rPr>
          <w:rFonts w:ascii="Times New Roman" w:hAnsi="Times New Roman" w:cs="Times New Roman"/>
          <w:sz w:val="28"/>
          <w:szCs w:val="28"/>
        </w:rPr>
        <w:t xml:space="preserve">Хутиз звернув увагу на внутрішні суперечності </w:t>
      </w:r>
      <w:r w:rsidR="00A321B2" w:rsidRPr="00063DA6">
        <w:rPr>
          <w:rFonts w:ascii="Times New Roman" w:hAnsi="Times New Roman" w:cs="Times New Roman"/>
          <w:sz w:val="28"/>
          <w:szCs w:val="28"/>
        </w:rPr>
        <w:t>цього</w:t>
      </w:r>
      <w:r w:rsidRPr="00063DA6">
        <w:rPr>
          <w:rFonts w:ascii="Times New Roman" w:hAnsi="Times New Roman" w:cs="Times New Roman"/>
          <w:sz w:val="28"/>
          <w:szCs w:val="28"/>
        </w:rPr>
        <w:t xml:space="preserve"> поняття. Дослідник з логічних позицій аргументовано доводив, що традиційне розуміння доказів ставить під загрозу виконання вимог закону щодо подання доказів, </w:t>
      </w:r>
      <w:r w:rsidR="001428CA" w:rsidRPr="00063DA6">
        <w:rPr>
          <w:rFonts w:ascii="Times New Roman" w:hAnsi="Times New Roman" w:cs="Times New Roman"/>
          <w:sz w:val="28"/>
          <w:szCs w:val="28"/>
        </w:rPr>
        <w:t xml:space="preserve">бо </w:t>
      </w:r>
      <w:r w:rsidRPr="00063DA6">
        <w:rPr>
          <w:rFonts w:ascii="Times New Roman" w:hAnsi="Times New Roman" w:cs="Times New Roman"/>
          <w:sz w:val="28"/>
          <w:szCs w:val="28"/>
        </w:rPr>
        <w:t xml:space="preserve">неможливо подати суду те, що </w:t>
      </w:r>
      <w:r w:rsidR="001428CA" w:rsidRPr="00063DA6">
        <w:rPr>
          <w:rFonts w:ascii="Times New Roman" w:hAnsi="Times New Roman" w:cs="Times New Roman"/>
          <w:sz w:val="28"/>
          <w:szCs w:val="28"/>
        </w:rPr>
        <w:t xml:space="preserve">було </w:t>
      </w:r>
      <w:r w:rsidRPr="00063DA6">
        <w:rPr>
          <w:rFonts w:ascii="Times New Roman" w:hAnsi="Times New Roman" w:cs="Times New Roman"/>
          <w:sz w:val="28"/>
          <w:szCs w:val="28"/>
        </w:rPr>
        <w:t xml:space="preserve">в минулому. Крім того, автор </w:t>
      </w:r>
      <w:r w:rsidR="001428CA" w:rsidRPr="00063DA6">
        <w:rPr>
          <w:rFonts w:ascii="Times New Roman" w:hAnsi="Times New Roman" w:cs="Times New Roman"/>
          <w:sz w:val="28"/>
          <w:szCs w:val="28"/>
        </w:rPr>
        <w:t>зазначав</w:t>
      </w:r>
      <w:r w:rsidRPr="00063DA6">
        <w:rPr>
          <w:rFonts w:ascii="Times New Roman" w:hAnsi="Times New Roman" w:cs="Times New Roman"/>
          <w:sz w:val="28"/>
          <w:szCs w:val="28"/>
        </w:rPr>
        <w:t>, що, сприйняття законодавчого підходу тягне за собою визнання обов’язку безпосереднього дослідженн</w:t>
      </w:r>
      <w:r w:rsidR="001428CA" w:rsidRPr="00063DA6">
        <w:rPr>
          <w:rFonts w:ascii="Times New Roman" w:hAnsi="Times New Roman" w:cs="Times New Roman"/>
          <w:sz w:val="28"/>
          <w:szCs w:val="28"/>
        </w:rPr>
        <w:t>я</w:t>
      </w:r>
      <w:r w:rsidRPr="00063DA6">
        <w:rPr>
          <w:rFonts w:ascii="Times New Roman" w:hAnsi="Times New Roman" w:cs="Times New Roman"/>
          <w:sz w:val="28"/>
          <w:szCs w:val="28"/>
        </w:rPr>
        <w:t xml:space="preserve"> доказів помилковим і позбавленим всякого сенсу. Безпосередн</w:t>
      </w:r>
      <w:r w:rsidR="001428CA" w:rsidRPr="00063DA6">
        <w:rPr>
          <w:rFonts w:ascii="Times New Roman" w:hAnsi="Times New Roman" w:cs="Times New Roman"/>
          <w:sz w:val="28"/>
          <w:szCs w:val="28"/>
        </w:rPr>
        <w:t xml:space="preserve">ьо </w:t>
      </w:r>
      <w:r w:rsidRPr="00063DA6">
        <w:rPr>
          <w:rFonts w:ascii="Times New Roman" w:hAnsi="Times New Roman" w:cs="Times New Roman"/>
          <w:sz w:val="28"/>
          <w:szCs w:val="28"/>
        </w:rPr>
        <w:t>дослід</w:t>
      </w:r>
      <w:r w:rsidR="001428CA" w:rsidRPr="00063DA6">
        <w:rPr>
          <w:rFonts w:ascii="Times New Roman" w:hAnsi="Times New Roman" w:cs="Times New Roman"/>
          <w:sz w:val="28"/>
          <w:szCs w:val="28"/>
        </w:rPr>
        <w:t>ити</w:t>
      </w:r>
      <w:r w:rsidRPr="00063DA6">
        <w:rPr>
          <w:rFonts w:ascii="Times New Roman" w:hAnsi="Times New Roman" w:cs="Times New Roman"/>
          <w:sz w:val="28"/>
          <w:szCs w:val="28"/>
        </w:rPr>
        <w:t xml:space="preserve"> доказ</w:t>
      </w:r>
      <w:r w:rsidR="001428CA" w:rsidRPr="00063DA6">
        <w:rPr>
          <w:rFonts w:ascii="Times New Roman" w:hAnsi="Times New Roman" w:cs="Times New Roman"/>
          <w:sz w:val="28"/>
          <w:szCs w:val="28"/>
        </w:rPr>
        <w:t xml:space="preserve">и </w:t>
      </w:r>
      <w:r w:rsidRPr="00063DA6">
        <w:rPr>
          <w:rFonts w:ascii="Times New Roman" w:hAnsi="Times New Roman" w:cs="Times New Roman"/>
          <w:sz w:val="28"/>
          <w:szCs w:val="28"/>
        </w:rPr>
        <w:t>як факт</w:t>
      </w:r>
      <w:r w:rsidR="001428CA" w:rsidRPr="00063DA6">
        <w:rPr>
          <w:rFonts w:ascii="Times New Roman" w:hAnsi="Times New Roman" w:cs="Times New Roman"/>
          <w:sz w:val="28"/>
          <w:szCs w:val="28"/>
        </w:rPr>
        <w:t>и</w:t>
      </w:r>
      <w:r w:rsidRPr="00063DA6">
        <w:rPr>
          <w:rFonts w:ascii="Times New Roman" w:hAnsi="Times New Roman" w:cs="Times New Roman"/>
          <w:sz w:val="28"/>
          <w:szCs w:val="28"/>
        </w:rPr>
        <w:t>, мож</w:t>
      </w:r>
      <w:r w:rsidR="001428CA" w:rsidRPr="00063DA6">
        <w:rPr>
          <w:rFonts w:ascii="Times New Roman" w:hAnsi="Times New Roman" w:cs="Times New Roman"/>
          <w:sz w:val="28"/>
          <w:szCs w:val="28"/>
        </w:rPr>
        <w:t xml:space="preserve">е </w:t>
      </w:r>
      <w:r w:rsidRPr="00063DA6">
        <w:rPr>
          <w:rFonts w:ascii="Times New Roman" w:hAnsi="Times New Roman" w:cs="Times New Roman"/>
          <w:sz w:val="28"/>
          <w:szCs w:val="28"/>
        </w:rPr>
        <w:t>тільки сам мислячи</w:t>
      </w:r>
      <w:r w:rsidR="001428CA" w:rsidRPr="00063DA6">
        <w:rPr>
          <w:rFonts w:ascii="Times New Roman" w:hAnsi="Times New Roman" w:cs="Times New Roman"/>
          <w:sz w:val="28"/>
          <w:szCs w:val="28"/>
        </w:rPr>
        <w:t>й</w:t>
      </w:r>
      <w:r w:rsidRPr="00063DA6">
        <w:rPr>
          <w:rFonts w:ascii="Times New Roman" w:hAnsi="Times New Roman" w:cs="Times New Roman"/>
          <w:sz w:val="28"/>
          <w:szCs w:val="28"/>
        </w:rPr>
        <w:t xml:space="preserve"> суб’єкт, але ніяк не суд</w:t>
      </w:r>
      <w:r w:rsidR="00FA0673" w:rsidRPr="00063DA6">
        <w:rPr>
          <w:rFonts w:ascii="Times New Roman" w:eastAsia="Times New Roman" w:hAnsi="Times New Roman" w:cs="Times New Roman"/>
          <w:color w:val="000000"/>
          <w:sz w:val="28"/>
          <w:szCs w:val="28"/>
          <w:lang w:eastAsia="uk-UA"/>
        </w:rPr>
        <w:t> </w:t>
      </w:r>
      <w:r w:rsidR="00FA0673" w:rsidRPr="00063DA6">
        <w:rPr>
          <w:rFonts w:ascii="Times New Roman" w:eastAsia="Times New Roman" w:hAnsi="Times New Roman" w:cs="Times New Roman"/>
          <w:color w:val="000000"/>
          <w:sz w:val="28"/>
          <w:szCs w:val="28"/>
          <w:lang w:val="ru-RU" w:eastAsia="uk-UA"/>
        </w:rPr>
        <w:t>[</w:t>
      </w:r>
      <w:r w:rsidR="006B0E95" w:rsidRPr="00063DA6">
        <w:rPr>
          <w:rFonts w:ascii="Times New Roman" w:eastAsia="Times New Roman" w:hAnsi="Times New Roman" w:cs="Times New Roman"/>
          <w:color w:val="000000"/>
          <w:sz w:val="28"/>
          <w:szCs w:val="28"/>
          <w:lang w:val="ru-RU" w:eastAsia="uk-UA"/>
        </w:rPr>
        <w:t>475, с. 85</w:t>
      </w:r>
      <w:r w:rsidR="00FA0673" w:rsidRPr="00063DA6">
        <w:rPr>
          <w:rFonts w:ascii="Times New Roman" w:eastAsia="Times New Roman" w:hAnsi="Times New Roman" w:cs="Times New Roman"/>
          <w:color w:val="000000"/>
          <w:sz w:val="28"/>
          <w:szCs w:val="28"/>
          <w:lang w:val="ru-RU" w:eastAsia="uk-UA"/>
        </w:rPr>
        <w:t>]</w:t>
      </w:r>
      <w:r w:rsidRPr="00063DA6">
        <w:rPr>
          <w:rFonts w:ascii="Times New Roman" w:hAnsi="Times New Roman" w:cs="Times New Roman"/>
          <w:sz w:val="28"/>
          <w:szCs w:val="28"/>
        </w:rPr>
        <w:t>.</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У цивільній процесуальній літературі неодноразово порушувалося питання і про необхідність деяких текстуальних змін </w:t>
      </w:r>
      <w:r w:rsidR="00605D31" w:rsidRPr="00063DA6">
        <w:rPr>
          <w:rFonts w:ascii="Times New Roman" w:hAnsi="Times New Roman" w:cs="Times New Roman"/>
          <w:sz w:val="28"/>
          <w:szCs w:val="28"/>
        </w:rPr>
        <w:t>у</w:t>
      </w:r>
      <w:r w:rsidRPr="00063DA6">
        <w:rPr>
          <w:rFonts w:ascii="Times New Roman" w:hAnsi="Times New Roman" w:cs="Times New Roman"/>
          <w:sz w:val="28"/>
          <w:szCs w:val="28"/>
        </w:rPr>
        <w:t xml:space="preserve"> понятті «судові докази».</w:t>
      </w:r>
      <w:r w:rsidR="00AA75A8" w:rsidRPr="00063DA6">
        <w:rPr>
          <w:rFonts w:ascii="Times New Roman" w:hAnsi="Times New Roman" w:cs="Times New Roman"/>
          <w:sz w:val="28"/>
          <w:szCs w:val="28"/>
        </w:rPr>
        <w:t xml:space="preserve"> І. В. </w:t>
      </w:r>
      <w:r w:rsidRPr="00063DA6">
        <w:rPr>
          <w:rFonts w:ascii="Times New Roman" w:hAnsi="Times New Roman" w:cs="Times New Roman"/>
          <w:sz w:val="28"/>
          <w:szCs w:val="28"/>
        </w:rPr>
        <w:t xml:space="preserve">Решетнікова відзначала, що у визначенні доказів </w:t>
      </w:r>
      <w:r w:rsidR="00605D31" w:rsidRPr="00063DA6">
        <w:rPr>
          <w:rFonts w:ascii="Times New Roman" w:hAnsi="Times New Roman" w:cs="Times New Roman"/>
          <w:sz w:val="28"/>
          <w:szCs w:val="28"/>
        </w:rPr>
        <w:t xml:space="preserve">має </w:t>
      </w:r>
      <w:r w:rsidRPr="00063DA6">
        <w:rPr>
          <w:rFonts w:ascii="Times New Roman" w:hAnsi="Times New Roman" w:cs="Times New Roman"/>
          <w:sz w:val="28"/>
          <w:szCs w:val="28"/>
        </w:rPr>
        <w:t>бути відобр</w:t>
      </w:r>
      <w:r w:rsidR="00AA75A8" w:rsidRPr="00063DA6">
        <w:rPr>
          <w:rFonts w:ascii="Times New Roman" w:hAnsi="Times New Roman" w:cs="Times New Roman"/>
          <w:sz w:val="28"/>
          <w:szCs w:val="28"/>
        </w:rPr>
        <w:t>ажено чотири характеристики: 1) відомості про факти; 2) </w:t>
      </w:r>
      <w:r w:rsidRPr="00063DA6">
        <w:rPr>
          <w:rFonts w:ascii="Times New Roman" w:hAnsi="Times New Roman" w:cs="Times New Roman"/>
          <w:sz w:val="28"/>
          <w:szCs w:val="28"/>
        </w:rPr>
        <w:t xml:space="preserve">факти, що підлягають доведенню для вирішення цивільної </w:t>
      </w:r>
      <w:r w:rsidR="00605D31" w:rsidRPr="00063DA6">
        <w:rPr>
          <w:rFonts w:ascii="Times New Roman" w:hAnsi="Times New Roman" w:cs="Times New Roman"/>
          <w:sz w:val="28"/>
          <w:szCs w:val="28"/>
        </w:rPr>
        <w:t>справи; 3)</w:t>
      </w:r>
      <w:r w:rsidR="00AA75A8" w:rsidRPr="00063DA6">
        <w:rPr>
          <w:rFonts w:ascii="Times New Roman" w:hAnsi="Times New Roman" w:cs="Times New Roman"/>
          <w:sz w:val="28"/>
          <w:szCs w:val="28"/>
        </w:rPr>
        <w:t> </w:t>
      </w:r>
      <w:r w:rsidR="00605D31" w:rsidRPr="00063DA6">
        <w:rPr>
          <w:rFonts w:ascii="Times New Roman" w:hAnsi="Times New Roman" w:cs="Times New Roman"/>
          <w:sz w:val="28"/>
          <w:szCs w:val="28"/>
        </w:rPr>
        <w:t xml:space="preserve">відомості, отримані </w:t>
      </w:r>
      <w:r w:rsidRPr="00063DA6">
        <w:rPr>
          <w:rFonts w:ascii="Times New Roman" w:hAnsi="Times New Roman" w:cs="Times New Roman"/>
          <w:sz w:val="28"/>
          <w:szCs w:val="28"/>
        </w:rPr>
        <w:t>з зазначених у законі засобів доказування; 4</w:t>
      </w:r>
      <w:r w:rsidR="00AA75A8" w:rsidRPr="00063DA6">
        <w:rPr>
          <w:rFonts w:ascii="Times New Roman" w:hAnsi="Times New Roman" w:cs="Times New Roman"/>
          <w:sz w:val="28"/>
          <w:szCs w:val="28"/>
        </w:rPr>
        <w:t>) </w:t>
      </w:r>
      <w:r w:rsidRPr="00063DA6">
        <w:rPr>
          <w:rFonts w:ascii="Times New Roman" w:hAnsi="Times New Roman" w:cs="Times New Roman"/>
          <w:sz w:val="28"/>
          <w:szCs w:val="28"/>
        </w:rPr>
        <w:t>відомості про факти, отримані в порядку, передбаченому Цивільним процесуальним кодексом</w:t>
      </w:r>
      <w:r w:rsidR="00FA0673" w:rsidRPr="00063DA6">
        <w:rPr>
          <w:rFonts w:ascii="Times New Roman" w:eastAsia="Times New Roman" w:hAnsi="Times New Roman" w:cs="Times New Roman"/>
          <w:color w:val="000000"/>
          <w:sz w:val="28"/>
          <w:szCs w:val="28"/>
          <w:lang w:eastAsia="uk-UA"/>
        </w:rPr>
        <w:t> [</w:t>
      </w:r>
      <w:r w:rsidR="006B0E95" w:rsidRPr="00063DA6">
        <w:rPr>
          <w:rFonts w:ascii="Times New Roman" w:eastAsia="Times New Roman" w:hAnsi="Times New Roman" w:cs="Times New Roman"/>
          <w:color w:val="000000"/>
          <w:sz w:val="28"/>
          <w:szCs w:val="28"/>
          <w:lang w:eastAsia="uk-UA"/>
        </w:rPr>
        <w:t>364, с. 123</w:t>
      </w:r>
      <w:r w:rsidR="00FA0673" w:rsidRPr="00063DA6">
        <w:rPr>
          <w:rFonts w:ascii="Times New Roman" w:eastAsia="Times New Roman" w:hAnsi="Times New Roman" w:cs="Times New Roman"/>
          <w:color w:val="000000"/>
          <w:sz w:val="28"/>
          <w:szCs w:val="28"/>
          <w:lang w:eastAsia="uk-UA"/>
        </w:rPr>
        <w:t>]</w:t>
      </w:r>
      <w:r w:rsidRPr="00063DA6">
        <w:rPr>
          <w:rFonts w:ascii="Times New Roman" w:hAnsi="Times New Roman" w:cs="Times New Roman"/>
          <w:sz w:val="28"/>
          <w:szCs w:val="28"/>
        </w:rPr>
        <w:t>.</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Не можна сказати, що ці зміни привнесли з собою кардинально інше</w:t>
      </w:r>
      <w:r w:rsidR="00AA75A8" w:rsidRPr="00063DA6">
        <w:rPr>
          <w:rFonts w:ascii="Times New Roman" w:hAnsi="Times New Roman" w:cs="Times New Roman"/>
          <w:sz w:val="28"/>
          <w:szCs w:val="28"/>
        </w:rPr>
        <w:t xml:space="preserve"> бачення судових доказів. Т. В. </w:t>
      </w:r>
      <w:r w:rsidRPr="00063DA6">
        <w:rPr>
          <w:rFonts w:ascii="Times New Roman" w:hAnsi="Times New Roman" w:cs="Times New Roman"/>
          <w:sz w:val="28"/>
          <w:szCs w:val="28"/>
        </w:rPr>
        <w:t xml:space="preserve">Сахнова не без підстав писала, що оскільки аргументи в судовому доказуванні в готовому вигляді не існують, </w:t>
      </w:r>
      <w:r w:rsidR="00605D31" w:rsidRPr="00063DA6">
        <w:rPr>
          <w:rFonts w:ascii="Times New Roman" w:hAnsi="Times New Roman" w:cs="Times New Roman"/>
          <w:sz w:val="28"/>
          <w:szCs w:val="28"/>
        </w:rPr>
        <w:t xml:space="preserve">то </w:t>
      </w:r>
      <w:r w:rsidRPr="00063DA6">
        <w:rPr>
          <w:rFonts w:ascii="Times New Roman" w:hAnsi="Times New Roman" w:cs="Times New Roman"/>
          <w:sz w:val="28"/>
          <w:szCs w:val="28"/>
        </w:rPr>
        <w:t xml:space="preserve">їх доводиться пізнавати, встановлювати ознаки відповідності вимогам цивільної процесуальної форми, </w:t>
      </w:r>
      <w:r w:rsidR="00605D31" w:rsidRPr="00063DA6">
        <w:rPr>
          <w:rFonts w:ascii="Times New Roman" w:hAnsi="Times New Roman" w:cs="Times New Roman"/>
          <w:sz w:val="28"/>
          <w:szCs w:val="28"/>
        </w:rPr>
        <w:t xml:space="preserve">бо </w:t>
      </w:r>
      <w:r w:rsidRPr="00063DA6">
        <w:rPr>
          <w:rFonts w:ascii="Times New Roman" w:hAnsi="Times New Roman" w:cs="Times New Roman"/>
          <w:sz w:val="28"/>
          <w:szCs w:val="28"/>
        </w:rPr>
        <w:t xml:space="preserve">поняття факти-докази синонімічне поняттю відомостей про факти (якщо </w:t>
      </w:r>
      <w:r w:rsidR="00605D31" w:rsidRPr="00063DA6">
        <w:rPr>
          <w:rFonts w:ascii="Times New Roman" w:hAnsi="Times New Roman" w:cs="Times New Roman"/>
          <w:sz w:val="28"/>
          <w:szCs w:val="28"/>
        </w:rPr>
        <w:t xml:space="preserve">вони </w:t>
      </w:r>
      <w:r w:rsidRPr="00063DA6">
        <w:rPr>
          <w:rFonts w:ascii="Times New Roman" w:hAnsi="Times New Roman" w:cs="Times New Roman"/>
          <w:sz w:val="28"/>
          <w:szCs w:val="28"/>
        </w:rPr>
        <w:t>достовірні)</w:t>
      </w:r>
      <w:r w:rsidR="00FA0673" w:rsidRPr="00063DA6">
        <w:rPr>
          <w:rFonts w:ascii="Times New Roman" w:eastAsia="Times New Roman" w:hAnsi="Times New Roman" w:cs="Times New Roman"/>
          <w:color w:val="000000"/>
          <w:sz w:val="28"/>
          <w:szCs w:val="28"/>
          <w:lang w:eastAsia="uk-UA"/>
        </w:rPr>
        <w:t> </w:t>
      </w:r>
      <w:r w:rsidR="00FA0673" w:rsidRPr="00063DA6">
        <w:rPr>
          <w:rFonts w:ascii="Times New Roman" w:eastAsia="Times New Roman" w:hAnsi="Times New Roman" w:cs="Times New Roman"/>
          <w:color w:val="000000"/>
          <w:sz w:val="28"/>
          <w:szCs w:val="28"/>
          <w:lang w:val="ru-RU" w:eastAsia="uk-UA"/>
        </w:rPr>
        <w:t>[</w:t>
      </w:r>
      <w:r w:rsidR="006B0E95" w:rsidRPr="00063DA6">
        <w:rPr>
          <w:rFonts w:ascii="Times New Roman" w:eastAsia="Times New Roman" w:hAnsi="Times New Roman" w:cs="Times New Roman"/>
          <w:color w:val="000000"/>
          <w:sz w:val="28"/>
          <w:szCs w:val="28"/>
          <w:lang w:val="ru-RU" w:eastAsia="uk-UA"/>
        </w:rPr>
        <w:t>386, с. 211–212</w:t>
      </w:r>
      <w:r w:rsidR="00FA0673" w:rsidRPr="00063DA6">
        <w:rPr>
          <w:rFonts w:ascii="Times New Roman" w:eastAsia="Times New Roman" w:hAnsi="Times New Roman" w:cs="Times New Roman"/>
          <w:color w:val="000000"/>
          <w:sz w:val="28"/>
          <w:szCs w:val="28"/>
          <w:lang w:val="ru-RU" w:eastAsia="uk-UA"/>
        </w:rPr>
        <w:t>]</w:t>
      </w:r>
      <w:r w:rsidRPr="00063DA6">
        <w:rPr>
          <w:rFonts w:ascii="Times New Roman" w:hAnsi="Times New Roman" w:cs="Times New Roman"/>
          <w:sz w:val="28"/>
          <w:szCs w:val="28"/>
        </w:rPr>
        <w:t xml:space="preserve">. </w:t>
      </w:r>
    </w:p>
    <w:p w:rsidR="00020174" w:rsidRPr="00063DA6" w:rsidRDefault="0063496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Д</w:t>
      </w:r>
      <w:r w:rsidR="00020174" w:rsidRPr="00063DA6">
        <w:rPr>
          <w:rFonts w:ascii="Times New Roman" w:hAnsi="Times New Roman" w:cs="Times New Roman"/>
          <w:sz w:val="28"/>
          <w:szCs w:val="28"/>
        </w:rPr>
        <w:t xml:space="preserve">алі вчений наводить свою аргументацію на користь визнання доказами інформації. Вона </w:t>
      </w:r>
      <w:r w:rsidR="004F0FD1" w:rsidRPr="00063DA6">
        <w:rPr>
          <w:rFonts w:ascii="Times New Roman" w:hAnsi="Times New Roman" w:cs="Times New Roman"/>
          <w:sz w:val="28"/>
          <w:szCs w:val="28"/>
        </w:rPr>
        <w:t xml:space="preserve">зазначає, що </w:t>
      </w:r>
      <w:r w:rsidR="00020174" w:rsidRPr="00063DA6">
        <w:rPr>
          <w:rFonts w:ascii="Times New Roman" w:hAnsi="Times New Roman" w:cs="Times New Roman"/>
          <w:sz w:val="28"/>
          <w:szCs w:val="28"/>
        </w:rPr>
        <w:t xml:space="preserve">відомості про факти </w:t>
      </w:r>
      <w:r w:rsidR="004F0FD1" w:rsidRPr="00063DA6">
        <w:rPr>
          <w:rFonts w:ascii="Times New Roman" w:hAnsi="Times New Roman" w:cs="Times New Roman"/>
          <w:sz w:val="28"/>
          <w:szCs w:val="28"/>
        </w:rPr>
        <w:t>– це</w:t>
      </w:r>
      <w:r w:rsidR="00020174" w:rsidRPr="00063DA6">
        <w:rPr>
          <w:rFonts w:ascii="Times New Roman" w:hAnsi="Times New Roman" w:cs="Times New Roman"/>
          <w:sz w:val="28"/>
          <w:szCs w:val="28"/>
        </w:rPr>
        <w:t xml:space="preserve"> не що інше, як інформація. Називаючи сутністю судового доказ</w:t>
      </w:r>
      <w:r w:rsidR="004F0FD1" w:rsidRPr="00063DA6">
        <w:rPr>
          <w:rFonts w:ascii="Times New Roman" w:hAnsi="Times New Roman" w:cs="Times New Roman"/>
          <w:sz w:val="28"/>
          <w:szCs w:val="28"/>
        </w:rPr>
        <w:t>у</w:t>
      </w:r>
      <w:r w:rsidR="00020174" w:rsidRPr="00063DA6">
        <w:rPr>
          <w:rFonts w:ascii="Times New Roman" w:hAnsi="Times New Roman" w:cs="Times New Roman"/>
          <w:sz w:val="28"/>
          <w:szCs w:val="28"/>
        </w:rPr>
        <w:t xml:space="preserve"> інформацію, ми припускаємо, що вона </w:t>
      </w:r>
      <w:r w:rsidR="004F0FD1" w:rsidRPr="00063DA6">
        <w:rPr>
          <w:rFonts w:ascii="Times New Roman" w:hAnsi="Times New Roman" w:cs="Times New Roman"/>
          <w:sz w:val="28"/>
          <w:szCs w:val="28"/>
        </w:rPr>
        <w:t xml:space="preserve">має </w:t>
      </w:r>
      <w:r w:rsidR="00020174" w:rsidRPr="00063DA6">
        <w:rPr>
          <w:rFonts w:ascii="Times New Roman" w:hAnsi="Times New Roman" w:cs="Times New Roman"/>
          <w:sz w:val="28"/>
          <w:szCs w:val="28"/>
        </w:rPr>
        <w:t xml:space="preserve">нести відбиток родових ознак судового доказу як такого. Саме доказ </w:t>
      </w:r>
      <w:r w:rsidR="004F0FD1" w:rsidRPr="00063DA6">
        <w:rPr>
          <w:rFonts w:ascii="Times New Roman" w:hAnsi="Times New Roman" w:cs="Times New Roman"/>
          <w:sz w:val="28"/>
          <w:szCs w:val="28"/>
        </w:rPr>
        <w:t xml:space="preserve">є </w:t>
      </w:r>
      <w:r w:rsidR="00020174" w:rsidRPr="00063DA6">
        <w:rPr>
          <w:rFonts w:ascii="Times New Roman" w:hAnsi="Times New Roman" w:cs="Times New Roman"/>
          <w:sz w:val="28"/>
          <w:szCs w:val="28"/>
        </w:rPr>
        <w:t>інформаційн</w:t>
      </w:r>
      <w:r w:rsidR="004F0FD1" w:rsidRPr="00063DA6">
        <w:rPr>
          <w:rFonts w:ascii="Times New Roman" w:hAnsi="Times New Roman" w:cs="Times New Roman"/>
          <w:sz w:val="28"/>
          <w:szCs w:val="28"/>
        </w:rPr>
        <w:t xml:space="preserve">ою </w:t>
      </w:r>
      <w:r w:rsidR="00020174" w:rsidRPr="00063DA6">
        <w:rPr>
          <w:rFonts w:ascii="Times New Roman" w:hAnsi="Times New Roman" w:cs="Times New Roman"/>
          <w:sz w:val="28"/>
          <w:szCs w:val="28"/>
        </w:rPr>
        <w:t>систем</w:t>
      </w:r>
      <w:r w:rsidR="004F0FD1" w:rsidRPr="00063DA6">
        <w:rPr>
          <w:rFonts w:ascii="Times New Roman" w:hAnsi="Times New Roman" w:cs="Times New Roman"/>
          <w:sz w:val="28"/>
          <w:szCs w:val="28"/>
        </w:rPr>
        <w:t>ою</w:t>
      </w:r>
      <w:r w:rsidR="00020174" w:rsidRPr="00063DA6">
        <w:rPr>
          <w:rFonts w:ascii="Times New Roman" w:hAnsi="Times New Roman" w:cs="Times New Roman"/>
          <w:sz w:val="28"/>
          <w:szCs w:val="28"/>
        </w:rPr>
        <w:t>, упорядкован</w:t>
      </w:r>
      <w:r w:rsidR="004F0FD1" w:rsidRPr="00063DA6">
        <w:rPr>
          <w:rFonts w:ascii="Times New Roman" w:hAnsi="Times New Roman" w:cs="Times New Roman"/>
          <w:sz w:val="28"/>
          <w:szCs w:val="28"/>
        </w:rPr>
        <w:t>ою</w:t>
      </w:r>
      <w:r w:rsidR="00020174" w:rsidRPr="00063DA6">
        <w:rPr>
          <w:rFonts w:ascii="Times New Roman" w:hAnsi="Times New Roman" w:cs="Times New Roman"/>
          <w:sz w:val="28"/>
          <w:szCs w:val="28"/>
        </w:rPr>
        <w:t xml:space="preserve"> певними критеріями, </w:t>
      </w:r>
      <w:r w:rsidR="004F0FD1" w:rsidRPr="00063DA6">
        <w:rPr>
          <w:rFonts w:ascii="Times New Roman" w:hAnsi="Times New Roman" w:cs="Times New Roman"/>
          <w:sz w:val="28"/>
          <w:szCs w:val="28"/>
        </w:rPr>
        <w:t xml:space="preserve">які </w:t>
      </w:r>
      <w:r w:rsidR="00020174" w:rsidRPr="00063DA6">
        <w:rPr>
          <w:rFonts w:ascii="Times New Roman" w:hAnsi="Times New Roman" w:cs="Times New Roman"/>
          <w:sz w:val="28"/>
          <w:szCs w:val="28"/>
        </w:rPr>
        <w:t xml:space="preserve">мають внутрішню </w:t>
      </w:r>
      <w:r w:rsidR="004F0FD1" w:rsidRPr="00063DA6">
        <w:rPr>
          <w:rFonts w:ascii="Times New Roman" w:hAnsi="Times New Roman" w:cs="Times New Roman"/>
          <w:sz w:val="28"/>
          <w:szCs w:val="28"/>
        </w:rPr>
        <w:t>та</w:t>
      </w:r>
      <w:r w:rsidR="00020174" w:rsidRPr="00063DA6">
        <w:rPr>
          <w:rFonts w:ascii="Times New Roman" w:hAnsi="Times New Roman" w:cs="Times New Roman"/>
          <w:sz w:val="28"/>
          <w:szCs w:val="28"/>
        </w:rPr>
        <w:t xml:space="preserve"> зовнішню форму</w:t>
      </w:r>
      <w:r w:rsidR="004F0FD1" w:rsidRPr="00063DA6">
        <w:rPr>
          <w:rFonts w:ascii="Times New Roman" w:hAnsi="Times New Roman" w:cs="Times New Roman"/>
          <w:sz w:val="28"/>
          <w:szCs w:val="28"/>
        </w:rPr>
        <w:t>, –</w:t>
      </w:r>
      <w:r w:rsidR="00020174" w:rsidRPr="00063DA6">
        <w:rPr>
          <w:rFonts w:ascii="Times New Roman" w:hAnsi="Times New Roman" w:cs="Times New Roman"/>
          <w:sz w:val="28"/>
          <w:szCs w:val="28"/>
        </w:rPr>
        <w:t xml:space="preserve"> </w:t>
      </w:r>
      <w:r w:rsidR="004F0FD1" w:rsidRPr="00063DA6">
        <w:rPr>
          <w:rFonts w:ascii="Times New Roman" w:hAnsi="Times New Roman" w:cs="Times New Roman"/>
          <w:sz w:val="28"/>
          <w:szCs w:val="28"/>
        </w:rPr>
        <w:t>тобто</w:t>
      </w:r>
      <w:r w:rsidR="00020174" w:rsidRPr="00063DA6">
        <w:rPr>
          <w:rFonts w:ascii="Times New Roman" w:hAnsi="Times New Roman" w:cs="Times New Roman"/>
          <w:sz w:val="28"/>
          <w:szCs w:val="28"/>
        </w:rPr>
        <w:t xml:space="preserve">: </w:t>
      </w:r>
    </w:p>
    <w:p w:rsidR="00020174" w:rsidRPr="00063DA6" w:rsidRDefault="00AA75A8"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1) </w:t>
      </w:r>
      <w:r w:rsidR="00020174" w:rsidRPr="00063DA6">
        <w:rPr>
          <w:rFonts w:ascii="Times New Roman" w:hAnsi="Times New Roman" w:cs="Times New Roman"/>
          <w:sz w:val="28"/>
          <w:szCs w:val="28"/>
        </w:rPr>
        <w:t>інформація як складова доказу повинна мати здатність перебувати в об’єктивному зв’язку з шуканими обставинами, що мають юридичне значення;</w:t>
      </w:r>
    </w:p>
    <w:p w:rsidR="00020174" w:rsidRPr="00063DA6" w:rsidRDefault="00AA75A8"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2) </w:t>
      </w:r>
      <w:r w:rsidR="00020174" w:rsidRPr="00063DA6">
        <w:rPr>
          <w:rFonts w:ascii="Times New Roman" w:hAnsi="Times New Roman" w:cs="Times New Roman"/>
          <w:sz w:val="28"/>
          <w:szCs w:val="28"/>
        </w:rPr>
        <w:t xml:space="preserve">вона повинна мати визначену законом внутрішню форму і бути отримана з передбачених законом джерел; </w:t>
      </w:r>
    </w:p>
    <w:p w:rsidR="00020174" w:rsidRPr="00063DA6" w:rsidRDefault="00AA75A8"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3) </w:t>
      </w:r>
      <w:r w:rsidR="00020174" w:rsidRPr="00063DA6">
        <w:rPr>
          <w:rFonts w:ascii="Times New Roman" w:hAnsi="Times New Roman" w:cs="Times New Roman"/>
          <w:sz w:val="28"/>
          <w:szCs w:val="28"/>
        </w:rPr>
        <w:t>інформація повинна бути отримана за процедурою, яка відповідає вимогам цивільної процесуальної форми (зовнішня форма доказів)</w:t>
      </w:r>
      <w:r w:rsidR="006B0E95" w:rsidRPr="00063DA6">
        <w:rPr>
          <w:rFonts w:ascii="Times New Roman" w:eastAsia="Times New Roman" w:hAnsi="Times New Roman" w:cs="Times New Roman"/>
          <w:color w:val="000000"/>
          <w:sz w:val="28"/>
          <w:szCs w:val="28"/>
          <w:lang w:eastAsia="uk-UA"/>
        </w:rPr>
        <w:t> </w:t>
      </w:r>
      <w:r w:rsidR="006B0E95" w:rsidRPr="00063DA6">
        <w:rPr>
          <w:rFonts w:ascii="Times New Roman" w:eastAsia="Times New Roman" w:hAnsi="Times New Roman" w:cs="Times New Roman"/>
          <w:color w:val="000000"/>
          <w:sz w:val="28"/>
          <w:szCs w:val="28"/>
          <w:lang w:val="ru-RU" w:eastAsia="uk-UA"/>
        </w:rPr>
        <w:t>[386, с. 212–213]</w:t>
      </w:r>
      <w:r w:rsidR="00020174" w:rsidRPr="00063DA6">
        <w:rPr>
          <w:rFonts w:ascii="Times New Roman" w:hAnsi="Times New Roman" w:cs="Times New Roman"/>
          <w:sz w:val="28"/>
          <w:szCs w:val="28"/>
        </w:rPr>
        <w:t>.</w:t>
      </w:r>
    </w:p>
    <w:p w:rsidR="00020174" w:rsidRPr="00063DA6" w:rsidRDefault="00AA75A8"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А. Г. </w:t>
      </w:r>
      <w:r w:rsidR="00020174" w:rsidRPr="00063DA6">
        <w:rPr>
          <w:rFonts w:ascii="Times New Roman" w:hAnsi="Times New Roman" w:cs="Times New Roman"/>
          <w:sz w:val="28"/>
          <w:szCs w:val="28"/>
        </w:rPr>
        <w:t>Коваленко</w:t>
      </w:r>
      <w:r w:rsidRPr="00063DA6">
        <w:rPr>
          <w:rFonts w:ascii="Times New Roman" w:hAnsi="Times New Roman" w:cs="Times New Roman"/>
          <w:sz w:val="28"/>
          <w:szCs w:val="28"/>
        </w:rPr>
        <w:t>, дискутуючи з Т. В. </w:t>
      </w:r>
      <w:r w:rsidR="00020174" w:rsidRPr="00063DA6">
        <w:rPr>
          <w:rFonts w:ascii="Times New Roman" w:hAnsi="Times New Roman" w:cs="Times New Roman"/>
          <w:sz w:val="28"/>
          <w:szCs w:val="28"/>
        </w:rPr>
        <w:t xml:space="preserve">Сахновою, </w:t>
      </w:r>
      <w:r w:rsidR="004F0FD1" w:rsidRPr="00063DA6">
        <w:rPr>
          <w:rFonts w:ascii="Times New Roman" w:hAnsi="Times New Roman" w:cs="Times New Roman"/>
          <w:sz w:val="28"/>
          <w:szCs w:val="28"/>
        </w:rPr>
        <w:t xml:space="preserve">визначила </w:t>
      </w:r>
      <w:r w:rsidR="00020174" w:rsidRPr="00063DA6">
        <w:rPr>
          <w:rFonts w:ascii="Times New Roman" w:hAnsi="Times New Roman" w:cs="Times New Roman"/>
          <w:sz w:val="28"/>
          <w:szCs w:val="28"/>
        </w:rPr>
        <w:t xml:space="preserve">спірні сторони пропонованої нею конструкції судових доказів. Автор обґрунтовано звертає увагу, що в запропонованому варіанті </w:t>
      </w:r>
      <w:r w:rsidR="004F0FD1" w:rsidRPr="00063DA6">
        <w:rPr>
          <w:rFonts w:ascii="Times New Roman" w:hAnsi="Times New Roman" w:cs="Times New Roman"/>
          <w:sz w:val="28"/>
          <w:szCs w:val="28"/>
        </w:rPr>
        <w:t>наявні</w:t>
      </w:r>
      <w:r w:rsidR="00020174" w:rsidRPr="00063DA6">
        <w:rPr>
          <w:rFonts w:ascii="Times New Roman" w:hAnsi="Times New Roman" w:cs="Times New Roman"/>
          <w:sz w:val="28"/>
          <w:szCs w:val="28"/>
        </w:rPr>
        <w:t xml:space="preserve"> елементи змішання природи інформації як чинника відображення зовнішнього світу та інформації як базового понят</w:t>
      </w:r>
      <w:r w:rsidRPr="00063DA6">
        <w:rPr>
          <w:rFonts w:ascii="Times New Roman" w:hAnsi="Times New Roman" w:cs="Times New Roman"/>
          <w:sz w:val="28"/>
          <w:szCs w:val="28"/>
        </w:rPr>
        <w:t>тя теорії інформації. Для А. Г. </w:t>
      </w:r>
      <w:r w:rsidR="00020174" w:rsidRPr="00063DA6">
        <w:rPr>
          <w:rFonts w:ascii="Times New Roman" w:hAnsi="Times New Roman" w:cs="Times New Roman"/>
          <w:sz w:val="28"/>
          <w:szCs w:val="28"/>
        </w:rPr>
        <w:t>Коваленко докази у справі – це аргументи, узагальненим функціоналом сукупності яких є посвідчення судом достовірності (правдивості) факту. І навряд чи правомірно ідентифікувати судовий доказ лише з однією стороною цього аргументу. В</w:t>
      </w:r>
      <w:r w:rsidR="004F0FD1" w:rsidRPr="00063DA6">
        <w:rPr>
          <w:rFonts w:ascii="Times New Roman" w:hAnsi="Times New Roman" w:cs="Times New Roman"/>
          <w:sz w:val="28"/>
          <w:szCs w:val="28"/>
        </w:rPr>
        <w:t>раховуючи такі п</w:t>
      </w:r>
      <w:r w:rsidR="00020174" w:rsidRPr="00063DA6">
        <w:rPr>
          <w:rFonts w:ascii="Times New Roman" w:hAnsi="Times New Roman" w:cs="Times New Roman"/>
          <w:sz w:val="28"/>
          <w:szCs w:val="28"/>
        </w:rPr>
        <w:t>оложен</w:t>
      </w:r>
      <w:r w:rsidR="004F0FD1" w:rsidRPr="00063DA6">
        <w:rPr>
          <w:rFonts w:ascii="Times New Roman" w:hAnsi="Times New Roman" w:cs="Times New Roman"/>
          <w:sz w:val="28"/>
          <w:szCs w:val="28"/>
        </w:rPr>
        <w:t>ня,</w:t>
      </w:r>
      <w:r w:rsidR="00020174" w:rsidRPr="00063DA6">
        <w:rPr>
          <w:rFonts w:ascii="Times New Roman" w:hAnsi="Times New Roman" w:cs="Times New Roman"/>
          <w:sz w:val="28"/>
          <w:szCs w:val="28"/>
        </w:rPr>
        <w:t xml:space="preserve"> вчена виявляє єдину специфічну структуру судового доказу, обов’язковими елементами якої є:</w:t>
      </w:r>
    </w:p>
    <w:p w:rsidR="00020174" w:rsidRPr="00063DA6" w:rsidRDefault="00AA75A8"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а) </w:t>
      </w:r>
      <w:r w:rsidR="00020174" w:rsidRPr="00063DA6">
        <w:rPr>
          <w:rFonts w:ascii="Times New Roman" w:hAnsi="Times New Roman" w:cs="Times New Roman"/>
          <w:sz w:val="28"/>
          <w:szCs w:val="28"/>
        </w:rPr>
        <w:t>матеріальна форма існування (засіб, вид доказу, безпосередньо сприйманий судом факт);</w:t>
      </w:r>
    </w:p>
    <w:p w:rsidR="00020174" w:rsidRPr="00063DA6" w:rsidRDefault="00AA75A8"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б) </w:t>
      </w:r>
      <w:r w:rsidR="00020174" w:rsidRPr="00063DA6">
        <w:rPr>
          <w:rFonts w:ascii="Times New Roman" w:hAnsi="Times New Roman" w:cs="Times New Roman"/>
          <w:sz w:val="28"/>
          <w:szCs w:val="28"/>
        </w:rPr>
        <w:t>зміст (відомості про факти, обставини справи, інформація як відображення матеріального світу та його властивостей);</w:t>
      </w:r>
    </w:p>
    <w:p w:rsidR="00020174" w:rsidRPr="00063DA6" w:rsidRDefault="00AA75A8"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в) </w:t>
      </w:r>
      <w:r w:rsidR="00020174" w:rsidRPr="00063DA6">
        <w:rPr>
          <w:rFonts w:ascii="Times New Roman" w:hAnsi="Times New Roman" w:cs="Times New Roman"/>
          <w:sz w:val="28"/>
          <w:szCs w:val="28"/>
        </w:rPr>
        <w:t>процесуальний спосіб отримання доказів (тільки у межах цивільної процесуальної форми згідно з чинним законодавством)</w:t>
      </w:r>
      <w:r w:rsidR="00FA0673" w:rsidRPr="00063DA6">
        <w:rPr>
          <w:rFonts w:ascii="Times New Roman" w:eastAsia="Times New Roman" w:hAnsi="Times New Roman" w:cs="Times New Roman"/>
          <w:color w:val="000000"/>
          <w:sz w:val="28"/>
          <w:szCs w:val="28"/>
          <w:lang w:eastAsia="uk-UA"/>
        </w:rPr>
        <w:t> </w:t>
      </w:r>
      <w:r w:rsidR="00FA0673" w:rsidRPr="00063DA6">
        <w:rPr>
          <w:rFonts w:ascii="Times New Roman" w:eastAsia="Times New Roman" w:hAnsi="Times New Roman" w:cs="Times New Roman"/>
          <w:color w:val="000000"/>
          <w:sz w:val="28"/>
          <w:szCs w:val="28"/>
          <w:lang w:val="ru-RU" w:eastAsia="uk-UA"/>
        </w:rPr>
        <w:t>[</w:t>
      </w:r>
      <w:r w:rsidR="00A53EBC" w:rsidRPr="00063DA6">
        <w:rPr>
          <w:rFonts w:ascii="Times New Roman" w:eastAsia="Times New Roman" w:hAnsi="Times New Roman" w:cs="Times New Roman"/>
          <w:color w:val="000000"/>
          <w:sz w:val="28"/>
          <w:szCs w:val="28"/>
          <w:lang w:val="ru-RU" w:eastAsia="uk-UA"/>
        </w:rPr>
        <w:t>207, с. 64, 66</w:t>
      </w:r>
      <w:r w:rsidR="00FA0673" w:rsidRPr="00063DA6">
        <w:rPr>
          <w:rFonts w:ascii="Times New Roman" w:eastAsia="Times New Roman" w:hAnsi="Times New Roman" w:cs="Times New Roman"/>
          <w:color w:val="000000"/>
          <w:sz w:val="28"/>
          <w:szCs w:val="28"/>
          <w:lang w:val="ru-RU" w:eastAsia="uk-UA"/>
        </w:rPr>
        <w:t>]</w:t>
      </w:r>
      <w:r w:rsidR="00020174" w:rsidRPr="00063DA6">
        <w:rPr>
          <w:rFonts w:ascii="Times New Roman" w:hAnsi="Times New Roman" w:cs="Times New Roman"/>
          <w:sz w:val="28"/>
          <w:szCs w:val="28"/>
        </w:rPr>
        <w:t>.</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У сучасній доктринальн</w:t>
      </w:r>
      <w:r w:rsidR="004F0FD1" w:rsidRPr="00063DA6">
        <w:rPr>
          <w:rFonts w:ascii="Times New Roman" w:hAnsi="Times New Roman" w:cs="Times New Roman"/>
          <w:sz w:val="28"/>
          <w:szCs w:val="28"/>
        </w:rPr>
        <w:t xml:space="preserve">ій </w:t>
      </w:r>
      <w:r w:rsidRPr="00063DA6">
        <w:rPr>
          <w:rFonts w:ascii="Times New Roman" w:hAnsi="Times New Roman" w:cs="Times New Roman"/>
          <w:sz w:val="28"/>
          <w:szCs w:val="28"/>
        </w:rPr>
        <w:t xml:space="preserve">юридичній літературі можна </w:t>
      </w:r>
      <w:r w:rsidR="004F0FD1" w:rsidRPr="00063DA6">
        <w:rPr>
          <w:rFonts w:ascii="Times New Roman" w:hAnsi="Times New Roman" w:cs="Times New Roman"/>
          <w:sz w:val="28"/>
          <w:szCs w:val="28"/>
        </w:rPr>
        <w:t>натрапити</w:t>
      </w:r>
      <w:r w:rsidRPr="00063DA6">
        <w:rPr>
          <w:rFonts w:ascii="Times New Roman" w:hAnsi="Times New Roman" w:cs="Times New Roman"/>
          <w:sz w:val="28"/>
          <w:szCs w:val="28"/>
        </w:rPr>
        <w:t xml:space="preserve"> й </w:t>
      </w:r>
      <w:r w:rsidR="004F0FD1" w:rsidRPr="00063DA6">
        <w:rPr>
          <w:rFonts w:ascii="Times New Roman" w:hAnsi="Times New Roman" w:cs="Times New Roman"/>
          <w:sz w:val="28"/>
          <w:szCs w:val="28"/>
        </w:rPr>
        <w:t xml:space="preserve">на </w:t>
      </w:r>
      <w:r w:rsidRPr="00063DA6">
        <w:rPr>
          <w:rFonts w:ascii="Times New Roman" w:hAnsi="Times New Roman" w:cs="Times New Roman"/>
          <w:sz w:val="28"/>
          <w:szCs w:val="28"/>
        </w:rPr>
        <w:t>інші варіації на тему поняття судових доказів, залежно</w:t>
      </w:r>
      <w:r w:rsidR="004F0FD1" w:rsidRPr="00063DA6">
        <w:rPr>
          <w:rFonts w:ascii="Times New Roman" w:hAnsi="Times New Roman" w:cs="Times New Roman"/>
          <w:sz w:val="28"/>
          <w:szCs w:val="28"/>
        </w:rPr>
        <w:t xml:space="preserve"> </w:t>
      </w:r>
      <w:r w:rsidRPr="00063DA6">
        <w:rPr>
          <w:rFonts w:ascii="Times New Roman" w:hAnsi="Times New Roman" w:cs="Times New Roman"/>
          <w:sz w:val="28"/>
          <w:szCs w:val="28"/>
        </w:rPr>
        <w:t xml:space="preserve">від авторських уподобань </w:t>
      </w:r>
      <w:r w:rsidR="004F0FD1" w:rsidRPr="00063DA6">
        <w:rPr>
          <w:rFonts w:ascii="Times New Roman" w:hAnsi="Times New Roman" w:cs="Times New Roman"/>
          <w:sz w:val="28"/>
          <w:szCs w:val="28"/>
        </w:rPr>
        <w:t xml:space="preserve">і </w:t>
      </w:r>
      <w:r w:rsidR="000C1D4B">
        <w:rPr>
          <w:rFonts w:ascii="Times New Roman" w:hAnsi="Times New Roman" w:cs="Times New Roman"/>
          <w:sz w:val="28"/>
          <w:szCs w:val="28"/>
        </w:rPr>
        <w:t>предмета дослідження. О. О</w:t>
      </w:r>
      <w:r w:rsidR="00AA75A8" w:rsidRPr="00063DA6">
        <w:rPr>
          <w:rFonts w:ascii="Times New Roman" w:hAnsi="Times New Roman" w:cs="Times New Roman"/>
          <w:sz w:val="28"/>
          <w:szCs w:val="28"/>
        </w:rPr>
        <w:t>. </w:t>
      </w:r>
      <w:r w:rsidRPr="00063DA6">
        <w:rPr>
          <w:rFonts w:ascii="Times New Roman" w:hAnsi="Times New Roman" w:cs="Times New Roman"/>
          <w:sz w:val="28"/>
          <w:szCs w:val="28"/>
        </w:rPr>
        <w:t>Грабовська дійшла висновку про те, що доказ – це надані суду, визначеним законом способом</w:t>
      </w:r>
      <w:r w:rsidR="002447B5" w:rsidRPr="00063DA6">
        <w:rPr>
          <w:rFonts w:ascii="Times New Roman" w:hAnsi="Times New Roman" w:cs="Times New Roman"/>
          <w:sz w:val="28"/>
          <w:szCs w:val="28"/>
        </w:rPr>
        <w:t>,</w:t>
      </w:r>
      <w:r w:rsidRPr="00063DA6">
        <w:rPr>
          <w:rFonts w:ascii="Times New Roman" w:hAnsi="Times New Roman" w:cs="Times New Roman"/>
          <w:sz w:val="28"/>
          <w:szCs w:val="28"/>
        </w:rPr>
        <w:t xml:space="preserve"> дані (інформація) про факти </w:t>
      </w:r>
      <w:r w:rsidR="002447B5" w:rsidRPr="00063DA6">
        <w:rPr>
          <w:rFonts w:ascii="Times New Roman" w:hAnsi="Times New Roman" w:cs="Times New Roman"/>
          <w:sz w:val="28"/>
          <w:szCs w:val="28"/>
        </w:rPr>
        <w:t xml:space="preserve">й </w:t>
      </w:r>
      <w:r w:rsidRPr="00063DA6">
        <w:rPr>
          <w:rFonts w:ascii="Times New Roman" w:hAnsi="Times New Roman" w:cs="Times New Roman"/>
          <w:sz w:val="28"/>
          <w:szCs w:val="28"/>
        </w:rPr>
        <w:t>обставини, якими особи, які беруть участь у справі, обґрунтовують свої вимоги чи заперечення, а також це дані (інформація), яка визнана судом як</w:t>
      </w:r>
      <w:r w:rsidR="002447B5" w:rsidRPr="00063DA6">
        <w:rPr>
          <w:rFonts w:ascii="Times New Roman" w:hAnsi="Times New Roman" w:cs="Times New Roman"/>
          <w:sz w:val="28"/>
          <w:szCs w:val="28"/>
        </w:rPr>
        <w:t xml:space="preserve"> </w:t>
      </w:r>
      <w:r w:rsidRPr="00063DA6">
        <w:rPr>
          <w:rFonts w:ascii="Times New Roman" w:hAnsi="Times New Roman" w:cs="Times New Roman"/>
          <w:sz w:val="28"/>
          <w:szCs w:val="28"/>
        </w:rPr>
        <w:t>доказ</w:t>
      </w:r>
      <w:r w:rsidR="002447B5" w:rsidRPr="00063DA6">
        <w:rPr>
          <w:rFonts w:ascii="Times New Roman" w:hAnsi="Times New Roman" w:cs="Times New Roman"/>
          <w:sz w:val="28"/>
          <w:szCs w:val="28"/>
        </w:rPr>
        <w:t>и на підставі</w:t>
      </w:r>
      <w:r w:rsidRPr="00063DA6">
        <w:rPr>
          <w:rFonts w:ascii="Times New Roman" w:hAnsi="Times New Roman" w:cs="Times New Roman"/>
          <w:sz w:val="28"/>
          <w:szCs w:val="28"/>
        </w:rPr>
        <w:t xml:space="preserve"> їх дослідження та оцінки</w:t>
      </w:r>
      <w:r w:rsidR="00FA0673" w:rsidRPr="00063DA6">
        <w:rPr>
          <w:rFonts w:ascii="Times New Roman" w:eastAsia="Times New Roman" w:hAnsi="Times New Roman" w:cs="Times New Roman"/>
          <w:color w:val="000000"/>
          <w:sz w:val="28"/>
          <w:szCs w:val="28"/>
          <w:lang w:eastAsia="uk-UA"/>
        </w:rPr>
        <w:t> </w:t>
      </w:r>
      <w:r w:rsidR="00FA0673" w:rsidRPr="00063DA6">
        <w:rPr>
          <w:rFonts w:ascii="Times New Roman" w:eastAsia="Times New Roman" w:hAnsi="Times New Roman" w:cs="Times New Roman"/>
          <w:color w:val="000000"/>
          <w:sz w:val="28"/>
          <w:szCs w:val="28"/>
          <w:lang w:val="ru-RU" w:eastAsia="uk-UA"/>
        </w:rPr>
        <w:t>[</w:t>
      </w:r>
      <w:r w:rsidR="006B0E95" w:rsidRPr="00063DA6">
        <w:rPr>
          <w:rFonts w:ascii="Times New Roman" w:eastAsia="Times New Roman" w:hAnsi="Times New Roman" w:cs="Times New Roman"/>
          <w:color w:val="000000"/>
          <w:sz w:val="28"/>
          <w:szCs w:val="28"/>
          <w:lang w:val="ru-RU" w:eastAsia="uk-UA"/>
        </w:rPr>
        <w:t>89, с. 407–408</w:t>
      </w:r>
      <w:r w:rsidR="00FA0673" w:rsidRPr="00063DA6">
        <w:rPr>
          <w:rFonts w:ascii="Times New Roman" w:eastAsia="Times New Roman" w:hAnsi="Times New Roman" w:cs="Times New Roman"/>
          <w:color w:val="000000"/>
          <w:sz w:val="28"/>
          <w:szCs w:val="28"/>
          <w:lang w:val="ru-RU" w:eastAsia="uk-UA"/>
        </w:rPr>
        <w:t>]</w:t>
      </w:r>
      <w:r w:rsidRPr="00063DA6">
        <w:rPr>
          <w:rFonts w:ascii="Times New Roman" w:hAnsi="Times New Roman" w:cs="Times New Roman"/>
          <w:sz w:val="28"/>
          <w:szCs w:val="28"/>
        </w:rPr>
        <w:t>.</w:t>
      </w:r>
    </w:p>
    <w:p w:rsidR="00020174" w:rsidRPr="00063DA6" w:rsidRDefault="00AA75A8"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С. Я. Фурса та Т. В. </w:t>
      </w:r>
      <w:r w:rsidR="00020174" w:rsidRPr="00063DA6">
        <w:rPr>
          <w:rFonts w:ascii="Times New Roman" w:hAnsi="Times New Roman" w:cs="Times New Roman"/>
          <w:sz w:val="28"/>
          <w:szCs w:val="28"/>
        </w:rPr>
        <w:t>Цюра, розділяючи докази на матеріальні та інформаційні, пропонують розглядати їх як окремий елемент засобу доказування, що містить інформацію про обставини справи, з існуванням яких особа пов’язує виникнення, зміну або припинення цивільних прав та обов’язків</w:t>
      </w:r>
      <w:r w:rsidR="00FA0673" w:rsidRPr="00063DA6">
        <w:rPr>
          <w:rFonts w:ascii="Times New Roman" w:eastAsia="Times New Roman" w:hAnsi="Times New Roman" w:cs="Times New Roman"/>
          <w:color w:val="000000"/>
          <w:sz w:val="28"/>
          <w:szCs w:val="28"/>
          <w:lang w:eastAsia="uk-UA"/>
        </w:rPr>
        <w:t> [</w:t>
      </w:r>
      <w:r w:rsidR="006B0E95" w:rsidRPr="00063DA6">
        <w:rPr>
          <w:rFonts w:ascii="Times New Roman" w:eastAsia="Times New Roman" w:hAnsi="Times New Roman" w:cs="Times New Roman"/>
          <w:color w:val="000000"/>
          <w:sz w:val="28"/>
          <w:szCs w:val="28"/>
          <w:lang w:eastAsia="uk-UA"/>
        </w:rPr>
        <w:t>471, с. 19, 20</w:t>
      </w:r>
      <w:r w:rsidR="00FA0673" w:rsidRPr="00063DA6">
        <w:rPr>
          <w:rFonts w:ascii="Times New Roman" w:eastAsia="Times New Roman" w:hAnsi="Times New Roman" w:cs="Times New Roman"/>
          <w:color w:val="000000"/>
          <w:sz w:val="28"/>
          <w:szCs w:val="28"/>
          <w:lang w:eastAsia="uk-UA"/>
        </w:rPr>
        <w:t>]</w:t>
      </w:r>
      <w:r w:rsidR="00020174" w:rsidRPr="00063DA6">
        <w:rPr>
          <w:rFonts w:ascii="Times New Roman" w:hAnsi="Times New Roman" w:cs="Times New Roman"/>
          <w:sz w:val="28"/>
          <w:szCs w:val="28"/>
        </w:rPr>
        <w:t>.</w:t>
      </w:r>
    </w:p>
    <w:p w:rsidR="00020174" w:rsidRPr="00063DA6" w:rsidRDefault="00AA75A8"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На думку Г. П. </w:t>
      </w:r>
      <w:r w:rsidR="00020174" w:rsidRPr="00063DA6">
        <w:rPr>
          <w:rFonts w:ascii="Times New Roman" w:hAnsi="Times New Roman" w:cs="Times New Roman"/>
          <w:sz w:val="28"/>
          <w:szCs w:val="28"/>
        </w:rPr>
        <w:t xml:space="preserve">Тимченка, визначення судових доказів як інформації, що визнається і допускається як доказ судом, має прямий зв’язок з обставинами, які </w:t>
      </w:r>
      <w:r w:rsidR="00C71D98" w:rsidRPr="00063DA6">
        <w:rPr>
          <w:rFonts w:ascii="Times New Roman" w:hAnsi="Times New Roman" w:cs="Times New Roman"/>
          <w:sz w:val="28"/>
          <w:szCs w:val="28"/>
        </w:rPr>
        <w:t>має з’ясувати</w:t>
      </w:r>
      <w:r w:rsidR="00020174" w:rsidRPr="00063DA6">
        <w:rPr>
          <w:rFonts w:ascii="Times New Roman" w:hAnsi="Times New Roman" w:cs="Times New Roman"/>
          <w:sz w:val="28"/>
          <w:szCs w:val="28"/>
        </w:rPr>
        <w:t xml:space="preserve"> суд</w:t>
      </w:r>
      <w:r w:rsidR="00C71D98" w:rsidRPr="00063DA6">
        <w:rPr>
          <w:rFonts w:ascii="Times New Roman" w:hAnsi="Times New Roman" w:cs="Times New Roman"/>
          <w:sz w:val="28"/>
          <w:szCs w:val="28"/>
        </w:rPr>
        <w:t>,</w:t>
      </w:r>
      <w:r w:rsidR="00020174" w:rsidRPr="00063DA6">
        <w:rPr>
          <w:rFonts w:ascii="Times New Roman" w:hAnsi="Times New Roman" w:cs="Times New Roman"/>
          <w:sz w:val="28"/>
          <w:szCs w:val="28"/>
        </w:rPr>
        <w:t xml:space="preserve"> або здатн</w:t>
      </w:r>
      <w:r w:rsidR="00C71D98" w:rsidRPr="00063DA6">
        <w:rPr>
          <w:rFonts w:ascii="Times New Roman" w:hAnsi="Times New Roman" w:cs="Times New Roman"/>
          <w:sz w:val="28"/>
          <w:szCs w:val="28"/>
        </w:rPr>
        <w:t xml:space="preserve">ий </w:t>
      </w:r>
      <w:r w:rsidR="00020174" w:rsidRPr="00063DA6">
        <w:rPr>
          <w:rFonts w:ascii="Times New Roman" w:hAnsi="Times New Roman" w:cs="Times New Roman"/>
          <w:sz w:val="28"/>
          <w:szCs w:val="28"/>
        </w:rPr>
        <w:t xml:space="preserve">їх підтвердити або спростувати, </w:t>
      </w:r>
      <w:r w:rsidR="00C71D98" w:rsidRPr="00063DA6">
        <w:rPr>
          <w:rFonts w:ascii="Times New Roman" w:hAnsi="Times New Roman" w:cs="Times New Roman"/>
          <w:sz w:val="28"/>
          <w:szCs w:val="28"/>
        </w:rPr>
        <w:t>і допоможе</w:t>
      </w:r>
      <w:r w:rsidR="00020174" w:rsidRPr="00063DA6">
        <w:rPr>
          <w:rFonts w:ascii="Times New Roman" w:hAnsi="Times New Roman" w:cs="Times New Roman"/>
          <w:sz w:val="28"/>
          <w:szCs w:val="28"/>
        </w:rPr>
        <w:t xml:space="preserve"> уникнути логічних помилок і неточностей, пов’язаних із законодавчою регламентацією цього поняття. Крім того, як вважає цитований автор, таке розуміння доказів більш відповідає сутності принципу змагальності, </w:t>
      </w:r>
      <w:r w:rsidR="005062F7" w:rsidRPr="00063DA6">
        <w:rPr>
          <w:rFonts w:ascii="Times New Roman" w:hAnsi="Times New Roman" w:cs="Times New Roman"/>
          <w:sz w:val="28"/>
          <w:szCs w:val="28"/>
        </w:rPr>
        <w:t xml:space="preserve">бо </w:t>
      </w:r>
      <w:r w:rsidR="00020174" w:rsidRPr="00063DA6">
        <w:rPr>
          <w:rFonts w:ascii="Times New Roman" w:hAnsi="Times New Roman" w:cs="Times New Roman"/>
          <w:sz w:val="28"/>
          <w:szCs w:val="28"/>
        </w:rPr>
        <w:t>суду подають</w:t>
      </w:r>
      <w:r w:rsidR="005062F7" w:rsidRPr="00063DA6">
        <w:rPr>
          <w:rFonts w:ascii="Times New Roman" w:hAnsi="Times New Roman" w:cs="Times New Roman"/>
          <w:sz w:val="28"/>
          <w:szCs w:val="28"/>
        </w:rPr>
        <w:t xml:space="preserve"> </w:t>
      </w:r>
      <w:r w:rsidR="00020174" w:rsidRPr="00063DA6">
        <w:rPr>
          <w:rFonts w:ascii="Times New Roman" w:hAnsi="Times New Roman" w:cs="Times New Roman"/>
          <w:sz w:val="28"/>
          <w:szCs w:val="28"/>
        </w:rPr>
        <w:t>не самі докази, а відомості, інформаці</w:t>
      </w:r>
      <w:r w:rsidR="000C1D4B">
        <w:rPr>
          <w:rFonts w:ascii="Times New Roman" w:hAnsi="Times New Roman" w:cs="Times New Roman"/>
          <w:sz w:val="28"/>
          <w:szCs w:val="28"/>
        </w:rPr>
        <w:t>ю</w:t>
      </w:r>
      <w:r w:rsidR="00FA0673" w:rsidRPr="00063DA6">
        <w:rPr>
          <w:rFonts w:ascii="Times New Roman" w:eastAsia="Times New Roman" w:hAnsi="Times New Roman" w:cs="Times New Roman"/>
          <w:color w:val="000000"/>
          <w:sz w:val="28"/>
          <w:szCs w:val="28"/>
          <w:lang w:eastAsia="uk-UA"/>
        </w:rPr>
        <w:t> [</w:t>
      </w:r>
      <w:r w:rsidR="00A53EBC" w:rsidRPr="00063DA6">
        <w:rPr>
          <w:rFonts w:ascii="Times New Roman" w:eastAsia="Times New Roman" w:hAnsi="Times New Roman" w:cs="Times New Roman"/>
          <w:color w:val="000000"/>
          <w:sz w:val="28"/>
          <w:szCs w:val="28"/>
          <w:lang w:eastAsia="uk-UA"/>
        </w:rPr>
        <w:t>416, с. 238</w:t>
      </w:r>
      <w:r w:rsidR="00FA0673" w:rsidRPr="00063DA6">
        <w:rPr>
          <w:rFonts w:ascii="Times New Roman" w:eastAsia="Times New Roman" w:hAnsi="Times New Roman" w:cs="Times New Roman"/>
          <w:color w:val="000000"/>
          <w:sz w:val="28"/>
          <w:szCs w:val="28"/>
          <w:lang w:eastAsia="uk-UA"/>
        </w:rPr>
        <w:t>]</w:t>
      </w:r>
      <w:r w:rsidR="00020174" w:rsidRPr="00063DA6">
        <w:rPr>
          <w:rFonts w:ascii="Times New Roman" w:hAnsi="Times New Roman" w:cs="Times New Roman"/>
          <w:sz w:val="28"/>
          <w:szCs w:val="28"/>
        </w:rPr>
        <w:t>.</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У висловлюваних зауважен</w:t>
      </w:r>
      <w:r w:rsidR="005062F7" w:rsidRPr="00063DA6">
        <w:rPr>
          <w:rFonts w:ascii="Times New Roman" w:hAnsi="Times New Roman" w:cs="Times New Roman"/>
          <w:sz w:val="28"/>
          <w:szCs w:val="28"/>
        </w:rPr>
        <w:t>нях</w:t>
      </w:r>
      <w:r w:rsidRPr="00063DA6">
        <w:rPr>
          <w:rFonts w:ascii="Times New Roman" w:hAnsi="Times New Roman" w:cs="Times New Roman"/>
          <w:sz w:val="28"/>
          <w:szCs w:val="28"/>
        </w:rPr>
        <w:t>, безумовно, є раціональні зерна. Видається, що пошук належного законодавчого закріплення судових доказів у доктрині цивільного процесу ще триватиме. З позицій оптимізації цивільного судочинства першо</w:t>
      </w:r>
      <w:r w:rsidR="005062F7" w:rsidRPr="00063DA6">
        <w:rPr>
          <w:rFonts w:ascii="Times New Roman" w:hAnsi="Times New Roman" w:cs="Times New Roman"/>
          <w:sz w:val="28"/>
          <w:szCs w:val="28"/>
        </w:rPr>
        <w:t xml:space="preserve">чергове </w:t>
      </w:r>
      <w:r w:rsidRPr="00063DA6">
        <w:rPr>
          <w:rFonts w:ascii="Times New Roman" w:hAnsi="Times New Roman" w:cs="Times New Roman"/>
          <w:sz w:val="28"/>
          <w:szCs w:val="28"/>
        </w:rPr>
        <w:t xml:space="preserve">значення, як ми вважаємо, мають правила, </w:t>
      </w:r>
      <w:r w:rsidR="005062F7" w:rsidRPr="00063DA6">
        <w:rPr>
          <w:rFonts w:ascii="Times New Roman" w:hAnsi="Times New Roman" w:cs="Times New Roman"/>
          <w:sz w:val="28"/>
          <w:szCs w:val="28"/>
        </w:rPr>
        <w:t>які</w:t>
      </w:r>
      <w:r w:rsidRPr="00063DA6">
        <w:rPr>
          <w:rFonts w:ascii="Times New Roman" w:hAnsi="Times New Roman" w:cs="Times New Roman"/>
          <w:sz w:val="28"/>
          <w:szCs w:val="28"/>
        </w:rPr>
        <w:t xml:space="preserve"> визначають систему засобів доказування і властивості самих судових доказів, а також суб’єктів цивільного процесуального права, на яких закон покладає тягар доказування та доведення.</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В єдності форми і змісту вітчизняний законодавець вбачає с</w:t>
      </w:r>
      <w:r w:rsidR="00AA75A8" w:rsidRPr="00063DA6">
        <w:rPr>
          <w:rFonts w:ascii="Times New Roman" w:hAnsi="Times New Roman" w:cs="Times New Roman"/>
          <w:sz w:val="28"/>
          <w:szCs w:val="28"/>
        </w:rPr>
        <w:t>утність судових доказів. Стаття </w:t>
      </w:r>
      <w:r w:rsidRPr="00063DA6">
        <w:rPr>
          <w:rFonts w:ascii="Times New Roman" w:hAnsi="Times New Roman" w:cs="Times New Roman"/>
          <w:sz w:val="28"/>
          <w:szCs w:val="28"/>
        </w:rPr>
        <w:t>76 ЦПК України не тільки передбачає дефініцію поняття доказів, а</w:t>
      </w:r>
      <w:r w:rsidR="005062F7" w:rsidRPr="00063DA6">
        <w:rPr>
          <w:rFonts w:ascii="Times New Roman" w:hAnsi="Times New Roman" w:cs="Times New Roman"/>
          <w:sz w:val="28"/>
          <w:szCs w:val="28"/>
        </w:rPr>
        <w:t xml:space="preserve"> й</w:t>
      </w:r>
      <w:r w:rsidRPr="00063DA6">
        <w:rPr>
          <w:rFonts w:ascii="Times New Roman" w:hAnsi="Times New Roman" w:cs="Times New Roman"/>
          <w:sz w:val="28"/>
          <w:szCs w:val="28"/>
        </w:rPr>
        <w:t xml:space="preserve"> встановлює можливі засоби доказування, до яких </w:t>
      </w:r>
      <w:r w:rsidR="005062F7" w:rsidRPr="00063DA6">
        <w:rPr>
          <w:rFonts w:ascii="Times New Roman" w:hAnsi="Times New Roman" w:cs="Times New Roman"/>
          <w:sz w:val="28"/>
          <w:szCs w:val="28"/>
        </w:rPr>
        <w:t>належать</w:t>
      </w:r>
      <w:r w:rsidRPr="00063DA6">
        <w:rPr>
          <w:rFonts w:ascii="Times New Roman" w:hAnsi="Times New Roman" w:cs="Times New Roman"/>
          <w:sz w:val="28"/>
          <w:szCs w:val="28"/>
        </w:rPr>
        <w:t xml:space="preserve">: письмові, речові та електронні докази; висновки експертів; показання свідків. Правда, не використовуючи самого терміна «засоби доказування». </w:t>
      </w:r>
      <w:r w:rsidR="00AA75A8" w:rsidRPr="00063DA6">
        <w:rPr>
          <w:rFonts w:ascii="Times New Roman" w:hAnsi="Times New Roman" w:cs="Times New Roman"/>
          <w:sz w:val="28"/>
          <w:szCs w:val="28"/>
        </w:rPr>
        <w:t>Тільки в ст. </w:t>
      </w:r>
      <w:r w:rsidRPr="00063DA6">
        <w:rPr>
          <w:rFonts w:ascii="Times New Roman" w:hAnsi="Times New Roman" w:cs="Times New Roman"/>
          <w:sz w:val="28"/>
          <w:szCs w:val="28"/>
        </w:rPr>
        <w:t xml:space="preserve">116 ЦПК України йдеться, що суд за заявою учасника справи або особи, яка може набути статусу позивача, має забезпечити докази, якщо є підстави припускати, що засіб доказування може бути втрачений, або збирання </w:t>
      </w:r>
      <w:r w:rsidR="005062F7" w:rsidRPr="00063DA6">
        <w:rPr>
          <w:rFonts w:ascii="Times New Roman" w:hAnsi="Times New Roman" w:cs="Times New Roman"/>
          <w:sz w:val="28"/>
          <w:szCs w:val="28"/>
        </w:rPr>
        <w:t xml:space="preserve">чи </w:t>
      </w:r>
      <w:r w:rsidRPr="00063DA6">
        <w:rPr>
          <w:rFonts w:ascii="Times New Roman" w:hAnsi="Times New Roman" w:cs="Times New Roman"/>
          <w:sz w:val="28"/>
          <w:szCs w:val="28"/>
        </w:rPr>
        <w:t>подання відповідних доказів стане згодом неможливим</w:t>
      </w:r>
      <w:r w:rsidR="005062F7" w:rsidRPr="00063DA6">
        <w:rPr>
          <w:rFonts w:ascii="Times New Roman" w:hAnsi="Times New Roman" w:cs="Times New Roman"/>
          <w:sz w:val="28"/>
          <w:szCs w:val="28"/>
        </w:rPr>
        <w:t>,</w:t>
      </w:r>
      <w:r w:rsidRPr="00063DA6">
        <w:rPr>
          <w:rFonts w:ascii="Times New Roman" w:hAnsi="Times New Roman" w:cs="Times New Roman"/>
          <w:sz w:val="28"/>
          <w:szCs w:val="28"/>
        </w:rPr>
        <w:t xml:space="preserve"> або утрудненим. </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Цікаво зазначити, що норма про засоби доказування з плином часу зазнала деяк</w:t>
      </w:r>
      <w:r w:rsidR="002056D7" w:rsidRPr="00063DA6">
        <w:rPr>
          <w:rFonts w:ascii="Times New Roman" w:hAnsi="Times New Roman" w:cs="Times New Roman"/>
          <w:sz w:val="28"/>
          <w:szCs w:val="28"/>
        </w:rPr>
        <w:t xml:space="preserve">их </w:t>
      </w:r>
      <w:r w:rsidR="00AA75A8" w:rsidRPr="00063DA6">
        <w:rPr>
          <w:rFonts w:ascii="Times New Roman" w:hAnsi="Times New Roman" w:cs="Times New Roman"/>
          <w:sz w:val="28"/>
          <w:szCs w:val="28"/>
        </w:rPr>
        <w:t>змін. Якщо в ЦПК УРСР 1963 </w:t>
      </w:r>
      <w:r w:rsidRPr="00063DA6">
        <w:rPr>
          <w:rFonts w:ascii="Times New Roman" w:hAnsi="Times New Roman" w:cs="Times New Roman"/>
          <w:sz w:val="28"/>
          <w:szCs w:val="28"/>
        </w:rPr>
        <w:t>року першим засобом доказування не без підстав законодавець називав пояснення сторін і третіх осіб, то у ЦПК 2</w:t>
      </w:r>
      <w:r w:rsidR="00AA75A8" w:rsidRPr="00063DA6">
        <w:rPr>
          <w:rFonts w:ascii="Times New Roman" w:hAnsi="Times New Roman" w:cs="Times New Roman"/>
          <w:sz w:val="28"/>
          <w:szCs w:val="28"/>
        </w:rPr>
        <w:t>004 </w:t>
      </w:r>
      <w:r w:rsidRPr="00063DA6">
        <w:rPr>
          <w:rFonts w:ascii="Times New Roman" w:hAnsi="Times New Roman" w:cs="Times New Roman"/>
          <w:sz w:val="28"/>
          <w:szCs w:val="28"/>
        </w:rPr>
        <w:t>року пояснення сторін, третіх осіб та їх</w:t>
      </w:r>
      <w:r w:rsidR="002056D7" w:rsidRPr="00063DA6">
        <w:rPr>
          <w:rFonts w:ascii="Times New Roman" w:hAnsi="Times New Roman" w:cs="Times New Roman"/>
          <w:sz w:val="28"/>
          <w:szCs w:val="28"/>
        </w:rPr>
        <w:t>ніх</w:t>
      </w:r>
      <w:r w:rsidRPr="00063DA6">
        <w:rPr>
          <w:rFonts w:ascii="Times New Roman" w:hAnsi="Times New Roman" w:cs="Times New Roman"/>
          <w:sz w:val="28"/>
          <w:szCs w:val="28"/>
        </w:rPr>
        <w:t xml:space="preserve"> представників мали доказове значення лише у разі їх</w:t>
      </w:r>
      <w:r w:rsidR="002056D7" w:rsidRPr="00063DA6">
        <w:rPr>
          <w:rFonts w:ascii="Times New Roman" w:hAnsi="Times New Roman" w:cs="Times New Roman"/>
          <w:sz w:val="28"/>
          <w:szCs w:val="28"/>
        </w:rPr>
        <w:t>нього</w:t>
      </w:r>
      <w:r w:rsidRPr="00063DA6">
        <w:rPr>
          <w:rFonts w:ascii="Times New Roman" w:hAnsi="Times New Roman" w:cs="Times New Roman"/>
          <w:sz w:val="28"/>
          <w:szCs w:val="28"/>
        </w:rPr>
        <w:t xml:space="preserve"> допиту як свідків. Крім того, були розширені речові докази за рахунок згадки звуко-і відеозаписів. Перелік засобів доказування традиційно розглядається теорією та практикою правосуддя з цивільних справ як закритий і такий, що не підлягає розширювальному тлумаченню.</w:t>
      </w:r>
    </w:p>
    <w:p w:rsidR="00020174" w:rsidRPr="00063DA6" w:rsidRDefault="00AA75A8"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Очевидно, що редакція ст. </w:t>
      </w:r>
      <w:r w:rsidR="00020174" w:rsidRPr="00063DA6">
        <w:rPr>
          <w:rFonts w:ascii="Times New Roman" w:hAnsi="Times New Roman" w:cs="Times New Roman"/>
          <w:sz w:val="28"/>
          <w:szCs w:val="28"/>
        </w:rPr>
        <w:t xml:space="preserve">76 ЦПК України не дає приводу для формулювання інших висновків, ніж про вичерпний перелік засобів доказування. </w:t>
      </w:r>
      <w:r w:rsidR="002056D7" w:rsidRPr="00063DA6">
        <w:rPr>
          <w:rFonts w:ascii="Times New Roman" w:hAnsi="Times New Roman" w:cs="Times New Roman"/>
          <w:sz w:val="28"/>
          <w:szCs w:val="28"/>
        </w:rPr>
        <w:t xml:space="preserve">Зазвичай таке </w:t>
      </w:r>
      <w:r w:rsidR="00020174" w:rsidRPr="00063DA6">
        <w:rPr>
          <w:rFonts w:ascii="Times New Roman" w:hAnsi="Times New Roman" w:cs="Times New Roman"/>
          <w:sz w:val="28"/>
          <w:szCs w:val="28"/>
        </w:rPr>
        <w:t xml:space="preserve">законодавче рішення обґрунтовується тим, що кожний з передбачених </w:t>
      </w:r>
      <w:r w:rsidR="002056D7" w:rsidRPr="00063DA6">
        <w:rPr>
          <w:rFonts w:ascii="Times New Roman" w:hAnsi="Times New Roman" w:cs="Times New Roman"/>
          <w:sz w:val="28"/>
          <w:szCs w:val="28"/>
        </w:rPr>
        <w:t>у</w:t>
      </w:r>
      <w:r w:rsidR="00020174" w:rsidRPr="00063DA6">
        <w:rPr>
          <w:rFonts w:ascii="Times New Roman" w:hAnsi="Times New Roman" w:cs="Times New Roman"/>
          <w:sz w:val="28"/>
          <w:szCs w:val="28"/>
        </w:rPr>
        <w:t xml:space="preserve"> законі засобів доказування охоплює широке коло складових. Наприклад, участь </w:t>
      </w:r>
      <w:r w:rsidR="002056D7" w:rsidRPr="00063DA6">
        <w:rPr>
          <w:rFonts w:ascii="Times New Roman" w:hAnsi="Times New Roman" w:cs="Times New Roman"/>
          <w:sz w:val="28"/>
          <w:szCs w:val="28"/>
        </w:rPr>
        <w:t>у</w:t>
      </w:r>
      <w:r w:rsidR="00020174" w:rsidRPr="00063DA6">
        <w:rPr>
          <w:rFonts w:ascii="Times New Roman" w:hAnsi="Times New Roman" w:cs="Times New Roman"/>
          <w:sz w:val="28"/>
          <w:szCs w:val="28"/>
        </w:rPr>
        <w:t xml:space="preserve"> цивільному процесі зацікавлених осіб і їх</w:t>
      </w:r>
      <w:r w:rsidR="002056D7" w:rsidRPr="00063DA6">
        <w:rPr>
          <w:rFonts w:ascii="Times New Roman" w:hAnsi="Times New Roman" w:cs="Times New Roman"/>
          <w:sz w:val="28"/>
          <w:szCs w:val="28"/>
        </w:rPr>
        <w:t>ні</w:t>
      </w:r>
      <w:r w:rsidR="00020174" w:rsidRPr="00063DA6">
        <w:rPr>
          <w:rFonts w:ascii="Times New Roman" w:hAnsi="Times New Roman" w:cs="Times New Roman"/>
          <w:sz w:val="28"/>
          <w:szCs w:val="28"/>
        </w:rPr>
        <w:t xml:space="preserve"> виступи охоплюються терміном «показання». Які-небудь предмети чи тексти можна розглядати як речові або письмові докази. Одночасно з цим, дослідники </w:t>
      </w:r>
      <w:r w:rsidR="002056D7" w:rsidRPr="00063DA6">
        <w:rPr>
          <w:rFonts w:ascii="Times New Roman" w:hAnsi="Times New Roman" w:cs="Times New Roman"/>
          <w:sz w:val="28"/>
          <w:szCs w:val="28"/>
        </w:rPr>
        <w:t xml:space="preserve">згадують про </w:t>
      </w:r>
      <w:r w:rsidR="00020174" w:rsidRPr="00063DA6">
        <w:rPr>
          <w:rFonts w:ascii="Times New Roman" w:hAnsi="Times New Roman" w:cs="Times New Roman"/>
          <w:sz w:val="28"/>
          <w:szCs w:val="28"/>
        </w:rPr>
        <w:t xml:space="preserve">дію цивільної процесуальної форми в тому плані, що до відкриття провадження у справі практично неможливо перевірити інформацію </w:t>
      </w:r>
      <w:r w:rsidR="002056D7" w:rsidRPr="00063DA6">
        <w:rPr>
          <w:rFonts w:ascii="Times New Roman" w:hAnsi="Times New Roman" w:cs="Times New Roman"/>
          <w:sz w:val="28"/>
          <w:szCs w:val="28"/>
        </w:rPr>
        <w:t xml:space="preserve">стосовно </w:t>
      </w:r>
      <w:r w:rsidR="00020174" w:rsidRPr="00063DA6">
        <w:rPr>
          <w:rFonts w:ascii="Times New Roman" w:hAnsi="Times New Roman" w:cs="Times New Roman"/>
          <w:sz w:val="28"/>
          <w:szCs w:val="28"/>
        </w:rPr>
        <w:t>її відповідності дійсним обставинам справи</w:t>
      </w:r>
      <w:r w:rsidR="00FA0673" w:rsidRPr="00063DA6">
        <w:rPr>
          <w:rFonts w:ascii="Times New Roman" w:eastAsia="Times New Roman" w:hAnsi="Times New Roman" w:cs="Times New Roman"/>
          <w:color w:val="000000"/>
          <w:sz w:val="28"/>
          <w:szCs w:val="28"/>
          <w:lang w:eastAsia="uk-UA"/>
        </w:rPr>
        <w:t> [</w:t>
      </w:r>
      <w:r w:rsidR="00A53EBC" w:rsidRPr="00063DA6">
        <w:rPr>
          <w:rFonts w:ascii="Times New Roman" w:eastAsia="Times New Roman" w:hAnsi="Times New Roman" w:cs="Times New Roman"/>
          <w:color w:val="000000"/>
          <w:sz w:val="28"/>
          <w:szCs w:val="28"/>
          <w:lang w:eastAsia="uk-UA"/>
        </w:rPr>
        <w:t>416, с. 239</w:t>
      </w:r>
      <w:r w:rsidR="00FA0673" w:rsidRPr="00063DA6">
        <w:rPr>
          <w:rFonts w:ascii="Times New Roman" w:eastAsia="Times New Roman" w:hAnsi="Times New Roman" w:cs="Times New Roman"/>
          <w:color w:val="000000"/>
          <w:sz w:val="28"/>
          <w:szCs w:val="28"/>
          <w:lang w:eastAsia="uk-UA"/>
        </w:rPr>
        <w:t>]</w:t>
      </w:r>
      <w:r w:rsidR="00020174" w:rsidRPr="00063DA6">
        <w:rPr>
          <w:rFonts w:ascii="Times New Roman" w:hAnsi="Times New Roman" w:cs="Times New Roman"/>
          <w:sz w:val="28"/>
          <w:szCs w:val="28"/>
        </w:rPr>
        <w:t>.</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Роблячи розглянутий перелік закритим, законодавець</w:t>
      </w:r>
      <w:r w:rsidR="00BF7F4E" w:rsidRPr="00063DA6">
        <w:rPr>
          <w:rFonts w:ascii="Times New Roman" w:hAnsi="Times New Roman" w:cs="Times New Roman"/>
          <w:sz w:val="28"/>
          <w:szCs w:val="28"/>
        </w:rPr>
        <w:t xml:space="preserve"> </w:t>
      </w:r>
      <w:r w:rsidRPr="00063DA6">
        <w:rPr>
          <w:rFonts w:ascii="Times New Roman" w:hAnsi="Times New Roman" w:cs="Times New Roman"/>
          <w:sz w:val="28"/>
          <w:szCs w:val="28"/>
        </w:rPr>
        <w:t xml:space="preserve">змушений постійно переглядати </w:t>
      </w:r>
      <w:r w:rsidR="002056D7" w:rsidRPr="00063DA6">
        <w:rPr>
          <w:rFonts w:ascii="Times New Roman" w:hAnsi="Times New Roman" w:cs="Times New Roman"/>
          <w:sz w:val="28"/>
          <w:szCs w:val="28"/>
        </w:rPr>
        <w:t xml:space="preserve">й </w:t>
      </w:r>
      <w:r w:rsidRPr="00063DA6">
        <w:rPr>
          <w:rFonts w:ascii="Times New Roman" w:hAnsi="Times New Roman" w:cs="Times New Roman"/>
          <w:sz w:val="28"/>
          <w:szCs w:val="28"/>
        </w:rPr>
        <w:t>оновлювати можливі засоби доказування. У з</w:t>
      </w:r>
      <w:r w:rsidR="00AA75A8" w:rsidRPr="00063DA6">
        <w:rPr>
          <w:rFonts w:ascii="Times New Roman" w:hAnsi="Times New Roman" w:cs="Times New Roman"/>
          <w:sz w:val="28"/>
          <w:szCs w:val="28"/>
        </w:rPr>
        <w:t>в’язку з цим слушні слова С. Я. Фурси і Т. В. </w:t>
      </w:r>
      <w:r w:rsidRPr="00063DA6">
        <w:rPr>
          <w:rFonts w:ascii="Times New Roman" w:hAnsi="Times New Roman" w:cs="Times New Roman"/>
          <w:sz w:val="28"/>
          <w:szCs w:val="28"/>
        </w:rPr>
        <w:t xml:space="preserve">Цюри про те, що розвиток науки і техніки давно є </w:t>
      </w:r>
      <w:r w:rsidR="00BF7F4E" w:rsidRPr="00063DA6">
        <w:rPr>
          <w:rFonts w:ascii="Times New Roman" w:hAnsi="Times New Roman" w:cs="Times New Roman"/>
          <w:sz w:val="28"/>
          <w:szCs w:val="28"/>
        </w:rPr>
        <w:t>чинником</w:t>
      </w:r>
      <w:r w:rsidRPr="00063DA6">
        <w:rPr>
          <w:rFonts w:ascii="Times New Roman" w:hAnsi="Times New Roman" w:cs="Times New Roman"/>
          <w:sz w:val="28"/>
          <w:szCs w:val="28"/>
        </w:rPr>
        <w:t>, який обумовлює необхідність розширення цього переліку за рахунок появи новітніх засобів доказування</w:t>
      </w:r>
      <w:r w:rsidR="00FA0673" w:rsidRPr="00063DA6">
        <w:rPr>
          <w:rFonts w:ascii="Times New Roman" w:eastAsia="Times New Roman" w:hAnsi="Times New Roman" w:cs="Times New Roman"/>
          <w:color w:val="000000"/>
          <w:sz w:val="28"/>
          <w:szCs w:val="28"/>
          <w:lang w:eastAsia="uk-UA"/>
        </w:rPr>
        <w:t> [</w:t>
      </w:r>
      <w:r w:rsidR="00A53EBC" w:rsidRPr="00063DA6">
        <w:rPr>
          <w:rFonts w:ascii="Times New Roman" w:eastAsia="Times New Roman" w:hAnsi="Times New Roman" w:cs="Times New Roman"/>
          <w:color w:val="000000"/>
          <w:sz w:val="28"/>
          <w:szCs w:val="28"/>
          <w:lang w:eastAsia="uk-UA"/>
        </w:rPr>
        <w:t>471, с. 58</w:t>
      </w:r>
      <w:r w:rsidR="00FA0673" w:rsidRPr="00063DA6">
        <w:rPr>
          <w:rFonts w:ascii="Times New Roman" w:eastAsia="Times New Roman" w:hAnsi="Times New Roman" w:cs="Times New Roman"/>
          <w:color w:val="000000"/>
          <w:sz w:val="28"/>
          <w:szCs w:val="28"/>
          <w:lang w:eastAsia="uk-UA"/>
        </w:rPr>
        <w:t>]</w:t>
      </w:r>
      <w:r w:rsidRPr="00063DA6">
        <w:rPr>
          <w:rFonts w:ascii="Times New Roman" w:hAnsi="Times New Roman" w:cs="Times New Roman"/>
          <w:sz w:val="28"/>
          <w:szCs w:val="28"/>
        </w:rPr>
        <w:t>.</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На підтвердження цієї тези зазначимо, що в цивільній процесуальній літературі свого часу неодноразово доводилась необхідність закріплення як самостійних засобів доказування і нових для того періоду джерел отримання інформації як кіно та фотодокументів, відеозапису та ін</w:t>
      </w:r>
      <w:r w:rsidR="00732039" w:rsidRPr="00063DA6">
        <w:rPr>
          <w:rFonts w:ascii="Times New Roman" w:hAnsi="Times New Roman" w:cs="Times New Roman"/>
          <w:sz w:val="28"/>
          <w:szCs w:val="28"/>
        </w:rPr>
        <w:t>.</w:t>
      </w:r>
      <w:r w:rsidR="00FA0673" w:rsidRPr="00063DA6">
        <w:rPr>
          <w:rFonts w:ascii="Times New Roman" w:eastAsia="Times New Roman" w:hAnsi="Times New Roman" w:cs="Times New Roman"/>
          <w:color w:val="000000"/>
          <w:sz w:val="28"/>
          <w:szCs w:val="28"/>
          <w:lang w:eastAsia="uk-UA"/>
        </w:rPr>
        <w:t> </w:t>
      </w:r>
      <w:r w:rsidR="00FA0673" w:rsidRPr="00063DA6">
        <w:rPr>
          <w:rFonts w:ascii="Times New Roman" w:eastAsia="Times New Roman" w:hAnsi="Times New Roman" w:cs="Times New Roman"/>
          <w:color w:val="000000"/>
          <w:sz w:val="28"/>
          <w:szCs w:val="28"/>
          <w:lang w:val="ru-RU" w:eastAsia="uk-UA"/>
        </w:rPr>
        <w:t>[</w:t>
      </w:r>
      <w:r w:rsidR="00A53EBC" w:rsidRPr="00063DA6">
        <w:rPr>
          <w:rFonts w:ascii="Times New Roman" w:eastAsia="Times New Roman" w:hAnsi="Times New Roman" w:cs="Times New Roman"/>
          <w:color w:val="000000"/>
          <w:sz w:val="28"/>
          <w:szCs w:val="28"/>
          <w:lang w:val="ru-RU" w:eastAsia="uk-UA"/>
        </w:rPr>
        <w:t>350</w:t>
      </w:r>
      <w:r w:rsidR="00FA0673" w:rsidRPr="00063DA6">
        <w:rPr>
          <w:rFonts w:ascii="Times New Roman" w:eastAsia="Times New Roman" w:hAnsi="Times New Roman" w:cs="Times New Roman"/>
          <w:color w:val="000000"/>
          <w:sz w:val="28"/>
          <w:szCs w:val="28"/>
          <w:lang w:val="ru-RU" w:eastAsia="uk-UA"/>
        </w:rPr>
        <w:t>]</w:t>
      </w:r>
      <w:r w:rsidRPr="00063DA6">
        <w:rPr>
          <w:rFonts w:ascii="Times New Roman" w:hAnsi="Times New Roman" w:cs="Times New Roman"/>
          <w:sz w:val="28"/>
          <w:szCs w:val="28"/>
        </w:rPr>
        <w:t>.</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Зміни в переліку засобів доказування, як </w:t>
      </w:r>
      <w:r w:rsidR="00732039" w:rsidRPr="00063DA6">
        <w:rPr>
          <w:rFonts w:ascii="Times New Roman" w:hAnsi="Times New Roman" w:cs="Times New Roman"/>
          <w:sz w:val="28"/>
          <w:szCs w:val="28"/>
        </w:rPr>
        <w:t>свідчить</w:t>
      </w:r>
      <w:r w:rsidRPr="00063DA6">
        <w:rPr>
          <w:rFonts w:ascii="Times New Roman" w:hAnsi="Times New Roman" w:cs="Times New Roman"/>
          <w:sz w:val="28"/>
          <w:szCs w:val="28"/>
        </w:rPr>
        <w:t xml:space="preserve"> практика вітчизняного законотворення, відбуваються тільки в результаті нової кодифікації цивільного процесуального законодавства. Такий підхід навряд чи можна назвати доцільним. Ми вважаємо, що цивільне процесуальне законодавство зарубіжних країн у цій частині дає наочні приклади успішн</w:t>
      </w:r>
      <w:r w:rsidR="00732039" w:rsidRPr="00063DA6">
        <w:rPr>
          <w:rFonts w:ascii="Times New Roman" w:hAnsi="Times New Roman" w:cs="Times New Roman"/>
          <w:sz w:val="28"/>
          <w:szCs w:val="28"/>
        </w:rPr>
        <w:t>ішого й</w:t>
      </w:r>
      <w:r w:rsidRPr="00063DA6">
        <w:rPr>
          <w:rFonts w:ascii="Times New Roman" w:hAnsi="Times New Roman" w:cs="Times New Roman"/>
          <w:sz w:val="28"/>
          <w:szCs w:val="28"/>
        </w:rPr>
        <w:t xml:space="preserve"> оптимальн</w:t>
      </w:r>
      <w:r w:rsidR="00732039" w:rsidRPr="00063DA6">
        <w:rPr>
          <w:rFonts w:ascii="Times New Roman" w:hAnsi="Times New Roman" w:cs="Times New Roman"/>
          <w:sz w:val="28"/>
          <w:szCs w:val="28"/>
        </w:rPr>
        <w:t xml:space="preserve">ішого </w:t>
      </w:r>
      <w:r w:rsidRPr="00063DA6">
        <w:rPr>
          <w:rFonts w:ascii="Times New Roman" w:hAnsi="Times New Roman" w:cs="Times New Roman"/>
          <w:sz w:val="28"/>
          <w:szCs w:val="28"/>
        </w:rPr>
        <w:t xml:space="preserve">вирішення </w:t>
      </w:r>
      <w:r w:rsidR="00732039" w:rsidRPr="00063DA6">
        <w:rPr>
          <w:rFonts w:ascii="Times New Roman" w:hAnsi="Times New Roman" w:cs="Times New Roman"/>
          <w:sz w:val="28"/>
          <w:szCs w:val="28"/>
        </w:rPr>
        <w:t xml:space="preserve">цієї </w:t>
      </w:r>
      <w:r w:rsidRPr="00063DA6">
        <w:rPr>
          <w:rFonts w:ascii="Times New Roman" w:hAnsi="Times New Roman" w:cs="Times New Roman"/>
          <w:sz w:val="28"/>
          <w:szCs w:val="28"/>
        </w:rPr>
        <w:t xml:space="preserve">проблеми. Розуміючи безперервність технічного </w:t>
      </w:r>
      <w:r w:rsidR="00732039" w:rsidRPr="00063DA6">
        <w:rPr>
          <w:rFonts w:ascii="Times New Roman" w:hAnsi="Times New Roman" w:cs="Times New Roman"/>
          <w:sz w:val="28"/>
          <w:szCs w:val="28"/>
        </w:rPr>
        <w:t xml:space="preserve">та </w:t>
      </w:r>
      <w:r w:rsidRPr="00063DA6">
        <w:rPr>
          <w:rFonts w:ascii="Times New Roman" w:hAnsi="Times New Roman" w:cs="Times New Roman"/>
          <w:sz w:val="28"/>
          <w:szCs w:val="28"/>
        </w:rPr>
        <w:t xml:space="preserve">наукового розвитку, окремі країни не намагаються створювати список із можливих засобів доказування, обмежуючись правилами про належність та допустимість доказів. Це дає </w:t>
      </w:r>
      <w:r w:rsidR="00732039" w:rsidRPr="00063DA6">
        <w:rPr>
          <w:rFonts w:ascii="Times New Roman" w:hAnsi="Times New Roman" w:cs="Times New Roman"/>
          <w:sz w:val="28"/>
          <w:szCs w:val="28"/>
        </w:rPr>
        <w:t xml:space="preserve">змогу </w:t>
      </w:r>
      <w:r w:rsidRPr="00063DA6">
        <w:rPr>
          <w:rFonts w:ascii="Times New Roman" w:hAnsi="Times New Roman" w:cs="Times New Roman"/>
          <w:sz w:val="28"/>
          <w:szCs w:val="28"/>
        </w:rPr>
        <w:t>суду використовувати численні джерела інформації і, відповідно, визнавати їх як доказ</w:t>
      </w:r>
      <w:r w:rsidR="00732039" w:rsidRPr="00063DA6">
        <w:rPr>
          <w:rFonts w:ascii="Times New Roman" w:hAnsi="Times New Roman" w:cs="Times New Roman"/>
          <w:sz w:val="28"/>
          <w:szCs w:val="28"/>
        </w:rPr>
        <w:t>и</w:t>
      </w:r>
      <w:r w:rsidRPr="00063DA6">
        <w:rPr>
          <w:rFonts w:ascii="Times New Roman" w:hAnsi="Times New Roman" w:cs="Times New Roman"/>
          <w:sz w:val="28"/>
          <w:szCs w:val="28"/>
        </w:rPr>
        <w:t xml:space="preserve"> у цивільній справі, які подано з додержанням передбачених законом умов</w:t>
      </w:r>
      <w:r w:rsidR="00FA0673" w:rsidRPr="00063DA6">
        <w:rPr>
          <w:rFonts w:ascii="Times New Roman" w:eastAsia="Times New Roman" w:hAnsi="Times New Roman" w:cs="Times New Roman"/>
          <w:color w:val="000000"/>
          <w:sz w:val="28"/>
          <w:szCs w:val="28"/>
          <w:lang w:eastAsia="uk-UA"/>
        </w:rPr>
        <w:t> </w:t>
      </w:r>
      <w:r w:rsidR="00FA0673" w:rsidRPr="00063DA6">
        <w:rPr>
          <w:rFonts w:ascii="Times New Roman" w:eastAsia="Times New Roman" w:hAnsi="Times New Roman" w:cs="Times New Roman"/>
          <w:color w:val="000000"/>
          <w:sz w:val="28"/>
          <w:szCs w:val="28"/>
          <w:lang w:val="ru-RU" w:eastAsia="uk-UA"/>
        </w:rPr>
        <w:t>[</w:t>
      </w:r>
      <w:r w:rsidR="00A53EBC" w:rsidRPr="00063DA6">
        <w:rPr>
          <w:rFonts w:ascii="Times New Roman" w:eastAsia="Times New Roman" w:hAnsi="Times New Roman" w:cs="Times New Roman"/>
          <w:color w:val="000000"/>
          <w:sz w:val="28"/>
          <w:szCs w:val="28"/>
          <w:lang w:val="ru-RU" w:eastAsia="uk-UA"/>
        </w:rPr>
        <w:t>138, с. 32</w:t>
      </w:r>
      <w:r w:rsidR="00FA0673" w:rsidRPr="00063DA6">
        <w:rPr>
          <w:rFonts w:ascii="Times New Roman" w:eastAsia="Times New Roman" w:hAnsi="Times New Roman" w:cs="Times New Roman"/>
          <w:color w:val="000000"/>
          <w:sz w:val="28"/>
          <w:szCs w:val="28"/>
          <w:lang w:val="ru-RU" w:eastAsia="uk-UA"/>
        </w:rPr>
        <w:t>]</w:t>
      </w:r>
      <w:r w:rsidRPr="00063DA6">
        <w:rPr>
          <w:rFonts w:ascii="Times New Roman" w:hAnsi="Times New Roman" w:cs="Times New Roman"/>
          <w:sz w:val="28"/>
          <w:szCs w:val="28"/>
        </w:rPr>
        <w:t>.</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Понятійно-категоріальний апарат доктрини доказового права, як і цивільне процесуальне законодавство, використовує категорії належності </w:t>
      </w:r>
      <w:r w:rsidR="00732039" w:rsidRPr="00063DA6">
        <w:rPr>
          <w:rFonts w:ascii="Times New Roman" w:hAnsi="Times New Roman" w:cs="Times New Roman"/>
          <w:sz w:val="28"/>
          <w:szCs w:val="28"/>
        </w:rPr>
        <w:t>та</w:t>
      </w:r>
      <w:r w:rsidRPr="00063DA6">
        <w:rPr>
          <w:rFonts w:ascii="Times New Roman" w:hAnsi="Times New Roman" w:cs="Times New Roman"/>
          <w:sz w:val="28"/>
          <w:szCs w:val="28"/>
        </w:rPr>
        <w:t xml:space="preserve"> допустимості доказів, наділяючи кожну з них специфічним змістом. </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Тривалий час цивілістична наука досліджувала поняття «належність доказів» з позиції відмінних ознак доказів</w:t>
      </w:r>
      <w:r w:rsidR="00732039" w:rsidRPr="00063DA6">
        <w:rPr>
          <w:rFonts w:ascii="Times New Roman" w:hAnsi="Times New Roman" w:cs="Times New Roman"/>
          <w:sz w:val="28"/>
          <w:szCs w:val="28"/>
        </w:rPr>
        <w:t xml:space="preserve"> </w:t>
      </w:r>
      <w:r w:rsidRPr="00063DA6">
        <w:rPr>
          <w:rFonts w:ascii="Times New Roman" w:hAnsi="Times New Roman" w:cs="Times New Roman"/>
          <w:sz w:val="28"/>
          <w:szCs w:val="28"/>
        </w:rPr>
        <w:t xml:space="preserve">і умов залучення їх у цивільний процес. Видимим результатом такого вивчення є хрестоматійне положення про те, </w:t>
      </w:r>
      <w:r w:rsidR="000C1D4B">
        <w:rPr>
          <w:rFonts w:ascii="Times New Roman" w:hAnsi="Times New Roman" w:cs="Times New Roman"/>
          <w:sz w:val="28"/>
          <w:szCs w:val="28"/>
        </w:rPr>
        <w:t>що обсяг доказового матеріалу у</w:t>
      </w:r>
      <w:r w:rsidRPr="00063DA6">
        <w:rPr>
          <w:rFonts w:ascii="Times New Roman" w:hAnsi="Times New Roman" w:cs="Times New Roman"/>
          <w:sz w:val="28"/>
          <w:szCs w:val="28"/>
        </w:rPr>
        <w:t xml:space="preserve"> цивільній справі визначається з урахуванням дії правил належності </w:t>
      </w:r>
      <w:r w:rsidR="00732039" w:rsidRPr="00063DA6">
        <w:rPr>
          <w:rFonts w:ascii="Times New Roman" w:hAnsi="Times New Roman" w:cs="Times New Roman"/>
          <w:sz w:val="28"/>
          <w:szCs w:val="28"/>
        </w:rPr>
        <w:t>та</w:t>
      </w:r>
      <w:r w:rsidRPr="00063DA6">
        <w:rPr>
          <w:rFonts w:ascii="Times New Roman" w:hAnsi="Times New Roman" w:cs="Times New Roman"/>
          <w:sz w:val="28"/>
          <w:szCs w:val="28"/>
        </w:rPr>
        <w:t xml:space="preserve"> допустимості доказів. З </w:t>
      </w:r>
      <w:r w:rsidR="00732039" w:rsidRPr="00063DA6">
        <w:rPr>
          <w:rFonts w:ascii="Times New Roman" w:hAnsi="Times New Roman" w:cs="Times New Roman"/>
          <w:sz w:val="28"/>
          <w:szCs w:val="28"/>
        </w:rPr>
        <w:t>у</w:t>
      </w:r>
      <w:r w:rsidRPr="00063DA6">
        <w:rPr>
          <w:rFonts w:ascii="Times New Roman" w:hAnsi="Times New Roman" w:cs="Times New Roman"/>
          <w:sz w:val="28"/>
          <w:szCs w:val="28"/>
        </w:rPr>
        <w:t>сіх п</w:t>
      </w:r>
      <w:r w:rsidR="00732039" w:rsidRPr="00063DA6">
        <w:rPr>
          <w:rFonts w:ascii="Times New Roman" w:hAnsi="Times New Roman" w:cs="Times New Roman"/>
          <w:sz w:val="28"/>
          <w:szCs w:val="28"/>
        </w:rPr>
        <w:t>оданих</w:t>
      </w:r>
      <w:r w:rsidRPr="00063DA6">
        <w:rPr>
          <w:rFonts w:ascii="Times New Roman" w:hAnsi="Times New Roman" w:cs="Times New Roman"/>
          <w:sz w:val="28"/>
          <w:szCs w:val="28"/>
        </w:rPr>
        <w:t xml:space="preserve"> особами, які беруть участь у справі</w:t>
      </w:r>
      <w:r w:rsidR="00732039" w:rsidRPr="00063DA6">
        <w:rPr>
          <w:rFonts w:ascii="Times New Roman" w:hAnsi="Times New Roman" w:cs="Times New Roman"/>
          <w:sz w:val="28"/>
          <w:szCs w:val="28"/>
        </w:rPr>
        <w:t>,</w:t>
      </w:r>
      <w:r w:rsidRPr="00063DA6">
        <w:rPr>
          <w:rFonts w:ascii="Times New Roman" w:hAnsi="Times New Roman" w:cs="Times New Roman"/>
          <w:sz w:val="28"/>
          <w:szCs w:val="28"/>
        </w:rPr>
        <w:t xml:space="preserve"> доказів, суд </w:t>
      </w:r>
      <w:r w:rsidR="00732039" w:rsidRPr="00063DA6">
        <w:rPr>
          <w:rFonts w:ascii="Times New Roman" w:hAnsi="Times New Roman" w:cs="Times New Roman"/>
          <w:sz w:val="28"/>
          <w:szCs w:val="28"/>
        </w:rPr>
        <w:t xml:space="preserve">має </w:t>
      </w:r>
      <w:r w:rsidRPr="00063DA6">
        <w:rPr>
          <w:rFonts w:ascii="Times New Roman" w:hAnsi="Times New Roman" w:cs="Times New Roman"/>
          <w:sz w:val="28"/>
          <w:szCs w:val="28"/>
        </w:rPr>
        <w:t xml:space="preserve">відібрати для подальшого дослідження </w:t>
      </w:r>
      <w:r w:rsidR="00732039" w:rsidRPr="00063DA6">
        <w:rPr>
          <w:rFonts w:ascii="Times New Roman" w:hAnsi="Times New Roman" w:cs="Times New Roman"/>
          <w:sz w:val="28"/>
          <w:szCs w:val="28"/>
        </w:rPr>
        <w:t>й</w:t>
      </w:r>
      <w:r w:rsidRPr="00063DA6">
        <w:rPr>
          <w:rFonts w:ascii="Times New Roman" w:hAnsi="Times New Roman" w:cs="Times New Roman"/>
          <w:sz w:val="28"/>
          <w:szCs w:val="28"/>
        </w:rPr>
        <w:t xml:space="preserve"> обгрунтування тільки ті з них, які мають зв’язок з фактами, що підлягають </w:t>
      </w:r>
      <w:r w:rsidR="00732039" w:rsidRPr="00063DA6">
        <w:rPr>
          <w:rFonts w:ascii="Times New Roman" w:hAnsi="Times New Roman" w:cs="Times New Roman"/>
          <w:sz w:val="28"/>
          <w:szCs w:val="28"/>
        </w:rPr>
        <w:t>з’ясуванню</w:t>
      </w:r>
      <w:r w:rsidRPr="00063DA6">
        <w:rPr>
          <w:rFonts w:ascii="Times New Roman" w:hAnsi="Times New Roman" w:cs="Times New Roman"/>
          <w:sz w:val="28"/>
          <w:szCs w:val="28"/>
        </w:rPr>
        <w:t>. Повнота судового пізнання фактичних обставин у справі передбачає, з одного боку, залучення необхідних доказів і, з іншого боку, виключення зайвих, захаращуючих процес доказів. Належність доказів – міра, що визначає залучення в цивільний процес по конкретній справі тільки потрібних і достатніх доказів.</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Під належеістю розуміється наявність об’єктивного зв’язку між змістом судових доказів (відомостями, </w:t>
      </w:r>
      <w:r w:rsidR="00114090" w:rsidRPr="00063DA6">
        <w:rPr>
          <w:rFonts w:ascii="Times New Roman" w:hAnsi="Times New Roman" w:cs="Times New Roman"/>
          <w:sz w:val="28"/>
          <w:szCs w:val="28"/>
        </w:rPr>
        <w:t xml:space="preserve">які </w:t>
      </w:r>
      <w:r w:rsidRPr="00063DA6">
        <w:rPr>
          <w:rFonts w:ascii="Times New Roman" w:hAnsi="Times New Roman" w:cs="Times New Roman"/>
          <w:sz w:val="28"/>
          <w:szCs w:val="28"/>
        </w:rPr>
        <w:t>містяться в засобах доказування) та самими фактами, які є об’єктом судового пізнання</w:t>
      </w:r>
      <w:r w:rsidR="00FA0673" w:rsidRPr="00063DA6">
        <w:rPr>
          <w:rFonts w:ascii="Times New Roman" w:eastAsia="Times New Roman" w:hAnsi="Times New Roman" w:cs="Times New Roman"/>
          <w:color w:val="000000"/>
          <w:sz w:val="28"/>
          <w:szCs w:val="28"/>
          <w:lang w:eastAsia="uk-UA"/>
        </w:rPr>
        <w:t> [</w:t>
      </w:r>
      <w:r w:rsidR="00A53EBC" w:rsidRPr="00063DA6">
        <w:rPr>
          <w:rFonts w:ascii="Times New Roman" w:eastAsia="Times New Roman" w:hAnsi="Times New Roman" w:cs="Times New Roman"/>
          <w:color w:val="000000"/>
          <w:sz w:val="28"/>
          <w:szCs w:val="28"/>
          <w:lang w:eastAsia="uk-UA"/>
        </w:rPr>
        <w:t>427, с. 123</w:t>
      </w:r>
      <w:r w:rsidR="00FA0673" w:rsidRPr="00063DA6">
        <w:rPr>
          <w:rFonts w:ascii="Times New Roman" w:eastAsia="Times New Roman" w:hAnsi="Times New Roman" w:cs="Times New Roman"/>
          <w:color w:val="000000"/>
          <w:sz w:val="28"/>
          <w:szCs w:val="28"/>
          <w:lang w:eastAsia="uk-UA"/>
        </w:rPr>
        <w:t>]</w:t>
      </w:r>
      <w:r w:rsidRPr="00063DA6">
        <w:rPr>
          <w:rFonts w:ascii="Times New Roman" w:hAnsi="Times New Roman" w:cs="Times New Roman"/>
          <w:sz w:val="28"/>
          <w:szCs w:val="28"/>
        </w:rPr>
        <w:t>.</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Аналізуючи законодавчу фо</w:t>
      </w:r>
      <w:r w:rsidR="00AA75A8" w:rsidRPr="00063DA6">
        <w:rPr>
          <w:rFonts w:ascii="Times New Roman" w:hAnsi="Times New Roman" w:cs="Times New Roman"/>
          <w:sz w:val="28"/>
          <w:szCs w:val="28"/>
        </w:rPr>
        <w:t>рмулу належності доказів, І. В. </w:t>
      </w:r>
      <w:r w:rsidR="000C1D4B">
        <w:rPr>
          <w:rFonts w:ascii="Times New Roman" w:hAnsi="Times New Roman" w:cs="Times New Roman"/>
          <w:sz w:val="28"/>
          <w:szCs w:val="28"/>
        </w:rPr>
        <w:t>Решетнікова вважає, що докази у</w:t>
      </w:r>
      <w:r w:rsidRPr="00063DA6">
        <w:rPr>
          <w:rFonts w:ascii="Times New Roman" w:hAnsi="Times New Roman" w:cs="Times New Roman"/>
          <w:sz w:val="28"/>
          <w:szCs w:val="28"/>
        </w:rPr>
        <w:t xml:space="preserve"> цивільній справі визнаються судом належними, якщо вони містять відомості про факти, </w:t>
      </w:r>
      <w:r w:rsidR="00114090" w:rsidRPr="00063DA6">
        <w:rPr>
          <w:rFonts w:ascii="Times New Roman" w:hAnsi="Times New Roman" w:cs="Times New Roman"/>
          <w:sz w:val="28"/>
          <w:szCs w:val="28"/>
        </w:rPr>
        <w:t xml:space="preserve">які </w:t>
      </w:r>
      <w:r w:rsidRPr="00063DA6">
        <w:rPr>
          <w:rFonts w:ascii="Times New Roman" w:hAnsi="Times New Roman" w:cs="Times New Roman"/>
          <w:sz w:val="28"/>
          <w:szCs w:val="28"/>
        </w:rPr>
        <w:t>встановлюють з метою вирішення цивільної справи або вчинення окремих процесуальних дій.</w:t>
      </w:r>
      <w:r w:rsidR="00DF5B95" w:rsidRPr="00063DA6">
        <w:rPr>
          <w:rFonts w:ascii="Times New Roman" w:hAnsi="Times New Roman" w:cs="Times New Roman"/>
          <w:sz w:val="28"/>
          <w:szCs w:val="28"/>
        </w:rPr>
        <w:t xml:space="preserve"> </w:t>
      </w:r>
      <w:r w:rsidR="00FA0673" w:rsidRPr="00063DA6">
        <w:rPr>
          <w:rFonts w:ascii="Times New Roman" w:hAnsi="Times New Roman" w:cs="Times New Roman"/>
          <w:sz w:val="28"/>
          <w:szCs w:val="28"/>
        </w:rPr>
        <w:t>У </w:t>
      </w:r>
      <w:r w:rsidR="00114090" w:rsidRPr="00063DA6">
        <w:rPr>
          <w:rFonts w:ascii="Times New Roman" w:hAnsi="Times New Roman" w:cs="Times New Roman"/>
          <w:sz w:val="28"/>
          <w:szCs w:val="28"/>
        </w:rPr>
        <w:t xml:space="preserve">цій </w:t>
      </w:r>
      <w:r w:rsidR="00AA75A8" w:rsidRPr="00063DA6">
        <w:rPr>
          <w:rFonts w:ascii="Times New Roman" w:hAnsi="Times New Roman" w:cs="Times New Roman"/>
          <w:sz w:val="28"/>
          <w:szCs w:val="28"/>
        </w:rPr>
        <w:t>дефініції автор виділяє: 1) </w:t>
      </w:r>
      <w:r w:rsidRPr="00063DA6">
        <w:rPr>
          <w:rFonts w:ascii="Times New Roman" w:hAnsi="Times New Roman" w:cs="Times New Roman"/>
          <w:sz w:val="28"/>
          <w:szCs w:val="28"/>
        </w:rPr>
        <w:t xml:space="preserve">докази обставин, </w:t>
      </w:r>
      <w:r w:rsidR="00114090" w:rsidRPr="00063DA6">
        <w:rPr>
          <w:rFonts w:ascii="Times New Roman" w:hAnsi="Times New Roman" w:cs="Times New Roman"/>
          <w:sz w:val="28"/>
          <w:szCs w:val="28"/>
        </w:rPr>
        <w:t xml:space="preserve">які </w:t>
      </w:r>
      <w:r w:rsidRPr="00063DA6">
        <w:rPr>
          <w:rFonts w:ascii="Times New Roman" w:hAnsi="Times New Roman" w:cs="Times New Roman"/>
          <w:sz w:val="28"/>
          <w:szCs w:val="28"/>
        </w:rPr>
        <w:t>входять до предмет</w:t>
      </w:r>
      <w:r w:rsidR="00114090" w:rsidRPr="00063DA6">
        <w:rPr>
          <w:rFonts w:ascii="Times New Roman" w:hAnsi="Times New Roman" w:cs="Times New Roman"/>
          <w:sz w:val="28"/>
          <w:szCs w:val="28"/>
        </w:rPr>
        <w:t>а</w:t>
      </w:r>
      <w:r w:rsidRPr="00063DA6">
        <w:rPr>
          <w:rFonts w:ascii="Times New Roman" w:hAnsi="Times New Roman" w:cs="Times New Roman"/>
          <w:sz w:val="28"/>
          <w:szCs w:val="28"/>
        </w:rPr>
        <w:t xml:space="preserve"> доказування у справі, і обставини, </w:t>
      </w:r>
      <w:r w:rsidR="00114090" w:rsidRPr="00063DA6">
        <w:rPr>
          <w:rFonts w:ascii="Times New Roman" w:hAnsi="Times New Roman" w:cs="Times New Roman"/>
          <w:sz w:val="28"/>
          <w:szCs w:val="28"/>
        </w:rPr>
        <w:t>потрібні</w:t>
      </w:r>
      <w:r w:rsidRPr="00063DA6">
        <w:rPr>
          <w:rFonts w:ascii="Times New Roman" w:hAnsi="Times New Roman" w:cs="Times New Roman"/>
          <w:sz w:val="28"/>
          <w:szCs w:val="28"/>
        </w:rPr>
        <w:t xml:space="preserve"> для здійсненн</w:t>
      </w:r>
      <w:r w:rsidR="00AA75A8" w:rsidRPr="00063DA6">
        <w:rPr>
          <w:rFonts w:ascii="Times New Roman" w:hAnsi="Times New Roman" w:cs="Times New Roman"/>
          <w:sz w:val="28"/>
          <w:szCs w:val="28"/>
        </w:rPr>
        <w:t>я окремих процесуальних дій; 2) </w:t>
      </w:r>
      <w:r w:rsidRPr="00063DA6">
        <w:rPr>
          <w:rFonts w:ascii="Times New Roman" w:hAnsi="Times New Roman" w:cs="Times New Roman"/>
          <w:sz w:val="28"/>
          <w:szCs w:val="28"/>
        </w:rPr>
        <w:t>вирішальну роль суду у визначенні належності доказів у конкретних справах</w:t>
      </w:r>
      <w:r w:rsidR="00FA0673" w:rsidRPr="00063DA6">
        <w:rPr>
          <w:rFonts w:ascii="Times New Roman" w:eastAsia="Times New Roman" w:hAnsi="Times New Roman" w:cs="Times New Roman"/>
          <w:color w:val="000000"/>
          <w:sz w:val="28"/>
          <w:szCs w:val="28"/>
          <w:lang w:eastAsia="uk-UA"/>
        </w:rPr>
        <w:t> </w:t>
      </w:r>
      <w:r w:rsidR="00FA0673" w:rsidRPr="00063DA6">
        <w:rPr>
          <w:rFonts w:ascii="Times New Roman" w:eastAsia="Times New Roman" w:hAnsi="Times New Roman" w:cs="Times New Roman"/>
          <w:color w:val="000000"/>
          <w:sz w:val="28"/>
          <w:szCs w:val="28"/>
          <w:lang w:val="ru-RU" w:eastAsia="uk-UA"/>
        </w:rPr>
        <w:t>[</w:t>
      </w:r>
      <w:r w:rsidR="00A53EBC" w:rsidRPr="00063DA6">
        <w:rPr>
          <w:rFonts w:ascii="Times New Roman" w:eastAsia="Times New Roman" w:hAnsi="Times New Roman" w:cs="Times New Roman"/>
          <w:color w:val="000000"/>
          <w:sz w:val="28"/>
          <w:szCs w:val="28"/>
          <w:lang w:val="ru-RU" w:eastAsia="uk-UA"/>
        </w:rPr>
        <w:t>364, с. 145</w:t>
      </w:r>
      <w:r w:rsidR="00FA0673" w:rsidRPr="00063DA6">
        <w:rPr>
          <w:rFonts w:ascii="Times New Roman" w:eastAsia="Times New Roman" w:hAnsi="Times New Roman" w:cs="Times New Roman"/>
          <w:color w:val="000000"/>
          <w:sz w:val="28"/>
          <w:szCs w:val="28"/>
          <w:lang w:val="ru-RU" w:eastAsia="uk-UA"/>
        </w:rPr>
        <w:t>]</w:t>
      </w:r>
      <w:r w:rsidRPr="00063DA6">
        <w:rPr>
          <w:rFonts w:ascii="Times New Roman" w:hAnsi="Times New Roman" w:cs="Times New Roman"/>
          <w:sz w:val="28"/>
          <w:szCs w:val="28"/>
        </w:rPr>
        <w:t>.</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Варто зазначити, що цивільне процесуальне законодавство зазнало певних змін правил належності доказів.</w:t>
      </w:r>
      <w:r w:rsidR="00DF5B95" w:rsidRPr="00063DA6">
        <w:rPr>
          <w:rFonts w:ascii="Times New Roman" w:hAnsi="Times New Roman" w:cs="Times New Roman"/>
          <w:sz w:val="28"/>
          <w:szCs w:val="28"/>
        </w:rPr>
        <w:t xml:space="preserve"> </w:t>
      </w:r>
      <w:r w:rsidR="00AA75A8" w:rsidRPr="00063DA6">
        <w:rPr>
          <w:rFonts w:ascii="Times New Roman" w:hAnsi="Times New Roman" w:cs="Times New Roman"/>
          <w:sz w:val="28"/>
          <w:szCs w:val="28"/>
        </w:rPr>
        <w:t>У ЦПК УРСР 1963 </w:t>
      </w:r>
      <w:r w:rsidRPr="00063DA6">
        <w:rPr>
          <w:rFonts w:ascii="Times New Roman" w:hAnsi="Times New Roman" w:cs="Times New Roman"/>
          <w:sz w:val="28"/>
          <w:szCs w:val="28"/>
        </w:rPr>
        <w:t>року містилося лаконічне положення про те, що суд приймає до розгляду тільки ті докази, які</w:t>
      </w:r>
      <w:r w:rsidR="00AA75A8" w:rsidRPr="00063DA6">
        <w:rPr>
          <w:rFonts w:ascii="Times New Roman" w:hAnsi="Times New Roman" w:cs="Times New Roman"/>
          <w:sz w:val="28"/>
          <w:szCs w:val="28"/>
        </w:rPr>
        <w:t xml:space="preserve"> мають значення для справи (ст. </w:t>
      </w:r>
      <w:r w:rsidRPr="00063DA6">
        <w:rPr>
          <w:rFonts w:ascii="Times New Roman" w:hAnsi="Times New Roman" w:cs="Times New Roman"/>
          <w:sz w:val="28"/>
          <w:szCs w:val="28"/>
        </w:rPr>
        <w:t>28).</w:t>
      </w:r>
      <w:r w:rsidR="00DF5B95" w:rsidRPr="00063DA6">
        <w:rPr>
          <w:rFonts w:ascii="Times New Roman" w:hAnsi="Times New Roman" w:cs="Times New Roman"/>
          <w:sz w:val="28"/>
          <w:szCs w:val="28"/>
        </w:rPr>
        <w:t xml:space="preserve"> </w:t>
      </w:r>
      <w:r w:rsidR="00AA75A8" w:rsidRPr="00063DA6">
        <w:rPr>
          <w:rFonts w:ascii="Times New Roman" w:hAnsi="Times New Roman" w:cs="Times New Roman"/>
          <w:sz w:val="28"/>
          <w:szCs w:val="28"/>
        </w:rPr>
        <w:t>Уже в ЦПК 2004 </w:t>
      </w:r>
      <w:r w:rsidRPr="00063DA6">
        <w:rPr>
          <w:rFonts w:ascii="Times New Roman" w:hAnsi="Times New Roman" w:cs="Times New Roman"/>
          <w:sz w:val="28"/>
          <w:szCs w:val="28"/>
        </w:rPr>
        <w:t>року законодавець розшир</w:t>
      </w:r>
      <w:r w:rsidR="00114090" w:rsidRPr="00063DA6">
        <w:rPr>
          <w:rFonts w:ascii="Times New Roman" w:hAnsi="Times New Roman" w:cs="Times New Roman"/>
          <w:sz w:val="28"/>
          <w:szCs w:val="28"/>
        </w:rPr>
        <w:t>ив це</w:t>
      </w:r>
      <w:r w:rsidRPr="00063DA6">
        <w:rPr>
          <w:rFonts w:ascii="Times New Roman" w:hAnsi="Times New Roman" w:cs="Times New Roman"/>
          <w:sz w:val="28"/>
          <w:szCs w:val="28"/>
        </w:rPr>
        <w:t xml:space="preserve"> правило і прямо передбач</w:t>
      </w:r>
      <w:r w:rsidR="00114090" w:rsidRPr="00063DA6">
        <w:rPr>
          <w:rFonts w:ascii="Times New Roman" w:hAnsi="Times New Roman" w:cs="Times New Roman"/>
          <w:sz w:val="28"/>
          <w:szCs w:val="28"/>
        </w:rPr>
        <w:t>ив</w:t>
      </w:r>
      <w:r w:rsidRPr="00063DA6">
        <w:rPr>
          <w:rFonts w:ascii="Times New Roman" w:hAnsi="Times New Roman" w:cs="Times New Roman"/>
          <w:sz w:val="28"/>
          <w:szCs w:val="28"/>
        </w:rPr>
        <w:t>, що належними є докази, які містять інформацію щодо предмет</w:t>
      </w:r>
      <w:r w:rsidR="00114090" w:rsidRPr="00063DA6">
        <w:rPr>
          <w:rFonts w:ascii="Times New Roman" w:hAnsi="Times New Roman" w:cs="Times New Roman"/>
          <w:sz w:val="28"/>
          <w:szCs w:val="28"/>
        </w:rPr>
        <w:t>а</w:t>
      </w:r>
      <w:r w:rsidRPr="00063DA6">
        <w:rPr>
          <w:rFonts w:ascii="Times New Roman" w:hAnsi="Times New Roman" w:cs="Times New Roman"/>
          <w:sz w:val="28"/>
          <w:szCs w:val="28"/>
        </w:rPr>
        <w:t xml:space="preserve"> доказування.</w:t>
      </w:r>
      <w:r w:rsidR="00DF5B95" w:rsidRPr="00063DA6">
        <w:rPr>
          <w:rFonts w:ascii="Times New Roman" w:hAnsi="Times New Roman" w:cs="Times New Roman"/>
          <w:sz w:val="28"/>
          <w:szCs w:val="28"/>
        </w:rPr>
        <w:t xml:space="preserve"> </w:t>
      </w:r>
      <w:r w:rsidRPr="00063DA6">
        <w:rPr>
          <w:rFonts w:ascii="Times New Roman" w:hAnsi="Times New Roman" w:cs="Times New Roman"/>
          <w:sz w:val="28"/>
          <w:szCs w:val="28"/>
        </w:rPr>
        <w:t>Сторони маю</w:t>
      </w:r>
      <w:r w:rsidR="00114090" w:rsidRPr="00063DA6">
        <w:rPr>
          <w:rFonts w:ascii="Times New Roman" w:hAnsi="Times New Roman" w:cs="Times New Roman"/>
          <w:sz w:val="28"/>
          <w:szCs w:val="28"/>
        </w:rPr>
        <w:t>ть</w:t>
      </w:r>
      <w:r w:rsidRPr="00063DA6">
        <w:rPr>
          <w:rFonts w:ascii="Times New Roman" w:hAnsi="Times New Roman" w:cs="Times New Roman"/>
          <w:sz w:val="28"/>
          <w:szCs w:val="28"/>
        </w:rPr>
        <w:t xml:space="preserve"> право обґрунтовувати належність конкретного доказу для підтвердження своїх вимог або заперечень.</w:t>
      </w:r>
      <w:r w:rsidR="00DF5B95" w:rsidRPr="00063DA6">
        <w:rPr>
          <w:rFonts w:ascii="Times New Roman" w:hAnsi="Times New Roman" w:cs="Times New Roman"/>
          <w:sz w:val="28"/>
          <w:szCs w:val="28"/>
        </w:rPr>
        <w:t xml:space="preserve"> </w:t>
      </w:r>
      <w:r w:rsidRPr="00063DA6">
        <w:rPr>
          <w:rFonts w:ascii="Times New Roman" w:hAnsi="Times New Roman" w:cs="Times New Roman"/>
          <w:sz w:val="28"/>
          <w:szCs w:val="28"/>
        </w:rPr>
        <w:t>Суд не бере до розгляду докази, які не стосу</w:t>
      </w:r>
      <w:r w:rsidR="00AA75A8" w:rsidRPr="00063DA6">
        <w:rPr>
          <w:rFonts w:ascii="Times New Roman" w:hAnsi="Times New Roman" w:cs="Times New Roman"/>
          <w:sz w:val="28"/>
          <w:szCs w:val="28"/>
        </w:rPr>
        <w:t>ються предмета доказування (ст. </w:t>
      </w:r>
      <w:r w:rsidRPr="00063DA6">
        <w:rPr>
          <w:rFonts w:ascii="Times New Roman" w:hAnsi="Times New Roman" w:cs="Times New Roman"/>
          <w:sz w:val="28"/>
          <w:szCs w:val="28"/>
        </w:rPr>
        <w:t>58).</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У новій редакції ЦПК України законодавець, в цілому повторюючи ці положення, додає правило стосовно предмет</w:t>
      </w:r>
      <w:r w:rsidR="00114090" w:rsidRPr="00063DA6">
        <w:rPr>
          <w:rFonts w:ascii="Times New Roman" w:hAnsi="Times New Roman" w:cs="Times New Roman"/>
          <w:sz w:val="28"/>
          <w:szCs w:val="28"/>
        </w:rPr>
        <w:t>а</w:t>
      </w:r>
      <w:r w:rsidRPr="00063DA6">
        <w:rPr>
          <w:rFonts w:ascii="Times New Roman" w:hAnsi="Times New Roman" w:cs="Times New Roman"/>
          <w:sz w:val="28"/>
          <w:szCs w:val="28"/>
        </w:rPr>
        <w:t xml:space="preserve"> доказування. </w:t>
      </w:r>
      <w:r w:rsidR="00114090" w:rsidRPr="00063DA6">
        <w:rPr>
          <w:rFonts w:ascii="Times New Roman" w:hAnsi="Times New Roman" w:cs="Times New Roman"/>
          <w:sz w:val="28"/>
          <w:szCs w:val="28"/>
        </w:rPr>
        <w:t>Н</w:t>
      </w:r>
      <w:r w:rsidRPr="00063DA6">
        <w:rPr>
          <w:rFonts w:ascii="Times New Roman" w:hAnsi="Times New Roman" w:cs="Times New Roman"/>
          <w:sz w:val="28"/>
          <w:szCs w:val="28"/>
        </w:rPr>
        <w:t xml:space="preserve">алежними є докази, які містять інформацію щодо предмета доказування. Предметом доказування є обставини, які підтверджують заявлені вимоги чи заперечення або мають інше значення для розгляду справи і підлягають встановленню </w:t>
      </w:r>
      <w:r w:rsidR="00114090" w:rsidRPr="00063DA6">
        <w:rPr>
          <w:rFonts w:ascii="Times New Roman" w:hAnsi="Times New Roman" w:cs="Times New Roman"/>
          <w:sz w:val="28"/>
          <w:szCs w:val="28"/>
        </w:rPr>
        <w:t>для</w:t>
      </w:r>
      <w:r w:rsidRPr="00063DA6">
        <w:rPr>
          <w:rFonts w:ascii="Times New Roman" w:hAnsi="Times New Roman" w:cs="Times New Roman"/>
          <w:sz w:val="28"/>
          <w:szCs w:val="28"/>
        </w:rPr>
        <w:t xml:space="preserve"> ухваленн</w:t>
      </w:r>
      <w:r w:rsidR="00114090" w:rsidRPr="00063DA6">
        <w:rPr>
          <w:rFonts w:ascii="Times New Roman" w:hAnsi="Times New Roman" w:cs="Times New Roman"/>
          <w:sz w:val="28"/>
          <w:szCs w:val="28"/>
        </w:rPr>
        <w:t xml:space="preserve">я </w:t>
      </w:r>
      <w:r w:rsidRPr="00063DA6">
        <w:rPr>
          <w:rFonts w:ascii="Times New Roman" w:hAnsi="Times New Roman" w:cs="Times New Roman"/>
          <w:sz w:val="28"/>
          <w:szCs w:val="28"/>
        </w:rPr>
        <w:t>судового рішення. Сторони мають право обґрунтовувати належність конкретного доказу для підтвердження їхніх вимог або заперечень. Суд не бере до розгляду докази, які не стосу</w:t>
      </w:r>
      <w:r w:rsidR="00AA75A8" w:rsidRPr="00063DA6">
        <w:rPr>
          <w:rFonts w:ascii="Times New Roman" w:hAnsi="Times New Roman" w:cs="Times New Roman"/>
          <w:sz w:val="28"/>
          <w:szCs w:val="28"/>
        </w:rPr>
        <w:t>ються предмета доказування (ст. </w:t>
      </w:r>
      <w:r w:rsidRPr="00063DA6">
        <w:rPr>
          <w:rFonts w:ascii="Times New Roman" w:hAnsi="Times New Roman" w:cs="Times New Roman"/>
          <w:sz w:val="28"/>
          <w:szCs w:val="28"/>
        </w:rPr>
        <w:t>77).</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На наш погляд, </w:t>
      </w:r>
      <w:r w:rsidR="00264FC5" w:rsidRPr="00063DA6">
        <w:rPr>
          <w:rFonts w:ascii="Times New Roman" w:hAnsi="Times New Roman" w:cs="Times New Roman"/>
          <w:sz w:val="28"/>
          <w:szCs w:val="28"/>
        </w:rPr>
        <w:t xml:space="preserve">ці </w:t>
      </w:r>
      <w:r w:rsidRPr="00063DA6">
        <w:rPr>
          <w:rFonts w:ascii="Times New Roman" w:hAnsi="Times New Roman" w:cs="Times New Roman"/>
          <w:sz w:val="28"/>
          <w:szCs w:val="28"/>
        </w:rPr>
        <w:t xml:space="preserve">норми не повинні </w:t>
      </w:r>
      <w:r w:rsidR="00264FC5" w:rsidRPr="00063DA6">
        <w:rPr>
          <w:rFonts w:ascii="Times New Roman" w:hAnsi="Times New Roman" w:cs="Times New Roman"/>
          <w:sz w:val="28"/>
          <w:szCs w:val="28"/>
        </w:rPr>
        <w:t>зумовлювати будь-які труднощі</w:t>
      </w:r>
      <w:r w:rsidRPr="00063DA6">
        <w:rPr>
          <w:rFonts w:ascii="Times New Roman" w:hAnsi="Times New Roman" w:cs="Times New Roman"/>
          <w:sz w:val="28"/>
          <w:szCs w:val="28"/>
        </w:rPr>
        <w:t xml:space="preserve"> у судовій практиці. Законодавець уточнив свою позицію і говорить про те, що належними є не просто докази, </w:t>
      </w:r>
      <w:r w:rsidR="00264FC5" w:rsidRPr="00063DA6">
        <w:rPr>
          <w:rFonts w:ascii="Times New Roman" w:hAnsi="Times New Roman" w:cs="Times New Roman"/>
          <w:sz w:val="28"/>
          <w:szCs w:val="28"/>
        </w:rPr>
        <w:t>які</w:t>
      </w:r>
      <w:r w:rsidRPr="00063DA6">
        <w:rPr>
          <w:rFonts w:ascii="Times New Roman" w:hAnsi="Times New Roman" w:cs="Times New Roman"/>
          <w:sz w:val="28"/>
          <w:szCs w:val="28"/>
        </w:rPr>
        <w:t xml:space="preserve"> мають значення для справи, а докази, що входять до предмета доказування. </w:t>
      </w:r>
      <w:r w:rsidR="00264FC5" w:rsidRPr="00063DA6">
        <w:rPr>
          <w:rFonts w:ascii="Times New Roman" w:hAnsi="Times New Roman" w:cs="Times New Roman"/>
          <w:sz w:val="28"/>
          <w:szCs w:val="28"/>
        </w:rPr>
        <w:t xml:space="preserve">У </w:t>
      </w:r>
      <w:r w:rsidRPr="00063DA6">
        <w:rPr>
          <w:rFonts w:ascii="Times New Roman" w:hAnsi="Times New Roman" w:cs="Times New Roman"/>
          <w:sz w:val="28"/>
          <w:szCs w:val="28"/>
        </w:rPr>
        <w:t>цьому</w:t>
      </w:r>
      <w:r w:rsidR="00264FC5" w:rsidRPr="00063DA6">
        <w:rPr>
          <w:rFonts w:ascii="Times New Roman" w:hAnsi="Times New Roman" w:cs="Times New Roman"/>
          <w:sz w:val="28"/>
          <w:szCs w:val="28"/>
        </w:rPr>
        <w:t xml:space="preserve"> випадку</w:t>
      </w:r>
      <w:r w:rsidRPr="00063DA6">
        <w:rPr>
          <w:rFonts w:ascii="Times New Roman" w:hAnsi="Times New Roman" w:cs="Times New Roman"/>
          <w:sz w:val="28"/>
          <w:szCs w:val="28"/>
        </w:rPr>
        <w:t xml:space="preserve">, сторонам надається право обґрунтування </w:t>
      </w:r>
      <w:r w:rsidR="00264FC5" w:rsidRPr="00063DA6">
        <w:rPr>
          <w:rFonts w:ascii="Times New Roman" w:hAnsi="Times New Roman" w:cs="Times New Roman"/>
          <w:sz w:val="28"/>
          <w:szCs w:val="28"/>
        </w:rPr>
        <w:t xml:space="preserve">зарахування </w:t>
      </w:r>
      <w:r w:rsidRPr="00063DA6">
        <w:rPr>
          <w:rFonts w:ascii="Times New Roman" w:hAnsi="Times New Roman" w:cs="Times New Roman"/>
          <w:sz w:val="28"/>
          <w:szCs w:val="28"/>
        </w:rPr>
        <w:t>кожного конкретного доказу, що також може розцінюватися вельми позитивно. Згадуючи про предмет доказування, законодавець у цій же статті розкриває його зміст.</w:t>
      </w:r>
      <w:r w:rsidR="00264FC5" w:rsidRPr="00063DA6">
        <w:rPr>
          <w:rFonts w:ascii="Times New Roman" w:hAnsi="Times New Roman" w:cs="Times New Roman"/>
          <w:sz w:val="28"/>
          <w:szCs w:val="28"/>
        </w:rPr>
        <w:t xml:space="preserve"> </w:t>
      </w:r>
      <w:r w:rsidRPr="00063DA6">
        <w:rPr>
          <w:rFonts w:ascii="Times New Roman" w:hAnsi="Times New Roman" w:cs="Times New Roman"/>
          <w:sz w:val="28"/>
          <w:szCs w:val="28"/>
        </w:rPr>
        <w:t>У розглянутому контексті ми не м</w:t>
      </w:r>
      <w:r w:rsidR="00AA75A8" w:rsidRPr="00063DA6">
        <w:rPr>
          <w:rFonts w:ascii="Times New Roman" w:hAnsi="Times New Roman" w:cs="Times New Roman"/>
          <w:sz w:val="28"/>
          <w:szCs w:val="28"/>
        </w:rPr>
        <w:t>ожемо погодитися з думкою Г. П. </w:t>
      </w:r>
      <w:r w:rsidRPr="00063DA6">
        <w:rPr>
          <w:rFonts w:ascii="Times New Roman" w:hAnsi="Times New Roman" w:cs="Times New Roman"/>
          <w:sz w:val="28"/>
          <w:szCs w:val="28"/>
        </w:rPr>
        <w:t xml:space="preserve">Тимченка, який побачив приховані повтори у цивільному процесуальному законодавстві. З </w:t>
      </w:r>
      <w:r w:rsidR="00264FC5" w:rsidRPr="00063DA6">
        <w:rPr>
          <w:rFonts w:ascii="Times New Roman" w:hAnsi="Times New Roman" w:cs="Times New Roman"/>
          <w:sz w:val="28"/>
          <w:szCs w:val="28"/>
        </w:rPr>
        <w:t xml:space="preserve">позиції </w:t>
      </w:r>
      <w:r w:rsidRPr="00063DA6">
        <w:rPr>
          <w:rFonts w:ascii="Times New Roman" w:hAnsi="Times New Roman" w:cs="Times New Roman"/>
          <w:sz w:val="28"/>
          <w:szCs w:val="28"/>
        </w:rPr>
        <w:t>цього автора, ч</w:t>
      </w:r>
      <w:r w:rsidR="00D4147A" w:rsidRPr="00063DA6">
        <w:rPr>
          <w:rFonts w:ascii="Times New Roman" w:hAnsi="Times New Roman" w:cs="Times New Roman"/>
          <w:sz w:val="28"/>
          <w:szCs w:val="28"/>
        </w:rPr>
        <w:t>астина перша</w:t>
      </w:r>
      <w:r w:rsidRPr="00063DA6">
        <w:rPr>
          <w:rFonts w:ascii="Times New Roman" w:hAnsi="Times New Roman" w:cs="Times New Roman"/>
          <w:sz w:val="28"/>
          <w:szCs w:val="28"/>
        </w:rPr>
        <w:t xml:space="preserve"> ст.</w:t>
      </w:r>
      <w:r w:rsidR="00D4147A" w:rsidRPr="00063DA6">
        <w:rPr>
          <w:rFonts w:ascii="Times New Roman" w:hAnsi="Times New Roman" w:cs="Times New Roman"/>
          <w:sz w:val="28"/>
          <w:szCs w:val="28"/>
        </w:rPr>
        <w:t> </w:t>
      </w:r>
      <w:r w:rsidRPr="00063DA6">
        <w:rPr>
          <w:rFonts w:ascii="Times New Roman" w:hAnsi="Times New Roman" w:cs="Times New Roman"/>
          <w:sz w:val="28"/>
          <w:szCs w:val="28"/>
        </w:rPr>
        <w:t xml:space="preserve">58 ЦПК України </w:t>
      </w:r>
      <w:r w:rsidR="00D4147A" w:rsidRPr="00063DA6">
        <w:rPr>
          <w:rFonts w:ascii="Times New Roman" w:hAnsi="Times New Roman" w:cs="Times New Roman"/>
          <w:sz w:val="28"/>
          <w:szCs w:val="28"/>
        </w:rPr>
        <w:t>у редакції 2004 </w:t>
      </w:r>
      <w:r w:rsidRPr="00063DA6">
        <w:rPr>
          <w:rFonts w:ascii="Times New Roman" w:hAnsi="Times New Roman" w:cs="Times New Roman"/>
          <w:sz w:val="28"/>
          <w:szCs w:val="28"/>
        </w:rPr>
        <w:t xml:space="preserve">року є зайвою, </w:t>
      </w:r>
      <w:r w:rsidR="00264FC5" w:rsidRPr="00063DA6">
        <w:rPr>
          <w:rFonts w:ascii="Times New Roman" w:hAnsi="Times New Roman" w:cs="Times New Roman"/>
          <w:sz w:val="28"/>
          <w:szCs w:val="28"/>
        </w:rPr>
        <w:t xml:space="preserve">бо </w:t>
      </w:r>
      <w:r w:rsidRPr="00063DA6">
        <w:rPr>
          <w:rFonts w:ascii="Times New Roman" w:hAnsi="Times New Roman" w:cs="Times New Roman"/>
          <w:sz w:val="28"/>
          <w:szCs w:val="28"/>
        </w:rPr>
        <w:t>цілком зрозуміло, що належними будуть вважатися лише ті докази, які мають прямий зв’язок з предметом доказування</w:t>
      </w:r>
      <w:r w:rsidR="00FA0673" w:rsidRPr="00063DA6">
        <w:rPr>
          <w:rFonts w:ascii="Times New Roman" w:eastAsia="Times New Roman" w:hAnsi="Times New Roman" w:cs="Times New Roman"/>
          <w:color w:val="000000"/>
          <w:sz w:val="28"/>
          <w:szCs w:val="28"/>
          <w:lang w:eastAsia="uk-UA"/>
        </w:rPr>
        <w:t> [</w:t>
      </w:r>
      <w:r w:rsidR="00A53EBC" w:rsidRPr="00063DA6">
        <w:rPr>
          <w:rFonts w:ascii="Times New Roman" w:eastAsia="Times New Roman" w:hAnsi="Times New Roman" w:cs="Times New Roman"/>
          <w:color w:val="000000"/>
          <w:sz w:val="28"/>
          <w:szCs w:val="28"/>
          <w:lang w:eastAsia="uk-UA"/>
        </w:rPr>
        <w:t>416, с. 243</w:t>
      </w:r>
      <w:r w:rsidR="00FA0673" w:rsidRPr="00063DA6">
        <w:rPr>
          <w:rFonts w:ascii="Times New Roman" w:eastAsia="Times New Roman" w:hAnsi="Times New Roman" w:cs="Times New Roman"/>
          <w:color w:val="000000"/>
          <w:sz w:val="28"/>
          <w:szCs w:val="28"/>
          <w:lang w:eastAsia="uk-UA"/>
        </w:rPr>
        <w:t>]</w:t>
      </w:r>
      <w:r w:rsidRPr="00063DA6">
        <w:rPr>
          <w:rFonts w:ascii="Times New Roman" w:hAnsi="Times New Roman" w:cs="Times New Roman"/>
          <w:sz w:val="28"/>
          <w:szCs w:val="28"/>
        </w:rPr>
        <w:t>. Законодавець, правомірно розкриваючи у ч</w:t>
      </w:r>
      <w:r w:rsidR="00D4147A" w:rsidRPr="00063DA6">
        <w:rPr>
          <w:rFonts w:ascii="Times New Roman" w:hAnsi="Times New Roman" w:cs="Times New Roman"/>
          <w:sz w:val="28"/>
          <w:szCs w:val="28"/>
        </w:rPr>
        <w:t>астині першій</w:t>
      </w:r>
      <w:r w:rsidRPr="00063DA6">
        <w:rPr>
          <w:rFonts w:ascii="Times New Roman" w:hAnsi="Times New Roman" w:cs="Times New Roman"/>
          <w:sz w:val="28"/>
          <w:szCs w:val="28"/>
        </w:rPr>
        <w:t xml:space="preserve"> ст.</w:t>
      </w:r>
      <w:r w:rsidR="00D4147A" w:rsidRPr="00063DA6">
        <w:rPr>
          <w:rFonts w:ascii="Times New Roman" w:hAnsi="Times New Roman" w:cs="Times New Roman"/>
          <w:sz w:val="28"/>
          <w:szCs w:val="28"/>
        </w:rPr>
        <w:t> </w:t>
      </w:r>
      <w:r w:rsidRPr="00063DA6">
        <w:rPr>
          <w:rFonts w:ascii="Times New Roman" w:hAnsi="Times New Roman" w:cs="Times New Roman"/>
          <w:sz w:val="28"/>
          <w:szCs w:val="28"/>
        </w:rPr>
        <w:t xml:space="preserve">77 ЦПК України поняття «належність доказів», у </w:t>
      </w:r>
      <w:r w:rsidR="00D4147A" w:rsidRPr="00063DA6">
        <w:rPr>
          <w:rFonts w:ascii="Times New Roman" w:hAnsi="Times New Roman" w:cs="Times New Roman"/>
          <w:sz w:val="28"/>
          <w:szCs w:val="28"/>
        </w:rPr>
        <w:t>че</w:t>
      </w:r>
      <w:r w:rsidR="000C1D4B">
        <w:rPr>
          <w:rFonts w:ascii="Times New Roman" w:hAnsi="Times New Roman" w:cs="Times New Roman"/>
          <w:sz w:val="28"/>
          <w:szCs w:val="28"/>
        </w:rPr>
        <w:t>т</w:t>
      </w:r>
      <w:r w:rsidR="00D4147A" w:rsidRPr="00063DA6">
        <w:rPr>
          <w:rFonts w:ascii="Times New Roman" w:hAnsi="Times New Roman" w:cs="Times New Roman"/>
          <w:sz w:val="28"/>
          <w:szCs w:val="28"/>
        </w:rPr>
        <w:t xml:space="preserve">вертій </w:t>
      </w:r>
      <w:r w:rsidRPr="00063DA6">
        <w:rPr>
          <w:rFonts w:ascii="Times New Roman" w:hAnsi="Times New Roman" w:cs="Times New Roman"/>
          <w:sz w:val="28"/>
          <w:szCs w:val="28"/>
        </w:rPr>
        <w:t>ч</w:t>
      </w:r>
      <w:r w:rsidR="00D4147A" w:rsidRPr="00063DA6">
        <w:rPr>
          <w:rFonts w:ascii="Times New Roman" w:hAnsi="Times New Roman" w:cs="Times New Roman"/>
          <w:sz w:val="28"/>
          <w:szCs w:val="28"/>
        </w:rPr>
        <w:t>астині</w:t>
      </w:r>
      <w:r w:rsidRPr="00063DA6">
        <w:rPr>
          <w:rFonts w:ascii="Times New Roman" w:hAnsi="Times New Roman" w:cs="Times New Roman"/>
          <w:sz w:val="28"/>
          <w:szCs w:val="28"/>
        </w:rPr>
        <w:t xml:space="preserve"> зобов’язує суд не приймати до розгляду тих доказів, які не пов’язані з цивільною справою, не стосуються предмета доказування.</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Цивільне процесуальне законодавство містить також правила про допустимість доказів. Раніше в законі містил</w:t>
      </w:r>
      <w:r w:rsidR="00264FC5" w:rsidRPr="00063DA6">
        <w:rPr>
          <w:rFonts w:ascii="Times New Roman" w:hAnsi="Times New Roman" w:cs="Times New Roman"/>
          <w:sz w:val="28"/>
          <w:szCs w:val="28"/>
        </w:rPr>
        <w:t xml:space="preserve">ась </w:t>
      </w:r>
      <w:r w:rsidRPr="00063DA6">
        <w:rPr>
          <w:rFonts w:ascii="Times New Roman" w:hAnsi="Times New Roman" w:cs="Times New Roman"/>
          <w:sz w:val="28"/>
          <w:szCs w:val="28"/>
        </w:rPr>
        <w:t xml:space="preserve">лише згадка про те, що обставини справи, які за законом </w:t>
      </w:r>
      <w:r w:rsidR="00264FC5" w:rsidRPr="00063DA6">
        <w:rPr>
          <w:rFonts w:ascii="Times New Roman" w:hAnsi="Times New Roman" w:cs="Times New Roman"/>
          <w:sz w:val="28"/>
          <w:szCs w:val="28"/>
        </w:rPr>
        <w:t xml:space="preserve">мають </w:t>
      </w:r>
      <w:r w:rsidRPr="00063DA6">
        <w:rPr>
          <w:rFonts w:ascii="Times New Roman" w:hAnsi="Times New Roman" w:cs="Times New Roman"/>
          <w:sz w:val="28"/>
          <w:szCs w:val="28"/>
        </w:rPr>
        <w:t xml:space="preserve">бути підтверджені певними засобами доказування, не можуть підтверджуватися іншими засобами доказування </w:t>
      </w:r>
    </w:p>
    <w:p w:rsidR="00020174" w:rsidRPr="00063DA6" w:rsidRDefault="00D4147A"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У ЦПК України 2004 </w:t>
      </w:r>
      <w:r w:rsidR="00020174" w:rsidRPr="00063DA6">
        <w:rPr>
          <w:rFonts w:ascii="Times New Roman" w:hAnsi="Times New Roman" w:cs="Times New Roman"/>
          <w:sz w:val="28"/>
          <w:szCs w:val="28"/>
        </w:rPr>
        <w:t>року вимога про допустимість доказів була дещо розширена: суд не бере до уваги докази, які одержані з порушенням порядку, в</w:t>
      </w:r>
      <w:r w:rsidR="00264FC5" w:rsidRPr="00063DA6">
        <w:rPr>
          <w:rFonts w:ascii="Times New Roman" w:hAnsi="Times New Roman" w:cs="Times New Roman"/>
          <w:sz w:val="28"/>
          <w:szCs w:val="28"/>
        </w:rPr>
        <w:t>изначеного</w:t>
      </w:r>
      <w:r w:rsidR="00020174" w:rsidRPr="00063DA6">
        <w:rPr>
          <w:rFonts w:ascii="Times New Roman" w:hAnsi="Times New Roman" w:cs="Times New Roman"/>
          <w:sz w:val="28"/>
          <w:szCs w:val="28"/>
        </w:rPr>
        <w:t xml:space="preserve"> законом. І далі, таке саме положення про те, що обставини справи, які за законом </w:t>
      </w:r>
      <w:r w:rsidR="00264FC5" w:rsidRPr="00063DA6">
        <w:rPr>
          <w:rFonts w:ascii="Times New Roman" w:hAnsi="Times New Roman" w:cs="Times New Roman"/>
          <w:sz w:val="28"/>
          <w:szCs w:val="28"/>
        </w:rPr>
        <w:t xml:space="preserve">мають </w:t>
      </w:r>
      <w:r w:rsidR="00020174" w:rsidRPr="00063DA6">
        <w:rPr>
          <w:rFonts w:ascii="Times New Roman" w:hAnsi="Times New Roman" w:cs="Times New Roman"/>
          <w:sz w:val="28"/>
          <w:szCs w:val="28"/>
        </w:rPr>
        <w:t>бути підтверджені певними засобами доказування, не можуть підтверджуватися і</w:t>
      </w:r>
      <w:r w:rsidRPr="00063DA6">
        <w:rPr>
          <w:rFonts w:ascii="Times New Roman" w:hAnsi="Times New Roman" w:cs="Times New Roman"/>
          <w:sz w:val="28"/>
          <w:szCs w:val="28"/>
        </w:rPr>
        <w:t>ншими засобами доказування (ст. </w:t>
      </w:r>
      <w:r w:rsidR="00020174" w:rsidRPr="00063DA6">
        <w:rPr>
          <w:rFonts w:ascii="Times New Roman" w:hAnsi="Times New Roman" w:cs="Times New Roman"/>
          <w:sz w:val="28"/>
          <w:szCs w:val="28"/>
        </w:rPr>
        <w:t>59). Нова редакція ЦПК України повторює ці положення.</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Як відомо, у цивілістичній процесуальній науці прийнято розділяти норми про допустимість доказів на позитивні </w:t>
      </w:r>
      <w:r w:rsidR="00264FC5" w:rsidRPr="00063DA6">
        <w:rPr>
          <w:rFonts w:ascii="Times New Roman" w:hAnsi="Times New Roman" w:cs="Times New Roman"/>
          <w:sz w:val="28"/>
          <w:szCs w:val="28"/>
        </w:rPr>
        <w:t xml:space="preserve">та </w:t>
      </w:r>
      <w:r w:rsidRPr="00063DA6">
        <w:rPr>
          <w:rFonts w:ascii="Times New Roman" w:hAnsi="Times New Roman" w:cs="Times New Roman"/>
          <w:sz w:val="28"/>
          <w:szCs w:val="28"/>
        </w:rPr>
        <w:t xml:space="preserve">негативні. Позитивний характер мають правові норми, </w:t>
      </w:r>
      <w:r w:rsidR="00264FC5" w:rsidRPr="00063DA6">
        <w:rPr>
          <w:rFonts w:ascii="Times New Roman" w:hAnsi="Times New Roman" w:cs="Times New Roman"/>
          <w:sz w:val="28"/>
          <w:szCs w:val="28"/>
        </w:rPr>
        <w:t>які</w:t>
      </w:r>
      <w:r w:rsidRPr="00063DA6">
        <w:rPr>
          <w:rFonts w:ascii="Times New Roman" w:hAnsi="Times New Roman" w:cs="Times New Roman"/>
          <w:sz w:val="28"/>
          <w:szCs w:val="28"/>
        </w:rPr>
        <w:t xml:space="preserve"> приписують використання певних доказів для в</w:t>
      </w:r>
      <w:r w:rsidR="00264FC5" w:rsidRPr="00063DA6">
        <w:rPr>
          <w:rFonts w:ascii="Times New Roman" w:hAnsi="Times New Roman" w:cs="Times New Roman"/>
          <w:sz w:val="28"/>
          <w:szCs w:val="28"/>
        </w:rPr>
        <w:t>изначення</w:t>
      </w:r>
      <w:r w:rsidRPr="00063DA6">
        <w:rPr>
          <w:rFonts w:ascii="Times New Roman" w:hAnsi="Times New Roman" w:cs="Times New Roman"/>
          <w:sz w:val="28"/>
          <w:szCs w:val="28"/>
        </w:rPr>
        <w:t xml:space="preserve"> обставин справи. Негативний характер мають норми, </w:t>
      </w:r>
      <w:r w:rsidR="00903F0E" w:rsidRPr="00063DA6">
        <w:rPr>
          <w:rFonts w:ascii="Times New Roman" w:hAnsi="Times New Roman" w:cs="Times New Roman"/>
          <w:sz w:val="28"/>
          <w:szCs w:val="28"/>
        </w:rPr>
        <w:t>які</w:t>
      </w:r>
      <w:r w:rsidRPr="00063DA6">
        <w:rPr>
          <w:rFonts w:ascii="Times New Roman" w:hAnsi="Times New Roman" w:cs="Times New Roman"/>
          <w:sz w:val="28"/>
          <w:szCs w:val="28"/>
        </w:rPr>
        <w:t xml:space="preserve"> забороняють використовувати певні засоби доказування. В рамках цивільного процесу – це </w:t>
      </w:r>
      <w:r w:rsidR="00903F0E" w:rsidRPr="00063DA6">
        <w:rPr>
          <w:rFonts w:ascii="Times New Roman" w:hAnsi="Times New Roman" w:cs="Times New Roman"/>
          <w:sz w:val="28"/>
          <w:szCs w:val="28"/>
        </w:rPr>
        <w:t xml:space="preserve">головно стосується </w:t>
      </w:r>
      <w:r w:rsidRPr="00063DA6">
        <w:rPr>
          <w:rFonts w:ascii="Times New Roman" w:hAnsi="Times New Roman" w:cs="Times New Roman"/>
          <w:sz w:val="28"/>
          <w:szCs w:val="28"/>
        </w:rPr>
        <w:t>виконання норм щодо наслідків недотримання простої письмової форми угоди.</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Допустимість доказів має загальний і спеціальний характер. Загальний ха</w:t>
      </w:r>
      <w:r w:rsidR="000C1D4B">
        <w:rPr>
          <w:rFonts w:ascii="Times New Roman" w:hAnsi="Times New Roman" w:cs="Times New Roman"/>
          <w:sz w:val="28"/>
          <w:szCs w:val="28"/>
        </w:rPr>
        <w:t>рактер свідчить про те, що у</w:t>
      </w:r>
      <w:r w:rsidRPr="00063DA6">
        <w:rPr>
          <w:rFonts w:ascii="Times New Roman" w:hAnsi="Times New Roman" w:cs="Times New Roman"/>
          <w:sz w:val="28"/>
          <w:szCs w:val="28"/>
        </w:rPr>
        <w:t xml:space="preserve"> всіх справах незалежно від їх</w:t>
      </w:r>
      <w:r w:rsidR="00903F0E" w:rsidRPr="00063DA6">
        <w:rPr>
          <w:rFonts w:ascii="Times New Roman" w:hAnsi="Times New Roman" w:cs="Times New Roman"/>
          <w:sz w:val="28"/>
          <w:szCs w:val="28"/>
        </w:rPr>
        <w:t>ньої</w:t>
      </w:r>
      <w:r w:rsidRPr="00063DA6">
        <w:rPr>
          <w:rFonts w:ascii="Times New Roman" w:hAnsi="Times New Roman" w:cs="Times New Roman"/>
          <w:sz w:val="28"/>
          <w:szCs w:val="28"/>
        </w:rPr>
        <w:t xml:space="preserve"> категорії </w:t>
      </w:r>
      <w:r w:rsidR="00903F0E" w:rsidRPr="00063DA6">
        <w:rPr>
          <w:rFonts w:ascii="Times New Roman" w:hAnsi="Times New Roman" w:cs="Times New Roman"/>
          <w:sz w:val="28"/>
          <w:szCs w:val="28"/>
        </w:rPr>
        <w:t xml:space="preserve">має </w:t>
      </w:r>
      <w:r w:rsidRPr="00063DA6">
        <w:rPr>
          <w:rFonts w:ascii="Times New Roman" w:hAnsi="Times New Roman" w:cs="Times New Roman"/>
          <w:sz w:val="28"/>
          <w:szCs w:val="28"/>
        </w:rPr>
        <w:t>дотримуватис</w:t>
      </w:r>
      <w:r w:rsidR="00903F0E" w:rsidRPr="00063DA6">
        <w:rPr>
          <w:rFonts w:ascii="Times New Roman" w:hAnsi="Times New Roman" w:cs="Times New Roman"/>
          <w:sz w:val="28"/>
          <w:szCs w:val="28"/>
        </w:rPr>
        <w:t>ь</w:t>
      </w:r>
      <w:r w:rsidRPr="00063DA6">
        <w:rPr>
          <w:rFonts w:ascii="Times New Roman" w:hAnsi="Times New Roman" w:cs="Times New Roman"/>
          <w:sz w:val="28"/>
          <w:szCs w:val="28"/>
        </w:rPr>
        <w:t xml:space="preserve"> вимога стосовно отримання інформації з визначених законом засобів доказування з дотриманням порядку збирання, подання та дослідження доказів. Порушення цих вимог призводить до неприпустимості доказів. Отже, допустимість обумовлюється дотриманням процесуальної форми цивільного процесуального доказування.</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Крім загального тлумачення допустимості</w:t>
      </w:r>
      <w:r w:rsidR="00903F0E" w:rsidRPr="00063DA6">
        <w:rPr>
          <w:rFonts w:ascii="Times New Roman" w:hAnsi="Times New Roman" w:cs="Times New Roman"/>
          <w:sz w:val="28"/>
          <w:szCs w:val="28"/>
        </w:rPr>
        <w:t>,</w:t>
      </w:r>
      <w:r w:rsidRPr="00063DA6">
        <w:rPr>
          <w:rFonts w:ascii="Times New Roman" w:hAnsi="Times New Roman" w:cs="Times New Roman"/>
          <w:sz w:val="28"/>
          <w:szCs w:val="28"/>
        </w:rPr>
        <w:t xml:space="preserve"> закон</w:t>
      </w:r>
      <w:r w:rsidR="00903F0E" w:rsidRPr="00063DA6">
        <w:rPr>
          <w:rFonts w:ascii="Times New Roman" w:hAnsi="Times New Roman" w:cs="Times New Roman"/>
          <w:sz w:val="28"/>
          <w:szCs w:val="28"/>
        </w:rPr>
        <w:t xml:space="preserve"> визначає</w:t>
      </w:r>
      <w:r w:rsidRPr="00063DA6">
        <w:rPr>
          <w:rFonts w:ascii="Times New Roman" w:hAnsi="Times New Roman" w:cs="Times New Roman"/>
          <w:sz w:val="28"/>
          <w:szCs w:val="28"/>
        </w:rPr>
        <w:t xml:space="preserve"> спеціальні вимоги: обов’язковість певних засобів доказування для деяких категорій справ або заборону використання якихось із них для підтвердження конкретних обставин справи</w:t>
      </w:r>
      <w:r w:rsidR="00FA0673" w:rsidRPr="00063DA6">
        <w:rPr>
          <w:rFonts w:ascii="Times New Roman" w:eastAsia="Times New Roman" w:hAnsi="Times New Roman" w:cs="Times New Roman"/>
          <w:color w:val="000000"/>
          <w:sz w:val="28"/>
          <w:szCs w:val="28"/>
          <w:lang w:eastAsia="uk-UA"/>
        </w:rPr>
        <w:t> </w:t>
      </w:r>
      <w:r w:rsidR="00FA0673" w:rsidRPr="00063DA6">
        <w:rPr>
          <w:rFonts w:ascii="Times New Roman" w:eastAsia="Times New Roman" w:hAnsi="Times New Roman" w:cs="Times New Roman"/>
          <w:color w:val="000000"/>
          <w:sz w:val="28"/>
          <w:szCs w:val="28"/>
          <w:lang w:val="ru-RU" w:eastAsia="uk-UA"/>
        </w:rPr>
        <w:t>[</w:t>
      </w:r>
      <w:r w:rsidR="00A53EBC" w:rsidRPr="00063DA6">
        <w:rPr>
          <w:rFonts w:ascii="Times New Roman" w:eastAsia="Times New Roman" w:hAnsi="Times New Roman" w:cs="Times New Roman"/>
          <w:color w:val="000000"/>
          <w:sz w:val="28"/>
          <w:szCs w:val="28"/>
          <w:lang w:val="ru-RU" w:eastAsia="uk-UA"/>
        </w:rPr>
        <w:t>364, с. 146–148</w:t>
      </w:r>
      <w:r w:rsidR="00FA0673" w:rsidRPr="00063DA6">
        <w:rPr>
          <w:rFonts w:ascii="Times New Roman" w:eastAsia="Times New Roman" w:hAnsi="Times New Roman" w:cs="Times New Roman"/>
          <w:color w:val="000000"/>
          <w:sz w:val="28"/>
          <w:szCs w:val="28"/>
          <w:lang w:val="ru-RU" w:eastAsia="uk-UA"/>
        </w:rPr>
        <w:t>]</w:t>
      </w:r>
      <w:r w:rsidRPr="00063DA6">
        <w:rPr>
          <w:rFonts w:ascii="Times New Roman" w:hAnsi="Times New Roman" w:cs="Times New Roman"/>
          <w:sz w:val="28"/>
          <w:szCs w:val="28"/>
        </w:rPr>
        <w:t>.</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Здавалося б, теорія і практика цивільного судочинства досягли необхідно</w:t>
      </w:r>
      <w:r w:rsidR="00903F0E" w:rsidRPr="00063DA6">
        <w:rPr>
          <w:rFonts w:ascii="Times New Roman" w:hAnsi="Times New Roman" w:cs="Times New Roman"/>
          <w:sz w:val="28"/>
          <w:szCs w:val="28"/>
        </w:rPr>
        <w:t xml:space="preserve">ї </w:t>
      </w:r>
      <w:r w:rsidRPr="00063DA6">
        <w:rPr>
          <w:rFonts w:ascii="Times New Roman" w:hAnsi="Times New Roman" w:cs="Times New Roman"/>
          <w:sz w:val="28"/>
          <w:szCs w:val="28"/>
        </w:rPr>
        <w:t xml:space="preserve">єдності, знаходячи витоки правила допустимості доказів у цивільному праві </w:t>
      </w:r>
      <w:r w:rsidR="00903F0E" w:rsidRPr="00063DA6">
        <w:rPr>
          <w:rFonts w:ascii="Times New Roman" w:hAnsi="Times New Roman" w:cs="Times New Roman"/>
          <w:sz w:val="28"/>
          <w:szCs w:val="28"/>
        </w:rPr>
        <w:t>й</w:t>
      </w:r>
      <w:r w:rsidRPr="00063DA6">
        <w:rPr>
          <w:rFonts w:ascii="Times New Roman" w:hAnsi="Times New Roman" w:cs="Times New Roman"/>
          <w:sz w:val="28"/>
          <w:szCs w:val="28"/>
        </w:rPr>
        <w:t xml:space="preserve"> обумовлюючи його необхідністю дотримання цивільної процесуальної форми і використання певних засобів доказування. Але так може </w:t>
      </w:r>
      <w:r w:rsidR="00903F0E" w:rsidRPr="00063DA6">
        <w:rPr>
          <w:rFonts w:ascii="Times New Roman" w:hAnsi="Times New Roman" w:cs="Times New Roman"/>
          <w:sz w:val="28"/>
          <w:szCs w:val="28"/>
        </w:rPr>
        <w:t>ви</w:t>
      </w:r>
      <w:r w:rsidRPr="00063DA6">
        <w:rPr>
          <w:rFonts w:ascii="Times New Roman" w:hAnsi="Times New Roman" w:cs="Times New Roman"/>
          <w:sz w:val="28"/>
          <w:szCs w:val="28"/>
        </w:rPr>
        <w:t xml:space="preserve">датися лише на перший погляд і при поверхневому зверненні до предмета. </w:t>
      </w:r>
    </w:p>
    <w:p w:rsidR="00903F0E"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Розглядаючи практичне значення цього правила</w:t>
      </w:r>
      <w:r w:rsidR="00903F0E" w:rsidRPr="00063DA6">
        <w:rPr>
          <w:rFonts w:ascii="Times New Roman" w:hAnsi="Times New Roman" w:cs="Times New Roman"/>
          <w:sz w:val="28"/>
          <w:szCs w:val="28"/>
        </w:rPr>
        <w:t>,</w:t>
      </w:r>
      <w:r w:rsidRPr="00063DA6">
        <w:rPr>
          <w:rFonts w:ascii="Times New Roman" w:hAnsi="Times New Roman" w:cs="Times New Roman"/>
          <w:sz w:val="28"/>
          <w:szCs w:val="28"/>
        </w:rPr>
        <w:t xml:space="preserve"> вчені-процесуалісти вбачали в ньому гарантію добросовісної поведінки у судовому процесі, формув</w:t>
      </w:r>
      <w:r w:rsidR="000C1D4B">
        <w:rPr>
          <w:rFonts w:ascii="Times New Roman" w:hAnsi="Times New Roman" w:cs="Times New Roman"/>
          <w:sz w:val="28"/>
          <w:szCs w:val="28"/>
        </w:rPr>
        <w:t>ання цілісного знання про явища</w:t>
      </w:r>
      <w:r w:rsidRPr="00063DA6">
        <w:rPr>
          <w:rFonts w:ascii="Times New Roman" w:hAnsi="Times New Roman" w:cs="Times New Roman"/>
          <w:sz w:val="28"/>
          <w:szCs w:val="28"/>
        </w:rPr>
        <w:t xml:space="preserve"> об’єктивної дійсності</w:t>
      </w:r>
      <w:r w:rsidR="00FA0673" w:rsidRPr="00063DA6">
        <w:rPr>
          <w:rFonts w:ascii="Times New Roman" w:eastAsia="Times New Roman" w:hAnsi="Times New Roman" w:cs="Times New Roman"/>
          <w:color w:val="000000"/>
          <w:sz w:val="28"/>
          <w:szCs w:val="28"/>
          <w:lang w:eastAsia="uk-UA"/>
        </w:rPr>
        <w:t> </w:t>
      </w:r>
      <w:r w:rsidR="00FA0673" w:rsidRPr="00063DA6">
        <w:rPr>
          <w:rFonts w:ascii="Times New Roman" w:eastAsia="Times New Roman" w:hAnsi="Times New Roman" w:cs="Times New Roman"/>
          <w:color w:val="000000"/>
          <w:sz w:val="28"/>
          <w:szCs w:val="28"/>
          <w:lang w:val="ru-RU" w:eastAsia="uk-UA"/>
        </w:rPr>
        <w:t>[</w:t>
      </w:r>
      <w:r w:rsidR="00A53EBC" w:rsidRPr="00063DA6">
        <w:rPr>
          <w:rFonts w:ascii="Times New Roman" w:eastAsia="Times New Roman" w:hAnsi="Times New Roman" w:cs="Times New Roman"/>
          <w:color w:val="000000"/>
          <w:sz w:val="28"/>
          <w:szCs w:val="28"/>
          <w:lang w:val="ru-RU" w:eastAsia="uk-UA"/>
        </w:rPr>
        <w:t>10, с. 92; 488, с. 172; 231, с. 10–11</w:t>
      </w:r>
      <w:r w:rsidR="00FA0673" w:rsidRPr="00063DA6">
        <w:rPr>
          <w:rFonts w:ascii="Times New Roman" w:eastAsia="Times New Roman" w:hAnsi="Times New Roman" w:cs="Times New Roman"/>
          <w:color w:val="000000"/>
          <w:sz w:val="28"/>
          <w:szCs w:val="28"/>
          <w:lang w:val="ru-RU" w:eastAsia="uk-UA"/>
        </w:rPr>
        <w:t>]</w:t>
      </w:r>
      <w:r w:rsidRPr="00063DA6">
        <w:rPr>
          <w:rFonts w:ascii="Times New Roman" w:hAnsi="Times New Roman" w:cs="Times New Roman"/>
          <w:sz w:val="28"/>
          <w:szCs w:val="28"/>
        </w:rPr>
        <w:t xml:space="preserve">. </w:t>
      </w:r>
    </w:p>
    <w:p w:rsidR="00020174" w:rsidRPr="00063DA6" w:rsidRDefault="00D4147A"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М. Г. </w:t>
      </w:r>
      <w:r w:rsidR="00020174" w:rsidRPr="00063DA6">
        <w:rPr>
          <w:rFonts w:ascii="Times New Roman" w:hAnsi="Times New Roman" w:cs="Times New Roman"/>
          <w:sz w:val="28"/>
          <w:szCs w:val="28"/>
        </w:rPr>
        <w:t xml:space="preserve">Єлісєєв не </w:t>
      </w:r>
      <w:r w:rsidRPr="00063DA6">
        <w:rPr>
          <w:rFonts w:ascii="Times New Roman" w:hAnsi="Times New Roman" w:cs="Times New Roman"/>
          <w:sz w:val="28"/>
          <w:szCs w:val="28"/>
        </w:rPr>
        <w:t>без підстав цитував слова М. А. </w:t>
      </w:r>
      <w:r w:rsidR="00020174" w:rsidRPr="00063DA6">
        <w:rPr>
          <w:rFonts w:ascii="Times New Roman" w:hAnsi="Times New Roman" w:cs="Times New Roman"/>
          <w:sz w:val="28"/>
          <w:szCs w:val="28"/>
        </w:rPr>
        <w:t xml:space="preserve">Гурвича щодо прикладного характеру правила про допустимість доказів в аспекті </w:t>
      </w:r>
      <w:r w:rsidR="00903F0E" w:rsidRPr="00063DA6">
        <w:rPr>
          <w:rFonts w:ascii="Times New Roman" w:hAnsi="Times New Roman" w:cs="Times New Roman"/>
          <w:sz w:val="28"/>
          <w:szCs w:val="28"/>
        </w:rPr>
        <w:t xml:space="preserve">з’ясування </w:t>
      </w:r>
      <w:r w:rsidR="00020174" w:rsidRPr="00063DA6">
        <w:rPr>
          <w:rFonts w:ascii="Times New Roman" w:hAnsi="Times New Roman" w:cs="Times New Roman"/>
          <w:sz w:val="28"/>
          <w:szCs w:val="28"/>
        </w:rPr>
        <w:t>дійсних обставин цивільних справ і сформованих правовідносин</w:t>
      </w:r>
      <w:r w:rsidR="00FA0673" w:rsidRPr="00063DA6">
        <w:rPr>
          <w:rFonts w:ascii="Times New Roman" w:eastAsia="Times New Roman" w:hAnsi="Times New Roman" w:cs="Times New Roman"/>
          <w:color w:val="000000"/>
          <w:sz w:val="28"/>
          <w:szCs w:val="28"/>
          <w:lang w:eastAsia="uk-UA"/>
        </w:rPr>
        <w:t> </w:t>
      </w:r>
      <w:r w:rsidR="00FA0673" w:rsidRPr="00063DA6">
        <w:rPr>
          <w:rFonts w:ascii="Times New Roman" w:eastAsia="Times New Roman" w:hAnsi="Times New Roman" w:cs="Times New Roman"/>
          <w:color w:val="000000"/>
          <w:sz w:val="28"/>
          <w:szCs w:val="28"/>
          <w:lang w:val="ru-RU" w:eastAsia="uk-UA"/>
        </w:rPr>
        <w:t>[</w:t>
      </w:r>
      <w:r w:rsidR="00A53EBC" w:rsidRPr="00063DA6">
        <w:rPr>
          <w:rFonts w:ascii="Times New Roman" w:eastAsia="Times New Roman" w:hAnsi="Times New Roman" w:cs="Times New Roman"/>
          <w:color w:val="000000"/>
          <w:sz w:val="28"/>
          <w:szCs w:val="28"/>
          <w:lang w:val="ru-RU" w:eastAsia="uk-UA"/>
        </w:rPr>
        <w:t>166, с. 104</w:t>
      </w:r>
      <w:r w:rsidR="00FA0673" w:rsidRPr="00063DA6">
        <w:rPr>
          <w:rFonts w:ascii="Times New Roman" w:eastAsia="Times New Roman" w:hAnsi="Times New Roman" w:cs="Times New Roman"/>
          <w:color w:val="000000"/>
          <w:sz w:val="28"/>
          <w:szCs w:val="28"/>
          <w:lang w:val="ru-RU" w:eastAsia="uk-UA"/>
        </w:rPr>
        <w:t>]</w:t>
      </w:r>
      <w:r w:rsidR="00020174" w:rsidRPr="00063DA6">
        <w:rPr>
          <w:rFonts w:ascii="Times New Roman" w:hAnsi="Times New Roman" w:cs="Times New Roman"/>
          <w:sz w:val="28"/>
          <w:szCs w:val="28"/>
        </w:rPr>
        <w:t xml:space="preserve">. </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Це </w:t>
      </w:r>
      <w:r w:rsidR="00903F0E" w:rsidRPr="00063DA6">
        <w:rPr>
          <w:rFonts w:ascii="Times New Roman" w:hAnsi="Times New Roman" w:cs="Times New Roman"/>
          <w:sz w:val="28"/>
          <w:szCs w:val="28"/>
        </w:rPr>
        <w:t xml:space="preserve">спонукало </w:t>
      </w:r>
      <w:r w:rsidRPr="00063DA6">
        <w:rPr>
          <w:rFonts w:ascii="Times New Roman" w:hAnsi="Times New Roman" w:cs="Times New Roman"/>
          <w:sz w:val="28"/>
          <w:szCs w:val="28"/>
        </w:rPr>
        <w:t>авторів обґрунтува</w:t>
      </w:r>
      <w:r w:rsidR="00903F0E" w:rsidRPr="00063DA6">
        <w:rPr>
          <w:rFonts w:ascii="Times New Roman" w:hAnsi="Times New Roman" w:cs="Times New Roman"/>
          <w:sz w:val="28"/>
          <w:szCs w:val="28"/>
        </w:rPr>
        <w:t xml:space="preserve">ти </w:t>
      </w:r>
      <w:r w:rsidRPr="00063DA6">
        <w:rPr>
          <w:rFonts w:ascii="Times New Roman" w:hAnsi="Times New Roman" w:cs="Times New Roman"/>
          <w:sz w:val="28"/>
          <w:szCs w:val="28"/>
        </w:rPr>
        <w:t>необхідн</w:t>
      </w:r>
      <w:r w:rsidR="00903F0E" w:rsidRPr="00063DA6">
        <w:rPr>
          <w:rFonts w:ascii="Times New Roman" w:hAnsi="Times New Roman" w:cs="Times New Roman"/>
          <w:sz w:val="28"/>
          <w:szCs w:val="28"/>
        </w:rPr>
        <w:t xml:space="preserve">ість </w:t>
      </w:r>
      <w:r w:rsidRPr="00063DA6">
        <w:rPr>
          <w:rFonts w:ascii="Times New Roman" w:hAnsi="Times New Roman" w:cs="Times New Roman"/>
          <w:sz w:val="28"/>
          <w:szCs w:val="28"/>
        </w:rPr>
        <w:t>змін</w:t>
      </w:r>
      <w:r w:rsidR="00903F0E" w:rsidRPr="00063DA6">
        <w:rPr>
          <w:rFonts w:ascii="Times New Roman" w:hAnsi="Times New Roman" w:cs="Times New Roman"/>
          <w:sz w:val="28"/>
          <w:szCs w:val="28"/>
        </w:rPr>
        <w:t>и</w:t>
      </w:r>
      <w:r w:rsidRPr="00063DA6">
        <w:rPr>
          <w:rFonts w:ascii="Times New Roman" w:hAnsi="Times New Roman" w:cs="Times New Roman"/>
          <w:sz w:val="28"/>
          <w:szCs w:val="28"/>
        </w:rPr>
        <w:t xml:space="preserve"> правила допустимості доказів і, насамперед, відмову від будь-яких обмежень використання показань свідків. Вважаємо, що подальший розвиток цивільного процесуального законодавств</w:t>
      </w:r>
      <w:r w:rsidR="00903F0E" w:rsidRPr="00063DA6">
        <w:rPr>
          <w:rFonts w:ascii="Times New Roman" w:hAnsi="Times New Roman" w:cs="Times New Roman"/>
          <w:sz w:val="28"/>
          <w:szCs w:val="28"/>
        </w:rPr>
        <w:t>а</w:t>
      </w:r>
      <w:r w:rsidRPr="00063DA6">
        <w:rPr>
          <w:rFonts w:ascii="Times New Roman" w:hAnsi="Times New Roman" w:cs="Times New Roman"/>
          <w:sz w:val="28"/>
          <w:szCs w:val="28"/>
        </w:rPr>
        <w:t xml:space="preserve"> у цій частині </w:t>
      </w:r>
      <w:r w:rsidR="00903F0E" w:rsidRPr="00063DA6">
        <w:rPr>
          <w:rFonts w:ascii="Times New Roman" w:hAnsi="Times New Roman" w:cs="Times New Roman"/>
          <w:sz w:val="28"/>
          <w:szCs w:val="28"/>
        </w:rPr>
        <w:t xml:space="preserve">відбуватиметься на підставі </w:t>
      </w:r>
      <w:r w:rsidRPr="00063DA6">
        <w:rPr>
          <w:rFonts w:ascii="Times New Roman" w:hAnsi="Times New Roman" w:cs="Times New Roman"/>
          <w:sz w:val="28"/>
          <w:szCs w:val="28"/>
        </w:rPr>
        <w:t xml:space="preserve">детального правового регулювання допустимості доказів. Один з прикладів можливого законодавчого вирішення наводить у своїй </w:t>
      </w:r>
      <w:r w:rsidR="00903F0E" w:rsidRPr="00063DA6">
        <w:rPr>
          <w:rFonts w:ascii="Times New Roman" w:hAnsi="Times New Roman" w:cs="Times New Roman"/>
          <w:sz w:val="28"/>
          <w:szCs w:val="28"/>
        </w:rPr>
        <w:t xml:space="preserve">праці </w:t>
      </w:r>
      <w:r w:rsidR="00D4147A" w:rsidRPr="00063DA6">
        <w:rPr>
          <w:rFonts w:ascii="Times New Roman" w:hAnsi="Times New Roman" w:cs="Times New Roman"/>
          <w:sz w:val="28"/>
          <w:szCs w:val="28"/>
        </w:rPr>
        <w:t>І. В. </w:t>
      </w:r>
      <w:r w:rsidRPr="00063DA6">
        <w:rPr>
          <w:rFonts w:ascii="Times New Roman" w:hAnsi="Times New Roman" w:cs="Times New Roman"/>
          <w:sz w:val="28"/>
          <w:szCs w:val="28"/>
        </w:rPr>
        <w:t xml:space="preserve">Решетнікова, посилаючись на досвід зарубіжних країн. </w:t>
      </w:r>
      <w:r w:rsidR="007A7C49" w:rsidRPr="00063DA6">
        <w:rPr>
          <w:rFonts w:ascii="Times New Roman" w:hAnsi="Times New Roman" w:cs="Times New Roman"/>
          <w:sz w:val="28"/>
          <w:szCs w:val="28"/>
        </w:rPr>
        <w:t>Д</w:t>
      </w:r>
      <w:r w:rsidRPr="00063DA6">
        <w:rPr>
          <w:rFonts w:ascii="Times New Roman" w:hAnsi="Times New Roman" w:cs="Times New Roman"/>
          <w:sz w:val="28"/>
          <w:szCs w:val="28"/>
        </w:rPr>
        <w:t xml:space="preserve">о неприпустимих доказів </w:t>
      </w:r>
      <w:r w:rsidR="007A7C49" w:rsidRPr="00063DA6">
        <w:rPr>
          <w:rFonts w:ascii="Times New Roman" w:hAnsi="Times New Roman" w:cs="Times New Roman"/>
          <w:sz w:val="28"/>
          <w:szCs w:val="28"/>
        </w:rPr>
        <w:t>належать</w:t>
      </w:r>
      <w:r w:rsidRPr="00063DA6">
        <w:rPr>
          <w:rFonts w:ascii="Times New Roman" w:hAnsi="Times New Roman" w:cs="Times New Roman"/>
          <w:sz w:val="28"/>
          <w:szCs w:val="28"/>
        </w:rPr>
        <w:t xml:space="preserve"> ті, які отрима</w:t>
      </w:r>
      <w:r w:rsidR="007A7C49" w:rsidRPr="00063DA6">
        <w:rPr>
          <w:rFonts w:ascii="Times New Roman" w:hAnsi="Times New Roman" w:cs="Times New Roman"/>
          <w:sz w:val="28"/>
          <w:szCs w:val="28"/>
        </w:rPr>
        <w:t xml:space="preserve">ли </w:t>
      </w:r>
      <w:r w:rsidRPr="00063DA6">
        <w:rPr>
          <w:rFonts w:ascii="Times New Roman" w:hAnsi="Times New Roman" w:cs="Times New Roman"/>
          <w:sz w:val="28"/>
          <w:szCs w:val="28"/>
        </w:rPr>
        <w:t xml:space="preserve">з порушенням вимоги закону, які вплинули або могли вплинути на достовірність отриманих фактичних даних, </w:t>
      </w:r>
      <w:r w:rsidR="007A7C49" w:rsidRPr="00063DA6">
        <w:rPr>
          <w:rFonts w:ascii="Times New Roman" w:hAnsi="Times New Roman" w:cs="Times New Roman"/>
          <w:sz w:val="28"/>
          <w:szCs w:val="28"/>
        </w:rPr>
        <w:t xml:space="preserve">у тім </w:t>
      </w:r>
      <w:r w:rsidRPr="00063DA6">
        <w:rPr>
          <w:rFonts w:ascii="Times New Roman" w:hAnsi="Times New Roman" w:cs="Times New Roman"/>
          <w:sz w:val="28"/>
          <w:szCs w:val="28"/>
        </w:rPr>
        <w:t>числі отримані:</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із застосуванням насильства, погроз, обману, а також інших незаконних дій;</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з використанням помилки особи, що бере участь у справі, щодо своїх прав і обов’язків, які виникли внаслідок нероз’яснення, неповного або неправильного їх роз’яснення цій особі;</w:t>
      </w:r>
    </w:p>
    <w:p w:rsidR="00020174" w:rsidRPr="00063DA6" w:rsidRDefault="007A7C4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у</w:t>
      </w:r>
      <w:r w:rsidR="00020174" w:rsidRPr="00063DA6">
        <w:rPr>
          <w:rFonts w:ascii="Times New Roman" w:hAnsi="Times New Roman" w:cs="Times New Roman"/>
          <w:sz w:val="28"/>
          <w:szCs w:val="28"/>
        </w:rPr>
        <w:t xml:space="preserve"> зв’язку з проведенням процесуальної дії особою, яка не має права здійснювати провадження у </w:t>
      </w:r>
      <w:r w:rsidRPr="00063DA6">
        <w:rPr>
          <w:rFonts w:ascii="Times New Roman" w:hAnsi="Times New Roman" w:cs="Times New Roman"/>
          <w:sz w:val="28"/>
          <w:szCs w:val="28"/>
        </w:rPr>
        <w:t xml:space="preserve">цій </w:t>
      </w:r>
      <w:r w:rsidR="00020174" w:rsidRPr="00063DA6">
        <w:rPr>
          <w:rFonts w:ascii="Times New Roman" w:hAnsi="Times New Roman" w:cs="Times New Roman"/>
          <w:sz w:val="28"/>
          <w:szCs w:val="28"/>
        </w:rPr>
        <w:t>цивільній справі;</w:t>
      </w:r>
    </w:p>
    <w:p w:rsidR="00020174" w:rsidRPr="00063DA6" w:rsidRDefault="007A7C4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у</w:t>
      </w:r>
      <w:r w:rsidR="00020174" w:rsidRPr="00063DA6">
        <w:rPr>
          <w:rFonts w:ascii="Times New Roman" w:hAnsi="Times New Roman" w:cs="Times New Roman"/>
          <w:sz w:val="28"/>
          <w:szCs w:val="28"/>
        </w:rPr>
        <w:t xml:space="preserve"> зв’язку з участю в процесуальній дії особи, що підлягає відводу;</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з істотним порушенням порядку провадження процесуальної дії;</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від невідомого джерела або від джерела, як</w:t>
      </w:r>
      <w:r w:rsidR="007A7C49" w:rsidRPr="00063DA6">
        <w:rPr>
          <w:rFonts w:ascii="Times New Roman" w:hAnsi="Times New Roman" w:cs="Times New Roman"/>
          <w:sz w:val="28"/>
          <w:szCs w:val="28"/>
        </w:rPr>
        <w:t xml:space="preserve">е </w:t>
      </w:r>
      <w:r w:rsidRPr="00063DA6">
        <w:rPr>
          <w:rFonts w:ascii="Times New Roman" w:hAnsi="Times New Roman" w:cs="Times New Roman"/>
          <w:sz w:val="28"/>
          <w:szCs w:val="28"/>
        </w:rPr>
        <w:t>не може бути в</w:t>
      </w:r>
      <w:r w:rsidR="007A7C49" w:rsidRPr="00063DA6">
        <w:rPr>
          <w:rFonts w:ascii="Times New Roman" w:hAnsi="Times New Roman" w:cs="Times New Roman"/>
          <w:sz w:val="28"/>
          <w:szCs w:val="28"/>
        </w:rPr>
        <w:t>изначене</w:t>
      </w:r>
      <w:r w:rsidRPr="00063DA6">
        <w:rPr>
          <w:rFonts w:ascii="Times New Roman" w:hAnsi="Times New Roman" w:cs="Times New Roman"/>
          <w:sz w:val="28"/>
          <w:szCs w:val="28"/>
        </w:rPr>
        <w:t xml:space="preserve"> в судовому засіданні;</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із застосуванням в ході доказування методів, що суперечать сучасним науковим знанням.</w:t>
      </w:r>
    </w:p>
    <w:p w:rsidR="00020174" w:rsidRPr="00063DA6" w:rsidRDefault="007A7C4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Варто </w:t>
      </w:r>
      <w:r w:rsidR="00D4147A" w:rsidRPr="00063DA6">
        <w:rPr>
          <w:rFonts w:ascii="Times New Roman" w:hAnsi="Times New Roman" w:cs="Times New Roman"/>
          <w:sz w:val="28"/>
          <w:szCs w:val="28"/>
        </w:rPr>
        <w:t>погодитися з думкою І. В. </w:t>
      </w:r>
      <w:r w:rsidR="00020174" w:rsidRPr="00063DA6">
        <w:rPr>
          <w:rFonts w:ascii="Times New Roman" w:hAnsi="Times New Roman" w:cs="Times New Roman"/>
          <w:sz w:val="28"/>
          <w:szCs w:val="28"/>
        </w:rPr>
        <w:t>Решетніков</w:t>
      </w:r>
      <w:r w:rsidRPr="00063DA6">
        <w:rPr>
          <w:rFonts w:ascii="Times New Roman" w:hAnsi="Times New Roman" w:cs="Times New Roman"/>
          <w:sz w:val="28"/>
          <w:szCs w:val="28"/>
        </w:rPr>
        <w:t>ої</w:t>
      </w:r>
      <w:r w:rsidR="00020174" w:rsidRPr="00063DA6">
        <w:rPr>
          <w:rFonts w:ascii="Times New Roman" w:hAnsi="Times New Roman" w:cs="Times New Roman"/>
          <w:sz w:val="28"/>
          <w:szCs w:val="28"/>
        </w:rPr>
        <w:t>, що детальне регулювання допустимості доказів д</w:t>
      </w:r>
      <w:r w:rsidRPr="00063DA6">
        <w:rPr>
          <w:rFonts w:ascii="Times New Roman" w:hAnsi="Times New Roman" w:cs="Times New Roman"/>
          <w:sz w:val="28"/>
          <w:szCs w:val="28"/>
        </w:rPr>
        <w:t xml:space="preserve">ає змогу </w:t>
      </w:r>
      <w:r w:rsidR="00020174" w:rsidRPr="00063DA6">
        <w:rPr>
          <w:rFonts w:ascii="Times New Roman" w:hAnsi="Times New Roman" w:cs="Times New Roman"/>
          <w:sz w:val="28"/>
          <w:szCs w:val="28"/>
        </w:rPr>
        <w:t>сторонам та їх</w:t>
      </w:r>
      <w:r w:rsidRPr="00063DA6">
        <w:rPr>
          <w:rFonts w:ascii="Times New Roman" w:hAnsi="Times New Roman" w:cs="Times New Roman"/>
          <w:sz w:val="28"/>
          <w:szCs w:val="28"/>
        </w:rPr>
        <w:t>нім</w:t>
      </w:r>
      <w:r w:rsidR="00020174" w:rsidRPr="00063DA6">
        <w:rPr>
          <w:rFonts w:ascii="Times New Roman" w:hAnsi="Times New Roman" w:cs="Times New Roman"/>
          <w:sz w:val="28"/>
          <w:szCs w:val="28"/>
        </w:rPr>
        <w:t xml:space="preserve"> представникам завчасно вирішити, які докази суд не має права допустити, а </w:t>
      </w:r>
      <w:r w:rsidRPr="00063DA6">
        <w:rPr>
          <w:rFonts w:ascii="Times New Roman" w:hAnsi="Times New Roman" w:cs="Times New Roman"/>
          <w:sz w:val="28"/>
          <w:szCs w:val="28"/>
        </w:rPr>
        <w:t>отже</w:t>
      </w:r>
      <w:r w:rsidR="00020174" w:rsidRPr="00063DA6">
        <w:rPr>
          <w:rFonts w:ascii="Times New Roman" w:hAnsi="Times New Roman" w:cs="Times New Roman"/>
          <w:sz w:val="28"/>
          <w:szCs w:val="28"/>
        </w:rPr>
        <w:t>, як це від</w:t>
      </w:r>
      <w:r w:rsidRPr="00063DA6">
        <w:rPr>
          <w:rFonts w:ascii="Times New Roman" w:hAnsi="Times New Roman" w:cs="Times New Roman"/>
          <w:sz w:val="28"/>
          <w:szCs w:val="28"/>
        </w:rPr>
        <w:t xml:space="preserve">образиться </w:t>
      </w:r>
      <w:r w:rsidR="00020174" w:rsidRPr="00063DA6">
        <w:rPr>
          <w:rFonts w:ascii="Times New Roman" w:hAnsi="Times New Roman" w:cs="Times New Roman"/>
          <w:sz w:val="28"/>
          <w:szCs w:val="28"/>
        </w:rPr>
        <w:t>на правовій позиції сторін</w:t>
      </w:r>
      <w:r w:rsidR="00FA0673" w:rsidRPr="00063DA6">
        <w:rPr>
          <w:rFonts w:ascii="Times New Roman" w:eastAsia="Times New Roman" w:hAnsi="Times New Roman" w:cs="Times New Roman"/>
          <w:color w:val="000000"/>
          <w:sz w:val="28"/>
          <w:szCs w:val="28"/>
          <w:lang w:eastAsia="uk-UA"/>
        </w:rPr>
        <w:t> </w:t>
      </w:r>
      <w:r w:rsidR="00FA0673" w:rsidRPr="00063DA6">
        <w:rPr>
          <w:rFonts w:ascii="Times New Roman" w:eastAsia="Times New Roman" w:hAnsi="Times New Roman" w:cs="Times New Roman"/>
          <w:color w:val="000000"/>
          <w:sz w:val="28"/>
          <w:szCs w:val="28"/>
          <w:lang w:val="ru-RU" w:eastAsia="uk-UA"/>
        </w:rPr>
        <w:t>[</w:t>
      </w:r>
      <w:r w:rsidR="00FA2713" w:rsidRPr="00063DA6">
        <w:rPr>
          <w:rFonts w:ascii="Times New Roman" w:eastAsia="Times New Roman" w:hAnsi="Times New Roman" w:cs="Times New Roman"/>
          <w:color w:val="000000"/>
          <w:sz w:val="28"/>
          <w:szCs w:val="28"/>
          <w:lang w:val="ru-RU" w:eastAsia="uk-UA"/>
        </w:rPr>
        <w:t>364, с. 148–149</w:t>
      </w:r>
      <w:r w:rsidR="00FA0673" w:rsidRPr="00063DA6">
        <w:rPr>
          <w:rFonts w:ascii="Times New Roman" w:eastAsia="Times New Roman" w:hAnsi="Times New Roman" w:cs="Times New Roman"/>
          <w:color w:val="000000"/>
          <w:sz w:val="28"/>
          <w:szCs w:val="28"/>
          <w:lang w:val="ru-RU" w:eastAsia="uk-UA"/>
        </w:rPr>
        <w:t>]</w:t>
      </w:r>
      <w:r w:rsidR="00020174" w:rsidRPr="00063DA6">
        <w:rPr>
          <w:rFonts w:ascii="Times New Roman" w:hAnsi="Times New Roman" w:cs="Times New Roman"/>
          <w:sz w:val="28"/>
          <w:szCs w:val="28"/>
        </w:rPr>
        <w:t>.</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Редакція ЦПК 2017</w:t>
      </w:r>
      <w:r w:rsidR="00D4147A" w:rsidRPr="00063DA6">
        <w:rPr>
          <w:rFonts w:ascii="Times New Roman" w:hAnsi="Times New Roman" w:cs="Times New Roman"/>
          <w:sz w:val="28"/>
          <w:szCs w:val="28"/>
        </w:rPr>
        <w:t> </w:t>
      </w:r>
      <w:r w:rsidRPr="00063DA6">
        <w:rPr>
          <w:rFonts w:ascii="Times New Roman" w:hAnsi="Times New Roman" w:cs="Times New Roman"/>
          <w:sz w:val="28"/>
          <w:szCs w:val="28"/>
        </w:rPr>
        <w:t xml:space="preserve">року вводить нові вимоги до доказів. Відтепер докази мають бути достовірними </w:t>
      </w:r>
      <w:r w:rsidR="00865F82" w:rsidRPr="00063DA6">
        <w:rPr>
          <w:rFonts w:ascii="Times New Roman" w:hAnsi="Times New Roman" w:cs="Times New Roman"/>
          <w:sz w:val="28"/>
          <w:szCs w:val="28"/>
        </w:rPr>
        <w:t>та</w:t>
      </w:r>
      <w:r w:rsidRPr="00063DA6">
        <w:rPr>
          <w:rFonts w:ascii="Times New Roman" w:hAnsi="Times New Roman" w:cs="Times New Roman"/>
          <w:sz w:val="28"/>
          <w:szCs w:val="28"/>
        </w:rPr>
        <w:t xml:space="preserve"> достатніми.</w:t>
      </w:r>
    </w:p>
    <w:p w:rsidR="00020174" w:rsidRPr="00063DA6" w:rsidRDefault="00D4147A"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Стаття </w:t>
      </w:r>
      <w:r w:rsidR="00020174" w:rsidRPr="00063DA6">
        <w:rPr>
          <w:rFonts w:ascii="Times New Roman" w:hAnsi="Times New Roman" w:cs="Times New Roman"/>
          <w:sz w:val="28"/>
          <w:szCs w:val="28"/>
        </w:rPr>
        <w:t xml:space="preserve">79 ЦПК України передбачає, що достовірними є докази, на підставі яких можна </w:t>
      </w:r>
      <w:r w:rsidR="000C1D4B">
        <w:rPr>
          <w:rFonts w:ascii="Times New Roman" w:hAnsi="Times New Roman" w:cs="Times New Roman"/>
          <w:sz w:val="28"/>
          <w:szCs w:val="28"/>
        </w:rPr>
        <w:t>з’ясувати</w:t>
      </w:r>
      <w:r w:rsidR="00020174" w:rsidRPr="00063DA6">
        <w:rPr>
          <w:rFonts w:ascii="Times New Roman" w:hAnsi="Times New Roman" w:cs="Times New Roman"/>
          <w:sz w:val="28"/>
          <w:szCs w:val="28"/>
        </w:rPr>
        <w:t xml:space="preserve"> дійсні обставини справи. Це новела цивільного процесуального законодавства. Раніше питання достовірності та достатності доказів аналізувалися </w:t>
      </w:r>
      <w:r w:rsidR="00865F82" w:rsidRPr="00063DA6">
        <w:rPr>
          <w:rFonts w:ascii="Times New Roman" w:hAnsi="Times New Roman" w:cs="Times New Roman"/>
          <w:sz w:val="28"/>
          <w:szCs w:val="28"/>
        </w:rPr>
        <w:t xml:space="preserve">тільки </w:t>
      </w:r>
      <w:r w:rsidR="00020174" w:rsidRPr="00063DA6">
        <w:rPr>
          <w:rFonts w:ascii="Times New Roman" w:hAnsi="Times New Roman" w:cs="Times New Roman"/>
          <w:sz w:val="28"/>
          <w:szCs w:val="28"/>
        </w:rPr>
        <w:t xml:space="preserve">в рамках доктрини цивільного процесу. </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Дослідники вже відзначали, що достовірність – це властивість доказу, </w:t>
      </w:r>
      <w:r w:rsidR="00865F82" w:rsidRPr="00063DA6">
        <w:rPr>
          <w:rFonts w:ascii="Times New Roman" w:hAnsi="Times New Roman" w:cs="Times New Roman"/>
          <w:sz w:val="28"/>
          <w:szCs w:val="28"/>
        </w:rPr>
        <w:t xml:space="preserve">яка </w:t>
      </w:r>
      <w:r w:rsidRPr="00063DA6">
        <w:rPr>
          <w:rFonts w:ascii="Times New Roman" w:hAnsi="Times New Roman" w:cs="Times New Roman"/>
          <w:sz w:val="28"/>
          <w:szCs w:val="28"/>
        </w:rPr>
        <w:t>характеризує точність, правильність відображення обставин, які входять у предмет доказування. Достовірність підтверджується в суді.</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По-перше, достовірний доказ має бути отримано з </w:t>
      </w:r>
      <w:r w:rsidR="00865F82" w:rsidRPr="00063DA6">
        <w:rPr>
          <w:rFonts w:ascii="Times New Roman" w:hAnsi="Times New Roman" w:cs="Times New Roman"/>
          <w:sz w:val="28"/>
          <w:szCs w:val="28"/>
        </w:rPr>
        <w:t xml:space="preserve">надійного </w:t>
      </w:r>
      <w:r w:rsidRPr="00063DA6">
        <w:rPr>
          <w:rFonts w:ascii="Times New Roman" w:hAnsi="Times New Roman" w:cs="Times New Roman"/>
          <w:sz w:val="28"/>
          <w:szCs w:val="28"/>
        </w:rPr>
        <w:t xml:space="preserve">джерела інформації. </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По-друге, достовірність інформації перевіряється</w:t>
      </w:r>
      <w:r w:rsidR="00865F82" w:rsidRPr="00063DA6">
        <w:rPr>
          <w:rFonts w:ascii="Times New Roman" w:hAnsi="Times New Roman" w:cs="Times New Roman"/>
          <w:sz w:val="28"/>
          <w:szCs w:val="28"/>
        </w:rPr>
        <w:t>,</w:t>
      </w:r>
      <w:r w:rsidRPr="00063DA6">
        <w:rPr>
          <w:rFonts w:ascii="Times New Roman" w:hAnsi="Times New Roman" w:cs="Times New Roman"/>
          <w:sz w:val="28"/>
          <w:szCs w:val="28"/>
        </w:rPr>
        <w:t xml:space="preserve"> зіставл</w:t>
      </w:r>
      <w:r w:rsidR="00865F82" w:rsidRPr="00063DA6">
        <w:rPr>
          <w:rFonts w:ascii="Times New Roman" w:hAnsi="Times New Roman" w:cs="Times New Roman"/>
          <w:sz w:val="28"/>
          <w:szCs w:val="28"/>
        </w:rPr>
        <w:t>яючи</w:t>
      </w:r>
      <w:r w:rsidRPr="00063DA6">
        <w:rPr>
          <w:rFonts w:ascii="Times New Roman" w:hAnsi="Times New Roman" w:cs="Times New Roman"/>
          <w:sz w:val="28"/>
          <w:szCs w:val="28"/>
        </w:rPr>
        <w:t xml:space="preserve"> декільк</w:t>
      </w:r>
      <w:r w:rsidR="00865F82" w:rsidRPr="00063DA6">
        <w:rPr>
          <w:rFonts w:ascii="Times New Roman" w:hAnsi="Times New Roman" w:cs="Times New Roman"/>
          <w:sz w:val="28"/>
          <w:szCs w:val="28"/>
        </w:rPr>
        <w:t xml:space="preserve">а </w:t>
      </w:r>
      <w:r w:rsidRPr="00063DA6">
        <w:rPr>
          <w:rFonts w:ascii="Times New Roman" w:hAnsi="Times New Roman" w:cs="Times New Roman"/>
          <w:sz w:val="28"/>
          <w:szCs w:val="28"/>
        </w:rPr>
        <w:t xml:space="preserve">доказів. </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По-третє, достовірність перевіряється п</w:t>
      </w:r>
      <w:r w:rsidR="00865F82" w:rsidRPr="00063DA6">
        <w:rPr>
          <w:rFonts w:ascii="Times New Roman" w:hAnsi="Times New Roman" w:cs="Times New Roman"/>
          <w:sz w:val="28"/>
          <w:szCs w:val="28"/>
        </w:rPr>
        <w:t xml:space="preserve">ід час </w:t>
      </w:r>
      <w:r w:rsidRPr="00063DA6">
        <w:rPr>
          <w:rFonts w:ascii="Times New Roman" w:hAnsi="Times New Roman" w:cs="Times New Roman"/>
          <w:sz w:val="28"/>
          <w:szCs w:val="28"/>
        </w:rPr>
        <w:t>оцін</w:t>
      </w:r>
      <w:r w:rsidR="00865F82" w:rsidRPr="00063DA6">
        <w:rPr>
          <w:rFonts w:ascii="Times New Roman" w:hAnsi="Times New Roman" w:cs="Times New Roman"/>
          <w:sz w:val="28"/>
          <w:szCs w:val="28"/>
        </w:rPr>
        <w:t xml:space="preserve">ки </w:t>
      </w:r>
      <w:r w:rsidRPr="00063DA6">
        <w:rPr>
          <w:rFonts w:ascii="Times New Roman" w:hAnsi="Times New Roman" w:cs="Times New Roman"/>
          <w:sz w:val="28"/>
          <w:szCs w:val="28"/>
        </w:rPr>
        <w:t>всієї сукупності доказів, наявних у справі</w:t>
      </w:r>
      <w:r w:rsidR="00FA0673" w:rsidRPr="00063DA6">
        <w:rPr>
          <w:rFonts w:ascii="Times New Roman" w:eastAsia="Times New Roman" w:hAnsi="Times New Roman" w:cs="Times New Roman"/>
          <w:color w:val="000000"/>
          <w:sz w:val="28"/>
          <w:szCs w:val="28"/>
          <w:lang w:eastAsia="uk-UA"/>
        </w:rPr>
        <w:t> </w:t>
      </w:r>
      <w:r w:rsidR="00FA0673" w:rsidRPr="00063DA6">
        <w:rPr>
          <w:rFonts w:ascii="Times New Roman" w:eastAsia="Times New Roman" w:hAnsi="Times New Roman" w:cs="Times New Roman"/>
          <w:color w:val="000000"/>
          <w:sz w:val="28"/>
          <w:szCs w:val="28"/>
          <w:lang w:val="ru-RU" w:eastAsia="uk-UA"/>
        </w:rPr>
        <w:t>[</w:t>
      </w:r>
      <w:r w:rsidR="00FA2713" w:rsidRPr="00063DA6">
        <w:rPr>
          <w:rFonts w:ascii="Times New Roman" w:eastAsia="Times New Roman" w:hAnsi="Times New Roman" w:cs="Times New Roman"/>
          <w:color w:val="000000"/>
          <w:sz w:val="28"/>
          <w:szCs w:val="28"/>
          <w:lang w:val="ru-RU" w:eastAsia="uk-UA"/>
        </w:rPr>
        <w:t>364, с. 151–152</w:t>
      </w:r>
      <w:r w:rsidR="00FA0673" w:rsidRPr="00063DA6">
        <w:rPr>
          <w:rFonts w:ascii="Times New Roman" w:eastAsia="Times New Roman" w:hAnsi="Times New Roman" w:cs="Times New Roman"/>
          <w:color w:val="000000"/>
          <w:sz w:val="28"/>
          <w:szCs w:val="28"/>
          <w:lang w:val="ru-RU" w:eastAsia="uk-UA"/>
        </w:rPr>
        <w:t>]</w:t>
      </w:r>
      <w:r w:rsidRPr="00063DA6">
        <w:rPr>
          <w:rFonts w:ascii="Times New Roman" w:hAnsi="Times New Roman" w:cs="Times New Roman"/>
          <w:sz w:val="28"/>
          <w:szCs w:val="28"/>
        </w:rPr>
        <w:t>.</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Як бачимо, категорія достовірності доказів все ж більш застосовна до характеристик оцінки доказів, хоча і на всіх стадіях цивільного процесу. </w:t>
      </w:r>
      <w:r w:rsidR="00865F82" w:rsidRPr="00063DA6">
        <w:rPr>
          <w:rFonts w:ascii="Times New Roman" w:hAnsi="Times New Roman" w:cs="Times New Roman"/>
          <w:sz w:val="28"/>
          <w:szCs w:val="28"/>
        </w:rPr>
        <w:t>М</w:t>
      </w:r>
      <w:r w:rsidRPr="00063DA6">
        <w:rPr>
          <w:rFonts w:ascii="Times New Roman" w:hAnsi="Times New Roman" w:cs="Times New Roman"/>
          <w:sz w:val="28"/>
          <w:szCs w:val="28"/>
        </w:rPr>
        <w:t>и підтримуємо законодавця в необхідності введення розглядуваного поняття в структуру ЦПК України.</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Згідно </w:t>
      </w:r>
      <w:r w:rsidR="00865F82" w:rsidRPr="00063DA6">
        <w:rPr>
          <w:rFonts w:ascii="Times New Roman" w:hAnsi="Times New Roman" w:cs="Times New Roman"/>
          <w:sz w:val="28"/>
          <w:szCs w:val="28"/>
        </w:rPr>
        <w:t xml:space="preserve">зі </w:t>
      </w:r>
      <w:r w:rsidR="00D4147A" w:rsidRPr="00063DA6">
        <w:rPr>
          <w:rFonts w:ascii="Times New Roman" w:hAnsi="Times New Roman" w:cs="Times New Roman"/>
          <w:sz w:val="28"/>
          <w:szCs w:val="28"/>
        </w:rPr>
        <w:t>ст. </w:t>
      </w:r>
      <w:r w:rsidRPr="00063DA6">
        <w:rPr>
          <w:rFonts w:ascii="Times New Roman" w:hAnsi="Times New Roman" w:cs="Times New Roman"/>
          <w:sz w:val="28"/>
          <w:szCs w:val="28"/>
        </w:rPr>
        <w:t xml:space="preserve">80 ЦПК України достатніми є докази, які у своїй сукупності дають </w:t>
      </w:r>
      <w:r w:rsidR="00865F82" w:rsidRPr="00063DA6">
        <w:rPr>
          <w:rFonts w:ascii="Times New Roman" w:hAnsi="Times New Roman" w:cs="Times New Roman"/>
          <w:sz w:val="28"/>
          <w:szCs w:val="28"/>
        </w:rPr>
        <w:t>змогу</w:t>
      </w:r>
      <w:r w:rsidRPr="00063DA6">
        <w:rPr>
          <w:rFonts w:ascii="Times New Roman" w:hAnsi="Times New Roman" w:cs="Times New Roman"/>
          <w:sz w:val="28"/>
          <w:szCs w:val="28"/>
        </w:rPr>
        <w:t xml:space="preserve"> дійти висновку про наявність або відсутність обставин справи, що входять до предмета доказування. Питання про достатність доказів для </w:t>
      </w:r>
      <w:r w:rsidR="00865F82" w:rsidRPr="00063DA6">
        <w:rPr>
          <w:rFonts w:ascii="Times New Roman" w:hAnsi="Times New Roman" w:cs="Times New Roman"/>
          <w:sz w:val="28"/>
          <w:szCs w:val="28"/>
        </w:rPr>
        <w:t>з’ясування</w:t>
      </w:r>
      <w:r w:rsidRPr="00063DA6">
        <w:rPr>
          <w:rFonts w:ascii="Times New Roman" w:hAnsi="Times New Roman" w:cs="Times New Roman"/>
          <w:sz w:val="28"/>
          <w:szCs w:val="28"/>
        </w:rPr>
        <w:t xml:space="preserve"> обставин, </w:t>
      </w:r>
      <w:r w:rsidR="00865F82" w:rsidRPr="00063DA6">
        <w:rPr>
          <w:rFonts w:ascii="Times New Roman" w:hAnsi="Times New Roman" w:cs="Times New Roman"/>
          <w:sz w:val="28"/>
          <w:szCs w:val="28"/>
        </w:rPr>
        <w:t>які</w:t>
      </w:r>
      <w:r w:rsidRPr="00063DA6">
        <w:rPr>
          <w:rFonts w:ascii="Times New Roman" w:hAnsi="Times New Roman" w:cs="Times New Roman"/>
          <w:sz w:val="28"/>
          <w:szCs w:val="28"/>
        </w:rPr>
        <w:t xml:space="preserve"> мають значення для справи, суд вирішує за своїм внутрішнім переконанням.</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Розглядаючи достатність доказів </w:t>
      </w:r>
      <w:r w:rsidR="00865F82" w:rsidRPr="00063DA6">
        <w:rPr>
          <w:rFonts w:ascii="Times New Roman" w:hAnsi="Times New Roman" w:cs="Times New Roman"/>
          <w:sz w:val="28"/>
          <w:szCs w:val="28"/>
        </w:rPr>
        <w:t>у</w:t>
      </w:r>
      <w:r w:rsidRPr="00063DA6">
        <w:rPr>
          <w:rFonts w:ascii="Times New Roman" w:hAnsi="Times New Roman" w:cs="Times New Roman"/>
          <w:sz w:val="28"/>
          <w:szCs w:val="28"/>
        </w:rPr>
        <w:t xml:space="preserve"> площині якісних показників процесу доказування, правознавці </w:t>
      </w:r>
      <w:r w:rsidR="00865F82" w:rsidRPr="00063DA6">
        <w:rPr>
          <w:rFonts w:ascii="Times New Roman" w:hAnsi="Times New Roman" w:cs="Times New Roman"/>
          <w:sz w:val="28"/>
          <w:szCs w:val="28"/>
        </w:rPr>
        <w:t>правильно</w:t>
      </w:r>
      <w:r w:rsidRPr="00063DA6">
        <w:rPr>
          <w:rFonts w:ascii="Times New Roman" w:hAnsi="Times New Roman" w:cs="Times New Roman"/>
          <w:sz w:val="28"/>
          <w:szCs w:val="28"/>
        </w:rPr>
        <w:t xml:space="preserve"> звертають увагу на те, що достатність визначається </w:t>
      </w:r>
      <w:r w:rsidR="00865F82" w:rsidRPr="00063DA6">
        <w:rPr>
          <w:rFonts w:ascii="Times New Roman" w:hAnsi="Times New Roman" w:cs="Times New Roman"/>
          <w:sz w:val="28"/>
          <w:szCs w:val="28"/>
        </w:rPr>
        <w:t xml:space="preserve">головно </w:t>
      </w:r>
      <w:r w:rsidR="000C1D4B">
        <w:rPr>
          <w:rFonts w:ascii="Times New Roman" w:hAnsi="Times New Roman" w:cs="Times New Roman"/>
          <w:sz w:val="28"/>
          <w:szCs w:val="28"/>
        </w:rPr>
        <w:t>при вирішенні справи. У</w:t>
      </w:r>
      <w:r w:rsidRPr="00063DA6">
        <w:rPr>
          <w:rFonts w:ascii="Times New Roman" w:hAnsi="Times New Roman" w:cs="Times New Roman"/>
          <w:sz w:val="28"/>
          <w:szCs w:val="28"/>
        </w:rPr>
        <w:t xml:space="preserve"> кожній справі вона оцінюється індивідуально. Неможливо дати однозначну порад</w:t>
      </w:r>
      <w:r w:rsidR="00865F82" w:rsidRPr="00063DA6">
        <w:rPr>
          <w:rFonts w:ascii="Times New Roman" w:hAnsi="Times New Roman" w:cs="Times New Roman"/>
          <w:sz w:val="28"/>
          <w:szCs w:val="28"/>
        </w:rPr>
        <w:t>у</w:t>
      </w:r>
      <w:r w:rsidRPr="00063DA6">
        <w:rPr>
          <w:rFonts w:ascii="Times New Roman" w:hAnsi="Times New Roman" w:cs="Times New Roman"/>
          <w:sz w:val="28"/>
          <w:szCs w:val="28"/>
        </w:rPr>
        <w:t xml:space="preserve"> про достатність доказів, прийнятну для будь-якого випадку. </w:t>
      </w:r>
      <w:r w:rsidR="00865F82" w:rsidRPr="00063DA6">
        <w:rPr>
          <w:rFonts w:ascii="Times New Roman" w:hAnsi="Times New Roman" w:cs="Times New Roman"/>
          <w:sz w:val="28"/>
          <w:szCs w:val="28"/>
        </w:rPr>
        <w:t>Отож</w:t>
      </w:r>
      <w:r w:rsidRPr="00063DA6">
        <w:rPr>
          <w:rFonts w:ascii="Times New Roman" w:hAnsi="Times New Roman" w:cs="Times New Roman"/>
          <w:sz w:val="28"/>
          <w:szCs w:val="28"/>
        </w:rPr>
        <w:t xml:space="preserve">, виправдано ставити питання про достатність доказів як сукупності наявних доказів, </w:t>
      </w:r>
      <w:r w:rsidR="00865F82" w:rsidRPr="00063DA6">
        <w:rPr>
          <w:rFonts w:ascii="Times New Roman" w:hAnsi="Times New Roman" w:cs="Times New Roman"/>
          <w:sz w:val="28"/>
          <w:szCs w:val="28"/>
        </w:rPr>
        <w:t>потрібних</w:t>
      </w:r>
      <w:r w:rsidRPr="00063DA6">
        <w:rPr>
          <w:rFonts w:ascii="Times New Roman" w:hAnsi="Times New Roman" w:cs="Times New Roman"/>
          <w:sz w:val="28"/>
          <w:szCs w:val="28"/>
        </w:rPr>
        <w:t xml:space="preserve"> для вирішення цивільної справи</w:t>
      </w:r>
      <w:r w:rsidR="00FA0673" w:rsidRPr="00063DA6">
        <w:rPr>
          <w:rFonts w:ascii="Times New Roman" w:eastAsia="Times New Roman" w:hAnsi="Times New Roman" w:cs="Times New Roman"/>
          <w:color w:val="000000"/>
          <w:sz w:val="28"/>
          <w:szCs w:val="28"/>
          <w:lang w:eastAsia="uk-UA"/>
        </w:rPr>
        <w:t> </w:t>
      </w:r>
      <w:r w:rsidR="00FA0673" w:rsidRPr="00063DA6">
        <w:rPr>
          <w:rFonts w:ascii="Times New Roman" w:eastAsia="Times New Roman" w:hAnsi="Times New Roman" w:cs="Times New Roman"/>
          <w:color w:val="000000"/>
          <w:sz w:val="28"/>
          <w:szCs w:val="28"/>
          <w:lang w:val="ru-RU" w:eastAsia="uk-UA"/>
        </w:rPr>
        <w:t>[</w:t>
      </w:r>
      <w:r w:rsidR="00FA2713" w:rsidRPr="00063DA6">
        <w:rPr>
          <w:rFonts w:ascii="Times New Roman" w:eastAsia="Times New Roman" w:hAnsi="Times New Roman" w:cs="Times New Roman"/>
          <w:color w:val="000000"/>
          <w:sz w:val="28"/>
          <w:szCs w:val="28"/>
          <w:lang w:val="ru-RU" w:eastAsia="uk-UA"/>
        </w:rPr>
        <w:t>364, с. 152–153</w:t>
      </w:r>
      <w:r w:rsidR="00FA0673" w:rsidRPr="00063DA6">
        <w:rPr>
          <w:rFonts w:ascii="Times New Roman" w:eastAsia="Times New Roman" w:hAnsi="Times New Roman" w:cs="Times New Roman"/>
          <w:color w:val="000000"/>
          <w:sz w:val="28"/>
          <w:szCs w:val="28"/>
          <w:lang w:val="ru-RU" w:eastAsia="uk-UA"/>
        </w:rPr>
        <w:t>]</w:t>
      </w:r>
      <w:r w:rsidRPr="00063DA6">
        <w:rPr>
          <w:rFonts w:ascii="Times New Roman" w:hAnsi="Times New Roman" w:cs="Times New Roman"/>
          <w:sz w:val="28"/>
          <w:szCs w:val="28"/>
        </w:rPr>
        <w:t>.</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Особливого висвітлення, на наш погляд, потребують питання виконання обов’язку док</w:t>
      </w:r>
      <w:r w:rsidR="00D4147A" w:rsidRPr="00063DA6">
        <w:rPr>
          <w:rFonts w:ascii="Times New Roman" w:hAnsi="Times New Roman" w:cs="Times New Roman"/>
          <w:sz w:val="28"/>
          <w:szCs w:val="28"/>
        </w:rPr>
        <w:t>азування. Правильно писав М. К. </w:t>
      </w:r>
      <w:r w:rsidRPr="00063DA6">
        <w:rPr>
          <w:rFonts w:ascii="Times New Roman" w:hAnsi="Times New Roman" w:cs="Times New Roman"/>
          <w:sz w:val="28"/>
          <w:szCs w:val="28"/>
        </w:rPr>
        <w:t xml:space="preserve">Треушников, що норми про розподіл обов’язків </w:t>
      </w:r>
      <w:r w:rsidR="002E68ED" w:rsidRPr="00063DA6">
        <w:rPr>
          <w:rFonts w:ascii="Times New Roman" w:hAnsi="Times New Roman" w:cs="Times New Roman"/>
          <w:sz w:val="28"/>
          <w:szCs w:val="28"/>
        </w:rPr>
        <w:t xml:space="preserve">з </w:t>
      </w:r>
      <w:r w:rsidRPr="00063DA6">
        <w:rPr>
          <w:rFonts w:ascii="Times New Roman" w:hAnsi="Times New Roman" w:cs="Times New Roman"/>
          <w:sz w:val="28"/>
          <w:szCs w:val="28"/>
        </w:rPr>
        <w:t>доказуванн</w:t>
      </w:r>
      <w:r w:rsidR="002E68ED" w:rsidRPr="00063DA6">
        <w:rPr>
          <w:rFonts w:ascii="Times New Roman" w:hAnsi="Times New Roman" w:cs="Times New Roman"/>
          <w:sz w:val="28"/>
          <w:szCs w:val="28"/>
        </w:rPr>
        <w:t>я</w:t>
      </w:r>
      <w:r w:rsidRPr="00063DA6">
        <w:rPr>
          <w:rFonts w:ascii="Times New Roman" w:hAnsi="Times New Roman" w:cs="Times New Roman"/>
          <w:sz w:val="28"/>
          <w:szCs w:val="28"/>
        </w:rPr>
        <w:t xml:space="preserve"> проявляються найбільш гостро в умовах наявності труднощів судового пізнання і дають правову основу для прийняття рішення. Пояснюючи правову природу обов’язків </w:t>
      </w:r>
      <w:r w:rsidR="002E68ED" w:rsidRPr="00063DA6">
        <w:rPr>
          <w:rFonts w:ascii="Times New Roman" w:hAnsi="Times New Roman" w:cs="Times New Roman"/>
          <w:sz w:val="28"/>
          <w:szCs w:val="28"/>
        </w:rPr>
        <w:t xml:space="preserve">з </w:t>
      </w:r>
      <w:r w:rsidRPr="00063DA6">
        <w:rPr>
          <w:rFonts w:ascii="Times New Roman" w:hAnsi="Times New Roman" w:cs="Times New Roman"/>
          <w:sz w:val="28"/>
          <w:szCs w:val="28"/>
        </w:rPr>
        <w:t>доказуванн</w:t>
      </w:r>
      <w:r w:rsidR="002E68ED" w:rsidRPr="00063DA6">
        <w:rPr>
          <w:rFonts w:ascii="Times New Roman" w:hAnsi="Times New Roman" w:cs="Times New Roman"/>
          <w:sz w:val="28"/>
          <w:szCs w:val="28"/>
        </w:rPr>
        <w:t>я</w:t>
      </w:r>
      <w:r w:rsidRPr="00063DA6">
        <w:rPr>
          <w:rFonts w:ascii="Times New Roman" w:hAnsi="Times New Roman" w:cs="Times New Roman"/>
          <w:sz w:val="28"/>
          <w:szCs w:val="28"/>
        </w:rPr>
        <w:t xml:space="preserve">, дослідник звертається до проблематики принципів цивільного процесуального права та вважає, що сторони відповідно зі своїми інтересами наповнюють справу судовими доказами, прагнучи </w:t>
      </w:r>
      <w:r w:rsidR="002E68ED" w:rsidRPr="00063DA6">
        <w:rPr>
          <w:rFonts w:ascii="Times New Roman" w:hAnsi="Times New Roman" w:cs="Times New Roman"/>
          <w:sz w:val="28"/>
          <w:szCs w:val="28"/>
        </w:rPr>
        <w:t xml:space="preserve">на підставі </w:t>
      </w:r>
      <w:r w:rsidRPr="00063DA6">
        <w:rPr>
          <w:rFonts w:ascii="Times New Roman" w:hAnsi="Times New Roman" w:cs="Times New Roman"/>
          <w:sz w:val="28"/>
          <w:szCs w:val="28"/>
        </w:rPr>
        <w:t>доказування до отримання сприятливого рішення</w:t>
      </w:r>
      <w:r w:rsidR="00FA0673" w:rsidRPr="00063DA6">
        <w:rPr>
          <w:rFonts w:ascii="Times New Roman" w:eastAsia="Times New Roman" w:hAnsi="Times New Roman" w:cs="Times New Roman"/>
          <w:color w:val="000000"/>
          <w:sz w:val="28"/>
          <w:szCs w:val="28"/>
          <w:lang w:eastAsia="uk-UA"/>
        </w:rPr>
        <w:t> </w:t>
      </w:r>
      <w:r w:rsidR="00FA0673" w:rsidRPr="00063DA6">
        <w:rPr>
          <w:rFonts w:ascii="Times New Roman" w:eastAsia="Times New Roman" w:hAnsi="Times New Roman" w:cs="Times New Roman"/>
          <w:color w:val="000000"/>
          <w:sz w:val="28"/>
          <w:szCs w:val="28"/>
          <w:lang w:val="ru-RU" w:eastAsia="uk-UA"/>
        </w:rPr>
        <w:t>[</w:t>
      </w:r>
      <w:r w:rsidR="00FA2713" w:rsidRPr="00063DA6">
        <w:rPr>
          <w:rFonts w:ascii="Times New Roman" w:eastAsia="Times New Roman" w:hAnsi="Times New Roman" w:cs="Times New Roman"/>
          <w:color w:val="000000"/>
          <w:sz w:val="28"/>
          <w:szCs w:val="28"/>
          <w:lang w:val="ru-RU" w:eastAsia="uk-UA"/>
        </w:rPr>
        <w:t>427, с. 59–60</w:t>
      </w:r>
      <w:r w:rsidR="00FA0673" w:rsidRPr="00063DA6">
        <w:rPr>
          <w:rFonts w:ascii="Times New Roman" w:eastAsia="Times New Roman" w:hAnsi="Times New Roman" w:cs="Times New Roman"/>
          <w:color w:val="000000"/>
          <w:sz w:val="28"/>
          <w:szCs w:val="28"/>
          <w:lang w:val="ru-RU" w:eastAsia="uk-UA"/>
        </w:rPr>
        <w:t>]</w:t>
      </w:r>
      <w:r w:rsidRPr="00063DA6">
        <w:rPr>
          <w:rFonts w:ascii="Times New Roman" w:hAnsi="Times New Roman" w:cs="Times New Roman"/>
          <w:sz w:val="28"/>
          <w:szCs w:val="28"/>
        </w:rPr>
        <w:t>.</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Визнаючи певну правомірність озвучених тез, вони не розкривають повною мірою правову природу обов’язків доказ</w:t>
      </w:r>
      <w:r w:rsidR="00643744" w:rsidRPr="00063DA6">
        <w:rPr>
          <w:rFonts w:ascii="Times New Roman" w:hAnsi="Times New Roman" w:cs="Times New Roman"/>
          <w:sz w:val="28"/>
          <w:szCs w:val="28"/>
        </w:rPr>
        <w:t>ування. Не випадково, що сам М. </w:t>
      </w:r>
      <w:r w:rsidRPr="00063DA6">
        <w:rPr>
          <w:rFonts w:ascii="Times New Roman" w:hAnsi="Times New Roman" w:cs="Times New Roman"/>
          <w:sz w:val="28"/>
          <w:szCs w:val="28"/>
        </w:rPr>
        <w:t>К.</w:t>
      </w:r>
      <w:r w:rsidR="00643744" w:rsidRPr="00063DA6">
        <w:rPr>
          <w:rFonts w:ascii="Times New Roman" w:hAnsi="Times New Roman" w:cs="Times New Roman"/>
          <w:sz w:val="28"/>
          <w:szCs w:val="28"/>
        </w:rPr>
        <w:t> </w:t>
      </w:r>
      <w:r w:rsidRPr="00063DA6">
        <w:rPr>
          <w:rFonts w:ascii="Times New Roman" w:hAnsi="Times New Roman" w:cs="Times New Roman"/>
          <w:sz w:val="28"/>
          <w:szCs w:val="28"/>
        </w:rPr>
        <w:t>Треушников обмов</w:t>
      </w:r>
      <w:r w:rsidR="002E68ED" w:rsidRPr="00063DA6">
        <w:rPr>
          <w:rFonts w:ascii="Times New Roman" w:hAnsi="Times New Roman" w:cs="Times New Roman"/>
          <w:sz w:val="28"/>
          <w:szCs w:val="28"/>
        </w:rPr>
        <w:t>ився</w:t>
      </w:r>
      <w:r w:rsidRPr="00063DA6">
        <w:rPr>
          <w:rFonts w:ascii="Times New Roman" w:hAnsi="Times New Roman" w:cs="Times New Roman"/>
          <w:sz w:val="28"/>
          <w:szCs w:val="28"/>
        </w:rPr>
        <w:t>, що специфіка цивільних процесуальних відносин така, що п</w:t>
      </w:r>
      <w:r w:rsidR="002E68ED" w:rsidRPr="00063DA6">
        <w:rPr>
          <w:rFonts w:ascii="Times New Roman" w:hAnsi="Times New Roman" w:cs="Times New Roman"/>
          <w:sz w:val="28"/>
          <w:szCs w:val="28"/>
        </w:rPr>
        <w:t>ід час д</w:t>
      </w:r>
      <w:r w:rsidRPr="00063DA6">
        <w:rPr>
          <w:rFonts w:ascii="Times New Roman" w:hAnsi="Times New Roman" w:cs="Times New Roman"/>
          <w:sz w:val="28"/>
          <w:szCs w:val="28"/>
        </w:rPr>
        <w:t>о</w:t>
      </w:r>
      <w:r w:rsidR="002E68ED" w:rsidRPr="00063DA6">
        <w:rPr>
          <w:rFonts w:ascii="Times New Roman" w:hAnsi="Times New Roman" w:cs="Times New Roman"/>
          <w:sz w:val="28"/>
          <w:szCs w:val="28"/>
        </w:rPr>
        <w:t>казування</w:t>
      </w:r>
      <w:r w:rsidRPr="00063DA6">
        <w:rPr>
          <w:rFonts w:ascii="Times New Roman" w:hAnsi="Times New Roman" w:cs="Times New Roman"/>
          <w:sz w:val="28"/>
          <w:szCs w:val="28"/>
        </w:rPr>
        <w:t xml:space="preserve"> можна говорити одночасно і як право, і як про обов’язки осіб, які беруть участь у справі, насамперед сторін</w:t>
      </w:r>
      <w:r w:rsidR="00643744" w:rsidRPr="00063DA6">
        <w:rPr>
          <w:rFonts w:ascii="Times New Roman" w:eastAsia="Times New Roman" w:hAnsi="Times New Roman" w:cs="Times New Roman"/>
          <w:color w:val="000000"/>
          <w:sz w:val="28"/>
          <w:szCs w:val="28"/>
          <w:lang w:eastAsia="uk-UA"/>
        </w:rPr>
        <w:t> [</w:t>
      </w:r>
      <w:r w:rsidR="00FA2713" w:rsidRPr="00063DA6">
        <w:rPr>
          <w:rFonts w:ascii="Times New Roman" w:eastAsia="Times New Roman" w:hAnsi="Times New Roman" w:cs="Times New Roman"/>
          <w:color w:val="000000"/>
          <w:sz w:val="28"/>
          <w:szCs w:val="28"/>
          <w:lang w:eastAsia="uk-UA"/>
        </w:rPr>
        <w:t>427, с. 58</w:t>
      </w:r>
      <w:r w:rsidR="00643744" w:rsidRPr="00063DA6">
        <w:rPr>
          <w:rFonts w:ascii="Times New Roman" w:eastAsia="Times New Roman" w:hAnsi="Times New Roman" w:cs="Times New Roman"/>
          <w:color w:val="000000"/>
          <w:sz w:val="28"/>
          <w:szCs w:val="28"/>
          <w:lang w:eastAsia="uk-UA"/>
        </w:rPr>
        <w:t>]</w:t>
      </w:r>
      <w:r w:rsidRPr="00063DA6">
        <w:rPr>
          <w:rFonts w:ascii="Times New Roman" w:hAnsi="Times New Roman" w:cs="Times New Roman"/>
          <w:sz w:val="28"/>
          <w:szCs w:val="28"/>
        </w:rPr>
        <w:t>.</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Головна проблема розглянутого явища була сформульована досить давно – чи тягне за собою невиконання </w:t>
      </w:r>
      <w:r w:rsidR="002E68ED" w:rsidRPr="00063DA6">
        <w:rPr>
          <w:rFonts w:ascii="Times New Roman" w:hAnsi="Times New Roman" w:cs="Times New Roman"/>
          <w:sz w:val="28"/>
          <w:szCs w:val="28"/>
        </w:rPr>
        <w:t xml:space="preserve">цього </w:t>
      </w:r>
      <w:r w:rsidRPr="00063DA6">
        <w:rPr>
          <w:rFonts w:ascii="Times New Roman" w:hAnsi="Times New Roman" w:cs="Times New Roman"/>
          <w:sz w:val="28"/>
          <w:szCs w:val="28"/>
        </w:rPr>
        <w:t>обов’язку настання будь-яких несприятливих наслідків. Дискусія з цього питання засвідчила полярність висловлюваних думок. Починаючи від обґрунтування існування різних санкцій, що забезпечують виконання обов’язку доказування, до категоричного його заперечення.</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Для формулювання власних висновків </w:t>
      </w:r>
      <w:r w:rsidR="002E68ED" w:rsidRPr="00063DA6">
        <w:rPr>
          <w:rFonts w:ascii="Times New Roman" w:hAnsi="Times New Roman" w:cs="Times New Roman"/>
          <w:sz w:val="28"/>
          <w:szCs w:val="28"/>
        </w:rPr>
        <w:t xml:space="preserve">використаємо </w:t>
      </w:r>
      <w:r w:rsidRPr="00063DA6">
        <w:rPr>
          <w:rFonts w:ascii="Times New Roman" w:hAnsi="Times New Roman" w:cs="Times New Roman"/>
          <w:sz w:val="28"/>
          <w:szCs w:val="28"/>
        </w:rPr>
        <w:t>цивільн</w:t>
      </w:r>
      <w:r w:rsidR="002E68ED" w:rsidRPr="00063DA6">
        <w:rPr>
          <w:rFonts w:ascii="Times New Roman" w:hAnsi="Times New Roman" w:cs="Times New Roman"/>
          <w:sz w:val="28"/>
          <w:szCs w:val="28"/>
        </w:rPr>
        <w:t>е</w:t>
      </w:r>
      <w:r w:rsidRPr="00063DA6">
        <w:rPr>
          <w:rFonts w:ascii="Times New Roman" w:hAnsi="Times New Roman" w:cs="Times New Roman"/>
          <w:sz w:val="28"/>
          <w:szCs w:val="28"/>
        </w:rPr>
        <w:t xml:space="preserve"> процесуальн</w:t>
      </w:r>
      <w:r w:rsidR="002E68ED" w:rsidRPr="00063DA6">
        <w:rPr>
          <w:rFonts w:ascii="Times New Roman" w:hAnsi="Times New Roman" w:cs="Times New Roman"/>
          <w:sz w:val="28"/>
          <w:szCs w:val="28"/>
        </w:rPr>
        <w:t xml:space="preserve">е </w:t>
      </w:r>
      <w:r w:rsidRPr="00063DA6">
        <w:rPr>
          <w:rFonts w:ascii="Times New Roman" w:hAnsi="Times New Roman" w:cs="Times New Roman"/>
          <w:sz w:val="28"/>
          <w:szCs w:val="28"/>
        </w:rPr>
        <w:t>законодавств</w:t>
      </w:r>
      <w:r w:rsidR="002E68ED" w:rsidRPr="00063DA6">
        <w:rPr>
          <w:rFonts w:ascii="Times New Roman" w:hAnsi="Times New Roman" w:cs="Times New Roman"/>
          <w:sz w:val="28"/>
          <w:szCs w:val="28"/>
        </w:rPr>
        <w:t>о</w:t>
      </w:r>
      <w:r w:rsidRPr="00063DA6">
        <w:rPr>
          <w:rFonts w:ascii="Times New Roman" w:hAnsi="Times New Roman" w:cs="Times New Roman"/>
          <w:sz w:val="28"/>
          <w:szCs w:val="28"/>
        </w:rPr>
        <w:t xml:space="preserve">. Системний аналіз законодавства дає вагомі підстави вважати, що ці дії мають характер юридичного обов’язку. </w:t>
      </w:r>
    </w:p>
    <w:p w:rsidR="00020174" w:rsidRPr="00063DA6" w:rsidRDefault="00DC47F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С</w:t>
      </w:r>
      <w:r w:rsidR="00020174" w:rsidRPr="00063DA6">
        <w:rPr>
          <w:rFonts w:ascii="Times New Roman" w:hAnsi="Times New Roman" w:cs="Times New Roman"/>
          <w:sz w:val="28"/>
          <w:szCs w:val="28"/>
        </w:rPr>
        <w:t>т</w:t>
      </w:r>
      <w:r w:rsidRPr="00063DA6">
        <w:rPr>
          <w:rFonts w:ascii="Times New Roman" w:hAnsi="Times New Roman" w:cs="Times New Roman"/>
          <w:sz w:val="28"/>
          <w:szCs w:val="28"/>
        </w:rPr>
        <w:t>аття</w:t>
      </w:r>
      <w:r w:rsidR="00D4147A" w:rsidRPr="00063DA6">
        <w:rPr>
          <w:rFonts w:ascii="Times New Roman" w:hAnsi="Times New Roman" w:cs="Times New Roman"/>
          <w:sz w:val="28"/>
          <w:szCs w:val="28"/>
        </w:rPr>
        <w:t> </w:t>
      </w:r>
      <w:r w:rsidR="00020174" w:rsidRPr="00063DA6">
        <w:rPr>
          <w:rFonts w:ascii="Times New Roman" w:hAnsi="Times New Roman" w:cs="Times New Roman"/>
          <w:sz w:val="28"/>
          <w:szCs w:val="28"/>
        </w:rPr>
        <w:t xml:space="preserve">81 ЦПК України передбачає, що кожна сторона </w:t>
      </w:r>
      <w:r w:rsidRPr="00063DA6">
        <w:rPr>
          <w:rFonts w:ascii="Times New Roman" w:hAnsi="Times New Roman" w:cs="Times New Roman"/>
          <w:sz w:val="28"/>
          <w:szCs w:val="28"/>
        </w:rPr>
        <w:t>має</w:t>
      </w:r>
      <w:r w:rsidR="00020174" w:rsidRPr="00063DA6">
        <w:rPr>
          <w:rFonts w:ascii="Times New Roman" w:hAnsi="Times New Roman" w:cs="Times New Roman"/>
          <w:sz w:val="28"/>
          <w:szCs w:val="28"/>
        </w:rPr>
        <w:t xml:space="preserve"> довести ті обставини, на які вона посилається як на підставу своїх вимог або заперечень, крім випадків, в</w:t>
      </w:r>
      <w:r w:rsidRPr="00063DA6">
        <w:rPr>
          <w:rFonts w:ascii="Times New Roman" w:hAnsi="Times New Roman" w:cs="Times New Roman"/>
          <w:sz w:val="28"/>
          <w:szCs w:val="28"/>
        </w:rPr>
        <w:t>изначених</w:t>
      </w:r>
      <w:r w:rsidR="00020174" w:rsidRPr="00063DA6">
        <w:rPr>
          <w:rFonts w:ascii="Times New Roman" w:hAnsi="Times New Roman" w:cs="Times New Roman"/>
          <w:sz w:val="28"/>
          <w:szCs w:val="28"/>
        </w:rPr>
        <w:t xml:space="preserve"> законом.</w:t>
      </w:r>
    </w:p>
    <w:p w:rsidR="00020174" w:rsidRPr="00063DA6" w:rsidRDefault="00D4147A"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Стаття </w:t>
      </w:r>
      <w:r w:rsidR="00020174" w:rsidRPr="00063DA6">
        <w:rPr>
          <w:rFonts w:ascii="Times New Roman" w:hAnsi="Times New Roman" w:cs="Times New Roman"/>
          <w:sz w:val="28"/>
          <w:szCs w:val="28"/>
        </w:rPr>
        <w:t>43 ЦПК України в</w:t>
      </w:r>
      <w:r w:rsidR="00DC47F4" w:rsidRPr="00063DA6">
        <w:rPr>
          <w:rFonts w:ascii="Times New Roman" w:hAnsi="Times New Roman" w:cs="Times New Roman"/>
          <w:sz w:val="28"/>
          <w:szCs w:val="28"/>
        </w:rPr>
        <w:t>изначає</w:t>
      </w:r>
      <w:r w:rsidR="00020174" w:rsidRPr="00063DA6">
        <w:rPr>
          <w:rFonts w:ascii="Times New Roman" w:hAnsi="Times New Roman" w:cs="Times New Roman"/>
          <w:sz w:val="28"/>
          <w:szCs w:val="28"/>
        </w:rPr>
        <w:t xml:space="preserve"> перелік обов’язків учасників справи, </w:t>
      </w:r>
      <w:r w:rsidR="00D34F0A" w:rsidRPr="00063DA6">
        <w:rPr>
          <w:rFonts w:ascii="Times New Roman" w:hAnsi="Times New Roman" w:cs="Times New Roman"/>
          <w:sz w:val="28"/>
          <w:szCs w:val="28"/>
        </w:rPr>
        <w:t>у тому числі</w:t>
      </w:r>
      <w:r w:rsidR="00020174" w:rsidRPr="00063DA6">
        <w:rPr>
          <w:rFonts w:ascii="Times New Roman" w:hAnsi="Times New Roman" w:cs="Times New Roman"/>
          <w:sz w:val="28"/>
          <w:szCs w:val="28"/>
        </w:rPr>
        <w:t xml:space="preserve"> і в сфері здійснення доказової діяльності: </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сприяти своєчасному, всебічному, повному </w:t>
      </w:r>
      <w:r w:rsidR="00DC47F4" w:rsidRPr="00063DA6">
        <w:rPr>
          <w:rFonts w:ascii="Times New Roman" w:hAnsi="Times New Roman" w:cs="Times New Roman"/>
          <w:sz w:val="28"/>
          <w:szCs w:val="28"/>
        </w:rPr>
        <w:t xml:space="preserve">й </w:t>
      </w:r>
      <w:r w:rsidRPr="00063DA6">
        <w:rPr>
          <w:rFonts w:ascii="Times New Roman" w:hAnsi="Times New Roman" w:cs="Times New Roman"/>
          <w:sz w:val="28"/>
          <w:szCs w:val="28"/>
        </w:rPr>
        <w:t xml:space="preserve">об’єктивному </w:t>
      </w:r>
      <w:r w:rsidR="00DC47F4" w:rsidRPr="00063DA6">
        <w:rPr>
          <w:rFonts w:ascii="Times New Roman" w:hAnsi="Times New Roman" w:cs="Times New Roman"/>
          <w:sz w:val="28"/>
          <w:szCs w:val="28"/>
        </w:rPr>
        <w:t>з’ясуванню</w:t>
      </w:r>
      <w:r w:rsidRPr="00063DA6">
        <w:rPr>
          <w:rFonts w:ascii="Times New Roman" w:hAnsi="Times New Roman" w:cs="Times New Roman"/>
          <w:sz w:val="28"/>
          <w:szCs w:val="28"/>
        </w:rPr>
        <w:t xml:space="preserve"> всіх обставин справи; </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подавати усі наявні у них докази в порядку та строки, в</w:t>
      </w:r>
      <w:r w:rsidR="00DC47F4" w:rsidRPr="00063DA6">
        <w:rPr>
          <w:rFonts w:ascii="Times New Roman" w:hAnsi="Times New Roman" w:cs="Times New Roman"/>
          <w:sz w:val="28"/>
          <w:szCs w:val="28"/>
        </w:rPr>
        <w:t>изначені</w:t>
      </w:r>
      <w:r w:rsidRPr="00063DA6">
        <w:rPr>
          <w:rFonts w:ascii="Times New Roman" w:hAnsi="Times New Roman" w:cs="Times New Roman"/>
          <w:sz w:val="28"/>
          <w:szCs w:val="28"/>
        </w:rPr>
        <w:t xml:space="preserve"> законом або судом, не приховувати докази; </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надавати суду повні </w:t>
      </w:r>
      <w:r w:rsidR="00DC47F4" w:rsidRPr="00063DA6">
        <w:rPr>
          <w:rFonts w:ascii="Times New Roman" w:hAnsi="Times New Roman" w:cs="Times New Roman"/>
          <w:sz w:val="28"/>
          <w:szCs w:val="28"/>
        </w:rPr>
        <w:t>та</w:t>
      </w:r>
      <w:r w:rsidRPr="00063DA6">
        <w:rPr>
          <w:rFonts w:ascii="Times New Roman" w:hAnsi="Times New Roman" w:cs="Times New Roman"/>
          <w:sz w:val="28"/>
          <w:szCs w:val="28"/>
        </w:rPr>
        <w:t xml:space="preserve"> достовірні пояснення з питань, які ставляться судом, а також учасниками справи в судовому засіданні.</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За загальним правилом, докази подають сторони та інш</w:t>
      </w:r>
      <w:r w:rsidR="00DC47F4" w:rsidRPr="00063DA6">
        <w:rPr>
          <w:rFonts w:ascii="Times New Roman" w:hAnsi="Times New Roman" w:cs="Times New Roman"/>
          <w:sz w:val="28"/>
          <w:szCs w:val="28"/>
        </w:rPr>
        <w:t>і</w:t>
      </w:r>
      <w:r w:rsidRPr="00063DA6">
        <w:rPr>
          <w:rFonts w:ascii="Times New Roman" w:hAnsi="Times New Roman" w:cs="Times New Roman"/>
          <w:sz w:val="28"/>
          <w:szCs w:val="28"/>
        </w:rPr>
        <w:t xml:space="preserve"> учасники справи. Суд не може збирати докази, що стосуються предмет</w:t>
      </w:r>
      <w:r w:rsidR="00DC47F4" w:rsidRPr="00063DA6">
        <w:rPr>
          <w:rFonts w:ascii="Times New Roman" w:hAnsi="Times New Roman" w:cs="Times New Roman"/>
          <w:sz w:val="28"/>
          <w:szCs w:val="28"/>
        </w:rPr>
        <w:t>а</w:t>
      </w:r>
      <w:r w:rsidRPr="00063DA6">
        <w:rPr>
          <w:rFonts w:ascii="Times New Roman" w:hAnsi="Times New Roman" w:cs="Times New Roman"/>
          <w:sz w:val="28"/>
          <w:szCs w:val="28"/>
        </w:rPr>
        <w:t xml:space="preserve"> спору, з власної ініціативи, крім витребування доказів судом у випадку, коли він має сумніви у добросовісному здійсненні учасниками справи їх</w:t>
      </w:r>
      <w:r w:rsidR="00DC47F4" w:rsidRPr="00063DA6">
        <w:rPr>
          <w:rFonts w:ascii="Times New Roman" w:hAnsi="Times New Roman" w:cs="Times New Roman"/>
          <w:sz w:val="28"/>
          <w:szCs w:val="28"/>
        </w:rPr>
        <w:t>ніх</w:t>
      </w:r>
      <w:r w:rsidRPr="00063DA6">
        <w:rPr>
          <w:rFonts w:ascii="Times New Roman" w:hAnsi="Times New Roman" w:cs="Times New Roman"/>
          <w:sz w:val="28"/>
          <w:szCs w:val="28"/>
        </w:rPr>
        <w:t xml:space="preserve"> процесуальних прав або виконанні обов’язків щодо доказів, а також інших випадків, </w:t>
      </w:r>
      <w:r w:rsidR="00D4147A" w:rsidRPr="00063DA6">
        <w:rPr>
          <w:rFonts w:ascii="Times New Roman" w:hAnsi="Times New Roman" w:cs="Times New Roman"/>
          <w:sz w:val="28"/>
          <w:szCs w:val="28"/>
        </w:rPr>
        <w:t>передбачених цим Кодексом (ч. 7 ст. </w:t>
      </w:r>
      <w:r w:rsidRPr="00063DA6">
        <w:rPr>
          <w:rFonts w:ascii="Times New Roman" w:hAnsi="Times New Roman" w:cs="Times New Roman"/>
          <w:sz w:val="28"/>
          <w:szCs w:val="28"/>
        </w:rPr>
        <w:t xml:space="preserve">81 ЦПК України). </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Відповідно до ч</w:t>
      </w:r>
      <w:r w:rsidR="00D4147A" w:rsidRPr="00063DA6">
        <w:rPr>
          <w:rFonts w:ascii="Times New Roman" w:hAnsi="Times New Roman" w:cs="Times New Roman"/>
          <w:sz w:val="28"/>
          <w:szCs w:val="28"/>
        </w:rPr>
        <w:t>астини другої</w:t>
      </w:r>
      <w:r w:rsidRPr="00063DA6">
        <w:rPr>
          <w:rFonts w:ascii="Times New Roman" w:hAnsi="Times New Roman" w:cs="Times New Roman"/>
          <w:sz w:val="28"/>
          <w:szCs w:val="28"/>
        </w:rPr>
        <w:t xml:space="preserve"> ст.</w:t>
      </w:r>
      <w:r w:rsidR="00D4147A" w:rsidRPr="00063DA6">
        <w:rPr>
          <w:rFonts w:ascii="Times New Roman" w:hAnsi="Times New Roman" w:cs="Times New Roman"/>
          <w:sz w:val="28"/>
          <w:szCs w:val="28"/>
        </w:rPr>
        <w:t> </w:t>
      </w:r>
      <w:r w:rsidRPr="00063DA6">
        <w:rPr>
          <w:rFonts w:ascii="Times New Roman" w:hAnsi="Times New Roman" w:cs="Times New Roman"/>
          <w:sz w:val="28"/>
          <w:szCs w:val="28"/>
        </w:rPr>
        <w:t>13 ЦПК України, збирання доказів у цивільних справах не є обов’язком суду. Суд має право збирати докази, що стосуються предмет</w:t>
      </w:r>
      <w:r w:rsidR="00DC47F4" w:rsidRPr="00063DA6">
        <w:rPr>
          <w:rFonts w:ascii="Times New Roman" w:hAnsi="Times New Roman" w:cs="Times New Roman"/>
          <w:sz w:val="28"/>
          <w:szCs w:val="28"/>
        </w:rPr>
        <w:t>а</w:t>
      </w:r>
      <w:r w:rsidRPr="00063DA6">
        <w:rPr>
          <w:rFonts w:ascii="Times New Roman" w:hAnsi="Times New Roman" w:cs="Times New Roman"/>
          <w:sz w:val="28"/>
          <w:szCs w:val="28"/>
        </w:rPr>
        <w:t xml:space="preserve"> спору, з власної ініціативи лише у випадках, коли це необхідно для захисту малолітніх чи неповнолітніх осіб або осіб, які визнані судом недієздатними чи дієздатність яких обмежена, а також в інших випадках передбачених цим Кодексом.</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Крім того, законодавець наділяє суд ініціативою збирання доказів також в інших випадках. </w:t>
      </w:r>
      <w:r w:rsidR="00DC47F4" w:rsidRPr="00063DA6">
        <w:rPr>
          <w:rFonts w:ascii="Times New Roman" w:hAnsi="Times New Roman" w:cs="Times New Roman"/>
          <w:sz w:val="28"/>
          <w:szCs w:val="28"/>
        </w:rPr>
        <w:t>Наприклад</w:t>
      </w:r>
      <w:r w:rsidRPr="00063DA6">
        <w:rPr>
          <w:rFonts w:ascii="Times New Roman" w:hAnsi="Times New Roman" w:cs="Times New Roman"/>
          <w:sz w:val="28"/>
          <w:szCs w:val="28"/>
        </w:rPr>
        <w:t>, у порядку, передбаченому законом, суд за заявою учасника справи чи з власної ініціативи може оглянути веб-сайт (сторінку), інші місця збереження даних в мережі Інтернет з метою встановлення та фіксування їх</w:t>
      </w:r>
      <w:r w:rsidR="00DC47F4" w:rsidRPr="00063DA6">
        <w:rPr>
          <w:rFonts w:ascii="Times New Roman" w:hAnsi="Times New Roman" w:cs="Times New Roman"/>
          <w:sz w:val="28"/>
          <w:szCs w:val="28"/>
        </w:rPr>
        <w:t>нього</w:t>
      </w:r>
      <w:r w:rsidRPr="00063DA6">
        <w:rPr>
          <w:rFonts w:ascii="Times New Roman" w:hAnsi="Times New Roman" w:cs="Times New Roman"/>
          <w:sz w:val="28"/>
          <w:szCs w:val="28"/>
        </w:rPr>
        <w:t xml:space="preserve"> змісту. У разі необхідності для проведення такого огляду суд може залучити спеціаліста.</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Якщо подано копію (електронну копію) письмового доказу, </w:t>
      </w:r>
      <w:r w:rsidR="00FE4FCD" w:rsidRPr="00063DA6">
        <w:rPr>
          <w:rFonts w:ascii="Times New Roman" w:hAnsi="Times New Roman" w:cs="Times New Roman"/>
          <w:sz w:val="28"/>
          <w:szCs w:val="28"/>
        </w:rPr>
        <w:t xml:space="preserve">то </w:t>
      </w:r>
      <w:r w:rsidRPr="00063DA6">
        <w:rPr>
          <w:rFonts w:ascii="Times New Roman" w:hAnsi="Times New Roman" w:cs="Times New Roman"/>
          <w:sz w:val="28"/>
          <w:szCs w:val="28"/>
        </w:rPr>
        <w:t>суд за клопотанням учасника справи або з власної ініціативи може витребувати у відповідної особи оригінал письмового доказу. Якщо оригінал письмового доказу не поданий, а учасник справи або суду ставит</w:t>
      </w:r>
      <w:r w:rsidR="00FE4FCD" w:rsidRPr="00063DA6">
        <w:rPr>
          <w:rFonts w:ascii="Times New Roman" w:hAnsi="Times New Roman" w:cs="Times New Roman"/>
          <w:sz w:val="28"/>
          <w:szCs w:val="28"/>
        </w:rPr>
        <w:t>ь</w:t>
      </w:r>
      <w:r w:rsidRPr="00063DA6">
        <w:rPr>
          <w:rFonts w:ascii="Times New Roman" w:hAnsi="Times New Roman" w:cs="Times New Roman"/>
          <w:sz w:val="28"/>
          <w:szCs w:val="28"/>
        </w:rPr>
        <w:t xml:space="preserve"> під сумнів подан</w:t>
      </w:r>
      <w:r w:rsidR="00FE4FCD" w:rsidRPr="00063DA6">
        <w:rPr>
          <w:rFonts w:ascii="Times New Roman" w:hAnsi="Times New Roman" w:cs="Times New Roman"/>
          <w:sz w:val="28"/>
          <w:szCs w:val="28"/>
        </w:rPr>
        <w:t>у</w:t>
      </w:r>
      <w:r w:rsidRPr="00063DA6">
        <w:rPr>
          <w:rFonts w:ascii="Times New Roman" w:hAnsi="Times New Roman" w:cs="Times New Roman"/>
          <w:sz w:val="28"/>
          <w:szCs w:val="28"/>
        </w:rPr>
        <w:t xml:space="preserve"> копі</w:t>
      </w:r>
      <w:r w:rsidR="00FE4FCD" w:rsidRPr="00063DA6">
        <w:rPr>
          <w:rFonts w:ascii="Times New Roman" w:hAnsi="Times New Roman" w:cs="Times New Roman"/>
          <w:sz w:val="28"/>
          <w:szCs w:val="28"/>
        </w:rPr>
        <w:t>ю</w:t>
      </w:r>
      <w:r w:rsidRPr="00063DA6">
        <w:rPr>
          <w:rFonts w:ascii="Times New Roman" w:hAnsi="Times New Roman" w:cs="Times New Roman"/>
          <w:sz w:val="28"/>
          <w:szCs w:val="28"/>
        </w:rPr>
        <w:t xml:space="preserve"> (електронної копії) оригіналу, </w:t>
      </w:r>
      <w:r w:rsidR="00FE4FCD" w:rsidRPr="00063DA6">
        <w:rPr>
          <w:rFonts w:ascii="Times New Roman" w:hAnsi="Times New Roman" w:cs="Times New Roman"/>
          <w:sz w:val="28"/>
          <w:szCs w:val="28"/>
        </w:rPr>
        <w:t xml:space="preserve">то </w:t>
      </w:r>
      <w:r w:rsidRPr="00063DA6">
        <w:rPr>
          <w:rFonts w:ascii="Times New Roman" w:hAnsi="Times New Roman" w:cs="Times New Roman"/>
          <w:sz w:val="28"/>
          <w:szCs w:val="28"/>
        </w:rPr>
        <w:t>такий доказ не береться судом до уваги.</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Якщо подано копію (електронну копію) електронного доказу, </w:t>
      </w:r>
      <w:r w:rsidR="00FE4FCD" w:rsidRPr="00063DA6">
        <w:rPr>
          <w:rFonts w:ascii="Times New Roman" w:hAnsi="Times New Roman" w:cs="Times New Roman"/>
          <w:sz w:val="28"/>
          <w:szCs w:val="28"/>
        </w:rPr>
        <w:t xml:space="preserve">то </w:t>
      </w:r>
      <w:r w:rsidRPr="00063DA6">
        <w:rPr>
          <w:rFonts w:ascii="Times New Roman" w:hAnsi="Times New Roman" w:cs="Times New Roman"/>
          <w:sz w:val="28"/>
          <w:szCs w:val="28"/>
        </w:rPr>
        <w:t>суд за клопотанням учасника справи або з власної ініціативи може витребувати у відповідної особи оригінал електронного доказу. Якщо оригінал електронного доказу не поданий, а учасник справи або суду ставит</w:t>
      </w:r>
      <w:r w:rsidR="00FE4FCD" w:rsidRPr="00063DA6">
        <w:rPr>
          <w:rFonts w:ascii="Times New Roman" w:hAnsi="Times New Roman" w:cs="Times New Roman"/>
          <w:sz w:val="28"/>
          <w:szCs w:val="28"/>
        </w:rPr>
        <w:t>ь</w:t>
      </w:r>
      <w:r w:rsidRPr="00063DA6">
        <w:rPr>
          <w:rFonts w:ascii="Times New Roman" w:hAnsi="Times New Roman" w:cs="Times New Roman"/>
          <w:sz w:val="28"/>
          <w:szCs w:val="28"/>
        </w:rPr>
        <w:t xml:space="preserve"> під сумнів відповідність поданої копії оригіналу, </w:t>
      </w:r>
      <w:r w:rsidR="00FE4FCD" w:rsidRPr="00063DA6">
        <w:rPr>
          <w:rFonts w:ascii="Times New Roman" w:hAnsi="Times New Roman" w:cs="Times New Roman"/>
          <w:sz w:val="28"/>
          <w:szCs w:val="28"/>
        </w:rPr>
        <w:t xml:space="preserve">то </w:t>
      </w:r>
      <w:r w:rsidRPr="00063DA6">
        <w:rPr>
          <w:rFonts w:ascii="Times New Roman" w:hAnsi="Times New Roman" w:cs="Times New Roman"/>
          <w:sz w:val="28"/>
          <w:szCs w:val="28"/>
        </w:rPr>
        <w:t>такий доказ не береться судом до уваги.</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Суд має право за заявою учасників справи або з власної ініціативи викликати експерта для надання усних пояснень щодо його висновку.</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Суд до початку розгляду справи за клопотанням будь-кого з учасників судового розгляду або з власної ініціативи може витребувати у третейського суду (міжнародного комерційного арбітражу) необхідні матеріали справи третейського (арбітражного) розгляду, рішення в якій оскаржується, а також інші докази у порядку, в</w:t>
      </w:r>
      <w:r w:rsidR="00FE4FCD" w:rsidRPr="00063DA6">
        <w:rPr>
          <w:rFonts w:ascii="Times New Roman" w:hAnsi="Times New Roman" w:cs="Times New Roman"/>
          <w:sz w:val="28"/>
          <w:szCs w:val="28"/>
        </w:rPr>
        <w:t>изначеному</w:t>
      </w:r>
      <w:r w:rsidRPr="00063DA6">
        <w:rPr>
          <w:rFonts w:ascii="Times New Roman" w:hAnsi="Times New Roman" w:cs="Times New Roman"/>
          <w:sz w:val="28"/>
          <w:szCs w:val="28"/>
        </w:rPr>
        <w:t xml:space="preserve"> цим Кодексом. Витребувані матеріали та докази направля</w:t>
      </w:r>
      <w:r w:rsidR="00FE4FCD" w:rsidRPr="00063DA6">
        <w:rPr>
          <w:rFonts w:ascii="Times New Roman" w:hAnsi="Times New Roman" w:cs="Times New Roman"/>
          <w:sz w:val="28"/>
          <w:szCs w:val="28"/>
        </w:rPr>
        <w:t xml:space="preserve">ють </w:t>
      </w:r>
      <w:r w:rsidRPr="00063DA6">
        <w:rPr>
          <w:rFonts w:ascii="Times New Roman" w:hAnsi="Times New Roman" w:cs="Times New Roman"/>
          <w:sz w:val="28"/>
          <w:szCs w:val="28"/>
        </w:rPr>
        <w:t>до суду протягом п’яти днів з дня надходження такої вимоги.</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У своїй сукупності перераховані вище норми цивільного процесуального законодавства формують, як бачимо, змішану систему цивільного процесу. Пошук адекватної (оптимальної) форми цивільного судочинства призводить до необхідності гармонійного поєднання прав і обов’язків учасників справи і активних повноважень суду. </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Обов’язок доказування сторін супроводжується вказівкою на випадки, коли суд зобов’язаний з</w:t>
      </w:r>
      <w:r w:rsidR="00FE4FCD" w:rsidRPr="00063DA6">
        <w:rPr>
          <w:rFonts w:ascii="Times New Roman" w:hAnsi="Times New Roman" w:cs="Times New Roman"/>
          <w:sz w:val="28"/>
          <w:szCs w:val="28"/>
        </w:rPr>
        <w:t>ахистити публічний інтерес і ви</w:t>
      </w:r>
      <w:r w:rsidRPr="00063DA6">
        <w:rPr>
          <w:rFonts w:ascii="Times New Roman" w:hAnsi="Times New Roman" w:cs="Times New Roman"/>
          <w:sz w:val="28"/>
          <w:szCs w:val="28"/>
        </w:rPr>
        <w:t>явити ініціативу у збиранні доказів. Закон чітко обумовлює такі випадки – захист малолітніх або неповнолітніх дітей, а також осіб, визнаних судом недієздатними або дієздатність яких обмежена. Особливий випадок – наявність у суду сумнівів в добросовісному здійсненні цивільних процесуальних прав і обов’язків доказування.</w:t>
      </w:r>
      <w:r w:rsidR="00DF5B95" w:rsidRPr="00063DA6">
        <w:rPr>
          <w:rFonts w:ascii="Times New Roman" w:hAnsi="Times New Roman" w:cs="Times New Roman"/>
          <w:sz w:val="28"/>
          <w:szCs w:val="28"/>
        </w:rPr>
        <w:t xml:space="preserve"> </w:t>
      </w:r>
      <w:r w:rsidRPr="00063DA6">
        <w:rPr>
          <w:rFonts w:ascii="Times New Roman" w:hAnsi="Times New Roman" w:cs="Times New Roman"/>
          <w:sz w:val="28"/>
          <w:szCs w:val="28"/>
        </w:rPr>
        <w:t>У разі неповідомлення суду про неможл</w:t>
      </w:r>
      <w:r w:rsidR="00FE4FCD" w:rsidRPr="00063DA6">
        <w:rPr>
          <w:rFonts w:ascii="Times New Roman" w:hAnsi="Times New Roman" w:cs="Times New Roman"/>
          <w:sz w:val="28"/>
          <w:szCs w:val="28"/>
        </w:rPr>
        <w:t>и</w:t>
      </w:r>
      <w:r w:rsidRPr="00063DA6">
        <w:rPr>
          <w:rFonts w:ascii="Times New Roman" w:hAnsi="Times New Roman" w:cs="Times New Roman"/>
          <w:sz w:val="28"/>
          <w:szCs w:val="28"/>
        </w:rPr>
        <w:t>вість подати докази, витребувані судом, а також за неподання таких доказів з причин, визнаних судом неповажними, суд застосовує до відповідної особи заходи процесуального примус</w:t>
      </w:r>
      <w:r w:rsidR="00D4147A" w:rsidRPr="00063DA6">
        <w:rPr>
          <w:rFonts w:ascii="Times New Roman" w:hAnsi="Times New Roman" w:cs="Times New Roman"/>
          <w:sz w:val="28"/>
          <w:szCs w:val="28"/>
        </w:rPr>
        <w:t>у, передбачені цим Кодексом (ч. </w:t>
      </w:r>
      <w:r w:rsidRPr="00063DA6">
        <w:rPr>
          <w:rFonts w:ascii="Times New Roman" w:hAnsi="Times New Roman" w:cs="Times New Roman"/>
          <w:sz w:val="28"/>
          <w:szCs w:val="28"/>
        </w:rPr>
        <w:t>8 ст.</w:t>
      </w:r>
      <w:r w:rsidR="00D4147A" w:rsidRPr="00063DA6">
        <w:rPr>
          <w:rFonts w:ascii="Times New Roman" w:hAnsi="Times New Roman" w:cs="Times New Roman"/>
          <w:sz w:val="28"/>
          <w:szCs w:val="28"/>
        </w:rPr>
        <w:t> 84 ЦПК </w:t>
      </w:r>
      <w:r w:rsidRPr="00063DA6">
        <w:rPr>
          <w:rFonts w:ascii="Times New Roman" w:hAnsi="Times New Roman" w:cs="Times New Roman"/>
          <w:sz w:val="28"/>
          <w:szCs w:val="28"/>
        </w:rPr>
        <w:t>України).</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Ми вважаємо, що розширення дискреції суду – необхідний крок і одна з можливих форм оптимізації здійснення цивільної процесуальної діяльності, а також недопущення недобросовісної процесуальної п</w:t>
      </w:r>
      <w:r w:rsidR="00D4147A" w:rsidRPr="00063DA6">
        <w:rPr>
          <w:rFonts w:ascii="Times New Roman" w:hAnsi="Times New Roman" w:cs="Times New Roman"/>
          <w:sz w:val="28"/>
          <w:szCs w:val="28"/>
        </w:rPr>
        <w:t>оведінки. У зв’язку з цим О. В. </w:t>
      </w:r>
      <w:r w:rsidRPr="00063DA6">
        <w:rPr>
          <w:rFonts w:ascii="Times New Roman" w:hAnsi="Times New Roman" w:cs="Times New Roman"/>
          <w:sz w:val="28"/>
          <w:szCs w:val="28"/>
        </w:rPr>
        <w:t xml:space="preserve">Баулін правильно писав про тягар доказування як комплексне процесуальне явище, </w:t>
      </w:r>
      <w:r w:rsidR="00FE4FCD" w:rsidRPr="00063DA6">
        <w:rPr>
          <w:rFonts w:ascii="Times New Roman" w:hAnsi="Times New Roman" w:cs="Times New Roman"/>
          <w:sz w:val="28"/>
          <w:szCs w:val="28"/>
        </w:rPr>
        <w:t xml:space="preserve">яке </w:t>
      </w:r>
      <w:r w:rsidRPr="00063DA6">
        <w:rPr>
          <w:rFonts w:ascii="Times New Roman" w:hAnsi="Times New Roman" w:cs="Times New Roman"/>
          <w:sz w:val="28"/>
          <w:szCs w:val="28"/>
        </w:rPr>
        <w:t>поєдн</w:t>
      </w:r>
      <w:r w:rsidR="00FE4FCD" w:rsidRPr="00063DA6">
        <w:rPr>
          <w:rFonts w:ascii="Times New Roman" w:hAnsi="Times New Roman" w:cs="Times New Roman"/>
          <w:sz w:val="28"/>
          <w:szCs w:val="28"/>
        </w:rPr>
        <w:t xml:space="preserve">ує </w:t>
      </w:r>
      <w:r w:rsidRPr="00063DA6">
        <w:rPr>
          <w:rFonts w:ascii="Times New Roman" w:hAnsi="Times New Roman" w:cs="Times New Roman"/>
          <w:sz w:val="28"/>
          <w:szCs w:val="28"/>
        </w:rPr>
        <w:t>прав</w:t>
      </w:r>
      <w:r w:rsidR="00FE4FCD" w:rsidRPr="00063DA6">
        <w:rPr>
          <w:rFonts w:ascii="Times New Roman" w:hAnsi="Times New Roman" w:cs="Times New Roman"/>
          <w:sz w:val="28"/>
          <w:szCs w:val="28"/>
        </w:rPr>
        <w:t>а</w:t>
      </w:r>
      <w:r w:rsidRPr="00063DA6">
        <w:rPr>
          <w:rFonts w:ascii="Times New Roman" w:hAnsi="Times New Roman" w:cs="Times New Roman"/>
          <w:sz w:val="28"/>
          <w:szCs w:val="28"/>
        </w:rPr>
        <w:t xml:space="preserve"> учасника процесу</w:t>
      </w:r>
      <w:r w:rsidR="00FE4FCD" w:rsidRPr="00063DA6">
        <w:rPr>
          <w:rFonts w:ascii="Times New Roman" w:hAnsi="Times New Roman" w:cs="Times New Roman"/>
          <w:sz w:val="28"/>
          <w:szCs w:val="28"/>
        </w:rPr>
        <w:t>,</w:t>
      </w:r>
      <w:r w:rsidRPr="00063DA6">
        <w:rPr>
          <w:rFonts w:ascii="Times New Roman" w:hAnsi="Times New Roman" w:cs="Times New Roman"/>
          <w:sz w:val="28"/>
          <w:szCs w:val="28"/>
        </w:rPr>
        <w:t xml:space="preserve"> і необхідність висунути і довести підставу своїх вимог і заперечень, обумовлене його матеріально-правовою зацікавленістю в результаті справи, обов’язків </w:t>
      </w:r>
      <w:r w:rsidR="00FE4FCD" w:rsidRPr="00063DA6">
        <w:rPr>
          <w:rFonts w:ascii="Times New Roman" w:hAnsi="Times New Roman" w:cs="Times New Roman"/>
          <w:sz w:val="28"/>
          <w:szCs w:val="28"/>
        </w:rPr>
        <w:t>з</w:t>
      </w:r>
      <w:r w:rsidRPr="00063DA6">
        <w:rPr>
          <w:rFonts w:ascii="Times New Roman" w:hAnsi="Times New Roman" w:cs="Times New Roman"/>
          <w:sz w:val="28"/>
          <w:szCs w:val="28"/>
        </w:rPr>
        <w:t xml:space="preserve"> доказуванн</w:t>
      </w:r>
      <w:r w:rsidR="00FE4FCD" w:rsidRPr="00063DA6">
        <w:rPr>
          <w:rFonts w:ascii="Times New Roman" w:hAnsi="Times New Roman" w:cs="Times New Roman"/>
          <w:sz w:val="28"/>
          <w:szCs w:val="28"/>
        </w:rPr>
        <w:t>я</w:t>
      </w:r>
      <w:r w:rsidRPr="00063DA6">
        <w:rPr>
          <w:rFonts w:ascii="Times New Roman" w:hAnsi="Times New Roman" w:cs="Times New Roman"/>
          <w:sz w:val="28"/>
          <w:szCs w:val="28"/>
        </w:rPr>
        <w:t xml:space="preserve"> фактів, що мають процесуальне значення, а також комплекс процесуальних обов’язків суду щодо </w:t>
      </w:r>
      <w:r w:rsidR="00FE4FCD" w:rsidRPr="00063DA6">
        <w:rPr>
          <w:rFonts w:ascii="Times New Roman" w:hAnsi="Times New Roman" w:cs="Times New Roman"/>
          <w:sz w:val="28"/>
          <w:szCs w:val="28"/>
        </w:rPr>
        <w:t>з’ясування</w:t>
      </w:r>
      <w:r w:rsidRPr="00063DA6">
        <w:rPr>
          <w:rFonts w:ascii="Times New Roman" w:hAnsi="Times New Roman" w:cs="Times New Roman"/>
          <w:sz w:val="28"/>
          <w:szCs w:val="28"/>
        </w:rPr>
        <w:t xml:space="preserve"> юридично значимих обставин</w:t>
      </w:r>
      <w:r w:rsidR="00643744" w:rsidRPr="00063DA6">
        <w:rPr>
          <w:rFonts w:ascii="Times New Roman" w:eastAsia="Times New Roman" w:hAnsi="Times New Roman" w:cs="Times New Roman"/>
          <w:color w:val="000000"/>
          <w:sz w:val="28"/>
          <w:szCs w:val="28"/>
          <w:lang w:eastAsia="uk-UA"/>
        </w:rPr>
        <w:t> [</w:t>
      </w:r>
      <w:r w:rsidR="00FA2713" w:rsidRPr="00063DA6">
        <w:rPr>
          <w:rFonts w:ascii="Times New Roman" w:eastAsia="Times New Roman" w:hAnsi="Times New Roman" w:cs="Times New Roman"/>
          <w:color w:val="000000"/>
          <w:sz w:val="28"/>
          <w:szCs w:val="28"/>
          <w:lang w:eastAsia="uk-UA"/>
        </w:rPr>
        <w:t>36, с. 104</w:t>
      </w:r>
      <w:r w:rsidR="00643744" w:rsidRPr="00063DA6">
        <w:rPr>
          <w:rFonts w:ascii="Times New Roman" w:eastAsia="Times New Roman" w:hAnsi="Times New Roman" w:cs="Times New Roman"/>
          <w:color w:val="000000"/>
          <w:sz w:val="28"/>
          <w:szCs w:val="28"/>
          <w:lang w:eastAsia="uk-UA"/>
        </w:rPr>
        <w:t>]</w:t>
      </w:r>
      <w:r w:rsidRPr="00063DA6">
        <w:rPr>
          <w:rFonts w:ascii="Times New Roman" w:hAnsi="Times New Roman" w:cs="Times New Roman"/>
          <w:sz w:val="28"/>
          <w:szCs w:val="28"/>
        </w:rPr>
        <w:t>.</w:t>
      </w:r>
    </w:p>
    <w:p w:rsidR="00020174" w:rsidRPr="00063DA6" w:rsidRDefault="00FE4FCD"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Розглянемо </w:t>
      </w:r>
      <w:r w:rsidR="00020174" w:rsidRPr="00063DA6">
        <w:rPr>
          <w:rFonts w:ascii="Times New Roman" w:hAnsi="Times New Roman" w:cs="Times New Roman"/>
          <w:sz w:val="28"/>
          <w:szCs w:val="28"/>
        </w:rPr>
        <w:t>поряд</w:t>
      </w:r>
      <w:r w:rsidRPr="00063DA6">
        <w:rPr>
          <w:rFonts w:ascii="Times New Roman" w:hAnsi="Times New Roman" w:cs="Times New Roman"/>
          <w:sz w:val="28"/>
          <w:szCs w:val="28"/>
        </w:rPr>
        <w:t xml:space="preserve">ок </w:t>
      </w:r>
      <w:r w:rsidR="00020174" w:rsidRPr="00063DA6">
        <w:rPr>
          <w:rFonts w:ascii="Times New Roman" w:hAnsi="Times New Roman" w:cs="Times New Roman"/>
          <w:sz w:val="28"/>
          <w:szCs w:val="28"/>
        </w:rPr>
        <w:t>дослідження обставин цивільних справ.</w:t>
      </w:r>
      <w:r w:rsidRPr="00063DA6">
        <w:rPr>
          <w:rFonts w:ascii="Times New Roman" w:hAnsi="Times New Roman" w:cs="Times New Roman"/>
          <w:sz w:val="28"/>
          <w:szCs w:val="28"/>
        </w:rPr>
        <w:t xml:space="preserve"> Зауважимо</w:t>
      </w:r>
      <w:r w:rsidR="00020174" w:rsidRPr="00063DA6">
        <w:rPr>
          <w:rFonts w:ascii="Times New Roman" w:hAnsi="Times New Roman" w:cs="Times New Roman"/>
          <w:sz w:val="28"/>
          <w:szCs w:val="28"/>
        </w:rPr>
        <w:t>, що останні кодифікації ознаменувалися значн</w:t>
      </w:r>
      <w:r w:rsidRPr="00063DA6">
        <w:rPr>
          <w:rFonts w:ascii="Times New Roman" w:hAnsi="Times New Roman" w:cs="Times New Roman"/>
          <w:sz w:val="28"/>
          <w:szCs w:val="28"/>
        </w:rPr>
        <w:t>ою кількістю</w:t>
      </w:r>
      <w:r w:rsidR="00020174" w:rsidRPr="00063DA6">
        <w:rPr>
          <w:rFonts w:ascii="Times New Roman" w:hAnsi="Times New Roman" w:cs="Times New Roman"/>
          <w:sz w:val="28"/>
          <w:szCs w:val="28"/>
        </w:rPr>
        <w:t xml:space="preserve"> новацій у здійсненні цивільної процесуальної діяльності.</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У призначений для розгляду справи час</w:t>
      </w:r>
      <w:r w:rsidR="00FE4FCD" w:rsidRPr="00063DA6">
        <w:rPr>
          <w:rFonts w:ascii="Times New Roman" w:hAnsi="Times New Roman" w:cs="Times New Roman"/>
          <w:sz w:val="28"/>
          <w:szCs w:val="28"/>
        </w:rPr>
        <w:t>,</w:t>
      </w:r>
      <w:r w:rsidRPr="00063DA6">
        <w:rPr>
          <w:rFonts w:ascii="Times New Roman" w:hAnsi="Times New Roman" w:cs="Times New Roman"/>
          <w:sz w:val="28"/>
          <w:szCs w:val="28"/>
        </w:rPr>
        <w:t xml:space="preserve"> головуючий відкриває судове засідання та</w:t>
      </w:r>
      <w:r w:rsidR="00DF5B95" w:rsidRPr="00063DA6">
        <w:rPr>
          <w:rFonts w:ascii="Times New Roman" w:hAnsi="Times New Roman" w:cs="Times New Roman"/>
          <w:sz w:val="28"/>
          <w:szCs w:val="28"/>
        </w:rPr>
        <w:t xml:space="preserve"> </w:t>
      </w:r>
      <w:r w:rsidRPr="00063DA6">
        <w:rPr>
          <w:rFonts w:ascii="Times New Roman" w:hAnsi="Times New Roman" w:cs="Times New Roman"/>
          <w:sz w:val="28"/>
          <w:szCs w:val="28"/>
        </w:rPr>
        <w:t>оголошує, яка справа розглядатиметься. Секретар судового засідання доповідає суду</w:t>
      </w:r>
      <w:r w:rsidR="00FE4FCD" w:rsidRPr="00063DA6">
        <w:rPr>
          <w:rFonts w:ascii="Times New Roman" w:hAnsi="Times New Roman" w:cs="Times New Roman"/>
          <w:sz w:val="28"/>
          <w:szCs w:val="28"/>
        </w:rPr>
        <w:t>,</w:t>
      </w:r>
      <w:r w:rsidRPr="00063DA6">
        <w:rPr>
          <w:rFonts w:ascii="Times New Roman" w:hAnsi="Times New Roman" w:cs="Times New Roman"/>
          <w:sz w:val="28"/>
          <w:szCs w:val="28"/>
        </w:rPr>
        <w:t xml:space="preserve"> хто з учасників судового процесу з’явився в судове засідання, хто з учасників судового процесу </w:t>
      </w:r>
      <w:r w:rsidR="000350B8" w:rsidRPr="00063DA6">
        <w:rPr>
          <w:rFonts w:ascii="Times New Roman" w:hAnsi="Times New Roman" w:cs="Times New Roman"/>
          <w:sz w:val="28"/>
          <w:szCs w:val="28"/>
        </w:rPr>
        <w:t>бере</w:t>
      </w:r>
      <w:r w:rsidRPr="00063DA6">
        <w:rPr>
          <w:rFonts w:ascii="Times New Roman" w:hAnsi="Times New Roman" w:cs="Times New Roman"/>
          <w:sz w:val="28"/>
          <w:szCs w:val="28"/>
        </w:rPr>
        <w:t xml:space="preserve"> участь </w:t>
      </w:r>
      <w:r w:rsidR="000350B8" w:rsidRPr="00063DA6">
        <w:rPr>
          <w:rFonts w:ascii="Times New Roman" w:hAnsi="Times New Roman" w:cs="Times New Roman"/>
          <w:sz w:val="28"/>
          <w:szCs w:val="28"/>
        </w:rPr>
        <w:t>у</w:t>
      </w:r>
      <w:r w:rsidRPr="00063DA6">
        <w:rPr>
          <w:rFonts w:ascii="Times New Roman" w:hAnsi="Times New Roman" w:cs="Times New Roman"/>
          <w:sz w:val="28"/>
          <w:szCs w:val="28"/>
        </w:rPr>
        <w:t xml:space="preserve"> судовому засіданні в режимі відеоконференції, чи повідомлено тих учасників судового процесу, хто не з’явився про дату, час і місце судового засідання в порядку передбаченому цим Кодексом. З оголошенням головуючим судового засідання відкритим розпочинається розгляд справи по суті. Головуючий </w:t>
      </w:r>
      <w:r w:rsidR="000350B8" w:rsidRPr="00063DA6">
        <w:rPr>
          <w:rFonts w:ascii="Times New Roman" w:hAnsi="Times New Roman" w:cs="Times New Roman"/>
          <w:sz w:val="28"/>
          <w:szCs w:val="28"/>
        </w:rPr>
        <w:t>з’ясовує</w:t>
      </w:r>
      <w:r w:rsidRPr="00063DA6">
        <w:rPr>
          <w:rFonts w:ascii="Times New Roman" w:hAnsi="Times New Roman" w:cs="Times New Roman"/>
          <w:sz w:val="28"/>
          <w:szCs w:val="28"/>
        </w:rPr>
        <w:t xml:space="preserve"> особи тих, хто бере участь </w:t>
      </w:r>
      <w:r w:rsidR="000350B8" w:rsidRPr="00063DA6">
        <w:rPr>
          <w:rFonts w:ascii="Times New Roman" w:hAnsi="Times New Roman" w:cs="Times New Roman"/>
          <w:sz w:val="28"/>
          <w:szCs w:val="28"/>
        </w:rPr>
        <w:t>у</w:t>
      </w:r>
      <w:r w:rsidRPr="00063DA6">
        <w:rPr>
          <w:rFonts w:ascii="Times New Roman" w:hAnsi="Times New Roman" w:cs="Times New Roman"/>
          <w:sz w:val="28"/>
          <w:szCs w:val="28"/>
        </w:rPr>
        <w:t xml:space="preserve"> судовому засіданні, а також перевіряє </w:t>
      </w:r>
      <w:r w:rsidR="008047C4" w:rsidRPr="00063DA6">
        <w:rPr>
          <w:rFonts w:ascii="Times New Roman" w:hAnsi="Times New Roman" w:cs="Times New Roman"/>
          <w:sz w:val="28"/>
          <w:szCs w:val="28"/>
        </w:rPr>
        <w:t>повноваження представників (ст. </w:t>
      </w:r>
      <w:r w:rsidRPr="00063DA6">
        <w:rPr>
          <w:rFonts w:ascii="Times New Roman" w:hAnsi="Times New Roman" w:cs="Times New Roman"/>
          <w:sz w:val="28"/>
          <w:szCs w:val="28"/>
        </w:rPr>
        <w:t>217 ЦПК України).</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Після оголошення складу суду і права відводу, роз’яснення учасникам судового процесу їх</w:t>
      </w:r>
      <w:r w:rsidR="000350B8" w:rsidRPr="00063DA6">
        <w:rPr>
          <w:rFonts w:ascii="Times New Roman" w:hAnsi="Times New Roman" w:cs="Times New Roman"/>
          <w:sz w:val="28"/>
          <w:szCs w:val="28"/>
        </w:rPr>
        <w:t>ніх</w:t>
      </w:r>
      <w:r w:rsidRPr="00063DA6">
        <w:rPr>
          <w:rFonts w:ascii="Times New Roman" w:hAnsi="Times New Roman" w:cs="Times New Roman"/>
          <w:sz w:val="28"/>
          <w:szCs w:val="28"/>
        </w:rPr>
        <w:t xml:space="preserve"> прав та обов’язків, а також оголошення складу суду </w:t>
      </w:r>
      <w:r w:rsidR="000350B8" w:rsidRPr="00063DA6">
        <w:rPr>
          <w:rFonts w:ascii="Times New Roman" w:hAnsi="Times New Roman" w:cs="Times New Roman"/>
          <w:sz w:val="28"/>
          <w:szCs w:val="28"/>
        </w:rPr>
        <w:t>та</w:t>
      </w:r>
      <w:r w:rsidRPr="00063DA6">
        <w:rPr>
          <w:rFonts w:ascii="Times New Roman" w:hAnsi="Times New Roman" w:cs="Times New Roman"/>
          <w:sz w:val="28"/>
          <w:szCs w:val="28"/>
        </w:rPr>
        <w:t xml:space="preserve"> роз</w:t>
      </w:r>
      <w:r w:rsidR="000350B8" w:rsidRPr="00063DA6">
        <w:rPr>
          <w:rFonts w:ascii="Times New Roman" w:hAnsi="Times New Roman" w:cs="Times New Roman"/>
          <w:sz w:val="28"/>
          <w:szCs w:val="28"/>
        </w:rPr>
        <w:t>’</w:t>
      </w:r>
      <w:r w:rsidRPr="00063DA6">
        <w:rPr>
          <w:rFonts w:ascii="Times New Roman" w:hAnsi="Times New Roman" w:cs="Times New Roman"/>
          <w:sz w:val="28"/>
          <w:szCs w:val="28"/>
        </w:rPr>
        <w:t xml:space="preserve">яснення права відводу і дозволу поданих заяв та клопотань, суд переходить до </w:t>
      </w:r>
      <w:r w:rsidR="000350B8" w:rsidRPr="00063DA6">
        <w:rPr>
          <w:rFonts w:ascii="Times New Roman" w:hAnsi="Times New Roman" w:cs="Times New Roman"/>
          <w:sz w:val="28"/>
          <w:szCs w:val="28"/>
        </w:rPr>
        <w:t>з’ясування</w:t>
      </w:r>
      <w:r w:rsidRPr="00063DA6">
        <w:rPr>
          <w:rFonts w:ascii="Times New Roman" w:hAnsi="Times New Roman" w:cs="Times New Roman"/>
          <w:sz w:val="28"/>
          <w:szCs w:val="28"/>
        </w:rPr>
        <w:t xml:space="preserve"> обставин справи та дослідження доказів.</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Раніше чинне цивільне процесуальне законодавство передбачало, що розгляд справи по суті </w:t>
      </w:r>
      <w:r w:rsidR="00E55B80" w:rsidRPr="00063DA6">
        <w:rPr>
          <w:rFonts w:ascii="Times New Roman" w:hAnsi="Times New Roman" w:cs="Times New Roman"/>
          <w:sz w:val="28"/>
          <w:szCs w:val="28"/>
        </w:rPr>
        <w:t>роз</w:t>
      </w:r>
      <w:r w:rsidRPr="00063DA6">
        <w:rPr>
          <w:rFonts w:ascii="Times New Roman" w:hAnsi="Times New Roman" w:cs="Times New Roman"/>
          <w:sz w:val="28"/>
          <w:szCs w:val="28"/>
        </w:rPr>
        <w:t>почина</w:t>
      </w:r>
      <w:r w:rsidR="00E55B80" w:rsidRPr="00063DA6">
        <w:rPr>
          <w:rFonts w:ascii="Times New Roman" w:hAnsi="Times New Roman" w:cs="Times New Roman"/>
          <w:sz w:val="28"/>
          <w:szCs w:val="28"/>
        </w:rPr>
        <w:t>в</w:t>
      </w:r>
      <w:r w:rsidRPr="00063DA6">
        <w:rPr>
          <w:rFonts w:ascii="Times New Roman" w:hAnsi="Times New Roman" w:cs="Times New Roman"/>
          <w:sz w:val="28"/>
          <w:szCs w:val="28"/>
        </w:rPr>
        <w:t xml:space="preserve">ся з доповіді головуючого про зміст заявлених вимог. </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ЦПК України </w:t>
      </w:r>
      <w:r w:rsidR="008047C4" w:rsidRPr="00063DA6">
        <w:rPr>
          <w:rFonts w:ascii="Times New Roman" w:hAnsi="Times New Roman" w:cs="Times New Roman"/>
          <w:sz w:val="28"/>
          <w:szCs w:val="28"/>
        </w:rPr>
        <w:t>у</w:t>
      </w:r>
      <w:r w:rsidRPr="00063DA6">
        <w:rPr>
          <w:rFonts w:ascii="Times New Roman" w:hAnsi="Times New Roman" w:cs="Times New Roman"/>
          <w:sz w:val="28"/>
          <w:szCs w:val="28"/>
        </w:rPr>
        <w:t xml:space="preserve"> редакції</w:t>
      </w:r>
      <w:r w:rsidR="008047C4" w:rsidRPr="00063DA6">
        <w:rPr>
          <w:rFonts w:ascii="Times New Roman" w:hAnsi="Times New Roman" w:cs="Times New Roman"/>
          <w:sz w:val="28"/>
          <w:szCs w:val="28"/>
        </w:rPr>
        <w:t xml:space="preserve"> 2017 </w:t>
      </w:r>
      <w:r w:rsidRPr="00063DA6">
        <w:rPr>
          <w:rFonts w:ascii="Times New Roman" w:hAnsi="Times New Roman" w:cs="Times New Roman"/>
          <w:sz w:val="28"/>
          <w:szCs w:val="28"/>
        </w:rPr>
        <w:t xml:space="preserve">року </w:t>
      </w:r>
      <w:r w:rsidR="00E55B80" w:rsidRPr="00063DA6">
        <w:rPr>
          <w:rFonts w:ascii="Times New Roman" w:hAnsi="Times New Roman" w:cs="Times New Roman"/>
          <w:sz w:val="28"/>
          <w:szCs w:val="28"/>
        </w:rPr>
        <w:t>з метою</w:t>
      </w:r>
      <w:r w:rsidRPr="00063DA6">
        <w:rPr>
          <w:rFonts w:ascii="Times New Roman" w:hAnsi="Times New Roman" w:cs="Times New Roman"/>
          <w:sz w:val="28"/>
          <w:szCs w:val="28"/>
        </w:rPr>
        <w:t xml:space="preserve"> оптимізації цивільної процесуальної діяльності виключ</w:t>
      </w:r>
      <w:r w:rsidR="00E55B80" w:rsidRPr="00063DA6">
        <w:rPr>
          <w:rFonts w:ascii="Times New Roman" w:hAnsi="Times New Roman" w:cs="Times New Roman"/>
          <w:sz w:val="28"/>
          <w:szCs w:val="28"/>
        </w:rPr>
        <w:t xml:space="preserve">ило </w:t>
      </w:r>
      <w:r w:rsidRPr="00063DA6">
        <w:rPr>
          <w:rFonts w:ascii="Times New Roman" w:hAnsi="Times New Roman" w:cs="Times New Roman"/>
          <w:sz w:val="28"/>
          <w:szCs w:val="28"/>
        </w:rPr>
        <w:t xml:space="preserve">формалізовану процедуру доповіді судді. Вважаємо, що це правильне законодавче рішення, враховуючи практику її здійснення. </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Сьогодні суд заслуховує вступне слово позивача та третьої особи, яка бере участь на його стороні, відповідача та третьої особи, яка бере участь на його стороні, а також інших учасників справи. У вступному слові учасники справи в усній формі стисло викладають зміст</w:t>
      </w:r>
      <w:r w:rsidR="00E55B80" w:rsidRPr="00063DA6">
        <w:rPr>
          <w:rFonts w:ascii="Times New Roman" w:hAnsi="Times New Roman" w:cs="Times New Roman"/>
          <w:sz w:val="28"/>
          <w:szCs w:val="28"/>
        </w:rPr>
        <w:t xml:space="preserve">, </w:t>
      </w:r>
      <w:r w:rsidRPr="00063DA6">
        <w:rPr>
          <w:rFonts w:ascii="Times New Roman" w:hAnsi="Times New Roman" w:cs="Times New Roman"/>
          <w:sz w:val="28"/>
          <w:szCs w:val="28"/>
        </w:rPr>
        <w:t>підстави своїх вимог і заперечень щодо предмет</w:t>
      </w:r>
      <w:r w:rsidR="00E55B80" w:rsidRPr="00063DA6">
        <w:rPr>
          <w:rFonts w:ascii="Times New Roman" w:hAnsi="Times New Roman" w:cs="Times New Roman"/>
          <w:sz w:val="28"/>
          <w:szCs w:val="28"/>
        </w:rPr>
        <w:t>а</w:t>
      </w:r>
      <w:r w:rsidRPr="00063DA6">
        <w:rPr>
          <w:rFonts w:ascii="Times New Roman" w:hAnsi="Times New Roman" w:cs="Times New Roman"/>
          <w:sz w:val="28"/>
          <w:szCs w:val="28"/>
        </w:rPr>
        <w:t xml:space="preserve"> позову, дають необхідні пояснення щодо них. Якщо поряд із стороною, третьою особою у справі беруть участь їх</w:t>
      </w:r>
      <w:r w:rsidR="00E55B80" w:rsidRPr="00063DA6">
        <w:rPr>
          <w:rFonts w:ascii="Times New Roman" w:hAnsi="Times New Roman" w:cs="Times New Roman"/>
          <w:sz w:val="28"/>
          <w:szCs w:val="28"/>
        </w:rPr>
        <w:t>ні</w:t>
      </w:r>
      <w:r w:rsidRPr="00063DA6">
        <w:rPr>
          <w:rFonts w:ascii="Times New Roman" w:hAnsi="Times New Roman" w:cs="Times New Roman"/>
          <w:sz w:val="28"/>
          <w:szCs w:val="28"/>
        </w:rPr>
        <w:t xml:space="preserve"> представники, </w:t>
      </w:r>
      <w:r w:rsidR="00E55B80" w:rsidRPr="00063DA6">
        <w:rPr>
          <w:rFonts w:ascii="Times New Roman" w:hAnsi="Times New Roman" w:cs="Times New Roman"/>
          <w:sz w:val="28"/>
          <w:szCs w:val="28"/>
        </w:rPr>
        <w:t xml:space="preserve">то </w:t>
      </w:r>
      <w:r w:rsidRPr="00063DA6">
        <w:rPr>
          <w:rFonts w:ascii="Times New Roman" w:hAnsi="Times New Roman" w:cs="Times New Roman"/>
          <w:sz w:val="28"/>
          <w:szCs w:val="28"/>
        </w:rPr>
        <w:t>суд після сторони, третьої особи заслуховує їх</w:t>
      </w:r>
      <w:r w:rsidR="00ED3D4F" w:rsidRPr="00063DA6">
        <w:rPr>
          <w:rFonts w:ascii="Times New Roman" w:hAnsi="Times New Roman" w:cs="Times New Roman"/>
          <w:sz w:val="28"/>
          <w:szCs w:val="28"/>
        </w:rPr>
        <w:t>ніх</w:t>
      </w:r>
      <w:r w:rsidRPr="00063DA6">
        <w:rPr>
          <w:rFonts w:ascii="Times New Roman" w:hAnsi="Times New Roman" w:cs="Times New Roman"/>
          <w:sz w:val="28"/>
          <w:szCs w:val="28"/>
        </w:rPr>
        <w:t xml:space="preserve"> представників. За клопотанням сторони, третьої особи виступати зі вступним словом може тільки представник. Якщо в справі заявлено кілька вимог, </w:t>
      </w:r>
      <w:r w:rsidR="00ED3D4F" w:rsidRPr="00063DA6">
        <w:rPr>
          <w:rFonts w:ascii="Times New Roman" w:hAnsi="Times New Roman" w:cs="Times New Roman"/>
          <w:sz w:val="28"/>
          <w:szCs w:val="28"/>
        </w:rPr>
        <w:t xml:space="preserve">то </w:t>
      </w:r>
      <w:r w:rsidRPr="00063DA6">
        <w:rPr>
          <w:rFonts w:ascii="Times New Roman" w:hAnsi="Times New Roman" w:cs="Times New Roman"/>
          <w:sz w:val="28"/>
          <w:szCs w:val="28"/>
        </w:rPr>
        <w:t>суд може зобов’язати сторони та інших учасників справи дати окремо пояснення щодо кожної з них.</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Суд, заслухавши вступне слово учасників справи, з’ясовує обставини, на які учасники справи посилаються як на підставу своїх вимог і заперечень, та досліджує</w:t>
      </w:r>
      <w:r w:rsidR="00DF5B95" w:rsidRPr="00063DA6">
        <w:rPr>
          <w:rFonts w:ascii="Times New Roman" w:hAnsi="Times New Roman" w:cs="Times New Roman"/>
          <w:sz w:val="28"/>
          <w:szCs w:val="28"/>
        </w:rPr>
        <w:t xml:space="preserve"> </w:t>
      </w:r>
      <w:r w:rsidRPr="00063DA6">
        <w:rPr>
          <w:rFonts w:ascii="Times New Roman" w:hAnsi="Times New Roman" w:cs="Times New Roman"/>
          <w:sz w:val="28"/>
          <w:szCs w:val="28"/>
        </w:rPr>
        <w:t>в порядку, визначеному в підготовчому засіданні у справі, докази, якими вони обґрунтовуються. Цивільний процесуальний закон спеціально містить застереження, що суд, під час розгляду справи</w:t>
      </w:r>
      <w:r w:rsidR="00ED3D4F" w:rsidRPr="00063DA6">
        <w:rPr>
          <w:rFonts w:ascii="Times New Roman" w:hAnsi="Times New Roman" w:cs="Times New Roman"/>
          <w:sz w:val="28"/>
          <w:szCs w:val="28"/>
        </w:rPr>
        <w:t>,</w:t>
      </w:r>
      <w:r w:rsidRPr="00063DA6">
        <w:rPr>
          <w:rFonts w:ascii="Times New Roman" w:hAnsi="Times New Roman" w:cs="Times New Roman"/>
          <w:sz w:val="28"/>
          <w:szCs w:val="28"/>
        </w:rPr>
        <w:t xml:space="preserve"> </w:t>
      </w:r>
      <w:r w:rsidR="00ED3D4F" w:rsidRPr="00063DA6">
        <w:rPr>
          <w:rFonts w:ascii="Times New Roman" w:hAnsi="Times New Roman" w:cs="Times New Roman"/>
          <w:sz w:val="28"/>
          <w:szCs w:val="28"/>
        </w:rPr>
        <w:t xml:space="preserve">має </w:t>
      </w:r>
      <w:r w:rsidRPr="00063DA6">
        <w:rPr>
          <w:rFonts w:ascii="Times New Roman" w:hAnsi="Times New Roman" w:cs="Times New Roman"/>
          <w:sz w:val="28"/>
          <w:szCs w:val="28"/>
        </w:rPr>
        <w:t xml:space="preserve">безпосередньо дослідити докази у справі: ознайомитися з письмовими та електронними доказами, висновками експертів, поясненнями учасників справи, викладеними в заявах по суті справи, показаннями свідків, оглянути речові докази. </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Звертають на себе увагу запропоновані законодавцем зміни цивільного процесуального законодавства. </w:t>
      </w:r>
      <w:r w:rsidR="0046002E" w:rsidRPr="00063DA6">
        <w:rPr>
          <w:rFonts w:ascii="Times New Roman" w:hAnsi="Times New Roman" w:cs="Times New Roman"/>
          <w:sz w:val="28"/>
          <w:szCs w:val="28"/>
        </w:rPr>
        <w:t>Н</w:t>
      </w:r>
      <w:r w:rsidRPr="00063DA6">
        <w:rPr>
          <w:rFonts w:ascii="Times New Roman" w:hAnsi="Times New Roman" w:cs="Times New Roman"/>
          <w:sz w:val="28"/>
          <w:szCs w:val="28"/>
        </w:rPr>
        <w:t xml:space="preserve">асамперед пов’язані з правовою конструкцією пояснень учасників справи, а також розширенням засобів доказування. </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Виключення пояснень сторін з переліку засобів доказування стало одним з найбільш видимих результатів кодифікації вітчизняного цивільного законодавства на початку XXI</w:t>
      </w:r>
      <w:r w:rsidR="008047C4" w:rsidRPr="00063DA6">
        <w:rPr>
          <w:rFonts w:ascii="Times New Roman" w:hAnsi="Times New Roman" w:cs="Times New Roman"/>
          <w:sz w:val="28"/>
          <w:szCs w:val="28"/>
        </w:rPr>
        <w:t> </w:t>
      </w:r>
      <w:r w:rsidRPr="00063DA6">
        <w:rPr>
          <w:rFonts w:ascii="Times New Roman" w:hAnsi="Times New Roman" w:cs="Times New Roman"/>
          <w:sz w:val="28"/>
          <w:szCs w:val="28"/>
        </w:rPr>
        <w:t>ст</w:t>
      </w:r>
      <w:r w:rsidR="008047C4" w:rsidRPr="00063DA6">
        <w:rPr>
          <w:rFonts w:ascii="Times New Roman" w:hAnsi="Times New Roman" w:cs="Times New Roman"/>
          <w:sz w:val="28"/>
          <w:szCs w:val="28"/>
        </w:rPr>
        <w:t>оріччя</w:t>
      </w:r>
      <w:r w:rsidR="000C1D4B">
        <w:rPr>
          <w:rFonts w:ascii="Times New Roman" w:hAnsi="Times New Roman" w:cs="Times New Roman"/>
          <w:sz w:val="28"/>
          <w:szCs w:val="28"/>
        </w:rPr>
        <w:t>.</w:t>
      </w:r>
      <w:r w:rsidRPr="00063DA6">
        <w:rPr>
          <w:rFonts w:ascii="Times New Roman" w:hAnsi="Times New Roman" w:cs="Times New Roman"/>
          <w:sz w:val="28"/>
          <w:szCs w:val="28"/>
        </w:rPr>
        <w:t xml:space="preserve"> ЦПК України в діючій редакції продовжив залиш</w:t>
      </w:r>
      <w:r w:rsidR="0046002E" w:rsidRPr="00063DA6">
        <w:rPr>
          <w:rFonts w:ascii="Times New Roman" w:hAnsi="Times New Roman" w:cs="Times New Roman"/>
          <w:sz w:val="28"/>
          <w:szCs w:val="28"/>
        </w:rPr>
        <w:t>ився</w:t>
      </w:r>
      <w:r w:rsidRPr="00063DA6">
        <w:rPr>
          <w:rFonts w:ascii="Times New Roman" w:hAnsi="Times New Roman" w:cs="Times New Roman"/>
          <w:sz w:val="28"/>
          <w:szCs w:val="28"/>
        </w:rPr>
        <w:t xml:space="preserve"> на таких же методологічних позиціях, не забезпечуючи пояснення сторін необхідною доказовою силою. </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Варто сказати, що в доктринальн</w:t>
      </w:r>
      <w:r w:rsidR="000C1D4B">
        <w:rPr>
          <w:rFonts w:ascii="Times New Roman" w:hAnsi="Times New Roman" w:cs="Times New Roman"/>
          <w:sz w:val="28"/>
          <w:szCs w:val="28"/>
        </w:rPr>
        <w:t>ій</w:t>
      </w:r>
      <w:r w:rsidRPr="00063DA6">
        <w:rPr>
          <w:rFonts w:ascii="Times New Roman" w:hAnsi="Times New Roman" w:cs="Times New Roman"/>
          <w:sz w:val="28"/>
          <w:szCs w:val="28"/>
        </w:rPr>
        <w:t xml:space="preserve"> юридичній літературі свого часу досить критично </w:t>
      </w:r>
      <w:r w:rsidR="0046002E" w:rsidRPr="00063DA6">
        <w:rPr>
          <w:rFonts w:ascii="Times New Roman" w:hAnsi="Times New Roman" w:cs="Times New Roman"/>
          <w:sz w:val="28"/>
          <w:szCs w:val="28"/>
        </w:rPr>
        <w:t>прийняли</w:t>
      </w:r>
      <w:r w:rsidRPr="00063DA6">
        <w:rPr>
          <w:rFonts w:ascii="Times New Roman" w:hAnsi="Times New Roman" w:cs="Times New Roman"/>
          <w:sz w:val="28"/>
          <w:szCs w:val="28"/>
        </w:rPr>
        <w:t xml:space="preserve"> цю новац</w:t>
      </w:r>
      <w:r w:rsidR="008047C4" w:rsidRPr="00063DA6">
        <w:rPr>
          <w:rFonts w:ascii="Times New Roman" w:hAnsi="Times New Roman" w:cs="Times New Roman"/>
          <w:sz w:val="28"/>
          <w:szCs w:val="28"/>
        </w:rPr>
        <w:t>ію законодавця. Як писала С. Я. </w:t>
      </w:r>
      <w:r w:rsidRPr="00063DA6">
        <w:rPr>
          <w:rFonts w:ascii="Times New Roman" w:hAnsi="Times New Roman" w:cs="Times New Roman"/>
          <w:sz w:val="28"/>
          <w:szCs w:val="28"/>
        </w:rPr>
        <w:t xml:space="preserve">Фурса, неоднозначною є логіка законодавця щодо оцінки правового статусу пояснень сторін і третіх осіб. У суді вони захищають свої порушені, оспорювані або невизнані права. З посиланнями на судову практику, вчена доводить невідповідність </w:t>
      </w:r>
      <w:r w:rsidR="0046002E" w:rsidRPr="00063DA6">
        <w:rPr>
          <w:rFonts w:ascii="Times New Roman" w:hAnsi="Times New Roman" w:cs="Times New Roman"/>
          <w:sz w:val="28"/>
          <w:szCs w:val="28"/>
        </w:rPr>
        <w:t xml:space="preserve">цих </w:t>
      </w:r>
      <w:r w:rsidRPr="00063DA6">
        <w:rPr>
          <w:rFonts w:ascii="Times New Roman" w:hAnsi="Times New Roman" w:cs="Times New Roman"/>
          <w:sz w:val="28"/>
          <w:szCs w:val="28"/>
        </w:rPr>
        <w:t>норм ЦПК України базовим принципам цивільного процесу – змагальності та належності доказів</w:t>
      </w:r>
      <w:r w:rsidR="00643744" w:rsidRPr="00063DA6">
        <w:rPr>
          <w:rFonts w:ascii="Times New Roman" w:eastAsia="Times New Roman" w:hAnsi="Times New Roman" w:cs="Times New Roman"/>
          <w:color w:val="000000"/>
          <w:sz w:val="28"/>
          <w:szCs w:val="28"/>
          <w:lang w:eastAsia="uk-UA"/>
        </w:rPr>
        <w:t> </w:t>
      </w:r>
      <w:r w:rsidR="00643744" w:rsidRPr="00063DA6">
        <w:rPr>
          <w:rFonts w:ascii="Times New Roman" w:eastAsia="Times New Roman" w:hAnsi="Times New Roman" w:cs="Times New Roman"/>
          <w:color w:val="000000"/>
          <w:sz w:val="28"/>
          <w:szCs w:val="28"/>
          <w:lang w:val="ru-RU" w:eastAsia="uk-UA"/>
        </w:rPr>
        <w:t>[</w:t>
      </w:r>
      <w:r w:rsidR="00FA2713" w:rsidRPr="00063DA6">
        <w:rPr>
          <w:rFonts w:ascii="Times New Roman" w:eastAsia="Times New Roman" w:hAnsi="Times New Roman" w:cs="Times New Roman"/>
          <w:color w:val="000000"/>
          <w:sz w:val="28"/>
          <w:szCs w:val="28"/>
          <w:lang w:val="ru-RU" w:eastAsia="uk-UA"/>
        </w:rPr>
        <w:t>479, с. 339–340</w:t>
      </w:r>
      <w:r w:rsidR="00643744" w:rsidRPr="00063DA6">
        <w:rPr>
          <w:rFonts w:ascii="Times New Roman" w:eastAsia="Times New Roman" w:hAnsi="Times New Roman" w:cs="Times New Roman"/>
          <w:color w:val="000000"/>
          <w:sz w:val="28"/>
          <w:szCs w:val="28"/>
          <w:lang w:val="ru-RU" w:eastAsia="uk-UA"/>
        </w:rPr>
        <w:t>]</w:t>
      </w:r>
      <w:r w:rsidRPr="00063DA6">
        <w:rPr>
          <w:rFonts w:ascii="Times New Roman" w:hAnsi="Times New Roman" w:cs="Times New Roman"/>
          <w:sz w:val="28"/>
          <w:szCs w:val="28"/>
        </w:rPr>
        <w:t xml:space="preserve">. </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ЦПК України передбачає, що сторони, треті особи та їхні представники за їх</w:t>
      </w:r>
      <w:r w:rsidR="00494456" w:rsidRPr="00063DA6">
        <w:rPr>
          <w:rFonts w:ascii="Times New Roman" w:hAnsi="Times New Roman" w:cs="Times New Roman"/>
          <w:sz w:val="28"/>
          <w:szCs w:val="28"/>
        </w:rPr>
        <w:t>ньою</w:t>
      </w:r>
      <w:r w:rsidRPr="00063DA6">
        <w:rPr>
          <w:rFonts w:ascii="Times New Roman" w:hAnsi="Times New Roman" w:cs="Times New Roman"/>
          <w:sz w:val="28"/>
          <w:szCs w:val="28"/>
        </w:rPr>
        <w:t xml:space="preserve"> згодою, </w:t>
      </w:r>
      <w:r w:rsidR="00D34F0A" w:rsidRPr="00063DA6">
        <w:rPr>
          <w:rFonts w:ascii="Times New Roman" w:hAnsi="Times New Roman" w:cs="Times New Roman"/>
          <w:sz w:val="28"/>
          <w:szCs w:val="28"/>
        </w:rPr>
        <w:t>у тому числі</w:t>
      </w:r>
      <w:r w:rsidRPr="00063DA6">
        <w:rPr>
          <w:rFonts w:ascii="Times New Roman" w:hAnsi="Times New Roman" w:cs="Times New Roman"/>
          <w:sz w:val="28"/>
          <w:szCs w:val="28"/>
        </w:rPr>
        <w:t xml:space="preserve"> за власною ініціативою, якщо інше не встановлено цим Кодексом, можуть бути допитані як свідки про відомі їм обставини, </w:t>
      </w:r>
      <w:r w:rsidR="00494456" w:rsidRPr="00063DA6">
        <w:rPr>
          <w:rFonts w:ascii="Times New Roman" w:hAnsi="Times New Roman" w:cs="Times New Roman"/>
          <w:sz w:val="28"/>
          <w:szCs w:val="28"/>
        </w:rPr>
        <w:t xml:space="preserve">які </w:t>
      </w:r>
      <w:r w:rsidRPr="00063DA6">
        <w:rPr>
          <w:rFonts w:ascii="Times New Roman" w:hAnsi="Times New Roman" w:cs="Times New Roman"/>
          <w:sz w:val="28"/>
          <w:szCs w:val="28"/>
        </w:rPr>
        <w:t>мають значення для справи. Якщо сторона, третя особа, їх</w:t>
      </w:r>
      <w:r w:rsidR="00494456" w:rsidRPr="00063DA6">
        <w:rPr>
          <w:rFonts w:ascii="Times New Roman" w:hAnsi="Times New Roman" w:cs="Times New Roman"/>
          <w:sz w:val="28"/>
          <w:szCs w:val="28"/>
        </w:rPr>
        <w:t>ні</w:t>
      </w:r>
      <w:r w:rsidRPr="00063DA6">
        <w:rPr>
          <w:rFonts w:ascii="Times New Roman" w:hAnsi="Times New Roman" w:cs="Times New Roman"/>
          <w:sz w:val="28"/>
          <w:szCs w:val="28"/>
        </w:rPr>
        <w:t xml:space="preserve"> представники заявляють, що факти, які мають значення для справи, їм відомі особисто, </w:t>
      </w:r>
      <w:r w:rsidR="00494456" w:rsidRPr="00063DA6">
        <w:rPr>
          <w:rFonts w:ascii="Times New Roman" w:hAnsi="Times New Roman" w:cs="Times New Roman"/>
          <w:sz w:val="28"/>
          <w:szCs w:val="28"/>
        </w:rPr>
        <w:t xml:space="preserve">то їх </w:t>
      </w:r>
      <w:r w:rsidRPr="00063DA6">
        <w:rPr>
          <w:rFonts w:ascii="Times New Roman" w:hAnsi="Times New Roman" w:cs="Times New Roman"/>
          <w:sz w:val="28"/>
          <w:szCs w:val="28"/>
        </w:rPr>
        <w:t>за згодою можуть допита</w:t>
      </w:r>
      <w:r w:rsidR="00494456" w:rsidRPr="00063DA6">
        <w:rPr>
          <w:rFonts w:ascii="Times New Roman" w:hAnsi="Times New Roman" w:cs="Times New Roman"/>
          <w:sz w:val="28"/>
          <w:szCs w:val="28"/>
        </w:rPr>
        <w:t xml:space="preserve">ти </w:t>
      </w:r>
      <w:r w:rsidRPr="00063DA6">
        <w:rPr>
          <w:rFonts w:ascii="Times New Roman" w:hAnsi="Times New Roman" w:cs="Times New Roman"/>
          <w:sz w:val="28"/>
          <w:szCs w:val="28"/>
        </w:rPr>
        <w:t>як свідк</w:t>
      </w:r>
      <w:r w:rsidR="00494456" w:rsidRPr="00063DA6">
        <w:rPr>
          <w:rFonts w:ascii="Times New Roman" w:hAnsi="Times New Roman" w:cs="Times New Roman"/>
          <w:sz w:val="28"/>
          <w:szCs w:val="28"/>
        </w:rPr>
        <w:t>ів</w:t>
      </w:r>
      <w:r w:rsidRPr="00063DA6">
        <w:rPr>
          <w:rFonts w:ascii="Times New Roman" w:hAnsi="Times New Roman" w:cs="Times New Roman"/>
          <w:sz w:val="28"/>
          <w:szCs w:val="28"/>
        </w:rPr>
        <w:t xml:space="preserve"> згідно </w:t>
      </w:r>
      <w:r w:rsidR="00494456" w:rsidRPr="00063DA6">
        <w:rPr>
          <w:rFonts w:ascii="Times New Roman" w:hAnsi="Times New Roman" w:cs="Times New Roman"/>
          <w:sz w:val="28"/>
          <w:szCs w:val="28"/>
        </w:rPr>
        <w:t>зі</w:t>
      </w:r>
      <w:r w:rsidR="008047C4" w:rsidRPr="00063DA6">
        <w:rPr>
          <w:rFonts w:ascii="Times New Roman" w:hAnsi="Times New Roman" w:cs="Times New Roman"/>
          <w:sz w:val="28"/>
          <w:szCs w:val="28"/>
        </w:rPr>
        <w:t xml:space="preserve"> статтями </w:t>
      </w:r>
      <w:r w:rsidRPr="00063DA6">
        <w:rPr>
          <w:rFonts w:ascii="Times New Roman" w:hAnsi="Times New Roman" w:cs="Times New Roman"/>
          <w:sz w:val="28"/>
          <w:szCs w:val="28"/>
        </w:rPr>
        <w:t>231</w:t>
      </w:r>
      <w:r w:rsidR="00643744" w:rsidRPr="00063DA6">
        <w:rPr>
          <w:rFonts w:ascii="Times New Roman" w:hAnsi="Times New Roman" w:cs="Times New Roman"/>
          <w:sz w:val="28"/>
          <w:szCs w:val="28"/>
        </w:rPr>
        <w:t>–</w:t>
      </w:r>
      <w:r w:rsidRPr="00063DA6">
        <w:rPr>
          <w:rFonts w:ascii="Times New Roman" w:hAnsi="Times New Roman" w:cs="Times New Roman"/>
          <w:sz w:val="28"/>
          <w:szCs w:val="28"/>
        </w:rPr>
        <w:t>233 цього Кодексу.</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Здавалося б, мотиви саме такого законодавчого рішення </w:t>
      </w:r>
      <w:r w:rsidR="00E558F6" w:rsidRPr="00063DA6">
        <w:rPr>
          <w:rFonts w:ascii="Times New Roman" w:hAnsi="Times New Roman" w:cs="Times New Roman"/>
          <w:sz w:val="28"/>
          <w:szCs w:val="28"/>
        </w:rPr>
        <w:t xml:space="preserve">є </w:t>
      </w:r>
      <w:r w:rsidRPr="00063DA6">
        <w:rPr>
          <w:rFonts w:ascii="Times New Roman" w:hAnsi="Times New Roman" w:cs="Times New Roman"/>
          <w:sz w:val="28"/>
          <w:szCs w:val="28"/>
        </w:rPr>
        <w:t xml:space="preserve">на поверхні. Особистий інтерес у сприятливому результаті розгляду цивільної справи може </w:t>
      </w:r>
      <w:r w:rsidR="00E558F6" w:rsidRPr="00063DA6">
        <w:rPr>
          <w:rFonts w:ascii="Times New Roman" w:hAnsi="Times New Roman" w:cs="Times New Roman"/>
          <w:sz w:val="28"/>
          <w:szCs w:val="28"/>
        </w:rPr>
        <w:t>стати</w:t>
      </w:r>
      <w:r w:rsidRPr="00063DA6">
        <w:rPr>
          <w:rFonts w:ascii="Times New Roman" w:hAnsi="Times New Roman" w:cs="Times New Roman"/>
          <w:sz w:val="28"/>
          <w:szCs w:val="28"/>
        </w:rPr>
        <w:t xml:space="preserve"> потужним джерелом спот</w:t>
      </w:r>
      <w:r w:rsidR="008047C4" w:rsidRPr="00063DA6">
        <w:rPr>
          <w:rFonts w:ascii="Times New Roman" w:hAnsi="Times New Roman" w:cs="Times New Roman"/>
          <w:sz w:val="28"/>
          <w:szCs w:val="28"/>
        </w:rPr>
        <w:t>ворення фактів дійсності. І. Р. </w:t>
      </w:r>
      <w:r w:rsidRPr="00063DA6">
        <w:rPr>
          <w:rFonts w:ascii="Times New Roman" w:hAnsi="Times New Roman" w:cs="Times New Roman"/>
          <w:sz w:val="28"/>
          <w:szCs w:val="28"/>
        </w:rPr>
        <w:t xml:space="preserve">Медведєв не без підстав </w:t>
      </w:r>
      <w:r w:rsidR="00E558F6" w:rsidRPr="00063DA6">
        <w:rPr>
          <w:rFonts w:ascii="Times New Roman" w:hAnsi="Times New Roman" w:cs="Times New Roman"/>
          <w:sz w:val="28"/>
          <w:szCs w:val="28"/>
        </w:rPr>
        <w:t>зазначав</w:t>
      </w:r>
      <w:r w:rsidRPr="00063DA6">
        <w:rPr>
          <w:rFonts w:ascii="Times New Roman" w:hAnsi="Times New Roman" w:cs="Times New Roman"/>
          <w:sz w:val="28"/>
          <w:szCs w:val="28"/>
        </w:rPr>
        <w:t xml:space="preserve"> серйозний недолік пояснень сторін, що</w:t>
      </w:r>
      <w:r w:rsidR="00E558F6" w:rsidRPr="00063DA6">
        <w:rPr>
          <w:rFonts w:ascii="Times New Roman" w:hAnsi="Times New Roman" w:cs="Times New Roman"/>
          <w:sz w:val="28"/>
          <w:szCs w:val="28"/>
        </w:rPr>
        <w:t>,</w:t>
      </w:r>
      <w:r w:rsidRPr="00063DA6">
        <w:rPr>
          <w:rFonts w:ascii="Times New Roman" w:hAnsi="Times New Roman" w:cs="Times New Roman"/>
          <w:sz w:val="28"/>
          <w:szCs w:val="28"/>
        </w:rPr>
        <w:t xml:space="preserve"> по суті, зводить нанівець їх</w:t>
      </w:r>
      <w:r w:rsidR="00E558F6" w:rsidRPr="00063DA6">
        <w:rPr>
          <w:rFonts w:ascii="Times New Roman" w:hAnsi="Times New Roman" w:cs="Times New Roman"/>
          <w:sz w:val="28"/>
          <w:szCs w:val="28"/>
        </w:rPr>
        <w:t>ні</w:t>
      </w:r>
      <w:r w:rsidRPr="00063DA6">
        <w:rPr>
          <w:rFonts w:ascii="Times New Roman" w:hAnsi="Times New Roman" w:cs="Times New Roman"/>
          <w:sz w:val="28"/>
          <w:szCs w:val="28"/>
        </w:rPr>
        <w:t xml:space="preserve"> численні плюси. </w:t>
      </w:r>
      <w:r w:rsidR="00E558F6" w:rsidRPr="00063DA6">
        <w:rPr>
          <w:rFonts w:ascii="Times New Roman" w:hAnsi="Times New Roman" w:cs="Times New Roman"/>
          <w:sz w:val="28"/>
          <w:szCs w:val="28"/>
        </w:rPr>
        <w:t>Й</w:t>
      </w:r>
      <w:r w:rsidRPr="00063DA6">
        <w:rPr>
          <w:rFonts w:ascii="Times New Roman" w:hAnsi="Times New Roman" w:cs="Times New Roman"/>
          <w:sz w:val="28"/>
          <w:szCs w:val="28"/>
        </w:rPr>
        <w:t>де</w:t>
      </w:r>
      <w:r w:rsidR="00E558F6" w:rsidRPr="00063DA6">
        <w:rPr>
          <w:rFonts w:ascii="Times New Roman" w:hAnsi="Times New Roman" w:cs="Times New Roman"/>
          <w:sz w:val="28"/>
          <w:szCs w:val="28"/>
        </w:rPr>
        <w:t>ться</w:t>
      </w:r>
      <w:r w:rsidRPr="00063DA6">
        <w:rPr>
          <w:rFonts w:ascii="Times New Roman" w:hAnsi="Times New Roman" w:cs="Times New Roman"/>
          <w:sz w:val="28"/>
          <w:szCs w:val="28"/>
        </w:rPr>
        <w:t xml:space="preserve"> про те, що при використанні пояснень сторін виникають проблеми, пов’язані з забезпеченням їх</w:t>
      </w:r>
      <w:r w:rsidR="00E558F6" w:rsidRPr="00063DA6">
        <w:rPr>
          <w:rFonts w:ascii="Times New Roman" w:hAnsi="Times New Roman" w:cs="Times New Roman"/>
          <w:sz w:val="28"/>
          <w:szCs w:val="28"/>
        </w:rPr>
        <w:t>ньої</w:t>
      </w:r>
      <w:r w:rsidR="00DF5B95" w:rsidRPr="00063DA6">
        <w:rPr>
          <w:rFonts w:ascii="Times New Roman" w:hAnsi="Times New Roman" w:cs="Times New Roman"/>
          <w:sz w:val="28"/>
          <w:szCs w:val="28"/>
        </w:rPr>
        <w:t xml:space="preserve"> </w:t>
      </w:r>
      <w:r w:rsidRPr="00063DA6">
        <w:rPr>
          <w:rFonts w:ascii="Times New Roman" w:hAnsi="Times New Roman" w:cs="Times New Roman"/>
          <w:sz w:val="28"/>
          <w:szCs w:val="28"/>
        </w:rPr>
        <w:t>достовірності</w:t>
      </w:r>
      <w:r w:rsidR="00643744" w:rsidRPr="00063DA6">
        <w:rPr>
          <w:rFonts w:ascii="Times New Roman" w:eastAsia="Times New Roman" w:hAnsi="Times New Roman" w:cs="Times New Roman"/>
          <w:color w:val="000000"/>
          <w:sz w:val="28"/>
          <w:szCs w:val="28"/>
          <w:lang w:eastAsia="uk-UA"/>
        </w:rPr>
        <w:t> [</w:t>
      </w:r>
      <w:r w:rsidR="00FA2713" w:rsidRPr="00063DA6">
        <w:rPr>
          <w:rFonts w:ascii="Times New Roman" w:eastAsia="Times New Roman" w:hAnsi="Times New Roman" w:cs="Times New Roman"/>
          <w:color w:val="000000"/>
          <w:sz w:val="28"/>
          <w:szCs w:val="28"/>
          <w:lang w:eastAsia="uk-UA"/>
        </w:rPr>
        <w:t>269, с. 27–28</w:t>
      </w:r>
      <w:r w:rsidR="00643744" w:rsidRPr="00063DA6">
        <w:rPr>
          <w:rFonts w:ascii="Times New Roman" w:eastAsia="Times New Roman" w:hAnsi="Times New Roman" w:cs="Times New Roman"/>
          <w:color w:val="000000"/>
          <w:sz w:val="28"/>
          <w:szCs w:val="28"/>
          <w:lang w:eastAsia="uk-UA"/>
        </w:rPr>
        <w:t>]</w:t>
      </w:r>
      <w:r w:rsidRPr="00063DA6">
        <w:rPr>
          <w:rFonts w:ascii="Times New Roman" w:hAnsi="Times New Roman" w:cs="Times New Roman"/>
          <w:sz w:val="28"/>
          <w:szCs w:val="28"/>
        </w:rPr>
        <w:t>.</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Проблема забезпечення достовірності пояснень сторін випливає з самої природи цього виду доказів. </w:t>
      </w:r>
      <w:r w:rsidR="0060695D" w:rsidRPr="00063DA6">
        <w:rPr>
          <w:rFonts w:ascii="Times New Roman" w:hAnsi="Times New Roman" w:cs="Times New Roman"/>
          <w:sz w:val="28"/>
          <w:szCs w:val="28"/>
        </w:rPr>
        <w:t xml:space="preserve">У </w:t>
      </w:r>
      <w:r w:rsidRPr="00063DA6">
        <w:rPr>
          <w:rFonts w:ascii="Times New Roman" w:hAnsi="Times New Roman" w:cs="Times New Roman"/>
          <w:sz w:val="28"/>
          <w:szCs w:val="28"/>
        </w:rPr>
        <w:t>цьому</w:t>
      </w:r>
      <w:r w:rsidR="0060695D" w:rsidRPr="00063DA6">
        <w:rPr>
          <w:rFonts w:ascii="Times New Roman" w:hAnsi="Times New Roman" w:cs="Times New Roman"/>
          <w:sz w:val="28"/>
          <w:szCs w:val="28"/>
        </w:rPr>
        <w:t xml:space="preserve"> випадку</w:t>
      </w:r>
      <w:r w:rsidRPr="00063DA6">
        <w:rPr>
          <w:rFonts w:ascii="Times New Roman" w:hAnsi="Times New Roman" w:cs="Times New Roman"/>
          <w:sz w:val="28"/>
          <w:szCs w:val="28"/>
        </w:rPr>
        <w:t xml:space="preserve"> цивільне процесуальне законодавство на різних етапах розвитку не пропонувало</w:t>
      </w:r>
      <w:r w:rsidR="0060695D" w:rsidRPr="00063DA6">
        <w:rPr>
          <w:rFonts w:ascii="Times New Roman" w:hAnsi="Times New Roman" w:cs="Times New Roman"/>
          <w:sz w:val="28"/>
          <w:szCs w:val="28"/>
        </w:rPr>
        <w:t xml:space="preserve"> </w:t>
      </w:r>
      <w:r w:rsidRPr="00063DA6">
        <w:rPr>
          <w:rFonts w:ascii="Times New Roman" w:hAnsi="Times New Roman" w:cs="Times New Roman"/>
          <w:sz w:val="28"/>
          <w:szCs w:val="28"/>
        </w:rPr>
        <w:t xml:space="preserve">і не пропонує сьогодні конкретних заходів протидії недостовірним відомостям, </w:t>
      </w:r>
      <w:r w:rsidR="0060695D" w:rsidRPr="00063DA6">
        <w:rPr>
          <w:rFonts w:ascii="Times New Roman" w:hAnsi="Times New Roman" w:cs="Times New Roman"/>
          <w:sz w:val="28"/>
          <w:szCs w:val="28"/>
        </w:rPr>
        <w:t xml:space="preserve">які </w:t>
      </w:r>
      <w:r w:rsidRPr="00063DA6">
        <w:rPr>
          <w:rFonts w:ascii="Times New Roman" w:hAnsi="Times New Roman" w:cs="Times New Roman"/>
          <w:sz w:val="28"/>
          <w:szCs w:val="28"/>
        </w:rPr>
        <w:t xml:space="preserve">містяться в поясненнях учасників справи. </w:t>
      </w:r>
      <w:r w:rsidR="0060695D" w:rsidRPr="00063DA6">
        <w:rPr>
          <w:rFonts w:ascii="Times New Roman" w:hAnsi="Times New Roman" w:cs="Times New Roman"/>
          <w:sz w:val="28"/>
          <w:szCs w:val="28"/>
        </w:rPr>
        <w:t xml:space="preserve">Тривалий </w:t>
      </w:r>
      <w:r w:rsidRPr="00063DA6">
        <w:rPr>
          <w:rFonts w:ascii="Times New Roman" w:hAnsi="Times New Roman" w:cs="Times New Roman"/>
          <w:sz w:val="28"/>
          <w:szCs w:val="28"/>
        </w:rPr>
        <w:t>час пан</w:t>
      </w:r>
      <w:r w:rsidR="0060695D" w:rsidRPr="00063DA6">
        <w:rPr>
          <w:rFonts w:ascii="Times New Roman" w:hAnsi="Times New Roman" w:cs="Times New Roman"/>
          <w:sz w:val="28"/>
          <w:szCs w:val="28"/>
        </w:rPr>
        <w:t>ував погляд на те</w:t>
      </w:r>
      <w:r w:rsidRPr="00063DA6">
        <w:rPr>
          <w:rFonts w:ascii="Times New Roman" w:hAnsi="Times New Roman" w:cs="Times New Roman"/>
          <w:sz w:val="28"/>
          <w:szCs w:val="28"/>
        </w:rPr>
        <w:t xml:space="preserve">, що твердження сторін про факти, взяті самі по собі, є недостатніми доказами </w:t>
      </w:r>
      <w:r w:rsidR="0060695D" w:rsidRPr="00063DA6">
        <w:rPr>
          <w:rFonts w:ascii="Times New Roman" w:hAnsi="Times New Roman" w:cs="Times New Roman"/>
          <w:sz w:val="28"/>
          <w:szCs w:val="28"/>
        </w:rPr>
        <w:t xml:space="preserve">цих </w:t>
      </w:r>
      <w:r w:rsidRPr="00063DA6">
        <w:rPr>
          <w:rFonts w:ascii="Times New Roman" w:hAnsi="Times New Roman" w:cs="Times New Roman"/>
          <w:sz w:val="28"/>
          <w:szCs w:val="28"/>
        </w:rPr>
        <w:t>фактів. У цьому специфіка доказового значення тверджень сторін, їх</w:t>
      </w:r>
      <w:r w:rsidR="0060695D" w:rsidRPr="00063DA6">
        <w:rPr>
          <w:rFonts w:ascii="Times New Roman" w:hAnsi="Times New Roman" w:cs="Times New Roman"/>
          <w:sz w:val="28"/>
          <w:szCs w:val="28"/>
        </w:rPr>
        <w:t>ня</w:t>
      </w:r>
      <w:r w:rsidRPr="00063DA6">
        <w:rPr>
          <w:rFonts w:ascii="Times New Roman" w:hAnsi="Times New Roman" w:cs="Times New Roman"/>
          <w:sz w:val="28"/>
          <w:szCs w:val="28"/>
        </w:rPr>
        <w:t xml:space="preserve"> доказова сутність. Зазначена специфіка тверджень сторін і є тією причиною, згідно з якою на підставі тверджень сторін можуть бути </w:t>
      </w:r>
      <w:r w:rsidR="0060695D" w:rsidRPr="00063DA6">
        <w:rPr>
          <w:rFonts w:ascii="Times New Roman" w:hAnsi="Times New Roman" w:cs="Times New Roman"/>
          <w:sz w:val="28"/>
          <w:szCs w:val="28"/>
        </w:rPr>
        <w:t xml:space="preserve">з’ясовані </w:t>
      </w:r>
      <w:r w:rsidRPr="00063DA6">
        <w:rPr>
          <w:rFonts w:ascii="Times New Roman" w:hAnsi="Times New Roman" w:cs="Times New Roman"/>
          <w:sz w:val="28"/>
          <w:szCs w:val="28"/>
        </w:rPr>
        <w:t xml:space="preserve">факти, що є підставою рішення лише у тому випадку, якщо </w:t>
      </w:r>
      <w:r w:rsidR="0060695D" w:rsidRPr="00063DA6">
        <w:rPr>
          <w:rFonts w:ascii="Times New Roman" w:hAnsi="Times New Roman" w:cs="Times New Roman"/>
          <w:sz w:val="28"/>
          <w:szCs w:val="28"/>
        </w:rPr>
        <w:t xml:space="preserve">ці </w:t>
      </w:r>
      <w:r w:rsidRPr="00063DA6">
        <w:rPr>
          <w:rFonts w:ascii="Times New Roman" w:hAnsi="Times New Roman" w:cs="Times New Roman"/>
          <w:sz w:val="28"/>
          <w:szCs w:val="28"/>
        </w:rPr>
        <w:t>твердження знаходять достатн</w:t>
      </w:r>
      <w:r w:rsidR="0060695D" w:rsidRPr="00063DA6">
        <w:rPr>
          <w:rFonts w:ascii="Times New Roman" w:hAnsi="Times New Roman" w:cs="Times New Roman"/>
          <w:sz w:val="28"/>
          <w:szCs w:val="28"/>
        </w:rPr>
        <w:t>ьо п</w:t>
      </w:r>
      <w:r w:rsidRPr="00063DA6">
        <w:rPr>
          <w:rFonts w:ascii="Times New Roman" w:hAnsi="Times New Roman" w:cs="Times New Roman"/>
          <w:sz w:val="28"/>
          <w:szCs w:val="28"/>
        </w:rPr>
        <w:t>ідтвердження в інших доказах</w:t>
      </w:r>
      <w:r w:rsidR="00643744" w:rsidRPr="00063DA6">
        <w:rPr>
          <w:rFonts w:ascii="Times New Roman" w:eastAsia="Times New Roman" w:hAnsi="Times New Roman" w:cs="Times New Roman"/>
          <w:color w:val="000000"/>
          <w:sz w:val="28"/>
          <w:szCs w:val="28"/>
          <w:lang w:eastAsia="uk-UA"/>
        </w:rPr>
        <w:t> [</w:t>
      </w:r>
      <w:r w:rsidR="00FA2713" w:rsidRPr="00063DA6">
        <w:rPr>
          <w:rFonts w:ascii="Times New Roman" w:eastAsia="Times New Roman" w:hAnsi="Times New Roman" w:cs="Times New Roman"/>
          <w:color w:val="000000"/>
          <w:sz w:val="28"/>
          <w:szCs w:val="28"/>
          <w:lang w:eastAsia="uk-UA"/>
        </w:rPr>
        <w:t>238, с. 80–81</w:t>
      </w:r>
      <w:r w:rsidR="00643744" w:rsidRPr="00063DA6">
        <w:rPr>
          <w:rFonts w:ascii="Times New Roman" w:eastAsia="Times New Roman" w:hAnsi="Times New Roman" w:cs="Times New Roman"/>
          <w:color w:val="000000"/>
          <w:sz w:val="28"/>
          <w:szCs w:val="28"/>
          <w:lang w:eastAsia="uk-UA"/>
        </w:rPr>
        <w:t>]</w:t>
      </w:r>
      <w:r w:rsidRPr="00063DA6">
        <w:rPr>
          <w:rFonts w:ascii="Times New Roman" w:hAnsi="Times New Roman" w:cs="Times New Roman"/>
          <w:sz w:val="28"/>
          <w:szCs w:val="28"/>
        </w:rPr>
        <w:t xml:space="preserve">. </w:t>
      </w:r>
    </w:p>
    <w:p w:rsidR="00020174" w:rsidRPr="00063DA6" w:rsidRDefault="0060695D"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Отож</w:t>
      </w:r>
      <w:r w:rsidR="00020174" w:rsidRPr="00063DA6">
        <w:rPr>
          <w:rFonts w:ascii="Times New Roman" w:hAnsi="Times New Roman" w:cs="Times New Roman"/>
          <w:sz w:val="28"/>
          <w:szCs w:val="28"/>
        </w:rPr>
        <w:t xml:space="preserve">, достовірність пояснень сторін забезпечувалася підтвердженням висловлюваних фактів іншими доказами. Не думаємо, що сьогодні виключення пояснень сторін з засобів доказування – ефективна міра боротьби з можливими спотвореннями учасниками справи відомостей про факти дійсності. Необхідні процесуальні засоби, які змогли б забезпечити правдиві пояснення сторін, </w:t>
      </w:r>
      <w:r w:rsidR="00D34F0A" w:rsidRPr="00063DA6">
        <w:rPr>
          <w:rFonts w:ascii="Times New Roman" w:hAnsi="Times New Roman" w:cs="Times New Roman"/>
          <w:sz w:val="28"/>
          <w:szCs w:val="28"/>
        </w:rPr>
        <w:t>у тому числі</w:t>
      </w:r>
      <w:r w:rsidR="00020174" w:rsidRPr="00063DA6">
        <w:rPr>
          <w:rFonts w:ascii="Times New Roman" w:hAnsi="Times New Roman" w:cs="Times New Roman"/>
          <w:sz w:val="28"/>
          <w:szCs w:val="28"/>
        </w:rPr>
        <w:t xml:space="preserve"> і за допомогою закріплення відповідних цивільних процесуальних обов’язків.</w:t>
      </w:r>
    </w:p>
    <w:p w:rsidR="00020174" w:rsidRPr="00063DA6" w:rsidRDefault="0060695D"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У цьому </w:t>
      </w:r>
      <w:r w:rsidR="00020174" w:rsidRPr="00063DA6">
        <w:rPr>
          <w:rFonts w:ascii="Times New Roman" w:hAnsi="Times New Roman" w:cs="Times New Roman"/>
          <w:sz w:val="28"/>
          <w:szCs w:val="28"/>
        </w:rPr>
        <w:t>випадку, як ми вважаємо, доцільно не обмежуватися лише одними штрафними са</w:t>
      </w:r>
      <w:r w:rsidR="00334F4E" w:rsidRPr="00063DA6">
        <w:rPr>
          <w:rFonts w:ascii="Times New Roman" w:hAnsi="Times New Roman" w:cs="Times New Roman"/>
          <w:sz w:val="28"/>
          <w:szCs w:val="28"/>
        </w:rPr>
        <w:t>нкціями, як обґрунтовував С. В. </w:t>
      </w:r>
      <w:r w:rsidR="00020174" w:rsidRPr="00063DA6">
        <w:rPr>
          <w:rFonts w:ascii="Times New Roman" w:hAnsi="Times New Roman" w:cs="Times New Roman"/>
          <w:sz w:val="28"/>
          <w:szCs w:val="28"/>
        </w:rPr>
        <w:t>Курильов. Вчений, в</w:t>
      </w:r>
      <w:r w:rsidRPr="00063DA6">
        <w:rPr>
          <w:rFonts w:ascii="Times New Roman" w:hAnsi="Times New Roman" w:cs="Times New Roman"/>
          <w:sz w:val="28"/>
          <w:szCs w:val="28"/>
        </w:rPr>
        <w:t xml:space="preserve">раховуючи </w:t>
      </w:r>
      <w:r w:rsidR="00020174" w:rsidRPr="00063DA6">
        <w:rPr>
          <w:rFonts w:ascii="Times New Roman" w:hAnsi="Times New Roman" w:cs="Times New Roman"/>
          <w:sz w:val="28"/>
          <w:szCs w:val="28"/>
        </w:rPr>
        <w:t>важлив</w:t>
      </w:r>
      <w:r w:rsidRPr="00063DA6">
        <w:rPr>
          <w:rFonts w:ascii="Times New Roman" w:hAnsi="Times New Roman" w:cs="Times New Roman"/>
          <w:sz w:val="28"/>
          <w:szCs w:val="28"/>
        </w:rPr>
        <w:t xml:space="preserve">ість </w:t>
      </w:r>
      <w:r w:rsidR="00020174" w:rsidRPr="00063DA6">
        <w:rPr>
          <w:rFonts w:ascii="Times New Roman" w:hAnsi="Times New Roman" w:cs="Times New Roman"/>
          <w:sz w:val="28"/>
          <w:szCs w:val="28"/>
        </w:rPr>
        <w:t xml:space="preserve">посилення гарантій достовірності свідчень сторін, пропонував передбачити в законі норму, </w:t>
      </w:r>
      <w:r w:rsidRPr="00063DA6">
        <w:rPr>
          <w:rFonts w:ascii="Times New Roman" w:hAnsi="Times New Roman" w:cs="Times New Roman"/>
          <w:sz w:val="28"/>
          <w:szCs w:val="28"/>
        </w:rPr>
        <w:t xml:space="preserve">яка </w:t>
      </w:r>
      <w:r w:rsidR="00020174" w:rsidRPr="00063DA6">
        <w:rPr>
          <w:rFonts w:ascii="Times New Roman" w:hAnsi="Times New Roman" w:cs="Times New Roman"/>
          <w:sz w:val="28"/>
          <w:szCs w:val="28"/>
        </w:rPr>
        <w:t xml:space="preserve">зобов’язує сторони давати повні свідчення </w:t>
      </w:r>
      <w:r w:rsidR="000C1D4B">
        <w:rPr>
          <w:rFonts w:ascii="Times New Roman" w:hAnsi="Times New Roman" w:cs="Times New Roman"/>
          <w:sz w:val="28"/>
          <w:szCs w:val="28"/>
        </w:rPr>
        <w:t>у</w:t>
      </w:r>
      <w:r w:rsidR="00020174" w:rsidRPr="00063DA6">
        <w:rPr>
          <w:rFonts w:ascii="Times New Roman" w:hAnsi="Times New Roman" w:cs="Times New Roman"/>
          <w:sz w:val="28"/>
          <w:szCs w:val="28"/>
        </w:rPr>
        <w:t xml:space="preserve"> всіх питаннях, які цікавить суд, відповідати на запитання суду та інших учасників справи. Виконання зазначеного обов’язку також </w:t>
      </w:r>
      <w:r w:rsidRPr="00063DA6">
        <w:rPr>
          <w:rFonts w:ascii="Times New Roman" w:hAnsi="Times New Roman" w:cs="Times New Roman"/>
          <w:sz w:val="28"/>
          <w:szCs w:val="28"/>
        </w:rPr>
        <w:t xml:space="preserve">має </w:t>
      </w:r>
      <w:r w:rsidR="00020174" w:rsidRPr="00063DA6">
        <w:rPr>
          <w:rFonts w:ascii="Times New Roman" w:hAnsi="Times New Roman" w:cs="Times New Roman"/>
          <w:sz w:val="28"/>
          <w:szCs w:val="28"/>
        </w:rPr>
        <w:t xml:space="preserve">бути забезпечено певними санкціями, наприклад, у вигляді штрафів. На думку автора, </w:t>
      </w:r>
      <w:r w:rsidR="00886013" w:rsidRPr="00063DA6">
        <w:rPr>
          <w:rFonts w:ascii="Times New Roman" w:hAnsi="Times New Roman" w:cs="Times New Roman"/>
          <w:sz w:val="28"/>
          <w:szCs w:val="28"/>
        </w:rPr>
        <w:t>за</w:t>
      </w:r>
      <w:r w:rsidR="00020174" w:rsidRPr="00063DA6">
        <w:rPr>
          <w:rFonts w:ascii="Times New Roman" w:hAnsi="Times New Roman" w:cs="Times New Roman"/>
          <w:sz w:val="28"/>
          <w:szCs w:val="28"/>
        </w:rPr>
        <w:t>мовч</w:t>
      </w:r>
      <w:r w:rsidR="00886013" w:rsidRPr="00063DA6">
        <w:rPr>
          <w:rFonts w:ascii="Times New Roman" w:hAnsi="Times New Roman" w:cs="Times New Roman"/>
          <w:sz w:val="28"/>
          <w:szCs w:val="28"/>
        </w:rPr>
        <w:t>ув</w:t>
      </w:r>
      <w:r w:rsidR="00020174" w:rsidRPr="00063DA6">
        <w:rPr>
          <w:rFonts w:ascii="Times New Roman" w:hAnsi="Times New Roman" w:cs="Times New Roman"/>
          <w:sz w:val="28"/>
          <w:szCs w:val="28"/>
        </w:rPr>
        <w:t>ання певних обставин, ухильні відповіді є по суті однією з форм неправдивості</w:t>
      </w:r>
      <w:r w:rsidR="00643744" w:rsidRPr="00063DA6">
        <w:rPr>
          <w:rFonts w:ascii="Times New Roman" w:eastAsia="Times New Roman" w:hAnsi="Times New Roman" w:cs="Times New Roman"/>
          <w:color w:val="000000"/>
          <w:sz w:val="28"/>
          <w:szCs w:val="28"/>
          <w:lang w:eastAsia="uk-UA"/>
        </w:rPr>
        <w:t> </w:t>
      </w:r>
      <w:r w:rsidR="00643744" w:rsidRPr="00063DA6">
        <w:rPr>
          <w:rFonts w:ascii="Times New Roman" w:eastAsia="Times New Roman" w:hAnsi="Times New Roman" w:cs="Times New Roman"/>
          <w:color w:val="000000"/>
          <w:sz w:val="28"/>
          <w:szCs w:val="28"/>
          <w:lang w:val="ru-RU" w:eastAsia="uk-UA"/>
        </w:rPr>
        <w:t>[</w:t>
      </w:r>
      <w:r w:rsidR="00FA2713" w:rsidRPr="00063DA6">
        <w:rPr>
          <w:rFonts w:ascii="Times New Roman" w:eastAsia="Times New Roman" w:hAnsi="Times New Roman" w:cs="Times New Roman"/>
          <w:color w:val="000000"/>
          <w:sz w:val="28"/>
          <w:szCs w:val="28"/>
          <w:lang w:val="ru-RU" w:eastAsia="uk-UA"/>
        </w:rPr>
        <w:t>238, с. 72–73</w:t>
      </w:r>
      <w:r w:rsidR="00643744" w:rsidRPr="00063DA6">
        <w:rPr>
          <w:rFonts w:ascii="Times New Roman" w:eastAsia="Times New Roman" w:hAnsi="Times New Roman" w:cs="Times New Roman"/>
          <w:color w:val="000000"/>
          <w:sz w:val="28"/>
          <w:szCs w:val="28"/>
          <w:lang w:val="ru-RU" w:eastAsia="uk-UA"/>
        </w:rPr>
        <w:t>]</w:t>
      </w:r>
      <w:r w:rsidR="00020174" w:rsidRPr="00063DA6">
        <w:rPr>
          <w:rFonts w:ascii="Times New Roman" w:hAnsi="Times New Roman" w:cs="Times New Roman"/>
          <w:sz w:val="28"/>
          <w:szCs w:val="28"/>
        </w:rPr>
        <w:t>.</w:t>
      </w:r>
    </w:p>
    <w:p w:rsidR="00020174" w:rsidRPr="00063DA6" w:rsidRDefault="00334F4E"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А. Г. </w:t>
      </w:r>
      <w:r w:rsidR="00020174" w:rsidRPr="00063DA6">
        <w:rPr>
          <w:rFonts w:ascii="Times New Roman" w:hAnsi="Times New Roman" w:cs="Times New Roman"/>
          <w:sz w:val="28"/>
          <w:szCs w:val="28"/>
        </w:rPr>
        <w:t xml:space="preserve">Коваленко, виступаючи за обов’язок сторін давати повні </w:t>
      </w:r>
      <w:r w:rsidR="00886013" w:rsidRPr="00063DA6">
        <w:rPr>
          <w:rFonts w:ascii="Times New Roman" w:hAnsi="Times New Roman" w:cs="Times New Roman"/>
          <w:sz w:val="28"/>
          <w:szCs w:val="28"/>
        </w:rPr>
        <w:t>та</w:t>
      </w:r>
      <w:r w:rsidR="00020174" w:rsidRPr="00063DA6">
        <w:rPr>
          <w:rFonts w:ascii="Times New Roman" w:hAnsi="Times New Roman" w:cs="Times New Roman"/>
          <w:sz w:val="28"/>
          <w:szCs w:val="28"/>
        </w:rPr>
        <w:t xml:space="preserve"> правдиві пояснення по суті справи, пише</w:t>
      </w:r>
      <w:r w:rsidR="00886013" w:rsidRPr="00063DA6">
        <w:rPr>
          <w:rFonts w:ascii="Times New Roman" w:hAnsi="Times New Roman" w:cs="Times New Roman"/>
          <w:sz w:val="28"/>
          <w:szCs w:val="28"/>
        </w:rPr>
        <w:t xml:space="preserve"> </w:t>
      </w:r>
      <w:r w:rsidR="00020174" w:rsidRPr="00063DA6">
        <w:rPr>
          <w:rFonts w:ascii="Times New Roman" w:hAnsi="Times New Roman" w:cs="Times New Roman"/>
          <w:sz w:val="28"/>
          <w:szCs w:val="28"/>
        </w:rPr>
        <w:t>про процесуальне допущення можливості політестування на детекторі брехні свідків і сторін в цивільному судочинстві та</w:t>
      </w:r>
      <w:r w:rsidR="00886013" w:rsidRPr="00063DA6">
        <w:rPr>
          <w:rFonts w:ascii="Times New Roman" w:hAnsi="Times New Roman" w:cs="Times New Roman"/>
          <w:sz w:val="28"/>
          <w:szCs w:val="28"/>
        </w:rPr>
        <w:t xml:space="preserve"> </w:t>
      </w:r>
      <w:r w:rsidR="00020174" w:rsidRPr="00063DA6">
        <w:rPr>
          <w:rFonts w:ascii="Times New Roman" w:hAnsi="Times New Roman" w:cs="Times New Roman"/>
          <w:sz w:val="28"/>
          <w:szCs w:val="28"/>
        </w:rPr>
        <w:t>корекції цивільного процесуального законодавства в напрям</w:t>
      </w:r>
      <w:r w:rsidR="00886013" w:rsidRPr="00063DA6">
        <w:rPr>
          <w:rFonts w:ascii="Times New Roman" w:hAnsi="Times New Roman" w:cs="Times New Roman"/>
          <w:sz w:val="28"/>
          <w:szCs w:val="28"/>
        </w:rPr>
        <w:t>і</w:t>
      </w:r>
      <w:r w:rsidR="00020174" w:rsidRPr="00063DA6">
        <w:rPr>
          <w:rFonts w:ascii="Times New Roman" w:hAnsi="Times New Roman" w:cs="Times New Roman"/>
          <w:sz w:val="28"/>
          <w:szCs w:val="28"/>
        </w:rPr>
        <w:t xml:space="preserve"> можливості застосування судом таких процесуальних заходів боротьби з брехнею</w:t>
      </w:r>
      <w:r w:rsidR="00DF5B95" w:rsidRPr="00063DA6">
        <w:rPr>
          <w:rFonts w:ascii="Times New Roman" w:hAnsi="Times New Roman" w:cs="Times New Roman"/>
          <w:sz w:val="28"/>
          <w:szCs w:val="28"/>
        </w:rPr>
        <w:t xml:space="preserve"> </w:t>
      </w:r>
      <w:r w:rsidR="00020174" w:rsidRPr="00063DA6">
        <w:rPr>
          <w:rFonts w:ascii="Times New Roman" w:hAnsi="Times New Roman" w:cs="Times New Roman"/>
          <w:sz w:val="28"/>
          <w:szCs w:val="28"/>
        </w:rPr>
        <w:t>(в разі доказового викриття брехні): попередження сторін про неприпустимість використання неправдивих відомостей;</w:t>
      </w:r>
      <w:r w:rsidR="00DF5B95" w:rsidRPr="00063DA6">
        <w:rPr>
          <w:rFonts w:ascii="Times New Roman" w:hAnsi="Times New Roman" w:cs="Times New Roman"/>
          <w:sz w:val="28"/>
          <w:szCs w:val="28"/>
        </w:rPr>
        <w:t xml:space="preserve"> </w:t>
      </w:r>
      <w:r w:rsidR="00020174" w:rsidRPr="00063DA6">
        <w:rPr>
          <w:rFonts w:ascii="Times New Roman" w:hAnsi="Times New Roman" w:cs="Times New Roman"/>
          <w:sz w:val="28"/>
          <w:szCs w:val="28"/>
        </w:rPr>
        <w:t>штрафів, закриття провадження у справі;</w:t>
      </w:r>
      <w:r w:rsidR="00DF5B95" w:rsidRPr="00063DA6">
        <w:rPr>
          <w:rFonts w:ascii="Times New Roman" w:hAnsi="Times New Roman" w:cs="Times New Roman"/>
          <w:sz w:val="28"/>
          <w:szCs w:val="28"/>
        </w:rPr>
        <w:t xml:space="preserve"> </w:t>
      </w:r>
      <w:r w:rsidR="00020174" w:rsidRPr="00063DA6">
        <w:rPr>
          <w:rFonts w:ascii="Times New Roman" w:hAnsi="Times New Roman" w:cs="Times New Roman"/>
          <w:sz w:val="28"/>
          <w:szCs w:val="28"/>
        </w:rPr>
        <w:t>винесення рішення на користь протилежної (добросовісної) сторони</w:t>
      </w:r>
      <w:r w:rsidR="00643744" w:rsidRPr="00063DA6">
        <w:rPr>
          <w:rFonts w:ascii="Times New Roman" w:eastAsia="Times New Roman" w:hAnsi="Times New Roman" w:cs="Times New Roman"/>
          <w:color w:val="000000"/>
          <w:sz w:val="28"/>
          <w:szCs w:val="28"/>
          <w:lang w:eastAsia="uk-UA"/>
        </w:rPr>
        <w:t> </w:t>
      </w:r>
      <w:r w:rsidR="00643744" w:rsidRPr="00063DA6">
        <w:rPr>
          <w:rFonts w:ascii="Times New Roman" w:eastAsia="Times New Roman" w:hAnsi="Times New Roman" w:cs="Times New Roman"/>
          <w:color w:val="000000"/>
          <w:sz w:val="28"/>
          <w:szCs w:val="28"/>
          <w:lang w:val="ru-RU" w:eastAsia="uk-UA"/>
        </w:rPr>
        <w:t>[</w:t>
      </w:r>
      <w:r w:rsidR="00FA2713" w:rsidRPr="00063DA6">
        <w:rPr>
          <w:rFonts w:ascii="Times New Roman" w:eastAsia="Times New Roman" w:hAnsi="Times New Roman" w:cs="Times New Roman"/>
          <w:color w:val="000000"/>
          <w:sz w:val="28"/>
          <w:szCs w:val="28"/>
          <w:lang w:val="ru-RU" w:eastAsia="uk-UA"/>
        </w:rPr>
        <w:t>207, с. 199–200</w:t>
      </w:r>
      <w:r w:rsidR="00643744" w:rsidRPr="00063DA6">
        <w:rPr>
          <w:rFonts w:ascii="Times New Roman" w:eastAsia="Times New Roman" w:hAnsi="Times New Roman" w:cs="Times New Roman"/>
          <w:color w:val="000000"/>
          <w:sz w:val="28"/>
          <w:szCs w:val="28"/>
          <w:lang w:val="ru-RU" w:eastAsia="uk-UA"/>
        </w:rPr>
        <w:t>]</w:t>
      </w:r>
      <w:r w:rsidR="00020174" w:rsidRPr="00063DA6">
        <w:rPr>
          <w:rFonts w:ascii="Times New Roman" w:hAnsi="Times New Roman" w:cs="Times New Roman"/>
          <w:sz w:val="28"/>
          <w:szCs w:val="28"/>
        </w:rPr>
        <w:t>.</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Думається, що сьогодні</w:t>
      </w:r>
      <w:r w:rsidR="00886013" w:rsidRPr="00063DA6">
        <w:rPr>
          <w:rFonts w:ascii="Times New Roman" w:hAnsi="Times New Roman" w:cs="Times New Roman"/>
          <w:sz w:val="28"/>
          <w:szCs w:val="28"/>
        </w:rPr>
        <w:t>,</w:t>
      </w:r>
      <w:r w:rsidRPr="00063DA6">
        <w:rPr>
          <w:rFonts w:ascii="Times New Roman" w:hAnsi="Times New Roman" w:cs="Times New Roman"/>
          <w:sz w:val="28"/>
          <w:szCs w:val="28"/>
        </w:rPr>
        <w:t xml:space="preserve"> багато які з перерахованих заходів боротьби з неправдивими поясненнями</w:t>
      </w:r>
      <w:r w:rsidR="00886013" w:rsidRPr="00063DA6">
        <w:rPr>
          <w:rFonts w:ascii="Times New Roman" w:hAnsi="Times New Roman" w:cs="Times New Roman"/>
          <w:sz w:val="28"/>
          <w:szCs w:val="28"/>
        </w:rPr>
        <w:t>,</w:t>
      </w:r>
      <w:r w:rsidRPr="00063DA6">
        <w:rPr>
          <w:rFonts w:ascii="Times New Roman" w:hAnsi="Times New Roman" w:cs="Times New Roman"/>
          <w:sz w:val="28"/>
          <w:szCs w:val="28"/>
        </w:rPr>
        <w:t xml:space="preserve"> можуть бути затребувані і сприйняті вітчизняним цивільним процесуальним законодавством.</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Од</w:t>
      </w:r>
      <w:r w:rsidR="00886013" w:rsidRPr="00063DA6">
        <w:rPr>
          <w:rFonts w:ascii="Times New Roman" w:hAnsi="Times New Roman" w:cs="Times New Roman"/>
          <w:sz w:val="28"/>
          <w:szCs w:val="28"/>
        </w:rPr>
        <w:t xml:space="preserve">ин </w:t>
      </w:r>
      <w:r w:rsidRPr="00063DA6">
        <w:rPr>
          <w:rFonts w:ascii="Times New Roman" w:hAnsi="Times New Roman" w:cs="Times New Roman"/>
          <w:sz w:val="28"/>
          <w:szCs w:val="28"/>
        </w:rPr>
        <w:t xml:space="preserve">із засобів доказування </w:t>
      </w:r>
      <w:r w:rsidR="00886013" w:rsidRPr="00063DA6">
        <w:rPr>
          <w:rFonts w:ascii="Times New Roman" w:hAnsi="Times New Roman" w:cs="Times New Roman"/>
          <w:sz w:val="28"/>
          <w:szCs w:val="28"/>
        </w:rPr>
        <w:t>–</w:t>
      </w:r>
      <w:r w:rsidRPr="00063DA6">
        <w:rPr>
          <w:rFonts w:ascii="Times New Roman" w:hAnsi="Times New Roman" w:cs="Times New Roman"/>
          <w:sz w:val="28"/>
          <w:szCs w:val="28"/>
        </w:rPr>
        <w:t xml:space="preserve"> показання свідків. ЦПК України передбачає, що показання свідка – це повідомлення про відомі йому обставини, які мають значення для справи. Не є доказом показання свідка, який не може назвати джерела своєї обізнаності щодо певної обставини. </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Якщо показання свідка ґрунтуються на повідомленнях інших осіб, то ці особи </w:t>
      </w:r>
      <w:r w:rsidR="00886013" w:rsidRPr="00063DA6">
        <w:rPr>
          <w:rFonts w:ascii="Times New Roman" w:hAnsi="Times New Roman" w:cs="Times New Roman"/>
          <w:sz w:val="28"/>
          <w:szCs w:val="28"/>
        </w:rPr>
        <w:t xml:space="preserve">мають </w:t>
      </w:r>
      <w:r w:rsidRPr="00063DA6">
        <w:rPr>
          <w:rFonts w:ascii="Times New Roman" w:hAnsi="Times New Roman" w:cs="Times New Roman"/>
          <w:sz w:val="28"/>
          <w:szCs w:val="28"/>
        </w:rPr>
        <w:t>бути також допитані. За відсутності можливості допитати особу, яка надала первинне повідомлення, показання з чужих слів не може бути допустимим доказом факту чи обставин, на доведення яких вони надані, якщо показання не підтверджується іншими доказами, визнаними допустимими згідно з правилами цього Кодексу.</w:t>
      </w:r>
    </w:p>
    <w:p w:rsidR="00020174" w:rsidRPr="00063DA6" w:rsidRDefault="00886013"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У </w:t>
      </w:r>
      <w:r w:rsidR="00020174" w:rsidRPr="00063DA6">
        <w:rPr>
          <w:rFonts w:ascii="Times New Roman" w:hAnsi="Times New Roman" w:cs="Times New Roman"/>
          <w:sz w:val="28"/>
          <w:szCs w:val="28"/>
        </w:rPr>
        <w:t>цьому</w:t>
      </w:r>
      <w:r w:rsidRPr="00063DA6">
        <w:rPr>
          <w:rFonts w:ascii="Times New Roman" w:hAnsi="Times New Roman" w:cs="Times New Roman"/>
          <w:sz w:val="28"/>
          <w:szCs w:val="28"/>
        </w:rPr>
        <w:t xml:space="preserve"> випадку</w:t>
      </w:r>
      <w:r w:rsidR="00020174" w:rsidRPr="00063DA6">
        <w:rPr>
          <w:rFonts w:ascii="Times New Roman" w:hAnsi="Times New Roman" w:cs="Times New Roman"/>
          <w:sz w:val="28"/>
          <w:szCs w:val="28"/>
        </w:rPr>
        <w:t xml:space="preserve"> в цивільному процесуальному законі згадуються певні категорії осіб, які не можуть </w:t>
      </w:r>
      <w:r w:rsidRPr="00063DA6">
        <w:rPr>
          <w:rFonts w:ascii="Times New Roman" w:hAnsi="Times New Roman" w:cs="Times New Roman"/>
          <w:sz w:val="28"/>
          <w:szCs w:val="28"/>
        </w:rPr>
        <w:t xml:space="preserve">бути </w:t>
      </w:r>
      <w:r w:rsidR="00020174" w:rsidRPr="00063DA6">
        <w:rPr>
          <w:rFonts w:ascii="Times New Roman" w:hAnsi="Times New Roman" w:cs="Times New Roman"/>
          <w:sz w:val="28"/>
          <w:szCs w:val="28"/>
        </w:rPr>
        <w:t>свідк</w:t>
      </w:r>
      <w:r w:rsidRPr="00063DA6">
        <w:rPr>
          <w:rFonts w:ascii="Times New Roman" w:hAnsi="Times New Roman" w:cs="Times New Roman"/>
          <w:sz w:val="28"/>
          <w:szCs w:val="28"/>
        </w:rPr>
        <w:t>ами</w:t>
      </w:r>
      <w:r w:rsidR="00020174" w:rsidRPr="00063DA6">
        <w:rPr>
          <w:rFonts w:ascii="Times New Roman" w:hAnsi="Times New Roman" w:cs="Times New Roman"/>
          <w:sz w:val="28"/>
          <w:szCs w:val="28"/>
        </w:rPr>
        <w:t xml:space="preserve">. Не підлягають допиту як свідки: </w:t>
      </w:r>
    </w:p>
    <w:p w:rsidR="00020174" w:rsidRPr="00063DA6" w:rsidRDefault="00334F4E"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1) </w:t>
      </w:r>
      <w:r w:rsidR="00020174" w:rsidRPr="00063DA6">
        <w:rPr>
          <w:rFonts w:ascii="Times New Roman" w:hAnsi="Times New Roman" w:cs="Times New Roman"/>
          <w:sz w:val="28"/>
          <w:szCs w:val="28"/>
        </w:rPr>
        <w:t xml:space="preserve">недієздатні фізичні особи, а також особи, які перебувають на обліку чи на лікуванні у психіатричному лікувальному закладі </w:t>
      </w:r>
      <w:r w:rsidR="00886013" w:rsidRPr="00063DA6">
        <w:rPr>
          <w:rFonts w:ascii="Times New Roman" w:hAnsi="Times New Roman" w:cs="Times New Roman"/>
          <w:sz w:val="28"/>
          <w:szCs w:val="28"/>
        </w:rPr>
        <w:t>та</w:t>
      </w:r>
      <w:r w:rsidR="00020174" w:rsidRPr="00063DA6">
        <w:rPr>
          <w:rFonts w:ascii="Times New Roman" w:hAnsi="Times New Roman" w:cs="Times New Roman"/>
          <w:sz w:val="28"/>
          <w:szCs w:val="28"/>
        </w:rPr>
        <w:t xml:space="preserve"> не здатні через свої фізичні або психічні вади правильно сприймати обставини, </w:t>
      </w:r>
      <w:r w:rsidR="00886013" w:rsidRPr="00063DA6">
        <w:rPr>
          <w:rFonts w:ascii="Times New Roman" w:hAnsi="Times New Roman" w:cs="Times New Roman"/>
          <w:sz w:val="28"/>
          <w:szCs w:val="28"/>
        </w:rPr>
        <w:t>які</w:t>
      </w:r>
      <w:r w:rsidR="00020174" w:rsidRPr="00063DA6">
        <w:rPr>
          <w:rFonts w:ascii="Times New Roman" w:hAnsi="Times New Roman" w:cs="Times New Roman"/>
          <w:sz w:val="28"/>
          <w:szCs w:val="28"/>
        </w:rPr>
        <w:t xml:space="preserve"> мають значення для справи, або давати показання;</w:t>
      </w:r>
      <w:r w:rsidR="00DF5B95" w:rsidRPr="00063DA6">
        <w:rPr>
          <w:rFonts w:ascii="Times New Roman" w:hAnsi="Times New Roman" w:cs="Times New Roman"/>
          <w:sz w:val="28"/>
          <w:szCs w:val="28"/>
        </w:rPr>
        <w:t xml:space="preserve"> </w:t>
      </w:r>
    </w:p>
    <w:p w:rsidR="00020174" w:rsidRPr="00063DA6" w:rsidRDefault="00334F4E"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2) </w:t>
      </w:r>
      <w:r w:rsidR="00020174" w:rsidRPr="00063DA6">
        <w:rPr>
          <w:rFonts w:ascii="Times New Roman" w:hAnsi="Times New Roman" w:cs="Times New Roman"/>
          <w:sz w:val="28"/>
          <w:szCs w:val="28"/>
        </w:rPr>
        <w:t>особи, які за законом зобов’язані зберігати в таємниці відомості, що були довірені їм у зв’язку з наданням професійної правничої допомоги або послуг посередництва (медіації) під час проведення досудового врегулювання спору, – про такі відомості;</w:t>
      </w:r>
      <w:r w:rsidR="00DF5B95" w:rsidRPr="00063DA6">
        <w:rPr>
          <w:rFonts w:ascii="Times New Roman" w:hAnsi="Times New Roman" w:cs="Times New Roman"/>
          <w:sz w:val="28"/>
          <w:szCs w:val="28"/>
        </w:rPr>
        <w:t xml:space="preserve"> </w:t>
      </w:r>
    </w:p>
    <w:p w:rsidR="00020174" w:rsidRPr="00063DA6" w:rsidRDefault="00334F4E"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3) </w:t>
      </w:r>
      <w:r w:rsidR="00020174" w:rsidRPr="00063DA6">
        <w:rPr>
          <w:rFonts w:ascii="Times New Roman" w:hAnsi="Times New Roman" w:cs="Times New Roman"/>
          <w:sz w:val="28"/>
          <w:szCs w:val="28"/>
        </w:rPr>
        <w:t>священнослужителі – про відомості, одержані ними на сповіді віруючих;</w:t>
      </w:r>
      <w:r w:rsidR="00DF5B95" w:rsidRPr="00063DA6">
        <w:rPr>
          <w:rFonts w:ascii="Times New Roman" w:hAnsi="Times New Roman" w:cs="Times New Roman"/>
          <w:sz w:val="28"/>
          <w:szCs w:val="28"/>
        </w:rPr>
        <w:t xml:space="preserve"> </w:t>
      </w:r>
    </w:p>
    <w:p w:rsidR="00020174" w:rsidRPr="00063DA6" w:rsidRDefault="00334F4E"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4) </w:t>
      </w:r>
      <w:r w:rsidR="00020174" w:rsidRPr="00063DA6">
        <w:rPr>
          <w:rFonts w:ascii="Times New Roman" w:hAnsi="Times New Roman" w:cs="Times New Roman"/>
          <w:sz w:val="28"/>
          <w:szCs w:val="28"/>
        </w:rPr>
        <w:t xml:space="preserve">судді та присяжні – про обставини обговорення в нарадчій кімнаті питань, </w:t>
      </w:r>
      <w:r w:rsidR="00886013" w:rsidRPr="00063DA6">
        <w:rPr>
          <w:rFonts w:ascii="Times New Roman" w:hAnsi="Times New Roman" w:cs="Times New Roman"/>
          <w:sz w:val="28"/>
          <w:szCs w:val="28"/>
        </w:rPr>
        <w:t xml:space="preserve">які </w:t>
      </w:r>
      <w:r w:rsidR="00020174" w:rsidRPr="00063DA6">
        <w:rPr>
          <w:rFonts w:ascii="Times New Roman" w:hAnsi="Times New Roman" w:cs="Times New Roman"/>
          <w:sz w:val="28"/>
          <w:szCs w:val="28"/>
        </w:rPr>
        <w:t>виникли під час ухвалення судового рішення, або про інформацію, що стала відома судді під час врегулювання спору за його участю;</w:t>
      </w:r>
      <w:r w:rsidR="00DF5B95" w:rsidRPr="00063DA6">
        <w:rPr>
          <w:rFonts w:ascii="Times New Roman" w:hAnsi="Times New Roman" w:cs="Times New Roman"/>
          <w:sz w:val="28"/>
          <w:szCs w:val="28"/>
        </w:rPr>
        <w:t xml:space="preserve"> </w:t>
      </w:r>
    </w:p>
    <w:p w:rsidR="00020174" w:rsidRPr="00063DA6" w:rsidRDefault="00334F4E"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5) </w:t>
      </w:r>
      <w:r w:rsidR="00020174" w:rsidRPr="00063DA6">
        <w:rPr>
          <w:rFonts w:ascii="Times New Roman" w:hAnsi="Times New Roman" w:cs="Times New Roman"/>
          <w:sz w:val="28"/>
          <w:szCs w:val="28"/>
        </w:rPr>
        <w:t>інші особи, які не можуть бути допитані як свідки згідно з законом чи міжнародним договором, згода на обов’язковість якого надана Верховною Радою України, без їхньої згоди.</w:t>
      </w:r>
      <w:r w:rsidR="00DF5B95" w:rsidRPr="00063DA6">
        <w:rPr>
          <w:rFonts w:ascii="Times New Roman" w:hAnsi="Times New Roman" w:cs="Times New Roman"/>
          <w:sz w:val="28"/>
          <w:szCs w:val="28"/>
        </w:rPr>
        <w:t xml:space="preserve"> </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Особи, які мають дипломатичний імунітет, не можуть бути допитані як свідки без їхньої згоди, а представники дипломатичних представництв – без згоди дипломатичного представника.</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Цивільне процесуальне законодавство встановлює для свідка обов’язок з’явитися в суд і дати правдиві показання про відомі йому обставини. Для належного виконання своїх обов’язків законодавець передбачає процедуру допиту свідків.</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Кожн</w:t>
      </w:r>
      <w:r w:rsidR="00886013" w:rsidRPr="00063DA6">
        <w:rPr>
          <w:rFonts w:ascii="Times New Roman" w:hAnsi="Times New Roman" w:cs="Times New Roman"/>
          <w:sz w:val="28"/>
          <w:szCs w:val="28"/>
        </w:rPr>
        <w:t>ого свідка</w:t>
      </w:r>
      <w:r w:rsidRPr="00063DA6">
        <w:rPr>
          <w:rFonts w:ascii="Times New Roman" w:hAnsi="Times New Roman" w:cs="Times New Roman"/>
          <w:sz w:val="28"/>
          <w:szCs w:val="28"/>
        </w:rPr>
        <w:t xml:space="preserve"> допиту</w:t>
      </w:r>
      <w:r w:rsidR="00886013" w:rsidRPr="00063DA6">
        <w:rPr>
          <w:rFonts w:ascii="Times New Roman" w:hAnsi="Times New Roman" w:cs="Times New Roman"/>
          <w:sz w:val="28"/>
          <w:szCs w:val="28"/>
        </w:rPr>
        <w:t xml:space="preserve">ють </w:t>
      </w:r>
      <w:r w:rsidRPr="00063DA6">
        <w:rPr>
          <w:rFonts w:ascii="Times New Roman" w:hAnsi="Times New Roman" w:cs="Times New Roman"/>
          <w:sz w:val="28"/>
          <w:szCs w:val="28"/>
        </w:rPr>
        <w:t>окремо. Свідки, які ще не дали показань, не можуть перебувати в залі судового засідання під час розгляду справи.</w:t>
      </w:r>
      <w:r w:rsidR="00DF5B95" w:rsidRPr="00063DA6">
        <w:rPr>
          <w:rFonts w:ascii="Times New Roman" w:hAnsi="Times New Roman" w:cs="Times New Roman"/>
          <w:sz w:val="28"/>
          <w:szCs w:val="28"/>
        </w:rPr>
        <w:t xml:space="preserve"> </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Перед допитом свідка головуючий </w:t>
      </w:r>
      <w:r w:rsidR="00886013" w:rsidRPr="00063DA6">
        <w:rPr>
          <w:rFonts w:ascii="Times New Roman" w:hAnsi="Times New Roman" w:cs="Times New Roman"/>
          <w:sz w:val="28"/>
          <w:szCs w:val="28"/>
        </w:rPr>
        <w:t>з’ясовує</w:t>
      </w:r>
      <w:r w:rsidRPr="00063DA6">
        <w:rPr>
          <w:rFonts w:ascii="Times New Roman" w:hAnsi="Times New Roman" w:cs="Times New Roman"/>
          <w:sz w:val="28"/>
          <w:szCs w:val="28"/>
        </w:rPr>
        <w:t xml:space="preserve"> його особу, вік, рід занять, місце проживання і стосунки із сторонами та іншими учасниками справи, роз’яснює його права і з’ясовує, чи не відмовляється свідок із в</w:t>
      </w:r>
      <w:r w:rsidR="00886013" w:rsidRPr="00063DA6">
        <w:rPr>
          <w:rFonts w:ascii="Times New Roman" w:hAnsi="Times New Roman" w:cs="Times New Roman"/>
          <w:sz w:val="28"/>
          <w:szCs w:val="28"/>
        </w:rPr>
        <w:t>изначених</w:t>
      </w:r>
      <w:r w:rsidRPr="00063DA6">
        <w:rPr>
          <w:rFonts w:ascii="Times New Roman" w:hAnsi="Times New Roman" w:cs="Times New Roman"/>
          <w:sz w:val="28"/>
          <w:szCs w:val="28"/>
        </w:rPr>
        <w:t xml:space="preserve"> законом підстав від давання показань. Якщо перешкод для допиту свідка не в</w:t>
      </w:r>
      <w:r w:rsidR="00886013" w:rsidRPr="00063DA6">
        <w:rPr>
          <w:rFonts w:ascii="Times New Roman" w:hAnsi="Times New Roman" w:cs="Times New Roman"/>
          <w:sz w:val="28"/>
          <w:szCs w:val="28"/>
        </w:rPr>
        <w:t>иявлено</w:t>
      </w:r>
      <w:r w:rsidRPr="00063DA6">
        <w:rPr>
          <w:rFonts w:ascii="Times New Roman" w:hAnsi="Times New Roman" w:cs="Times New Roman"/>
          <w:sz w:val="28"/>
          <w:szCs w:val="28"/>
        </w:rPr>
        <w:t xml:space="preserve">, </w:t>
      </w:r>
      <w:r w:rsidR="00886013" w:rsidRPr="00063DA6">
        <w:rPr>
          <w:rFonts w:ascii="Times New Roman" w:hAnsi="Times New Roman" w:cs="Times New Roman"/>
          <w:sz w:val="28"/>
          <w:szCs w:val="28"/>
        </w:rPr>
        <w:t xml:space="preserve">то </w:t>
      </w:r>
      <w:r w:rsidRPr="00063DA6">
        <w:rPr>
          <w:rFonts w:ascii="Times New Roman" w:hAnsi="Times New Roman" w:cs="Times New Roman"/>
          <w:sz w:val="28"/>
          <w:szCs w:val="28"/>
        </w:rPr>
        <w:t xml:space="preserve">головуючий під розписку попереджає свідка про кримінальну відповідальність за </w:t>
      </w:r>
      <w:r w:rsidR="00886013" w:rsidRPr="00063DA6">
        <w:rPr>
          <w:rFonts w:ascii="Times New Roman" w:hAnsi="Times New Roman" w:cs="Times New Roman"/>
          <w:sz w:val="28"/>
          <w:szCs w:val="28"/>
        </w:rPr>
        <w:t xml:space="preserve">свідомо неправдиві свідчення </w:t>
      </w:r>
      <w:r w:rsidRPr="00063DA6">
        <w:rPr>
          <w:rFonts w:ascii="Times New Roman" w:hAnsi="Times New Roman" w:cs="Times New Roman"/>
          <w:sz w:val="28"/>
          <w:szCs w:val="28"/>
        </w:rPr>
        <w:t xml:space="preserve">і відмову від давання </w:t>
      </w:r>
      <w:r w:rsidR="00886013" w:rsidRPr="00063DA6">
        <w:rPr>
          <w:rFonts w:ascii="Times New Roman" w:hAnsi="Times New Roman" w:cs="Times New Roman"/>
          <w:sz w:val="28"/>
          <w:szCs w:val="28"/>
        </w:rPr>
        <w:t xml:space="preserve">свідчень </w:t>
      </w:r>
      <w:r w:rsidRPr="00063DA6">
        <w:rPr>
          <w:rFonts w:ascii="Times New Roman" w:hAnsi="Times New Roman" w:cs="Times New Roman"/>
          <w:sz w:val="28"/>
          <w:szCs w:val="28"/>
        </w:rPr>
        <w:t>та приводить його до присяги.</w:t>
      </w:r>
      <w:r w:rsidR="00DF5B95" w:rsidRPr="00063DA6">
        <w:rPr>
          <w:rFonts w:ascii="Times New Roman" w:hAnsi="Times New Roman" w:cs="Times New Roman"/>
          <w:sz w:val="28"/>
          <w:szCs w:val="28"/>
        </w:rPr>
        <w:t xml:space="preserve"> </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Допит свідка розпочинається з пропозиції суду розповісти все, що йому особисто відомо у справі, після чого першою задає питання особа, за заявою якої викликано свідка, а потім інші учасники справи в ч</w:t>
      </w:r>
      <w:r w:rsidR="00334F4E" w:rsidRPr="00063DA6">
        <w:rPr>
          <w:rFonts w:ascii="Times New Roman" w:hAnsi="Times New Roman" w:cs="Times New Roman"/>
          <w:sz w:val="28"/>
          <w:szCs w:val="28"/>
        </w:rPr>
        <w:t>ерговості, передбаченій пунктом </w:t>
      </w:r>
      <w:r w:rsidRPr="00063DA6">
        <w:rPr>
          <w:rFonts w:ascii="Times New Roman" w:hAnsi="Times New Roman" w:cs="Times New Roman"/>
          <w:sz w:val="28"/>
          <w:szCs w:val="28"/>
        </w:rPr>
        <w:t>3 частини п’ятої ст</w:t>
      </w:r>
      <w:r w:rsidR="00334F4E" w:rsidRPr="00063DA6">
        <w:rPr>
          <w:rFonts w:ascii="Times New Roman" w:hAnsi="Times New Roman" w:cs="Times New Roman"/>
          <w:sz w:val="28"/>
          <w:szCs w:val="28"/>
        </w:rPr>
        <w:t>ю </w:t>
      </w:r>
      <w:r w:rsidRPr="00063DA6">
        <w:rPr>
          <w:rFonts w:ascii="Times New Roman" w:hAnsi="Times New Roman" w:cs="Times New Roman"/>
          <w:sz w:val="28"/>
          <w:szCs w:val="28"/>
        </w:rPr>
        <w:t xml:space="preserve">228 цього Кодексу. Головуючий у судовому засіданні та інші судді можуть </w:t>
      </w:r>
      <w:r w:rsidR="006E0AFA" w:rsidRPr="00063DA6">
        <w:rPr>
          <w:rFonts w:ascii="Times New Roman" w:hAnsi="Times New Roman" w:cs="Times New Roman"/>
          <w:sz w:val="28"/>
          <w:szCs w:val="28"/>
        </w:rPr>
        <w:t xml:space="preserve">ставити </w:t>
      </w:r>
      <w:r w:rsidRPr="00063DA6">
        <w:rPr>
          <w:rFonts w:ascii="Times New Roman" w:hAnsi="Times New Roman" w:cs="Times New Roman"/>
          <w:sz w:val="28"/>
          <w:szCs w:val="28"/>
        </w:rPr>
        <w:t>свідкові питання в будь-який час його допиту. Головуючий у судовому засіданні та інші судді мають право з’ясовувати суть відповіді свідка на питання учасників справи, а також ставити питання свідку після закінчення його допиту учасниками справи.</w:t>
      </w:r>
      <w:r w:rsidR="00DF5B95" w:rsidRPr="00063DA6">
        <w:rPr>
          <w:rFonts w:ascii="Times New Roman" w:hAnsi="Times New Roman" w:cs="Times New Roman"/>
          <w:sz w:val="28"/>
          <w:szCs w:val="28"/>
        </w:rPr>
        <w:t xml:space="preserve"> </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Кожний допитаний свідок залишається в залі судового засідання до закінчення розгляду справи. Суд може дозволити допитаним свідкам залишити залу засідання суду до закінчення розгляду справи за згодою сторін.</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Як бачимо, досить стандартна процедура допиту. Чи забезпечує вона ефективне використання </w:t>
      </w:r>
      <w:r w:rsidR="006E0AFA" w:rsidRPr="00063DA6">
        <w:rPr>
          <w:rFonts w:ascii="Times New Roman" w:hAnsi="Times New Roman" w:cs="Times New Roman"/>
          <w:sz w:val="28"/>
          <w:szCs w:val="28"/>
        </w:rPr>
        <w:t>свідчень</w:t>
      </w:r>
      <w:r w:rsidRPr="00063DA6">
        <w:rPr>
          <w:rFonts w:ascii="Times New Roman" w:hAnsi="Times New Roman" w:cs="Times New Roman"/>
          <w:sz w:val="28"/>
          <w:szCs w:val="28"/>
        </w:rPr>
        <w:t xml:space="preserve"> та їх</w:t>
      </w:r>
      <w:r w:rsidR="006E0AFA" w:rsidRPr="00063DA6">
        <w:rPr>
          <w:rFonts w:ascii="Times New Roman" w:hAnsi="Times New Roman" w:cs="Times New Roman"/>
          <w:sz w:val="28"/>
          <w:szCs w:val="28"/>
        </w:rPr>
        <w:t>ню</w:t>
      </w:r>
      <w:r w:rsidRPr="00063DA6">
        <w:rPr>
          <w:rFonts w:ascii="Times New Roman" w:hAnsi="Times New Roman" w:cs="Times New Roman"/>
          <w:sz w:val="28"/>
          <w:szCs w:val="28"/>
        </w:rPr>
        <w:t xml:space="preserve"> правдивість для </w:t>
      </w:r>
      <w:r w:rsidR="006E0AFA" w:rsidRPr="00063DA6">
        <w:rPr>
          <w:rFonts w:ascii="Times New Roman" w:hAnsi="Times New Roman" w:cs="Times New Roman"/>
          <w:sz w:val="28"/>
          <w:szCs w:val="28"/>
        </w:rPr>
        <w:t>з’ясування</w:t>
      </w:r>
      <w:r w:rsidRPr="00063DA6">
        <w:rPr>
          <w:rFonts w:ascii="Times New Roman" w:hAnsi="Times New Roman" w:cs="Times New Roman"/>
          <w:sz w:val="28"/>
          <w:szCs w:val="28"/>
        </w:rPr>
        <w:t xml:space="preserve"> фактичних обставин цивільних справ? Відповідь буде швидше негативною. Помилков</w:t>
      </w:r>
      <w:r w:rsidR="006E0AFA" w:rsidRPr="00063DA6">
        <w:rPr>
          <w:rFonts w:ascii="Times New Roman" w:hAnsi="Times New Roman" w:cs="Times New Roman"/>
          <w:sz w:val="28"/>
          <w:szCs w:val="28"/>
        </w:rPr>
        <w:t xml:space="preserve">о </w:t>
      </w:r>
      <w:r w:rsidRPr="00063DA6">
        <w:rPr>
          <w:rFonts w:ascii="Times New Roman" w:hAnsi="Times New Roman" w:cs="Times New Roman"/>
          <w:sz w:val="28"/>
          <w:szCs w:val="28"/>
        </w:rPr>
        <w:t>було б вважати, що попередження свідка про кримінальну відповідальність за да</w:t>
      </w:r>
      <w:r w:rsidR="006E0AFA" w:rsidRPr="00063DA6">
        <w:rPr>
          <w:rFonts w:ascii="Times New Roman" w:hAnsi="Times New Roman" w:cs="Times New Roman"/>
          <w:sz w:val="28"/>
          <w:szCs w:val="28"/>
        </w:rPr>
        <w:t xml:space="preserve">вання свідомо </w:t>
      </w:r>
      <w:r w:rsidRPr="00063DA6">
        <w:rPr>
          <w:rFonts w:ascii="Times New Roman" w:hAnsi="Times New Roman" w:cs="Times New Roman"/>
          <w:sz w:val="28"/>
          <w:szCs w:val="28"/>
        </w:rPr>
        <w:t xml:space="preserve">неправдивих </w:t>
      </w:r>
      <w:r w:rsidR="006E0AFA" w:rsidRPr="00063DA6">
        <w:rPr>
          <w:rFonts w:ascii="Times New Roman" w:hAnsi="Times New Roman" w:cs="Times New Roman"/>
          <w:sz w:val="28"/>
          <w:szCs w:val="28"/>
        </w:rPr>
        <w:t>свідчень</w:t>
      </w:r>
      <w:r w:rsidRPr="00063DA6">
        <w:rPr>
          <w:rFonts w:ascii="Times New Roman" w:hAnsi="Times New Roman" w:cs="Times New Roman"/>
          <w:sz w:val="28"/>
          <w:szCs w:val="28"/>
        </w:rPr>
        <w:t xml:space="preserve"> і приведення до присяги здатне забезпечити їх правдивість. Необхідна робота зі свідками, механізми, </w:t>
      </w:r>
      <w:r w:rsidR="006E0AFA" w:rsidRPr="00063DA6">
        <w:rPr>
          <w:rFonts w:ascii="Times New Roman" w:hAnsi="Times New Roman" w:cs="Times New Roman"/>
          <w:sz w:val="28"/>
          <w:szCs w:val="28"/>
        </w:rPr>
        <w:t xml:space="preserve">які допомагають </w:t>
      </w:r>
      <w:r w:rsidRPr="00063DA6">
        <w:rPr>
          <w:rFonts w:ascii="Times New Roman" w:hAnsi="Times New Roman" w:cs="Times New Roman"/>
          <w:sz w:val="28"/>
          <w:szCs w:val="28"/>
        </w:rPr>
        <w:t>забезпечувати достовірність отриманої інформації.</w:t>
      </w:r>
    </w:p>
    <w:p w:rsidR="00020174" w:rsidRPr="00063DA6" w:rsidRDefault="00334F4E"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Як писав С. В. </w:t>
      </w:r>
      <w:r w:rsidR="00020174" w:rsidRPr="00063DA6">
        <w:rPr>
          <w:rFonts w:ascii="Times New Roman" w:hAnsi="Times New Roman" w:cs="Times New Roman"/>
          <w:sz w:val="28"/>
          <w:szCs w:val="28"/>
        </w:rPr>
        <w:t>Курильов, як би не була добре продумана брехня, вона все ж неспроможна уникнути протиріч і розривів між колишніми і вигаданими фактами, суперечностей у самих брехливих свідченнях з іншими достовірно в</w:t>
      </w:r>
      <w:r w:rsidR="006E0AFA" w:rsidRPr="00063DA6">
        <w:rPr>
          <w:rFonts w:ascii="Times New Roman" w:hAnsi="Times New Roman" w:cs="Times New Roman"/>
          <w:sz w:val="28"/>
          <w:szCs w:val="28"/>
        </w:rPr>
        <w:t>изначеними</w:t>
      </w:r>
      <w:r w:rsidR="00020174" w:rsidRPr="00063DA6">
        <w:rPr>
          <w:rFonts w:ascii="Times New Roman" w:hAnsi="Times New Roman" w:cs="Times New Roman"/>
          <w:sz w:val="28"/>
          <w:szCs w:val="28"/>
        </w:rPr>
        <w:t xml:space="preserve"> обставинами, безсила, тому що сама брехня </w:t>
      </w:r>
      <w:r w:rsidR="00D94868" w:rsidRPr="00063DA6">
        <w:rPr>
          <w:rFonts w:ascii="Times New Roman" w:hAnsi="Times New Roman" w:cs="Times New Roman"/>
          <w:sz w:val="28"/>
          <w:szCs w:val="28"/>
        </w:rPr>
        <w:t xml:space="preserve">суперечить </w:t>
      </w:r>
      <w:r w:rsidR="00020174" w:rsidRPr="00063DA6">
        <w:rPr>
          <w:rFonts w:ascii="Times New Roman" w:hAnsi="Times New Roman" w:cs="Times New Roman"/>
          <w:sz w:val="28"/>
          <w:szCs w:val="28"/>
        </w:rPr>
        <w:t>дійсн</w:t>
      </w:r>
      <w:r w:rsidR="00D94868" w:rsidRPr="00063DA6">
        <w:rPr>
          <w:rFonts w:ascii="Times New Roman" w:hAnsi="Times New Roman" w:cs="Times New Roman"/>
          <w:sz w:val="28"/>
          <w:szCs w:val="28"/>
        </w:rPr>
        <w:t>ості</w:t>
      </w:r>
      <w:r w:rsidR="00020174" w:rsidRPr="00063DA6">
        <w:rPr>
          <w:rFonts w:ascii="Times New Roman" w:hAnsi="Times New Roman" w:cs="Times New Roman"/>
          <w:sz w:val="28"/>
          <w:szCs w:val="28"/>
        </w:rPr>
        <w:t xml:space="preserve">, з існуючими </w:t>
      </w:r>
      <w:r w:rsidR="00D94868" w:rsidRPr="00063DA6">
        <w:rPr>
          <w:rFonts w:ascii="Times New Roman" w:hAnsi="Times New Roman" w:cs="Times New Roman"/>
          <w:sz w:val="28"/>
          <w:szCs w:val="28"/>
        </w:rPr>
        <w:t xml:space="preserve">фактами, або </w:t>
      </w:r>
      <w:r w:rsidR="00020174" w:rsidRPr="00063DA6">
        <w:rPr>
          <w:rFonts w:ascii="Times New Roman" w:hAnsi="Times New Roman" w:cs="Times New Roman"/>
          <w:sz w:val="28"/>
          <w:szCs w:val="28"/>
        </w:rPr>
        <w:t>фактами, зв’язками</w:t>
      </w:r>
      <w:r w:rsidR="00D94868" w:rsidRPr="00063DA6">
        <w:rPr>
          <w:rFonts w:ascii="Times New Roman" w:hAnsi="Times New Roman" w:cs="Times New Roman"/>
          <w:sz w:val="28"/>
          <w:szCs w:val="28"/>
        </w:rPr>
        <w:t>, які існували насправді</w:t>
      </w:r>
      <w:r w:rsidR="00020174" w:rsidRPr="00063DA6">
        <w:rPr>
          <w:rFonts w:ascii="Times New Roman" w:hAnsi="Times New Roman" w:cs="Times New Roman"/>
          <w:sz w:val="28"/>
          <w:szCs w:val="28"/>
        </w:rPr>
        <w:t xml:space="preserve">. Розкриття </w:t>
      </w:r>
      <w:r w:rsidR="006E0AFA" w:rsidRPr="00063DA6">
        <w:rPr>
          <w:rFonts w:ascii="Times New Roman" w:hAnsi="Times New Roman" w:cs="Times New Roman"/>
          <w:sz w:val="28"/>
          <w:szCs w:val="28"/>
        </w:rPr>
        <w:t xml:space="preserve">таких </w:t>
      </w:r>
      <w:r w:rsidR="00020174" w:rsidRPr="00063DA6">
        <w:rPr>
          <w:rFonts w:ascii="Times New Roman" w:hAnsi="Times New Roman" w:cs="Times New Roman"/>
          <w:sz w:val="28"/>
          <w:szCs w:val="28"/>
        </w:rPr>
        <w:t xml:space="preserve">протиріч, дослідження всіх ланок об’єктивного зв’язку між шуканими фактами </w:t>
      </w:r>
      <w:r w:rsidR="006E0AFA" w:rsidRPr="00063DA6">
        <w:rPr>
          <w:rFonts w:ascii="Times New Roman" w:hAnsi="Times New Roman" w:cs="Times New Roman"/>
          <w:sz w:val="28"/>
          <w:szCs w:val="28"/>
        </w:rPr>
        <w:t>та</w:t>
      </w:r>
      <w:r w:rsidR="00020174" w:rsidRPr="00063DA6">
        <w:rPr>
          <w:rFonts w:ascii="Times New Roman" w:hAnsi="Times New Roman" w:cs="Times New Roman"/>
          <w:sz w:val="28"/>
          <w:szCs w:val="28"/>
        </w:rPr>
        <w:t xml:space="preserve"> повідомленнями сторін про ці зв’язки; встановлення і дослідження побічних зв’язків; </w:t>
      </w:r>
      <w:r w:rsidR="006E0AFA" w:rsidRPr="00063DA6">
        <w:rPr>
          <w:rFonts w:ascii="Times New Roman" w:hAnsi="Times New Roman" w:cs="Times New Roman"/>
          <w:sz w:val="28"/>
          <w:szCs w:val="28"/>
        </w:rPr>
        <w:t xml:space="preserve">з’ясування та </w:t>
      </w:r>
      <w:r w:rsidR="00020174" w:rsidRPr="00063DA6">
        <w:rPr>
          <w:rFonts w:ascii="Times New Roman" w:hAnsi="Times New Roman" w:cs="Times New Roman"/>
          <w:sz w:val="28"/>
          <w:szCs w:val="28"/>
        </w:rPr>
        <w:t>дослідження фактів, що можуть підтвердити показання сторін, або навпаки, свідчити про їх</w:t>
      </w:r>
      <w:r w:rsidR="006E0AFA" w:rsidRPr="00063DA6">
        <w:rPr>
          <w:rFonts w:ascii="Times New Roman" w:hAnsi="Times New Roman" w:cs="Times New Roman"/>
          <w:sz w:val="28"/>
          <w:szCs w:val="28"/>
        </w:rPr>
        <w:t>ню</w:t>
      </w:r>
      <w:r w:rsidR="00020174" w:rsidRPr="00063DA6">
        <w:rPr>
          <w:rFonts w:ascii="Times New Roman" w:hAnsi="Times New Roman" w:cs="Times New Roman"/>
          <w:sz w:val="28"/>
          <w:szCs w:val="28"/>
        </w:rPr>
        <w:t xml:space="preserve"> хибність</w:t>
      </w:r>
      <w:r w:rsidR="006E0AFA" w:rsidRPr="00063DA6">
        <w:rPr>
          <w:rFonts w:ascii="Times New Roman" w:hAnsi="Times New Roman" w:cs="Times New Roman"/>
          <w:sz w:val="28"/>
          <w:szCs w:val="28"/>
        </w:rPr>
        <w:t xml:space="preserve"> зазвичай </w:t>
      </w:r>
      <w:r w:rsidR="00020174" w:rsidRPr="00063DA6">
        <w:rPr>
          <w:rFonts w:ascii="Times New Roman" w:hAnsi="Times New Roman" w:cs="Times New Roman"/>
          <w:sz w:val="28"/>
          <w:szCs w:val="28"/>
        </w:rPr>
        <w:t>здатне дати суду достатній доказовий матеріал для правильного вирішення справи</w:t>
      </w:r>
      <w:r w:rsidR="00643744" w:rsidRPr="00063DA6">
        <w:rPr>
          <w:rFonts w:ascii="Times New Roman" w:eastAsia="Times New Roman" w:hAnsi="Times New Roman" w:cs="Times New Roman"/>
          <w:color w:val="000000"/>
          <w:sz w:val="28"/>
          <w:szCs w:val="28"/>
          <w:lang w:eastAsia="uk-UA"/>
        </w:rPr>
        <w:t> [</w:t>
      </w:r>
      <w:r w:rsidR="00FA2713" w:rsidRPr="00063DA6">
        <w:rPr>
          <w:rFonts w:ascii="Times New Roman" w:eastAsia="Times New Roman" w:hAnsi="Times New Roman" w:cs="Times New Roman"/>
          <w:color w:val="000000"/>
          <w:sz w:val="28"/>
          <w:szCs w:val="28"/>
          <w:lang w:eastAsia="uk-UA"/>
        </w:rPr>
        <w:t>238, с. 105–106</w:t>
      </w:r>
      <w:r w:rsidR="00643744" w:rsidRPr="00063DA6">
        <w:rPr>
          <w:rFonts w:ascii="Times New Roman" w:eastAsia="Times New Roman" w:hAnsi="Times New Roman" w:cs="Times New Roman"/>
          <w:color w:val="000000"/>
          <w:sz w:val="28"/>
          <w:szCs w:val="28"/>
          <w:lang w:eastAsia="uk-UA"/>
        </w:rPr>
        <w:t>]</w:t>
      </w:r>
      <w:r w:rsidR="00020174" w:rsidRPr="00063DA6">
        <w:rPr>
          <w:rFonts w:ascii="Times New Roman" w:hAnsi="Times New Roman" w:cs="Times New Roman"/>
          <w:sz w:val="28"/>
          <w:szCs w:val="28"/>
        </w:rPr>
        <w:t>.</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Зарубіжні цивільні процесуальні системи за допомогою різних процедур намагаються максимально використовувати потенціал </w:t>
      </w:r>
      <w:r w:rsidR="006E0AFA" w:rsidRPr="00063DA6">
        <w:rPr>
          <w:rFonts w:ascii="Times New Roman" w:hAnsi="Times New Roman" w:cs="Times New Roman"/>
          <w:sz w:val="28"/>
          <w:szCs w:val="28"/>
        </w:rPr>
        <w:t xml:space="preserve">цих </w:t>
      </w:r>
      <w:r w:rsidRPr="00063DA6">
        <w:rPr>
          <w:rFonts w:ascii="Times New Roman" w:hAnsi="Times New Roman" w:cs="Times New Roman"/>
          <w:sz w:val="28"/>
          <w:szCs w:val="28"/>
        </w:rPr>
        <w:t>засобів доказування. За свідченням дослідників, ЦПК Франції припускає виїзд судді на місце вчинення процесуальних дій з одним або декількома свідками для отримання їх</w:t>
      </w:r>
      <w:r w:rsidR="006E0AFA" w:rsidRPr="00063DA6">
        <w:rPr>
          <w:rFonts w:ascii="Times New Roman" w:hAnsi="Times New Roman" w:cs="Times New Roman"/>
          <w:sz w:val="28"/>
          <w:szCs w:val="28"/>
        </w:rPr>
        <w:t>ніх</w:t>
      </w:r>
      <w:r w:rsidRPr="00063DA6">
        <w:rPr>
          <w:rFonts w:ascii="Times New Roman" w:hAnsi="Times New Roman" w:cs="Times New Roman"/>
          <w:sz w:val="28"/>
          <w:szCs w:val="28"/>
        </w:rPr>
        <w:t xml:space="preserve"> показань без участі сторін. В англійському цивільному процесі, крім тривалих за часом опитувань свідків, широко застосовують очні ставки і перехресні допити, </w:t>
      </w:r>
      <w:r w:rsidR="006E0AFA" w:rsidRPr="00063DA6">
        <w:rPr>
          <w:rFonts w:ascii="Times New Roman" w:hAnsi="Times New Roman" w:cs="Times New Roman"/>
          <w:sz w:val="28"/>
          <w:szCs w:val="28"/>
        </w:rPr>
        <w:t xml:space="preserve">які допомагають </w:t>
      </w:r>
      <w:r w:rsidRPr="00063DA6">
        <w:rPr>
          <w:rFonts w:ascii="Times New Roman" w:hAnsi="Times New Roman" w:cs="Times New Roman"/>
          <w:sz w:val="28"/>
          <w:szCs w:val="28"/>
        </w:rPr>
        <w:t>отрима</w:t>
      </w:r>
      <w:r w:rsidR="006E0AFA" w:rsidRPr="00063DA6">
        <w:rPr>
          <w:rFonts w:ascii="Times New Roman" w:hAnsi="Times New Roman" w:cs="Times New Roman"/>
          <w:sz w:val="28"/>
          <w:szCs w:val="28"/>
        </w:rPr>
        <w:t xml:space="preserve">ти </w:t>
      </w:r>
      <w:r w:rsidRPr="00063DA6">
        <w:rPr>
          <w:rFonts w:ascii="Times New Roman" w:hAnsi="Times New Roman" w:cs="Times New Roman"/>
          <w:sz w:val="28"/>
          <w:szCs w:val="28"/>
        </w:rPr>
        <w:t>достовірн</w:t>
      </w:r>
      <w:r w:rsidR="006E0AFA" w:rsidRPr="00063DA6">
        <w:rPr>
          <w:rFonts w:ascii="Times New Roman" w:hAnsi="Times New Roman" w:cs="Times New Roman"/>
          <w:sz w:val="28"/>
          <w:szCs w:val="28"/>
        </w:rPr>
        <w:t xml:space="preserve">у </w:t>
      </w:r>
      <w:r w:rsidRPr="00063DA6">
        <w:rPr>
          <w:rFonts w:ascii="Times New Roman" w:hAnsi="Times New Roman" w:cs="Times New Roman"/>
          <w:sz w:val="28"/>
          <w:szCs w:val="28"/>
        </w:rPr>
        <w:t>інформаці</w:t>
      </w:r>
      <w:r w:rsidR="006E0AFA" w:rsidRPr="00063DA6">
        <w:rPr>
          <w:rFonts w:ascii="Times New Roman" w:hAnsi="Times New Roman" w:cs="Times New Roman"/>
          <w:sz w:val="28"/>
          <w:szCs w:val="28"/>
        </w:rPr>
        <w:t>ю</w:t>
      </w:r>
      <w:r w:rsidRPr="00063DA6">
        <w:rPr>
          <w:rFonts w:ascii="Times New Roman" w:hAnsi="Times New Roman" w:cs="Times New Roman"/>
          <w:sz w:val="28"/>
          <w:szCs w:val="28"/>
        </w:rPr>
        <w:t xml:space="preserve"> про обставини справи</w:t>
      </w:r>
      <w:r w:rsidR="00643744" w:rsidRPr="00063DA6">
        <w:rPr>
          <w:rFonts w:ascii="Times New Roman" w:eastAsia="Times New Roman" w:hAnsi="Times New Roman" w:cs="Times New Roman"/>
          <w:color w:val="000000"/>
          <w:sz w:val="28"/>
          <w:szCs w:val="28"/>
          <w:lang w:eastAsia="uk-UA"/>
        </w:rPr>
        <w:t> </w:t>
      </w:r>
      <w:r w:rsidR="00643744" w:rsidRPr="00063DA6">
        <w:rPr>
          <w:rFonts w:ascii="Times New Roman" w:eastAsia="Times New Roman" w:hAnsi="Times New Roman" w:cs="Times New Roman"/>
          <w:color w:val="000000"/>
          <w:sz w:val="28"/>
          <w:szCs w:val="28"/>
          <w:lang w:val="ru-RU" w:eastAsia="uk-UA"/>
        </w:rPr>
        <w:t>[</w:t>
      </w:r>
      <w:r w:rsidR="00FA2713" w:rsidRPr="00063DA6">
        <w:rPr>
          <w:rFonts w:ascii="Times New Roman" w:eastAsia="Times New Roman" w:hAnsi="Times New Roman" w:cs="Times New Roman"/>
          <w:color w:val="000000"/>
          <w:sz w:val="28"/>
          <w:szCs w:val="28"/>
          <w:lang w:val="ru-RU" w:eastAsia="uk-UA"/>
        </w:rPr>
        <w:t>138, с. 28–32</w:t>
      </w:r>
      <w:r w:rsidR="00643744" w:rsidRPr="00063DA6">
        <w:rPr>
          <w:rFonts w:ascii="Times New Roman" w:eastAsia="Times New Roman" w:hAnsi="Times New Roman" w:cs="Times New Roman"/>
          <w:color w:val="000000"/>
          <w:sz w:val="28"/>
          <w:szCs w:val="28"/>
          <w:lang w:val="ru-RU" w:eastAsia="uk-UA"/>
        </w:rPr>
        <w:t>]</w:t>
      </w:r>
      <w:r w:rsidRPr="00063DA6">
        <w:rPr>
          <w:rFonts w:ascii="Times New Roman" w:hAnsi="Times New Roman" w:cs="Times New Roman"/>
          <w:sz w:val="28"/>
          <w:szCs w:val="28"/>
        </w:rPr>
        <w:t>.</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Іноземний досвід здійснення правосуддя з цивільних справ </w:t>
      </w:r>
      <w:r w:rsidR="006E0AFA" w:rsidRPr="00063DA6">
        <w:rPr>
          <w:rFonts w:ascii="Times New Roman" w:hAnsi="Times New Roman" w:cs="Times New Roman"/>
          <w:sz w:val="28"/>
          <w:szCs w:val="28"/>
        </w:rPr>
        <w:t>треба</w:t>
      </w:r>
      <w:r w:rsidRPr="00063DA6">
        <w:rPr>
          <w:rFonts w:ascii="Times New Roman" w:hAnsi="Times New Roman" w:cs="Times New Roman"/>
          <w:sz w:val="28"/>
          <w:szCs w:val="28"/>
        </w:rPr>
        <w:t xml:space="preserve"> враховувати </w:t>
      </w:r>
      <w:r w:rsidR="006E0AFA" w:rsidRPr="00063DA6">
        <w:rPr>
          <w:rFonts w:ascii="Times New Roman" w:hAnsi="Times New Roman" w:cs="Times New Roman"/>
          <w:sz w:val="28"/>
          <w:szCs w:val="28"/>
        </w:rPr>
        <w:t xml:space="preserve">для </w:t>
      </w:r>
      <w:r w:rsidRPr="00063DA6">
        <w:rPr>
          <w:rFonts w:ascii="Times New Roman" w:hAnsi="Times New Roman" w:cs="Times New Roman"/>
          <w:sz w:val="28"/>
          <w:szCs w:val="28"/>
        </w:rPr>
        <w:t>подальшо</w:t>
      </w:r>
      <w:r w:rsidR="006E0AFA" w:rsidRPr="00063DA6">
        <w:rPr>
          <w:rFonts w:ascii="Times New Roman" w:hAnsi="Times New Roman" w:cs="Times New Roman"/>
          <w:sz w:val="28"/>
          <w:szCs w:val="28"/>
        </w:rPr>
        <w:t xml:space="preserve">го </w:t>
      </w:r>
      <w:r w:rsidRPr="00063DA6">
        <w:rPr>
          <w:rFonts w:ascii="Times New Roman" w:hAnsi="Times New Roman" w:cs="Times New Roman"/>
          <w:sz w:val="28"/>
          <w:szCs w:val="28"/>
        </w:rPr>
        <w:t>вдосконаленн</w:t>
      </w:r>
      <w:r w:rsidR="006E0AFA" w:rsidRPr="00063DA6">
        <w:rPr>
          <w:rFonts w:ascii="Times New Roman" w:hAnsi="Times New Roman" w:cs="Times New Roman"/>
          <w:sz w:val="28"/>
          <w:szCs w:val="28"/>
        </w:rPr>
        <w:t>я</w:t>
      </w:r>
      <w:r w:rsidRPr="00063DA6">
        <w:rPr>
          <w:rFonts w:ascii="Times New Roman" w:hAnsi="Times New Roman" w:cs="Times New Roman"/>
          <w:sz w:val="28"/>
          <w:szCs w:val="28"/>
        </w:rPr>
        <w:t xml:space="preserve"> процедур дослідження обставин справи.</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Дослідження письмових, речових та електронних доказів, а також висновків експерта як процесуальні дії спрямовані на те, щоб забезпечити безпосереднє сприйняття судом і учасниками справи розглядуваних доказів. </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Зокрема, ЦПК України передбачає, що письмові докази, у т</w:t>
      </w:r>
      <w:r w:rsidR="003548A5" w:rsidRPr="00063DA6">
        <w:rPr>
          <w:rFonts w:ascii="Times New Roman" w:hAnsi="Times New Roman" w:cs="Times New Roman"/>
          <w:sz w:val="28"/>
          <w:szCs w:val="28"/>
        </w:rPr>
        <w:t xml:space="preserve">ім </w:t>
      </w:r>
      <w:r w:rsidRPr="00063DA6">
        <w:rPr>
          <w:rFonts w:ascii="Times New Roman" w:hAnsi="Times New Roman" w:cs="Times New Roman"/>
          <w:sz w:val="28"/>
          <w:szCs w:val="28"/>
        </w:rPr>
        <w:t>числі протоколи огляду, складені за судовим дорученням або в порядку забезпечення доказів, за клопотанням учасника справи оголошуються в судовому засіданні або пред’являються йому, а в разі необхідності – також свідкам, експертам, спеціалістам чи перекладачам для ознайомлення. Учасники справи можуть давати свої пояснення з приводу цих доказів або протоколу огляду. Учасники справи з приводу зазначених доказів можуть ставити</w:t>
      </w:r>
      <w:r w:rsidR="003548A5" w:rsidRPr="00063DA6">
        <w:rPr>
          <w:rFonts w:ascii="Times New Roman" w:hAnsi="Times New Roman" w:cs="Times New Roman"/>
          <w:sz w:val="28"/>
          <w:szCs w:val="28"/>
        </w:rPr>
        <w:t xml:space="preserve"> </w:t>
      </w:r>
      <w:r w:rsidRPr="00063DA6">
        <w:rPr>
          <w:rFonts w:ascii="Times New Roman" w:hAnsi="Times New Roman" w:cs="Times New Roman"/>
          <w:sz w:val="28"/>
          <w:szCs w:val="28"/>
        </w:rPr>
        <w:t>питання свідкам, а також експертам, спеціалістам.</w:t>
      </w:r>
      <w:r w:rsidR="00DF5B95" w:rsidRPr="00063DA6">
        <w:rPr>
          <w:rFonts w:ascii="Times New Roman" w:hAnsi="Times New Roman" w:cs="Times New Roman"/>
          <w:sz w:val="28"/>
          <w:szCs w:val="28"/>
        </w:rPr>
        <w:t xml:space="preserve"> </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Речові та електронні докази огляда</w:t>
      </w:r>
      <w:r w:rsidR="003548A5" w:rsidRPr="00063DA6">
        <w:rPr>
          <w:rFonts w:ascii="Times New Roman" w:hAnsi="Times New Roman" w:cs="Times New Roman"/>
          <w:sz w:val="28"/>
          <w:szCs w:val="28"/>
        </w:rPr>
        <w:t xml:space="preserve">є </w:t>
      </w:r>
      <w:r w:rsidRPr="00063DA6">
        <w:rPr>
          <w:rFonts w:ascii="Times New Roman" w:hAnsi="Times New Roman" w:cs="Times New Roman"/>
          <w:sz w:val="28"/>
          <w:szCs w:val="28"/>
        </w:rPr>
        <w:t>суд або досліджують інш</w:t>
      </w:r>
      <w:r w:rsidR="003548A5" w:rsidRPr="00063DA6">
        <w:rPr>
          <w:rFonts w:ascii="Times New Roman" w:hAnsi="Times New Roman" w:cs="Times New Roman"/>
          <w:sz w:val="28"/>
          <w:szCs w:val="28"/>
        </w:rPr>
        <w:t>им</w:t>
      </w:r>
      <w:r w:rsidRPr="00063DA6">
        <w:rPr>
          <w:rFonts w:ascii="Times New Roman" w:hAnsi="Times New Roman" w:cs="Times New Roman"/>
          <w:sz w:val="28"/>
          <w:szCs w:val="28"/>
        </w:rPr>
        <w:t xml:space="preserve"> способом, а також пред’являють для ознайомлення особам, які беруть участь у справі, а в необхідних випадках – також експертам, спеціалістам і свідкам. Особи, яким пред’явлено для ознайомлення речові та електронні докази, можуть звернути увагу суду на ті чи інші обставини, пов’язані з оглядом. Ці заяви за</w:t>
      </w:r>
      <w:r w:rsidR="003548A5" w:rsidRPr="00063DA6">
        <w:rPr>
          <w:rFonts w:ascii="Times New Roman" w:hAnsi="Times New Roman" w:cs="Times New Roman"/>
          <w:sz w:val="28"/>
          <w:szCs w:val="28"/>
        </w:rPr>
        <w:t>писують у</w:t>
      </w:r>
      <w:r w:rsidRPr="00063DA6">
        <w:rPr>
          <w:rFonts w:ascii="Times New Roman" w:hAnsi="Times New Roman" w:cs="Times New Roman"/>
          <w:sz w:val="28"/>
          <w:szCs w:val="28"/>
        </w:rPr>
        <w:t xml:space="preserve"> протокол судового засідання.</w:t>
      </w:r>
    </w:p>
    <w:p w:rsidR="00020174" w:rsidRPr="00063DA6" w:rsidRDefault="00020174"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Висновок експерта за клопотанням учасника справи оголошується в судовому засіданні. Для роз’яснення і доповненн</w:t>
      </w:r>
      <w:r w:rsidR="003548A5" w:rsidRPr="00063DA6">
        <w:rPr>
          <w:rFonts w:ascii="Times New Roman" w:hAnsi="Times New Roman" w:cs="Times New Roman"/>
          <w:sz w:val="28"/>
          <w:szCs w:val="28"/>
        </w:rPr>
        <w:t xml:space="preserve">я висновку експерту можуть </w:t>
      </w:r>
      <w:r w:rsidRPr="00063DA6">
        <w:rPr>
          <w:rFonts w:ascii="Times New Roman" w:hAnsi="Times New Roman" w:cs="Times New Roman"/>
          <w:sz w:val="28"/>
          <w:szCs w:val="28"/>
        </w:rPr>
        <w:t>постав</w:t>
      </w:r>
      <w:r w:rsidR="003548A5" w:rsidRPr="00063DA6">
        <w:rPr>
          <w:rFonts w:ascii="Times New Roman" w:hAnsi="Times New Roman" w:cs="Times New Roman"/>
          <w:sz w:val="28"/>
          <w:szCs w:val="28"/>
        </w:rPr>
        <w:t xml:space="preserve">ити </w:t>
      </w:r>
      <w:r w:rsidRPr="00063DA6">
        <w:rPr>
          <w:rFonts w:ascii="Times New Roman" w:hAnsi="Times New Roman" w:cs="Times New Roman"/>
          <w:sz w:val="28"/>
          <w:szCs w:val="28"/>
        </w:rPr>
        <w:t xml:space="preserve">питання. Першою ставить питання експертові особа, за заявою якої призначено експертизу, та її представник, а потім інші особи, які беруть участь у справі. Якщо експертизу призначено за клопотанням обох сторін, </w:t>
      </w:r>
      <w:r w:rsidR="003548A5" w:rsidRPr="00063DA6">
        <w:rPr>
          <w:rFonts w:ascii="Times New Roman" w:hAnsi="Times New Roman" w:cs="Times New Roman"/>
          <w:sz w:val="28"/>
          <w:szCs w:val="28"/>
        </w:rPr>
        <w:t xml:space="preserve">то </w:t>
      </w:r>
      <w:r w:rsidRPr="00063DA6">
        <w:rPr>
          <w:rFonts w:ascii="Times New Roman" w:hAnsi="Times New Roman" w:cs="Times New Roman"/>
          <w:sz w:val="28"/>
          <w:szCs w:val="28"/>
        </w:rPr>
        <w:t xml:space="preserve">першим ставить питання експертові позивач і його представник. Суд має право з’ясовувати суть відповіді експерта на питання учасників справи, а також ставити питання експерту після закінчення його допиту учасниками справи. Викладені письмово </w:t>
      </w:r>
      <w:r w:rsidR="003548A5" w:rsidRPr="00063DA6">
        <w:rPr>
          <w:rFonts w:ascii="Times New Roman" w:hAnsi="Times New Roman" w:cs="Times New Roman"/>
          <w:sz w:val="28"/>
          <w:szCs w:val="28"/>
        </w:rPr>
        <w:t>та</w:t>
      </w:r>
      <w:r w:rsidRPr="00063DA6">
        <w:rPr>
          <w:rFonts w:ascii="Times New Roman" w:hAnsi="Times New Roman" w:cs="Times New Roman"/>
          <w:sz w:val="28"/>
          <w:szCs w:val="28"/>
        </w:rPr>
        <w:t xml:space="preserve"> підписані експертом роз’яснення і доповнення висновку приєднують до справи</w:t>
      </w:r>
      <w:r w:rsidR="00643744" w:rsidRPr="00063DA6">
        <w:rPr>
          <w:rFonts w:ascii="Times New Roman" w:eastAsia="Times New Roman" w:hAnsi="Times New Roman" w:cs="Times New Roman"/>
          <w:color w:val="000000"/>
          <w:sz w:val="28"/>
          <w:szCs w:val="28"/>
          <w:lang w:eastAsia="uk-UA"/>
        </w:rPr>
        <w:t> </w:t>
      </w:r>
      <w:r w:rsidR="00643744" w:rsidRPr="00063DA6">
        <w:rPr>
          <w:rFonts w:ascii="Times New Roman" w:eastAsia="Times New Roman" w:hAnsi="Times New Roman" w:cs="Times New Roman"/>
          <w:color w:val="000000"/>
          <w:sz w:val="28"/>
          <w:szCs w:val="28"/>
          <w:lang w:val="ru-RU" w:eastAsia="uk-UA"/>
        </w:rPr>
        <w:t>[</w:t>
      </w:r>
      <w:r w:rsidR="00FA2713" w:rsidRPr="00063DA6">
        <w:rPr>
          <w:rFonts w:ascii="Times New Roman" w:eastAsia="Times New Roman" w:hAnsi="Times New Roman" w:cs="Times New Roman"/>
          <w:color w:val="000000"/>
          <w:sz w:val="28"/>
          <w:szCs w:val="28"/>
          <w:lang w:val="ru-RU" w:eastAsia="uk-UA"/>
        </w:rPr>
        <w:t>134, с. 38–51</w:t>
      </w:r>
      <w:r w:rsidR="00643744" w:rsidRPr="00063DA6">
        <w:rPr>
          <w:rFonts w:ascii="Times New Roman" w:eastAsia="Times New Roman" w:hAnsi="Times New Roman" w:cs="Times New Roman"/>
          <w:color w:val="000000"/>
          <w:sz w:val="28"/>
          <w:szCs w:val="28"/>
          <w:lang w:val="ru-RU" w:eastAsia="uk-UA"/>
        </w:rPr>
        <w:t>]</w:t>
      </w:r>
      <w:r w:rsidRPr="00063DA6">
        <w:rPr>
          <w:rFonts w:ascii="Times New Roman" w:hAnsi="Times New Roman" w:cs="Times New Roman"/>
          <w:sz w:val="28"/>
          <w:szCs w:val="28"/>
        </w:rPr>
        <w:t>.</w:t>
      </w:r>
      <w:r w:rsidR="00DF5B95" w:rsidRPr="00063DA6">
        <w:rPr>
          <w:rFonts w:ascii="Times New Roman" w:hAnsi="Times New Roman" w:cs="Times New Roman"/>
          <w:sz w:val="28"/>
          <w:szCs w:val="28"/>
        </w:rPr>
        <w:t xml:space="preserve"> </w:t>
      </w:r>
    </w:p>
    <w:p w:rsidR="00416346" w:rsidRPr="00063DA6" w:rsidRDefault="00416346" w:rsidP="006F4311">
      <w:pPr>
        <w:spacing w:after="0" w:line="360" w:lineRule="auto"/>
        <w:ind w:firstLine="709"/>
        <w:jc w:val="both"/>
        <w:rPr>
          <w:rFonts w:ascii="Times New Roman" w:hAnsi="Times New Roman" w:cs="Times New Roman"/>
          <w:sz w:val="28"/>
          <w:szCs w:val="28"/>
        </w:rPr>
      </w:pPr>
    </w:p>
    <w:p w:rsidR="002C55BE" w:rsidRPr="00063DA6" w:rsidRDefault="005B1F30" w:rsidP="006F4311">
      <w:pPr>
        <w:pStyle w:val="aa"/>
        <w:spacing w:after="0" w:line="360" w:lineRule="auto"/>
        <w:ind w:left="0" w:firstLine="709"/>
        <w:jc w:val="both"/>
        <w:rPr>
          <w:b/>
          <w:sz w:val="28"/>
          <w:szCs w:val="28"/>
          <w:lang w:val="uk-UA"/>
        </w:rPr>
      </w:pPr>
      <w:r w:rsidRPr="00063DA6">
        <w:rPr>
          <w:b/>
          <w:sz w:val="28"/>
          <w:szCs w:val="28"/>
          <w:lang w:val="uk-UA"/>
        </w:rPr>
        <w:t>5.3</w:t>
      </w:r>
      <w:r w:rsidR="000C1D4B">
        <w:rPr>
          <w:b/>
          <w:sz w:val="28"/>
          <w:szCs w:val="28"/>
          <w:lang w:val="uk-UA"/>
        </w:rPr>
        <w:t>.</w:t>
      </w:r>
      <w:r w:rsidR="00A1509A" w:rsidRPr="00063DA6">
        <w:rPr>
          <w:b/>
          <w:sz w:val="28"/>
          <w:szCs w:val="28"/>
          <w:lang w:val="uk-UA"/>
        </w:rPr>
        <w:t> </w:t>
      </w:r>
      <w:r w:rsidR="002C55BE" w:rsidRPr="00063DA6">
        <w:rPr>
          <w:b/>
          <w:sz w:val="28"/>
          <w:szCs w:val="28"/>
          <w:lang w:val="uk-UA"/>
        </w:rPr>
        <w:t>Розгляд справ у порядку спрощеного провадження – напрям оптимізації цивільного судочинства</w:t>
      </w:r>
    </w:p>
    <w:p w:rsidR="00713A41" w:rsidRPr="00063DA6" w:rsidRDefault="00713A41" w:rsidP="006F4311">
      <w:pPr>
        <w:spacing w:after="0" w:line="360" w:lineRule="auto"/>
        <w:ind w:firstLine="709"/>
        <w:jc w:val="both"/>
        <w:rPr>
          <w:rFonts w:ascii="Times New Roman" w:hAnsi="Times New Roman" w:cs="Times New Roman"/>
          <w:sz w:val="28"/>
          <w:szCs w:val="28"/>
        </w:rPr>
      </w:pPr>
    </w:p>
    <w:p w:rsidR="00713A41" w:rsidRPr="00063DA6" w:rsidRDefault="00713A41"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Проблема спрощення судових процедур існує стільки, скільки існує цивільне судочинство. Найбільш знакові періоди розвитку цивільного процесуального права і кодифікації цивільного процесуального законодавства відображають безперервність пошуку оптимальних форм процесуальної діяльності суду </w:t>
      </w:r>
      <w:r w:rsidR="003975E3" w:rsidRPr="00063DA6">
        <w:rPr>
          <w:rFonts w:ascii="Times New Roman" w:hAnsi="Times New Roman" w:cs="Times New Roman"/>
          <w:sz w:val="28"/>
          <w:szCs w:val="28"/>
        </w:rPr>
        <w:t>й</w:t>
      </w:r>
      <w:r w:rsidRPr="00063DA6">
        <w:rPr>
          <w:rFonts w:ascii="Times New Roman" w:hAnsi="Times New Roman" w:cs="Times New Roman"/>
          <w:sz w:val="28"/>
          <w:szCs w:val="28"/>
        </w:rPr>
        <w:t xml:space="preserve"> учасників судового процесу.</w:t>
      </w:r>
      <w:r w:rsidR="00722AEC" w:rsidRPr="00063DA6">
        <w:rPr>
          <w:rFonts w:ascii="Times New Roman" w:hAnsi="Times New Roman" w:cs="Times New Roman"/>
          <w:sz w:val="28"/>
          <w:szCs w:val="28"/>
        </w:rPr>
        <w:t xml:space="preserve"> </w:t>
      </w:r>
      <w:r w:rsidRPr="00063DA6">
        <w:rPr>
          <w:rFonts w:ascii="Times New Roman" w:hAnsi="Times New Roman" w:cs="Times New Roman"/>
          <w:sz w:val="28"/>
          <w:szCs w:val="28"/>
        </w:rPr>
        <w:t xml:space="preserve">У певному сенсі оптимальна </w:t>
      </w:r>
      <w:r w:rsidR="00AF1354" w:rsidRPr="00063DA6">
        <w:rPr>
          <w:rFonts w:ascii="Times New Roman" w:hAnsi="Times New Roman" w:cs="Times New Roman"/>
          <w:sz w:val="28"/>
          <w:szCs w:val="28"/>
        </w:rPr>
        <w:t>цивільн</w:t>
      </w:r>
      <w:r w:rsidR="003975E3" w:rsidRPr="00063DA6">
        <w:rPr>
          <w:rFonts w:ascii="Times New Roman" w:hAnsi="Times New Roman" w:cs="Times New Roman"/>
          <w:sz w:val="28"/>
          <w:szCs w:val="28"/>
        </w:rPr>
        <w:t xml:space="preserve">а </w:t>
      </w:r>
      <w:r w:rsidRPr="00063DA6">
        <w:rPr>
          <w:rFonts w:ascii="Times New Roman" w:hAnsi="Times New Roman" w:cs="Times New Roman"/>
          <w:sz w:val="28"/>
          <w:szCs w:val="28"/>
        </w:rPr>
        <w:t>форма судочинства синонім спрощеної. Показова в цьому плані еволюція цивільної процесуальної думки і законодавства.</w:t>
      </w:r>
      <w:r w:rsidR="00722AEC" w:rsidRPr="00063DA6">
        <w:rPr>
          <w:rFonts w:ascii="Times New Roman" w:hAnsi="Times New Roman" w:cs="Times New Roman"/>
          <w:sz w:val="28"/>
          <w:szCs w:val="28"/>
        </w:rPr>
        <w:t xml:space="preserve"> </w:t>
      </w:r>
      <w:r w:rsidRPr="00063DA6">
        <w:rPr>
          <w:rFonts w:ascii="Times New Roman" w:hAnsi="Times New Roman" w:cs="Times New Roman"/>
          <w:sz w:val="28"/>
          <w:szCs w:val="28"/>
        </w:rPr>
        <w:t>Мабуть, не без підстав, спрощення цивільного судочинства розглядається як один з напрямів його удосконалення.</w:t>
      </w:r>
    </w:p>
    <w:p w:rsidR="00713A41" w:rsidRPr="00063DA6" w:rsidRDefault="00713A41"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Ще на світанку становлення науки цивільного процесуального права, її представники </w:t>
      </w:r>
      <w:r w:rsidR="003975E3" w:rsidRPr="00063DA6">
        <w:rPr>
          <w:rFonts w:ascii="Times New Roman" w:hAnsi="Times New Roman" w:cs="Times New Roman"/>
          <w:sz w:val="28"/>
          <w:szCs w:val="28"/>
        </w:rPr>
        <w:t>помітил</w:t>
      </w:r>
      <w:r w:rsidRPr="00063DA6">
        <w:rPr>
          <w:rFonts w:ascii="Times New Roman" w:hAnsi="Times New Roman" w:cs="Times New Roman"/>
          <w:sz w:val="28"/>
          <w:szCs w:val="28"/>
        </w:rPr>
        <w:t>и негативні наслідки однакового застосування до всіх цивільних справ прав</w:t>
      </w:r>
      <w:r w:rsidR="006324D1" w:rsidRPr="00063DA6">
        <w:rPr>
          <w:rFonts w:ascii="Times New Roman" w:hAnsi="Times New Roman" w:cs="Times New Roman"/>
          <w:sz w:val="28"/>
          <w:szCs w:val="28"/>
        </w:rPr>
        <w:t>ил судочинства. А. Х. </w:t>
      </w:r>
      <w:r w:rsidRPr="00063DA6">
        <w:rPr>
          <w:rFonts w:ascii="Times New Roman" w:hAnsi="Times New Roman" w:cs="Times New Roman"/>
          <w:sz w:val="28"/>
          <w:szCs w:val="28"/>
        </w:rPr>
        <w:t xml:space="preserve">Гольмстен </w:t>
      </w:r>
      <w:r w:rsidR="003975E3" w:rsidRPr="00063DA6">
        <w:rPr>
          <w:rFonts w:ascii="Times New Roman" w:hAnsi="Times New Roman" w:cs="Times New Roman"/>
          <w:sz w:val="28"/>
          <w:szCs w:val="28"/>
        </w:rPr>
        <w:t>зазначав</w:t>
      </w:r>
      <w:r w:rsidRPr="00063DA6">
        <w:rPr>
          <w:rFonts w:ascii="Times New Roman" w:hAnsi="Times New Roman" w:cs="Times New Roman"/>
          <w:sz w:val="28"/>
          <w:szCs w:val="28"/>
        </w:rPr>
        <w:t xml:space="preserve">, що дотримання всіх формальностей цивільного процесу приносить сторонам більше шкоди, ніж користі, оскільки </w:t>
      </w:r>
      <w:r w:rsidR="00765F62" w:rsidRPr="00063DA6">
        <w:rPr>
          <w:rFonts w:ascii="Times New Roman" w:hAnsi="Times New Roman" w:cs="Times New Roman"/>
          <w:sz w:val="28"/>
          <w:szCs w:val="28"/>
        </w:rPr>
        <w:t xml:space="preserve">з огляду на </w:t>
      </w:r>
      <w:r w:rsidRPr="00063DA6">
        <w:rPr>
          <w:rFonts w:ascii="Times New Roman" w:hAnsi="Times New Roman" w:cs="Times New Roman"/>
          <w:sz w:val="28"/>
          <w:szCs w:val="28"/>
        </w:rPr>
        <w:t xml:space="preserve">характер спірних відносин, вони очікують швидкого вирішення своєї справи. Цим цілям, на думку вченого, і </w:t>
      </w:r>
      <w:r w:rsidR="00765F62" w:rsidRPr="00063DA6">
        <w:rPr>
          <w:rFonts w:ascii="Times New Roman" w:hAnsi="Times New Roman" w:cs="Times New Roman"/>
          <w:sz w:val="28"/>
          <w:szCs w:val="28"/>
        </w:rPr>
        <w:t xml:space="preserve">має </w:t>
      </w:r>
      <w:r w:rsidRPr="00063DA6">
        <w:rPr>
          <w:rFonts w:ascii="Times New Roman" w:hAnsi="Times New Roman" w:cs="Times New Roman"/>
          <w:sz w:val="28"/>
          <w:szCs w:val="28"/>
        </w:rPr>
        <w:t>слу</w:t>
      </w:r>
      <w:r w:rsidR="00765F62" w:rsidRPr="00063DA6">
        <w:rPr>
          <w:rFonts w:ascii="Times New Roman" w:hAnsi="Times New Roman" w:cs="Times New Roman"/>
          <w:sz w:val="28"/>
          <w:szCs w:val="28"/>
        </w:rPr>
        <w:t xml:space="preserve">гувати </w:t>
      </w:r>
      <w:r w:rsidRPr="00063DA6">
        <w:rPr>
          <w:rFonts w:ascii="Times New Roman" w:hAnsi="Times New Roman" w:cs="Times New Roman"/>
          <w:sz w:val="28"/>
          <w:szCs w:val="28"/>
        </w:rPr>
        <w:t xml:space="preserve">скорочений порядок розгляду цивільних справ, який добре </w:t>
      </w:r>
      <w:r w:rsidR="00765F62" w:rsidRPr="00063DA6">
        <w:rPr>
          <w:rFonts w:ascii="Times New Roman" w:hAnsi="Times New Roman" w:cs="Times New Roman"/>
          <w:sz w:val="28"/>
          <w:szCs w:val="28"/>
        </w:rPr>
        <w:t xml:space="preserve">відомий у </w:t>
      </w:r>
      <w:r w:rsidRPr="00063DA6">
        <w:rPr>
          <w:rFonts w:ascii="Times New Roman" w:hAnsi="Times New Roman" w:cs="Times New Roman"/>
          <w:sz w:val="28"/>
          <w:szCs w:val="28"/>
        </w:rPr>
        <w:t>цивільному процесуальному законодавств</w:t>
      </w:r>
      <w:r w:rsidR="00765F62" w:rsidRPr="00063DA6">
        <w:rPr>
          <w:rFonts w:ascii="Times New Roman" w:hAnsi="Times New Roman" w:cs="Times New Roman"/>
          <w:sz w:val="28"/>
          <w:szCs w:val="28"/>
        </w:rPr>
        <w:t>і</w:t>
      </w:r>
      <w:r w:rsidR="00DF5B95" w:rsidRPr="00063DA6">
        <w:rPr>
          <w:rFonts w:ascii="Times New Roman" w:hAnsi="Times New Roman" w:cs="Times New Roman"/>
          <w:sz w:val="28"/>
          <w:szCs w:val="28"/>
        </w:rPr>
        <w:t xml:space="preserve"> </w:t>
      </w:r>
      <w:r w:rsidRPr="00063DA6">
        <w:rPr>
          <w:rFonts w:ascii="Times New Roman" w:hAnsi="Times New Roman" w:cs="Times New Roman"/>
          <w:sz w:val="28"/>
          <w:szCs w:val="28"/>
        </w:rPr>
        <w:t>зарубіжних країн</w:t>
      </w:r>
      <w:r w:rsidR="00643744" w:rsidRPr="00063DA6">
        <w:rPr>
          <w:rFonts w:ascii="Times New Roman" w:eastAsia="Times New Roman" w:hAnsi="Times New Roman" w:cs="Times New Roman"/>
          <w:color w:val="000000"/>
          <w:sz w:val="28"/>
          <w:szCs w:val="28"/>
          <w:lang w:eastAsia="uk-UA"/>
        </w:rPr>
        <w:t> </w:t>
      </w:r>
      <w:r w:rsidR="00643744" w:rsidRPr="00063DA6">
        <w:rPr>
          <w:rFonts w:ascii="Times New Roman" w:eastAsia="Times New Roman" w:hAnsi="Times New Roman" w:cs="Times New Roman"/>
          <w:color w:val="000000"/>
          <w:sz w:val="28"/>
          <w:szCs w:val="28"/>
          <w:lang w:val="ru-RU" w:eastAsia="uk-UA"/>
        </w:rPr>
        <w:t>[</w:t>
      </w:r>
      <w:r w:rsidR="00FA2713" w:rsidRPr="00063DA6">
        <w:rPr>
          <w:rFonts w:ascii="Times New Roman" w:eastAsia="Times New Roman" w:hAnsi="Times New Roman" w:cs="Times New Roman"/>
          <w:color w:val="000000"/>
          <w:sz w:val="28"/>
          <w:szCs w:val="28"/>
          <w:lang w:val="ru-RU" w:eastAsia="uk-UA"/>
        </w:rPr>
        <w:t>84, с. 368</w:t>
      </w:r>
      <w:r w:rsidR="00643744" w:rsidRPr="00063DA6">
        <w:rPr>
          <w:rFonts w:ascii="Times New Roman" w:eastAsia="Times New Roman" w:hAnsi="Times New Roman" w:cs="Times New Roman"/>
          <w:color w:val="000000"/>
          <w:sz w:val="28"/>
          <w:szCs w:val="28"/>
          <w:lang w:val="ru-RU" w:eastAsia="uk-UA"/>
        </w:rPr>
        <w:t>]</w:t>
      </w:r>
      <w:r w:rsidRPr="00063DA6">
        <w:rPr>
          <w:rFonts w:ascii="Times New Roman" w:hAnsi="Times New Roman" w:cs="Times New Roman"/>
          <w:sz w:val="28"/>
          <w:szCs w:val="28"/>
        </w:rPr>
        <w:t>.</w:t>
      </w:r>
    </w:p>
    <w:p w:rsidR="00713A41" w:rsidRPr="00063DA6" w:rsidRDefault="00453A62"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Сьогодні </w:t>
      </w:r>
      <w:r w:rsidR="00713A41" w:rsidRPr="00063DA6">
        <w:rPr>
          <w:rFonts w:ascii="Times New Roman" w:hAnsi="Times New Roman" w:cs="Times New Roman"/>
          <w:sz w:val="28"/>
          <w:szCs w:val="28"/>
        </w:rPr>
        <w:t>ідеї спрощення цивільного процесу отримують своє продовження насамперед у контексті загальної вимоги забезпечити доступність правосуддя з цивільних справ. Одна з Рекомендацій К</w:t>
      </w:r>
      <w:r w:rsidR="006324D1" w:rsidRPr="00063DA6">
        <w:rPr>
          <w:rFonts w:ascii="Times New Roman" w:hAnsi="Times New Roman" w:cs="Times New Roman"/>
          <w:sz w:val="28"/>
          <w:szCs w:val="28"/>
        </w:rPr>
        <w:t>омітету Міністрів Ради Європи № </w:t>
      </w:r>
      <w:r w:rsidR="00713A41" w:rsidRPr="00063DA6">
        <w:rPr>
          <w:rFonts w:ascii="Times New Roman" w:hAnsi="Times New Roman" w:cs="Times New Roman"/>
          <w:sz w:val="28"/>
          <w:szCs w:val="28"/>
        </w:rPr>
        <w:t>R(81)7 від 14</w:t>
      </w:r>
      <w:r w:rsidR="006324D1" w:rsidRPr="00063DA6">
        <w:rPr>
          <w:rFonts w:ascii="Times New Roman" w:hAnsi="Times New Roman" w:cs="Times New Roman"/>
          <w:sz w:val="28"/>
          <w:szCs w:val="28"/>
        </w:rPr>
        <w:t> </w:t>
      </w:r>
      <w:r w:rsidR="00713A41" w:rsidRPr="00063DA6">
        <w:rPr>
          <w:rFonts w:ascii="Times New Roman" w:hAnsi="Times New Roman" w:cs="Times New Roman"/>
          <w:sz w:val="28"/>
          <w:szCs w:val="28"/>
        </w:rPr>
        <w:t>травня 1981</w:t>
      </w:r>
      <w:r w:rsidR="006324D1" w:rsidRPr="00063DA6">
        <w:rPr>
          <w:rFonts w:ascii="Times New Roman" w:hAnsi="Times New Roman" w:cs="Times New Roman"/>
          <w:sz w:val="28"/>
          <w:szCs w:val="28"/>
        </w:rPr>
        <w:t> </w:t>
      </w:r>
      <w:r w:rsidR="00713A41" w:rsidRPr="00063DA6">
        <w:rPr>
          <w:rFonts w:ascii="Times New Roman" w:hAnsi="Times New Roman" w:cs="Times New Roman"/>
          <w:sz w:val="28"/>
          <w:szCs w:val="28"/>
        </w:rPr>
        <w:t xml:space="preserve">року </w:t>
      </w:r>
      <w:r w:rsidRPr="00063DA6">
        <w:rPr>
          <w:rFonts w:ascii="Times New Roman" w:hAnsi="Times New Roman" w:cs="Times New Roman"/>
          <w:sz w:val="28"/>
          <w:szCs w:val="28"/>
        </w:rPr>
        <w:t>спрямовувала евр</w:t>
      </w:r>
      <w:r w:rsidR="00713A41" w:rsidRPr="00063DA6">
        <w:rPr>
          <w:rFonts w:ascii="Times New Roman" w:hAnsi="Times New Roman" w:cs="Times New Roman"/>
          <w:sz w:val="28"/>
          <w:szCs w:val="28"/>
        </w:rPr>
        <w:t xml:space="preserve">опейські країни на впровадження процедур спрощення і прискорення цивільного судочинства. Видимим результатом роботи європейських держав </w:t>
      </w:r>
      <w:r w:rsidRPr="00063DA6">
        <w:rPr>
          <w:rFonts w:ascii="Times New Roman" w:hAnsi="Times New Roman" w:cs="Times New Roman"/>
          <w:sz w:val="28"/>
          <w:szCs w:val="28"/>
        </w:rPr>
        <w:t>у</w:t>
      </w:r>
      <w:r w:rsidR="00713A41" w:rsidRPr="00063DA6">
        <w:rPr>
          <w:rFonts w:ascii="Times New Roman" w:hAnsi="Times New Roman" w:cs="Times New Roman"/>
          <w:sz w:val="28"/>
          <w:szCs w:val="28"/>
        </w:rPr>
        <w:t xml:space="preserve"> цьому напрям</w:t>
      </w:r>
      <w:r w:rsidRPr="00063DA6">
        <w:rPr>
          <w:rFonts w:ascii="Times New Roman" w:hAnsi="Times New Roman" w:cs="Times New Roman"/>
          <w:sz w:val="28"/>
          <w:szCs w:val="28"/>
        </w:rPr>
        <w:t>і</w:t>
      </w:r>
      <w:r w:rsidR="00713A41" w:rsidRPr="00063DA6">
        <w:rPr>
          <w:rFonts w:ascii="Times New Roman" w:hAnsi="Times New Roman" w:cs="Times New Roman"/>
          <w:sz w:val="28"/>
          <w:szCs w:val="28"/>
        </w:rPr>
        <w:t xml:space="preserve"> стали процедури розгляду позовів з невеликою ціною, що </w:t>
      </w:r>
      <w:r w:rsidR="006324D1" w:rsidRPr="00063DA6">
        <w:rPr>
          <w:rFonts w:ascii="Times New Roman" w:hAnsi="Times New Roman" w:cs="Times New Roman"/>
          <w:sz w:val="28"/>
          <w:szCs w:val="28"/>
        </w:rPr>
        <w:t>набрали чинності у вересні 2009 </w:t>
      </w:r>
      <w:r w:rsidR="00713A41" w:rsidRPr="00063DA6">
        <w:rPr>
          <w:rFonts w:ascii="Times New Roman" w:hAnsi="Times New Roman" w:cs="Times New Roman"/>
          <w:sz w:val="28"/>
          <w:szCs w:val="28"/>
        </w:rPr>
        <w:t xml:space="preserve">року. </w:t>
      </w:r>
      <w:r w:rsidRPr="00063DA6">
        <w:rPr>
          <w:rFonts w:ascii="Times New Roman" w:hAnsi="Times New Roman" w:cs="Times New Roman"/>
          <w:sz w:val="28"/>
          <w:szCs w:val="28"/>
        </w:rPr>
        <w:t>О</w:t>
      </w:r>
      <w:r w:rsidR="00713A41" w:rsidRPr="00063DA6">
        <w:rPr>
          <w:rFonts w:ascii="Times New Roman" w:hAnsi="Times New Roman" w:cs="Times New Roman"/>
          <w:sz w:val="28"/>
          <w:szCs w:val="28"/>
        </w:rPr>
        <w:t xml:space="preserve">собливо </w:t>
      </w:r>
      <w:r w:rsidRPr="00063DA6">
        <w:rPr>
          <w:rFonts w:ascii="Times New Roman" w:hAnsi="Times New Roman" w:cs="Times New Roman"/>
          <w:sz w:val="28"/>
          <w:szCs w:val="28"/>
        </w:rPr>
        <w:t>варто наголосити</w:t>
      </w:r>
      <w:r w:rsidR="00713A41" w:rsidRPr="00063DA6">
        <w:rPr>
          <w:rFonts w:ascii="Times New Roman" w:hAnsi="Times New Roman" w:cs="Times New Roman"/>
          <w:sz w:val="28"/>
          <w:szCs w:val="28"/>
        </w:rPr>
        <w:t xml:space="preserve">, </w:t>
      </w:r>
      <w:r w:rsidRPr="00063DA6">
        <w:rPr>
          <w:rFonts w:ascii="Times New Roman" w:hAnsi="Times New Roman" w:cs="Times New Roman"/>
          <w:sz w:val="28"/>
          <w:szCs w:val="28"/>
        </w:rPr>
        <w:t xml:space="preserve">що </w:t>
      </w:r>
      <w:r w:rsidR="00713A41" w:rsidRPr="00063DA6">
        <w:rPr>
          <w:rFonts w:ascii="Times New Roman" w:hAnsi="Times New Roman" w:cs="Times New Roman"/>
          <w:sz w:val="28"/>
          <w:szCs w:val="28"/>
        </w:rPr>
        <w:t>ця робота проведена в умовах пошуку значно</w:t>
      </w:r>
      <w:r w:rsidR="00AF1354" w:rsidRPr="00063DA6">
        <w:rPr>
          <w:rFonts w:ascii="Times New Roman" w:hAnsi="Times New Roman" w:cs="Times New Roman"/>
          <w:sz w:val="28"/>
          <w:szCs w:val="28"/>
        </w:rPr>
        <w:t>го ступеня</w:t>
      </w:r>
      <w:r w:rsidR="00713A41" w:rsidRPr="00063DA6">
        <w:rPr>
          <w:rFonts w:ascii="Times New Roman" w:hAnsi="Times New Roman" w:cs="Times New Roman"/>
          <w:sz w:val="28"/>
          <w:szCs w:val="28"/>
        </w:rPr>
        <w:t xml:space="preserve"> спільності судових правил і зменшення їх</w:t>
      </w:r>
      <w:r w:rsidRPr="00063DA6">
        <w:rPr>
          <w:rFonts w:ascii="Times New Roman" w:hAnsi="Times New Roman" w:cs="Times New Roman"/>
          <w:sz w:val="28"/>
          <w:szCs w:val="28"/>
        </w:rPr>
        <w:t>ніх</w:t>
      </w:r>
      <w:r w:rsidR="00713A41" w:rsidRPr="00063DA6">
        <w:rPr>
          <w:rFonts w:ascii="Times New Roman" w:hAnsi="Times New Roman" w:cs="Times New Roman"/>
          <w:sz w:val="28"/>
          <w:szCs w:val="28"/>
        </w:rPr>
        <w:t xml:space="preserve"> національних відмінностей. </w:t>
      </w:r>
    </w:p>
    <w:p w:rsidR="00713A41" w:rsidRPr="00063DA6" w:rsidRDefault="00713A41"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Зазвичай переваги спрощених судових проваджень пов’язують з процесуальною економією, </w:t>
      </w:r>
      <w:r w:rsidR="00453A62" w:rsidRPr="00063DA6">
        <w:rPr>
          <w:rFonts w:ascii="Times New Roman" w:hAnsi="Times New Roman" w:cs="Times New Roman"/>
          <w:sz w:val="28"/>
          <w:szCs w:val="28"/>
        </w:rPr>
        <w:t>яка</w:t>
      </w:r>
      <w:r w:rsidRPr="00063DA6">
        <w:rPr>
          <w:rFonts w:ascii="Times New Roman" w:hAnsi="Times New Roman" w:cs="Times New Roman"/>
          <w:sz w:val="28"/>
          <w:szCs w:val="28"/>
        </w:rPr>
        <w:t xml:space="preserve"> виражається в зниженні судових витрат учасників справи і держави, скороченні </w:t>
      </w:r>
      <w:r w:rsidR="00A56189">
        <w:rPr>
          <w:rFonts w:ascii="Times New Roman" w:hAnsi="Times New Roman" w:cs="Times New Roman"/>
          <w:sz w:val="28"/>
          <w:szCs w:val="28"/>
        </w:rPr>
        <w:t>строків</w:t>
      </w:r>
      <w:r w:rsidRPr="00063DA6">
        <w:rPr>
          <w:rFonts w:ascii="Times New Roman" w:hAnsi="Times New Roman" w:cs="Times New Roman"/>
          <w:sz w:val="28"/>
          <w:szCs w:val="28"/>
        </w:rPr>
        <w:t xml:space="preserve"> судового розгляду, більш просто</w:t>
      </w:r>
      <w:r w:rsidR="00AF1354" w:rsidRPr="00063DA6">
        <w:rPr>
          <w:rFonts w:ascii="Times New Roman" w:hAnsi="Times New Roman" w:cs="Times New Roman"/>
          <w:sz w:val="28"/>
          <w:szCs w:val="28"/>
        </w:rPr>
        <w:t xml:space="preserve">му </w:t>
      </w:r>
      <w:r w:rsidRPr="00063DA6">
        <w:rPr>
          <w:rFonts w:ascii="Times New Roman" w:hAnsi="Times New Roman" w:cs="Times New Roman"/>
          <w:sz w:val="28"/>
          <w:szCs w:val="28"/>
        </w:rPr>
        <w:t xml:space="preserve">порядку здійснення судочинства </w:t>
      </w:r>
      <w:r w:rsidR="00453A62" w:rsidRPr="00063DA6">
        <w:rPr>
          <w:rFonts w:ascii="Times New Roman" w:hAnsi="Times New Roman" w:cs="Times New Roman"/>
          <w:sz w:val="28"/>
          <w:szCs w:val="28"/>
        </w:rPr>
        <w:t xml:space="preserve">у разі </w:t>
      </w:r>
      <w:r w:rsidRPr="00063DA6">
        <w:rPr>
          <w:rFonts w:ascii="Times New Roman" w:hAnsi="Times New Roman" w:cs="Times New Roman"/>
          <w:sz w:val="28"/>
          <w:szCs w:val="28"/>
        </w:rPr>
        <w:t>дотриманн</w:t>
      </w:r>
      <w:r w:rsidR="00453A62" w:rsidRPr="00063DA6">
        <w:rPr>
          <w:rFonts w:ascii="Times New Roman" w:hAnsi="Times New Roman" w:cs="Times New Roman"/>
          <w:sz w:val="28"/>
          <w:szCs w:val="28"/>
        </w:rPr>
        <w:t>я</w:t>
      </w:r>
      <w:r w:rsidRPr="00063DA6">
        <w:rPr>
          <w:rFonts w:ascii="Times New Roman" w:hAnsi="Times New Roman" w:cs="Times New Roman"/>
          <w:sz w:val="28"/>
          <w:szCs w:val="28"/>
        </w:rPr>
        <w:t xml:space="preserve"> тих </w:t>
      </w:r>
      <w:r w:rsidR="00453A62" w:rsidRPr="00063DA6">
        <w:rPr>
          <w:rFonts w:ascii="Times New Roman" w:hAnsi="Times New Roman" w:cs="Times New Roman"/>
          <w:sz w:val="28"/>
          <w:szCs w:val="28"/>
        </w:rPr>
        <w:t>самих</w:t>
      </w:r>
      <w:r w:rsidRPr="00063DA6">
        <w:rPr>
          <w:rFonts w:ascii="Times New Roman" w:hAnsi="Times New Roman" w:cs="Times New Roman"/>
          <w:sz w:val="28"/>
          <w:szCs w:val="28"/>
        </w:rPr>
        <w:t xml:space="preserve"> процесуальних гарантій справедливості судового процесу.</w:t>
      </w:r>
    </w:p>
    <w:p w:rsidR="00713A41" w:rsidRPr="00063DA6" w:rsidRDefault="00713A41"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Так</w:t>
      </w:r>
      <w:r w:rsidR="00453A62" w:rsidRPr="00063DA6">
        <w:rPr>
          <w:rFonts w:ascii="Times New Roman" w:hAnsi="Times New Roman" w:cs="Times New Roman"/>
          <w:sz w:val="28"/>
          <w:szCs w:val="28"/>
        </w:rPr>
        <w:t>е формулювання</w:t>
      </w:r>
      <w:r w:rsidRPr="00063DA6">
        <w:rPr>
          <w:rFonts w:ascii="Times New Roman" w:hAnsi="Times New Roman" w:cs="Times New Roman"/>
          <w:sz w:val="28"/>
          <w:szCs w:val="28"/>
        </w:rPr>
        <w:t xml:space="preserve"> питання цілком правомірн</w:t>
      </w:r>
      <w:r w:rsidR="00453A62" w:rsidRPr="00063DA6">
        <w:rPr>
          <w:rFonts w:ascii="Times New Roman" w:hAnsi="Times New Roman" w:cs="Times New Roman"/>
          <w:sz w:val="28"/>
          <w:szCs w:val="28"/>
        </w:rPr>
        <w:t>е</w:t>
      </w:r>
      <w:r w:rsidRPr="00063DA6">
        <w:rPr>
          <w:rFonts w:ascii="Times New Roman" w:hAnsi="Times New Roman" w:cs="Times New Roman"/>
          <w:sz w:val="28"/>
          <w:szCs w:val="28"/>
        </w:rPr>
        <w:t>. Існують окремі категорії цивільних справ, для яких зовсім не обов’язково здійсн</w:t>
      </w:r>
      <w:r w:rsidR="008E16E0" w:rsidRPr="00063DA6">
        <w:rPr>
          <w:rFonts w:ascii="Times New Roman" w:hAnsi="Times New Roman" w:cs="Times New Roman"/>
          <w:sz w:val="28"/>
          <w:szCs w:val="28"/>
        </w:rPr>
        <w:t>ювати</w:t>
      </w:r>
      <w:r w:rsidRPr="00063DA6">
        <w:rPr>
          <w:rFonts w:ascii="Times New Roman" w:hAnsi="Times New Roman" w:cs="Times New Roman"/>
          <w:sz w:val="28"/>
          <w:szCs w:val="28"/>
        </w:rPr>
        <w:t xml:space="preserve"> </w:t>
      </w:r>
      <w:r w:rsidR="00AF1354" w:rsidRPr="00063DA6">
        <w:rPr>
          <w:rFonts w:ascii="Times New Roman" w:hAnsi="Times New Roman" w:cs="Times New Roman"/>
          <w:sz w:val="28"/>
          <w:szCs w:val="28"/>
        </w:rPr>
        <w:t>повн</w:t>
      </w:r>
      <w:r w:rsidR="008E16E0" w:rsidRPr="00063DA6">
        <w:rPr>
          <w:rFonts w:ascii="Times New Roman" w:hAnsi="Times New Roman" w:cs="Times New Roman"/>
          <w:sz w:val="28"/>
          <w:szCs w:val="28"/>
        </w:rPr>
        <w:t xml:space="preserve">ий </w:t>
      </w:r>
      <w:r w:rsidRPr="00063DA6">
        <w:rPr>
          <w:rFonts w:ascii="Times New Roman" w:hAnsi="Times New Roman" w:cs="Times New Roman"/>
          <w:sz w:val="28"/>
          <w:szCs w:val="28"/>
        </w:rPr>
        <w:t>комплекс цивільних процесуальних дій. Важливе інше – забезпечити можливість отримання швидк</w:t>
      </w:r>
      <w:r w:rsidR="00AF1354" w:rsidRPr="00063DA6">
        <w:rPr>
          <w:rFonts w:ascii="Times New Roman" w:hAnsi="Times New Roman" w:cs="Times New Roman"/>
          <w:sz w:val="28"/>
          <w:szCs w:val="28"/>
        </w:rPr>
        <w:t>ого</w:t>
      </w:r>
      <w:r w:rsidRPr="00063DA6">
        <w:rPr>
          <w:rFonts w:ascii="Times New Roman" w:hAnsi="Times New Roman" w:cs="Times New Roman"/>
          <w:sz w:val="28"/>
          <w:szCs w:val="28"/>
        </w:rPr>
        <w:t>, необтяжен</w:t>
      </w:r>
      <w:r w:rsidR="00AF1354" w:rsidRPr="00063DA6">
        <w:rPr>
          <w:rFonts w:ascii="Times New Roman" w:hAnsi="Times New Roman" w:cs="Times New Roman"/>
          <w:sz w:val="28"/>
          <w:szCs w:val="28"/>
        </w:rPr>
        <w:t xml:space="preserve">ого </w:t>
      </w:r>
      <w:r w:rsidRPr="00063DA6">
        <w:rPr>
          <w:rFonts w:ascii="Times New Roman" w:hAnsi="Times New Roman" w:cs="Times New Roman"/>
          <w:sz w:val="28"/>
          <w:szCs w:val="28"/>
        </w:rPr>
        <w:t xml:space="preserve">зайвими формальностями </w:t>
      </w:r>
      <w:r w:rsidR="008E16E0" w:rsidRPr="00063DA6">
        <w:rPr>
          <w:rFonts w:ascii="Times New Roman" w:hAnsi="Times New Roman" w:cs="Times New Roman"/>
          <w:sz w:val="28"/>
          <w:szCs w:val="28"/>
        </w:rPr>
        <w:t xml:space="preserve">та </w:t>
      </w:r>
      <w:r w:rsidRPr="00063DA6">
        <w:rPr>
          <w:rFonts w:ascii="Times New Roman" w:hAnsi="Times New Roman" w:cs="Times New Roman"/>
          <w:sz w:val="28"/>
          <w:szCs w:val="28"/>
        </w:rPr>
        <w:t>недорог</w:t>
      </w:r>
      <w:r w:rsidR="00AF1354" w:rsidRPr="00063DA6">
        <w:rPr>
          <w:rFonts w:ascii="Times New Roman" w:hAnsi="Times New Roman" w:cs="Times New Roman"/>
          <w:sz w:val="28"/>
          <w:szCs w:val="28"/>
        </w:rPr>
        <w:t xml:space="preserve">ого </w:t>
      </w:r>
      <w:r w:rsidRPr="00063DA6">
        <w:rPr>
          <w:rFonts w:ascii="Times New Roman" w:hAnsi="Times New Roman" w:cs="Times New Roman"/>
          <w:sz w:val="28"/>
          <w:szCs w:val="28"/>
        </w:rPr>
        <w:t>судов</w:t>
      </w:r>
      <w:r w:rsidR="00AF1354" w:rsidRPr="00063DA6">
        <w:rPr>
          <w:rFonts w:ascii="Times New Roman" w:hAnsi="Times New Roman" w:cs="Times New Roman"/>
          <w:sz w:val="28"/>
          <w:szCs w:val="28"/>
        </w:rPr>
        <w:t xml:space="preserve">ого </w:t>
      </w:r>
      <w:r w:rsidRPr="00063DA6">
        <w:rPr>
          <w:rFonts w:ascii="Times New Roman" w:hAnsi="Times New Roman" w:cs="Times New Roman"/>
          <w:sz w:val="28"/>
          <w:szCs w:val="28"/>
        </w:rPr>
        <w:t>захист</w:t>
      </w:r>
      <w:r w:rsidR="00AF1354" w:rsidRPr="00063DA6">
        <w:rPr>
          <w:rFonts w:ascii="Times New Roman" w:hAnsi="Times New Roman" w:cs="Times New Roman"/>
          <w:sz w:val="28"/>
          <w:szCs w:val="28"/>
        </w:rPr>
        <w:t>у</w:t>
      </w:r>
      <w:r w:rsidRPr="00063DA6">
        <w:rPr>
          <w:rFonts w:ascii="Times New Roman" w:hAnsi="Times New Roman" w:cs="Times New Roman"/>
          <w:sz w:val="28"/>
          <w:szCs w:val="28"/>
        </w:rPr>
        <w:t xml:space="preserve"> порушених прав. Мають рацію ті дослідники, які говорять про існування типових спірних конфліктів і важливість їх</w:t>
      </w:r>
      <w:r w:rsidR="008E16E0" w:rsidRPr="00063DA6">
        <w:rPr>
          <w:rFonts w:ascii="Times New Roman" w:hAnsi="Times New Roman" w:cs="Times New Roman"/>
          <w:sz w:val="28"/>
          <w:szCs w:val="28"/>
        </w:rPr>
        <w:t>нього</w:t>
      </w:r>
      <w:r w:rsidRPr="00063DA6">
        <w:rPr>
          <w:rFonts w:ascii="Times New Roman" w:hAnsi="Times New Roman" w:cs="Times New Roman"/>
          <w:sz w:val="28"/>
          <w:szCs w:val="28"/>
        </w:rPr>
        <w:t xml:space="preserve"> адекватного відображення в процесуальному порядку розгляду та вирішення. Зрештою, йдеться про формування таких механізмів судового захисту, які орієнтовані на потреби учасників справи</w:t>
      </w:r>
      <w:r w:rsidR="00643744" w:rsidRPr="00063DA6">
        <w:rPr>
          <w:rFonts w:ascii="Times New Roman" w:eastAsia="Times New Roman" w:hAnsi="Times New Roman" w:cs="Times New Roman"/>
          <w:color w:val="000000"/>
          <w:sz w:val="28"/>
          <w:szCs w:val="28"/>
          <w:lang w:eastAsia="uk-UA"/>
        </w:rPr>
        <w:t> </w:t>
      </w:r>
      <w:r w:rsidR="00643744" w:rsidRPr="00063DA6">
        <w:rPr>
          <w:rFonts w:ascii="Times New Roman" w:eastAsia="Times New Roman" w:hAnsi="Times New Roman" w:cs="Times New Roman"/>
          <w:color w:val="000000"/>
          <w:sz w:val="28"/>
          <w:szCs w:val="28"/>
          <w:lang w:val="ru-RU" w:eastAsia="uk-UA"/>
        </w:rPr>
        <w:t>[</w:t>
      </w:r>
      <w:r w:rsidR="00242FE6" w:rsidRPr="00063DA6">
        <w:rPr>
          <w:rFonts w:ascii="Times New Roman" w:eastAsia="Times New Roman" w:hAnsi="Times New Roman" w:cs="Times New Roman"/>
          <w:color w:val="000000"/>
          <w:sz w:val="28"/>
          <w:szCs w:val="28"/>
          <w:lang w:val="ru-RU" w:eastAsia="uk-UA"/>
        </w:rPr>
        <w:t>232, с. 8</w:t>
      </w:r>
      <w:r w:rsidR="00643744" w:rsidRPr="00063DA6">
        <w:rPr>
          <w:rFonts w:ascii="Times New Roman" w:eastAsia="Times New Roman" w:hAnsi="Times New Roman" w:cs="Times New Roman"/>
          <w:color w:val="000000"/>
          <w:sz w:val="28"/>
          <w:szCs w:val="28"/>
          <w:lang w:val="ru-RU" w:eastAsia="uk-UA"/>
        </w:rPr>
        <w:t>]</w:t>
      </w:r>
      <w:r w:rsidRPr="00063DA6">
        <w:rPr>
          <w:rFonts w:ascii="Times New Roman" w:hAnsi="Times New Roman" w:cs="Times New Roman"/>
          <w:sz w:val="28"/>
          <w:szCs w:val="28"/>
        </w:rPr>
        <w:t>.</w:t>
      </w:r>
    </w:p>
    <w:p w:rsidR="00713A41" w:rsidRPr="00063DA6" w:rsidRDefault="00713A41"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Наскільки адаптована цивільна процесуальна система України для вирішення типових правових конфліктів? Навряд чи можна стверджувати, що ЦПК України є простим і зрозумілим для більшості потенційних користувачів законодавчим актом. Позовне провадження як універсальний порядок розгляду правових спорів залишається </w:t>
      </w:r>
      <w:r w:rsidR="008E16E0" w:rsidRPr="00063DA6">
        <w:rPr>
          <w:rFonts w:ascii="Times New Roman" w:hAnsi="Times New Roman" w:cs="Times New Roman"/>
          <w:sz w:val="28"/>
          <w:szCs w:val="28"/>
        </w:rPr>
        <w:t xml:space="preserve">здебільшого </w:t>
      </w:r>
      <w:r w:rsidRPr="00063DA6">
        <w:rPr>
          <w:rFonts w:ascii="Times New Roman" w:hAnsi="Times New Roman" w:cs="Times New Roman"/>
          <w:sz w:val="28"/>
          <w:szCs w:val="28"/>
        </w:rPr>
        <w:t xml:space="preserve">сукупністю формалізованих судових процедур. Для вирішення нескладних категорій цивільних справ навіть деколи занадто формалізованим. Законодавець, мабуть, розуміючи гостроту </w:t>
      </w:r>
      <w:r w:rsidR="008E16E0" w:rsidRPr="00063DA6">
        <w:rPr>
          <w:rFonts w:ascii="Times New Roman" w:hAnsi="Times New Roman" w:cs="Times New Roman"/>
          <w:sz w:val="28"/>
          <w:szCs w:val="28"/>
        </w:rPr>
        <w:t xml:space="preserve">цієї </w:t>
      </w:r>
      <w:r w:rsidRPr="00063DA6">
        <w:rPr>
          <w:rFonts w:ascii="Times New Roman" w:hAnsi="Times New Roman" w:cs="Times New Roman"/>
          <w:sz w:val="28"/>
          <w:szCs w:val="28"/>
        </w:rPr>
        <w:t>проблеми вперше вводить у структуру цивільного судочинства положення про розгляд справ у порядку спрощеного провадження.</w:t>
      </w:r>
    </w:p>
    <w:p w:rsidR="00713A41" w:rsidRPr="00063DA6" w:rsidRDefault="008E16E0"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Отож</w:t>
      </w:r>
      <w:r w:rsidR="00713A41" w:rsidRPr="00063DA6">
        <w:rPr>
          <w:rFonts w:ascii="Times New Roman" w:hAnsi="Times New Roman" w:cs="Times New Roman"/>
          <w:sz w:val="28"/>
          <w:szCs w:val="28"/>
        </w:rPr>
        <w:t xml:space="preserve">, цивільне процесуальне законодавство </w:t>
      </w:r>
      <w:r w:rsidRPr="00063DA6">
        <w:rPr>
          <w:rFonts w:ascii="Times New Roman" w:hAnsi="Times New Roman" w:cs="Times New Roman"/>
          <w:sz w:val="28"/>
          <w:szCs w:val="28"/>
        </w:rPr>
        <w:t>загалом</w:t>
      </w:r>
      <w:r w:rsidR="00713A41" w:rsidRPr="00063DA6">
        <w:rPr>
          <w:rFonts w:ascii="Times New Roman" w:hAnsi="Times New Roman" w:cs="Times New Roman"/>
          <w:sz w:val="28"/>
          <w:szCs w:val="28"/>
        </w:rPr>
        <w:t xml:space="preserve"> сприйняло ідею регламентації спрощеного порядку розгляду цивільних справ, що отримала досить широке законодавче тлумачення в зарубіжних процесуальних системах різних типів. Водночас треба думати, що проблема ефективності такого порядку, як і його сутнісне наповнення, залишається ще не до кінця вирішеною. </w:t>
      </w:r>
      <w:r w:rsidRPr="00063DA6">
        <w:rPr>
          <w:rFonts w:ascii="Times New Roman" w:hAnsi="Times New Roman" w:cs="Times New Roman"/>
          <w:sz w:val="28"/>
          <w:szCs w:val="28"/>
        </w:rPr>
        <w:t>Багато а</w:t>
      </w:r>
      <w:r w:rsidR="00713A41" w:rsidRPr="00063DA6">
        <w:rPr>
          <w:rFonts w:ascii="Times New Roman" w:hAnsi="Times New Roman" w:cs="Times New Roman"/>
          <w:sz w:val="28"/>
          <w:szCs w:val="28"/>
        </w:rPr>
        <w:t>вторів обгрунтовано застерігають від невиправданого запозичення іноземного досвіду, відзначаючи, що далеко не всі способи спрощення судочинства, відомі світовій практиці</w:t>
      </w:r>
      <w:r w:rsidRPr="00063DA6">
        <w:rPr>
          <w:rFonts w:ascii="Times New Roman" w:hAnsi="Times New Roman" w:cs="Times New Roman"/>
          <w:sz w:val="28"/>
          <w:szCs w:val="28"/>
        </w:rPr>
        <w:t>,</w:t>
      </w:r>
      <w:r w:rsidR="00713A41" w:rsidRPr="00063DA6">
        <w:rPr>
          <w:rFonts w:ascii="Times New Roman" w:hAnsi="Times New Roman" w:cs="Times New Roman"/>
          <w:sz w:val="28"/>
          <w:szCs w:val="28"/>
        </w:rPr>
        <w:t xml:space="preserve"> заслуговують </w:t>
      </w:r>
      <w:r w:rsidR="00AF1354" w:rsidRPr="00063DA6">
        <w:rPr>
          <w:rFonts w:ascii="Times New Roman" w:hAnsi="Times New Roman" w:cs="Times New Roman"/>
          <w:sz w:val="28"/>
          <w:szCs w:val="28"/>
        </w:rPr>
        <w:t xml:space="preserve">на </w:t>
      </w:r>
      <w:r w:rsidR="00713A41" w:rsidRPr="00063DA6">
        <w:rPr>
          <w:rFonts w:ascii="Times New Roman" w:hAnsi="Times New Roman" w:cs="Times New Roman"/>
          <w:sz w:val="28"/>
          <w:szCs w:val="28"/>
        </w:rPr>
        <w:t>пильн</w:t>
      </w:r>
      <w:r w:rsidR="00AF1354" w:rsidRPr="00063DA6">
        <w:rPr>
          <w:rFonts w:ascii="Times New Roman" w:hAnsi="Times New Roman" w:cs="Times New Roman"/>
          <w:sz w:val="28"/>
          <w:szCs w:val="28"/>
        </w:rPr>
        <w:t xml:space="preserve">у </w:t>
      </w:r>
      <w:r w:rsidR="00713A41" w:rsidRPr="00063DA6">
        <w:rPr>
          <w:rFonts w:ascii="Times New Roman" w:hAnsi="Times New Roman" w:cs="Times New Roman"/>
          <w:sz w:val="28"/>
          <w:szCs w:val="28"/>
        </w:rPr>
        <w:t>уваг</w:t>
      </w:r>
      <w:r w:rsidR="00AF1354" w:rsidRPr="00063DA6">
        <w:rPr>
          <w:rFonts w:ascii="Times New Roman" w:hAnsi="Times New Roman" w:cs="Times New Roman"/>
          <w:sz w:val="28"/>
          <w:szCs w:val="28"/>
        </w:rPr>
        <w:t>у</w:t>
      </w:r>
      <w:r w:rsidR="00643744" w:rsidRPr="00063DA6">
        <w:rPr>
          <w:rFonts w:ascii="Times New Roman" w:eastAsia="Times New Roman" w:hAnsi="Times New Roman" w:cs="Times New Roman"/>
          <w:color w:val="000000"/>
          <w:sz w:val="28"/>
          <w:szCs w:val="28"/>
          <w:lang w:eastAsia="uk-UA"/>
        </w:rPr>
        <w:t> [</w:t>
      </w:r>
      <w:r w:rsidR="00FA2713" w:rsidRPr="00063DA6">
        <w:rPr>
          <w:rFonts w:ascii="Times New Roman" w:eastAsia="Times New Roman" w:hAnsi="Times New Roman" w:cs="Times New Roman"/>
          <w:color w:val="000000"/>
          <w:sz w:val="28"/>
          <w:szCs w:val="28"/>
          <w:lang w:eastAsia="uk-UA"/>
        </w:rPr>
        <w:t>44, с. 5</w:t>
      </w:r>
      <w:r w:rsidR="00643744" w:rsidRPr="00063DA6">
        <w:rPr>
          <w:rFonts w:ascii="Times New Roman" w:eastAsia="Times New Roman" w:hAnsi="Times New Roman" w:cs="Times New Roman"/>
          <w:color w:val="000000"/>
          <w:sz w:val="28"/>
          <w:szCs w:val="28"/>
          <w:lang w:eastAsia="uk-UA"/>
        </w:rPr>
        <w:t>]</w:t>
      </w:r>
      <w:r w:rsidR="00713A41" w:rsidRPr="00063DA6">
        <w:rPr>
          <w:rFonts w:ascii="Times New Roman" w:hAnsi="Times New Roman" w:cs="Times New Roman"/>
          <w:sz w:val="28"/>
          <w:szCs w:val="28"/>
        </w:rPr>
        <w:t>.</w:t>
      </w:r>
    </w:p>
    <w:p w:rsidR="00713A41" w:rsidRPr="00063DA6" w:rsidRDefault="006324D1"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За свідченням Х. А. </w:t>
      </w:r>
      <w:r w:rsidR="00713A41" w:rsidRPr="00063DA6">
        <w:rPr>
          <w:rFonts w:ascii="Times New Roman" w:hAnsi="Times New Roman" w:cs="Times New Roman"/>
          <w:sz w:val="28"/>
          <w:szCs w:val="28"/>
        </w:rPr>
        <w:t xml:space="preserve">Джавадова, світова практика реалізації концептів спрощення позовного провадження для деяких категорій справ позовного провадження знає невдалі приклади нормативних конструкцій, реалізація яких не тільки не принесла очікуваного спрощення, а й створила тривалі </w:t>
      </w:r>
      <w:r w:rsidR="008E16E0" w:rsidRPr="00063DA6">
        <w:rPr>
          <w:rFonts w:ascii="Times New Roman" w:hAnsi="Times New Roman" w:cs="Times New Roman"/>
          <w:sz w:val="28"/>
          <w:szCs w:val="28"/>
        </w:rPr>
        <w:t>та</w:t>
      </w:r>
      <w:r w:rsidR="00713A41" w:rsidRPr="00063DA6">
        <w:rPr>
          <w:rFonts w:ascii="Times New Roman" w:hAnsi="Times New Roman" w:cs="Times New Roman"/>
          <w:sz w:val="28"/>
          <w:szCs w:val="28"/>
        </w:rPr>
        <w:t xml:space="preserve"> незручні процедури, що залишаються із-за цього незатребуваними.</w:t>
      </w:r>
    </w:p>
    <w:p w:rsidR="00713A41" w:rsidRPr="00063DA6" w:rsidRDefault="00713A41"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На думку цитованого автора, потенційні переваги стануть дійсністю тільки в тому випадку, якщо спрощення судочинства буде розумним. Інакше кажучи, спрощене судочинство </w:t>
      </w:r>
      <w:r w:rsidR="008E16E0" w:rsidRPr="00063DA6">
        <w:rPr>
          <w:rFonts w:ascii="Times New Roman" w:hAnsi="Times New Roman" w:cs="Times New Roman"/>
          <w:sz w:val="28"/>
          <w:szCs w:val="28"/>
        </w:rPr>
        <w:t>має</w:t>
      </w:r>
      <w:r w:rsidRPr="00063DA6">
        <w:rPr>
          <w:rFonts w:ascii="Times New Roman" w:hAnsi="Times New Roman" w:cs="Times New Roman"/>
          <w:sz w:val="28"/>
          <w:szCs w:val="28"/>
        </w:rPr>
        <w:t xml:space="preserve"> застосовуватися в тих справах, у яких воно доцільн</w:t>
      </w:r>
      <w:r w:rsidR="008E16E0" w:rsidRPr="00063DA6">
        <w:rPr>
          <w:rFonts w:ascii="Times New Roman" w:hAnsi="Times New Roman" w:cs="Times New Roman"/>
          <w:sz w:val="28"/>
          <w:szCs w:val="28"/>
        </w:rPr>
        <w:t>е</w:t>
      </w:r>
      <w:r w:rsidRPr="00063DA6">
        <w:rPr>
          <w:rFonts w:ascii="Times New Roman" w:hAnsi="Times New Roman" w:cs="Times New Roman"/>
          <w:sz w:val="28"/>
          <w:szCs w:val="28"/>
        </w:rPr>
        <w:t xml:space="preserve">, а суть спрощення не </w:t>
      </w:r>
      <w:r w:rsidR="008E16E0" w:rsidRPr="00063DA6">
        <w:rPr>
          <w:rFonts w:ascii="Times New Roman" w:hAnsi="Times New Roman" w:cs="Times New Roman"/>
          <w:sz w:val="28"/>
          <w:szCs w:val="28"/>
        </w:rPr>
        <w:t>має</w:t>
      </w:r>
      <w:r w:rsidRPr="00063DA6">
        <w:rPr>
          <w:rFonts w:ascii="Times New Roman" w:hAnsi="Times New Roman" w:cs="Times New Roman"/>
          <w:sz w:val="28"/>
          <w:szCs w:val="28"/>
        </w:rPr>
        <w:t xml:space="preserve"> перешкоджати досягненню цілей цивільного судочинства, а також негативно впливати на справедливість процедури розгляду справи. Такий результат можливий лише у випадку, якщо спрощення торкнеться зайвих формальностей, і не торкнеться сутнісних моментів</w:t>
      </w:r>
      <w:r w:rsidR="00AF1354" w:rsidRPr="00063DA6">
        <w:rPr>
          <w:rFonts w:ascii="Times New Roman" w:hAnsi="Times New Roman" w:cs="Times New Roman"/>
          <w:sz w:val="28"/>
          <w:szCs w:val="28"/>
        </w:rPr>
        <w:t xml:space="preserve"> судових процедур</w:t>
      </w:r>
      <w:r w:rsidR="00643744" w:rsidRPr="00063DA6">
        <w:rPr>
          <w:rFonts w:ascii="Times New Roman" w:eastAsia="Times New Roman" w:hAnsi="Times New Roman" w:cs="Times New Roman"/>
          <w:color w:val="000000"/>
          <w:sz w:val="28"/>
          <w:szCs w:val="28"/>
          <w:lang w:eastAsia="uk-UA"/>
        </w:rPr>
        <w:t> </w:t>
      </w:r>
      <w:r w:rsidR="00643744" w:rsidRPr="00063DA6">
        <w:rPr>
          <w:rFonts w:ascii="Times New Roman" w:eastAsia="Times New Roman" w:hAnsi="Times New Roman" w:cs="Times New Roman"/>
          <w:color w:val="000000"/>
          <w:sz w:val="28"/>
          <w:szCs w:val="28"/>
          <w:lang w:val="ru-RU" w:eastAsia="uk-UA"/>
        </w:rPr>
        <w:t>[</w:t>
      </w:r>
      <w:r w:rsidR="00242FE6" w:rsidRPr="00063DA6">
        <w:rPr>
          <w:rFonts w:ascii="Times New Roman" w:eastAsia="Times New Roman" w:hAnsi="Times New Roman" w:cs="Times New Roman"/>
          <w:color w:val="000000"/>
          <w:sz w:val="28"/>
          <w:szCs w:val="28"/>
          <w:lang w:val="ru-RU" w:eastAsia="uk-UA"/>
        </w:rPr>
        <w:t>153, с. 300–301</w:t>
      </w:r>
      <w:r w:rsidR="00643744" w:rsidRPr="00063DA6">
        <w:rPr>
          <w:rFonts w:ascii="Times New Roman" w:eastAsia="Times New Roman" w:hAnsi="Times New Roman" w:cs="Times New Roman"/>
          <w:color w:val="000000"/>
          <w:sz w:val="28"/>
          <w:szCs w:val="28"/>
          <w:lang w:val="ru-RU" w:eastAsia="uk-UA"/>
        </w:rPr>
        <w:t>]</w:t>
      </w:r>
      <w:r w:rsidRPr="00063DA6">
        <w:rPr>
          <w:rFonts w:ascii="Times New Roman" w:hAnsi="Times New Roman" w:cs="Times New Roman"/>
          <w:sz w:val="28"/>
          <w:szCs w:val="28"/>
        </w:rPr>
        <w:t>.</w:t>
      </w:r>
    </w:p>
    <w:p w:rsidR="00713A41" w:rsidRPr="00063DA6" w:rsidRDefault="00713A41"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Складно не погодитися з цією думкою. Першочергов</w:t>
      </w:r>
      <w:r w:rsidR="008E16E0" w:rsidRPr="00063DA6">
        <w:rPr>
          <w:rFonts w:ascii="Times New Roman" w:hAnsi="Times New Roman" w:cs="Times New Roman"/>
          <w:sz w:val="28"/>
          <w:szCs w:val="28"/>
        </w:rPr>
        <w:t>е з</w:t>
      </w:r>
      <w:r w:rsidRPr="00063DA6">
        <w:rPr>
          <w:rFonts w:ascii="Times New Roman" w:hAnsi="Times New Roman" w:cs="Times New Roman"/>
          <w:sz w:val="28"/>
          <w:szCs w:val="28"/>
        </w:rPr>
        <w:t xml:space="preserve">авдання науки цивільного процесуального права </w:t>
      </w:r>
      <w:r w:rsidR="008E16E0" w:rsidRPr="00063DA6">
        <w:rPr>
          <w:rFonts w:ascii="Times New Roman" w:hAnsi="Times New Roman" w:cs="Times New Roman"/>
          <w:sz w:val="28"/>
          <w:szCs w:val="28"/>
        </w:rPr>
        <w:t>–</w:t>
      </w:r>
      <w:r w:rsidRPr="00063DA6">
        <w:rPr>
          <w:rFonts w:ascii="Times New Roman" w:hAnsi="Times New Roman" w:cs="Times New Roman"/>
          <w:sz w:val="28"/>
          <w:szCs w:val="28"/>
        </w:rPr>
        <w:t xml:space="preserve"> визнач</w:t>
      </w:r>
      <w:r w:rsidR="008E16E0" w:rsidRPr="00063DA6">
        <w:rPr>
          <w:rFonts w:ascii="Times New Roman" w:hAnsi="Times New Roman" w:cs="Times New Roman"/>
          <w:sz w:val="28"/>
          <w:szCs w:val="28"/>
        </w:rPr>
        <w:t>ити</w:t>
      </w:r>
      <w:r w:rsidRPr="00063DA6">
        <w:rPr>
          <w:rFonts w:ascii="Times New Roman" w:hAnsi="Times New Roman" w:cs="Times New Roman"/>
          <w:sz w:val="28"/>
          <w:szCs w:val="28"/>
        </w:rPr>
        <w:t xml:space="preserve"> можлив</w:t>
      </w:r>
      <w:r w:rsidR="008E16E0" w:rsidRPr="00063DA6">
        <w:rPr>
          <w:rFonts w:ascii="Times New Roman" w:hAnsi="Times New Roman" w:cs="Times New Roman"/>
          <w:sz w:val="28"/>
          <w:szCs w:val="28"/>
        </w:rPr>
        <w:t xml:space="preserve">і </w:t>
      </w:r>
      <w:r w:rsidRPr="00063DA6">
        <w:rPr>
          <w:rFonts w:ascii="Times New Roman" w:hAnsi="Times New Roman" w:cs="Times New Roman"/>
          <w:sz w:val="28"/>
          <w:szCs w:val="28"/>
        </w:rPr>
        <w:t>способ</w:t>
      </w:r>
      <w:r w:rsidR="008E16E0" w:rsidRPr="00063DA6">
        <w:rPr>
          <w:rFonts w:ascii="Times New Roman" w:hAnsi="Times New Roman" w:cs="Times New Roman"/>
          <w:sz w:val="28"/>
          <w:szCs w:val="28"/>
        </w:rPr>
        <w:t>и</w:t>
      </w:r>
      <w:r w:rsidRPr="00063DA6">
        <w:rPr>
          <w:rFonts w:ascii="Times New Roman" w:hAnsi="Times New Roman" w:cs="Times New Roman"/>
          <w:sz w:val="28"/>
          <w:szCs w:val="28"/>
        </w:rPr>
        <w:t xml:space="preserve"> спрощення цивільного процесу та обґрунтування їх використання на ниві вітчизняного правознавства. Зарубіжний досвід дає </w:t>
      </w:r>
      <w:r w:rsidR="008E16E0" w:rsidRPr="00063DA6">
        <w:rPr>
          <w:rFonts w:ascii="Times New Roman" w:hAnsi="Times New Roman" w:cs="Times New Roman"/>
          <w:sz w:val="28"/>
          <w:szCs w:val="28"/>
        </w:rPr>
        <w:t xml:space="preserve">потрібну </w:t>
      </w:r>
      <w:r w:rsidRPr="00063DA6">
        <w:rPr>
          <w:rFonts w:ascii="Times New Roman" w:hAnsi="Times New Roman" w:cs="Times New Roman"/>
          <w:sz w:val="28"/>
          <w:szCs w:val="28"/>
        </w:rPr>
        <w:t xml:space="preserve">основу для подальшої творчої розробки правил судочинства. Але незмінним залишається головне призначення будь-якого порядку розгляду цивільних справ – зручність і простота використання для учасників судового процесу в поєднанні з фундаментальними гарантіями правосуддя. </w:t>
      </w:r>
    </w:p>
    <w:p w:rsidR="00713A41" w:rsidRPr="00063DA6" w:rsidRDefault="008E16E0"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Тому</w:t>
      </w:r>
      <w:r w:rsidR="00713A41" w:rsidRPr="00063DA6">
        <w:rPr>
          <w:rFonts w:ascii="Times New Roman" w:hAnsi="Times New Roman" w:cs="Times New Roman"/>
          <w:sz w:val="28"/>
          <w:szCs w:val="28"/>
        </w:rPr>
        <w:t>, мабуть, не буде методологічною помилкою, з позиції оцінки цивільного процесуального законодавства і закріпленої ним моделі спрощеного позовного провадження, виявлення сфери застосування спрощених правил і судових процедур.</w:t>
      </w:r>
    </w:p>
    <w:p w:rsidR="00713A41" w:rsidRPr="00063DA6" w:rsidRDefault="008E16E0"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Як </w:t>
      </w:r>
      <w:r w:rsidR="00713A41" w:rsidRPr="00063DA6">
        <w:rPr>
          <w:rFonts w:ascii="Times New Roman" w:hAnsi="Times New Roman" w:cs="Times New Roman"/>
          <w:sz w:val="28"/>
          <w:szCs w:val="28"/>
        </w:rPr>
        <w:t>базисн</w:t>
      </w:r>
      <w:r w:rsidRPr="00063DA6">
        <w:rPr>
          <w:rFonts w:ascii="Times New Roman" w:hAnsi="Times New Roman" w:cs="Times New Roman"/>
          <w:sz w:val="28"/>
          <w:szCs w:val="28"/>
        </w:rPr>
        <w:t>у</w:t>
      </w:r>
      <w:r w:rsidR="00713A41" w:rsidRPr="00063DA6">
        <w:rPr>
          <w:rFonts w:ascii="Times New Roman" w:hAnsi="Times New Roman" w:cs="Times New Roman"/>
          <w:sz w:val="28"/>
          <w:szCs w:val="28"/>
        </w:rPr>
        <w:t xml:space="preserve"> сформулюємо тезу про те, що спрощення можлив</w:t>
      </w:r>
      <w:r w:rsidRPr="00063DA6">
        <w:rPr>
          <w:rFonts w:ascii="Times New Roman" w:hAnsi="Times New Roman" w:cs="Times New Roman"/>
          <w:sz w:val="28"/>
          <w:szCs w:val="28"/>
        </w:rPr>
        <w:t>е</w:t>
      </w:r>
      <w:r w:rsidR="00713A41" w:rsidRPr="00063DA6">
        <w:rPr>
          <w:rFonts w:ascii="Times New Roman" w:hAnsi="Times New Roman" w:cs="Times New Roman"/>
          <w:sz w:val="28"/>
          <w:szCs w:val="28"/>
        </w:rPr>
        <w:t>, та навіть необхідн</w:t>
      </w:r>
      <w:r w:rsidRPr="00063DA6">
        <w:rPr>
          <w:rFonts w:ascii="Times New Roman" w:hAnsi="Times New Roman" w:cs="Times New Roman"/>
          <w:sz w:val="28"/>
          <w:szCs w:val="28"/>
        </w:rPr>
        <w:t>е</w:t>
      </w:r>
      <w:r w:rsidR="00713A41" w:rsidRPr="00063DA6">
        <w:rPr>
          <w:rFonts w:ascii="Times New Roman" w:hAnsi="Times New Roman" w:cs="Times New Roman"/>
          <w:sz w:val="28"/>
          <w:szCs w:val="28"/>
        </w:rPr>
        <w:t xml:space="preserve"> </w:t>
      </w:r>
      <w:r w:rsidR="005B1F30" w:rsidRPr="00063DA6">
        <w:rPr>
          <w:rFonts w:ascii="Times New Roman" w:hAnsi="Times New Roman" w:cs="Times New Roman"/>
          <w:sz w:val="28"/>
          <w:szCs w:val="28"/>
        </w:rPr>
        <w:t xml:space="preserve">щодо </w:t>
      </w:r>
      <w:r w:rsidR="00713A41" w:rsidRPr="00063DA6">
        <w:rPr>
          <w:rFonts w:ascii="Times New Roman" w:hAnsi="Times New Roman" w:cs="Times New Roman"/>
          <w:sz w:val="28"/>
          <w:szCs w:val="28"/>
        </w:rPr>
        <w:t>так звани</w:t>
      </w:r>
      <w:r w:rsidR="005B1F30" w:rsidRPr="00063DA6">
        <w:rPr>
          <w:rFonts w:ascii="Times New Roman" w:hAnsi="Times New Roman" w:cs="Times New Roman"/>
          <w:sz w:val="28"/>
          <w:szCs w:val="28"/>
        </w:rPr>
        <w:t>х</w:t>
      </w:r>
      <w:r w:rsidR="00713A41" w:rsidRPr="00063DA6">
        <w:rPr>
          <w:rFonts w:ascii="Times New Roman" w:hAnsi="Times New Roman" w:cs="Times New Roman"/>
          <w:sz w:val="28"/>
          <w:szCs w:val="28"/>
        </w:rPr>
        <w:t xml:space="preserve"> нескладни</w:t>
      </w:r>
      <w:r w:rsidR="005B1F30" w:rsidRPr="00063DA6">
        <w:rPr>
          <w:rFonts w:ascii="Times New Roman" w:hAnsi="Times New Roman" w:cs="Times New Roman"/>
          <w:sz w:val="28"/>
          <w:szCs w:val="28"/>
        </w:rPr>
        <w:t>х</w:t>
      </w:r>
      <w:r w:rsidR="00713A41" w:rsidRPr="00063DA6">
        <w:rPr>
          <w:rFonts w:ascii="Times New Roman" w:hAnsi="Times New Roman" w:cs="Times New Roman"/>
          <w:sz w:val="28"/>
          <w:szCs w:val="28"/>
        </w:rPr>
        <w:t xml:space="preserve"> категорі</w:t>
      </w:r>
      <w:r w:rsidR="005B1F30" w:rsidRPr="00063DA6">
        <w:rPr>
          <w:rFonts w:ascii="Times New Roman" w:hAnsi="Times New Roman" w:cs="Times New Roman"/>
          <w:sz w:val="28"/>
          <w:szCs w:val="28"/>
        </w:rPr>
        <w:t xml:space="preserve">й </w:t>
      </w:r>
      <w:r w:rsidR="00713A41" w:rsidRPr="00063DA6">
        <w:rPr>
          <w:rFonts w:ascii="Times New Roman" w:hAnsi="Times New Roman" w:cs="Times New Roman"/>
          <w:sz w:val="28"/>
          <w:szCs w:val="28"/>
        </w:rPr>
        <w:t>цивільних справ.</w:t>
      </w:r>
    </w:p>
    <w:p w:rsidR="00713A41" w:rsidRPr="00063DA6" w:rsidRDefault="00713A41"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Зрозуміло, що термін «нескладний» часто вживається у повсякденному сенсі, </w:t>
      </w:r>
      <w:r w:rsidR="008E16E0" w:rsidRPr="00063DA6">
        <w:rPr>
          <w:rFonts w:ascii="Times New Roman" w:hAnsi="Times New Roman" w:cs="Times New Roman"/>
          <w:sz w:val="28"/>
          <w:szCs w:val="28"/>
        </w:rPr>
        <w:t xml:space="preserve">має </w:t>
      </w:r>
      <w:r w:rsidRPr="00063DA6">
        <w:rPr>
          <w:rFonts w:ascii="Times New Roman" w:hAnsi="Times New Roman" w:cs="Times New Roman"/>
          <w:sz w:val="28"/>
          <w:szCs w:val="28"/>
        </w:rPr>
        <w:t xml:space="preserve">багато в чому оціночний характер. </w:t>
      </w:r>
      <w:r w:rsidR="008E16E0" w:rsidRPr="00063DA6">
        <w:rPr>
          <w:rFonts w:ascii="Times New Roman" w:hAnsi="Times New Roman" w:cs="Times New Roman"/>
          <w:sz w:val="28"/>
          <w:szCs w:val="28"/>
        </w:rPr>
        <w:t>С</w:t>
      </w:r>
      <w:r w:rsidRPr="00063DA6">
        <w:rPr>
          <w:rFonts w:ascii="Times New Roman" w:hAnsi="Times New Roman" w:cs="Times New Roman"/>
          <w:sz w:val="28"/>
          <w:szCs w:val="28"/>
        </w:rPr>
        <w:t xml:space="preserve">ам законодавець протиставляє розглядуваний термін категорії «справи незначної складності». </w:t>
      </w:r>
    </w:p>
    <w:p w:rsidR="00713A41" w:rsidRPr="00063DA6" w:rsidRDefault="008E16E0"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sz w:val="28"/>
          <w:szCs w:val="28"/>
        </w:rPr>
        <w:t xml:space="preserve">У </w:t>
      </w:r>
      <w:r w:rsidR="006324D1" w:rsidRPr="00063DA6">
        <w:rPr>
          <w:rFonts w:ascii="Times New Roman" w:hAnsi="Times New Roman" w:cs="Times New Roman"/>
          <w:sz w:val="28"/>
          <w:szCs w:val="28"/>
        </w:rPr>
        <w:t>ст. </w:t>
      </w:r>
      <w:r w:rsidR="00713A41" w:rsidRPr="00063DA6">
        <w:rPr>
          <w:rFonts w:ascii="Times New Roman" w:hAnsi="Times New Roman" w:cs="Times New Roman"/>
          <w:sz w:val="28"/>
          <w:szCs w:val="28"/>
        </w:rPr>
        <w:t>19 ЦПК України йдеться про те, що с</w:t>
      </w:r>
      <w:r w:rsidR="00713A41" w:rsidRPr="00063DA6">
        <w:rPr>
          <w:rFonts w:ascii="Times New Roman" w:hAnsi="Times New Roman" w:cs="Times New Roman"/>
          <w:color w:val="000000"/>
          <w:sz w:val="28"/>
          <w:szCs w:val="28"/>
        </w:rPr>
        <w:t xml:space="preserve">прощене позовне провадження призначене для розгляду: </w:t>
      </w:r>
      <w:bookmarkStart w:id="66" w:name="n9784"/>
      <w:bookmarkStart w:id="67" w:name="n9786"/>
      <w:bookmarkEnd w:id="66"/>
      <w:bookmarkEnd w:id="67"/>
    </w:p>
    <w:p w:rsidR="00713A41" w:rsidRPr="00063DA6" w:rsidRDefault="006324D1"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1) </w:t>
      </w:r>
      <w:r w:rsidR="00713A41" w:rsidRPr="00063DA6">
        <w:rPr>
          <w:rFonts w:ascii="Times New Roman" w:hAnsi="Times New Roman" w:cs="Times New Roman"/>
          <w:color w:val="000000"/>
          <w:sz w:val="28"/>
          <w:szCs w:val="28"/>
        </w:rPr>
        <w:t>малозначних справ;</w:t>
      </w:r>
      <w:bookmarkStart w:id="68" w:name="n9792"/>
      <w:bookmarkStart w:id="69" w:name="n9787"/>
      <w:bookmarkEnd w:id="68"/>
      <w:bookmarkEnd w:id="69"/>
    </w:p>
    <w:p w:rsidR="00713A41" w:rsidRPr="00063DA6" w:rsidRDefault="006324D1"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2) </w:t>
      </w:r>
      <w:r w:rsidR="00713A41" w:rsidRPr="00063DA6">
        <w:rPr>
          <w:rFonts w:ascii="Times New Roman" w:hAnsi="Times New Roman" w:cs="Times New Roman"/>
          <w:color w:val="000000"/>
          <w:sz w:val="28"/>
          <w:szCs w:val="28"/>
        </w:rPr>
        <w:t xml:space="preserve">справ, </w:t>
      </w:r>
      <w:r w:rsidR="004F283F" w:rsidRPr="00063DA6">
        <w:rPr>
          <w:rFonts w:ascii="Times New Roman" w:hAnsi="Times New Roman" w:cs="Times New Roman"/>
          <w:color w:val="000000"/>
          <w:sz w:val="28"/>
          <w:szCs w:val="28"/>
        </w:rPr>
        <w:t>які</w:t>
      </w:r>
      <w:r w:rsidR="00713A41" w:rsidRPr="00063DA6">
        <w:rPr>
          <w:rFonts w:ascii="Times New Roman" w:hAnsi="Times New Roman" w:cs="Times New Roman"/>
          <w:color w:val="000000"/>
          <w:sz w:val="28"/>
          <w:szCs w:val="28"/>
        </w:rPr>
        <w:t xml:space="preserve"> виникають з трудових відносин;</w:t>
      </w:r>
      <w:bookmarkStart w:id="70" w:name="n9791"/>
      <w:bookmarkStart w:id="71" w:name="n9788"/>
      <w:bookmarkEnd w:id="70"/>
      <w:bookmarkEnd w:id="71"/>
    </w:p>
    <w:p w:rsidR="00713A41" w:rsidRPr="00063DA6" w:rsidRDefault="006324D1"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3) </w:t>
      </w:r>
      <w:r w:rsidR="00713A41" w:rsidRPr="00063DA6">
        <w:rPr>
          <w:rFonts w:ascii="Times New Roman" w:hAnsi="Times New Roman" w:cs="Times New Roman"/>
          <w:color w:val="000000"/>
          <w:sz w:val="28"/>
          <w:szCs w:val="28"/>
        </w:rPr>
        <w:t xml:space="preserve">справ про надання судом дозволу на тимчасовий виїзд дитини за межі України тому з батьків, хто проживає окремо від дитини, </w:t>
      </w:r>
      <w:r w:rsidR="004F283F" w:rsidRPr="00063DA6">
        <w:rPr>
          <w:rFonts w:ascii="Times New Roman" w:hAnsi="Times New Roman" w:cs="Times New Roman"/>
          <w:color w:val="000000"/>
          <w:sz w:val="28"/>
          <w:szCs w:val="28"/>
        </w:rPr>
        <w:t>в</w:t>
      </w:r>
      <w:r w:rsidR="00713A41" w:rsidRPr="00063DA6">
        <w:rPr>
          <w:rFonts w:ascii="Times New Roman" w:hAnsi="Times New Roman" w:cs="Times New Roman"/>
          <w:color w:val="000000"/>
          <w:sz w:val="28"/>
          <w:szCs w:val="28"/>
        </w:rPr>
        <w:t xml:space="preserve"> якого </w:t>
      </w:r>
      <w:r w:rsidR="004F283F" w:rsidRPr="00063DA6">
        <w:rPr>
          <w:rFonts w:ascii="Times New Roman" w:hAnsi="Times New Roman" w:cs="Times New Roman"/>
          <w:color w:val="000000"/>
          <w:sz w:val="28"/>
          <w:szCs w:val="28"/>
        </w:rPr>
        <w:t>немає</w:t>
      </w:r>
      <w:r w:rsidR="00713A41" w:rsidRPr="00063DA6">
        <w:rPr>
          <w:rFonts w:ascii="Times New Roman" w:hAnsi="Times New Roman" w:cs="Times New Roman"/>
          <w:color w:val="000000"/>
          <w:sz w:val="28"/>
          <w:szCs w:val="28"/>
        </w:rPr>
        <w:t xml:space="preserve"> заборгован</w:t>
      </w:r>
      <w:r w:rsidR="004F283F" w:rsidRPr="00063DA6">
        <w:rPr>
          <w:rFonts w:ascii="Times New Roman" w:hAnsi="Times New Roman" w:cs="Times New Roman"/>
          <w:color w:val="000000"/>
          <w:sz w:val="28"/>
          <w:szCs w:val="28"/>
        </w:rPr>
        <w:t xml:space="preserve">ості </w:t>
      </w:r>
      <w:r w:rsidR="00713A41" w:rsidRPr="00063DA6">
        <w:rPr>
          <w:rFonts w:ascii="Times New Roman" w:hAnsi="Times New Roman" w:cs="Times New Roman"/>
          <w:color w:val="000000"/>
          <w:sz w:val="28"/>
          <w:szCs w:val="28"/>
        </w:rPr>
        <w:t>зі сплати аліментів та якому відмовлено другим із батьків у наданні нотаріально посвідченої згоди на такий виїзд;</w:t>
      </w:r>
      <w:bookmarkStart w:id="72" w:name="n9790"/>
      <w:bookmarkStart w:id="73" w:name="n9789"/>
      <w:bookmarkEnd w:id="72"/>
      <w:bookmarkEnd w:id="73"/>
    </w:p>
    <w:p w:rsidR="00713A41" w:rsidRPr="00063DA6" w:rsidRDefault="006324D1"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4) </w:t>
      </w:r>
      <w:r w:rsidR="00713A41" w:rsidRPr="00063DA6">
        <w:rPr>
          <w:rFonts w:ascii="Times New Roman" w:hAnsi="Times New Roman" w:cs="Times New Roman"/>
          <w:color w:val="000000"/>
          <w:sz w:val="28"/>
          <w:szCs w:val="28"/>
        </w:rPr>
        <w:t>справ незначної складності та інших справ, для яких пріоритетним є швидке вирішення справи.</w:t>
      </w:r>
      <w:bookmarkStart w:id="74" w:name="n9785"/>
      <w:bookmarkStart w:id="75" w:name="n6178"/>
      <w:bookmarkEnd w:id="74"/>
      <w:bookmarkEnd w:id="75"/>
    </w:p>
    <w:p w:rsidR="00713A41" w:rsidRPr="00063DA6" w:rsidRDefault="00713A41"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Загальне позовне провадження призначене для розгляду справ, які через складність або інші обставини недоцільно розглядати у спрощеному позовному провадженні.</w:t>
      </w:r>
    </w:p>
    <w:p w:rsidR="00713A41" w:rsidRPr="00063DA6" w:rsidRDefault="00713A41"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Як бачимо, законодавець встановлює спрощені правила для різних категорій цивільних справ. </w:t>
      </w:r>
      <w:r w:rsidR="008A1277" w:rsidRPr="00063DA6">
        <w:rPr>
          <w:rFonts w:ascii="Times New Roman" w:hAnsi="Times New Roman" w:cs="Times New Roman"/>
          <w:sz w:val="28"/>
          <w:szCs w:val="28"/>
        </w:rPr>
        <w:t>Я</w:t>
      </w:r>
      <w:r w:rsidRPr="00063DA6">
        <w:rPr>
          <w:rFonts w:ascii="Times New Roman" w:hAnsi="Times New Roman" w:cs="Times New Roman"/>
          <w:sz w:val="28"/>
          <w:szCs w:val="28"/>
        </w:rPr>
        <w:t>кщо з</w:t>
      </w:r>
      <w:r w:rsidR="008A1277" w:rsidRPr="00063DA6">
        <w:rPr>
          <w:rFonts w:ascii="Times New Roman" w:hAnsi="Times New Roman" w:cs="Times New Roman"/>
          <w:sz w:val="28"/>
          <w:szCs w:val="28"/>
        </w:rPr>
        <w:t>і</w:t>
      </w:r>
      <w:r w:rsidRPr="00063DA6">
        <w:rPr>
          <w:rFonts w:ascii="Times New Roman" w:hAnsi="Times New Roman" w:cs="Times New Roman"/>
          <w:sz w:val="28"/>
          <w:szCs w:val="28"/>
        </w:rPr>
        <w:t xml:space="preserve"> справами, </w:t>
      </w:r>
      <w:r w:rsidR="008A1277" w:rsidRPr="00063DA6">
        <w:rPr>
          <w:rFonts w:ascii="Times New Roman" w:hAnsi="Times New Roman" w:cs="Times New Roman"/>
          <w:sz w:val="28"/>
          <w:szCs w:val="28"/>
        </w:rPr>
        <w:t>які</w:t>
      </w:r>
      <w:r w:rsidRPr="00063DA6">
        <w:rPr>
          <w:rFonts w:ascii="Times New Roman" w:hAnsi="Times New Roman" w:cs="Times New Roman"/>
          <w:sz w:val="28"/>
          <w:szCs w:val="28"/>
        </w:rPr>
        <w:t xml:space="preserve"> виникають з трудових правовідносин і справами про видачу судом дозволу на тимчасовий виїзд дитини за межі України з одним з батьків</w:t>
      </w:r>
      <w:r w:rsidR="008A1277" w:rsidRPr="00063DA6">
        <w:rPr>
          <w:rFonts w:ascii="Times New Roman" w:hAnsi="Times New Roman" w:cs="Times New Roman"/>
          <w:sz w:val="28"/>
          <w:szCs w:val="28"/>
        </w:rPr>
        <w:t>,</w:t>
      </w:r>
      <w:r w:rsidRPr="00063DA6">
        <w:rPr>
          <w:rFonts w:ascii="Times New Roman" w:hAnsi="Times New Roman" w:cs="Times New Roman"/>
          <w:sz w:val="28"/>
          <w:szCs w:val="28"/>
        </w:rPr>
        <w:t xml:space="preserve"> не повинно бути серйозних розбіжностей, то визначення малозначності цивільної справи або </w:t>
      </w:r>
      <w:r w:rsidR="000C1D4B">
        <w:rPr>
          <w:rFonts w:ascii="Times New Roman" w:hAnsi="Times New Roman" w:cs="Times New Roman"/>
          <w:sz w:val="28"/>
          <w:szCs w:val="28"/>
        </w:rPr>
        <w:t>її</w:t>
      </w:r>
      <w:r w:rsidRPr="00063DA6">
        <w:rPr>
          <w:rFonts w:ascii="Times New Roman" w:hAnsi="Times New Roman" w:cs="Times New Roman"/>
          <w:sz w:val="28"/>
          <w:szCs w:val="28"/>
        </w:rPr>
        <w:t xml:space="preserve"> незначної складності викликає обґрунтовані дискусії.</w:t>
      </w:r>
    </w:p>
    <w:p w:rsidR="00E02A78" w:rsidRPr="00063DA6" w:rsidRDefault="00E02A78"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Верховний Суд розглянув у попередньому судовому засіданні в порядку письмового провадження касаційну скаргу ОСОБА_4 на рішення Октябрського районного суду м. Полтави та постанову апеляційного суду Полтавської області</w:t>
      </w:r>
      <w:r w:rsidR="008A1277" w:rsidRPr="00063DA6">
        <w:rPr>
          <w:rFonts w:ascii="Times New Roman" w:eastAsia="Times New Roman" w:hAnsi="Times New Roman" w:cs="Times New Roman"/>
          <w:color w:val="000000"/>
          <w:sz w:val="28"/>
          <w:szCs w:val="28"/>
          <w:lang w:eastAsia="uk-UA"/>
        </w:rPr>
        <w:t xml:space="preserve"> і</w:t>
      </w:r>
      <w:r w:rsidRPr="00063DA6">
        <w:rPr>
          <w:rFonts w:ascii="Times New Roman" w:eastAsia="Times New Roman" w:hAnsi="Times New Roman" w:cs="Times New Roman"/>
          <w:color w:val="000000"/>
          <w:sz w:val="28"/>
          <w:szCs w:val="28"/>
          <w:lang w:eastAsia="uk-UA"/>
        </w:rPr>
        <w:t xml:space="preserve"> в</w:t>
      </w:r>
      <w:r w:rsidR="008A1277" w:rsidRPr="00063DA6">
        <w:rPr>
          <w:rFonts w:ascii="Times New Roman" w:eastAsia="Times New Roman" w:hAnsi="Times New Roman" w:cs="Times New Roman"/>
          <w:color w:val="000000"/>
          <w:sz w:val="28"/>
          <w:szCs w:val="28"/>
          <w:lang w:eastAsia="uk-UA"/>
        </w:rPr>
        <w:t>изначив.</w:t>
      </w:r>
    </w:p>
    <w:p w:rsidR="00E02A78" w:rsidRPr="00063DA6" w:rsidRDefault="006324D1"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У серпні 2017 </w:t>
      </w:r>
      <w:r w:rsidR="00E02A78" w:rsidRPr="00063DA6">
        <w:rPr>
          <w:rFonts w:ascii="Times New Roman" w:eastAsia="Times New Roman" w:hAnsi="Times New Roman" w:cs="Times New Roman"/>
          <w:color w:val="000000"/>
          <w:sz w:val="28"/>
          <w:szCs w:val="28"/>
          <w:lang w:eastAsia="uk-UA"/>
        </w:rPr>
        <w:t>року ОСОБА_4 звернувся до суду з позовом до Управління з питань цивільного захисту Полтавської обласної державної адміністрації, третя особа – Первинна профспілкова організація службовців цивільног</w:t>
      </w:r>
      <w:r w:rsidRPr="00063DA6">
        <w:rPr>
          <w:rFonts w:ascii="Times New Roman" w:eastAsia="Times New Roman" w:hAnsi="Times New Roman" w:cs="Times New Roman"/>
          <w:color w:val="000000"/>
          <w:sz w:val="28"/>
          <w:szCs w:val="28"/>
          <w:lang w:eastAsia="uk-UA"/>
        </w:rPr>
        <w:t>о захисту м. </w:t>
      </w:r>
      <w:r w:rsidR="00E02A78" w:rsidRPr="00063DA6">
        <w:rPr>
          <w:rFonts w:ascii="Times New Roman" w:eastAsia="Times New Roman" w:hAnsi="Times New Roman" w:cs="Times New Roman"/>
          <w:color w:val="000000"/>
          <w:sz w:val="28"/>
          <w:szCs w:val="28"/>
          <w:lang w:eastAsia="uk-UA"/>
        </w:rPr>
        <w:t>Полтави, в якому просив визнати незаконним і ска</w:t>
      </w:r>
      <w:r w:rsidRPr="00063DA6">
        <w:rPr>
          <w:rFonts w:ascii="Times New Roman" w:eastAsia="Times New Roman" w:hAnsi="Times New Roman" w:cs="Times New Roman"/>
          <w:color w:val="000000"/>
          <w:sz w:val="28"/>
          <w:szCs w:val="28"/>
          <w:lang w:eastAsia="uk-UA"/>
        </w:rPr>
        <w:t>сувати наказ відповідача від 13 липня 2017 </w:t>
      </w:r>
      <w:r w:rsidR="00E02A78" w:rsidRPr="00063DA6">
        <w:rPr>
          <w:rFonts w:ascii="Times New Roman" w:eastAsia="Times New Roman" w:hAnsi="Times New Roman" w:cs="Times New Roman"/>
          <w:color w:val="000000"/>
          <w:sz w:val="28"/>
          <w:szCs w:val="28"/>
          <w:lang w:eastAsia="uk-UA"/>
        </w:rPr>
        <w:t>року про звільнення його з роботи з посади радіотелеграфіста відділу організації і планування основних заходів цивільного захисту та правового забезпечення за власним бажанням відповідно до</w:t>
      </w:r>
      <w:r w:rsidRPr="00063DA6">
        <w:rPr>
          <w:rFonts w:ascii="Times New Roman" w:eastAsia="Times New Roman" w:hAnsi="Times New Roman" w:cs="Times New Roman"/>
          <w:color w:val="000000"/>
          <w:sz w:val="28"/>
          <w:szCs w:val="28"/>
          <w:lang w:eastAsia="uk-UA"/>
        </w:rPr>
        <w:t xml:space="preserve"> </w:t>
      </w:r>
      <w:hyperlink r:id="rId160" w:anchor="202" w:tgtFrame="_blank" w:tooltip="Кодекс законів про працю України" w:history="1">
        <w:r w:rsidR="00E02A78" w:rsidRPr="00063DA6">
          <w:rPr>
            <w:rFonts w:ascii="Times New Roman" w:eastAsia="Times New Roman" w:hAnsi="Times New Roman" w:cs="Times New Roman"/>
            <w:color w:val="000000"/>
            <w:sz w:val="28"/>
            <w:szCs w:val="28"/>
            <w:lang w:eastAsia="uk-UA"/>
          </w:rPr>
          <w:t>ст</w:t>
        </w:r>
        <w:r w:rsidRPr="00063DA6">
          <w:rPr>
            <w:rFonts w:ascii="Times New Roman" w:eastAsia="Times New Roman" w:hAnsi="Times New Roman" w:cs="Times New Roman"/>
            <w:color w:val="000000"/>
            <w:sz w:val="28"/>
            <w:szCs w:val="28"/>
            <w:lang w:eastAsia="uk-UA"/>
          </w:rPr>
          <w:t>. </w:t>
        </w:r>
        <w:r w:rsidR="00E02A78" w:rsidRPr="00063DA6">
          <w:rPr>
            <w:rFonts w:ascii="Times New Roman" w:eastAsia="Times New Roman" w:hAnsi="Times New Roman" w:cs="Times New Roman"/>
            <w:color w:val="000000"/>
            <w:sz w:val="28"/>
            <w:szCs w:val="28"/>
            <w:lang w:eastAsia="uk-UA"/>
          </w:rPr>
          <w:t>38 КЗпП України</w:t>
        </w:r>
      </w:hyperlink>
      <w:r w:rsidR="00E02A78" w:rsidRPr="00063DA6">
        <w:rPr>
          <w:rFonts w:ascii="Times New Roman" w:eastAsia="Times New Roman" w:hAnsi="Times New Roman" w:cs="Times New Roman"/>
          <w:color w:val="000000"/>
          <w:sz w:val="28"/>
          <w:szCs w:val="28"/>
          <w:lang w:eastAsia="uk-UA"/>
        </w:rPr>
        <w:t>, поновити його на роботі та стягнути середній заробіток за час вимушеного прогулу</w:t>
      </w:r>
      <w:r w:rsidR="008A1277"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 починаючи з 13 липня 2017 </w:t>
      </w:r>
      <w:r w:rsidR="00E02A78" w:rsidRPr="00063DA6">
        <w:rPr>
          <w:rFonts w:ascii="Times New Roman" w:eastAsia="Times New Roman" w:hAnsi="Times New Roman" w:cs="Times New Roman"/>
          <w:color w:val="000000"/>
          <w:sz w:val="28"/>
          <w:szCs w:val="28"/>
          <w:lang w:eastAsia="uk-UA"/>
        </w:rPr>
        <w:t xml:space="preserve">року </w:t>
      </w:r>
      <w:r w:rsidR="008A1277" w:rsidRPr="00063DA6">
        <w:rPr>
          <w:rFonts w:ascii="Times New Roman" w:eastAsia="Times New Roman" w:hAnsi="Times New Roman" w:cs="Times New Roman"/>
          <w:color w:val="000000"/>
          <w:sz w:val="28"/>
          <w:szCs w:val="28"/>
          <w:lang w:eastAsia="uk-UA"/>
        </w:rPr>
        <w:t xml:space="preserve">до дня </w:t>
      </w:r>
      <w:r w:rsidR="00E02A78" w:rsidRPr="00063DA6">
        <w:rPr>
          <w:rFonts w:ascii="Times New Roman" w:eastAsia="Times New Roman" w:hAnsi="Times New Roman" w:cs="Times New Roman"/>
          <w:color w:val="000000"/>
          <w:sz w:val="28"/>
          <w:szCs w:val="28"/>
          <w:lang w:eastAsia="uk-UA"/>
        </w:rPr>
        <w:t>поновлення на роботі.</w:t>
      </w:r>
    </w:p>
    <w:p w:rsidR="00E02A78" w:rsidRPr="00063DA6" w:rsidRDefault="008A1277"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Позов мотивовано тим, що з </w:t>
      </w:r>
      <w:r w:rsidR="006324D1" w:rsidRPr="00063DA6">
        <w:rPr>
          <w:rFonts w:ascii="Times New Roman" w:eastAsia="Times New Roman" w:hAnsi="Times New Roman" w:cs="Times New Roman"/>
          <w:color w:val="000000"/>
          <w:sz w:val="28"/>
          <w:szCs w:val="28"/>
          <w:lang w:eastAsia="uk-UA"/>
        </w:rPr>
        <w:t>0</w:t>
      </w:r>
      <w:r w:rsidR="00E02A78" w:rsidRPr="00063DA6">
        <w:rPr>
          <w:rFonts w:ascii="Times New Roman" w:eastAsia="Times New Roman" w:hAnsi="Times New Roman" w:cs="Times New Roman"/>
          <w:color w:val="000000"/>
          <w:sz w:val="28"/>
          <w:szCs w:val="28"/>
          <w:lang w:eastAsia="uk-UA"/>
        </w:rPr>
        <w:t>4</w:t>
      </w:r>
      <w:r w:rsidR="006324D1" w:rsidRPr="00063DA6">
        <w:rPr>
          <w:rFonts w:ascii="Times New Roman" w:eastAsia="Times New Roman" w:hAnsi="Times New Roman" w:cs="Times New Roman"/>
          <w:color w:val="000000"/>
          <w:sz w:val="28"/>
          <w:szCs w:val="28"/>
          <w:lang w:eastAsia="uk-UA"/>
        </w:rPr>
        <w:t> </w:t>
      </w:r>
      <w:r w:rsidR="00E02A78" w:rsidRPr="00063DA6">
        <w:rPr>
          <w:rFonts w:ascii="Times New Roman" w:eastAsia="Times New Roman" w:hAnsi="Times New Roman" w:cs="Times New Roman"/>
          <w:color w:val="000000"/>
          <w:sz w:val="28"/>
          <w:szCs w:val="28"/>
          <w:lang w:eastAsia="uk-UA"/>
        </w:rPr>
        <w:t>січня 2017</w:t>
      </w:r>
      <w:r w:rsidR="006324D1" w:rsidRPr="00063DA6">
        <w:rPr>
          <w:rFonts w:ascii="Times New Roman" w:eastAsia="Times New Roman" w:hAnsi="Times New Roman" w:cs="Times New Roman"/>
          <w:color w:val="000000"/>
          <w:sz w:val="28"/>
          <w:szCs w:val="28"/>
          <w:lang w:eastAsia="uk-UA"/>
        </w:rPr>
        <w:t> </w:t>
      </w:r>
      <w:r w:rsidR="00E02A78" w:rsidRPr="00063DA6">
        <w:rPr>
          <w:rFonts w:ascii="Times New Roman" w:eastAsia="Times New Roman" w:hAnsi="Times New Roman" w:cs="Times New Roman"/>
          <w:color w:val="000000"/>
          <w:sz w:val="28"/>
          <w:szCs w:val="28"/>
          <w:lang w:eastAsia="uk-UA"/>
        </w:rPr>
        <w:t>року позивач працював в Управлінні з питань цивільного захисту Полтавської обласної державної адміністрації на посаді радіотелеграфіста у відділі організації і планування основних заходів цивільного захист</w:t>
      </w:r>
      <w:r w:rsidR="006324D1" w:rsidRPr="00063DA6">
        <w:rPr>
          <w:rFonts w:ascii="Times New Roman" w:eastAsia="Times New Roman" w:hAnsi="Times New Roman" w:cs="Times New Roman"/>
          <w:color w:val="000000"/>
          <w:sz w:val="28"/>
          <w:szCs w:val="28"/>
          <w:lang w:eastAsia="uk-UA"/>
        </w:rPr>
        <w:t>у та правового забезпечення. 28 </w:t>
      </w:r>
      <w:r w:rsidR="00E02A78" w:rsidRPr="00063DA6">
        <w:rPr>
          <w:rFonts w:ascii="Times New Roman" w:eastAsia="Times New Roman" w:hAnsi="Times New Roman" w:cs="Times New Roman"/>
          <w:color w:val="000000"/>
          <w:sz w:val="28"/>
          <w:szCs w:val="28"/>
          <w:lang w:eastAsia="uk-UA"/>
        </w:rPr>
        <w:t>квітня 2017</w:t>
      </w:r>
      <w:r w:rsidR="006324D1" w:rsidRPr="00063DA6">
        <w:rPr>
          <w:rFonts w:ascii="Times New Roman" w:eastAsia="Times New Roman" w:hAnsi="Times New Roman" w:cs="Times New Roman"/>
          <w:color w:val="000000"/>
          <w:sz w:val="28"/>
          <w:szCs w:val="28"/>
          <w:lang w:eastAsia="uk-UA"/>
        </w:rPr>
        <w:t> </w:t>
      </w:r>
      <w:r w:rsidR="00E02A78" w:rsidRPr="00063DA6">
        <w:rPr>
          <w:rFonts w:ascii="Times New Roman" w:eastAsia="Times New Roman" w:hAnsi="Times New Roman" w:cs="Times New Roman"/>
          <w:color w:val="000000"/>
          <w:sz w:val="28"/>
          <w:szCs w:val="28"/>
          <w:lang w:eastAsia="uk-UA"/>
        </w:rPr>
        <w:t>року він звернувся до начальника Управління для вирішення питання про надання відпустки у зв</w:t>
      </w:r>
      <w:r w:rsidRPr="00063DA6">
        <w:rPr>
          <w:rFonts w:ascii="Times New Roman" w:hAnsi="Times New Roman" w:cs="Times New Roman"/>
          <w:sz w:val="28"/>
          <w:szCs w:val="28"/>
        </w:rPr>
        <w:t>’</w:t>
      </w:r>
      <w:r w:rsidR="00E02A78" w:rsidRPr="00063DA6">
        <w:rPr>
          <w:rFonts w:ascii="Times New Roman" w:eastAsia="Times New Roman" w:hAnsi="Times New Roman" w:cs="Times New Roman"/>
          <w:color w:val="000000"/>
          <w:sz w:val="28"/>
          <w:szCs w:val="28"/>
          <w:lang w:eastAsia="uk-UA"/>
        </w:rPr>
        <w:t>язку з</w:t>
      </w:r>
      <w:r w:rsidRPr="00063DA6">
        <w:rPr>
          <w:rFonts w:ascii="Times New Roman" w:eastAsia="Times New Roman" w:hAnsi="Times New Roman" w:cs="Times New Roman"/>
          <w:color w:val="000000"/>
          <w:sz w:val="28"/>
          <w:szCs w:val="28"/>
          <w:lang w:eastAsia="uk-UA"/>
        </w:rPr>
        <w:t>і</w:t>
      </w:r>
      <w:r w:rsidR="00E02A78" w:rsidRPr="00063DA6">
        <w:rPr>
          <w:rFonts w:ascii="Times New Roman" w:eastAsia="Times New Roman" w:hAnsi="Times New Roman" w:cs="Times New Roman"/>
          <w:color w:val="000000"/>
          <w:sz w:val="28"/>
          <w:szCs w:val="28"/>
          <w:lang w:eastAsia="uk-UA"/>
        </w:rPr>
        <w:t xml:space="preserve"> складними сімейними обставинами, </w:t>
      </w:r>
      <w:r w:rsidRPr="00063DA6">
        <w:rPr>
          <w:rFonts w:ascii="Times New Roman" w:eastAsia="Times New Roman" w:hAnsi="Times New Roman" w:cs="Times New Roman"/>
          <w:color w:val="000000"/>
          <w:sz w:val="28"/>
          <w:szCs w:val="28"/>
          <w:lang w:eastAsia="uk-UA"/>
        </w:rPr>
        <w:t xml:space="preserve">але </w:t>
      </w:r>
      <w:r w:rsidR="00E02A78" w:rsidRPr="00063DA6">
        <w:rPr>
          <w:rFonts w:ascii="Times New Roman" w:eastAsia="Times New Roman" w:hAnsi="Times New Roman" w:cs="Times New Roman"/>
          <w:color w:val="000000"/>
          <w:sz w:val="28"/>
          <w:szCs w:val="28"/>
          <w:lang w:eastAsia="uk-UA"/>
        </w:rPr>
        <w:t>йому запропон</w:t>
      </w:r>
      <w:r w:rsidRPr="00063DA6">
        <w:rPr>
          <w:rFonts w:ascii="Times New Roman" w:eastAsia="Times New Roman" w:hAnsi="Times New Roman" w:cs="Times New Roman"/>
          <w:color w:val="000000"/>
          <w:sz w:val="28"/>
          <w:szCs w:val="28"/>
          <w:lang w:eastAsia="uk-UA"/>
        </w:rPr>
        <w:t xml:space="preserve">ували </w:t>
      </w:r>
      <w:r w:rsidR="00E02A78" w:rsidRPr="00063DA6">
        <w:rPr>
          <w:rFonts w:ascii="Times New Roman" w:eastAsia="Times New Roman" w:hAnsi="Times New Roman" w:cs="Times New Roman"/>
          <w:color w:val="000000"/>
          <w:sz w:val="28"/>
          <w:szCs w:val="28"/>
          <w:lang w:eastAsia="uk-UA"/>
        </w:rPr>
        <w:t xml:space="preserve">написати заяву на </w:t>
      </w:r>
      <w:r w:rsidR="006324D1" w:rsidRPr="00063DA6">
        <w:rPr>
          <w:rFonts w:ascii="Times New Roman" w:eastAsia="Times New Roman" w:hAnsi="Times New Roman" w:cs="Times New Roman"/>
          <w:color w:val="000000"/>
          <w:sz w:val="28"/>
          <w:szCs w:val="28"/>
          <w:lang w:eastAsia="uk-UA"/>
        </w:rPr>
        <w:t>звільнення, яку позивач написав 28 </w:t>
      </w:r>
      <w:r w:rsidR="00E02A78" w:rsidRPr="00063DA6">
        <w:rPr>
          <w:rFonts w:ascii="Times New Roman" w:eastAsia="Times New Roman" w:hAnsi="Times New Roman" w:cs="Times New Roman"/>
          <w:color w:val="000000"/>
          <w:sz w:val="28"/>
          <w:szCs w:val="28"/>
          <w:lang w:eastAsia="uk-UA"/>
        </w:rPr>
        <w:t>квітня 2017</w:t>
      </w:r>
      <w:r w:rsidR="006324D1" w:rsidRPr="00063DA6">
        <w:rPr>
          <w:rFonts w:ascii="Times New Roman" w:eastAsia="Times New Roman" w:hAnsi="Times New Roman" w:cs="Times New Roman"/>
          <w:color w:val="000000"/>
          <w:sz w:val="28"/>
          <w:szCs w:val="28"/>
          <w:lang w:eastAsia="uk-UA"/>
        </w:rPr>
        <w:t> </w:t>
      </w:r>
      <w:r w:rsidR="00E02A78" w:rsidRPr="00063DA6">
        <w:rPr>
          <w:rFonts w:ascii="Times New Roman" w:eastAsia="Times New Roman" w:hAnsi="Times New Roman" w:cs="Times New Roman"/>
          <w:color w:val="000000"/>
          <w:sz w:val="28"/>
          <w:szCs w:val="28"/>
          <w:lang w:eastAsia="uk-UA"/>
        </w:rPr>
        <w:t>року без зазначення дати її написання.</w:t>
      </w:r>
    </w:p>
    <w:p w:rsidR="00E02A78" w:rsidRPr="00063DA6" w:rsidRDefault="00E02A78"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Після написання заяви </w:t>
      </w:r>
      <w:r w:rsidR="008A1277" w:rsidRPr="00063DA6">
        <w:rPr>
          <w:rFonts w:ascii="Times New Roman" w:eastAsia="Times New Roman" w:hAnsi="Times New Roman" w:cs="Times New Roman"/>
          <w:color w:val="000000"/>
          <w:sz w:val="28"/>
          <w:szCs w:val="28"/>
          <w:lang w:eastAsia="uk-UA"/>
        </w:rPr>
        <w:t xml:space="preserve">минуло достатньо </w:t>
      </w:r>
      <w:r w:rsidRPr="00063DA6">
        <w:rPr>
          <w:rFonts w:ascii="Times New Roman" w:eastAsia="Times New Roman" w:hAnsi="Times New Roman" w:cs="Times New Roman"/>
          <w:color w:val="000000"/>
          <w:sz w:val="28"/>
          <w:szCs w:val="28"/>
          <w:lang w:eastAsia="uk-UA"/>
        </w:rPr>
        <w:t xml:space="preserve">часу, щоб позивач вважав її недійсною, </w:t>
      </w:r>
      <w:r w:rsidR="008A1277" w:rsidRPr="00063DA6">
        <w:rPr>
          <w:rFonts w:ascii="Times New Roman" w:eastAsia="Times New Roman" w:hAnsi="Times New Roman" w:cs="Times New Roman"/>
          <w:color w:val="000000"/>
          <w:sz w:val="28"/>
          <w:szCs w:val="28"/>
          <w:lang w:eastAsia="uk-UA"/>
        </w:rPr>
        <w:t xml:space="preserve">бо </w:t>
      </w:r>
      <w:r w:rsidRPr="00063DA6">
        <w:rPr>
          <w:rFonts w:ascii="Times New Roman" w:eastAsia="Times New Roman" w:hAnsi="Times New Roman" w:cs="Times New Roman"/>
          <w:color w:val="000000"/>
          <w:sz w:val="28"/>
          <w:szCs w:val="28"/>
          <w:lang w:eastAsia="uk-UA"/>
        </w:rPr>
        <w:t>заява на звільнення за власним бажанням не була задоволена та він продовжував виходити на роботу і допускався до чергувань.</w:t>
      </w:r>
    </w:p>
    <w:p w:rsidR="00E02A78" w:rsidRPr="00063DA6" w:rsidRDefault="006324D1"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15 </w:t>
      </w:r>
      <w:r w:rsidR="00E02A78" w:rsidRPr="00063DA6">
        <w:rPr>
          <w:rFonts w:ascii="Times New Roman" w:eastAsia="Times New Roman" w:hAnsi="Times New Roman" w:cs="Times New Roman"/>
          <w:color w:val="000000"/>
          <w:sz w:val="28"/>
          <w:szCs w:val="28"/>
          <w:lang w:eastAsia="uk-UA"/>
        </w:rPr>
        <w:t>липня 2017</w:t>
      </w:r>
      <w:r w:rsidRPr="00063DA6">
        <w:rPr>
          <w:rFonts w:ascii="Times New Roman" w:eastAsia="Times New Roman" w:hAnsi="Times New Roman" w:cs="Times New Roman"/>
          <w:color w:val="000000"/>
          <w:sz w:val="28"/>
          <w:szCs w:val="28"/>
          <w:lang w:eastAsia="uk-UA"/>
        </w:rPr>
        <w:t> </w:t>
      </w:r>
      <w:r w:rsidR="00E02A78" w:rsidRPr="00063DA6">
        <w:rPr>
          <w:rFonts w:ascii="Times New Roman" w:eastAsia="Times New Roman" w:hAnsi="Times New Roman" w:cs="Times New Roman"/>
          <w:color w:val="000000"/>
          <w:sz w:val="28"/>
          <w:szCs w:val="28"/>
          <w:lang w:eastAsia="uk-UA"/>
        </w:rPr>
        <w:t>року, прийшовши на своє чергування, за графіком чергувань ра</w:t>
      </w:r>
      <w:r w:rsidRPr="00063DA6">
        <w:rPr>
          <w:rFonts w:ascii="Times New Roman" w:eastAsia="Times New Roman" w:hAnsi="Times New Roman" w:cs="Times New Roman"/>
          <w:color w:val="000000"/>
          <w:sz w:val="28"/>
          <w:szCs w:val="28"/>
          <w:lang w:eastAsia="uk-UA"/>
        </w:rPr>
        <w:t>діотелеграфістів на липень 2017 </w:t>
      </w:r>
      <w:r w:rsidR="00E02A78" w:rsidRPr="00063DA6">
        <w:rPr>
          <w:rFonts w:ascii="Times New Roman" w:eastAsia="Times New Roman" w:hAnsi="Times New Roman" w:cs="Times New Roman"/>
          <w:color w:val="000000"/>
          <w:sz w:val="28"/>
          <w:szCs w:val="28"/>
          <w:lang w:eastAsia="uk-UA"/>
        </w:rPr>
        <w:t>року, затверджени</w:t>
      </w:r>
      <w:r w:rsidRPr="00063DA6">
        <w:rPr>
          <w:rFonts w:ascii="Times New Roman" w:eastAsia="Times New Roman" w:hAnsi="Times New Roman" w:cs="Times New Roman"/>
          <w:color w:val="000000"/>
          <w:sz w:val="28"/>
          <w:szCs w:val="28"/>
          <w:lang w:eastAsia="uk-UA"/>
        </w:rPr>
        <w:t>й начальником управління від 26 </w:t>
      </w:r>
      <w:r w:rsidR="00E02A78" w:rsidRPr="00063DA6">
        <w:rPr>
          <w:rFonts w:ascii="Times New Roman" w:eastAsia="Times New Roman" w:hAnsi="Times New Roman" w:cs="Times New Roman"/>
          <w:color w:val="000000"/>
          <w:sz w:val="28"/>
          <w:szCs w:val="28"/>
          <w:lang w:eastAsia="uk-UA"/>
        </w:rPr>
        <w:t>червня 2017</w:t>
      </w:r>
      <w:r w:rsidRPr="00063DA6">
        <w:rPr>
          <w:rFonts w:ascii="Times New Roman" w:eastAsia="Times New Roman" w:hAnsi="Times New Roman" w:cs="Times New Roman"/>
          <w:color w:val="000000"/>
          <w:sz w:val="28"/>
          <w:szCs w:val="28"/>
          <w:lang w:eastAsia="uk-UA"/>
        </w:rPr>
        <w:t> </w:t>
      </w:r>
      <w:r w:rsidR="00E02A78" w:rsidRPr="00063DA6">
        <w:rPr>
          <w:rFonts w:ascii="Times New Roman" w:eastAsia="Times New Roman" w:hAnsi="Times New Roman" w:cs="Times New Roman"/>
          <w:color w:val="000000"/>
          <w:sz w:val="28"/>
          <w:szCs w:val="28"/>
          <w:lang w:eastAsia="uk-UA"/>
        </w:rPr>
        <w:t>рок</w:t>
      </w:r>
      <w:r w:rsidRPr="00063DA6">
        <w:rPr>
          <w:rFonts w:ascii="Times New Roman" w:eastAsia="Times New Roman" w:hAnsi="Times New Roman" w:cs="Times New Roman"/>
          <w:color w:val="000000"/>
          <w:sz w:val="28"/>
          <w:szCs w:val="28"/>
          <w:lang w:eastAsia="uk-UA"/>
        </w:rPr>
        <w:t>у, в який було внесено зміни 30 </w:t>
      </w:r>
      <w:r w:rsidR="00E02A78" w:rsidRPr="00063DA6">
        <w:rPr>
          <w:rFonts w:ascii="Times New Roman" w:eastAsia="Times New Roman" w:hAnsi="Times New Roman" w:cs="Times New Roman"/>
          <w:color w:val="000000"/>
          <w:sz w:val="28"/>
          <w:szCs w:val="28"/>
          <w:lang w:eastAsia="uk-UA"/>
        </w:rPr>
        <w:t>червня</w:t>
      </w:r>
      <w:r w:rsidRPr="00063DA6">
        <w:rPr>
          <w:rFonts w:ascii="Times New Roman" w:eastAsia="Times New Roman" w:hAnsi="Times New Roman" w:cs="Times New Roman"/>
          <w:color w:val="000000"/>
          <w:sz w:val="28"/>
          <w:szCs w:val="28"/>
          <w:lang w:eastAsia="uk-UA"/>
        </w:rPr>
        <w:t xml:space="preserve"> </w:t>
      </w:r>
      <w:r w:rsidR="00E02A78" w:rsidRPr="00063DA6">
        <w:rPr>
          <w:rFonts w:ascii="Times New Roman" w:eastAsia="Times New Roman" w:hAnsi="Times New Roman" w:cs="Times New Roman"/>
          <w:color w:val="000000"/>
          <w:sz w:val="28"/>
          <w:szCs w:val="28"/>
          <w:lang w:eastAsia="uk-UA"/>
        </w:rPr>
        <w:t>2017</w:t>
      </w:r>
      <w:r w:rsidRPr="00063DA6">
        <w:rPr>
          <w:rFonts w:ascii="Times New Roman" w:eastAsia="Times New Roman" w:hAnsi="Times New Roman" w:cs="Times New Roman"/>
          <w:color w:val="000000"/>
          <w:sz w:val="28"/>
          <w:szCs w:val="28"/>
          <w:lang w:eastAsia="uk-UA"/>
        </w:rPr>
        <w:t> </w:t>
      </w:r>
      <w:r w:rsidR="00E02A78" w:rsidRPr="00063DA6">
        <w:rPr>
          <w:rFonts w:ascii="Times New Roman" w:eastAsia="Times New Roman" w:hAnsi="Times New Roman" w:cs="Times New Roman"/>
          <w:color w:val="000000"/>
          <w:sz w:val="28"/>
          <w:szCs w:val="28"/>
          <w:lang w:eastAsia="uk-UA"/>
        </w:rPr>
        <w:t>року, позивач дізнався про факт недопущення його до роботи.</w:t>
      </w:r>
    </w:p>
    <w:p w:rsidR="00E02A78" w:rsidRPr="00063DA6" w:rsidRDefault="00E02A78"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Останнє чергування в позивача </w:t>
      </w:r>
      <w:r w:rsidR="008A1277" w:rsidRPr="00063DA6">
        <w:rPr>
          <w:rFonts w:ascii="Times New Roman" w:eastAsia="Times New Roman" w:hAnsi="Times New Roman" w:cs="Times New Roman"/>
          <w:color w:val="000000"/>
          <w:sz w:val="28"/>
          <w:szCs w:val="28"/>
          <w:lang w:eastAsia="uk-UA"/>
        </w:rPr>
        <w:t xml:space="preserve">відбулось </w:t>
      </w:r>
      <w:r w:rsidR="006324D1" w:rsidRPr="00063DA6">
        <w:rPr>
          <w:rFonts w:ascii="Times New Roman" w:eastAsia="Times New Roman" w:hAnsi="Times New Roman" w:cs="Times New Roman"/>
          <w:color w:val="000000"/>
          <w:sz w:val="28"/>
          <w:szCs w:val="28"/>
          <w:lang w:eastAsia="uk-UA"/>
        </w:rPr>
        <w:t>11 </w:t>
      </w:r>
      <w:r w:rsidRPr="00063DA6">
        <w:rPr>
          <w:rFonts w:ascii="Times New Roman" w:eastAsia="Times New Roman" w:hAnsi="Times New Roman" w:cs="Times New Roman"/>
          <w:color w:val="000000"/>
          <w:sz w:val="28"/>
          <w:szCs w:val="28"/>
          <w:lang w:eastAsia="uk-UA"/>
        </w:rPr>
        <w:t>липня 2017</w:t>
      </w:r>
      <w:r w:rsidR="006324D1"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w:t>
      </w:r>
      <w:r w:rsidR="006324D1" w:rsidRPr="00063DA6">
        <w:rPr>
          <w:rFonts w:ascii="Times New Roman" w:eastAsia="Times New Roman" w:hAnsi="Times New Roman" w:cs="Times New Roman"/>
          <w:color w:val="000000"/>
          <w:sz w:val="28"/>
          <w:szCs w:val="28"/>
          <w:lang w:eastAsia="uk-UA"/>
        </w:rPr>
        <w:t>у</w:t>
      </w:r>
      <w:r w:rsidRPr="00063DA6">
        <w:rPr>
          <w:rFonts w:ascii="Times New Roman" w:eastAsia="Times New Roman" w:hAnsi="Times New Roman" w:cs="Times New Roman"/>
          <w:color w:val="000000"/>
          <w:sz w:val="28"/>
          <w:szCs w:val="28"/>
          <w:lang w:eastAsia="uk-UA"/>
        </w:rPr>
        <w:t xml:space="preserve">. Про </w:t>
      </w:r>
      <w:r w:rsidR="006324D1" w:rsidRPr="00063DA6">
        <w:rPr>
          <w:rFonts w:ascii="Times New Roman" w:eastAsia="Times New Roman" w:hAnsi="Times New Roman" w:cs="Times New Roman"/>
          <w:color w:val="000000"/>
          <w:sz w:val="28"/>
          <w:szCs w:val="28"/>
          <w:lang w:eastAsia="uk-UA"/>
        </w:rPr>
        <w:t>те, що він буде звільненим з 13 </w:t>
      </w:r>
      <w:r w:rsidRPr="00063DA6">
        <w:rPr>
          <w:rFonts w:ascii="Times New Roman" w:eastAsia="Times New Roman" w:hAnsi="Times New Roman" w:cs="Times New Roman"/>
          <w:color w:val="000000"/>
          <w:sz w:val="28"/>
          <w:szCs w:val="28"/>
          <w:lang w:eastAsia="uk-UA"/>
        </w:rPr>
        <w:t xml:space="preserve">липня </w:t>
      </w:r>
      <w:r w:rsidR="0009394F" w:rsidRPr="00063DA6">
        <w:rPr>
          <w:rFonts w:ascii="Times New Roman" w:eastAsia="Times New Roman" w:hAnsi="Times New Roman" w:cs="Times New Roman"/>
          <w:color w:val="000000"/>
          <w:sz w:val="28"/>
          <w:szCs w:val="28"/>
          <w:lang w:eastAsia="uk-UA"/>
        </w:rPr>
        <w:t>2</w:t>
      </w:r>
      <w:r w:rsidRPr="00063DA6">
        <w:rPr>
          <w:rFonts w:ascii="Times New Roman" w:eastAsia="Times New Roman" w:hAnsi="Times New Roman" w:cs="Times New Roman"/>
          <w:color w:val="000000"/>
          <w:sz w:val="28"/>
          <w:szCs w:val="28"/>
          <w:lang w:eastAsia="uk-UA"/>
        </w:rPr>
        <w:t>017</w:t>
      </w:r>
      <w:r w:rsidR="006324D1"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року</w:t>
      </w:r>
      <w:r w:rsidR="0009394F"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 позивача не попередили та причини звільнення не пояснили, трудову книжку в день звільнення не видали, з наказом про звільнення не ознайомили.</w:t>
      </w:r>
    </w:p>
    <w:p w:rsidR="00E02A78" w:rsidRPr="00063DA6" w:rsidRDefault="00E02A78"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Позивач </w:t>
      </w:r>
      <w:r w:rsidR="0009394F" w:rsidRPr="00063DA6">
        <w:rPr>
          <w:rFonts w:ascii="Times New Roman" w:eastAsia="Times New Roman" w:hAnsi="Times New Roman" w:cs="Times New Roman"/>
          <w:color w:val="000000"/>
          <w:sz w:val="28"/>
          <w:szCs w:val="28"/>
          <w:lang w:eastAsia="uk-UA"/>
        </w:rPr>
        <w:t>зазначає</w:t>
      </w:r>
      <w:r w:rsidRPr="00063DA6">
        <w:rPr>
          <w:rFonts w:ascii="Times New Roman" w:eastAsia="Times New Roman" w:hAnsi="Times New Roman" w:cs="Times New Roman"/>
          <w:color w:val="000000"/>
          <w:sz w:val="28"/>
          <w:szCs w:val="28"/>
          <w:lang w:eastAsia="uk-UA"/>
        </w:rPr>
        <w:t xml:space="preserve"> </w:t>
      </w:r>
      <w:r w:rsidR="000C1D4B">
        <w:rPr>
          <w:rFonts w:ascii="Times New Roman" w:eastAsia="Times New Roman" w:hAnsi="Times New Roman" w:cs="Times New Roman"/>
          <w:color w:val="000000"/>
          <w:sz w:val="28"/>
          <w:szCs w:val="28"/>
          <w:lang w:eastAsia="uk-UA"/>
        </w:rPr>
        <w:t>про</w:t>
      </w:r>
      <w:r w:rsidRPr="00063DA6">
        <w:rPr>
          <w:rFonts w:ascii="Times New Roman" w:eastAsia="Times New Roman" w:hAnsi="Times New Roman" w:cs="Times New Roman"/>
          <w:color w:val="000000"/>
          <w:sz w:val="28"/>
          <w:szCs w:val="28"/>
          <w:lang w:eastAsia="uk-UA"/>
        </w:rPr>
        <w:t xml:space="preserve"> те, що заяви про зв</w:t>
      </w:r>
      <w:r w:rsidR="006324D1" w:rsidRPr="00063DA6">
        <w:rPr>
          <w:rFonts w:ascii="Times New Roman" w:eastAsia="Times New Roman" w:hAnsi="Times New Roman" w:cs="Times New Roman"/>
          <w:color w:val="000000"/>
          <w:sz w:val="28"/>
          <w:szCs w:val="28"/>
          <w:lang w:eastAsia="uk-UA"/>
        </w:rPr>
        <w:t>ільнення в червні та липні 2017 </w:t>
      </w:r>
      <w:r w:rsidRPr="00063DA6">
        <w:rPr>
          <w:rFonts w:ascii="Times New Roman" w:eastAsia="Times New Roman" w:hAnsi="Times New Roman" w:cs="Times New Roman"/>
          <w:color w:val="000000"/>
          <w:sz w:val="28"/>
          <w:szCs w:val="28"/>
          <w:lang w:eastAsia="uk-UA"/>
        </w:rPr>
        <w:t>року він не писав, попередження про звільнення від роботодавця не отримував і звільнення проведено неправомірно з порушенням вимог трудового законодавства та його прав.</w:t>
      </w:r>
    </w:p>
    <w:p w:rsidR="00E02A78" w:rsidRPr="00063DA6" w:rsidRDefault="00E02A78"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Рішенням Октябрського р</w:t>
      </w:r>
      <w:r w:rsidR="006324D1" w:rsidRPr="00063DA6">
        <w:rPr>
          <w:rFonts w:ascii="Times New Roman" w:eastAsia="Times New Roman" w:hAnsi="Times New Roman" w:cs="Times New Roman"/>
          <w:color w:val="000000"/>
          <w:sz w:val="28"/>
          <w:szCs w:val="28"/>
          <w:lang w:eastAsia="uk-UA"/>
        </w:rPr>
        <w:t>айонного суду м. Полтави від 14 грудня 2017 </w:t>
      </w:r>
      <w:r w:rsidRPr="00063DA6">
        <w:rPr>
          <w:rFonts w:ascii="Times New Roman" w:eastAsia="Times New Roman" w:hAnsi="Times New Roman" w:cs="Times New Roman"/>
          <w:color w:val="000000"/>
          <w:sz w:val="28"/>
          <w:szCs w:val="28"/>
          <w:lang w:eastAsia="uk-UA"/>
        </w:rPr>
        <w:t xml:space="preserve">року у задоволенні позову відмовлено. Рішення суду першої інстанції мотивовано тим, що посилання позивача на ті обставини, що звільнення його з роботи за власним бажанням </w:t>
      </w:r>
      <w:r w:rsidR="0009394F" w:rsidRPr="00063DA6">
        <w:rPr>
          <w:rFonts w:ascii="Times New Roman" w:eastAsia="Times New Roman" w:hAnsi="Times New Roman" w:cs="Times New Roman"/>
          <w:color w:val="000000"/>
          <w:sz w:val="28"/>
          <w:szCs w:val="28"/>
          <w:lang w:eastAsia="uk-UA"/>
        </w:rPr>
        <w:t xml:space="preserve">відбулось </w:t>
      </w:r>
      <w:r w:rsidRPr="00063DA6">
        <w:rPr>
          <w:rFonts w:ascii="Times New Roman" w:eastAsia="Times New Roman" w:hAnsi="Times New Roman" w:cs="Times New Roman"/>
          <w:color w:val="000000"/>
          <w:sz w:val="28"/>
          <w:szCs w:val="28"/>
          <w:lang w:eastAsia="uk-UA"/>
        </w:rPr>
        <w:t>з порушенням трудового законодавства, як на підстави для задоволення позовних вимог, не знайшли свого підтвердження в судовому засіданні. Оскільки не в</w:t>
      </w:r>
      <w:r w:rsidR="0009394F" w:rsidRPr="00063DA6">
        <w:rPr>
          <w:rFonts w:ascii="Times New Roman" w:eastAsia="Times New Roman" w:hAnsi="Times New Roman" w:cs="Times New Roman"/>
          <w:color w:val="000000"/>
          <w:sz w:val="28"/>
          <w:szCs w:val="28"/>
          <w:lang w:eastAsia="uk-UA"/>
        </w:rPr>
        <w:t>иявлено</w:t>
      </w:r>
      <w:r w:rsidRPr="00063DA6">
        <w:rPr>
          <w:rFonts w:ascii="Times New Roman" w:eastAsia="Times New Roman" w:hAnsi="Times New Roman" w:cs="Times New Roman"/>
          <w:color w:val="000000"/>
          <w:sz w:val="28"/>
          <w:szCs w:val="28"/>
          <w:lang w:eastAsia="uk-UA"/>
        </w:rPr>
        <w:t xml:space="preserve"> будь-яких порушень п</w:t>
      </w:r>
      <w:r w:rsidR="0009394F" w:rsidRPr="00063DA6">
        <w:rPr>
          <w:rFonts w:ascii="Times New Roman" w:eastAsia="Times New Roman" w:hAnsi="Times New Roman" w:cs="Times New Roman"/>
          <w:color w:val="000000"/>
          <w:sz w:val="28"/>
          <w:szCs w:val="28"/>
          <w:lang w:eastAsia="uk-UA"/>
        </w:rPr>
        <w:t xml:space="preserve">ід час </w:t>
      </w:r>
      <w:r w:rsidRPr="00063DA6">
        <w:rPr>
          <w:rFonts w:ascii="Times New Roman" w:eastAsia="Times New Roman" w:hAnsi="Times New Roman" w:cs="Times New Roman"/>
          <w:color w:val="000000"/>
          <w:sz w:val="28"/>
          <w:szCs w:val="28"/>
          <w:lang w:eastAsia="uk-UA"/>
        </w:rPr>
        <w:t>прийнятт</w:t>
      </w:r>
      <w:r w:rsidR="0009394F" w:rsidRPr="00063DA6">
        <w:rPr>
          <w:rFonts w:ascii="Times New Roman" w:eastAsia="Times New Roman" w:hAnsi="Times New Roman" w:cs="Times New Roman"/>
          <w:color w:val="000000"/>
          <w:sz w:val="28"/>
          <w:szCs w:val="28"/>
          <w:lang w:eastAsia="uk-UA"/>
        </w:rPr>
        <w:t>я</w:t>
      </w:r>
      <w:r w:rsidRPr="00063DA6">
        <w:rPr>
          <w:rFonts w:ascii="Times New Roman" w:eastAsia="Times New Roman" w:hAnsi="Times New Roman" w:cs="Times New Roman"/>
          <w:color w:val="000000"/>
          <w:sz w:val="28"/>
          <w:szCs w:val="28"/>
          <w:lang w:eastAsia="uk-UA"/>
        </w:rPr>
        <w:t xml:space="preserve"> рішення (видання наказу) про звільнення позивача, які б були підставою для поновлення його на посаді, то </w:t>
      </w:r>
      <w:r w:rsidR="0009394F" w:rsidRPr="00063DA6">
        <w:rPr>
          <w:rFonts w:ascii="Times New Roman" w:eastAsia="Times New Roman" w:hAnsi="Times New Roman" w:cs="Times New Roman"/>
          <w:color w:val="000000"/>
          <w:sz w:val="28"/>
          <w:szCs w:val="28"/>
          <w:lang w:eastAsia="uk-UA"/>
        </w:rPr>
        <w:t>немає</w:t>
      </w:r>
      <w:r w:rsidRPr="00063DA6">
        <w:rPr>
          <w:rFonts w:ascii="Times New Roman" w:eastAsia="Times New Roman" w:hAnsi="Times New Roman" w:cs="Times New Roman"/>
          <w:color w:val="000000"/>
          <w:sz w:val="28"/>
          <w:szCs w:val="28"/>
          <w:lang w:eastAsia="uk-UA"/>
        </w:rPr>
        <w:t xml:space="preserve"> підстави для задоволення позову про поновлення на роботі.</w:t>
      </w:r>
    </w:p>
    <w:p w:rsidR="00E02A78" w:rsidRPr="00063DA6" w:rsidRDefault="00E02A78"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Постановою апеляційного суду Полтавської області від 19</w:t>
      </w:r>
      <w:r w:rsidR="006324D1" w:rsidRPr="00063DA6">
        <w:rPr>
          <w:rFonts w:ascii="Times New Roman" w:eastAsia="Times New Roman" w:hAnsi="Times New Roman" w:cs="Times New Roman"/>
          <w:color w:val="000000"/>
          <w:sz w:val="28"/>
          <w:szCs w:val="28"/>
          <w:lang w:eastAsia="uk-UA"/>
        </w:rPr>
        <w:t> лютого 2018 </w:t>
      </w:r>
      <w:r w:rsidRPr="00063DA6">
        <w:rPr>
          <w:rFonts w:ascii="Times New Roman" w:eastAsia="Times New Roman" w:hAnsi="Times New Roman" w:cs="Times New Roman"/>
          <w:color w:val="000000"/>
          <w:sz w:val="28"/>
          <w:szCs w:val="28"/>
          <w:lang w:eastAsia="uk-UA"/>
        </w:rPr>
        <w:t>року апеляційну скаргу Первинної профспілкової організації с</w:t>
      </w:r>
      <w:r w:rsidR="006324D1" w:rsidRPr="00063DA6">
        <w:rPr>
          <w:rFonts w:ascii="Times New Roman" w:eastAsia="Times New Roman" w:hAnsi="Times New Roman" w:cs="Times New Roman"/>
          <w:color w:val="000000"/>
          <w:sz w:val="28"/>
          <w:szCs w:val="28"/>
          <w:lang w:eastAsia="uk-UA"/>
        </w:rPr>
        <w:t>лужбовців цивільного захисту м. </w:t>
      </w:r>
      <w:r w:rsidRPr="00063DA6">
        <w:rPr>
          <w:rFonts w:ascii="Times New Roman" w:eastAsia="Times New Roman" w:hAnsi="Times New Roman" w:cs="Times New Roman"/>
          <w:color w:val="000000"/>
          <w:sz w:val="28"/>
          <w:szCs w:val="28"/>
          <w:lang w:eastAsia="uk-UA"/>
        </w:rPr>
        <w:t>Полтави та апеляційну скаргу ОСОБА_4 залишено без задоволення. Рішення суду першої інстанції залишено без змін.</w:t>
      </w:r>
    </w:p>
    <w:p w:rsidR="00E02A78" w:rsidRPr="00063DA6" w:rsidRDefault="00E02A78"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У касаційній скарзі, ОСОБА_4, не погоджуючись з рішеннями судів попередніх інстанцій та посилаючись на порушення судами норм матеріального і процесуального права, просить скасувати ухвалені у справі рішення та задовольнити позов.</w:t>
      </w:r>
    </w:p>
    <w:p w:rsidR="00E02A78" w:rsidRPr="00063DA6" w:rsidRDefault="00E02A78"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Касаційна скарга мотивована тим, що висновки судів не відповідають обставинам справи. З наказом про звільнення позивача не ознайомлювали, а трудову книжку вида</w:t>
      </w:r>
      <w:r w:rsidR="00FB0E30" w:rsidRPr="00063DA6">
        <w:rPr>
          <w:rFonts w:ascii="Times New Roman" w:eastAsia="Times New Roman" w:hAnsi="Times New Roman" w:cs="Times New Roman"/>
          <w:color w:val="000000"/>
          <w:sz w:val="28"/>
          <w:szCs w:val="28"/>
          <w:lang w:eastAsia="uk-UA"/>
        </w:rPr>
        <w:t xml:space="preserve">ли </w:t>
      </w:r>
      <w:r w:rsidR="006324D1" w:rsidRPr="00063DA6">
        <w:rPr>
          <w:rFonts w:ascii="Times New Roman" w:eastAsia="Times New Roman" w:hAnsi="Times New Roman" w:cs="Times New Roman"/>
          <w:color w:val="000000"/>
          <w:sz w:val="28"/>
          <w:szCs w:val="28"/>
          <w:lang w:eastAsia="uk-UA"/>
        </w:rPr>
        <w:t>лише 16 серпня 2017 </w:t>
      </w:r>
      <w:r w:rsidRPr="00063DA6">
        <w:rPr>
          <w:rFonts w:ascii="Times New Roman" w:eastAsia="Times New Roman" w:hAnsi="Times New Roman" w:cs="Times New Roman"/>
          <w:color w:val="000000"/>
          <w:sz w:val="28"/>
          <w:szCs w:val="28"/>
          <w:lang w:eastAsia="uk-UA"/>
        </w:rPr>
        <w:t>року, тобто через місяць з дати звільнення. Позивач вважа</w:t>
      </w:r>
      <w:r w:rsidR="00FB0E30" w:rsidRPr="00063DA6">
        <w:rPr>
          <w:rFonts w:ascii="Times New Roman" w:eastAsia="Times New Roman" w:hAnsi="Times New Roman" w:cs="Times New Roman"/>
          <w:color w:val="000000"/>
          <w:sz w:val="28"/>
          <w:szCs w:val="28"/>
          <w:lang w:eastAsia="uk-UA"/>
        </w:rPr>
        <w:t xml:space="preserve">є, що його звільнено у зв’язку </w:t>
      </w:r>
      <w:r w:rsidRPr="00063DA6">
        <w:rPr>
          <w:rFonts w:ascii="Times New Roman" w:eastAsia="Times New Roman" w:hAnsi="Times New Roman" w:cs="Times New Roman"/>
          <w:color w:val="000000"/>
          <w:sz w:val="28"/>
          <w:szCs w:val="28"/>
          <w:lang w:eastAsia="uk-UA"/>
        </w:rPr>
        <w:t>з</w:t>
      </w:r>
      <w:r w:rsidR="00FB0E30" w:rsidRPr="00063DA6">
        <w:rPr>
          <w:rFonts w:ascii="Times New Roman" w:eastAsia="Times New Roman" w:hAnsi="Times New Roman" w:cs="Times New Roman"/>
          <w:color w:val="000000"/>
          <w:sz w:val="28"/>
          <w:szCs w:val="28"/>
          <w:lang w:eastAsia="uk-UA"/>
        </w:rPr>
        <w:t xml:space="preserve">і вступом </w:t>
      </w:r>
      <w:r w:rsidR="006324D1" w:rsidRPr="00063DA6">
        <w:rPr>
          <w:rFonts w:ascii="Times New Roman" w:eastAsia="Times New Roman" w:hAnsi="Times New Roman" w:cs="Times New Roman"/>
          <w:color w:val="000000"/>
          <w:sz w:val="28"/>
          <w:szCs w:val="28"/>
          <w:lang w:eastAsia="uk-UA"/>
        </w:rPr>
        <w:t>0</w:t>
      </w:r>
      <w:r w:rsidRPr="00063DA6">
        <w:rPr>
          <w:rFonts w:ascii="Times New Roman" w:eastAsia="Times New Roman" w:hAnsi="Times New Roman" w:cs="Times New Roman"/>
          <w:color w:val="000000"/>
          <w:sz w:val="28"/>
          <w:szCs w:val="28"/>
          <w:lang w:eastAsia="uk-UA"/>
        </w:rPr>
        <w:t>8</w:t>
      </w:r>
      <w:r w:rsidR="006324D1" w:rsidRPr="00063DA6">
        <w:rPr>
          <w:rFonts w:ascii="Times New Roman" w:eastAsia="Times New Roman" w:hAnsi="Times New Roman" w:cs="Times New Roman"/>
          <w:color w:val="000000"/>
          <w:sz w:val="28"/>
          <w:szCs w:val="28"/>
          <w:lang w:eastAsia="uk-UA"/>
        </w:rPr>
        <w:t> червня 2017 </w:t>
      </w:r>
      <w:r w:rsidRPr="00063DA6">
        <w:rPr>
          <w:rFonts w:ascii="Times New Roman" w:eastAsia="Times New Roman" w:hAnsi="Times New Roman" w:cs="Times New Roman"/>
          <w:color w:val="000000"/>
          <w:sz w:val="28"/>
          <w:szCs w:val="28"/>
          <w:lang w:eastAsia="uk-UA"/>
        </w:rPr>
        <w:t>року до незалежної профспілк</w:t>
      </w:r>
      <w:r w:rsidR="006324D1" w:rsidRPr="00063DA6">
        <w:rPr>
          <w:rFonts w:ascii="Times New Roman" w:eastAsia="Times New Roman" w:hAnsi="Times New Roman" w:cs="Times New Roman"/>
          <w:color w:val="000000"/>
          <w:sz w:val="28"/>
          <w:szCs w:val="28"/>
          <w:lang w:eastAsia="uk-UA"/>
        </w:rPr>
        <w:t>и службовців цивільного захисту м. </w:t>
      </w:r>
      <w:r w:rsidRPr="00063DA6">
        <w:rPr>
          <w:rFonts w:ascii="Times New Roman" w:eastAsia="Times New Roman" w:hAnsi="Times New Roman" w:cs="Times New Roman"/>
          <w:color w:val="000000"/>
          <w:sz w:val="28"/>
          <w:szCs w:val="28"/>
          <w:lang w:eastAsia="uk-UA"/>
        </w:rPr>
        <w:t>Полтави. Посилається на те, що начальник Управлінн</w:t>
      </w:r>
      <w:r w:rsidR="00FB0E30" w:rsidRPr="00063DA6">
        <w:rPr>
          <w:rFonts w:ascii="Times New Roman" w:eastAsia="Times New Roman" w:hAnsi="Times New Roman" w:cs="Times New Roman"/>
          <w:color w:val="000000"/>
          <w:sz w:val="28"/>
          <w:szCs w:val="28"/>
          <w:lang w:eastAsia="uk-UA"/>
        </w:rPr>
        <w:t>я цивільного захисту ОСОБА_5 з</w:t>
      </w:r>
      <w:r w:rsidRPr="00063DA6">
        <w:rPr>
          <w:rFonts w:ascii="Times New Roman" w:eastAsia="Times New Roman" w:hAnsi="Times New Roman" w:cs="Times New Roman"/>
          <w:color w:val="000000"/>
          <w:sz w:val="28"/>
          <w:szCs w:val="28"/>
          <w:lang w:eastAsia="uk-UA"/>
        </w:rPr>
        <w:t xml:space="preserve">мусив його написати власноручно заяву про звільнення за власним бажанням </w:t>
      </w:r>
      <w:r w:rsidR="00FB0E30" w:rsidRPr="00063DA6">
        <w:rPr>
          <w:rFonts w:ascii="Times New Roman" w:eastAsia="Times New Roman" w:hAnsi="Times New Roman" w:cs="Times New Roman"/>
          <w:color w:val="000000"/>
          <w:sz w:val="28"/>
          <w:szCs w:val="28"/>
          <w:lang w:eastAsia="uk-UA"/>
        </w:rPr>
        <w:t xml:space="preserve">і на </w:t>
      </w:r>
      <w:r w:rsidRPr="00063DA6">
        <w:rPr>
          <w:rFonts w:ascii="Times New Roman" w:eastAsia="Times New Roman" w:hAnsi="Times New Roman" w:cs="Times New Roman"/>
          <w:color w:val="000000"/>
          <w:sz w:val="28"/>
          <w:szCs w:val="28"/>
          <w:lang w:eastAsia="uk-UA"/>
        </w:rPr>
        <w:t>її підставі звільнив його.</w:t>
      </w:r>
    </w:p>
    <w:p w:rsidR="00E02A78" w:rsidRPr="00063DA6" w:rsidRDefault="00E02A78"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У касаційній скарзі </w:t>
      </w:r>
      <w:r w:rsidR="00FB0E30" w:rsidRPr="00063DA6">
        <w:rPr>
          <w:rFonts w:ascii="Times New Roman" w:eastAsia="Times New Roman" w:hAnsi="Times New Roman" w:cs="Times New Roman"/>
          <w:color w:val="000000"/>
          <w:sz w:val="28"/>
          <w:szCs w:val="28"/>
          <w:lang w:eastAsia="uk-UA"/>
        </w:rPr>
        <w:t>зазначив</w:t>
      </w:r>
      <w:r w:rsidRPr="00063DA6">
        <w:rPr>
          <w:rFonts w:ascii="Times New Roman" w:eastAsia="Times New Roman" w:hAnsi="Times New Roman" w:cs="Times New Roman"/>
          <w:color w:val="000000"/>
          <w:sz w:val="28"/>
          <w:szCs w:val="28"/>
          <w:lang w:eastAsia="uk-UA"/>
        </w:rPr>
        <w:t>, що судами не надано належної оцінки показам свідків, допитаних за його клопотанням. Суди обмежились посиланням на покази свідків, допитаних за клопотанням відповідача.</w:t>
      </w:r>
    </w:p>
    <w:p w:rsidR="00E02A78" w:rsidRPr="00063DA6" w:rsidRDefault="00E02A78"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Крім того, відповідач посилається на відсутність у позивача права на касаційне оскарження зазначених судових рішень </w:t>
      </w:r>
      <w:r w:rsidR="00FB0E30" w:rsidRPr="00063DA6">
        <w:rPr>
          <w:rFonts w:ascii="Times New Roman" w:eastAsia="Times New Roman" w:hAnsi="Times New Roman" w:cs="Times New Roman"/>
          <w:color w:val="000000"/>
          <w:sz w:val="28"/>
          <w:szCs w:val="28"/>
          <w:lang w:eastAsia="uk-UA"/>
        </w:rPr>
        <w:t>на підставі п</w:t>
      </w:r>
      <w:r w:rsidRPr="00063DA6">
        <w:rPr>
          <w:rFonts w:ascii="Times New Roman" w:eastAsia="Times New Roman" w:hAnsi="Times New Roman" w:cs="Times New Roman"/>
          <w:color w:val="000000"/>
          <w:sz w:val="28"/>
          <w:szCs w:val="28"/>
          <w:lang w:eastAsia="uk-UA"/>
        </w:rPr>
        <w:t>о</w:t>
      </w:r>
      <w:r w:rsidR="00FB0E30" w:rsidRPr="00063DA6">
        <w:rPr>
          <w:rFonts w:ascii="Times New Roman" w:eastAsia="Times New Roman" w:hAnsi="Times New Roman" w:cs="Times New Roman"/>
          <w:color w:val="000000"/>
          <w:sz w:val="28"/>
          <w:szCs w:val="28"/>
          <w:lang w:eastAsia="uk-UA"/>
        </w:rPr>
        <w:t>ло</w:t>
      </w:r>
      <w:r w:rsidR="006324D1" w:rsidRPr="00063DA6">
        <w:rPr>
          <w:rFonts w:ascii="Times New Roman" w:eastAsia="Times New Roman" w:hAnsi="Times New Roman" w:cs="Times New Roman"/>
          <w:color w:val="000000"/>
          <w:sz w:val="28"/>
          <w:szCs w:val="28"/>
          <w:lang w:eastAsia="uk-UA"/>
        </w:rPr>
        <w:t>жень пункту </w:t>
      </w:r>
      <w:r w:rsidRPr="00063DA6">
        <w:rPr>
          <w:rFonts w:ascii="Times New Roman" w:eastAsia="Times New Roman" w:hAnsi="Times New Roman" w:cs="Times New Roman"/>
          <w:color w:val="000000"/>
          <w:sz w:val="28"/>
          <w:szCs w:val="28"/>
          <w:lang w:eastAsia="uk-UA"/>
        </w:rPr>
        <w:t>2 частини третьої</w:t>
      </w:r>
      <w:r w:rsidR="006324D1" w:rsidRPr="00063DA6">
        <w:rPr>
          <w:rFonts w:ascii="Times New Roman" w:eastAsia="Times New Roman" w:hAnsi="Times New Roman" w:cs="Times New Roman"/>
          <w:color w:val="000000"/>
          <w:sz w:val="28"/>
          <w:szCs w:val="28"/>
          <w:lang w:eastAsia="uk-UA"/>
        </w:rPr>
        <w:t xml:space="preserve"> </w:t>
      </w:r>
      <w:hyperlink r:id="rId161" w:anchor="10131" w:tgtFrame="_blank" w:tooltip="Цивільний процесуальний кодекс України (ред. з 15.12.2017); нормативно-правовий акт № 1618-IV від 18.03.2004" w:history="1">
        <w:r w:rsidRPr="00063DA6">
          <w:rPr>
            <w:rFonts w:ascii="Times New Roman" w:eastAsia="Times New Roman" w:hAnsi="Times New Roman" w:cs="Times New Roman"/>
            <w:color w:val="000000"/>
            <w:sz w:val="28"/>
            <w:szCs w:val="28"/>
            <w:lang w:eastAsia="uk-UA"/>
          </w:rPr>
          <w:t>ст</w:t>
        </w:r>
        <w:r w:rsidR="006324D1"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389 ЦПК України</w:t>
        </w:r>
      </w:hyperlink>
      <w:r w:rsidRPr="00063DA6">
        <w:rPr>
          <w:rFonts w:ascii="Times New Roman" w:eastAsia="Times New Roman" w:hAnsi="Times New Roman" w:cs="Times New Roman"/>
          <w:color w:val="000000"/>
          <w:sz w:val="28"/>
          <w:szCs w:val="28"/>
          <w:lang w:eastAsia="uk-UA"/>
        </w:rPr>
        <w:t xml:space="preserve">, </w:t>
      </w:r>
      <w:r w:rsidR="00FB0E30" w:rsidRPr="00063DA6">
        <w:rPr>
          <w:rFonts w:ascii="Times New Roman" w:eastAsia="Times New Roman" w:hAnsi="Times New Roman" w:cs="Times New Roman"/>
          <w:color w:val="000000"/>
          <w:sz w:val="28"/>
          <w:szCs w:val="28"/>
          <w:lang w:eastAsia="uk-UA"/>
        </w:rPr>
        <w:t xml:space="preserve">бо </w:t>
      </w:r>
      <w:r w:rsidRPr="00063DA6">
        <w:rPr>
          <w:rFonts w:ascii="Times New Roman" w:eastAsia="Times New Roman" w:hAnsi="Times New Roman" w:cs="Times New Roman"/>
          <w:color w:val="000000"/>
          <w:sz w:val="28"/>
          <w:szCs w:val="28"/>
          <w:lang w:eastAsia="uk-UA"/>
        </w:rPr>
        <w:t xml:space="preserve">ці рішення ухвалені у малозначній справі. ОСОБА_4 у касаційній скарзі не </w:t>
      </w:r>
      <w:r w:rsidR="00FB0E30" w:rsidRPr="00063DA6">
        <w:rPr>
          <w:rFonts w:ascii="Times New Roman" w:eastAsia="Times New Roman" w:hAnsi="Times New Roman" w:cs="Times New Roman"/>
          <w:color w:val="000000"/>
          <w:sz w:val="28"/>
          <w:szCs w:val="28"/>
          <w:lang w:eastAsia="uk-UA"/>
        </w:rPr>
        <w:t xml:space="preserve">зазначає </w:t>
      </w:r>
      <w:r w:rsidRPr="00063DA6">
        <w:rPr>
          <w:rFonts w:ascii="Times New Roman" w:eastAsia="Times New Roman" w:hAnsi="Times New Roman" w:cs="Times New Roman"/>
          <w:color w:val="000000"/>
          <w:sz w:val="28"/>
          <w:szCs w:val="28"/>
          <w:lang w:eastAsia="uk-UA"/>
        </w:rPr>
        <w:t xml:space="preserve">виключних обставин для необхідності розгляду такої справи в суді касаційної інстанції. </w:t>
      </w:r>
      <w:r w:rsidR="006324D1" w:rsidRPr="00063DA6">
        <w:rPr>
          <w:rFonts w:ascii="Times New Roman" w:eastAsia="Times New Roman" w:hAnsi="Times New Roman" w:cs="Times New Roman"/>
          <w:color w:val="000000"/>
          <w:sz w:val="28"/>
          <w:szCs w:val="28"/>
          <w:lang w:eastAsia="uk-UA"/>
        </w:rPr>
        <w:t>У </w:t>
      </w:r>
      <w:r w:rsidRPr="00063DA6">
        <w:rPr>
          <w:rFonts w:ascii="Times New Roman" w:eastAsia="Times New Roman" w:hAnsi="Times New Roman" w:cs="Times New Roman"/>
          <w:color w:val="000000"/>
          <w:sz w:val="28"/>
          <w:szCs w:val="28"/>
          <w:lang w:eastAsia="uk-UA"/>
        </w:rPr>
        <w:t>цьому</w:t>
      </w:r>
      <w:r w:rsidR="00FB0E30" w:rsidRPr="00063DA6">
        <w:rPr>
          <w:rFonts w:ascii="Times New Roman" w:eastAsia="Times New Roman" w:hAnsi="Times New Roman" w:cs="Times New Roman"/>
          <w:color w:val="000000"/>
          <w:sz w:val="28"/>
          <w:szCs w:val="28"/>
          <w:lang w:eastAsia="uk-UA"/>
        </w:rPr>
        <w:t xml:space="preserve"> випадку</w:t>
      </w:r>
      <w:r w:rsidRPr="00063DA6">
        <w:rPr>
          <w:rFonts w:ascii="Times New Roman" w:eastAsia="Times New Roman" w:hAnsi="Times New Roman" w:cs="Times New Roman"/>
          <w:color w:val="000000"/>
          <w:sz w:val="28"/>
          <w:szCs w:val="28"/>
          <w:lang w:eastAsia="uk-UA"/>
        </w:rPr>
        <w:t xml:space="preserve"> суд касаційної інстанції наділений правом </w:t>
      </w:r>
      <w:r w:rsidR="00FB0E30" w:rsidRPr="00063DA6">
        <w:rPr>
          <w:rFonts w:ascii="Times New Roman" w:eastAsia="Times New Roman" w:hAnsi="Times New Roman" w:cs="Times New Roman"/>
          <w:color w:val="000000"/>
          <w:sz w:val="28"/>
          <w:szCs w:val="28"/>
          <w:lang w:eastAsia="uk-UA"/>
        </w:rPr>
        <w:t>зачислити</w:t>
      </w:r>
      <w:r w:rsidRPr="00063DA6">
        <w:rPr>
          <w:rFonts w:ascii="Times New Roman" w:eastAsia="Times New Roman" w:hAnsi="Times New Roman" w:cs="Times New Roman"/>
          <w:color w:val="000000"/>
          <w:sz w:val="28"/>
          <w:szCs w:val="28"/>
          <w:lang w:eastAsia="uk-UA"/>
        </w:rPr>
        <w:t xml:space="preserve"> справу до категорії малозначних з власної ініціативи.</w:t>
      </w:r>
    </w:p>
    <w:p w:rsidR="00E02A78" w:rsidRPr="00063DA6" w:rsidRDefault="00E02A78"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Посилаючись на наведене, відповідач подав клопотання про закриття касаційного провадження.</w:t>
      </w:r>
    </w:p>
    <w:p w:rsidR="00E02A78" w:rsidRPr="00063DA6" w:rsidRDefault="00E02A78"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Вирішуючи питання щодо закриття касаційного провадження</w:t>
      </w:r>
      <w:r w:rsidR="00FB0E30"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 колегія суддів в</w:t>
      </w:r>
      <w:r w:rsidR="00FB0E30" w:rsidRPr="00063DA6">
        <w:rPr>
          <w:rFonts w:ascii="Times New Roman" w:eastAsia="Times New Roman" w:hAnsi="Times New Roman" w:cs="Times New Roman"/>
          <w:color w:val="000000"/>
          <w:sz w:val="28"/>
          <w:szCs w:val="28"/>
          <w:lang w:eastAsia="uk-UA"/>
        </w:rPr>
        <w:t>раховувала таке</w:t>
      </w:r>
      <w:r w:rsidRPr="00063DA6">
        <w:rPr>
          <w:rFonts w:ascii="Times New Roman" w:eastAsia="Times New Roman" w:hAnsi="Times New Roman" w:cs="Times New Roman"/>
          <w:color w:val="000000"/>
          <w:sz w:val="28"/>
          <w:szCs w:val="28"/>
          <w:lang w:eastAsia="uk-UA"/>
        </w:rPr>
        <w:t>.</w:t>
      </w:r>
    </w:p>
    <w:p w:rsidR="00E02A78" w:rsidRPr="00063DA6" w:rsidRDefault="00E02A78"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Предметом позову у цій справі є вимоги про поновлення на роботі звільненого працівника та стягнення середнього заробітку за час вимушеного прогулу. На підтвердження </w:t>
      </w:r>
      <w:r w:rsidR="00F95D06" w:rsidRPr="00063DA6">
        <w:rPr>
          <w:rFonts w:ascii="Times New Roman" w:eastAsia="Times New Roman" w:hAnsi="Times New Roman" w:cs="Times New Roman"/>
          <w:color w:val="000000"/>
          <w:sz w:val="28"/>
          <w:szCs w:val="28"/>
          <w:lang w:eastAsia="uk-UA"/>
        </w:rPr>
        <w:t>зазначених</w:t>
      </w:r>
      <w:r w:rsidRPr="00063DA6">
        <w:rPr>
          <w:rFonts w:ascii="Times New Roman" w:eastAsia="Times New Roman" w:hAnsi="Times New Roman" w:cs="Times New Roman"/>
          <w:color w:val="000000"/>
          <w:sz w:val="28"/>
          <w:szCs w:val="28"/>
          <w:lang w:eastAsia="uk-UA"/>
        </w:rPr>
        <w:t xml:space="preserve"> вимог</w:t>
      </w:r>
      <w:r w:rsidR="00F95D06"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позивач, крім іншого, посилається на те, що був примушений керівником написати заяву про звільнення за власним бажанням.</w:t>
      </w:r>
    </w:p>
    <w:p w:rsidR="00E02A78" w:rsidRPr="00063DA6" w:rsidRDefault="00E02A78"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У поєднанні цих вимог з обставинами, на які посилається позивач на їх підтвердження та змістом і призначенням суб’єктивного права, за захистом якого він звернувся до суду, визначаючи критерії малозначності справи</w:t>
      </w:r>
      <w:r w:rsidR="00F95D06"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 має враховуватись не лише її складність </w:t>
      </w:r>
      <w:r w:rsidR="00F95D06" w:rsidRPr="00063DA6">
        <w:rPr>
          <w:rFonts w:ascii="Times New Roman" w:eastAsia="Times New Roman" w:hAnsi="Times New Roman" w:cs="Times New Roman"/>
          <w:color w:val="000000"/>
          <w:sz w:val="28"/>
          <w:szCs w:val="28"/>
          <w:lang w:eastAsia="uk-UA"/>
        </w:rPr>
        <w:t>і</w:t>
      </w:r>
      <w:r w:rsidRPr="00063DA6">
        <w:rPr>
          <w:rFonts w:ascii="Times New Roman" w:eastAsia="Times New Roman" w:hAnsi="Times New Roman" w:cs="Times New Roman"/>
          <w:color w:val="000000"/>
          <w:sz w:val="28"/>
          <w:szCs w:val="28"/>
          <w:lang w:eastAsia="uk-UA"/>
        </w:rPr>
        <w:t xml:space="preserve"> характер правовідносин, що виникли між сторонами, а </w:t>
      </w:r>
      <w:r w:rsidR="00796296" w:rsidRPr="00063DA6">
        <w:rPr>
          <w:rFonts w:ascii="Times New Roman" w:eastAsia="Times New Roman" w:hAnsi="Times New Roman" w:cs="Times New Roman"/>
          <w:color w:val="000000"/>
          <w:sz w:val="28"/>
          <w:szCs w:val="28"/>
          <w:lang w:eastAsia="uk-UA"/>
        </w:rPr>
        <w:t>й</w:t>
      </w:r>
      <w:r w:rsidRPr="00063DA6">
        <w:rPr>
          <w:rFonts w:ascii="Times New Roman" w:eastAsia="Times New Roman" w:hAnsi="Times New Roman" w:cs="Times New Roman"/>
          <w:color w:val="000000"/>
          <w:sz w:val="28"/>
          <w:szCs w:val="28"/>
          <w:lang w:eastAsia="uk-UA"/>
        </w:rPr>
        <w:t xml:space="preserve"> винятковість значення справи для особи, яка подає касаційну скаргу, зокрема, якою є звільнений працівник.</w:t>
      </w:r>
      <w:r w:rsidR="00DF5B95" w:rsidRPr="00063DA6">
        <w:rPr>
          <w:rFonts w:ascii="Times New Roman" w:eastAsia="Times New Roman" w:hAnsi="Times New Roman" w:cs="Times New Roman"/>
          <w:color w:val="000000"/>
          <w:sz w:val="28"/>
          <w:szCs w:val="28"/>
          <w:lang w:eastAsia="uk-UA"/>
        </w:rPr>
        <w:t xml:space="preserve"> </w:t>
      </w:r>
    </w:p>
    <w:p w:rsidR="00E02A78" w:rsidRPr="00063DA6" w:rsidRDefault="00E02A78"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Верховний Суд, з урахуванням сукупності усіх наведених критеріїв, </w:t>
      </w:r>
      <w:r w:rsidR="00796296" w:rsidRPr="00063DA6">
        <w:rPr>
          <w:rFonts w:ascii="Times New Roman" w:eastAsia="Times New Roman" w:hAnsi="Times New Roman" w:cs="Times New Roman"/>
          <w:color w:val="000000"/>
          <w:sz w:val="28"/>
          <w:szCs w:val="28"/>
          <w:lang w:eastAsia="uk-UA"/>
        </w:rPr>
        <w:t>щоб</w:t>
      </w:r>
      <w:r w:rsidRPr="00063DA6">
        <w:rPr>
          <w:rFonts w:ascii="Times New Roman" w:eastAsia="Times New Roman" w:hAnsi="Times New Roman" w:cs="Times New Roman"/>
          <w:color w:val="000000"/>
          <w:sz w:val="28"/>
          <w:szCs w:val="28"/>
          <w:lang w:eastAsia="uk-UA"/>
        </w:rPr>
        <w:t xml:space="preserve"> забезпеч</w:t>
      </w:r>
      <w:r w:rsidR="00796296" w:rsidRPr="00063DA6">
        <w:rPr>
          <w:rFonts w:ascii="Times New Roman" w:eastAsia="Times New Roman" w:hAnsi="Times New Roman" w:cs="Times New Roman"/>
          <w:color w:val="000000"/>
          <w:sz w:val="28"/>
          <w:szCs w:val="28"/>
          <w:lang w:eastAsia="uk-UA"/>
        </w:rPr>
        <w:t xml:space="preserve">ити </w:t>
      </w:r>
      <w:r w:rsidRPr="00063DA6">
        <w:rPr>
          <w:rFonts w:ascii="Times New Roman" w:eastAsia="Times New Roman" w:hAnsi="Times New Roman" w:cs="Times New Roman"/>
          <w:color w:val="000000"/>
          <w:sz w:val="28"/>
          <w:szCs w:val="28"/>
          <w:lang w:eastAsia="uk-UA"/>
        </w:rPr>
        <w:t>позивачу права на судовий захист, в</w:t>
      </w:r>
      <w:r w:rsidR="00796296" w:rsidRPr="00063DA6">
        <w:rPr>
          <w:rFonts w:ascii="Times New Roman" w:eastAsia="Times New Roman" w:hAnsi="Times New Roman" w:cs="Times New Roman"/>
          <w:color w:val="000000"/>
          <w:sz w:val="28"/>
          <w:szCs w:val="28"/>
          <w:lang w:eastAsia="uk-UA"/>
        </w:rPr>
        <w:t xml:space="preserve">раховуючи </w:t>
      </w:r>
      <w:r w:rsidRPr="00063DA6">
        <w:rPr>
          <w:rFonts w:ascii="Times New Roman" w:eastAsia="Times New Roman" w:hAnsi="Times New Roman" w:cs="Times New Roman"/>
          <w:color w:val="000000"/>
          <w:sz w:val="28"/>
          <w:szCs w:val="28"/>
          <w:lang w:eastAsia="uk-UA"/>
        </w:rPr>
        <w:t>особлив</w:t>
      </w:r>
      <w:r w:rsidR="00796296" w:rsidRPr="00063DA6">
        <w:rPr>
          <w:rFonts w:ascii="Times New Roman" w:eastAsia="Times New Roman" w:hAnsi="Times New Roman" w:cs="Times New Roman"/>
          <w:color w:val="000000"/>
          <w:sz w:val="28"/>
          <w:szCs w:val="28"/>
          <w:lang w:eastAsia="uk-UA"/>
        </w:rPr>
        <w:t>е</w:t>
      </w:r>
      <w:r w:rsidRPr="00063DA6">
        <w:rPr>
          <w:rFonts w:ascii="Times New Roman" w:eastAsia="Times New Roman" w:hAnsi="Times New Roman" w:cs="Times New Roman"/>
          <w:color w:val="000000"/>
          <w:sz w:val="28"/>
          <w:szCs w:val="28"/>
          <w:lang w:eastAsia="uk-UA"/>
        </w:rPr>
        <w:t xml:space="preserve"> значення для нього </w:t>
      </w:r>
      <w:r w:rsidR="00796296" w:rsidRPr="00063DA6">
        <w:rPr>
          <w:rFonts w:ascii="Times New Roman" w:eastAsia="Times New Roman" w:hAnsi="Times New Roman" w:cs="Times New Roman"/>
          <w:color w:val="000000"/>
          <w:sz w:val="28"/>
          <w:szCs w:val="28"/>
          <w:lang w:eastAsia="uk-UA"/>
        </w:rPr>
        <w:t xml:space="preserve">цієї </w:t>
      </w:r>
      <w:r w:rsidRPr="00063DA6">
        <w:rPr>
          <w:rFonts w:ascii="Times New Roman" w:eastAsia="Times New Roman" w:hAnsi="Times New Roman" w:cs="Times New Roman"/>
          <w:color w:val="000000"/>
          <w:sz w:val="28"/>
          <w:szCs w:val="28"/>
          <w:lang w:eastAsia="uk-UA"/>
        </w:rPr>
        <w:t>справи, вважає, що є п</w:t>
      </w:r>
      <w:r w:rsidR="006324D1" w:rsidRPr="00063DA6">
        <w:rPr>
          <w:rFonts w:ascii="Times New Roman" w:eastAsia="Times New Roman" w:hAnsi="Times New Roman" w:cs="Times New Roman"/>
          <w:color w:val="000000"/>
          <w:sz w:val="28"/>
          <w:szCs w:val="28"/>
          <w:lang w:eastAsia="uk-UA"/>
        </w:rPr>
        <w:t>ідстави, передбачені підпунктом </w:t>
      </w:r>
      <w:r w:rsidRPr="00063DA6">
        <w:rPr>
          <w:rFonts w:ascii="Times New Roman" w:eastAsia="Times New Roman" w:hAnsi="Times New Roman" w:cs="Times New Roman"/>
          <w:color w:val="000000"/>
          <w:sz w:val="28"/>
          <w:szCs w:val="28"/>
          <w:lang w:eastAsia="uk-UA"/>
        </w:rPr>
        <w:t>«в» пункту</w:t>
      </w:r>
      <w:r w:rsidR="006324D1"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2 частини третьої</w:t>
      </w:r>
      <w:r w:rsidR="006324D1" w:rsidRPr="00063DA6">
        <w:rPr>
          <w:rFonts w:ascii="Times New Roman" w:eastAsia="Times New Roman" w:hAnsi="Times New Roman" w:cs="Times New Roman"/>
          <w:color w:val="000000"/>
          <w:sz w:val="28"/>
          <w:szCs w:val="28"/>
          <w:lang w:eastAsia="uk-UA"/>
        </w:rPr>
        <w:t xml:space="preserve"> </w:t>
      </w:r>
      <w:hyperlink r:id="rId162" w:anchor="10131" w:tgtFrame="_blank" w:tooltip="Цивільний процесуальний кодекс України (ред. з 15.12.2017); нормативно-правовий акт № 1618-IV від 18.03.2004" w:history="1">
        <w:r w:rsidRPr="00063DA6">
          <w:rPr>
            <w:rFonts w:ascii="Times New Roman" w:eastAsia="Times New Roman" w:hAnsi="Times New Roman" w:cs="Times New Roman"/>
            <w:color w:val="000000"/>
            <w:sz w:val="28"/>
            <w:szCs w:val="28"/>
            <w:lang w:eastAsia="uk-UA"/>
          </w:rPr>
          <w:t>ст</w:t>
        </w:r>
        <w:r w:rsidR="006324D1"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389 ЦПК України</w:t>
        </w:r>
      </w:hyperlink>
      <w:r w:rsidRPr="00063DA6">
        <w:rPr>
          <w:rFonts w:ascii="Times New Roman" w:eastAsia="Times New Roman" w:hAnsi="Times New Roman" w:cs="Times New Roman"/>
          <w:color w:val="000000"/>
          <w:sz w:val="28"/>
          <w:szCs w:val="28"/>
          <w:lang w:eastAsia="uk-UA"/>
        </w:rPr>
        <w:t xml:space="preserve">, для перегляду </w:t>
      </w:r>
      <w:r w:rsidR="00796296" w:rsidRPr="00063DA6">
        <w:rPr>
          <w:rFonts w:ascii="Times New Roman" w:eastAsia="Times New Roman" w:hAnsi="Times New Roman" w:cs="Times New Roman"/>
          <w:color w:val="000000"/>
          <w:sz w:val="28"/>
          <w:szCs w:val="28"/>
          <w:lang w:eastAsia="uk-UA"/>
        </w:rPr>
        <w:t>цієї сп</w:t>
      </w:r>
      <w:r w:rsidRPr="00063DA6">
        <w:rPr>
          <w:rFonts w:ascii="Times New Roman" w:eastAsia="Times New Roman" w:hAnsi="Times New Roman" w:cs="Times New Roman"/>
          <w:color w:val="000000"/>
          <w:sz w:val="28"/>
          <w:szCs w:val="28"/>
          <w:lang w:eastAsia="uk-UA"/>
        </w:rPr>
        <w:t>рави в касаційному порядку.</w:t>
      </w:r>
    </w:p>
    <w:p w:rsidR="00E02A78" w:rsidRPr="00063DA6" w:rsidRDefault="00796296"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У </w:t>
      </w:r>
      <w:r w:rsidR="00E02A78" w:rsidRPr="00063DA6">
        <w:rPr>
          <w:rFonts w:ascii="Times New Roman" w:eastAsia="Times New Roman" w:hAnsi="Times New Roman" w:cs="Times New Roman"/>
          <w:color w:val="000000"/>
          <w:sz w:val="28"/>
          <w:szCs w:val="28"/>
          <w:lang w:eastAsia="uk-UA"/>
        </w:rPr>
        <w:t xml:space="preserve">цьому </w:t>
      </w:r>
      <w:r w:rsidRPr="00063DA6">
        <w:rPr>
          <w:rFonts w:ascii="Times New Roman" w:eastAsia="Times New Roman" w:hAnsi="Times New Roman" w:cs="Times New Roman"/>
          <w:color w:val="000000"/>
          <w:sz w:val="28"/>
          <w:szCs w:val="28"/>
          <w:lang w:eastAsia="uk-UA"/>
        </w:rPr>
        <w:t xml:space="preserve">випадку </w:t>
      </w:r>
      <w:r w:rsidR="00E02A78" w:rsidRPr="00063DA6">
        <w:rPr>
          <w:rFonts w:ascii="Times New Roman" w:eastAsia="Times New Roman" w:hAnsi="Times New Roman" w:cs="Times New Roman"/>
          <w:color w:val="000000"/>
          <w:sz w:val="28"/>
          <w:szCs w:val="28"/>
          <w:lang w:eastAsia="uk-UA"/>
        </w:rPr>
        <w:t>суд</w:t>
      </w:r>
      <w:r w:rsidRPr="00063DA6">
        <w:rPr>
          <w:rFonts w:ascii="Times New Roman" w:eastAsia="Times New Roman" w:hAnsi="Times New Roman" w:cs="Times New Roman"/>
          <w:color w:val="000000"/>
          <w:sz w:val="28"/>
          <w:szCs w:val="28"/>
          <w:lang w:eastAsia="uk-UA"/>
        </w:rPr>
        <w:t xml:space="preserve"> </w:t>
      </w:r>
      <w:r w:rsidR="00E02A78" w:rsidRPr="00063DA6">
        <w:rPr>
          <w:rFonts w:ascii="Times New Roman" w:eastAsia="Times New Roman" w:hAnsi="Times New Roman" w:cs="Times New Roman"/>
          <w:color w:val="000000"/>
          <w:sz w:val="28"/>
          <w:szCs w:val="28"/>
          <w:lang w:eastAsia="uk-UA"/>
        </w:rPr>
        <w:t>дослід</w:t>
      </w:r>
      <w:r w:rsidRPr="00063DA6">
        <w:rPr>
          <w:rFonts w:ascii="Times New Roman" w:eastAsia="Times New Roman" w:hAnsi="Times New Roman" w:cs="Times New Roman"/>
          <w:color w:val="000000"/>
          <w:sz w:val="28"/>
          <w:szCs w:val="28"/>
          <w:lang w:eastAsia="uk-UA"/>
        </w:rPr>
        <w:t xml:space="preserve">ив і </w:t>
      </w:r>
      <w:r w:rsidR="00E02A78" w:rsidRPr="00063DA6">
        <w:rPr>
          <w:rFonts w:ascii="Times New Roman" w:eastAsia="Times New Roman" w:hAnsi="Times New Roman" w:cs="Times New Roman"/>
          <w:color w:val="000000"/>
          <w:sz w:val="28"/>
          <w:szCs w:val="28"/>
          <w:lang w:eastAsia="uk-UA"/>
        </w:rPr>
        <w:t>взя</w:t>
      </w:r>
      <w:r w:rsidRPr="00063DA6">
        <w:rPr>
          <w:rFonts w:ascii="Times New Roman" w:eastAsia="Times New Roman" w:hAnsi="Times New Roman" w:cs="Times New Roman"/>
          <w:color w:val="000000"/>
          <w:sz w:val="28"/>
          <w:szCs w:val="28"/>
          <w:lang w:eastAsia="uk-UA"/>
        </w:rPr>
        <w:t xml:space="preserve">в </w:t>
      </w:r>
      <w:r w:rsidR="00E02A78" w:rsidRPr="00063DA6">
        <w:rPr>
          <w:rFonts w:ascii="Times New Roman" w:eastAsia="Times New Roman" w:hAnsi="Times New Roman" w:cs="Times New Roman"/>
          <w:color w:val="000000"/>
          <w:sz w:val="28"/>
          <w:szCs w:val="28"/>
          <w:lang w:eastAsia="uk-UA"/>
        </w:rPr>
        <w:t>до уваги: предмет позову, складність справи, а також значення справи для сторін і суспільства</w:t>
      </w:r>
      <w:r w:rsidR="00643744" w:rsidRPr="00063DA6">
        <w:rPr>
          <w:rFonts w:ascii="Times New Roman" w:eastAsia="Times New Roman" w:hAnsi="Times New Roman" w:cs="Times New Roman"/>
          <w:color w:val="000000"/>
          <w:sz w:val="28"/>
          <w:szCs w:val="28"/>
          <w:lang w:eastAsia="uk-UA"/>
        </w:rPr>
        <w:t> </w:t>
      </w:r>
      <w:r w:rsidR="00643744" w:rsidRPr="00063DA6">
        <w:rPr>
          <w:rFonts w:ascii="Times New Roman" w:eastAsia="Times New Roman" w:hAnsi="Times New Roman" w:cs="Times New Roman"/>
          <w:color w:val="000000"/>
          <w:sz w:val="28"/>
          <w:szCs w:val="28"/>
          <w:lang w:val="ru-RU" w:eastAsia="uk-UA"/>
        </w:rPr>
        <w:t>[</w:t>
      </w:r>
      <w:r w:rsidR="00242FE6" w:rsidRPr="00063DA6">
        <w:rPr>
          <w:rFonts w:ascii="Times New Roman" w:eastAsia="Times New Roman" w:hAnsi="Times New Roman" w:cs="Times New Roman"/>
          <w:color w:val="000000"/>
          <w:sz w:val="28"/>
          <w:szCs w:val="28"/>
          <w:lang w:val="ru-RU" w:eastAsia="uk-UA"/>
        </w:rPr>
        <w:t>323</w:t>
      </w:r>
      <w:r w:rsidR="00643744" w:rsidRPr="00063DA6">
        <w:rPr>
          <w:rFonts w:ascii="Times New Roman" w:eastAsia="Times New Roman" w:hAnsi="Times New Roman" w:cs="Times New Roman"/>
          <w:color w:val="000000"/>
          <w:sz w:val="28"/>
          <w:szCs w:val="28"/>
          <w:lang w:val="ru-RU" w:eastAsia="uk-UA"/>
        </w:rPr>
        <w:t>]</w:t>
      </w:r>
      <w:r w:rsidR="00E02A78" w:rsidRPr="00063DA6">
        <w:rPr>
          <w:rFonts w:ascii="Times New Roman" w:eastAsia="Times New Roman" w:hAnsi="Times New Roman" w:cs="Times New Roman"/>
          <w:color w:val="000000"/>
          <w:sz w:val="28"/>
          <w:szCs w:val="28"/>
          <w:lang w:eastAsia="uk-UA"/>
        </w:rPr>
        <w:t>.</w:t>
      </w:r>
    </w:p>
    <w:p w:rsidR="00E02A78" w:rsidRPr="00063DA6" w:rsidRDefault="00E02A78"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Верховний </w:t>
      </w:r>
      <w:r w:rsidR="00F9288A" w:rsidRPr="00063DA6">
        <w:rPr>
          <w:rFonts w:ascii="Times New Roman" w:eastAsia="Times New Roman" w:hAnsi="Times New Roman" w:cs="Times New Roman"/>
          <w:color w:val="000000"/>
          <w:sz w:val="28"/>
          <w:szCs w:val="28"/>
          <w:lang w:eastAsia="uk-UA"/>
        </w:rPr>
        <w:t xml:space="preserve">Суд </w:t>
      </w:r>
      <w:r w:rsidRPr="00063DA6">
        <w:rPr>
          <w:rFonts w:ascii="Times New Roman" w:eastAsia="Times New Roman" w:hAnsi="Times New Roman" w:cs="Times New Roman"/>
          <w:color w:val="000000"/>
          <w:sz w:val="28"/>
          <w:szCs w:val="28"/>
          <w:lang w:eastAsia="uk-UA"/>
        </w:rPr>
        <w:t>розглянув касаційну скаргу ОСОБА_1 на постанову До</w:t>
      </w:r>
      <w:r w:rsidR="00F9288A" w:rsidRPr="00063DA6">
        <w:rPr>
          <w:rFonts w:ascii="Times New Roman" w:eastAsia="Times New Roman" w:hAnsi="Times New Roman" w:cs="Times New Roman"/>
          <w:color w:val="000000"/>
          <w:sz w:val="28"/>
          <w:szCs w:val="28"/>
          <w:lang w:eastAsia="uk-UA"/>
        </w:rPr>
        <w:t xml:space="preserve">нецького апеляційного суду від </w:t>
      </w:r>
      <w:r w:rsidR="006324D1" w:rsidRPr="00063DA6">
        <w:rPr>
          <w:rFonts w:ascii="Times New Roman" w:eastAsia="Times New Roman" w:hAnsi="Times New Roman" w:cs="Times New Roman"/>
          <w:color w:val="000000"/>
          <w:sz w:val="28"/>
          <w:szCs w:val="28"/>
          <w:lang w:eastAsia="uk-UA"/>
        </w:rPr>
        <w:t>0</w:t>
      </w:r>
      <w:r w:rsidRPr="00063DA6">
        <w:rPr>
          <w:rFonts w:ascii="Times New Roman" w:eastAsia="Times New Roman" w:hAnsi="Times New Roman" w:cs="Times New Roman"/>
          <w:color w:val="000000"/>
          <w:sz w:val="28"/>
          <w:szCs w:val="28"/>
          <w:lang w:eastAsia="uk-UA"/>
        </w:rPr>
        <w:t>5</w:t>
      </w:r>
      <w:r w:rsidR="006324D1"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лютого 2020</w:t>
      </w:r>
      <w:r w:rsidR="006324D1"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року у цивільній справі за позовом ОСОБА_1 до Високопільської сільської ради Олександрівського району Донецької області про визнання права власності</w:t>
      </w:r>
      <w:r w:rsidR="00F9288A" w:rsidRPr="00063DA6">
        <w:rPr>
          <w:rFonts w:ascii="Times New Roman" w:eastAsia="Times New Roman" w:hAnsi="Times New Roman" w:cs="Times New Roman"/>
          <w:color w:val="000000"/>
          <w:sz w:val="28"/>
          <w:szCs w:val="28"/>
          <w:lang w:eastAsia="uk-UA"/>
        </w:rPr>
        <w:t xml:space="preserve"> і визначив.</w:t>
      </w:r>
    </w:p>
    <w:p w:rsidR="00E02A78" w:rsidRPr="00063DA6" w:rsidRDefault="00E02A78"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У березн</w:t>
      </w:r>
      <w:r w:rsidR="00F9288A" w:rsidRPr="00063DA6">
        <w:rPr>
          <w:rFonts w:ascii="Times New Roman" w:eastAsia="Times New Roman" w:hAnsi="Times New Roman" w:cs="Times New Roman"/>
          <w:color w:val="000000"/>
          <w:sz w:val="28"/>
          <w:szCs w:val="28"/>
          <w:lang w:eastAsia="uk-UA"/>
        </w:rPr>
        <w:t>і</w:t>
      </w:r>
      <w:r w:rsidR="006324D1" w:rsidRPr="00063DA6">
        <w:rPr>
          <w:rFonts w:ascii="Times New Roman" w:eastAsia="Times New Roman" w:hAnsi="Times New Roman" w:cs="Times New Roman"/>
          <w:color w:val="000000"/>
          <w:sz w:val="28"/>
          <w:szCs w:val="28"/>
          <w:lang w:eastAsia="uk-UA"/>
        </w:rPr>
        <w:t xml:space="preserve"> 2008 </w:t>
      </w:r>
      <w:r w:rsidRPr="00063DA6">
        <w:rPr>
          <w:rFonts w:ascii="Times New Roman" w:eastAsia="Times New Roman" w:hAnsi="Times New Roman" w:cs="Times New Roman"/>
          <w:color w:val="000000"/>
          <w:sz w:val="28"/>
          <w:szCs w:val="28"/>
          <w:lang w:eastAsia="uk-UA"/>
        </w:rPr>
        <w:t>року ОСОБА_1 звернувся до суду з позовом про визнання права власност</w:t>
      </w:r>
      <w:r w:rsidR="00957039" w:rsidRPr="00063DA6">
        <w:rPr>
          <w:rFonts w:ascii="Times New Roman" w:eastAsia="Times New Roman" w:hAnsi="Times New Roman" w:cs="Times New Roman"/>
          <w:color w:val="000000"/>
          <w:sz w:val="28"/>
          <w:szCs w:val="28"/>
          <w:lang w:eastAsia="uk-UA"/>
        </w:rPr>
        <w:t>і на будівлю складу на АДРЕСА_1</w:t>
      </w:r>
      <w:r w:rsidRPr="00063DA6">
        <w:rPr>
          <w:rFonts w:ascii="Times New Roman" w:eastAsia="Times New Roman" w:hAnsi="Times New Roman" w:cs="Times New Roman"/>
          <w:color w:val="000000"/>
          <w:sz w:val="28"/>
          <w:szCs w:val="28"/>
          <w:lang w:eastAsia="uk-UA"/>
        </w:rPr>
        <w:t>, площею 330</w:t>
      </w:r>
      <w:r w:rsidR="006324D1"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кв.</w:t>
      </w:r>
      <w:r w:rsidR="006324D1"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м.</w:t>
      </w:r>
    </w:p>
    <w:p w:rsidR="00E02A78" w:rsidRPr="00063DA6" w:rsidRDefault="00E02A78"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Рішенням Олександрівського районног</w:t>
      </w:r>
      <w:r w:rsidR="006324D1" w:rsidRPr="00063DA6">
        <w:rPr>
          <w:rFonts w:ascii="Times New Roman" w:eastAsia="Times New Roman" w:hAnsi="Times New Roman" w:cs="Times New Roman"/>
          <w:color w:val="000000"/>
          <w:sz w:val="28"/>
          <w:szCs w:val="28"/>
          <w:lang w:eastAsia="uk-UA"/>
        </w:rPr>
        <w:t>о суду Донецької області від 20 </w:t>
      </w:r>
      <w:r w:rsidRPr="00063DA6">
        <w:rPr>
          <w:rFonts w:ascii="Times New Roman" w:eastAsia="Times New Roman" w:hAnsi="Times New Roman" w:cs="Times New Roman"/>
          <w:color w:val="000000"/>
          <w:sz w:val="28"/>
          <w:szCs w:val="28"/>
          <w:lang w:eastAsia="uk-UA"/>
        </w:rPr>
        <w:t>березня 2008</w:t>
      </w:r>
      <w:r w:rsidR="006324D1"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року позов задоволено. Визнано за ОСОБА_1 право власност</w:t>
      </w:r>
      <w:r w:rsidR="006324D1" w:rsidRPr="00063DA6">
        <w:rPr>
          <w:rFonts w:ascii="Times New Roman" w:eastAsia="Times New Roman" w:hAnsi="Times New Roman" w:cs="Times New Roman"/>
          <w:color w:val="000000"/>
          <w:sz w:val="28"/>
          <w:szCs w:val="28"/>
          <w:lang w:eastAsia="uk-UA"/>
        </w:rPr>
        <w:t>і на будівлю складу на АДРЕСА_1</w:t>
      </w:r>
      <w:r w:rsidRPr="00063DA6">
        <w:rPr>
          <w:rFonts w:ascii="Times New Roman" w:eastAsia="Times New Roman" w:hAnsi="Times New Roman" w:cs="Times New Roman"/>
          <w:color w:val="000000"/>
          <w:sz w:val="28"/>
          <w:szCs w:val="28"/>
          <w:lang w:eastAsia="uk-UA"/>
        </w:rPr>
        <w:t>, площею 330</w:t>
      </w:r>
      <w:r w:rsidR="006324D1"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кв.</w:t>
      </w:r>
      <w:r w:rsidR="006324D1"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м.</w:t>
      </w:r>
    </w:p>
    <w:p w:rsidR="00E02A78" w:rsidRPr="00063DA6" w:rsidRDefault="00E02A78"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Суд першої</w:t>
      </w:r>
      <w:r w:rsidR="006324D1" w:rsidRPr="00063DA6">
        <w:rPr>
          <w:rFonts w:ascii="Times New Roman" w:eastAsia="Times New Roman" w:hAnsi="Times New Roman" w:cs="Times New Roman"/>
          <w:color w:val="000000"/>
          <w:sz w:val="28"/>
          <w:szCs w:val="28"/>
          <w:lang w:eastAsia="uk-UA"/>
        </w:rPr>
        <w:t xml:space="preserve"> інстанції встановив, що у 2000 </w:t>
      </w:r>
      <w:r w:rsidRPr="00063DA6">
        <w:rPr>
          <w:rFonts w:ascii="Times New Roman" w:eastAsia="Times New Roman" w:hAnsi="Times New Roman" w:cs="Times New Roman"/>
          <w:color w:val="000000"/>
          <w:sz w:val="28"/>
          <w:szCs w:val="28"/>
          <w:lang w:eastAsia="uk-UA"/>
        </w:rPr>
        <w:t>році позивач придбав у Колективного сільськогосподарського підприємства «Ленінський шлях» спірну будівлю, прийняв її у фактичне володіння, сплатив повну вартість зазначеної будівлі, проте</w:t>
      </w:r>
      <w:r w:rsidR="00F9288A" w:rsidRPr="00063DA6">
        <w:rPr>
          <w:rFonts w:ascii="Times New Roman" w:eastAsia="Times New Roman" w:hAnsi="Times New Roman" w:cs="Times New Roman"/>
          <w:color w:val="000000"/>
          <w:sz w:val="28"/>
          <w:szCs w:val="28"/>
          <w:lang w:eastAsia="uk-UA"/>
        </w:rPr>
        <w:t xml:space="preserve"> належно офор</w:t>
      </w:r>
      <w:r w:rsidRPr="00063DA6">
        <w:rPr>
          <w:rFonts w:ascii="Times New Roman" w:eastAsia="Times New Roman" w:hAnsi="Times New Roman" w:cs="Times New Roman"/>
          <w:color w:val="000000"/>
          <w:sz w:val="28"/>
          <w:szCs w:val="28"/>
          <w:lang w:eastAsia="uk-UA"/>
        </w:rPr>
        <w:t>мити право власності не може через те, що КСП «Ленінський шлях» ліквідовано, його правонаступник</w:t>
      </w:r>
      <w:r w:rsidR="00F9288A" w:rsidRPr="00063DA6">
        <w:rPr>
          <w:rFonts w:ascii="Times New Roman" w:eastAsia="Times New Roman" w:hAnsi="Times New Roman" w:cs="Times New Roman"/>
          <w:color w:val="000000"/>
          <w:sz w:val="28"/>
          <w:szCs w:val="28"/>
          <w:lang w:eastAsia="uk-UA"/>
        </w:rPr>
        <w:t>ів немає</w:t>
      </w:r>
      <w:r w:rsidRPr="00063DA6">
        <w:rPr>
          <w:rFonts w:ascii="Times New Roman" w:eastAsia="Times New Roman" w:hAnsi="Times New Roman" w:cs="Times New Roman"/>
          <w:color w:val="000000"/>
          <w:sz w:val="28"/>
          <w:szCs w:val="28"/>
          <w:lang w:eastAsia="uk-UA"/>
        </w:rPr>
        <w:t>. За наведених обставин суд першої інстанції зробив висновок про наявність підстав для задоволення позову.</w:t>
      </w:r>
    </w:p>
    <w:p w:rsidR="00E02A78" w:rsidRPr="00063DA6" w:rsidRDefault="00E02A78"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Постановою Донецько</w:t>
      </w:r>
      <w:r w:rsidR="00697E56" w:rsidRPr="00063DA6">
        <w:rPr>
          <w:rFonts w:ascii="Times New Roman" w:eastAsia="Times New Roman" w:hAnsi="Times New Roman" w:cs="Times New Roman"/>
          <w:color w:val="000000"/>
          <w:sz w:val="28"/>
          <w:szCs w:val="28"/>
          <w:lang w:eastAsia="uk-UA"/>
        </w:rPr>
        <w:t xml:space="preserve">го апеляційного суду від </w:t>
      </w:r>
      <w:r w:rsidR="006324D1" w:rsidRPr="00063DA6">
        <w:rPr>
          <w:rFonts w:ascii="Times New Roman" w:eastAsia="Times New Roman" w:hAnsi="Times New Roman" w:cs="Times New Roman"/>
          <w:color w:val="000000"/>
          <w:sz w:val="28"/>
          <w:szCs w:val="28"/>
          <w:lang w:eastAsia="uk-UA"/>
        </w:rPr>
        <w:t>0</w:t>
      </w:r>
      <w:r w:rsidRPr="00063DA6">
        <w:rPr>
          <w:rFonts w:ascii="Times New Roman" w:eastAsia="Times New Roman" w:hAnsi="Times New Roman" w:cs="Times New Roman"/>
          <w:color w:val="000000"/>
          <w:sz w:val="28"/>
          <w:szCs w:val="28"/>
          <w:lang w:eastAsia="uk-UA"/>
        </w:rPr>
        <w:t>5</w:t>
      </w:r>
      <w:r w:rsidR="006324D1"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лютого 2020</w:t>
      </w:r>
      <w:r w:rsidR="006324D1"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року скасовано рішення суду першої інстанції, у задоволені позову відмовлено.</w:t>
      </w:r>
    </w:p>
    <w:p w:rsidR="00E02A78" w:rsidRPr="00063DA6" w:rsidRDefault="00E02A78"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Верховний Суд вивчив касаційну скаргу та додані до неї матеріали, зробив висновок про наявність підстав для відмови у відкритті касаційного провадження, </w:t>
      </w:r>
      <w:r w:rsidR="00697E56" w:rsidRPr="00063DA6">
        <w:rPr>
          <w:rFonts w:ascii="Times New Roman" w:eastAsia="Times New Roman" w:hAnsi="Times New Roman" w:cs="Times New Roman"/>
          <w:color w:val="000000"/>
          <w:sz w:val="28"/>
          <w:szCs w:val="28"/>
          <w:lang w:eastAsia="uk-UA"/>
        </w:rPr>
        <w:t xml:space="preserve">бо </w:t>
      </w:r>
      <w:r w:rsidRPr="00063DA6">
        <w:rPr>
          <w:rFonts w:ascii="Times New Roman" w:eastAsia="Times New Roman" w:hAnsi="Times New Roman" w:cs="Times New Roman"/>
          <w:color w:val="000000"/>
          <w:sz w:val="28"/>
          <w:szCs w:val="28"/>
          <w:lang w:eastAsia="uk-UA"/>
        </w:rPr>
        <w:t>скаргу подано на судове рішення, ухвалене у малозначній справі, яке не підлягає касаційному оскарженню.</w:t>
      </w:r>
    </w:p>
    <w:p w:rsidR="00E02A78" w:rsidRPr="00063DA6" w:rsidRDefault="00E02A78"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Предметом позову у цій справі є майнові вимоги про визнання права власності.</w:t>
      </w:r>
    </w:p>
    <w:p w:rsidR="00E02A78" w:rsidRPr="00063DA6" w:rsidRDefault="00E02A78"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Ціна позову у справі с</w:t>
      </w:r>
      <w:r w:rsidR="00697E56" w:rsidRPr="00063DA6">
        <w:rPr>
          <w:rFonts w:ascii="Times New Roman" w:eastAsia="Times New Roman" w:hAnsi="Times New Roman" w:cs="Times New Roman"/>
          <w:color w:val="000000"/>
          <w:sz w:val="28"/>
          <w:szCs w:val="28"/>
          <w:lang w:eastAsia="uk-UA"/>
        </w:rPr>
        <w:t xml:space="preserve">тановить </w:t>
      </w:r>
      <w:r w:rsidR="006324D1" w:rsidRPr="00063DA6">
        <w:rPr>
          <w:rFonts w:ascii="Times New Roman" w:eastAsia="Times New Roman" w:hAnsi="Times New Roman" w:cs="Times New Roman"/>
          <w:color w:val="000000"/>
          <w:sz w:val="28"/>
          <w:szCs w:val="28"/>
          <w:lang w:eastAsia="uk-UA"/>
        </w:rPr>
        <w:t>246 045,00 </w:t>
      </w:r>
      <w:r w:rsidRPr="00063DA6">
        <w:rPr>
          <w:rFonts w:ascii="Times New Roman" w:eastAsia="Times New Roman" w:hAnsi="Times New Roman" w:cs="Times New Roman"/>
          <w:color w:val="000000"/>
          <w:sz w:val="28"/>
          <w:szCs w:val="28"/>
          <w:lang w:eastAsia="uk-UA"/>
        </w:rPr>
        <w:t>грн, яка с</w:t>
      </w:r>
      <w:r w:rsidR="00697E56" w:rsidRPr="00063DA6">
        <w:rPr>
          <w:rFonts w:ascii="Times New Roman" w:eastAsia="Times New Roman" w:hAnsi="Times New Roman" w:cs="Times New Roman"/>
          <w:color w:val="000000"/>
          <w:sz w:val="28"/>
          <w:szCs w:val="28"/>
          <w:lang w:eastAsia="uk-UA"/>
        </w:rPr>
        <w:t xml:space="preserve">таном на </w:t>
      </w:r>
      <w:r w:rsidR="006324D1" w:rsidRPr="00063DA6">
        <w:rPr>
          <w:rFonts w:ascii="Times New Roman" w:eastAsia="Times New Roman" w:hAnsi="Times New Roman" w:cs="Times New Roman"/>
          <w:color w:val="000000"/>
          <w:sz w:val="28"/>
          <w:szCs w:val="28"/>
          <w:lang w:eastAsia="uk-UA"/>
        </w:rPr>
        <w:t>0</w:t>
      </w:r>
      <w:r w:rsidRPr="00063DA6">
        <w:rPr>
          <w:rFonts w:ascii="Times New Roman" w:eastAsia="Times New Roman" w:hAnsi="Times New Roman" w:cs="Times New Roman"/>
          <w:color w:val="000000"/>
          <w:sz w:val="28"/>
          <w:szCs w:val="28"/>
          <w:lang w:eastAsia="uk-UA"/>
        </w:rPr>
        <w:t>1</w:t>
      </w:r>
      <w:r w:rsidR="006324D1"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січня 2020</w:t>
      </w:r>
      <w:r w:rsidR="006324D1"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року не перевищу</w:t>
      </w:r>
      <w:r w:rsidR="00957039" w:rsidRPr="00063DA6">
        <w:rPr>
          <w:rFonts w:ascii="Times New Roman" w:eastAsia="Times New Roman" w:hAnsi="Times New Roman" w:cs="Times New Roman"/>
          <w:color w:val="000000"/>
          <w:sz w:val="28"/>
          <w:szCs w:val="28"/>
          <w:lang w:eastAsia="uk-UA"/>
        </w:rPr>
        <w:t>вала</w:t>
      </w:r>
      <w:r w:rsidRPr="00063DA6">
        <w:rPr>
          <w:rFonts w:ascii="Times New Roman" w:eastAsia="Times New Roman" w:hAnsi="Times New Roman" w:cs="Times New Roman"/>
          <w:color w:val="000000"/>
          <w:sz w:val="28"/>
          <w:szCs w:val="28"/>
          <w:lang w:eastAsia="uk-UA"/>
        </w:rPr>
        <w:t xml:space="preserve"> двохсот п</w:t>
      </w:r>
      <w:r w:rsidR="00957039"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ятдесяти</w:t>
      </w:r>
      <w:r w:rsidR="006324D1"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розмірів прожиткового мі</w:t>
      </w:r>
      <w:r w:rsidR="006324D1" w:rsidRPr="00063DA6">
        <w:rPr>
          <w:rFonts w:ascii="Times New Roman" w:eastAsia="Times New Roman" w:hAnsi="Times New Roman" w:cs="Times New Roman"/>
          <w:color w:val="000000"/>
          <w:sz w:val="28"/>
          <w:szCs w:val="28"/>
          <w:lang w:eastAsia="uk-UA"/>
        </w:rPr>
        <w:t>німуму для працездатних осіб (2</w:t>
      </w:r>
      <w:r w:rsidRPr="00063DA6">
        <w:rPr>
          <w:rFonts w:ascii="Times New Roman" w:eastAsia="Times New Roman" w:hAnsi="Times New Roman" w:cs="Times New Roman"/>
          <w:color w:val="000000"/>
          <w:sz w:val="28"/>
          <w:szCs w:val="28"/>
          <w:lang w:eastAsia="uk-UA"/>
        </w:rPr>
        <w:t>102,00</w:t>
      </w:r>
      <w:r w:rsidR="006324D1"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грн</w:t>
      </w:r>
      <w:r w:rsidR="006324D1" w:rsidRPr="00063DA6">
        <w:rPr>
          <w:rFonts w:ascii="Times New Roman" w:eastAsia="Times New Roman" w:hAnsi="Times New Roman" w:cs="Times New Roman"/>
          <w:color w:val="000000"/>
          <w:sz w:val="28"/>
          <w:szCs w:val="28"/>
          <w:lang w:eastAsia="uk-UA"/>
        </w:rPr>
        <w:t xml:space="preserve"> х 250 = 525 </w:t>
      </w:r>
      <w:r w:rsidRPr="00063DA6">
        <w:rPr>
          <w:rFonts w:ascii="Times New Roman" w:eastAsia="Times New Roman" w:hAnsi="Times New Roman" w:cs="Times New Roman"/>
          <w:color w:val="000000"/>
          <w:sz w:val="28"/>
          <w:szCs w:val="28"/>
          <w:lang w:eastAsia="uk-UA"/>
        </w:rPr>
        <w:t>500,00</w:t>
      </w:r>
      <w:r w:rsidR="006324D1"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грн).</w:t>
      </w:r>
    </w:p>
    <w:p w:rsidR="00E02A78" w:rsidRPr="00063DA6" w:rsidRDefault="00E02A78"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Урахувавши, що ціна по</w:t>
      </w:r>
      <w:r w:rsidR="006324D1" w:rsidRPr="00063DA6">
        <w:rPr>
          <w:rFonts w:ascii="Times New Roman" w:eastAsia="Times New Roman" w:hAnsi="Times New Roman" w:cs="Times New Roman"/>
          <w:color w:val="000000"/>
          <w:sz w:val="28"/>
          <w:szCs w:val="28"/>
          <w:lang w:eastAsia="uk-UA"/>
        </w:rPr>
        <w:t>зову у цій справі становить 246 </w:t>
      </w:r>
      <w:r w:rsidRPr="00063DA6">
        <w:rPr>
          <w:rFonts w:ascii="Times New Roman" w:eastAsia="Times New Roman" w:hAnsi="Times New Roman" w:cs="Times New Roman"/>
          <w:color w:val="000000"/>
          <w:sz w:val="28"/>
          <w:szCs w:val="28"/>
          <w:lang w:eastAsia="uk-UA"/>
        </w:rPr>
        <w:t>045,00</w:t>
      </w:r>
      <w:r w:rsidR="006324D1"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грн, судові рішення ухвалені у такій справі не підлягають касаційному ос</w:t>
      </w:r>
      <w:r w:rsidR="006324D1" w:rsidRPr="00063DA6">
        <w:rPr>
          <w:rFonts w:ascii="Times New Roman" w:eastAsia="Times New Roman" w:hAnsi="Times New Roman" w:cs="Times New Roman"/>
          <w:color w:val="000000"/>
          <w:sz w:val="28"/>
          <w:szCs w:val="28"/>
          <w:lang w:eastAsia="uk-UA"/>
        </w:rPr>
        <w:t>карженню відповідно до пункту </w:t>
      </w:r>
      <w:r w:rsidRPr="00063DA6">
        <w:rPr>
          <w:rFonts w:ascii="Times New Roman" w:eastAsia="Times New Roman" w:hAnsi="Times New Roman" w:cs="Times New Roman"/>
          <w:color w:val="000000"/>
          <w:sz w:val="28"/>
          <w:szCs w:val="28"/>
          <w:lang w:eastAsia="uk-UA"/>
        </w:rPr>
        <w:t>2 частини третьої</w:t>
      </w:r>
      <w:r w:rsidR="006324D1" w:rsidRPr="00063DA6">
        <w:rPr>
          <w:rFonts w:ascii="Times New Roman" w:eastAsia="Times New Roman" w:hAnsi="Times New Roman" w:cs="Times New Roman"/>
          <w:color w:val="000000"/>
          <w:sz w:val="28"/>
          <w:szCs w:val="28"/>
          <w:lang w:eastAsia="uk-UA"/>
        </w:rPr>
        <w:t xml:space="preserve"> </w:t>
      </w:r>
      <w:hyperlink r:id="rId163" w:anchor="10131" w:tgtFrame="_blank" w:tooltip="Цивільний процесуальний кодекс України (ред. з 15.12.2017); нормативно-правовий акт № 1618-IV від 18.03.2004" w:history="1">
        <w:r w:rsidRPr="00063DA6">
          <w:rPr>
            <w:rFonts w:ascii="Times New Roman" w:eastAsia="Times New Roman" w:hAnsi="Times New Roman" w:cs="Times New Roman"/>
            <w:color w:val="000000"/>
            <w:sz w:val="28"/>
            <w:szCs w:val="28"/>
            <w:lang w:eastAsia="uk-UA"/>
          </w:rPr>
          <w:t>ст</w:t>
        </w:r>
        <w:r w:rsidR="006324D1"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389 ЦПК України</w:t>
        </w:r>
      </w:hyperlink>
      <w:r w:rsidRPr="00063DA6">
        <w:rPr>
          <w:rFonts w:ascii="Times New Roman" w:eastAsia="Times New Roman" w:hAnsi="Times New Roman" w:cs="Times New Roman"/>
          <w:color w:val="000000"/>
          <w:sz w:val="28"/>
          <w:szCs w:val="28"/>
          <w:lang w:eastAsia="uk-UA"/>
        </w:rPr>
        <w:t>.</w:t>
      </w:r>
    </w:p>
    <w:p w:rsidR="00E02A78" w:rsidRPr="00063DA6" w:rsidRDefault="00E02A78"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Доводи касаційної скарги, що зазначена справа має виняткове значення для заявника, </w:t>
      </w:r>
      <w:r w:rsidR="00957039" w:rsidRPr="00063DA6">
        <w:rPr>
          <w:rFonts w:ascii="Times New Roman" w:eastAsia="Times New Roman" w:hAnsi="Times New Roman" w:cs="Times New Roman"/>
          <w:color w:val="000000"/>
          <w:sz w:val="28"/>
          <w:szCs w:val="28"/>
          <w:lang w:eastAsia="uk-UA"/>
        </w:rPr>
        <w:t xml:space="preserve">бо </w:t>
      </w:r>
      <w:r w:rsidR="006324D1" w:rsidRPr="00063DA6">
        <w:rPr>
          <w:rFonts w:ascii="Times New Roman" w:eastAsia="Times New Roman" w:hAnsi="Times New Roman" w:cs="Times New Roman"/>
          <w:color w:val="000000"/>
          <w:sz w:val="28"/>
          <w:szCs w:val="28"/>
          <w:lang w:eastAsia="uk-UA"/>
        </w:rPr>
        <w:t>протягом 12 </w:t>
      </w:r>
      <w:r w:rsidRPr="00063DA6">
        <w:rPr>
          <w:rFonts w:ascii="Times New Roman" w:eastAsia="Times New Roman" w:hAnsi="Times New Roman" w:cs="Times New Roman"/>
          <w:color w:val="000000"/>
          <w:sz w:val="28"/>
          <w:szCs w:val="28"/>
          <w:lang w:eastAsia="uk-UA"/>
        </w:rPr>
        <w:t>років спірна будівля використовується заявником за його цільовим призначенням, сплачує податки, Верховним Судом відхиляються. Такі доводи зводяться до переоцінки доказів, які були предметом дослідження судом апеляційної інстанції, зокрема, щодо підстав набуття заявником пра</w:t>
      </w:r>
      <w:r w:rsidR="006324D1" w:rsidRPr="00063DA6">
        <w:rPr>
          <w:rFonts w:ascii="Times New Roman" w:eastAsia="Times New Roman" w:hAnsi="Times New Roman" w:cs="Times New Roman"/>
          <w:color w:val="000000"/>
          <w:sz w:val="28"/>
          <w:szCs w:val="28"/>
          <w:lang w:eastAsia="uk-UA"/>
        </w:rPr>
        <w:t xml:space="preserve">ва власності на спірну будівлю. </w:t>
      </w:r>
      <w:r w:rsidRPr="00063DA6">
        <w:rPr>
          <w:rFonts w:ascii="Times New Roman" w:eastAsia="Times New Roman" w:hAnsi="Times New Roman" w:cs="Times New Roman"/>
          <w:color w:val="000000"/>
          <w:sz w:val="28"/>
          <w:szCs w:val="28"/>
          <w:lang w:eastAsia="uk-UA"/>
        </w:rPr>
        <w:t>Вочевидь, непогодження заявника з оскаржуваними судовими рішеннями в цілому, за відсутності інших обставин, не має розглядатися як така обставина, що має впливати на визначення справи як такої, що має виняткове значення, оскільки це може бути оцінкою сторони щодо кожної конкретної справи, учасником якої вона є</w:t>
      </w:r>
      <w:r w:rsidR="00957039" w:rsidRPr="00063DA6">
        <w:rPr>
          <w:rFonts w:ascii="Times New Roman" w:eastAsia="Times New Roman" w:hAnsi="Times New Roman" w:cs="Times New Roman"/>
          <w:color w:val="000000"/>
          <w:sz w:val="28"/>
          <w:szCs w:val="28"/>
          <w:lang w:eastAsia="uk-UA"/>
        </w:rPr>
        <w:t>.</w:t>
      </w:r>
    </w:p>
    <w:p w:rsidR="00E02A78" w:rsidRPr="00063DA6" w:rsidRDefault="00E02A78"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З огляду на наведені доводи, Верховний Суд визнає,</w:t>
      </w:r>
      <w:r w:rsidR="006324D1" w:rsidRPr="00063DA6">
        <w:rPr>
          <w:rFonts w:ascii="Times New Roman" w:eastAsia="Times New Roman" w:hAnsi="Times New Roman" w:cs="Times New Roman"/>
          <w:color w:val="000000"/>
          <w:sz w:val="28"/>
          <w:szCs w:val="28"/>
          <w:lang w:eastAsia="uk-UA"/>
        </w:rPr>
        <w:t xml:space="preserve"> що винятки, зазначені у пункті </w:t>
      </w:r>
      <w:r w:rsidRPr="00063DA6">
        <w:rPr>
          <w:rFonts w:ascii="Times New Roman" w:eastAsia="Times New Roman" w:hAnsi="Times New Roman" w:cs="Times New Roman"/>
          <w:color w:val="000000"/>
          <w:sz w:val="28"/>
          <w:szCs w:val="28"/>
          <w:lang w:eastAsia="uk-UA"/>
        </w:rPr>
        <w:t>2 частини третьої</w:t>
      </w:r>
      <w:r w:rsidR="006324D1" w:rsidRPr="00063DA6">
        <w:rPr>
          <w:rFonts w:ascii="Times New Roman" w:eastAsia="Times New Roman" w:hAnsi="Times New Roman" w:cs="Times New Roman"/>
          <w:color w:val="000000"/>
          <w:sz w:val="28"/>
          <w:szCs w:val="28"/>
          <w:lang w:eastAsia="uk-UA"/>
        </w:rPr>
        <w:t xml:space="preserve"> </w:t>
      </w:r>
      <w:hyperlink r:id="rId164" w:anchor="10131" w:tgtFrame="_blank" w:tooltip="Цивільний процесуальний кодекс України (ред. з 15.12.2017); нормативно-правовий акт № 1618-IV від 18.03.2004" w:history="1">
        <w:r w:rsidRPr="00063DA6">
          <w:rPr>
            <w:rFonts w:ascii="Times New Roman" w:eastAsia="Times New Roman" w:hAnsi="Times New Roman" w:cs="Times New Roman"/>
            <w:color w:val="000000"/>
            <w:sz w:val="28"/>
            <w:szCs w:val="28"/>
            <w:lang w:eastAsia="uk-UA"/>
          </w:rPr>
          <w:t>ст</w:t>
        </w:r>
        <w:r w:rsidR="006324D1"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389 ЦПК України</w:t>
        </w:r>
      </w:hyperlink>
      <w:r w:rsidRPr="00063DA6">
        <w:rPr>
          <w:rFonts w:ascii="Times New Roman" w:eastAsia="Times New Roman" w:hAnsi="Times New Roman" w:cs="Times New Roman"/>
          <w:color w:val="000000"/>
          <w:sz w:val="28"/>
          <w:szCs w:val="28"/>
          <w:lang w:eastAsia="uk-UA"/>
        </w:rPr>
        <w:t>, заявником не обґрунтовано.</w:t>
      </w:r>
    </w:p>
    <w:p w:rsidR="00E02A78" w:rsidRPr="00063DA6" w:rsidRDefault="00E02A78"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Верховний Суд дав оцінку та врахував: предмет позову, складність справи, значення справи для сторін і суспільства в цілому, за результатами чого не в</w:t>
      </w:r>
      <w:r w:rsidR="00425C1C" w:rsidRPr="00063DA6">
        <w:rPr>
          <w:rFonts w:ascii="Times New Roman" w:eastAsia="Times New Roman" w:hAnsi="Times New Roman" w:cs="Times New Roman"/>
          <w:color w:val="000000"/>
          <w:sz w:val="28"/>
          <w:szCs w:val="28"/>
          <w:lang w:eastAsia="uk-UA"/>
        </w:rPr>
        <w:t>иявив</w:t>
      </w:r>
      <w:r w:rsidRPr="00063DA6">
        <w:rPr>
          <w:rFonts w:ascii="Times New Roman" w:eastAsia="Times New Roman" w:hAnsi="Times New Roman" w:cs="Times New Roman"/>
          <w:color w:val="000000"/>
          <w:sz w:val="28"/>
          <w:szCs w:val="28"/>
          <w:lang w:eastAsia="uk-UA"/>
        </w:rPr>
        <w:t xml:space="preserve"> наявності</w:t>
      </w:r>
      <w:r w:rsidR="006324D1" w:rsidRPr="00063DA6">
        <w:rPr>
          <w:rFonts w:ascii="Times New Roman" w:eastAsia="Times New Roman" w:hAnsi="Times New Roman" w:cs="Times New Roman"/>
          <w:color w:val="000000"/>
          <w:sz w:val="28"/>
          <w:szCs w:val="28"/>
          <w:lang w:eastAsia="uk-UA"/>
        </w:rPr>
        <w:t xml:space="preserve"> випадків, передбачених пунктом </w:t>
      </w:r>
      <w:r w:rsidRPr="00063DA6">
        <w:rPr>
          <w:rFonts w:ascii="Times New Roman" w:eastAsia="Times New Roman" w:hAnsi="Times New Roman" w:cs="Times New Roman"/>
          <w:color w:val="000000"/>
          <w:sz w:val="28"/>
          <w:szCs w:val="28"/>
          <w:lang w:eastAsia="uk-UA"/>
        </w:rPr>
        <w:t>2 частини третьої</w:t>
      </w:r>
      <w:r w:rsidR="006324D1" w:rsidRPr="00063DA6">
        <w:rPr>
          <w:rFonts w:ascii="Times New Roman" w:eastAsia="Times New Roman" w:hAnsi="Times New Roman" w:cs="Times New Roman"/>
          <w:color w:val="000000"/>
          <w:sz w:val="28"/>
          <w:szCs w:val="28"/>
          <w:lang w:eastAsia="uk-UA"/>
        </w:rPr>
        <w:t xml:space="preserve"> </w:t>
      </w:r>
      <w:hyperlink r:id="rId165" w:anchor="10131" w:tgtFrame="_blank" w:tooltip="Цивільний процесуальний кодекс України (ред. з 15.12.2017); нормативно-правовий акт № 1618-IV від 18.03.2004" w:history="1">
        <w:r w:rsidRPr="00063DA6">
          <w:rPr>
            <w:rFonts w:ascii="Times New Roman" w:eastAsia="Times New Roman" w:hAnsi="Times New Roman" w:cs="Times New Roman"/>
            <w:color w:val="000000"/>
            <w:sz w:val="28"/>
            <w:szCs w:val="28"/>
            <w:lang w:eastAsia="uk-UA"/>
          </w:rPr>
          <w:t>ст</w:t>
        </w:r>
        <w:r w:rsidR="006324D1"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389 ЦПК України</w:t>
        </w:r>
      </w:hyperlink>
      <w:r w:rsidRPr="00063DA6">
        <w:rPr>
          <w:rFonts w:ascii="Times New Roman" w:eastAsia="Times New Roman" w:hAnsi="Times New Roman" w:cs="Times New Roman"/>
          <w:color w:val="000000"/>
          <w:sz w:val="28"/>
          <w:szCs w:val="28"/>
          <w:lang w:eastAsia="uk-UA"/>
        </w:rPr>
        <w:t>, у т</w:t>
      </w:r>
      <w:r w:rsidR="00425C1C" w:rsidRPr="00063DA6">
        <w:rPr>
          <w:rFonts w:ascii="Times New Roman" w:eastAsia="Times New Roman" w:hAnsi="Times New Roman" w:cs="Times New Roman"/>
          <w:color w:val="000000"/>
          <w:sz w:val="28"/>
          <w:szCs w:val="28"/>
          <w:lang w:eastAsia="uk-UA"/>
        </w:rPr>
        <w:t xml:space="preserve">ім </w:t>
      </w:r>
      <w:r w:rsidRPr="00063DA6">
        <w:rPr>
          <w:rFonts w:ascii="Times New Roman" w:eastAsia="Times New Roman" w:hAnsi="Times New Roman" w:cs="Times New Roman"/>
          <w:color w:val="000000"/>
          <w:sz w:val="28"/>
          <w:szCs w:val="28"/>
          <w:lang w:eastAsia="uk-UA"/>
        </w:rPr>
        <w:t>числі касаційна скарга не стосується питання права, яке має фундаментальне значення для формування єдиної правозастосовчої практики</w:t>
      </w:r>
      <w:r w:rsidR="00643744" w:rsidRPr="00063DA6">
        <w:rPr>
          <w:rFonts w:ascii="Times New Roman" w:eastAsia="Times New Roman" w:hAnsi="Times New Roman" w:cs="Times New Roman"/>
          <w:color w:val="000000"/>
          <w:sz w:val="28"/>
          <w:szCs w:val="28"/>
          <w:lang w:eastAsia="uk-UA"/>
        </w:rPr>
        <w:t> </w:t>
      </w:r>
      <w:r w:rsidR="00643744" w:rsidRPr="00063DA6">
        <w:rPr>
          <w:rFonts w:ascii="Times New Roman" w:eastAsia="Times New Roman" w:hAnsi="Times New Roman" w:cs="Times New Roman"/>
          <w:color w:val="000000"/>
          <w:sz w:val="28"/>
          <w:szCs w:val="28"/>
          <w:lang w:val="ru-RU" w:eastAsia="uk-UA"/>
        </w:rPr>
        <w:t>[</w:t>
      </w:r>
      <w:r w:rsidR="00242FE6" w:rsidRPr="00063DA6">
        <w:rPr>
          <w:rFonts w:ascii="Times New Roman" w:eastAsia="Times New Roman" w:hAnsi="Times New Roman" w:cs="Times New Roman"/>
          <w:color w:val="000000"/>
          <w:sz w:val="28"/>
          <w:szCs w:val="28"/>
          <w:lang w:val="ru-RU" w:eastAsia="uk-UA"/>
        </w:rPr>
        <w:t>441</w:t>
      </w:r>
      <w:r w:rsidR="00643744" w:rsidRPr="00063DA6">
        <w:rPr>
          <w:rFonts w:ascii="Times New Roman" w:eastAsia="Times New Roman" w:hAnsi="Times New Roman" w:cs="Times New Roman"/>
          <w:color w:val="000000"/>
          <w:sz w:val="28"/>
          <w:szCs w:val="28"/>
          <w:lang w:val="ru-RU" w:eastAsia="uk-UA"/>
        </w:rPr>
        <w:t>]</w:t>
      </w:r>
      <w:r w:rsidR="005B1F30" w:rsidRPr="00063DA6">
        <w:rPr>
          <w:rFonts w:ascii="Times New Roman" w:eastAsia="Times New Roman" w:hAnsi="Times New Roman" w:cs="Times New Roman"/>
          <w:color w:val="000000"/>
          <w:sz w:val="28"/>
          <w:szCs w:val="28"/>
          <w:lang w:eastAsia="uk-UA"/>
        </w:rPr>
        <w:t>.</w:t>
      </w:r>
    </w:p>
    <w:p w:rsidR="00E02A78" w:rsidRPr="00063DA6" w:rsidRDefault="00E02A78"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Одеський апеляційний суд</w:t>
      </w:r>
      <w:r w:rsidR="00425C1C"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 розглянувши у відкритому судовому засіданні в порядку спрощеного провадження апеляційну скаргу публічного акціонерного товариства «Державний ощадний банк України» на рішення </w:t>
      </w:r>
      <w:r w:rsidR="006324D1" w:rsidRPr="00063DA6">
        <w:rPr>
          <w:rFonts w:ascii="Times New Roman" w:eastAsia="Times New Roman" w:hAnsi="Times New Roman" w:cs="Times New Roman"/>
          <w:color w:val="000000"/>
          <w:sz w:val="28"/>
          <w:szCs w:val="28"/>
          <w:lang w:eastAsia="uk-UA"/>
        </w:rPr>
        <w:t>Суворовського районного суду м. </w:t>
      </w:r>
      <w:r w:rsidRPr="00063DA6">
        <w:rPr>
          <w:rFonts w:ascii="Times New Roman" w:eastAsia="Times New Roman" w:hAnsi="Times New Roman" w:cs="Times New Roman"/>
          <w:color w:val="000000"/>
          <w:sz w:val="28"/>
          <w:szCs w:val="28"/>
          <w:lang w:eastAsia="uk-UA"/>
        </w:rPr>
        <w:t>Одеси, в</w:t>
      </w:r>
      <w:r w:rsidR="00425C1C" w:rsidRPr="00063DA6">
        <w:rPr>
          <w:rFonts w:ascii="Times New Roman" w:eastAsia="Times New Roman" w:hAnsi="Times New Roman" w:cs="Times New Roman"/>
          <w:color w:val="000000"/>
          <w:sz w:val="28"/>
          <w:szCs w:val="28"/>
          <w:lang w:eastAsia="uk-UA"/>
        </w:rPr>
        <w:t>изначив.</w:t>
      </w:r>
    </w:p>
    <w:p w:rsidR="00E02A78" w:rsidRPr="00063DA6" w:rsidRDefault="006324D1"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У березні 2018 </w:t>
      </w:r>
      <w:r w:rsidR="00E02A78" w:rsidRPr="00063DA6">
        <w:rPr>
          <w:rFonts w:ascii="Times New Roman" w:eastAsia="Times New Roman" w:hAnsi="Times New Roman" w:cs="Times New Roman"/>
          <w:color w:val="000000"/>
          <w:sz w:val="28"/>
          <w:szCs w:val="28"/>
          <w:lang w:eastAsia="uk-UA"/>
        </w:rPr>
        <w:t>року ОСОБА_1 звернувся до суду з позовом до ПАТ «Державний ощадний банк України» про визнання іпотечного договору недійсним і зняття заборони, третя особа, яка не заявляє самостійних вимог на предмет спору, приватний нотаріус Одеського міського нотаріального о</w:t>
      </w:r>
      <w:r w:rsidRPr="00063DA6">
        <w:rPr>
          <w:rFonts w:ascii="Times New Roman" w:eastAsia="Times New Roman" w:hAnsi="Times New Roman" w:cs="Times New Roman"/>
          <w:color w:val="000000"/>
          <w:sz w:val="28"/>
          <w:szCs w:val="28"/>
          <w:lang w:eastAsia="uk-UA"/>
        </w:rPr>
        <w:t>кругу, посилаючись на те, що 21 серпня 2007 </w:t>
      </w:r>
      <w:r w:rsidR="00E02A78" w:rsidRPr="00063DA6">
        <w:rPr>
          <w:rFonts w:ascii="Times New Roman" w:eastAsia="Times New Roman" w:hAnsi="Times New Roman" w:cs="Times New Roman"/>
          <w:color w:val="000000"/>
          <w:sz w:val="28"/>
          <w:szCs w:val="28"/>
          <w:lang w:eastAsia="uk-UA"/>
        </w:rPr>
        <w:t>р</w:t>
      </w:r>
      <w:r w:rsidR="00B83285" w:rsidRPr="00063DA6">
        <w:rPr>
          <w:rFonts w:ascii="Times New Roman" w:eastAsia="Times New Roman" w:hAnsi="Times New Roman" w:cs="Times New Roman"/>
          <w:color w:val="000000"/>
          <w:sz w:val="28"/>
          <w:szCs w:val="28"/>
          <w:lang w:eastAsia="uk-UA"/>
        </w:rPr>
        <w:t>оку</w:t>
      </w:r>
      <w:r w:rsidR="00E02A78" w:rsidRPr="00063DA6">
        <w:rPr>
          <w:rFonts w:ascii="Times New Roman" w:eastAsia="Times New Roman" w:hAnsi="Times New Roman" w:cs="Times New Roman"/>
          <w:color w:val="000000"/>
          <w:sz w:val="28"/>
          <w:szCs w:val="28"/>
          <w:lang w:eastAsia="uk-UA"/>
        </w:rPr>
        <w:t xml:space="preserve"> між ОСОБА_1 і ВАТ «Державний ощадний банк України», правонаступником якого є ПАТ «Державний ощадний банк України» був укладений договір про іпотечний кредит. Позичальнику надано грошов</w:t>
      </w:r>
      <w:r w:rsidR="00247D8F" w:rsidRPr="00063DA6">
        <w:rPr>
          <w:rFonts w:ascii="Times New Roman" w:eastAsia="Times New Roman" w:hAnsi="Times New Roman" w:cs="Times New Roman"/>
          <w:color w:val="000000"/>
          <w:sz w:val="28"/>
          <w:szCs w:val="28"/>
          <w:lang w:eastAsia="uk-UA"/>
        </w:rPr>
        <w:t>і кошти у сумі 63 </w:t>
      </w:r>
      <w:r w:rsidR="00E02A78" w:rsidRPr="00063DA6">
        <w:rPr>
          <w:rFonts w:ascii="Times New Roman" w:eastAsia="Times New Roman" w:hAnsi="Times New Roman" w:cs="Times New Roman"/>
          <w:color w:val="000000"/>
          <w:sz w:val="28"/>
          <w:szCs w:val="28"/>
          <w:lang w:eastAsia="uk-UA"/>
        </w:rPr>
        <w:t>750,00</w:t>
      </w:r>
      <w:r w:rsidR="00247D8F" w:rsidRPr="00063DA6">
        <w:rPr>
          <w:rFonts w:ascii="Times New Roman" w:eastAsia="Times New Roman" w:hAnsi="Times New Roman" w:cs="Times New Roman"/>
          <w:color w:val="000000"/>
          <w:sz w:val="28"/>
          <w:szCs w:val="28"/>
          <w:lang w:eastAsia="uk-UA"/>
        </w:rPr>
        <w:t> </w:t>
      </w:r>
      <w:r w:rsidR="00E02A78" w:rsidRPr="00063DA6">
        <w:rPr>
          <w:rFonts w:ascii="Times New Roman" w:eastAsia="Times New Roman" w:hAnsi="Times New Roman" w:cs="Times New Roman"/>
          <w:color w:val="000000"/>
          <w:sz w:val="28"/>
          <w:szCs w:val="28"/>
          <w:lang w:eastAsia="uk-UA"/>
        </w:rPr>
        <w:t xml:space="preserve">дол. США (що за курсом </w:t>
      </w:r>
      <w:r w:rsidR="00A845B4" w:rsidRPr="00063DA6">
        <w:rPr>
          <w:rFonts w:ascii="Times New Roman" w:eastAsia="Times New Roman" w:hAnsi="Times New Roman" w:cs="Times New Roman"/>
          <w:color w:val="000000"/>
          <w:sz w:val="28"/>
          <w:szCs w:val="28"/>
          <w:lang w:eastAsia="uk-UA"/>
        </w:rPr>
        <w:t>НБУ становило</w:t>
      </w:r>
      <w:r w:rsidR="00247D8F" w:rsidRPr="00063DA6">
        <w:rPr>
          <w:rFonts w:ascii="Times New Roman" w:eastAsia="Times New Roman" w:hAnsi="Times New Roman" w:cs="Times New Roman"/>
          <w:color w:val="000000"/>
          <w:sz w:val="28"/>
          <w:szCs w:val="28"/>
          <w:lang w:eastAsia="uk-UA"/>
        </w:rPr>
        <w:t xml:space="preserve"> 321 </w:t>
      </w:r>
      <w:r w:rsidR="00E02A78" w:rsidRPr="00063DA6">
        <w:rPr>
          <w:rFonts w:ascii="Times New Roman" w:eastAsia="Times New Roman" w:hAnsi="Times New Roman" w:cs="Times New Roman"/>
          <w:color w:val="000000"/>
          <w:sz w:val="28"/>
          <w:szCs w:val="28"/>
          <w:lang w:eastAsia="uk-UA"/>
        </w:rPr>
        <w:t>937,50</w:t>
      </w:r>
      <w:r w:rsidR="00247D8F" w:rsidRPr="00063DA6">
        <w:rPr>
          <w:rFonts w:ascii="Times New Roman" w:eastAsia="Times New Roman" w:hAnsi="Times New Roman" w:cs="Times New Roman"/>
          <w:color w:val="000000"/>
          <w:sz w:val="28"/>
          <w:szCs w:val="28"/>
          <w:lang w:eastAsia="uk-UA"/>
        </w:rPr>
        <w:t> </w:t>
      </w:r>
      <w:r w:rsidR="00E02A78" w:rsidRPr="00063DA6">
        <w:rPr>
          <w:rFonts w:ascii="Times New Roman" w:eastAsia="Times New Roman" w:hAnsi="Times New Roman" w:cs="Times New Roman"/>
          <w:color w:val="000000"/>
          <w:sz w:val="28"/>
          <w:szCs w:val="28"/>
          <w:lang w:eastAsia="uk-UA"/>
        </w:rPr>
        <w:t>грн) під 12</w:t>
      </w:r>
      <w:r w:rsidR="00247D8F" w:rsidRPr="00063DA6">
        <w:rPr>
          <w:rFonts w:ascii="Times New Roman" w:eastAsia="Times New Roman" w:hAnsi="Times New Roman" w:cs="Times New Roman"/>
          <w:color w:val="000000"/>
          <w:sz w:val="28"/>
          <w:szCs w:val="28"/>
          <w:lang w:eastAsia="uk-UA"/>
        </w:rPr>
        <w:t> % річних на строк 156 </w:t>
      </w:r>
      <w:r w:rsidR="00E02A78" w:rsidRPr="00063DA6">
        <w:rPr>
          <w:rFonts w:ascii="Times New Roman" w:eastAsia="Times New Roman" w:hAnsi="Times New Roman" w:cs="Times New Roman"/>
          <w:color w:val="000000"/>
          <w:sz w:val="28"/>
          <w:szCs w:val="28"/>
          <w:lang w:eastAsia="uk-UA"/>
        </w:rPr>
        <w:t>місяців з поверненням не пізніше 21</w:t>
      </w:r>
      <w:r w:rsidR="00247D8F" w:rsidRPr="00063DA6">
        <w:rPr>
          <w:rFonts w:ascii="Times New Roman" w:eastAsia="Times New Roman" w:hAnsi="Times New Roman" w:cs="Times New Roman"/>
          <w:color w:val="000000"/>
          <w:sz w:val="28"/>
          <w:szCs w:val="28"/>
          <w:lang w:eastAsia="uk-UA"/>
        </w:rPr>
        <w:t> </w:t>
      </w:r>
      <w:r w:rsidR="00A845B4" w:rsidRPr="00063DA6">
        <w:rPr>
          <w:rFonts w:ascii="Times New Roman" w:eastAsia="Times New Roman" w:hAnsi="Times New Roman" w:cs="Times New Roman"/>
          <w:color w:val="000000"/>
          <w:sz w:val="28"/>
          <w:szCs w:val="28"/>
          <w:lang w:eastAsia="uk-UA"/>
        </w:rPr>
        <w:t xml:space="preserve">серпня </w:t>
      </w:r>
      <w:r w:rsidR="00E02A78" w:rsidRPr="00063DA6">
        <w:rPr>
          <w:rFonts w:ascii="Times New Roman" w:eastAsia="Times New Roman" w:hAnsi="Times New Roman" w:cs="Times New Roman"/>
          <w:color w:val="000000"/>
          <w:sz w:val="28"/>
          <w:szCs w:val="28"/>
          <w:lang w:eastAsia="uk-UA"/>
        </w:rPr>
        <w:t>2020</w:t>
      </w:r>
      <w:r w:rsidR="00247D8F" w:rsidRPr="00063DA6">
        <w:rPr>
          <w:rFonts w:ascii="Times New Roman" w:eastAsia="Times New Roman" w:hAnsi="Times New Roman" w:cs="Times New Roman"/>
          <w:color w:val="000000"/>
          <w:sz w:val="28"/>
          <w:szCs w:val="28"/>
          <w:lang w:eastAsia="uk-UA"/>
        </w:rPr>
        <w:t> </w:t>
      </w:r>
      <w:r w:rsidR="00E02A78" w:rsidRPr="00063DA6">
        <w:rPr>
          <w:rFonts w:ascii="Times New Roman" w:eastAsia="Times New Roman" w:hAnsi="Times New Roman" w:cs="Times New Roman"/>
          <w:color w:val="000000"/>
          <w:sz w:val="28"/>
          <w:szCs w:val="28"/>
          <w:lang w:eastAsia="uk-UA"/>
        </w:rPr>
        <w:t>р</w:t>
      </w:r>
      <w:r w:rsidR="005B1F30" w:rsidRPr="00063DA6">
        <w:rPr>
          <w:rFonts w:ascii="Times New Roman" w:eastAsia="Times New Roman" w:hAnsi="Times New Roman" w:cs="Times New Roman"/>
          <w:color w:val="000000"/>
          <w:sz w:val="28"/>
          <w:szCs w:val="28"/>
          <w:lang w:eastAsia="uk-UA"/>
        </w:rPr>
        <w:t>оку</w:t>
      </w:r>
      <w:r w:rsidR="00E02A78" w:rsidRPr="00063DA6">
        <w:rPr>
          <w:rFonts w:ascii="Times New Roman" w:eastAsia="Times New Roman" w:hAnsi="Times New Roman" w:cs="Times New Roman"/>
          <w:color w:val="000000"/>
          <w:sz w:val="28"/>
          <w:szCs w:val="28"/>
          <w:lang w:eastAsia="uk-UA"/>
        </w:rPr>
        <w:t xml:space="preserve"> для придбання двокімнатної квартири. Виконання позичальником кредитних зобов</w:t>
      </w:r>
      <w:r w:rsidR="00A845B4" w:rsidRPr="00063DA6">
        <w:rPr>
          <w:rFonts w:ascii="Times New Roman" w:eastAsia="Times New Roman" w:hAnsi="Times New Roman" w:cs="Times New Roman"/>
          <w:color w:val="000000"/>
          <w:sz w:val="28"/>
          <w:szCs w:val="28"/>
          <w:lang w:eastAsia="uk-UA"/>
        </w:rPr>
        <w:t>’</w:t>
      </w:r>
      <w:r w:rsidR="00E02A78" w:rsidRPr="00063DA6">
        <w:rPr>
          <w:rFonts w:ascii="Times New Roman" w:eastAsia="Times New Roman" w:hAnsi="Times New Roman" w:cs="Times New Roman"/>
          <w:color w:val="000000"/>
          <w:sz w:val="28"/>
          <w:szCs w:val="28"/>
          <w:lang w:eastAsia="uk-UA"/>
        </w:rPr>
        <w:t>язань забезпечувалось іпотечним договором. За догово</w:t>
      </w:r>
      <w:r w:rsidR="00247D8F" w:rsidRPr="00063DA6">
        <w:rPr>
          <w:rFonts w:ascii="Times New Roman" w:eastAsia="Times New Roman" w:hAnsi="Times New Roman" w:cs="Times New Roman"/>
          <w:color w:val="000000"/>
          <w:sz w:val="28"/>
          <w:szCs w:val="28"/>
          <w:lang w:eastAsia="uk-UA"/>
        </w:rPr>
        <w:t>ром купівлі-продажу квартири 21 </w:t>
      </w:r>
      <w:r w:rsidR="00E02A78" w:rsidRPr="00063DA6">
        <w:rPr>
          <w:rFonts w:ascii="Times New Roman" w:eastAsia="Times New Roman" w:hAnsi="Times New Roman" w:cs="Times New Roman"/>
          <w:color w:val="000000"/>
          <w:sz w:val="28"/>
          <w:szCs w:val="28"/>
          <w:lang w:eastAsia="uk-UA"/>
        </w:rPr>
        <w:t>серпня 2007</w:t>
      </w:r>
      <w:r w:rsidR="00247D8F" w:rsidRPr="00063DA6">
        <w:rPr>
          <w:rFonts w:ascii="Times New Roman" w:eastAsia="Times New Roman" w:hAnsi="Times New Roman" w:cs="Times New Roman"/>
          <w:color w:val="000000"/>
          <w:sz w:val="28"/>
          <w:szCs w:val="28"/>
          <w:lang w:eastAsia="uk-UA"/>
        </w:rPr>
        <w:t> </w:t>
      </w:r>
      <w:r w:rsidR="00E02A78" w:rsidRPr="00063DA6">
        <w:rPr>
          <w:rFonts w:ascii="Times New Roman" w:eastAsia="Times New Roman" w:hAnsi="Times New Roman" w:cs="Times New Roman"/>
          <w:color w:val="000000"/>
          <w:sz w:val="28"/>
          <w:szCs w:val="28"/>
          <w:lang w:eastAsia="uk-UA"/>
        </w:rPr>
        <w:t>р</w:t>
      </w:r>
      <w:r w:rsidR="005B1F30" w:rsidRPr="00063DA6">
        <w:rPr>
          <w:rFonts w:ascii="Times New Roman" w:eastAsia="Times New Roman" w:hAnsi="Times New Roman" w:cs="Times New Roman"/>
          <w:color w:val="000000"/>
          <w:sz w:val="28"/>
          <w:szCs w:val="28"/>
          <w:lang w:eastAsia="uk-UA"/>
        </w:rPr>
        <w:t>оку</w:t>
      </w:r>
      <w:r w:rsidR="00247D8F" w:rsidRPr="00063DA6">
        <w:rPr>
          <w:rFonts w:ascii="Times New Roman" w:eastAsia="Times New Roman" w:hAnsi="Times New Roman" w:cs="Times New Roman"/>
          <w:color w:val="000000"/>
          <w:sz w:val="28"/>
          <w:szCs w:val="28"/>
          <w:lang w:eastAsia="uk-UA"/>
        </w:rPr>
        <w:t xml:space="preserve"> позивач купив у ОСОБА_2 за 378 </w:t>
      </w:r>
      <w:r w:rsidR="00E02A78" w:rsidRPr="00063DA6">
        <w:rPr>
          <w:rFonts w:ascii="Times New Roman" w:eastAsia="Times New Roman" w:hAnsi="Times New Roman" w:cs="Times New Roman"/>
          <w:color w:val="000000"/>
          <w:sz w:val="28"/>
          <w:szCs w:val="28"/>
          <w:lang w:eastAsia="uk-UA"/>
        </w:rPr>
        <w:t>750,00</w:t>
      </w:r>
      <w:r w:rsidR="00247D8F" w:rsidRPr="00063DA6">
        <w:rPr>
          <w:rFonts w:ascii="Times New Roman" w:eastAsia="Times New Roman" w:hAnsi="Times New Roman" w:cs="Times New Roman"/>
          <w:color w:val="000000"/>
          <w:sz w:val="28"/>
          <w:szCs w:val="28"/>
          <w:lang w:eastAsia="uk-UA"/>
        </w:rPr>
        <w:t> </w:t>
      </w:r>
      <w:r w:rsidR="00E02A78" w:rsidRPr="00063DA6">
        <w:rPr>
          <w:rFonts w:ascii="Times New Roman" w:eastAsia="Times New Roman" w:hAnsi="Times New Roman" w:cs="Times New Roman"/>
          <w:color w:val="000000"/>
          <w:sz w:val="28"/>
          <w:szCs w:val="28"/>
          <w:lang w:eastAsia="uk-UA"/>
        </w:rPr>
        <w:t xml:space="preserve">грн двокімнатну квартиру, яка </w:t>
      </w:r>
      <w:r w:rsidR="00A0542B" w:rsidRPr="00063DA6">
        <w:rPr>
          <w:rFonts w:ascii="Times New Roman" w:eastAsia="Times New Roman" w:hAnsi="Times New Roman" w:cs="Times New Roman"/>
          <w:color w:val="000000"/>
          <w:sz w:val="28"/>
          <w:szCs w:val="28"/>
          <w:lang w:eastAsia="uk-UA"/>
        </w:rPr>
        <w:t xml:space="preserve">розташована </w:t>
      </w:r>
      <w:r w:rsidR="00E02A78" w:rsidRPr="00063DA6">
        <w:rPr>
          <w:rFonts w:ascii="Times New Roman" w:eastAsia="Times New Roman" w:hAnsi="Times New Roman" w:cs="Times New Roman"/>
          <w:color w:val="000000"/>
          <w:sz w:val="28"/>
          <w:szCs w:val="28"/>
          <w:lang w:eastAsia="uk-UA"/>
        </w:rPr>
        <w:t xml:space="preserve">за адресою: АДРЕСА_1. </w:t>
      </w:r>
      <w:r w:rsidR="00A0542B" w:rsidRPr="00063DA6">
        <w:rPr>
          <w:rFonts w:ascii="Times New Roman" w:eastAsia="Times New Roman" w:hAnsi="Times New Roman" w:cs="Times New Roman"/>
          <w:color w:val="000000"/>
          <w:sz w:val="28"/>
          <w:szCs w:val="28"/>
          <w:lang w:eastAsia="uk-UA"/>
        </w:rPr>
        <w:t xml:space="preserve">Зазначений </w:t>
      </w:r>
      <w:r w:rsidR="00E02A78" w:rsidRPr="00063DA6">
        <w:rPr>
          <w:rFonts w:ascii="Times New Roman" w:eastAsia="Times New Roman" w:hAnsi="Times New Roman" w:cs="Times New Roman"/>
          <w:color w:val="000000"/>
          <w:sz w:val="28"/>
          <w:szCs w:val="28"/>
          <w:lang w:eastAsia="uk-UA"/>
        </w:rPr>
        <w:t xml:space="preserve">договір купівлі-продажу був посвідчений приватним нотаріусом ОМНО і зареєстрований </w:t>
      </w:r>
      <w:r w:rsidR="00247D8F" w:rsidRPr="00063DA6">
        <w:rPr>
          <w:rFonts w:ascii="Times New Roman" w:eastAsia="Times New Roman" w:hAnsi="Times New Roman" w:cs="Times New Roman"/>
          <w:color w:val="000000"/>
          <w:sz w:val="28"/>
          <w:szCs w:val="28"/>
          <w:lang w:eastAsia="uk-UA"/>
        </w:rPr>
        <w:t>в реєстрі нотаріальних дій за № </w:t>
      </w:r>
      <w:r w:rsidR="00E02A78" w:rsidRPr="00063DA6">
        <w:rPr>
          <w:rFonts w:ascii="Times New Roman" w:eastAsia="Times New Roman" w:hAnsi="Times New Roman" w:cs="Times New Roman"/>
          <w:color w:val="000000"/>
          <w:sz w:val="28"/>
          <w:szCs w:val="28"/>
          <w:lang w:eastAsia="uk-UA"/>
        </w:rPr>
        <w:t>1919 та у Дер</w:t>
      </w:r>
      <w:r w:rsidR="00247D8F" w:rsidRPr="00063DA6">
        <w:rPr>
          <w:rFonts w:ascii="Times New Roman" w:eastAsia="Times New Roman" w:hAnsi="Times New Roman" w:cs="Times New Roman"/>
          <w:color w:val="000000"/>
          <w:sz w:val="28"/>
          <w:szCs w:val="28"/>
          <w:lang w:eastAsia="uk-UA"/>
        </w:rPr>
        <w:t>жавному реєстрі правочинів за № </w:t>
      </w:r>
      <w:r w:rsidR="00E02A78" w:rsidRPr="00063DA6">
        <w:rPr>
          <w:rFonts w:ascii="Times New Roman" w:eastAsia="Times New Roman" w:hAnsi="Times New Roman" w:cs="Times New Roman"/>
          <w:color w:val="000000"/>
          <w:sz w:val="28"/>
          <w:szCs w:val="28"/>
          <w:lang w:eastAsia="uk-UA"/>
        </w:rPr>
        <w:t>2295062.</w:t>
      </w:r>
    </w:p>
    <w:p w:rsidR="00E02A78" w:rsidRPr="00063DA6" w:rsidRDefault="00E02A78"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Позивач зазначив, що на початку іпотечного договору </w:t>
      </w:r>
      <w:r w:rsidR="00A0542B" w:rsidRPr="00063DA6">
        <w:rPr>
          <w:rFonts w:ascii="Times New Roman" w:eastAsia="Times New Roman" w:hAnsi="Times New Roman" w:cs="Times New Roman"/>
          <w:color w:val="000000"/>
          <w:sz w:val="28"/>
          <w:szCs w:val="28"/>
          <w:lang w:eastAsia="uk-UA"/>
        </w:rPr>
        <w:t xml:space="preserve">зазначена </w:t>
      </w:r>
      <w:r w:rsidR="00247D8F" w:rsidRPr="00063DA6">
        <w:rPr>
          <w:rFonts w:ascii="Times New Roman" w:eastAsia="Times New Roman" w:hAnsi="Times New Roman" w:cs="Times New Roman"/>
          <w:color w:val="000000"/>
          <w:sz w:val="28"/>
          <w:szCs w:val="28"/>
          <w:lang w:eastAsia="uk-UA"/>
        </w:rPr>
        <w:t>дата «14 </w:t>
      </w:r>
      <w:r w:rsidRPr="00063DA6">
        <w:rPr>
          <w:rFonts w:ascii="Times New Roman" w:eastAsia="Times New Roman" w:hAnsi="Times New Roman" w:cs="Times New Roman"/>
          <w:color w:val="000000"/>
          <w:sz w:val="28"/>
          <w:szCs w:val="28"/>
          <w:lang w:eastAsia="uk-UA"/>
        </w:rPr>
        <w:t>серпня 2007</w:t>
      </w:r>
      <w:r w:rsidR="00247D8F" w:rsidRPr="00063DA6">
        <w:rPr>
          <w:rFonts w:ascii="Times New Roman" w:eastAsia="Times New Roman" w:hAnsi="Times New Roman" w:cs="Times New Roman"/>
          <w:color w:val="000000"/>
          <w:sz w:val="28"/>
          <w:szCs w:val="28"/>
          <w:lang w:eastAsia="uk-UA"/>
        </w:rPr>
        <w:t> року», а наприкінці: «21 серпня 2007 </w:t>
      </w:r>
      <w:r w:rsidRPr="00063DA6">
        <w:rPr>
          <w:rFonts w:ascii="Times New Roman" w:eastAsia="Times New Roman" w:hAnsi="Times New Roman" w:cs="Times New Roman"/>
          <w:color w:val="000000"/>
          <w:sz w:val="28"/>
          <w:szCs w:val="28"/>
          <w:lang w:eastAsia="uk-UA"/>
        </w:rPr>
        <w:t xml:space="preserve">року». </w:t>
      </w:r>
      <w:r w:rsidR="00A0542B" w:rsidRPr="00063DA6">
        <w:rPr>
          <w:rFonts w:ascii="Times New Roman" w:eastAsia="Times New Roman" w:hAnsi="Times New Roman" w:cs="Times New Roman"/>
          <w:color w:val="000000"/>
          <w:sz w:val="28"/>
          <w:szCs w:val="28"/>
          <w:lang w:eastAsia="uk-UA"/>
        </w:rPr>
        <w:t>З</w:t>
      </w:r>
      <w:r w:rsidRPr="00063DA6">
        <w:rPr>
          <w:rFonts w:ascii="Times New Roman" w:eastAsia="Times New Roman" w:hAnsi="Times New Roman" w:cs="Times New Roman"/>
          <w:color w:val="000000"/>
          <w:sz w:val="28"/>
          <w:szCs w:val="28"/>
          <w:lang w:eastAsia="uk-UA"/>
        </w:rPr>
        <w:t xml:space="preserve">гідно </w:t>
      </w:r>
      <w:r w:rsidR="00A0542B" w:rsidRPr="00063DA6">
        <w:rPr>
          <w:rFonts w:ascii="Times New Roman" w:eastAsia="Times New Roman" w:hAnsi="Times New Roman" w:cs="Times New Roman"/>
          <w:color w:val="000000"/>
          <w:sz w:val="28"/>
          <w:szCs w:val="28"/>
          <w:lang w:eastAsia="uk-UA"/>
        </w:rPr>
        <w:t xml:space="preserve">з </w:t>
      </w:r>
      <w:r w:rsidRPr="00063DA6">
        <w:rPr>
          <w:rFonts w:ascii="Times New Roman" w:eastAsia="Times New Roman" w:hAnsi="Times New Roman" w:cs="Times New Roman"/>
          <w:color w:val="000000"/>
          <w:sz w:val="28"/>
          <w:szCs w:val="28"/>
          <w:lang w:eastAsia="uk-UA"/>
        </w:rPr>
        <w:t>умов</w:t>
      </w:r>
      <w:r w:rsidR="00A0542B" w:rsidRPr="00063DA6">
        <w:rPr>
          <w:rFonts w:ascii="Times New Roman" w:eastAsia="Times New Roman" w:hAnsi="Times New Roman" w:cs="Times New Roman"/>
          <w:color w:val="000000"/>
          <w:sz w:val="28"/>
          <w:szCs w:val="28"/>
          <w:lang w:eastAsia="uk-UA"/>
        </w:rPr>
        <w:t>ами</w:t>
      </w:r>
      <w:r w:rsidRPr="00063DA6">
        <w:rPr>
          <w:rFonts w:ascii="Times New Roman" w:eastAsia="Times New Roman" w:hAnsi="Times New Roman" w:cs="Times New Roman"/>
          <w:color w:val="000000"/>
          <w:sz w:val="28"/>
          <w:szCs w:val="28"/>
          <w:lang w:eastAsia="uk-UA"/>
        </w:rPr>
        <w:t xml:space="preserve"> іпотечного договору, предмет іпотеки належить іпотекодавцю на праві особистої приватної власності на підставі договору купівлі-продажу, а на час укладення іпотечного договору вище</w:t>
      </w:r>
      <w:r w:rsidR="00D056E1" w:rsidRPr="00063DA6">
        <w:rPr>
          <w:rFonts w:ascii="Times New Roman" w:eastAsia="Times New Roman" w:hAnsi="Times New Roman" w:cs="Times New Roman"/>
          <w:color w:val="000000"/>
          <w:sz w:val="28"/>
          <w:szCs w:val="28"/>
          <w:lang w:eastAsia="uk-UA"/>
        </w:rPr>
        <w:t xml:space="preserve">згадана </w:t>
      </w:r>
      <w:r w:rsidRPr="00063DA6">
        <w:rPr>
          <w:rFonts w:ascii="Times New Roman" w:eastAsia="Times New Roman" w:hAnsi="Times New Roman" w:cs="Times New Roman"/>
          <w:color w:val="000000"/>
          <w:sz w:val="28"/>
          <w:szCs w:val="28"/>
          <w:lang w:eastAsia="uk-UA"/>
        </w:rPr>
        <w:t xml:space="preserve">квартира була зареєстрована КП «ОМБТІ та РОН» на </w:t>
      </w:r>
      <w:r w:rsidR="005C3E7C" w:rsidRPr="00063DA6">
        <w:rPr>
          <w:rFonts w:ascii="Times New Roman" w:eastAsia="Times New Roman" w:hAnsi="Times New Roman" w:cs="Times New Roman"/>
          <w:color w:val="000000"/>
          <w:sz w:val="28"/>
          <w:szCs w:val="28"/>
          <w:lang w:eastAsia="uk-UA"/>
        </w:rPr>
        <w:t>ім’я</w:t>
      </w:r>
      <w:r w:rsidRPr="00063DA6">
        <w:rPr>
          <w:rFonts w:ascii="Times New Roman" w:eastAsia="Times New Roman" w:hAnsi="Times New Roman" w:cs="Times New Roman"/>
          <w:color w:val="000000"/>
          <w:sz w:val="28"/>
          <w:szCs w:val="28"/>
          <w:lang w:eastAsia="uk-UA"/>
        </w:rPr>
        <w:t xml:space="preserve"> ОСОБА_2. На підтвердження позовних вимог, позивач посилався на зазначений в іпотечному договорі витяг з реєстру пра</w:t>
      </w:r>
      <w:r w:rsidR="00247D8F" w:rsidRPr="00063DA6">
        <w:rPr>
          <w:rFonts w:ascii="Times New Roman" w:eastAsia="Times New Roman" w:hAnsi="Times New Roman" w:cs="Times New Roman"/>
          <w:color w:val="000000"/>
          <w:sz w:val="28"/>
          <w:szCs w:val="28"/>
          <w:lang w:eastAsia="uk-UA"/>
        </w:rPr>
        <w:t>в власності на нерухоме майно № </w:t>
      </w:r>
      <w:r w:rsidRPr="00063DA6">
        <w:rPr>
          <w:rFonts w:ascii="Times New Roman" w:eastAsia="Times New Roman" w:hAnsi="Times New Roman" w:cs="Times New Roman"/>
          <w:color w:val="000000"/>
          <w:sz w:val="28"/>
          <w:szCs w:val="28"/>
          <w:lang w:eastAsia="uk-UA"/>
        </w:rPr>
        <w:t>15485</w:t>
      </w:r>
      <w:r w:rsidR="00D056E1" w:rsidRPr="00063DA6">
        <w:rPr>
          <w:rFonts w:ascii="Times New Roman" w:eastAsia="Times New Roman" w:hAnsi="Times New Roman" w:cs="Times New Roman"/>
          <w:color w:val="000000"/>
          <w:sz w:val="28"/>
          <w:szCs w:val="28"/>
          <w:lang w:eastAsia="uk-UA"/>
        </w:rPr>
        <w:t xml:space="preserve">639, виданий КП «ОМБТІ та РОН» </w:t>
      </w:r>
      <w:r w:rsidR="00247D8F" w:rsidRPr="00063DA6">
        <w:rPr>
          <w:rFonts w:ascii="Times New Roman" w:eastAsia="Times New Roman" w:hAnsi="Times New Roman" w:cs="Times New Roman"/>
          <w:color w:val="000000"/>
          <w:sz w:val="28"/>
          <w:szCs w:val="28"/>
          <w:lang w:eastAsia="uk-UA"/>
        </w:rPr>
        <w:t>0</w:t>
      </w:r>
      <w:r w:rsidRPr="00063DA6">
        <w:rPr>
          <w:rFonts w:ascii="Times New Roman" w:eastAsia="Times New Roman" w:hAnsi="Times New Roman" w:cs="Times New Roman"/>
          <w:color w:val="000000"/>
          <w:sz w:val="28"/>
          <w:szCs w:val="28"/>
          <w:lang w:eastAsia="uk-UA"/>
        </w:rPr>
        <w:t>6</w:t>
      </w:r>
      <w:r w:rsidR="00247D8F" w:rsidRPr="00063DA6">
        <w:rPr>
          <w:rFonts w:ascii="Times New Roman" w:eastAsia="Times New Roman" w:hAnsi="Times New Roman" w:cs="Times New Roman"/>
          <w:color w:val="000000"/>
          <w:sz w:val="28"/>
          <w:szCs w:val="28"/>
          <w:lang w:eastAsia="uk-UA"/>
        </w:rPr>
        <w:t> </w:t>
      </w:r>
      <w:r w:rsidR="00D056E1" w:rsidRPr="00063DA6">
        <w:rPr>
          <w:rFonts w:ascii="Times New Roman" w:eastAsia="Times New Roman" w:hAnsi="Times New Roman" w:cs="Times New Roman"/>
          <w:color w:val="000000"/>
          <w:sz w:val="28"/>
          <w:szCs w:val="28"/>
          <w:lang w:eastAsia="uk-UA"/>
        </w:rPr>
        <w:t xml:space="preserve">серпня </w:t>
      </w:r>
      <w:r w:rsidRPr="00063DA6">
        <w:rPr>
          <w:rFonts w:ascii="Times New Roman" w:eastAsia="Times New Roman" w:hAnsi="Times New Roman" w:cs="Times New Roman"/>
          <w:color w:val="000000"/>
          <w:sz w:val="28"/>
          <w:szCs w:val="28"/>
          <w:lang w:eastAsia="uk-UA"/>
        </w:rPr>
        <w:t>2007</w:t>
      </w:r>
      <w:r w:rsidR="00247D8F"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w:t>
      </w:r>
      <w:r w:rsidR="00D056E1" w:rsidRPr="00063DA6">
        <w:rPr>
          <w:rFonts w:ascii="Times New Roman" w:eastAsia="Times New Roman" w:hAnsi="Times New Roman" w:cs="Times New Roman"/>
          <w:color w:val="000000"/>
          <w:sz w:val="28"/>
          <w:szCs w:val="28"/>
          <w:lang w:eastAsia="uk-UA"/>
        </w:rPr>
        <w:t>оку</w:t>
      </w:r>
      <w:r w:rsidRPr="00063DA6">
        <w:rPr>
          <w:rFonts w:ascii="Times New Roman" w:eastAsia="Times New Roman" w:hAnsi="Times New Roman" w:cs="Times New Roman"/>
          <w:color w:val="000000"/>
          <w:sz w:val="28"/>
          <w:szCs w:val="28"/>
          <w:lang w:eastAsia="uk-UA"/>
        </w:rPr>
        <w:t xml:space="preserve"> ОСОБА_2, тоді як право власності іпотекодавця </w:t>
      </w:r>
      <w:r w:rsidR="00D056E1" w:rsidRPr="00063DA6">
        <w:rPr>
          <w:rFonts w:ascii="Times New Roman" w:eastAsia="Times New Roman" w:hAnsi="Times New Roman" w:cs="Times New Roman"/>
          <w:color w:val="000000"/>
          <w:sz w:val="28"/>
          <w:szCs w:val="28"/>
          <w:lang w:eastAsia="uk-UA"/>
        </w:rPr>
        <w:t>стосовно</w:t>
      </w:r>
      <w:r w:rsidRPr="00063DA6">
        <w:rPr>
          <w:rFonts w:ascii="Times New Roman" w:eastAsia="Times New Roman" w:hAnsi="Times New Roman" w:cs="Times New Roman"/>
          <w:color w:val="000000"/>
          <w:sz w:val="28"/>
          <w:szCs w:val="28"/>
          <w:lang w:eastAsia="uk-UA"/>
        </w:rPr>
        <w:t xml:space="preserve"> і</w:t>
      </w:r>
      <w:r w:rsidR="00D056E1" w:rsidRPr="00063DA6">
        <w:rPr>
          <w:rFonts w:ascii="Times New Roman" w:eastAsia="Times New Roman" w:hAnsi="Times New Roman" w:cs="Times New Roman"/>
          <w:color w:val="000000"/>
          <w:sz w:val="28"/>
          <w:szCs w:val="28"/>
          <w:lang w:eastAsia="uk-UA"/>
        </w:rPr>
        <w:t xml:space="preserve">потеки було зареєстровано лише </w:t>
      </w:r>
      <w:r w:rsidR="00247D8F" w:rsidRPr="00063DA6">
        <w:rPr>
          <w:rFonts w:ascii="Times New Roman" w:eastAsia="Times New Roman" w:hAnsi="Times New Roman" w:cs="Times New Roman"/>
          <w:color w:val="000000"/>
          <w:sz w:val="28"/>
          <w:szCs w:val="28"/>
          <w:lang w:eastAsia="uk-UA"/>
        </w:rPr>
        <w:t>0</w:t>
      </w:r>
      <w:r w:rsidRPr="00063DA6">
        <w:rPr>
          <w:rFonts w:ascii="Times New Roman" w:eastAsia="Times New Roman" w:hAnsi="Times New Roman" w:cs="Times New Roman"/>
          <w:color w:val="000000"/>
          <w:sz w:val="28"/>
          <w:szCs w:val="28"/>
          <w:lang w:eastAsia="uk-UA"/>
        </w:rPr>
        <w:t>1</w:t>
      </w:r>
      <w:r w:rsidR="00247D8F" w:rsidRPr="00063DA6">
        <w:rPr>
          <w:rFonts w:ascii="Times New Roman" w:eastAsia="Times New Roman" w:hAnsi="Times New Roman" w:cs="Times New Roman"/>
          <w:color w:val="000000"/>
          <w:sz w:val="28"/>
          <w:szCs w:val="28"/>
          <w:lang w:eastAsia="uk-UA"/>
        </w:rPr>
        <w:t> </w:t>
      </w:r>
      <w:r w:rsidR="00D056E1" w:rsidRPr="00063DA6">
        <w:rPr>
          <w:rFonts w:ascii="Times New Roman" w:eastAsia="Times New Roman" w:hAnsi="Times New Roman" w:cs="Times New Roman"/>
          <w:color w:val="000000"/>
          <w:sz w:val="28"/>
          <w:szCs w:val="28"/>
          <w:lang w:eastAsia="uk-UA"/>
        </w:rPr>
        <w:t xml:space="preserve">листопада </w:t>
      </w:r>
      <w:r w:rsidR="00247D8F" w:rsidRPr="00063DA6">
        <w:rPr>
          <w:rFonts w:ascii="Times New Roman" w:eastAsia="Times New Roman" w:hAnsi="Times New Roman" w:cs="Times New Roman"/>
          <w:color w:val="000000"/>
          <w:sz w:val="28"/>
          <w:szCs w:val="28"/>
          <w:lang w:eastAsia="uk-UA"/>
        </w:rPr>
        <w:t>2007 </w:t>
      </w:r>
      <w:r w:rsidRPr="00063DA6">
        <w:rPr>
          <w:rFonts w:ascii="Times New Roman" w:eastAsia="Times New Roman" w:hAnsi="Times New Roman" w:cs="Times New Roman"/>
          <w:color w:val="000000"/>
          <w:sz w:val="28"/>
          <w:szCs w:val="28"/>
          <w:lang w:eastAsia="uk-UA"/>
        </w:rPr>
        <w:t>року. Тому, на думку позивача, іпотечний договір недійсни</w:t>
      </w:r>
      <w:r w:rsidR="001C72D6" w:rsidRPr="00063DA6">
        <w:rPr>
          <w:rFonts w:ascii="Times New Roman" w:eastAsia="Times New Roman" w:hAnsi="Times New Roman" w:cs="Times New Roman"/>
          <w:color w:val="000000"/>
          <w:sz w:val="28"/>
          <w:szCs w:val="28"/>
          <w:lang w:eastAsia="uk-UA"/>
        </w:rPr>
        <w:t>й</w:t>
      </w:r>
      <w:r w:rsidRPr="00063DA6">
        <w:rPr>
          <w:rFonts w:ascii="Times New Roman" w:eastAsia="Times New Roman" w:hAnsi="Times New Roman" w:cs="Times New Roman"/>
          <w:color w:val="000000"/>
          <w:sz w:val="28"/>
          <w:szCs w:val="28"/>
          <w:lang w:eastAsia="uk-UA"/>
        </w:rPr>
        <w:t>.</w:t>
      </w:r>
    </w:p>
    <w:p w:rsidR="00E02A78" w:rsidRPr="00063DA6" w:rsidRDefault="00E02A78"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На підставі вищевикладеного, ОСОБА</w:t>
      </w:r>
      <w:r w:rsidR="001C72D6" w:rsidRPr="00063DA6">
        <w:rPr>
          <w:rFonts w:ascii="Times New Roman" w:eastAsia="Times New Roman" w:hAnsi="Times New Roman" w:cs="Times New Roman"/>
          <w:color w:val="000000"/>
          <w:sz w:val="28"/>
          <w:szCs w:val="28"/>
          <w:lang w:eastAsia="uk-UA"/>
        </w:rPr>
        <w:t>_1 в особі представника ОСОБА_3</w:t>
      </w:r>
      <w:r w:rsidRPr="00063DA6">
        <w:rPr>
          <w:rFonts w:ascii="Times New Roman" w:eastAsia="Times New Roman" w:hAnsi="Times New Roman" w:cs="Times New Roman"/>
          <w:color w:val="000000"/>
          <w:sz w:val="28"/>
          <w:szCs w:val="28"/>
          <w:lang w:eastAsia="uk-UA"/>
        </w:rPr>
        <w:t>, просив суд визнати недійсним іпотечний договір, укладений між ОСОБА_1 і ПАТ «Державний ощадний банк України», посвідчений 21</w:t>
      </w:r>
      <w:r w:rsidR="00247D8F" w:rsidRPr="00063DA6">
        <w:rPr>
          <w:rFonts w:ascii="Times New Roman" w:eastAsia="Times New Roman" w:hAnsi="Times New Roman" w:cs="Times New Roman"/>
          <w:color w:val="000000"/>
          <w:sz w:val="28"/>
          <w:szCs w:val="28"/>
          <w:lang w:eastAsia="uk-UA"/>
        </w:rPr>
        <w:t> серпня 2007 </w:t>
      </w:r>
      <w:r w:rsidRPr="00063DA6">
        <w:rPr>
          <w:rFonts w:ascii="Times New Roman" w:eastAsia="Times New Roman" w:hAnsi="Times New Roman" w:cs="Times New Roman"/>
          <w:color w:val="000000"/>
          <w:sz w:val="28"/>
          <w:szCs w:val="28"/>
          <w:lang w:eastAsia="uk-UA"/>
        </w:rPr>
        <w:t>року ПНОМНО. Зня</w:t>
      </w:r>
      <w:r w:rsidR="00247D8F" w:rsidRPr="00063DA6">
        <w:rPr>
          <w:rFonts w:ascii="Times New Roman" w:eastAsia="Times New Roman" w:hAnsi="Times New Roman" w:cs="Times New Roman"/>
          <w:color w:val="000000"/>
          <w:sz w:val="28"/>
          <w:szCs w:val="28"/>
          <w:lang w:eastAsia="uk-UA"/>
        </w:rPr>
        <w:t xml:space="preserve">ти заборону відчуження квартири </w:t>
      </w:r>
      <w:r w:rsidRPr="00063DA6">
        <w:rPr>
          <w:rFonts w:ascii="Times New Roman" w:eastAsia="Times New Roman" w:hAnsi="Times New Roman" w:cs="Times New Roman"/>
          <w:color w:val="000000"/>
          <w:sz w:val="28"/>
          <w:szCs w:val="28"/>
          <w:lang w:eastAsia="uk-UA"/>
        </w:rPr>
        <w:t>АДРЕСА_2, накладену в порядку забезпечення кредитного договору та зареєстрований в</w:t>
      </w:r>
      <w:r w:rsidR="00DF5B95"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 xml:space="preserve">Єдиному реєстрі заборон відчуження </w:t>
      </w:r>
      <w:r w:rsidR="000F34DD" w:rsidRPr="00063DA6">
        <w:rPr>
          <w:rFonts w:ascii="Times New Roman" w:eastAsia="Times New Roman" w:hAnsi="Times New Roman" w:cs="Times New Roman"/>
          <w:color w:val="000000"/>
          <w:sz w:val="28"/>
          <w:szCs w:val="28"/>
          <w:lang w:eastAsia="uk-UA"/>
        </w:rPr>
        <w:t>об’єктів</w:t>
      </w:r>
      <w:r w:rsidRPr="00063DA6">
        <w:rPr>
          <w:rFonts w:ascii="Times New Roman" w:eastAsia="Times New Roman" w:hAnsi="Times New Roman" w:cs="Times New Roman"/>
          <w:color w:val="000000"/>
          <w:sz w:val="28"/>
          <w:szCs w:val="28"/>
          <w:lang w:eastAsia="uk-UA"/>
        </w:rPr>
        <w:t xml:space="preserve"> нерухомого майна за</w:t>
      </w:r>
      <w:r w:rsidR="00247D8F" w:rsidRPr="00063DA6">
        <w:rPr>
          <w:rFonts w:ascii="Times New Roman" w:eastAsia="Times New Roman" w:hAnsi="Times New Roman" w:cs="Times New Roman"/>
          <w:color w:val="000000"/>
          <w:sz w:val="28"/>
          <w:szCs w:val="28"/>
          <w:lang w:eastAsia="uk-UA"/>
        </w:rPr>
        <w:t xml:space="preserve"> № </w:t>
      </w:r>
      <w:r w:rsidRPr="00063DA6">
        <w:rPr>
          <w:rFonts w:ascii="Times New Roman" w:eastAsia="Times New Roman" w:hAnsi="Times New Roman" w:cs="Times New Roman"/>
          <w:color w:val="000000"/>
          <w:sz w:val="28"/>
          <w:szCs w:val="28"/>
          <w:lang w:eastAsia="uk-UA"/>
        </w:rPr>
        <w:t>277.</w:t>
      </w:r>
    </w:p>
    <w:p w:rsidR="00E02A78" w:rsidRPr="00063DA6" w:rsidRDefault="00E02A78"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ru-RU"/>
        </w:rPr>
        <w:t>Рішенням</w:t>
      </w:r>
      <w:r w:rsidRPr="00063DA6">
        <w:rPr>
          <w:rFonts w:ascii="Times New Roman" w:eastAsia="Times New Roman" w:hAnsi="Times New Roman" w:cs="Times New Roman"/>
          <w:color w:val="000000"/>
          <w:sz w:val="28"/>
          <w:szCs w:val="28"/>
          <w:lang w:eastAsia="uk-UA"/>
        </w:rPr>
        <w:t xml:space="preserve"> Суворов</w:t>
      </w:r>
      <w:r w:rsidR="00247D8F" w:rsidRPr="00063DA6">
        <w:rPr>
          <w:rFonts w:ascii="Times New Roman" w:eastAsia="Times New Roman" w:hAnsi="Times New Roman" w:cs="Times New Roman"/>
          <w:color w:val="000000"/>
          <w:sz w:val="28"/>
          <w:szCs w:val="28"/>
          <w:lang w:eastAsia="uk-UA"/>
        </w:rPr>
        <w:t>ського районного суду м. </w:t>
      </w:r>
      <w:r w:rsidRPr="00063DA6">
        <w:rPr>
          <w:rFonts w:ascii="Times New Roman" w:eastAsia="Times New Roman" w:hAnsi="Times New Roman" w:cs="Times New Roman"/>
          <w:color w:val="000000"/>
          <w:sz w:val="28"/>
          <w:szCs w:val="28"/>
          <w:lang w:eastAsia="uk-UA"/>
        </w:rPr>
        <w:t>Одеси від 27</w:t>
      </w:r>
      <w:r w:rsidR="00247D8F" w:rsidRPr="00063DA6">
        <w:rPr>
          <w:rFonts w:ascii="Times New Roman" w:eastAsia="Times New Roman" w:hAnsi="Times New Roman" w:cs="Times New Roman"/>
          <w:color w:val="000000"/>
          <w:sz w:val="28"/>
          <w:szCs w:val="28"/>
          <w:lang w:eastAsia="uk-UA"/>
        </w:rPr>
        <w:t> квітня 2018 </w:t>
      </w:r>
      <w:r w:rsidRPr="00063DA6">
        <w:rPr>
          <w:rFonts w:ascii="Times New Roman" w:eastAsia="Times New Roman" w:hAnsi="Times New Roman" w:cs="Times New Roman"/>
          <w:color w:val="000000"/>
          <w:sz w:val="28"/>
          <w:szCs w:val="28"/>
          <w:lang w:eastAsia="uk-UA"/>
        </w:rPr>
        <w:t>року позов ОСОБА_1 задоволено повністю. Визнано недійсним іпотечний договір, укладений між ОСОБА_1 та ВАТ «Державний ощадний банк України», правонаступником якого є ПАТ «Д</w:t>
      </w:r>
      <w:r w:rsidR="001C72D6" w:rsidRPr="00063DA6">
        <w:rPr>
          <w:rFonts w:ascii="Times New Roman" w:eastAsia="Times New Roman" w:hAnsi="Times New Roman" w:cs="Times New Roman"/>
          <w:color w:val="000000"/>
          <w:sz w:val="28"/>
          <w:szCs w:val="28"/>
          <w:lang w:eastAsia="uk-UA"/>
        </w:rPr>
        <w:t xml:space="preserve">ержавний ощадний банк України». </w:t>
      </w:r>
      <w:r w:rsidRPr="00063DA6">
        <w:rPr>
          <w:rFonts w:ascii="Times New Roman" w:eastAsia="Times New Roman" w:hAnsi="Times New Roman" w:cs="Times New Roman"/>
          <w:color w:val="000000"/>
          <w:sz w:val="28"/>
          <w:szCs w:val="28"/>
          <w:lang w:eastAsia="uk-UA"/>
        </w:rPr>
        <w:t>Знято забор</w:t>
      </w:r>
      <w:r w:rsidR="00247D8F" w:rsidRPr="00063DA6">
        <w:rPr>
          <w:rFonts w:ascii="Times New Roman" w:eastAsia="Times New Roman" w:hAnsi="Times New Roman" w:cs="Times New Roman"/>
          <w:color w:val="000000"/>
          <w:sz w:val="28"/>
          <w:szCs w:val="28"/>
          <w:lang w:eastAsia="uk-UA"/>
        </w:rPr>
        <w:t xml:space="preserve">ону відчуження предмета іпотеки </w:t>
      </w:r>
      <w:r w:rsidRPr="00063DA6">
        <w:rPr>
          <w:rFonts w:ascii="Times New Roman" w:eastAsia="Times New Roman" w:hAnsi="Times New Roman" w:cs="Times New Roman"/>
          <w:color w:val="000000"/>
          <w:sz w:val="28"/>
          <w:szCs w:val="28"/>
          <w:lang w:eastAsia="uk-UA"/>
        </w:rPr>
        <w:t>квартири, розташованої за адресою: АДРЕСА_1, накладену в порядку забезпечення кредитного договору та зареєстровану 21</w:t>
      </w:r>
      <w:r w:rsidR="00247D8F" w:rsidRPr="00063DA6">
        <w:rPr>
          <w:rFonts w:ascii="Times New Roman" w:eastAsia="Times New Roman" w:hAnsi="Times New Roman" w:cs="Times New Roman"/>
          <w:color w:val="000000"/>
          <w:sz w:val="28"/>
          <w:szCs w:val="28"/>
          <w:lang w:eastAsia="uk-UA"/>
        </w:rPr>
        <w:t> </w:t>
      </w:r>
      <w:r w:rsidR="001C72D6" w:rsidRPr="00063DA6">
        <w:rPr>
          <w:rFonts w:ascii="Times New Roman" w:eastAsia="Times New Roman" w:hAnsi="Times New Roman" w:cs="Times New Roman"/>
          <w:color w:val="000000"/>
          <w:sz w:val="28"/>
          <w:szCs w:val="28"/>
          <w:lang w:eastAsia="uk-UA"/>
        </w:rPr>
        <w:t xml:space="preserve">серпня </w:t>
      </w:r>
      <w:r w:rsidR="00247D8F" w:rsidRPr="00063DA6">
        <w:rPr>
          <w:rFonts w:ascii="Times New Roman" w:eastAsia="Times New Roman" w:hAnsi="Times New Roman" w:cs="Times New Roman"/>
          <w:color w:val="000000"/>
          <w:sz w:val="28"/>
          <w:szCs w:val="28"/>
          <w:lang w:eastAsia="uk-UA"/>
        </w:rPr>
        <w:t>2007 </w:t>
      </w:r>
      <w:r w:rsidRPr="00063DA6">
        <w:rPr>
          <w:rFonts w:ascii="Times New Roman" w:eastAsia="Times New Roman" w:hAnsi="Times New Roman" w:cs="Times New Roman"/>
          <w:color w:val="000000"/>
          <w:sz w:val="28"/>
          <w:szCs w:val="28"/>
          <w:lang w:eastAsia="uk-UA"/>
        </w:rPr>
        <w:t xml:space="preserve">року в Єдиному реєстрі заборон відчуження </w:t>
      </w:r>
      <w:r w:rsidR="000F34DD" w:rsidRPr="00063DA6">
        <w:rPr>
          <w:rFonts w:ascii="Times New Roman" w:eastAsia="Times New Roman" w:hAnsi="Times New Roman" w:cs="Times New Roman"/>
          <w:color w:val="000000"/>
          <w:sz w:val="28"/>
          <w:szCs w:val="28"/>
          <w:lang w:eastAsia="uk-UA"/>
        </w:rPr>
        <w:t>об’єктів</w:t>
      </w:r>
      <w:r w:rsidR="00247D8F" w:rsidRPr="00063DA6">
        <w:rPr>
          <w:rFonts w:ascii="Times New Roman" w:eastAsia="Times New Roman" w:hAnsi="Times New Roman" w:cs="Times New Roman"/>
          <w:color w:val="000000"/>
          <w:sz w:val="28"/>
          <w:szCs w:val="28"/>
          <w:lang w:eastAsia="uk-UA"/>
        </w:rPr>
        <w:t xml:space="preserve"> нерухомого майна за № </w:t>
      </w:r>
      <w:r w:rsidRPr="00063DA6">
        <w:rPr>
          <w:rFonts w:ascii="Times New Roman" w:eastAsia="Times New Roman" w:hAnsi="Times New Roman" w:cs="Times New Roman"/>
          <w:color w:val="000000"/>
          <w:sz w:val="28"/>
          <w:szCs w:val="28"/>
          <w:lang w:eastAsia="uk-UA"/>
        </w:rPr>
        <w:t>277.</w:t>
      </w:r>
    </w:p>
    <w:p w:rsidR="00E02A78" w:rsidRPr="00063DA6" w:rsidRDefault="00E02A78"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Не погодившись з рішенням суду, АТ «Державний ощадний банк України» подало апеляційну скаргу, в якій просить рішення суду скасувати, ухвалити нове, яким відмовити у задоволенні позову, посилаючись на те, що судом порушені норми матеріального та процесуального права.</w:t>
      </w:r>
    </w:p>
    <w:p w:rsidR="00E02A78" w:rsidRPr="00063DA6" w:rsidRDefault="001C72D6"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В </w:t>
      </w:r>
      <w:r w:rsidR="00E02A78" w:rsidRPr="00063DA6">
        <w:rPr>
          <w:rFonts w:ascii="Times New Roman" w:eastAsia="Times New Roman" w:hAnsi="Times New Roman" w:cs="Times New Roman"/>
          <w:color w:val="000000"/>
          <w:sz w:val="28"/>
          <w:szCs w:val="28"/>
          <w:lang w:eastAsia="uk-UA"/>
        </w:rPr>
        <w:t>обґрунтуванні своєї апеляційної скарги АТ «Державний ощадний банк України» зазначає, що всі зазначені істотні умови оспорюваних договір іпотеки містить, а тому посилання суду на помилку в зазначенні реквізитів договору купівлі-продажу безпідставн</w:t>
      </w:r>
      <w:r w:rsidRPr="00063DA6">
        <w:rPr>
          <w:rFonts w:ascii="Times New Roman" w:eastAsia="Times New Roman" w:hAnsi="Times New Roman" w:cs="Times New Roman"/>
          <w:color w:val="000000"/>
          <w:sz w:val="28"/>
          <w:szCs w:val="28"/>
          <w:lang w:eastAsia="uk-UA"/>
        </w:rPr>
        <w:t>е</w:t>
      </w:r>
      <w:r w:rsidR="00E02A78"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 xml:space="preserve">бо </w:t>
      </w:r>
      <w:r w:rsidR="00E02A78" w:rsidRPr="00063DA6">
        <w:rPr>
          <w:rFonts w:ascii="Times New Roman" w:eastAsia="Times New Roman" w:hAnsi="Times New Roman" w:cs="Times New Roman"/>
          <w:color w:val="000000"/>
          <w:sz w:val="28"/>
          <w:szCs w:val="28"/>
          <w:lang w:eastAsia="uk-UA"/>
        </w:rPr>
        <w:t xml:space="preserve">підстава набуття права власності </w:t>
      </w:r>
      <w:r w:rsidR="00B55CBE" w:rsidRPr="00063DA6">
        <w:rPr>
          <w:rFonts w:ascii="Times New Roman" w:eastAsia="Times New Roman" w:hAnsi="Times New Roman" w:cs="Times New Roman"/>
          <w:color w:val="000000"/>
          <w:sz w:val="28"/>
          <w:szCs w:val="28"/>
          <w:lang w:eastAsia="uk-UA"/>
        </w:rPr>
        <w:t>стосовно</w:t>
      </w:r>
      <w:r w:rsidR="00E02A78" w:rsidRPr="00063DA6">
        <w:rPr>
          <w:rFonts w:ascii="Times New Roman" w:eastAsia="Times New Roman" w:hAnsi="Times New Roman" w:cs="Times New Roman"/>
          <w:color w:val="000000"/>
          <w:sz w:val="28"/>
          <w:szCs w:val="28"/>
          <w:lang w:eastAsia="uk-UA"/>
        </w:rPr>
        <w:t xml:space="preserve"> іпотеки не була на момент його укладення обов’язковою умовою іпотечного договору, відповідно до</w:t>
      </w:r>
      <w:r w:rsidR="00247D8F" w:rsidRPr="00063DA6">
        <w:rPr>
          <w:rFonts w:ascii="Times New Roman" w:eastAsia="Times New Roman" w:hAnsi="Times New Roman" w:cs="Times New Roman"/>
          <w:color w:val="000000"/>
          <w:sz w:val="28"/>
          <w:szCs w:val="28"/>
          <w:lang w:eastAsia="uk-UA"/>
        </w:rPr>
        <w:t xml:space="preserve"> </w:t>
      </w:r>
      <w:hyperlink r:id="rId166" w:anchor="124" w:tgtFrame="_blank" w:tooltip="Про іпотеку; нормативно-правовий акт № 898-IV від 05.06.2003" w:history="1">
        <w:r w:rsidR="00E02A78" w:rsidRPr="00063DA6">
          <w:rPr>
            <w:rFonts w:ascii="Times New Roman" w:eastAsia="Times New Roman" w:hAnsi="Times New Roman" w:cs="Times New Roman"/>
            <w:color w:val="000000"/>
            <w:sz w:val="28"/>
            <w:szCs w:val="28"/>
            <w:lang w:eastAsia="uk-UA"/>
          </w:rPr>
          <w:t>ст.</w:t>
        </w:r>
        <w:r w:rsidR="00247D8F" w:rsidRPr="00063DA6">
          <w:rPr>
            <w:rFonts w:ascii="Times New Roman" w:eastAsia="Times New Roman" w:hAnsi="Times New Roman" w:cs="Times New Roman"/>
            <w:color w:val="000000"/>
            <w:sz w:val="28"/>
            <w:szCs w:val="28"/>
            <w:lang w:eastAsia="uk-UA"/>
          </w:rPr>
          <w:t> </w:t>
        </w:r>
        <w:r w:rsidR="00E02A78" w:rsidRPr="00063DA6">
          <w:rPr>
            <w:rFonts w:ascii="Times New Roman" w:eastAsia="Times New Roman" w:hAnsi="Times New Roman" w:cs="Times New Roman"/>
            <w:color w:val="000000"/>
            <w:sz w:val="28"/>
            <w:szCs w:val="28"/>
            <w:lang w:eastAsia="uk-UA"/>
          </w:rPr>
          <w:t>18 З</w:t>
        </w:r>
        <w:r w:rsidR="00247D8F" w:rsidRPr="00063DA6">
          <w:rPr>
            <w:rFonts w:ascii="Times New Roman" w:eastAsia="Times New Roman" w:hAnsi="Times New Roman" w:cs="Times New Roman"/>
            <w:color w:val="000000"/>
            <w:sz w:val="28"/>
            <w:szCs w:val="28"/>
            <w:lang w:eastAsia="uk-UA"/>
          </w:rPr>
          <w:t xml:space="preserve">акону </w:t>
        </w:r>
        <w:r w:rsidR="00E02A78" w:rsidRPr="00063DA6">
          <w:rPr>
            <w:rFonts w:ascii="Times New Roman" w:eastAsia="Times New Roman" w:hAnsi="Times New Roman" w:cs="Times New Roman"/>
            <w:color w:val="000000"/>
            <w:sz w:val="28"/>
            <w:szCs w:val="28"/>
            <w:lang w:eastAsia="uk-UA"/>
          </w:rPr>
          <w:t>У</w:t>
        </w:r>
        <w:r w:rsidR="00247D8F" w:rsidRPr="00063DA6">
          <w:rPr>
            <w:rFonts w:ascii="Times New Roman" w:eastAsia="Times New Roman" w:hAnsi="Times New Roman" w:cs="Times New Roman"/>
            <w:color w:val="000000"/>
            <w:sz w:val="28"/>
            <w:szCs w:val="28"/>
            <w:lang w:eastAsia="uk-UA"/>
          </w:rPr>
          <w:t>країни</w:t>
        </w:r>
        <w:r w:rsidR="00E02A78" w:rsidRPr="00063DA6">
          <w:rPr>
            <w:rFonts w:ascii="Times New Roman" w:eastAsia="Times New Roman" w:hAnsi="Times New Roman" w:cs="Times New Roman"/>
            <w:color w:val="000000"/>
            <w:sz w:val="28"/>
            <w:szCs w:val="28"/>
            <w:lang w:eastAsia="uk-UA"/>
          </w:rPr>
          <w:t xml:space="preserve"> «Про іпотеку»</w:t>
        </w:r>
      </w:hyperlink>
      <w:r w:rsidR="00E02A78" w:rsidRPr="00063DA6">
        <w:rPr>
          <w:rFonts w:ascii="Times New Roman" w:eastAsia="Times New Roman" w:hAnsi="Times New Roman" w:cs="Times New Roman"/>
          <w:color w:val="000000"/>
          <w:sz w:val="28"/>
          <w:szCs w:val="28"/>
          <w:lang w:eastAsia="uk-UA"/>
        </w:rPr>
        <w:t>. Також апелянт вважає, що судом першої інстанції було неправомірно розглянуто справу в порядку спрощеного позовного провадження без виклику сторін.</w:t>
      </w:r>
    </w:p>
    <w:p w:rsidR="00E02A78" w:rsidRPr="00063DA6" w:rsidRDefault="00E02A78"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Заслухавши суддю-доповідача, представника АТ «Державний ощадний банк України», дослідивши доводи апеляційної скарги, перевіривши матеріали справи, законність і обґрунтованість рішення суду в межах доводів апеляційної скарги і заявлених вимог, колегія суддів вважає, що апеляційна скарга підлягає задоволенню, рішення підлягає скасуванню з ухваленням нового про відмову в задоволенні позову.</w:t>
      </w:r>
    </w:p>
    <w:p w:rsidR="00E02A78" w:rsidRPr="00063DA6" w:rsidRDefault="00E02A78"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Суд в</w:t>
      </w:r>
      <w:r w:rsidR="00B55CBE" w:rsidRPr="00063DA6">
        <w:rPr>
          <w:rFonts w:ascii="Times New Roman" w:eastAsia="Times New Roman" w:hAnsi="Times New Roman" w:cs="Times New Roman"/>
          <w:color w:val="000000"/>
          <w:sz w:val="28"/>
          <w:szCs w:val="28"/>
          <w:lang w:eastAsia="uk-UA"/>
        </w:rPr>
        <w:t>изначив</w:t>
      </w:r>
      <w:r w:rsidRPr="00063DA6">
        <w:rPr>
          <w:rFonts w:ascii="Times New Roman" w:eastAsia="Times New Roman" w:hAnsi="Times New Roman" w:cs="Times New Roman"/>
          <w:color w:val="000000"/>
          <w:sz w:val="28"/>
          <w:szCs w:val="28"/>
          <w:lang w:eastAsia="uk-UA"/>
        </w:rPr>
        <w:t>, що 16</w:t>
      </w:r>
      <w:r w:rsidR="005E1042" w:rsidRPr="00063DA6">
        <w:rPr>
          <w:rFonts w:ascii="Times New Roman" w:eastAsia="Times New Roman" w:hAnsi="Times New Roman" w:cs="Times New Roman"/>
          <w:color w:val="000000"/>
          <w:sz w:val="28"/>
          <w:szCs w:val="28"/>
          <w:lang w:eastAsia="uk-UA"/>
        </w:rPr>
        <w:t> </w:t>
      </w:r>
      <w:r w:rsidR="00B55CBE" w:rsidRPr="00063DA6">
        <w:rPr>
          <w:rFonts w:ascii="Times New Roman" w:eastAsia="Times New Roman" w:hAnsi="Times New Roman" w:cs="Times New Roman"/>
          <w:color w:val="000000"/>
          <w:sz w:val="28"/>
          <w:szCs w:val="28"/>
          <w:lang w:eastAsia="uk-UA"/>
        </w:rPr>
        <w:t xml:space="preserve">березня </w:t>
      </w:r>
      <w:r w:rsidR="005E1042" w:rsidRPr="00063DA6">
        <w:rPr>
          <w:rFonts w:ascii="Times New Roman" w:eastAsia="Times New Roman" w:hAnsi="Times New Roman" w:cs="Times New Roman"/>
          <w:color w:val="000000"/>
          <w:sz w:val="28"/>
          <w:szCs w:val="28"/>
          <w:lang w:eastAsia="uk-UA"/>
        </w:rPr>
        <w:t>2018 </w:t>
      </w:r>
      <w:r w:rsidRPr="00063DA6">
        <w:rPr>
          <w:rFonts w:ascii="Times New Roman" w:eastAsia="Times New Roman" w:hAnsi="Times New Roman" w:cs="Times New Roman"/>
          <w:color w:val="000000"/>
          <w:sz w:val="28"/>
          <w:szCs w:val="28"/>
          <w:lang w:eastAsia="uk-UA"/>
        </w:rPr>
        <w:t>року ОСОБА_1 звернувся до суду з позовом до АТ «Ощадбанк», третя особа приватний нотаріус Одеського міського нотаріального округу про визнання іпотечного договору недійсним і зняття заборони.</w:t>
      </w:r>
    </w:p>
    <w:p w:rsidR="00E02A78" w:rsidRPr="00063DA6" w:rsidRDefault="00E02A78"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Ухвалою </w:t>
      </w:r>
      <w:r w:rsidR="005E1042" w:rsidRPr="00063DA6">
        <w:rPr>
          <w:rFonts w:ascii="Times New Roman" w:eastAsia="Times New Roman" w:hAnsi="Times New Roman" w:cs="Times New Roman"/>
          <w:color w:val="000000"/>
          <w:sz w:val="28"/>
          <w:szCs w:val="28"/>
          <w:lang w:eastAsia="uk-UA"/>
        </w:rPr>
        <w:t>Суворовського районного суду м. </w:t>
      </w:r>
      <w:r w:rsidRPr="00063DA6">
        <w:rPr>
          <w:rFonts w:ascii="Times New Roman" w:eastAsia="Times New Roman" w:hAnsi="Times New Roman" w:cs="Times New Roman"/>
          <w:color w:val="000000"/>
          <w:sz w:val="28"/>
          <w:szCs w:val="28"/>
          <w:lang w:eastAsia="uk-UA"/>
        </w:rPr>
        <w:t>Одеси від 19</w:t>
      </w:r>
      <w:r w:rsidR="005E1042" w:rsidRPr="00063DA6">
        <w:rPr>
          <w:rFonts w:ascii="Times New Roman" w:eastAsia="Times New Roman" w:hAnsi="Times New Roman" w:cs="Times New Roman"/>
          <w:color w:val="000000"/>
          <w:sz w:val="28"/>
          <w:szCs w:val="28"/>
          <w:lang w:eastAsia="uk-UA"/>
        </w:rPr>
        <w:t> </w:t>
      </w:r>
      <w:r w:rsidR="00B55CBE" w:rsidRPr="00063DA6">
        <w:rPr>
          <w:rFonts w:ascii="Times New Roman" w:eastAsia="Times New Roman" w:hAnsi="Times New Roman" w:cs="Times New Roman"/>
          <w:color w:val="000000"/>
          <w:sz w:val="28"/>
          <w:szCs w:val="28"/>
          <w:lang w:eastAsia="uk-UA"/>
        </w:rPr>
        <w:t xml:space="preserve">березня </w:t>
      </w:r>
      <w:r w:rsidR="005E1042" w:rsidRPr="00063DA6">
        <w:rPr>
          <w:rFonts w:ascii="Times New Roman" w:eastAsia="Times New Roman" w:hAnsi="Times New Roman" w:cs="Times New Roman"/>
          <w:color w:val="000000"/>
          <w:sz w:val="28"/>
          <w:szCs w:val="28"/>
          <w:lang w:eastAsia="uk-UA"/>
        </w:rPr>
        <w:t>2018 </w:t>
      </w:r>
      <w:r w:rsidRPr="00063DA6">
        <w:rPr>
          <w:rFonts w:ascii="Times New Roman" w:eastAsia="Times New Roman" w:hAnsi="Times New Roman" w:cs="Times New Roman"/>
          <w:color w:val="000000"/>
          <w:sz w:val="28"/>
          <w:szCs w:val="28"/>
          <w:lang w:eastAsia="uk-UA"/>
        </w:rPr>
        <w:t>року було відкрито спрощене позовне провадження у цивільній справі за позовом ОСОБА_1 до АТ «Ощадбанк», третя особа, яка не заявляє самостійних вимог приватний нотаріус Одеського міського нотаріального округу про визнання недійсним іпотечного договору та зняття заборон.</w:t>
      </w:r>
    </w:p>
    <w:p w:rsidR="00E02A78" w:rsidRPr="00063DA6" w:rsidRDefault="00E02A78"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Колегія суддів </w:t>
      </w:r>
      <w:r w:rsidR="00B55CBE" w:rsidRPr="00063DA6">
        <w:rPr>
          <w:rFonts w:ascii="Times New Roman" w:eastAsia="Times New Roman" w:hAnsi="Times New Roman" w:cs="Times New Roman"/>
          <w:color w:val="000000"/>
          <w:sz w:val="28"/>
          <w:szCs w:val="28"/>
          <w:lang w:eastAsia="uk-UA"/>
        </w:rPr>
        <w:t>ді</w:t>
      </w:r>
      <w:r w:rsidRPr="00063DA6">
        <w:rPr>
          <w:rFonts w:ascii="Times New Roman" w:eastAsia="Times New Roman" w:hAnsi="Times New Roman" w:cs="Times New Roman"/>
          <w:color w:val="000000"/>
          <w:sz w:val="28"/>
          <w:szCs w:val="28"/>
          <w:lang w:eastAsia="uk-UA"/>
        </w:rPr>
        <w:t>йшла висновку, що суд першої інстанції у порушення вимог Закону неправомірно розглянув справу в порядку спрощеного позовного провадження, в</w:t>
      </w:r>
      <w:r w:rsidR="00B55CBE" w:rsidRPr="00063DA6">
        <w:rPr>
          <w:rFonts w:ascii="Times New Roman" w:eastAsia="Times New Roman" w:hAnsi="Times New Roman" w:cs="Times New Roman"/>
          <w:color w:val="000000"/>
          <w:sz w:val="28"/>
          <w:szCs w:val="28"/>
          <w:lang w:eastAsia="uk-UA"/>
        </w:rPr>
        <w:t>раховуючи таке</w:t>
      </w:r>
      <w:r w:rsidRPr="00063DA6">
        <w:rPr>
          <w:rFonts w:ascii="Times New Roman" w:eastAsia="Times New Roman" w:hAnsi="Times New Roman" w:cs="Times New Roman"/>
          <w:color w:val="000000"/>
          <w:sz w:val="28"/>
          <w:szCs w:val="28"/>
          <w:lang w:eastAsia="uk-UA"/>
        </w:rPr>
        <w:t>.</w:t>
      </w:r>
    </w:p>
    <w:p w:rsidR="00E02A78" w:rsidRPr="00063DA6" w:rsidRDefault="00E02A78"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Відповідно до</w:t>
      </w:r>
      <w:r w:rsidR="005E1042" w:rsidRPr="00063DA6">
        <w:rPr>
          <w:rFonts w:ascii="Times New Roman" w:eastAsia="Times New Roman" w:hAnsi="Times New Roman" w:cs="Times New Roman"/>
          <w:color w:val="000000"/>
          <w:sz w:val="28"/>
          <w:szCs w:val="28"/>
          <w:lang w:eastAsia="uk-UA"/>
        </w:rPr>
        <w:t xml:space="preserve"> </w:t>
      </w:r>
      <w:hyperlink r:id="rId167" w:anchor="9462" w:tgtFrame="_blank" w:tooltip="Цивільний процесуальний кодекс України (ред. з 15.12.2017); нормативно-правовий акт № 1618-IV від 18.03.2004" w:history="1">
        <w:r w:rsidR="005E1042" w:rsidRPr="00063DA6">
          <w:rPr>
            <w:rFonts w:ascii="Times New Roman" w:eastAsia="Times New Roman" w:hAnsi="Times New Roman" w:cs="Times New Roman"/>
            <w:color w:val="000000"/>
            <w:sz w:val="28"/>
            <w:szCs w:val="28"/>
            <w:lang w:eastAsia="uk-UA"/>
          </w:rPr>
          <w:t>ст. </w:t>
        </w:r>
        <w:r w:rsidRPr="00063DA6">
          <w:rPr>
            <w:rFonts w:ascii="Times New Roman" w:eastAsia="Times New Roman" w:hAnsi="Times New Roman" w:cs="Times New Roman"/>
            <w:color w:val="000000"/>
            <w:sz w:val="28"/>
            <w:szCs w:val="28"/>
            <w:lang w:eastAsia="uk-UA"/>
          </w:rPr>
          <w:t>274 ЦПК України</w:t>
        </w:r>
      </w:hyperlink>
      <w:r w:rsidR="005E1042" w:rsidRPr="00063DA6">
        <w:rPr>
          <w:rFonts w:ascii="Times New Roman" w:hAnsi="Times New Roman" w:cs="Times New Roman"/>
          <w:sz w:val="28"/>
          <w:szCs w:val="28"/>
        </w:rPr>
        <w:t xml:space="preserve"> </w:t>
      </w:r>
      <w:r w:rsidRPr="00063DA6">
        <w:rPr>
          <w:rFonts w:ascii="Times New Roman" w:eastAsia="Times New Roman" w:hAnsi="Times New Roman" w:cs="Times New Roman"/>
          <w:color w:val="000000"/>
          <w:sz w:val="28"/>
          <w:szCs w:val="28"/>
          <w:lang w:eastAsia="uk-UA"/>
        </w:rPr>
        <w:t>судом</w:t>
      </w:r>
      <w:r w:rsidR="00F31D9B"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 xml:space="preserve">не враховано значення справи для сторін: ціна кредитного договору є значною, а отже, питання визнання недійсності іпотечного договору, що є похідним від основного зобов’язання значною мірою впливає на права АТ «Ощадбанк» </w:t>
      </w:r>
      <w:r w:rsidR="00F31D9B" w:rsidRPr="00063DA6">
        <w:rPr>
          <w:rFonts w:ascii="Times New Roman" w:eastAsia="Times New Roman" w:hAnsi="Times New Roman" w:cs="Times New Roman"/>
          <w:color w:val="000000"/>
          <w:sz w:val="28"/>
          <w:szCs w:val="28"/>
          <w:lang w:eastAsia="uk-UA"/>
        </w:rPr>
        <w:t>у цьому</w:t>
      </w:r>
      <w:r w:rsidRPr="00063DA6">
        <w:rPr>
          <w:rFonts w:ascii="Times New Roman" w:eastAsia="Times New Roman" w:hAnsi="Times New Roman" w:cs="Times New Roman"/>
          <w:color w:val="000000"/>
          <w:sz w:val="28"/>
          <w:szCs w:val="28"/>
          <w:lang w:eastAsia="uk-UA"/>
        </w:rPr>
        <w:t xml:space="preserve"> випадку як кредитора.</w:t>
      </w:r>
    </w:p>
    <w:p w:rsidR="00E02A78" w:rsidRPr="00063DA6" w:rsidRDefault="00E02A78"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Крім того, спори щодо забезпечувальних правовідносин за своєю суттю </w:t>
      </w:r>
      <w:r w:rsidR="00F31D9B" w:rsidRPr="00063DA6">
        <w:rPr>
          <w:rFonts w:ascii="Times New Roman" w:eastAsia="Times New Roman" w:hAnsi="Times New Roman" w:cs="Times New Roman"/>
          <w:color w:val="000000"/>
          <w:sz w:val="28"/>
          <w:szCs w:val="28"/>
          <w:lang w:eastAsia="uk-UA"/>
        </w:rPr>
        <w:t xml:space="preserve">належать </w:t>
      </w:r>
      <w:r w:rsidRPr="00063DA6">
        <w:rPr>
          <w:rFonts w:ascii="Times New Roman" w:eastAsia="Times New Roman" w:hAnsi="Times New Roman" w:cs="Times New Roman"/>
          <w:color w:val="000000"/>
          <w:sz w:val="28"/>
          <w:szCs w:val="28"/>
          <w:lang w:eastAsia="uk-UA"/>
        </w:rPr>
        <w:t>до складних категорій справ</w:t>
      </w:r>
      <w:r w:rsidR="00F31D9B"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 в</w:t>
      </w:r>
      <w:r w:rsidR="00F31D9B" w:rsidRPr="00063DA6">
        <w:rPr>
          <w:rFonts w:ascii="Times New Roman" w:eastAsia="Times New Roman" w:hAnsi="Times New Roman" w:cs="Times New Roman"/>
          <w:color w:val="000000"/>
          <w:sz w:val="28"/>
          <w:szCs w:val="28"/>
          <w:lang w:eastAsia="uk-UA"/>
        </w:rPr>
        <w:t xml:space="preserve">раховуючи </w:t>
      </w:r>
      <w:r w:rsidRPr="00063DA6">
        <w:rPr>
          <w:rFonts w:ascii="Times New Roman" w:eastAsia="Times New Roman" w:hAnsi="Times New Roman" w:cs="Times New Roman"/>
          <w:color w:val="000000"/>
          <w:sz w:val="28"/>
          <w:szCs w:val="28"/>
          <w:lang w:eastAsia="uk-UA"/>
        </w:rPr>
        <w:t>об</w:t>
      </w:r>
      <w:r w:rsidR="00F31D9B" w:rsidRPr="00063DA6">
        <w:rPr>
          <w:rFonts w:ascii="Times New Roman" w:eastAsia="Times New Roman" w:hAnsi="Times New Roman" w:cs="Times New Roman"/>
          <w:color w:val="000000"/>
          <w:sz w:val="28"/>
          <w:szCs w:val="28"/>
          <w:lang w:eastAsia="uk-UA"/>
        </w:rPr>
        <w:t>сяг</w:t>
      </w:r>
      <w:r w:rsidRPr="00063DA6">
        <w:rPr>
          <w:rFonts w:ascii="Times New Roman" w:eastAsia="Times New Roman" w:hAnsi="Times New Roman" w:cs="Times New Roman"/>
          <w:color w:val="000000"/>
          <w:sz w:val="28"/>
          <w:szCs w:val="28"/>
          <w:lang w:eastAsia="uk-UA"/>
        </w:rPr>
        <w:t xml:space="preserve"> нормативно-правової бази, що регулює правовідносини та підлягає дослідженню; необхідності обґрунтування підстав позову достатніми доказами; можливістю порушення балансу прав сторін зобов’язання</w:t>
      </w:r>
      <w:r w:rsidR="00643744" w:rsidRPr="00063DA6">
        <w:rPr>
          <w:rFonts w:ascii="Times New Roman" w:eastAsia="Times New Roman" w:hAnsi="Times New Roman" w:cs="Times New Roman"/>
          <w:color w:val="000000"/>
          <w:sz w:val="28"/>
          <w:szCs w:val="28"/>
          <w:lang w:eastAsia="uk-UA"/>
        </w:rPr>
        <w:t> [</w:t>
      </w:r>
      <w:r w:rsidR="00242FE6" w:rsidRPr="00063DA6">
        <w:rPr>
          <w:rFonts w:ascii="Times New Roman" w:eastAsia="Times New Roman" w:hAnsi="Times New Roman" w:cs="Times New Roman"/>
          <w:color w:val="000000"/>
          <w:sz w:val="28"/>
          <w:szCs w:val="28"/>
          <w:lang w:eastAsia="uk-UA"/>
        </w:rPr>
        <w:t>341</w:t>
      </w:r>
      <w:r w:rsidR="00643744" w:rsidRPr="00063DA6">
        <w:rPr>
          <w:rFonts w:ascii="Times New Roman" w:eastAsia="Times New Roman" w:hAnsi="Times New Roman" w:cs="Times New Roman"/>
          <w:color w:val="000000"/>
          <w:sz w:val="28"/>
          <w:szCs w:val="28"/>
          <w:lang w:eastAsia="uk-UA"/>
        </w:rPr>
        <w:t>]</w:t>
      </w:r>
      <w:r w:rsidR="005B1F30" w:rsidRPr="00063DA6">
        <w:rPr>
          <w:rFonts w:ascii="Times New Roman" w:eastAsia="Times New Roman" w:hAnsi="Times New Roman" w:cs="Times New Roman"/>
          <w:color w:val="000000"/>
          <w:sz w:val="28"/>
          <w:szCs w:val="28"/>
          <w:lang w:eastAsia="uk-UA"/>
        </w:rPr>
        <w:t>.</w:t>
      </w:r>
    </w:p>
    <w:p w:rsidR="00E953E6" w:rsidRPr="00063DA6" w:rsidRDefault="005C3E7C"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Як бачимо, судова практика досить неоднорідна. </w:t>
      </w:r>
    </w:p>
    <w:p w:rsidR="00713A41" w:rsidRPr="00063DA6" w:rsidRDefault="00713A41"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Проблема ускладнюється ще й тим, що в доктрині цивільного процесу досі не вироблена єдина позиція щодо тих категорій цивільних справ, які необхідно або доцільно розглядати в порядку спрощеного судочинства. </w:t>
      </w:r>
      <w:r w:rsidR="005E1042" w:rsidRPr="00063DA6">
        <w:rPr>
          <w:rFonts w:ascii="Times New Roman" w:hAnsi="Times New Roman" w:cs="Times New Roman"/>
          <w:sz w:val="28"/>
          <w:szCs w:val="28"/>
        </w:rPr>
        <w:t>А </w:t>
      </w:r>
      <w:r w:rsidR="00E0372D" w:rsidRPr="00063DA6">
        <w:rPr>
          <w:rFonts w:ascii="Times New Roman" w:hAnsi="Times New Roman" w:cs="Times New Roman"/>
          <w:sz w:val="28"/>
          <w:szCs w:val="28"/>
        </w:rPr>
        <w:t>втім</w:t>
      </w:r>
      <w:r w:rsidRPr="00063DA6">
        <w:rPr>
          <w:rFonts w:ascii="Times New Roman" w:hAnsi="Times New Roman" w:cs="Times New Roman"/>
          <w:sz w:val="28"/>
          <w:szCs w:val="28"/>
        </w:rPr>
        <w:t xml:space="preserve"> полярність висловлюваних думок така, що</w:t>
      </w:r>
      <w:r w:rsidR="00E0372D" w:rsidRPr="00063DA6">
        <w:rPr>
          <w:rFonts w:ascii="Times New Roman" w:hAnsi="Times New Roman" w:cs="Times New Roman"/>
          <w:sz w:val="28"/>
          <w:szCs w:val="28"/>
        </w:rPr>
        <w:t>,</w:t>
      </w:r>
      <w:r w:rsidRPr="00063DA6">
        <w:rPr>
          <w:rFonts w:ascii="Times New Roman" w:hAnsi="Times New Roman" w:cs="Times New Roman"/>
          <w:sz w:val="28"/>
          <w:szCs w:val="28"/>
        </w:rPr>
        <w:t xml:space="preserve"> крім</w:t>
      </w:r>
      <w:r w:rsidR="00E0372D" w:rsidRPr="00063DA6">
        <w:rPr>
          <w:rFonts w:ascii="Times New Roman" w:hAnsi="Times New Roman" w:cs="Times New Roman"/>
          <w:sz w:val="28"/>
          <w:szCs w:val="28"/>
        </w:rPr>
        <w:t xml:space="preserve"> </w:t>
      </w:r>
      <w:r w:rsidRPr="00063DA6">
        <w:rPr>
          <w:rFonts w:ascii="Times New Roman" w:hAnsi="Times New Roman" w:cs="Times New Roman"/>
          <w:sz w:val="28"/>
          <w:szCs w:val="28"/>
        </w:rPr>
        <w:t xml:space="preserve">малозначних справ, дослідники вводять все нові і нові оціночні категорії, надмірно ускладнюючи осмислення </w:t>
      </w:r>
      <w:r w:rsidR="00E0372D" w:rsidRPr="00063DA6">
        <w:rPr>
          <w:rFonts w:ascii="Times New Roman" w:hAnsi="Times New Roman" w:cs="Times New Roman"/>
          <w:sz w:val="28"/>
          <w:szCs w:val="28"/>
        </w:rPr>
        <w:t xml:space="preserve">цього </w:t>
      </w:r>
      <w:r w:rsidRPr="00063DA6">
        <w:rPr>
          <w:rFonts w:ascii="Times New Roman" w:hAnsi="Times New Roman" w:cs="Times New Roman"/>
          <w:sz w:val="28"/>
          <w:szCs w:val="28"/>
        </w:rPr>
        <w:t xml:space="preserve">предмета. </w:t>
      </w:r>
    </w:p>
    <w:p w:rsidR="00713A41" w:rsidRPr="00063DA6" w:rsidRDefault="00713A41"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Очевидно, що </w:t>
      </w:r>
      <w:r w:rsidR="00013E9D" w:rsidRPr="00063DA6">
        <w:rPr>
          <w:rFonts w:ascii="Times New Roman" w:hAnsi="Times New Roman" w:cs="Times New Roman"/>
          <w:sz w:val="28"/>
          <w:szCs w:val="28"/>
        </w:rPr>
        <w:t xml:space="preserve">явна обґрунтованість чи необґрунтованість позову, як утім, і простота в здійсненні учасниками справи доказової діяльності </w:t>
      </w:r>
      <w:r w:rsidRPr="00063DA6">
        <w:rPr>
          <w:rFonts w:ascii="Times New Roman" w:hAnsi="Times New Roman" w:cs="Times New Roman"/>
          <w:sz w:val="28"/>
          <w:szCs w:val="28"/>
        </w:rPr>
        <w:t>не можуть бути покладені в основу нормативної регламентації спрощеного провадження. В іншому випадку це свідчило б про те, що вже на етапі ознайомлення з позовною заявою суддя визначає можливе судове рішення. Потрібні чіткі</w:t>
      </w:r>
      <w:r w:rsidR="00446DC7" w:rsidRPr="00063DA6">
        <w:rPr>
          <w:rFonts w:ascii="Times New Roman" w:hAnsi="Times New Roman" w:cs="Times New Roman"/>
          <w:sz w:val="28"/>
          <w:szCs w:val="28"/>
        </w:rPr>
        <w:t>ші</w:t>
      </w:r>
      <w:r w:rsidRPr="00063DA6">
        <w:rPr>
          <w:rFonts w:ascii="Times New Roman" w:hAnsi="Times New Roman" w:cs="Times New Roman"/>
          <w:sz w:val="28"/>
          <w:szCs w:val="28"/>
        </w:rPr>
        <w:t xml:space="preserve"> критерії визначення сфери спрощеного провадження.</w:t>
      </w:r>
    </w:p>
    <w:p w:rsidR="00713A41" w:rsidRPr="00063DA6" w:rsidRDefault="00446DC7"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Але</w:t>
      </w:r>
      <w:r w:rsidR="000C1D4B">
        <w:rPr>
          <w:rFonts w:ascii="Times New Roman" w:hAnsi="Times New Roman" w:cs="Times New Roman"/>
          <w:sz w:val="28"/>
          <w:szCs w:val="28"/>
        </w:rPr>
        <w:t xml:space="preserve"> </w:t>
      </w:r>
      <w:r w:rsidRPr="00063DA6">
        <w:rPr>
          <w:rFonts w:ascii="Times New Roman" w:hAnsi="Times New Roman" w:cs="Times New Roman"/>
          <w:sz w:val="28"/>
          <w:szCs w:val="28"/>
        </w:rPr>
        <w:t xml:space="preserve">ж </w:t>
      </w:r>
      <w:r w:rsidR="00713A41" w:rsidRPr="00063DA6">
        <w:rPr>
          <w:rFonts w:ascii="Times New Roman" w:hAnsi="Times New Roman" w:cs="Times New Roman"/>
          <w:sz w:val="28"/>
          <w:szCs w:val="28"/>
        </w:rPr>
        <w:t>побічно це розуміє і сам</w:t>
      </w:r>
      <w:r w:rsidR="005E1042" w:rsidRPr="00063DA6">
        <w:rPr>
          <w:rFonts w:ascii="Times New Roman" w:hAnsi="Times New Roman" w:cs="Times New Roman"/>
          <w:sz w:val="28"/>
          <w:szCs w:val="28"/>
        </w:rPr>
        <w:t xml:space="preserve"> законодавець, повторюючи в ст. 274 ЦПК </w:t>
      </w:r>
      <w:r w:rsidR="00713A41" w:rsidRPr="00063DA6">
        <w:rPr>
          <w:rFonts w:ascii="Times New Roman" w:hAnsi="Times New Roman" w:cs="Times New Roman"/>
          <w:sz w:val="28"/>
          <w:szCs w:val="28"/>
        </w:rPr>
        <w:t xml:space="preserve">України ті категорії цивільних справ, які підлягають в обов’язковому порядку розгляду за спрощеними правилами цивільного судочинства. </w:t>
      </w:r>
      <w:r w:rsidR="005E1042" w:rsidRPr="00063DA6">
        <w:rPr>
          <w:rFonts w:ascii="Times New Roman" w:hAnsi="Times New Roman" w:cs="Times New Roman"/>
          <w:sz w:val="28"/>
          <w:szCs w:val="28"/>
        </w:rPr>
        <w:t>У </w:t>
      </w:r>
      <w:r w:rsidR="00713A41" w:rsidRPr="00063DA6">
        <w:rPr>
          <w:rFonts w:ascii="Times New Roman" w:hAnsi="Times New Roman" w:cs="Times New Roman"/>
          <w:sz w:val="28"/>
          <w:szCs w:val="28"/>
        </w:rPr>
        <w:t>цьому</w:t>
      </w:r>
      <w:r w:rsidRPr="00063DA6">
        <w:rPr>
          <w:rFonts w:ascii="Times New Roman" w:hAnsi="Times New Roman" w:cs="Times New Roman"/>
          <w:sz w:val="28"/>
          <w:szCs w:val="28"/>
        </w:rPr>
        <w:t xml:space="preserve"> випадку</w:t>
      </w:r>
      <w:r w:rsidR="00713A41" w:rsidRPr="00063DA6">
        <w:rPr>
          <w:rFonts w:ascii="Times New Roman" w:hAnsi="Times New Roman" w:cs="Times New Roman"/>
          <w:sz w:val="28"/>
          <w:szCs w:val="28"/>
        </w:rPr>
        <w:t xml:space="preserve"> цивільне процесуальне законодавство містить застереження, що у порядку спрощеного позовного провадження може бути розглянута будь-яка інша справа, </w:t>
      </w:r>
      <w:r w:rsidRPr="00063DA6">
        <w:rPr>
          <w:rFonts w:ascii="Times New Roman" w:hAnsi="Times New Roman" w:cs="Times New Roman"/>
          <w:sz w:val="28"/>
          <w:szCs w:val="28"/>
        </w:rPr>
        <w:t xml:space="preserve">зачислена </w:t>
      </w:r>
      <w:r w:rsidR="00713A41" w:rsidRPr="00063DA6">
        <w:rPr>
          <w:rFonts w:ascii="Times New Roman" w:hAnsi="Times New Roman" w:cs="Times New Roman"/>
          <w:sz w:val="28"/>
          <w:szCs w:val="28"/>
        </w:rPr>
        <w:t>до юрисдикції суду, за винятком справ, зазначених у частині четвертій цієї статті.</w:t>
      </w:r>
    </w:p>
    <w:p w:rsidR="00713A41" w:rsidRPr="00063DA6" w:rsidRDefault="00446DC7"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В</w:t>
      </w:r>
      <w:r w:rsidR="00713A41" w:rsidRPr="00063DA6">
        <w:rPr>
          <w:rFonts w:ascii="Times New Roman" w:hAnsi="Times New Roman" w:cs="Times New Roman"/>
          <w:color w:val="000000"/>
          <w:sz w:val="28"/>
          <w:szCs w:val="28"/>
        </w:rPr>
        <w:t>иріш</w:t>
      </w:r>
      <w:r w:rsidRPr="00063DA6">
        <w:rPr>
          <w:rFonts w:ascii="Times New Roman" w:hAnsi="Times New Roman" w:cs="Times New Roman"/>
          <w:color w:val="000000"/>
          <w:sz w:val="28"/>
          <w:szCs w:val="28"/>
        </w:rPr>
        <w:t xml:space="preserve">уючи </w:t>
      </w:r>
      <w:r w:rsidR="00713A41" w:rsidRPr="00063DA6">
        <w:rPr>
          <w:rFonts w:ascii="Times New Roman" w:hAnsi="Times New Roman" w:cs="Times New Roman"/>
          <w:color w:val="000000"/>
          <w:sz w:val="28"/>
          <w:szCs w:val="28"/>
        </w:rPr>
        <w:t>питання про розгляд справи в порядку спрощеного або загального позовного провадження</w:t>
      </w:r>
      <w:r w:rsidRPr="00063DA6">
        <w:rPr>
          <w:rFonts w:ascii="Times New Roman" w:hAnsi="Times New Roman" w:cs="Times New Roman"/>
          <w:color w:val="000000"/>
          <w:sz w:val="28"/>
          <w:szCs w:val="28"/>
        </w:rPr>
        <w:t>,</w:t>
      </w:r>
      <w:r w:rsidR="00713A41" w:rsidRPr="00063DA6">
        <w:rPr>
          <w:rFonts w:ascii="Times New Roman" w:hAnsi="Times New Roman" w:cs="Times New Roman"/>
          <w:color w:val="000000"/>
          <w:sz w:val="28"/>
          <w:szCs w:val="28"/>
        </w:rPr>
        <w:t xml:space="preserve"> суд враховує:</w:t>
      </w:r>
      <w:bookmarkStart w:id="76" w:name="n8132"/>
      <w:bookmarkEnd w:id="76"/>
    </w:p>
    <w:p w:rsidR="00713A41" w:rsidRPr="00063DA6" w:rsidRDefault="005E1042"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1) </w:t>
      </w:r>
      <w:r w:rsidR="00713A41" w:rsidRPr="00063DA6">
        <w:rPr>
          <w:rFonts w:ascii="Times New Roman" w:hAnsi="Times New Roman" w:cs="Times New Roman"/>
          <w:color w:val="000000"/>
          <w:sz w:val="28"/>
          <w:szCs w:val="28"/>
        </w:rPr>
        <w:t>ціну позову;</w:t>
      </w:r>
      <w:bookmarkStart w:id="77" w:name="n8133"/>
      <w:bookmarkEnd w:id="77"/>
    </w:p>
    <w:p w:rsidR="00713A41" w:rsidRPr="00063DA6" w:rsidRDefault="005E1042"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2) </w:t>
      </w:r>
      <w:r w:rsidR="00713A41" w:rsidRPr="00063DA6">
        <w:rPr>
          <w:rFonts w:ascii="Times New Roman" w:hAnsi="Times New Roman" w:cs="Times New Roman"/>
          <w:color w:val="000000"/>
          <w:sz w:val="28"/>
          <w:szCs w:val="28"/>
        </w:rPr>
        <w:t>значення справи для сторін;</w:t>
      </w:r>
      <w:bookmarkStart w:id="78" w:name="n8134"/>
      <w:bookmarkEnd w:id="78"/>
    </w:p>
    <w:p w:rsidR="00713A41" w:rsidRPr="00063DA6" w:rsidRDefault="005E1042"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3) </w:t>
      </w:r>
      <w:r w:rsidR="00713A41" w:rsidRPr="00063DA6">
        <w:rPr>
          <w:rFonts w:ascii="Times New Roman" w:hAnsi="Times New Roman" w:cs="Times New Roman"/>
          <w:color w:val="000000"/>
          <w:sz w:val="28"/>
          <w:szCs w:val="28"/>
        </w:rPr>
        <w:t>обраний позивачем спосіб захисту;</w:t>
      </w:r>
      <w:bookmarkStart w:id="79" w:name="n8135"/>
      <w:bookmarkEnd w:id="79"/>
    </w:p>
    <w:p w:rsidR="00713A41" w:rsidRPr="00063DA6" w:rsidRDefault="005E1042"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4) </w:t>
      </w:r>
      <w:r w:rsidR="00713A41" w:rsidRPr="00063DA6">
        <w:rPr>
          <w:rFonts w:ascii="Times New Roman" w:hAnsi="Times New Roman" w:cs="Times New Roman"/>
          <w:color w:val="000000"/>
          <w:sz w:val="28"/>
          <w:szCs w:val="28"/>
        </w:rPr>
        <w:t>категорію та складність справи;</w:t>
      </w:r>
      <w:bookmarkStart w:id="80" w:name="n8136"/>
      <w:bookmarkEnd w:id="80"/>
    </w:p>
    <w:p w:rsidR="00713A41" w:rsidRPr="00063DA6" w:rsidRDefault="005E1042"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5) </w:t>
      </w:r>
      <w:r w:rsidR="00713A41" w:rsidRPr="00063DA6">
        <w:rPr>
          <w:rFonts w:ascii="Times New Roman" w:hAnsi="Times New Roman" w:cs="Times New Roman"/>
          <w:color w:val="000000"/>
          <w:sz w:val="28"/>
          <w:szCs w:val="28"/>
        </w:rPr>
        <w:t xml:space="preserve">обсяг </w:t>
      </w:r>
      <w:r w:rsidR="00E95B37" w:rsidRPr="00063DA6">
        <w:rPr>
          <w:rFonts w:ascii="Times New Roman" w:hAnsi="Times New Roman" w:cs="Times New Roman"/>
          <w:color w:val="000000"/>
          <w:sz w:val="28"/>
          <w:szCs w:val="28"/>
        </w:rPr>
        <w:t xml:space="preserve">і </w:t>
      </w:r>
      <w:r w:rsidR="00713A41" w:rsidRPr="00063DA6">
        <w:rPr>
          <w:rFonts w:ascii="Times New Roman" w:hAnsi="Times New Roman" w:cs="Times New Roman"/>
          <w:color w:val="000000"/>
          <w:sz w:val="28"/>
          <w:szCs w:val="28"/>
        </w:rPr>
        <w:t xml:space="preserve">характер доказів у справі, </w:t>
      </w:r>
      <w:r w:rsidR="00D34F0A" w:rsidRPr="00063DA6">
        <w:rPr>
          <w:rFonts w:ascii="Times New Roman" w:hAnsi="Times New Roman" w:cs="Times New Roman"/>
          <w:color w:val="000000"/>
          <w:sz w:val="28"/>
          <w:szCs w:val="28"/>
        </w:rPr>
        <w:t>у тому числі</w:t>
      </w:r>
      <w:r w:rsidR="00713A41" w:rsidRPr="00063DA6">
        <w:rPr>
          <w:rFonts w:ascii="Times New Roman" w:hAnsi="Times New Roman" w:cs="Times New Roman"/>
          <w:color w:val="000000"/>
          <w:sz w:val="28"/>
          <w:szCs w:val="28"/>
        </w:rPr>
        <w:t xml:space="preserve"> чи потрібно у справі призначити експертизу, викликати свідків тощо;</w:t>
      </w:r>
      <w:bookmarkStart w:id="81" w:name="n8137"/>
      <w:bookmarkEnd w:id="81"/>
    </w:p>
    <w:p w:rsidR="00713A41" w:rsidRPr="00063DA6" w:rsidRDefault="005E1042"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6) </w:t>
      </w:r>
      <w:r w:rsidR="00713A41" w:rsidRPr="00063DA6">
        <w:rPr>
          <w:rFonts w:ascii="Times New Roman" w:hAnsi="Times New Roman" w:cs="Times New Roman"/>
          <w:color w:val="000000"/>
          <w:sz w:val="28"/>
          <w:szCs w:val="28"/>
        </w:rPr>
        <w:t>кількість сторін та інших учасників справи;</w:t>
      </w:r>
      <w:bookmarkStart w:id="82" w:name="n8138"/>
      <w:bookmarkEnd w:id="82"/>
    </w:p>
    <w:p w:rsidR="00713A41" w:rsidRPr="00063DA6" w:rsidRDefault="005E1042"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7) </w:t>
      </w:r>
      <w:r w:rsidR="00713A41" w:rsidRPr="00063DA6">
        <w:rPr>
          <w:rFonts w:ascii="Times New Roman" w:hAnsi="Times New Roman" w:cs="Times New Roman"/>
          <w:color w:val="000000"/>
          <w:sz w:val="28"/>
          <w:szCs w:val="28"/>
        </w:rPr>
        <w:t>чи становить розгляд справи значний суспільний інтерес;</w:t>
      </w:r>
      <w:bookmarkStart w:id="83" w:name="n8139"/>
      <w:bookmarkEnd w:id="83"/>
    </w:p>
    <w:p w:rsidR="00713A41" w:rsidRPr="00063DA6" w:rsidRDefault="005E1042"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8) </w:t>
      </w:r>
      <w:r w:rsidR="00713A41" w:rsidRPr="00063DA6">
        <w:rPr>
          <w:rFonts w:ascii="Times New Roman" w:hAnsi="Times New Roman" w:cs="Times New Roman"/>
          <w:color w:val="000000"/>
          <w:sz w:val="28"/>
          <w:szCs w:val="28"/>
        </w:rPr>
        <w:t>думку сторін щодо необхідності розгляду справи за правилами спрощеного позовного провадження.</w:t>
      </w:r>
      <w:bookmarkStart w:id="84" w:name="n8140"/>
      <w:bookmarkEnd w:id="84"/>
    </w:p>
    <w:p w:rsidR="00FB5BB4" w:rsidRPr="00063DA6" w:rsidRDefault="00FB5BB4"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bCs/>
          <w:color w:val="000000"/>
          <w:sz w:val="28"/>
          <w:szCs w:val="28"/>
          <w:lang w:eastAsia="uk-UA"/>
        </w:rPr>
        <w:t>Верховний Суд</w:t>
      </w:r>
      <w:r w:rsidRPr="00063DA6">
        <w:rPr>
          <w:rFonts w:ascii="Times New Roman" w:eastAsia="Times New Roman" w:hAnsi="Times New Roman" w:cs="Times New Roman"/>
          <w:b/>
          <w:bCs/>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розглянув касаційну скаргу фізичної особи-підприємця ОСОБА_1 на рішення Рівненського міського суду Рівненської області у цивільній справі за позовом ОСОБА_2 до фізичної особи-підприємця ОСОБА_1 про стягнення збитків</w:t>
      </w:r>
      <w:r w:rsidR="00E95B37" w:rsidRPr="00063DA6">
        <w:rPr>
          <w:rFonts w:ascii="Times New Roman" w:eastAsia="Times New Roman" w:hAnsi="Times New Roman" w:cs="Times New Roman"/>
          <w:color w:val="000000"/>
          <w:sz w:val="28"/>
          <w:szCs w:val="28"/>
          <w:lang w:eastAsia="uk-UA"/>
        </w:rPr>
        <w:t xml:space="preserve"> і визначив.</w:t>
      </w:r>
    </w:p>
    <w:p w:rsidR="00FB5BB4" w:rsidRPr="00063DA6" w:rsidRDefault="005E1042"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У липні 2016 </w:t>
      </w:r>
      <w:r w:rsidR="00FB5BB4" w:rsidRPr="00063DA6">
        <w:rPr>
          <w:rFonts w:ascii="Times New Roman" w:eastAsia="Times New Roman" w:hAnsi="Times New Roman" w:cs="Times New Roman"/>
          <w:color w:val="000000"/>
          <w:sz w:val="28"/>
          <w:szCs w:val="28"/>
          <w:lang w:eastAsia="uk-UA"/>
        </w:rPr>
        <w:t>року ОСОБА_2 звернулася до</w:t>
      </w:r>
      <w:r w:rsidR="00E95B37" w:rsidRPr="00063DA6">
        <w:rPr>
          <w:rFonts w:ascii="Times New Roman" w:eastAsia="Times New Roman" w:hAnsi="Times New Roman" w:cs="Times New Roman"/>
          <w:color w:val="000000"/>
          <w:sz w:val="28"/>
          <w:szCs w:val="28"/>
          <w:lang w:eastAsia="uk-UA"/>
        </w:rPr>
        <w:t xml:space="preserve"> суду </w:t>
      </w:r>
      <w:r w:rsidR="00FB5BB4" w:rsidRPr="00063DA6">
        <w:rPr>
          <w:rFonts w:ascii="Times New Roman" w:eastAsia="Times New Roman" w:hAnsi="Times New Roman" w:cs="Times New Roman"/>
          <w:color w:val="000000"/>
          <w:sz w:val="28"/>
          <w:szCs w:val="28"/>
          <w:lang w:eastAsia="uk-UA"/>
        </w:rPr>
        <w:t>з позовом до фізичної особи-підприємця ОСОБА_1 про повернення коштів у зв’язку з ненаданням послуг.</w:t>
      </w:r>
    </w:p>
    <w:p w:rsidR="00FB5BB4" w:rsidRPr="00063DA6" w:rsidRDefault="00FB5BB4"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Позовні вимоги обґрунтовувала тим, що </w:t>
      </w:r>
      <w:r w:rsidR="005E1042" w:rsidRPr="00063DA6">
        <w:rPr>
          <w:rFonts w:ascii="Times New Roman" w:eastAsia="Times New Roman" w:hAnsi="Times New Roman" w:cs="Times New Roman"/>
          <w:color w:val="000000"/>
          <w:sz w:val="28"/>
          <w:szCs w:val="28"/>
          <w:lang w:eastAsia="uk-UA"/>
        </w:rPr>
        <w:t>у березні 2016 </w:t>
      </w:r>
      <w:r w:rsidRPr="00063DA6">
        <w:rPr>
          <w:rFonts w:ascii="Times New Roman" w:eastAsia="Times New Roman" w:hAnsi="Times New Roman" w:cs="Times New Roman"/>
          <w:color w:val="000000"/>
          <w:sz w:val="28"/>
          <w:szCs w:val="28"/>
          <w:lang w:eastAsia="uk-UA"/>
        </w:rPr>
        <w:t xml:space="preserve">року звернулася до ФОП ОСОБА_1 за наданням туристичних послуг у вигляді організації індивідуального туру до Великобританії на час відпустки. За туристичні послуги </w:t>
      </w:r>
      <w:r w:rsidR="00E95B37" w:rsidRPr="00063DA6">
        <w:rPr>
          <w:rFonts w:ascii="Times New Roman" w:eastAsia="Times New Roman" w:hAnsi="Times New Roman" w:cs="Times New Roman"/>
          <w:color w:val="000000"/>
          <w:sz w:val="28"/>
          <w:szCs w:val="28"/>
          <w:lang w:eastAsia="uk-UA"/>
        </w:rPr>
        <w:t>вона сплатила</w:t>
      </w:r>
      <w:r w:rsidRPr="00063DA6">
        <w:rPr>
          <w:rFonts w:ascii="Times New Roman" w:eastAsia="Times New Roman" w:hAnsi="Times New Roman" w:cs="Times New Roman"/>
          <w:color w:val="000000"/>
          <w:sz w:val="28"/>
          <w:szCs w:val="28"/>
          <w:lang w:eastAsia="uk-UA"/>
        </w:rPr>
        <w:t xml:space="preserve"> відпові</w:t>
      </w:r>
      <w:r w:rsidR="005E1042" w:rsidRPr="00063DA6">
        <w:rPr>
          <w:rFonts w:ascii="Times New Roman" w:eastAsia="Times New Roman" w:hAnsi="Times New Roman" w:cs="Times New Roman"/>
          <w:color w:val="000000"/>
          <w:sz w:val="28"/>
          <w:szCs w:val="28"/>
          <w:lang w:eastAsia="uk-UA"/>
        </w:rPr>
        <w:t>дачу грошові кошти в розмірі 49 980 </w:t>
      </w:r>
      <w:r w:rsidRPr="00063DA6">
        <w:rPr>
          <w:rFonts w:ascii="Times New Roman" w:eastAsia="Times New Roman" w:hAnsi="Times New Roman" w:cs="Times New Roman"/>
          <w:color w:val="000000"/>
          <w:sz w:val="28"/>
          <w:szCs w:val="28"/>
          <w:lang w:eastAsia="uk-UA"/>
        </w:rPr>
        <w:t>грн, на підтвердження чого їй вида</w:t>
      </w:r>
      <w:r w:rsidR="00E95B37" w:rsidRPr="00063DA6">
        <w:rPr>
          <w:rFonts w:ascii="Times New Roman" w:eastAsia="Times New Roman" w:hAnsi="Times New Roman" w:cs="Times New Roman"/>
          <w:color w:val="000000"/>
          <w:sz w:val="28"/>
          <w:szCs w:val="28"/>
          <w:lang w:eastAsia="uk-UA"/>
        </w:rPr>
        <w:t xml:space="preserve">ли </w:t>
      </w:r>
      <w:r w:rsidRPr="00063DA6">
        <w:rPr>
          <w:rFonts w:ascii="Times New Roman" w:eastAsia="Times New Roman" w:hAnsi="Times New Roman" w:cs="Times New Roman"/>
          <w:color w:val="000000"/>
          <w:sz w:val="28"/>
          <w:szCs w:val="28"/>
          <w:lang w:eastAsia="uk-UA"/>
        </w:rPr>
        <w:t>товарний чек із</w:t>
      </w:r>
      <w:r w:rsidR="005E1042" w:rsidRPr="00063DA6">
        <w:rPr>
          <w:rFonts w:ascii="Times New Roman" w:eastAsia="Times New Roman" w:hAnsi="Times New Roman" w:cs="Times New Roman"/>
          <w:color w:val="000000"/>
          <w:sz w:val="28"/>
          <w:szCs w:val="28"/>
          <w:lang w:eastAsia="uk-UA"/>
        </w:rPr>
        <w:t xml:space="preserve"> зазначенням переліку послуг. У </w:t>
      </w:r>
      <w:r w:rsidRPr="00063DA6">
        <w:rPr>
          <w:rFonts w:ascii="Times New Roman" w:eastAsia="Times New Roman" w:hAnsi="Times New Roman" w:cs="Times New Roman"/>
          <w:color w:val="000000"/>
          <w:sz w:val="28"/>
          <w:szCs w:val="28"/>
          <w:lang w:eastAsia="uk-UA"/>
        </w:rPr>
        <w:t>зв’язку з відмовою у відкритті туристичної візи ці послуги не надано.</w:t>
      </w:r>
    </w:p>
    <w:p w:rsidR="00FB5BB4" w:rsidRPr="00063DA6" w:rsidRDefault="00FB5BB4"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Позивач зазначала, що на її звернення про повернення сплачених грошових коштів ФОП ОСОБА_1 повернув ча</w:t>
      </w:r>
      <w:r w:rsidR="005E1042" w:rsidRPr="00063DA6">
        <w:rPr>
          <w:rFonts w:ascii="Times New Roman" w:eastAsia="Times New Roman" w:hAnsi="Times New Roman" w:cs="Times New Roman"/>
          <w:color w:val="000000"/>
          <w:sz w:val="28"/>
          <w:szCs w:val="28"/>
          <w:lang w:eastAsia="uk-UA"/>
        </w:rPr>
        <w:t>стину коштів, за виключенням 10 </w:t>
      </w:r>
      <w:r w:rsidRPr="00063DA6">
        <w:rPr>
          <w:rFonts w:ascii="Times New Roman" w:eastAsia="Times New Roman" w:hAnsi="Times New Roman" w:cs="Times New Roman"/>
          <w:color w:val="000000"/>
          <w:sz w:val="28"/>
          <w:szCs w:val="28"/>
          <w:lang w:eastAsia="uk-UA"/>
        </w:rPr>
        <w:t>651,78</w:t>
      </w:r>
      <w:r w:rsidR="005E1042"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 xml:space="preserve">грн </w:t>
      </w:r>
      <w:r w:rsidR="00E95B37" w:rsidRPr="00063DA6">
        <w:rPr>
          <w:rFonts w:ascii="Times New Roman" w:eastAsia="Times New Roman" w:hAnsi="Times New Roman" w:cs="Times New Roman"/>
          <w:color w:val="000000"/>
          <w:sz w:val="28"/>
          <w:szCs w:val="28"/>
          <w:lang w:eastAsia="uk-UA"/>
        </w:rPr>
        <w:t xml:space="preserve">і </w:t>
      </w:r>
      <w:r w:rsidRPr="00063DA6">
        <w:rPr>
          <w:rFonts w:ascii="Times New Roman" w:eastAsia="Times New Roman" w:hAnsi="Times New Roman" w:cs="Times New Roman"/>
          <w:color w:val="000000"/>
          <w:sz w:val="28"/>
          <w:szCs w:val="28"/>
          <w:lang w:eastAsia="uk-UA"/>
        </w:rPr>
        <w:t>коштів, сплачених за отримання туристичної візи.</w:t>
      </w:r>
    </w:p>
    <w:p w:rsidR="00FB5BB4" w:rsidRPr="00063DA6" w:rsidRDefault="00FB5BB4"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Посилаючись на </w:t>
      </w:r>
      <w:r w:rsidR="00E95B37" w:rsidRPr="00063DA6">
        <w:rPr>
          <w:rFonts w:ascii="Times New Roman" w:eastAsia="Times New Roman" w:hAnsi="Times New Roman" w:cs="Times New Roman"/>
          <w:color w:val="000000"/>
          <w:sz w:val="28"/>
          <w:szCs w:val="28"/>
          <w:lang w:eastAsia="uk-UA"/>
        </w:rPr>
        <w:t>зазначене</w:t>
      </w:r>
      <w:r w:rsidRPr="00063DA6">
        <w:rPr>
          <w:rFonts w:ascii="Times New Roman" w:eastAsia="Times New Roman" w:hAnsi="Times New Roman" w:cs="Times New Roman"/>
          <w:color w:val="000000"/>
          <w:sz w:val="28"/>
          <w:szCs w:val="28"/>
          <w:lang w:eastAsia="uk-UA"/>
        </w:rPr>
        <w:t>, позивач просил</w:t>
      </w:r>
      <w:r w:rsidR="005E1042" w:rsidRPr="00063DA6">
        <w:rPr>
          <w:rFonts w:ascii="Times New Roman" w:eastAsia="Times New Roman" w:hAnsi="Times New Roman" w:cs="Times New Roman"/>
          <w:color w:val="000000"/>
          <w:sz w:val="28"/>
          <w:szCs w:val="28"/>
          <w:lang w:eastAsia="uk-UA"/>
        </w:rPr>
        <w:t>а суд стягнути з відповідача 13 </w:t>
      </w:r>
      <w:r w:rsidRPr="00063DA6">
        <w:rPr>
          <w:rFonts w:ascii="Times New Roman" w:eastAsia="Times New Roman" w:hAnsi="Times New Roman" w:cs="Times New Roman"/>
          <w:color w:val="000000"/>
          <w:sz w:val="28"/>
          <w:szCs w:val="28"/>
          <w:lang w:eastAsia="uk-UA"/>
        </w:rPr>
        <w:t>331,78</w:t>
      </w:r>
      <w:r w:rsidR="005E1042"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грн.</w:t>
      </w:r>
    </w:p>
    <w:p w:rsidR="00FB5BB4" w:rsidRPr="00063DA6" w:rsidRDefault="00FB5BB4"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Рішенням Рівненського міського </w:t>
      </w:r>
      <w:r w:rsidR="005E1042" w:rsidRPr="00063DA6">
        <w:rPr>
          <w:rFonts w:ascii="Times New Roman" w:eastAsia="Times New Roman" w:hAnsi="Times New Roman" w:cs="Times New Roman"/>
          <w:color w:val="000000"/>
          <w:sz w:val="28"/>
          <w:szCs w:val="28"/>
          <w:lang w:eastAsia="uk-UA"/>
        </w:rPr>
        <w:t>суду Рівненської області від 25 січня 2017 </w:t>
      </w:r>
      <w:r w:rsidRPr="00063DA6">
        <w:rPr>
          <w:rFonts w:ascii="Times New Roman" w:eastAsia="Times New Roman" w:hAnsi="Times New Roman" w:cs="Times New Roman"/>
          <w:color w:val="000000"/>
          <w:sz w:val="28"/>
          <w:szCs w:val="28"/>
          <w:lang w:eastAsia="uk-UA"/>
        </w:rPr>
        <w:t>року позов ОСОБА_2 задоволено частк</w:t>
      </w:r>
      <w:r w:rsidR="005E1042" w:rsidRPr="00063DA6">
        <w:rPr>
          <w:rFonts w:ascii="Times New Roman" w:eastAsia="Times New Roman" w:hAnsi="Times New Roman" w:cs="Times New Roman"/>
          <w:color w:val="000000"/>
          <w:sz w:val="28"/>
          <w:szCs w:val="28"/>
          <w:lang w:eastAsia="uk-UA"/>
        </w:rPr>
        <w:t>ово, стягнуто із ФОП ОСОБА_1 10 </w:t>
      </w:r>
      <w:r w:rsidRPr="00063DA6">
        <w:rPr>
          <w:rFonts w:ascii="Times New Roman" w:eastAsia="Times New Roman" w:hAnsi="Times New Roman" w:cs="Times New Roman"/>
          <w:color w:val="000000"/>
          <w:sz w:val="28"/>
          <w:szCs w:val="28"/>
          <w:lang w:eastAsia="uk-UA"/>
        </w:rPr>
        <w:t>651,78</w:t>
      </w:r>
      <w:r w:rsidR="005E1042"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грн</w:t>
      </w:r>
      <w:r w:rsidR="005E1042" w:rsidRPr="00063DA6">
        <w:rPr>
          <w:rFonts w:ascii="Times New Roman" w:eastAsia="Times New Roman" w:hAnsi="Times New Roman" w:cs="Times New Roman"/>
          <w:color w:val="000000"/>
          <w:sz w:val="28"/>
          <w:szCs w:val="28"/>
          <w:lang w:eastAsia="uk-UA"/>
        </w:rPr>
        <w:t xml:space="preserve"> неповернутих коштів, 5</w:t>
      </w:r>
      <w:r w:rsidRPr="00063DA6">
        <w:rPr>
          <w:rFonts w:ascii="Times New Roman" w:eastAsia="Times New Roman" w:hAnsi="Times New Roman" w:cs="Times New Roman"/>
          <w:color w:val="000000"/>
          <w:sz w:val="28"/>
          <w:szCs w:val="28"/>
          <w:lang w:eastAsia="uk-UA"/>
        </w:rPr>
        <w:t>230</w:t>
      </w:r>
      <w:r w:rsidR="005E1042"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грн витрат на право</w:t>
      </w:r>
      <w:r w:rsidR="005E1042" w:rsidRPr="00063DA6">
        <w:rPr>
          <w:rFonts w:ascii="Times New Roman" w:eastAsia="Times New Roman" w:hAnsi="Times New Roman" w:cs="Times New Roman"/>
          <w:color w:val="000000"/>
          <w:sz w:val="28"/>
          <w:szCs w:val="28"/>
          <w:lang w:eastAsia="uk-UA"/>
        </w:rPr>
        <w:t>ву допомогу та 580 </w:t>
      </w:r>
      <w:r w:rsidRPr="00063DA6">
        <w:rPr>
          <w:rFonts w:ascii="Times New Roman" w:eastAsia="Times New Roman" w:hAnsi="Times New Roman" w:cs="Times New Roman"/>
          <w:color w:val="000000"/>
          <w:sz w:val="28"/>
          <w:szCs w:val="28"/>
          <w:lang w:eastAsia="uk-UA"/>
        </w:rPr>
        <w:t>грн судового збору.</w:t>
      </w:r>
    </w:p>
    <w:p w:rsidR="00FB5BB4" w:rsidRPr="00063DA6" w:rsidRDefault="00FB5BB4"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Постановою Рівнен</w:t>
      </w:r>
      <w:r w:rsidR="005E1042" w:rsidRPr="00063DA6">
        <w:rPr>
          <w:rFonts w:ascii="Times New Roman" w:eastAsia="Times New Roman" w:hAnsi="Times New Roman" w:cs="Times New Roman"/>
          <w:color w:val="000000"/>
          <w:sz w:val="28"/>
          <w:szCs w:val="28"/>
          <w:lang w:eastAsia="uk-UA"/>
        </w:rPr>
        <w:t>ського апеляційного суду від 10 березня 2020 </w:t>
      </w:r>
      <w:r w:rsidRPr="00063DA6">
        <w:rPr>
          <w:rFonts w:ascii="Times New Roman" w:eastAsia="Times New Roman" w:hAnsi="Times New Roman" w:cs="Times New Roman"/>
          <w:color w:val="000000"/>
          <w:sz w:val="28"/>
          <w:szCs w:val="28"/>
          <w:lang w:eastAsia="uk-UA"/>
        </w:rPr>
        <w:t xml:space="preserve">року апеляційну скаргу ФОП ОСОБА_1 залишено без задоволення, а рішення Рівненського міського </w:t>
      </w:r>
      <w:r w:rsidR="00DF0C8C" w:rsidRPr="00063DA6">
        <w:rPr>
          <w:rFonts w:ascii="Times New Roman" w:eastAsia="Times New Roman" w:hAnsi="Times New Roman" w:cs="Times New Roman"/>
          <w:color w:val="000000"/>
          <w:sz w:val="28"/>
          <w:szCs w:val="28"/>
          <w:lang w:eastAsia="uk-UA"/>
        </w:rPr>
        <w:t>суду Рівненської області від 25 </w:t>
      </w:r>
      <w:r w:rsidRPr="00063DA6">
        <w:rPr>
          <w:rFonts w:ascii="Times New Roman" w:eastAsia="Times New Roman" w:hAnsi="Times New Roman" w:cs="Times New Roman"/>
          <w:color w:val="000000"/>
          <w:sz w:val="28"/>
          <w:szCs w:val="28"/>
          <w:lang w:eastAsia="uk-UA"/>
        </w:rPr>
        <w:t>січня 2017</w:t>
      </w:r>
      <w:r w:rsidR="00DF0C8C"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року залишено без змін.</w:t>
      </w:r>
    </w:p>
    <w:p w:rsidR="00FB5BB4" w:rsidRPr="00063DA6" w:rsidRDefault="00FB5BB4"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Задовольняючи позовні вимоги, суди виходили з того, що ФОП ОСОБА_1</w:t>
      </w:r>
      <w:r w:rsidR="000570E3"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не надано замовлені тур</w:t>
      </w:r>
      <w:r w:rsidR="008C3543" w:rsidRPr="00063DA6">
        <w:rPr>
          <w:rFonts w:ascii="Times New Roman" w:eastAsia="Times New Roman" w:hAnsi="Times New Roman" w:cs="Times New Roman"/>
          <w:color w:val="000000"/>
          <w:sz w:val="28"/>
          <w:szCs w:val="28"/>
          <w:lang w:eastAsia="uk-UA"/>
        </w:rPr>
        <w:t xml:space="preserve">истичні послуги ОСОБА_2, а тому </w:t>
      </w:r>
      <w:r w:rsidRPr="00063DA6">
        <w:rPr>
          <w:rFonts w:ascii="Times New Roman" w:eastAsia="Times New Roman" w:hAnsi="Times New Roman" w:cs="Times New Roman"/>
          <w:color w:val="000000"/>
          <w:sz w:val="28"/>
          <w:szCs w:val="28"/>
          <w:lang w:eastAsia="uk-UA"/>
        </w:rPr>
        <w:t xml:space="preserve">з нього </w:t>
      </w:r>
      <w:r w:rsidR="008C3543" w:rsidRPr="00063DA6">
        <w:rPr>
          <w:rFonts w:ascii="Times New Roman" w:eastAsia="Times New Roman" w:hAnsi="Times New Roman" w:cs="Times New Roman"/>
          <w:color w:val="000000"/>
          <w:sz w:val="28"/>
          <w:szCs w:val="28"/>
          <w:lang w:eastAsia="uk-UA"/>
        </w:rPr>
        <w:t xml:space="preserve">треба </w:t>
      </w:r>
      <w:r w:rsidRPr="00063DA6">
        <w:rPr>
          <w:rFonts w:ascii="Times New Roman" w:eastAsia="Times New Roman" w:hAnsi="Times New Roman" w:cs="Times New Roman"/>
          <w:color w:val="000000"/>
          <w:sz w:val="28"/>
          <w:szCs w:val="28"/>
          <w:lang w:eastAsia="uk-UA"/>
        </w:rPr>
        <w:t>стягнути грошові кошти, сплачені за ненадані туристичні послуги.</w:t>
      </w:r>
    </w:p>
    <w:p w:rsidR="00FB5BB4" w:rsidRPr="00063DA6" w:rsidRDefault="008C3543"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Першого кв</w:t>
      </w:r>
      <w:r w:rsidR="00DF0C8C" w:rsidRPr="00063DA6">
        <w:rPr>
          <w:rFonts w:ascii="Times New Roman" w:eastAsia="Times New Roman" w:hAnsi="Times New Roman" w:cs="Times New Roman"/>
          <w:color w:val="000000"/>
          <w:sz w:val="28"/>
          <w:szCs w:val="28"/>
          <w:lang w:eastAsia="uk-UA"/>
        </w:rPr>
        <w:t>ітня 2020 </w:t>
      </w:r>
      <w:r w:rsidR="00FB5BB4" w:rsidRPr="00063DA6">
        <w:rPr>
          <w:rFonts w:ascii="Times New Roman" w:eastAsia="Times New Roman" w:hAnsi="Times New Roman" w:cs="Times New Roman"/>
          <w:color w:val="000000"/>
          <w:sz w:val="28"/>
          <w:szCs w:val="28"/>
          <w:lang w:eastAsia="uk-UA"/>
        </w:rPr>
        <w:t xml:space="preserve">року засобами поштового зв’язку ФОП ОСОБА_1 подав касаційну скаргу на рішення Рівненського міського </w:t>
      </w:r>
      <w:r w:rsidR="00DF0C8C" w:rsidRPr="00063DA6">
        <w:rPr>
          <w:rFonts w:ascii="Times New Roman" w:eastAsia="Times New Roman" w:hAnsi="Times New Roman" w:cs="Times New Roman"/>
          <w:color w:val="000000"/>
          <w:sz w:val="28"/>
          <w:szCs w:val="28"/>
          <w:lang w:eastAsia="uk-UA"/>
        </w:rPr>
        <w:t>суду Рівненської області від 25 січня 2017 </w:t>
      </w:r>
      <w:r w:rsidR="00FB5BB4" w:rsidRPr="00063DA6">
        <w:rPr>
          <w:rFonts w:ascii="Times New Roman" w:eastAsia="Times New Roman" w:hAnsi="Times New Roman" w:cs="Times New Roman"/>
          <w:color w:val="000000"/>
          <w:sz w:val="28"/>
          <w:szCs w:val="28"/>
          <w:lang w:eastAsia="uk-UA"/>
        </w:rPr>
        <w:t>року та постанову Рівнен</w:t>
      </w:r>
      <w:r w:rsidR="00DF0C8C" w:rsidRPr="00063DA6">
        <w:rPr>
          <w:rFonts w:ascii="Times New Roman" w:eastAsia="Times New Roman" w:hAnsi="Times New Roman" w:cs="Times New Roman"/>
          <w:color w:val="000000"/>
          <w:sz w:val="28"/>
          <w:szCs w:val="28"/>
          <w:lang w:eastAsia="uk-UA"/>
        </w:rPr>
        <w:t>ського апеляційного суду від 10 березня 2020 </w:t>
      </w:r>
      <w:r w:rsidR="00FB5BB4" w:rsidRPr="00063DA6">
        <w:rPr>
          <w:rFonts w:ascii="Times New Roman" w:eastAsia="Times New Roman" w:hAnsi="Times New Roman" w:cs="Times New Roman"/>
          <w:color w:val="000000"/>
          <w:sz w:val="28"/>
          <w:szCs w:val="28"/>
          <w:lang w:eastAsia="uk-UA"/>
        </w:rPr>
        <w:t>року, в якій просить скасувати оскаржувані судові рішення та направити справу на новий розгляд до суду першої інстанції.</w:t>
      </w:r>
    </w:p>
    <w:p w:rsidR="00FB5BB4" w:rsidRPr="00063DA6" w:rsidRDefault="00FB5BB4"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Вивчивши касаційну скаргу та додані до неї матеріали, колегія суддів дійшла висновку про відмову у відкритті касаційного провадження, </w:t>
      </w:r>
      <w:r w:rsidR="008C3543" w:rsidRPr="00063DA6">
        <w:rPr>
          <w:rFonts w:ascii="Times New Roman" w:eastAsia="Times New Roman" w:hAnsi="Times New Roman" w:cs="Times New Roman"/>
          <w:color w:val="000000"/>
          <w:sz w:val="28"/>
          <w:szCs w:val="28"/>
          <w:lang w:eastAsia="uk-UA"/>
        </w:rPr>
        <w:t>бо</w:t>
      </w:r>
      <w:r w:rsidRPr="00063DA6">
        <w:rPr>
          <w:rFonts w:ascii="Times New Roman" w:eastAsia="Times New Roman" w:hAnsi="Times New Roman" w:cs="Times New Roman"/>
          <w:color w:val="000000"/>
          <w:sz w:val="28"/>
          <w:szCs w:val="28"/>
          <w:lang w:eastAsia="uk-UA"/>
        </w:rPr>
        <w:t xml:space="preserve"> касаційна скарга подана на судові рішення у малозначній справі, як</w:t>
      </w:r>
      <w:r w:rsidR="008C3543" w:rsidRPr="00063DA6">
        <w:rPr>
          <w:rFonts w:ascii="Times New Roman" w:eastAsia="Times New Roman" w:hAnsi="Times New Roman" w:cs="Times New Roman"/>
          <w:color w:val="000000"/>
          <w:sz w:val="28"/>
          <w:szCs w:val="28"/>
          <w:lang w:eastAsia="uk-UA"/>
        </w:rPr>
        <w:t>а</w:t>
      </w:r>
      <w:r w:rsidRPr="00063DA6">
        <w:rPr>
          <w:rFonts w:ascii="Times New Roman" w:eastAsia="Times New Roman" w:hAnsi="Times New Roman" w:cs="Times New Roman"/>
          <w:color w:val="000000"/>
          <w:sz w:val="28"/>
          <w:szCs w:val="28"/>
          <w:lang w:eastAsia="uk-UA"/>
        </w:rPr>
        <w:t xml:space="preserve"> не підляга</w:t>
      </w:r>
      <w:r w:rsidR="008C3543" w:rsidRPr="00063DA6">
        <w:rPr>
          <w:rFonts w:ascii="Times New Roman" w:eastAsia="Times New Roman" w:hAnsi="Times New Roman" w:cs="Times New Roman"/>
          <w:color w:val="000000"/>
          <w:sz w:val="28"/>
          <w:szCs w:val="28"/>
          <w:lang w:eastAsia="uk-UA"/>
        </w:rPr>
        <w:t xml:space="preserve">є </w:t>
      </w:r>
      <w:r w:rsidRPr="00063DA6">
        <w:rPr>
          <w:rFonts w:ascii="Times New Roman" w:eastAsia="Times New Roman" w:hAnsi="Times New Roman" w:cs="Times New Roman"/>
          <w:color w:val="000000"/>
          <w:sz w:val="28"/>
          <w:szCs w:val="28"/>
          <w:lang w:eastAsia="uk-UA"/>
        </w:rPr>
        <w:t>касаційному оскарженню.</w:t>
      </w:r>
    </w:p>
    <w:p w:rsidR="00FB5BB4" w:rsidRPr="00063DA6" w:rsidRDefault="00DF0C8C"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Ціна позову у справі </w:t>
      </w:r>
      <w:r w:rsidR="00FB5BB4"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569/8755/16-ц в сумі 13 </w:t>
      </w:r>
      <w:r w:rsidR="00FB5BB4" w:rsidRPr="00063DA6">
        <w:rPr>
          <w:rFonts w:ascii="Times New Roman" w:eastAsia="Times New Roman" w:hAnsi="Times New Roman" w:cs="Times New Roman"/>
          <w:color w:val="000000"/>
          <w:sz w:val="28"/>
          <w:szCs w:val="28"/>
          <w:lang w:eastAsia="uk-UA"/>
        </w:rPr>
        <w:t>331,78</w:t>
      </w:r>
      <w:r w:rsidRPr="00063DA6">
        <w:rPr>
          <w:rFonts w:ascii="Times New Roman" w:eastAsia="Times New Roman" w:hAnsi="Times New Roman" w:cs="Times New Roman"/>
          <w:color w:val="000000"/>
          <w:sz w:val="28"/>
          <w:szCs w:val="28"/>
          <w:lang w:eastAsia="uk-UA"/>
        </w:rPr>
        <w:t> </w:t>
      </w:r>
      <w:r w:rsidR="00FB5BB4" w:rsidRPr="00063DA6">
        <w:rPr>
          <w:rFonts w:ascii="Times New Roman" w:eastAsia="Times New Roman" w:hAnsi="Times New Roman" w:cs="Times New Roman"/>
          <w:color w:val="000000"/>
          <w:sz w:val="28"/>
          <w:szCs w:val="28"/>
          <w:lang w:eastAsia="uk-UA"/>
        </w:rPr>
        <w:t>грн не перевищує ста розмірів прожиткового мінімуму для працездатних осіб, в</w:t>
      </w:r>
      <w:r w:rsidR="008C3543" w:rsidRPr="00063DA6">
        <w:rPr>
          <w:rFonts w:ascii="Times New Roman" w:eastAsia="Times New Roman" w:hAnsi="Times New Roman" w:cs="Times New Roman"/>
          <w:color w:val="000000"/>
          <w:sz w:val="28"/>
          <w:szCs w:val="28"/>
          <w:lang w:eastAsia="uk-UA"/>
        </w:rPr>
        <w:t xml:space="preserve">изначеного станом на </w:t>
      </w:r>
      <w:r w:rsidRPr="00063DA6">
        <w:rPr>
          <w:rFonts w:ascii="Times New Roman" w:eastAsia="Times New Roman" w:hAnsi="Times New Roman" w:cs="Times New Roman"/>
          <w:color w:val="000000"/>
          <w:sz w:val="28"/>
          <w:szCs w:val="28"/>
          <w:lang w:eastAsia="uk-UA"/>
        </w:rPr>
        <w:t>0</w:t>
      </w:r>
      <w:r w:rsidR="00FB5BB4" w:rsidRPr="00063DA6">
        <w:rPr>
          <w:rFonts w:ascii="Times New Roman" w:eastAsia="Times New Roman" w:hAnsi="Times New Roman" w:cs="Times New Roman"/>
          <w:color w:val="000000"/>
          <w:sz w:val="28"/>
          <w:szCs w:val="28"/>
          <w:lang w:eastAsia="uk-UA"/>
        </w:rPr>
        <w:t>1</w:t>
      </w:r>
      <w:r w:rsidRPr="00063DA6">
        <w:rPr>
          <w:rFonts w:ascii="Times New Roman" w:eastAsia="Times New Roman" w:hAnsi="Times New Roman" w:cs="Times New Roman"/>
          <w:color w:val="000000"/>
          <w:sz w:val="28"/>
          <w:szCs w:val="28"/>
          <w:lang w:eastAsia="uk-UA"/>
        </w:rPr>
        <w:t> </w:t>
      </w:r>
      <w:r w:rsidR="00FB5BB4" w:rsidRPr="00063DA6">
        <w:rPr>
          <w:rFonts w:ascii="Times New Roman" w:eastAsia="Times New Roman" w:hAnsi="Times New Roman" w:cs="Times New Roman"/>
          <w:color w:val="000000"/>
          <w:sz w:val="28"/>
          <w:szCs w:val="28"/>
          <w:lang w:eastAsia="uk-UA"/>
        </w:rPr>
        <w:t>січня 2020</w:t>
      </w:r>
      <w:r w:rsidRPr="00063DA6">
        <w:rPr>
          <w:rFonts w:ascii="Times New Roman" w:eastAsia="Times New Roman" w:hAnsi="Times New Roman" w:cs="Times New Roman"/>
          <w:color w:val="000000"/>
          <w:sz w:val="28"/>
          <w:szCs w:val="28"/>
          <w:lang w:eastAsia="uk-UA"/>
        </w:rPr>
        <w:t> </w:t>
      </w:r>
      <w:r w:rsidR="00FB5BB4" w:rsidRPr="00063DA6">
        <w:rPr>
          <w:rFonts w:ascii="Times New Roman" w:eastAsia="Times New Roman" w:hAnsi="Times New Roman" w:cs="Times New Roman"/>
          <w:color w:val="000000"/>
          <w:sz w:val="28"/>
          <w:szCs w:val="28"/>
          <w:lang w:eastAsia="uk-UA"/>
        </w:rPr>
        <w:t>року (2102</w:t>
      </w:r>
      <w:r w:rsidRPr="00063DA6">
        <w:rPr>
          <w:rFonts w:ascii="Times New Roman" w:eastAsia="Times New Roman" w:hAnsi="Times New Roman" w:cs="Times New Roman"/>
          <w:color w:val="000000"/>
          <w:sz w:val="28"/>
          <w:szCs w:val="28"/>
          <w:lang w:eastAsia="uk-UA"/>
        </w:rPr>
        <w:t> </w:t>
      </w:r>
      <w:r w:rsidR="00FB5BB4" w:rsidRPr="00063DA6">
        <w:rPr>
          <w:rFonts w:ascii="Times New Roman" w:eastAsia="Times New Roman" w:hAnsi="Times New Roman" w:cs="Times New Roman"/>
          <w:color w:val="000000"/>
          <w:sz w:val="28"/>
          <w:szCs w:val="28"/>
          <w:lang w:eastAsia="uk-UA"/>
        </w:rPr>
        <w:t>грн х 100 = 210</w:t>
      </w:r>
      <w:r w:rsidRPr="00063DA6">
        <w:rPr>
          <w:rFonts w:ascii="Times New Roman" w:eastAsia="Times New Roman" w:hAnsi="Times New Roman" w:cs="Times New Roman"/>
          <w:color w:val="000000"/>
          <w:sz w:val="28"/>
          <w:szCs w:val="28"/>
          <w:lang w:eastAsia="uk-UA"/>
        </w:rPr>
        <w:t> </w:t>
      </w:r>
      <w:r w:rsidR="00FB5BB4" w:rsidRPr="00063DA6">
        <w:rPr>
          <w:rFonts w:ascii="Times New Roman" w:eastAsia="Times New Roman" w:hAnsi="Times New Roman" w:cs="Times New Roman"/>
          <w:color w:val="000000"/>
          <w:sz w:val="28"/>
          <w:szCs w:val="28"/>
          <w:lang w:eastAsia="uk-UA"/>
        </w:rPr>
        <w:t>200</w:t>
      </w:r>
      <w:r w:rsidRPr="00063DA6">
        <w:rPr>
          <w:rFonts w:ascii="Times New Roman" w:eastAsia="Times New Roman" w:hAnsi="Times New Roman" w:cs="Times New Roman"/>
          <w:color w:val="000000"/>
          <w:sz w:val="28"/>
          <w:szCs w:val="28"/>
          <w:lang w:eastAsia="uk-UA"/>
        </w:rPr>
        <w:t> </w:t>
      </w:r>
      <w:r w:rsidR="00FB5BB4" w:rsidRPr="00063DA6">
        <w:rPr>
          <w:rFonts w:ascii="Times New Roman" w:eastAsia="Times New Roman" w:hAnsi="Times New Roman" w:cs="Times New Roman"/>
          <w:color w:val="000000"/>
          <w:sz w:val="28"/>
          <w:szCs w:val="28"/>
          <w:lang w:eastAsia="uk-UA"/>
        </w:rPr>
        <w:t>грн).</w:t>
      </w:r>
    </w:p>
    <w:p w:rsidR="00FB5BB4" w:rsidRPr="00063DA6" w:rsidRDefault="00DF0C8C"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Справа № </w:t>
      </w:r>
      <w:r w:rsidR="00FB5BB4" w:rsidRPr="00063DA6">
        <w:rPr>
          <w:rFonts w:ascii="Times New Roman" w:eastAsia="Times New Roman" w:hAnsi="Times New Roman" w:cs="Times New Roman"/>
          <w:color w:val="000000"/>
          <w:sz w:val="28"/>
          <w:szCs w:val="28"/>
          <w:lang w:eastAsia="uk-UA"/>
        </w:rPr>
        <w:t xml:space="preserve">569/8755/16-ц </w:t>
      </w:r>
      <w:r w:rsidR="001668F3" w:rsidRPr="00063DA6">
        <w:rPr>
          <w:rFonts w:ascii="Times New Roman" w:eastAsia="Times New Roman" w:hAnsi="Times New Roman" w:cs="Times New Roman"/>
          <w:color w:val="000000"/>
          <w:sz w:val="28"/>
          <w:szCs w:val="28"/>
          <w:lang w:eastAsia="uk-UA"/>
        </w:rPr>
        <w:t>м</w:t>
      </w:r>
      <w:r w:rsidR="00FB5BB4" w:rsidRPr="00063DA6">
        <w:rPr>
          <w:rFonts w:ascii="Times New Roman" w:eastAsia="Times New Roman" w:hAnsi="Times New Roman" w:cs="Times New Roman"/>
          <w:color w:val="000000"/>
          <w:sz w:val="28"/>
          <w:szCs w:val="28"/>
          <w:lang w:eastAsia="uk-UA"/>
        </w:rPr>
        <w:t>алозначн</w:t>
      </w:r>
      <w:r w:rsidR="001668F3" w:rsidRPr="00063DA6">
        <w:rPr>
          <w:rFonts w:ascii="Times New Roman" w:eastAsia="Times New Roman" w:hAnsi="Times New Roman" w:cs="Times New Roman"/>
          <w:color w:val="000000"/>
          <w:sz w:val="28"/>
          <w:szCs w:val="28"/>
          <w:lang w:eastAsia="uk-UA"/>
        </w:rPr>
        <w:t>а на підставі</w:t>
      </w:r>
      <w:r w:rsidRPr="00063DA6">
        <w:rPr>
          <w:rFonts w:ascii="Times New Roman" w:eastAsia="Times New Roman" w:hAnsi="Times New Roman" w:cs="Times New Roman"/>
          <w:color w:val="000000"/>
          <w:sz w:val="28"/>
          <w:szCs w:val="28"/>
          <w:lang w:eastAsia="uk-UA"/>
        </w:rPr>
        <w:t xml:space="preserve"> вимог закону (пункт </w:t>
      </w:r>
      <w:r w:rsidR="00FB5BB4" w:rsidRPr="00063DA6">
        <w:rPr>
          <w:rFonts w:ascii="Times New Roman" w:eastAsia="Times New Roman" w:hAnsi="Times New Roman" w:cs="Times New Roman"/>
          <w:color w:val="000000"/>
          <w:sz w:val="28"/>
          <w:szCs w:val="28"/>
          <w:lang w:eastAsia="uk-UA"/>
        </w:rPr>
        <w:t>1 частини шостої</w:t>
      </w:r>
      <w:r w:rsidRPr="00063DA6">
        <w:rPr>
          <w:rFonts w:ascii="Times New Roman" w:eastAsia="Times New Roman" w:hAnsi="Times New Roman" w:cs="Times New Roman"/>
          <w:color w:val="000000"/>
          <w:sz w:val="28"/>
          <w:szCs w:val="28"/>
          <w:lang w:eastAsia="uk-UA"/>
        </w:rPr>
        <w:t xml:space="preserve"> </w:t>
      </w:r>
      <w:hyperlink r:id="rId168" w:anchor="7505" w:tgtFrame="_blank" w:tooltip="Цивільний процесуальний кодекс України (ред. з 15.12.2017); нормативно-правовий акт № 1618-IV від 18.03.2004" w:history="1">
        <w:r w:rsidR="00FB5BB4" w:rsidRPr="00063DA6">
          <w:rPr>
            <w:rFonts w:ascii="Times New Roman" w:eastAsia="Times New Roman" w:hAnsi="Times New Roman" w:cs="Times New Roman"/>
            <w:color w:val="000000"/>
            <w:sz w:val="28"/>
            <w:szCs w:val="28"/>
            <w:lang w:eastAsia="uk-UA"/>
          </w:rPr>
          <w:t>ст</w:t>
        </w:r>
        <w:r w:rsidRPr="00063DA6">
          <w:rPr>
            <w:rFonts w:ascii="Times New Roman" w:eastAsia="Times New Roman" w:hAnsi="Times New Roman" w:cs="Times New Roman"/>
            <w:color w:val="000000"/>
            <w:sz w:val="28"/>
            <w:szCs w:val="28"/>
            <w:lang w:eastAsia="uk-UA"/>
          </w:rPr>
          <w:t>. </w:t>
        </w:r>
        <w:r w:rsidR="00FB5BB4" w:rsidRPr="00063DA6">
          <w:rPr>
            <w:rFonts w:ascii="Times New Roman" w:eastAsia="Times New Roman" w:hAnsi="Times New Roman" w:cs="Times New Roman"/>
            <w:color w:val="000000"/>
            <w:sz w:val="28"/>
            <w:szCs w:val="28"/>
            <w:lang w:eastAsia="uk-UA"/>
          </w:rPr>
          <w:t>19 ЦПК України</w:t>
        </w:r>
      </w:hyperlink>
      <w:r w:rsidR="00FB5BB4" w:rsidRPr="00063DA6">
        <w:rPr>
          <w:rFonts w:ascii="Times New Roman" w:eastAsia="Times New Roman" w:hAnsi="Times New Roman" w:cs="Times New Roman"/>
          <w:color w:val="000000"/>
          <w:sz w:val="28"/>
          <w:szCs w:val="28"/>
          <w:lang w:eastAsia="uk-UA"/>
        </w:rPr>
        <w:t>), незалежно від того, чи визнавав її такою суд першої або апеляційної інстанції. Касаційна скарга не містить доводів, які б свідчили про наявніст</w:t>
      </w:r>
      <w:r w:rsidRPr="00063DA6">
        <w:rPr>
          <w:rFonts w:ascii="Times New Roman" w:eastAsia="Times New Roman" w:hAnsi="Times New Roman" w:cs="Times New Roman"/>
          <w:color w:val="000000"/>
          <w:sz w:val="28"/>
          <w:szCs w:val="28"/>
          <w:lang w:eastAsia="uk-UA"/>
        </w:rPr>
        <w:t>ь випадків передбачених пунктом </w:t>
      </w:r>
      <w:r w:rsidR="00FB5BB4" w:rsidRPr="00063DA6">
        <w:rPr>
          <w:rFonts w:ascii="Times New Roman" w:eastAsia="Times New Roman" w:hAnsi="Times New Roman" w:cs="Times New Roman"/>
          <w:color w:val="000000"/>
          <w:sz w:val="28"/>
          <w:szCs w:val="28"/>
          <w:lang w:eastAsia="uk-UA"/>
        </w:rPr>
        <w:t>2 частини третьої</w:t>
      </w:r>
      <w:r w:rsidRPr="00063DA6">
        <w:rPr>
          <w:rFonts w:ascii="Times New Roman" w:eastAsia="Times New Roman" w:hAnsi="Times New Roman" w:cs="Times New Roman"/>
          <w:color w:val="000000"/>
          <w:sz w:val="28"/>
          <w:szCs w:val="28"/>
          <w:lang w:eastAsia="uk-UA"/>
        </w:rPr>
        <w:t xml:space="preserve"> </w:t>
      </w:r>
      <w:hyperlink r:id="rId169" w:anchor="10131" w:tgtFrame="_blank" w:tooltip="Цивільний процесуальний кодекс України (ред. з 15.12.2017); нормативно-правовий акт № 1618-IV від 18.03.2004" w:history="1">
        <w:r w:rsidR="00FB5BB4" w:rsidRPr="00063DA6">
          <w:rPr>
            <w:rFonts w:ascii="Times New Roman" w:eastAsia="Times New Roman" w:hAnsi="Times New Roman" w:cs="Times New Roman"/>
            <w:color w:val="000000"/>
            <w:sz w:val="28"/>
            <w:szCs w:val="28"/>
            <w:lang w:eastAsia="uk-UA"/>
          </w:rPr>
          <w:t>ст</w:t>
        </w:r>
        <w:r w:rsidRPr="00063DA6">
          <w:rPr>
            <w:rFonts w:ascii="Times New Roman" w:eastAsia="Times New Roman" w:hAnsi="Times New Roman" w:cs="Times New Roman"/>
            <w:color w:val="000000"/>
            <w:sz w:val="28"/>
            <w:szCs w:val="28"/>
            <w:lang w:eastAsia="uk-UA"/>
          </w:rPr>
          <w:t>. </w:t>
        </w:r>
        <w:r w:rsidR="00FB5BB4" w:rsidRPr="00063DA6">
          <w:rPr>
            <w:rFonts w:ascii="Times New Roman" w:eastAsia="Times New Roman" w:hAnsi="Times New Roman" w:cs="Times New Roman"/>
            <w:color w:val="000000"/>
            <w:sz w:val="28"/>
            <w:szCs w:val="28"/>
            <w:lang w:eastAsia="uk-UA"/>
          </w:rPr>
          <w:t>389 ЦПК України</w:t>
        </w:r>
        <w:r w:rsidR="001668F3" w:rsidRPr="00063DA6">
          <w:rPr>
            <w:rFonts w:ascii="Times New Roman" w:eastAsia="Times New Roman" w:hAnsi="Times New Roman" w:cs="Times New Roman"/>
            <w:color w:val="000000"/>
            <w:sz w:val="28"/>
            <w:szCs w:val="28"/>
            <w:lang w:eastAsia="uk-UA"/>
          </w:rPr>
          <w:t>,</w:t>
        </w:r>
        <w:r w:rsidR="00FB5BB4" w:rsidRPr="00063DA6">
          <w:rPr>
            <w:rFonts w:ascii="Times New Roman" w:eastAsia="Times New Roman" w:hAnsi="Times New Roman" w:cs="Times New Roman"/>
            <w:color w:val="000000"/>
            <w:sz w:val="28"/>
            <w:szCs w:val="28"/>
            <w:lang w:eastAsia="uk-UA"/>
          </w:rPr>
          <w:t xml:space="preserve"> за</w:t>
        </w:r>
      </w:hyperlink>
      <w:r w:rsidRPr="00063DA6">
        <w:rPr>
          <w:rFonts w:ascii="Times New Roman" w:eastAsia="Times New Roman" w:hAnsi="Times New Roman" w:cs="Times New Roman"/>
          <w:color w:val="000000"/>
          <w:sz w:val="28"/>
          <w:szCs w:val="28"/>
          <w:lang w:eastAsia="uk-UA"/>
        </w:rPr>
        <w:t xml:space="preserve"> </w:t>
      </w:r>
      <w:r w:rsidR="00FB5BB4" w:rsidRPr="00063DA6">
        <w:rPr>
          <w:rFonts w:ascii="Times New Roman" w:eastAsia="Times New Roman" w:hAnsi="Times New Roman" w:cs="Times New Roman"/>
          <w:color w:val="000000"/>
          <w:sz w:val="28"/>
          <w:szCs w:val="28"/>
          <w:lang w:eastAsia="uk-UA"/>
        </w:rPr>
        <w:t>яких судові рішення у малозначній справі підлягають касаційному оскарженню.</w:t>
      </w:r>
    </w:p>
    <w:p w:rsidR="00FB5BB4" w:rsidRPr="00063DA6" w:rsidRDefault="00FB5BB4"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Верховни</w:t>
      </w:r>
      <w:r w:rsidR="001668F3" w:rsidRPr="00063DA6">
        <w:rPr>
          <w:rFonts w:ascii="Times New Roman" w:eastAsia="Times New Roman" w:hAnsi="Times New Roman" w:cs="Times New Roman"/>
          <w:color w:val="000000"/>
          <w:sz w:val="28"/>
          <w:szCs w:val="28"/>
          <w:lang w:eastAsia="uk-UA"/>
        </w:rPr>
        <w:t>й</w:t>
      </w:r>
      <w:r w:rsidRPr="00063DA6">
        <w:rPr>
          <w:rFonts w:ascii="Times New Roman" w:eastAsia="Times New Roman" w:hAnsi="Times New Roman" w:cs="Times New Roman"/>
          <w:color w:val="000000"/>
          <w:sz w:val="28"/>
          <w:szCs w:val="28"/>
          <w:lang w:eastAsia="uk-UA"/>
        </w:rPr>
        <w:t xml:space="preserve"> Суд дослід</w:t>
      </w:r>
      <w:r w:rsidR="001668F3" w:rsidRPr="00063DA6">
        <w:rPr>
          <w:rFonts w:ascii="Times New Roman" w:eastAsia="Times New Roman" w:hAnsi="Times New Roman" w:cs="Times New Roman"/>
          <w:color w:val="000000"/>
          <w:sz w:val="28"/>
          <w:szCs w:val="28"/>
          <w:lang w:eastAsia="uk-UA"/>
        </w:rPr>
        <w:t>ив і</w:t>
      </w:r>
      <w:r w:rsidRPr="00063DA6">
        <w:rPr>
          <w:rFonts w:ascii="Times New Roman" w:eastAsia="Times New Roman" w:hAnsi="Times New Roman" w:cs="Times New Roman"/>
          <w:color w:val="000000"/>
          <w:sz w:val="28"/>
          <w:szCs w:val="28"/>
          <w:lang w:eastAsia="uk-UA"/>
        </w:rPr>
        <w:t xml:space="preserve"> взя</w:t>
      </w:r>
      <w:r w:rsidR="001668F3" w:rsidRPr="00063DA6">
        <w:rPr>
          <w:rFonts w:ascii="Times New Roman" w:eastAsia="Times New Roman" w:hAnsi="Times New Roman" w:cs="Times New Roman"/>
          <w:color w:val="000000"/>
          <w:sz w:val="28"/>
          <w:szCs w:val="28"/>
          <w:lang w:eastAsia="uk-UA"/>
        </w:rPr>
        <w:t>в</w:t>
      </w:r>
      <w:r w:rsidRPr="00063DA6">
        <w:rPr>
          <w:rFonts w:ascii="Times New Roman" w:eastAsia="Times New Roman" w:hAnsi="Times New Roman" w:cs="Times New Roman"/>
          <w:color w:val="000000"/>
          <w:sz w:val="28"/>
          <w:szCs w:val="28"/>
          <w:lang w:eastAsia="uk-UA"/>
        </w:rPr>
        <w:t xml:space="preserve"> до уваги: категорію справи, ціну та предмет позову, а також значення справи для сторін і суспільства, та не в</w:t>
      </w:r>
      <w:r w:rsidR="001668F3" w:rsidRPr="00063DA6">
        <w:rPr>
          <w:rFonts w:ascii="Times New Roman" w:eastAsia="Times New Roman" w:hAnsi="Times New Roman" w:cs="Times New Roman"/>
          <w:color w:val="000000"/>
          <w:sz w:val="28"/>
          <w:szCs w:val="28"/>
          <w:lang w:eastAsia="uk-UA"/>
        </w:rPr>
        <w:t>иявлено</w:t>
      </w:r>
      <w:r w:rsidR="00DF0C8C" w:rsidRPr="00063DA6">
        <w:rPr>
          <w:rFonts w:ascii="Times New Roman" w:eastAsia="Times New Roman" w:hAnsi="Times New Roman" w:cs="Times New Roman"/>
          <w:color w:val="000000"/>
          <w:sz w:val="28"/>
          <w:szCs w:val="28"/>
          <w:lang w:eastAsia="uk-UA"/>
        </w:rPr>
        <w:t xml:space="preserve"> випадків, передбачених пунктом </w:t>
      </w:r>
      <w:r w:rsidRPr="00063DA6">
        <w:rPr>
          <w:rFonts w:ascii="Times New Roman" w:eastAsia="Times New Roman" w:hAnsi="Times New Roman" w:cs="Times New Roman"/>
          <w:color w:val="000000"/>
          <w:sz w:val="28"/>
          <w:szCs w:val="28"/>
          <w:lang w:eastAsia="uk-UA"/>
        </w:rPr>
        <w:t>2 частини третьої</w:t>
      </w:r>
      <w:r w:rsidR="00DF0C8C" w:rsidRPr="00063DA6">
        <w:rPr>
          <w:rFonts w:ascii="Times New Roman" w:eastAsia="Times New Roman" w:hAnsi="Times New Roman" w:cs="Times New Roman"/>
          <w:color w:val="000000"/>
          <w:sz w:val="28"/>
          <w:szCs w:val="28"/>
          <w:lang w:eastAsia="uk-UA"/>
        </w:rPr>
        <w:t xml:space="preserve"> </w:t>
      </w:r>
      <w:hyperlink r:id="rId170" w:anchor="10131" w:tgtFrame="_blank" w:tooltip="Цивільний процесуальний кодекс України (ред. з 15.12.2017); нормативно-правовий акт № 1618-IV від 18.03.2004" w:history="1">
        <w:r w:rsidRPr="00063DA6">
          <w:rPr>
            <w:rFonts w:ascii="Times New Roman" w:eastAsia="Times New Roman" w:hAnsi="Times New Roman" w:cs="Times New Roman"/>
            <w:color w:val="000000"/>
            <w:sz w:val="28"/>
            <w:szCs w:val="28"/>
            <w:lang w:eastAsia="uk-UA"/>
          </w:rPr>
          <w:t>ст</w:t>
        </w:r>
        <w:r w:rsidR="00DF0C8C" w:rsidRPr="00063DA6">
          <w:rPr>
            <w:rFonts w:ascii="Times New Roman" w:eastAsia="Times New Roman" w:hAnsi="Times New Roman" w:cs="Times New Roman"/>
            <w:color w:val="000000"/>
            <w:sz w:val="28"/>
            <w:szCs w:val="28"/>
            <w:lang w:eastAsia="uk-UA"/>
          </w:rPr>
          <w:t>. 389 ЦПК </w:t>
        </w:r>
        <w:r w:rsidRPr="00063DA6">
          <w:rPr>
            <w:rFonts w:ascii="Times New Roman" w:eastAsia="Times New Roman" w:hAnsi="Times New Roman" w:cs="Times New Roman"/>
            <w:color w:val="000000"/>
            <w:sz w:val="28"/>
            <w:szCs w:val="28"/>
            <w:lang w:eastAsia="uk-UA"/>
          </w:rPr>
          <w:t>України</w:t>
        </w:r>
      </w:hyperlink>
      <w:r w:rsidRPr="00063DA6">
        <w:rPr>
          <w:rFonts w:ascii="Times New Roman" w:eastAsia="Times New Roman" w:hAnsi="Times New Roman" w:cs="Times New Roman"/>
          <w:color w:val="000000"/>
          <w:sz w:val="28"/>
          <w:szCs w:val="28"/>
          <w:lang w:eastAsia="uk-UA"/>
        </w:rPr>
        <w:t>.</w:t>
      </w:r>
    </w:p>
    <w:p w:rsidR="00FB5BB4" w:rsidRPr="00063DA6" w:rsidRDefault="00FB5BB4"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Доводи касаційної скарги загалом зводяться до не</w:t>
      </w:r>
      <w:r w:rsidR="001668F3" w:rsidRPr="00063DA6">
        <w:rPr>
          <w:rFonts w:ascii="Times New Roman" w:eastAsia="Times New Roman" w:hAnsi="Times New Roman" w:cs="Times New Roman"/>
          <w:color w:val="000000"/>
          <w:sz w:val="28"/>
          <w:szCs w:val="28"/>
          <w:lang w:eastAsia="uk-UA"/>
        </w:rPr>
        <w:t xml:space="preserve"> погодження </w:t>
      </w:r>
      <w:r w:rsidRPr="00063DA6">
        <w:rPr>
          <w:rFonts w:ascii="Times New Roman" w:eastAsia="Times New Roman" w:hAnsi="Times New Roman" w:cs="Times New Roman"/>
          <w:color w:val="000000"/>
          <w:sz w:val="28"/>
          <w:szCs w:val="28"/>
          <w:lang w:eastAsia="uk-UA"/>
        </w:rPr>
        <w:t>з висновками судів попередніх інстанцій щодо в</w:t>
      </w:r>
      <w:r w:rsidR="001668F3" w:rsidRPr="00063DA6">
        <w:rPr>
          <w:rFonts w:ascii="Times New Roman" w:eastAsia="Times New Roman" w:hAnsi="Times New Roman" w:cs="Times New Roman"/>
          <w:color w:val="000000"/>
          <w:sz w:val="28"/>
          <w:szCs w:val="28"/>
          <w:lang w:eastAsia="uk-UA"/>
        </w:rPr>
        <w:t>изначених</w:t>
      </w:r>
      <w:r w:rsidRPr="00063DA6">
        <w:rPr>
          <w:rFonts w:ascii="Times New Roman" w:eastAsia="Times New Roman" w:hAnsi="Times New Roman" w:cs="Times New Roman"/>
          <w:color w:val="000000"/>
          <w:sz w:val="28"/>
          <w:szCs w:val="28"/>
          <w:lang w:eastAsia="uk-UA"/>
        </w:rPr>
        <w:t xml:space="preserve"> обставин </w:t>
      </w:r>
      <w:r w:rsidR="001668F3" w:rsidRPr="00063DA6">
        <w:rPr>
          <w:rFonts w:ascii="Times New Roman" w:eastAsia="Times New Roman" w:hAnsi="Times New Roman" w:cs="Times New Roman"/>
          <w:color w:val="000000"/>
          <w:sz w:val="28"/>
          <w:szCs w:val="28"/>
          <w:lang w:eastAsia="uk-UA"/>
        </w:rPr>
        <w:t>і</w:t>
      </w:r>
      <w:r w:rsidRPr="00063DA6">
        <w:rPr>
          <w:rFonts w:ascii="Times New Roman" w:eastAsia="Times New Roman" w:hAnsi="Times New Roman" w:cs="Times New Roman"/>
          <w:color w:val="000000"/>
          <w:sz w:val="28"/>
          <w:szCs w:val="28"/>
          <w:lang w:eastAsia="uk-UA"/>
        </w:rPr>
        <w:t xml:space="preserve"> необхідності переоцінки доказів у справі, що </w:t>
      </w:r>
      <w:r w:rsidR="001668F3" w:rsidRPr="00063DA6">
        <w:rPr>
          <w:rFonts w:ascii="Times New Roman" w:eastAsia="Times New Roman" w:hAnsi="Times New Roman" w:cs="Times New Roman"/>
          <w:color w:val="000000"/>
          <w:sz w:val="28"/>
          <w:szCs w:val="28"/>
          <w:lang w:eastAsia="uk-UA"/>
        </w:rPr>
        <w:t xml:space="preserve">на підставі </w:t>
      </w:r>
      <w:r w:rsidRPr="00063DA6">
        <w:rPr>
          <w:rFonts w:ascii="Times New Roman" w:eastAsia="Times New Roman" w:hAnsi="Times New Roman" w:cs="Times New Roman"/>
          <w:color w:val="000000"/>
          <w:sz w:val="28"/>
          <w:szCs w:val="28"/>
          <w:lang w:eastAsia="uk-UA"/>
        </w:rPr>
        <w:t>положень</w:t>
      </w:r>
      <w:r w:rsidR="00DF0C8C" w:rsidRPr="00063DA6">
        <w:rPr>
          <w:rFonts w:ascii="Times New Roman" w:eastAsia="Times New Roman" w:hAnsi="Times New Roman" w:cs="Times New Roman"/>
          <w:color w:val="000000"/>
          <w:sz w:val="28"/>
          <w:szCs w:val="28"/>
          <w:lang w:eastAsia="uk-UA"/>
        </w:rPr>
        <w:t xml:space="preserve"> </w:t>
      </w:r>
      <w:hyperlink r:id="rId171" w:anchor="10240" w:tgtFrame="_blank" w:tooltip="Цивільний процесуальний кодекс України (ред. з 15.12.2017); нормативно-правовий акт № 1618-IV від 18.03.2004" w:history="1">
        <w:r w:rsidRPr="00063DA6">
          <w:rPr>
            <w:rFonts w:ascii="Times New Roman" w:eastAsia="Times New Roman" w:hAnsi="Times New Roman" w:cs="Times New Roman"/>
            <w:color w:val="000000"/>
            <w:sz w:val="28"/>
            <w:szCs w:val="28"/>
            <w:lang w:eastAsia="uk-UA"/>
          </w:rPr>
          <w:t>ст</w:t>
        </w:r>
        <w:r w:rsidR="00DF0C8C"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4</w:t>
        </w:r>
        <w:r w:rsidR="00DF0C8C" w:rsidRPr="00063DA6">
          <w:rPr>
            <w:rFonts w:ascii="Times New Roman" w:eastAsia="Times New Roman" w:hAnsi="Times New Roman" w:cs="Times New Roman"/>
            <w:color w:val="000000"/>
            <w:sz w:val="28"/>
            <w:szCs w:val="28"/>
            <w:lang w:eastAsia="uk-UA"/>
          </w:rPr>
          <w:t>00 ЦПК </w:t>
        </w:r>
        <w:r w:rsidRPr="00063DA6">
          <w:rPr>
            <w:rFonts w:ascii="Times New Roman" w:eastAsia="Times New Roman" w:hAnsi="Times New Roman" w:cs="Times New Roman"/>
            <w:color w:val="000000"/>
            <w:sz w:val="28"/>
            <w:szCs w:val="28"/>
            <w:lang w:eastAsia="uk-UA"/>
          </w:rPr>
          <w:t>України</w:t>
        </w:r>
      </w:hyperlink>
      <w:r w:rsidR="00DF0C8C"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виходить за межі розгляду справи судом касаційної інстанції</w:t>
      </w:r>
      <w:r w:rsidR="00643744" w:rsidRPr="00063DA6">
        <w:rPr>
          <w:rFonts w:ascii="Times New Roman" w:eastAsia="Times New Roman" w:hAnsi="Times New Roman" w:cs="Times New Roman"/>
          <w:color w:val="000000"/>
          <w:sz w:val="28"/>
          <w:szCs w:val="28"/>
          <w:lang w:eastAsia="uk-UA"/>
        </w:rPr>
        <w:t> [</w:t>
      </w:r>
      <w:r w:rsidR="00242FE6" w:rsidRPr="00063DA6">
        <w:rPr>
          <w:rFonts w:ascii="Times New Roman" w:eastAsia="Times New Roman" w:hAnsi="Times New Roman" w:cs="Times New Roman"/>
          <w:color w:val="000000"/>
          <w:sz w:val="28"/>
          <w:szCs w:val="28"/>
          <w:lang w:eastAsia="uk-UA"/>
        </w:rPr>
        <w:t>442</w:t>
      </w:r>
      <w:r w:rsidR="00643744"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 </w:t>
      </w:r>
    </w:p>
    <w:p w:rsidR="000F34DD" w:rsidRPr="00063DA6" w:rsidRDefault="000F34DD"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ru-RU"/>
        </w:rPr>
        <w:t xml:space="preserve">В іншій справі </w:t>
      </w:r>
      <w:r w:rsidRPr="00063DA6">
        <w:rPr>
          <w:rFonts w:ascii="Times New Roman" w:eastAsia="Times New Roman" w:hAnsi="Times New Roman" w:cs="Times New Roman"/>
          <w:color w:val="000000"/>
          <w:sz w:val="28"/>
          <w:szCs w:val="28"/>
          <w:lang w:eastAsia="uk-UA"/>
        </w:rPr>
        <w:t>Верховний Суд розглянув у попередньому судовому засіданні у порядку письмово</w:t>
      </w:r>
      <w:r w:rsidR="00DF0C8C" w:rsidRPr="00063DA6">
        <w:rPr>
          <w:rFonts w:ascii="Times New Roman" w:eastAsia="Times New Roman" w:hAnsi="Times New Roman" w:cs="Times New Roman"/>
          <w:color w:val="000000"/>
          <w:sz w:val="28"/>
          <w:szCs w:val="28"/>
          <w:lang w:eastAsia="uk-UA"/>
        </w:rPr>
        <w:t xml:space="preserve">го провадження касаційну скаргу </w:t>
      </w:r>
      <w:r w:rsidRPr="00063DA6">
        <w:rPr>
          <w:rFonts w:ascii="Times New Roman" w:eastAsia="Times New Roman" w:hAnsi="Times New Roman" w:cs="Times New Roman"/>
          <w:color w:val="000000"/>
          <w:sz w:val="28"/>
          <w:szCs w:val="28"/>
          <w:lang w:eastAsia="uk-UA"/>
        </w:rPr>
        <w:t>Комунальної установи «Запорізьке обласне бюро судово-медичної експертизи» Запорізької обласної ради на рішення Орджонікідзевського рай</w:t>
      </w:r>
      <w:r w:rsidR="00DF0C8C" w:rsidRPr="00063DA6">
        <w:rPr>
          <w:rFonts w:ascii="Times New Roman" w:eastAsia="Times New Roman" w:hAnsi="Times New Roman" w:cs="Times New Roman"/>
          <w:color w:val="000000"/>
          <w:sz w:val="28"/>
          <w:szCs w:val="28"/>
          <w:lang w:eastAsia="uk-UA"/>
        </w:rPr>
        <w:t>онного суду м. Запоріжжя від 22 травня 2019 </w:t>
      </w:r>
      <w:r w:rsidRPr="00063DA6">
        <w:rPr>
          <w:rFonts w:ascii="Times New Roman" w:eastAsia="Times New Roman" w:hAnsi="Times New Roman" w:cs="Times New Roman"/>
          <w:color w:val="000000"/>
          <w:sz w:val="28"/>
          <w:szCs w:val="28"/>
          <w:lang w:eastAsia="uk-UA"/>
        </w:rPr>
        <w:t>року та постанову Запорі</w:t>
      </w:r>
      <w:r w:rsidR="00DF0C8C" w:rsidRPr="00063DA6">
        <w:rPr>
          <w:rFonts w:ascii="Times New Roman" w:eastAsia="Times New Roman" w:hAnsi="Times New Roman" w:cs="Times New Roman"/>
          <w:color w:val="000000"/>
          <w:sz w:val="28"/>
          <w:szCs w:val="28"/>
          <w:lang w:eastAsia="uk-UA"/>
        </w:rPr>
        <w:t>зького апеляційного суду від 27 </w:t>
      </w:r>
      <w:r w:rsidRPr="00063DA6">
        <w:rPr>
          <w:rFonts w:ascii="Times New Roman" w:eastAsia="Times New Roman" w:hAnsi="Times New Roman" w:cs="Times New Roman"/>
          <w:color w:val="000000"/>
          <w:sz w:val="28"/>
          <w:szCs w:val="28"/>
          <w:lang w:eastAsia="uk-UA"/>
        </w:rPr>
        <w:t>серпня 2019</w:t>
      </w:r>
      <w:r w:rsidR="00DF0C8C"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року</w:t>
      </w:r>
      <w:r w:rsidR="00EB3BC2" w:rsidRPr="00063DA6">
        <w:rPr>
          <w:rFonts w:ascii="Times New Roman" w:eastAsia="Times New Roman" w:hAnsi="Times New Roman" w:cs="Times New Roman"/>
          <w:color w:val="000000"/>
          <w:sz w:val="28"/>
          <w:szCs w:val="28"/>
          <w:lang w:eastAsia="uk-UA"/>
        </w:rPr>
        <w:t>і визначив.</w:t>
      </w:r>
    </w:p>
    <w:p w:rsidR="000F34DD" w:rsidRPr="00063DA6" w:rsidRDefault="000F34DD"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У вересні 2018 року ОСОБА_1 звернулась до суду з позовом до Комунальної установи «Запорізьке обласне бюро судово-медичної експертизи» Запорізької обласної ради, третя особа – Первинна профспілкова організація Комунальної установи «Запорізьке обласне бюро судово-медичної експертизи» Запорізької обласної ради, про визнання незаконним та скасування наказу.</w:t>
      </w:r>
    </w:p>
    <w:p w:rsidR="000F34DD" w:rsidRPr="00063DA6" w:rsidRDefault="000F34DD"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Позов обґрунтовано т</w:t>
      </w:r>
      <w:r w:rsidR="00DF0C8C" w:rsidRPr="00063DA6">
        <w:rPr>
          <w:rFonts w:ascii="Times New Roman" w:eastAsia="Times New Roman" w:hAnsi="Times New Roman" w:cs="Times New Roman"/>
          <w:color w:val="000000"/>
          <w:sz w:val="28"/>
          <w:szCs w:val="28"/>
          <w:lang w:eastAsia="uk-UA"/>
        </w:rPr>
        <w:t>им, що ОСОБА_1 з листопада 2001 </w:t>
      </w:r>
      <w:r w:rsidRPr="00063DA6">
        <w:rPr>
          <w:rFonts w:ascii="Times New Roman" w:eastAsia="Times New Roman" w:hAnsi="Times New Roman" w:cs="Times New Roman"/>
          <w:color w:val="000000"/>
          <w:sz w:val="28"/>
          <w:szCs w:val="28"/>
          <w:lang w:eastAsia="uk-UA"/>
        </w:rPr>
        <w:t xml:space="preserve">року </w:t>
      </w:r>
      <w:r w:rsidR="00E960B0" w:rsidRPr="00063DA6">
        <w:rPr>
          <w:rFonts w:ascii="Times New Roman" w:eastAsia="Times New Roman" w:hAnsi="Times New Roman" w:cs="Times New Roman"/>
          <w:color w:val="000000"/>
          <w:sz w:val="28"/>
          <w:szCs w:val="28"/>
          <w:lang w:eastAsia="uk-UA"/>
        </w:rPr>
        <w:t>д</w:t>
      </w:r>
      <w:r w:rsidRPr="00063DA6">
        <w:rPr>
          <w:rFonts w:ascii="Times New Roman" w:eastAsia="Times New Roman" w:hAnsi="Times New Roman" w:cs="Times New Roman"/>
          <w:color w:val="000000"/>
          <w:sz w:val="28"/>
          <w:szCs w:val="28"/>
          <w:lang w:eastAsia="uk-UA"/>
        </w:rPr>
        <w:t>о черв</w:t>
      </w:r>
      <w:r w:rsidR="00E960B0" w:rsidRPr="00063DA6">
        <w:rPr>
          <w:rFonts w:ascii="Times New Roman" w:eastAsia="Times New Roman" w:hAnsi="Times New Roman" w:cs="Times New Roman"/>
          <w:color w:val="000000"/>
          <w:sz w:val="28"/>
          <w:szCs w:val="28"/>
          <w:lang w:eastAsia="uk-UA"/>
        </w:rPr>
        <w:t>ня</w:t>
      </w:r>
      <w:r w:rsidR="00DF0C8C" w:rsidRPr="00063DA6">
        <w:rPr>
          <w:rFonts w:ascii="Times New Roman" w:eastAsia="Times New Roman" w:hAnsi="Times New Roman" w:cs="Times New Roman"/>
          <w:color w:val="000000"/>
          <w:sz w:val="28"/>
          <w:szCs w:val="28"/>
          <w:lang w:eastAsia="uk-UA"/>
        </w:rPr>
        <w:t xml:space="preserve"> 2018 </w:t>
      </w:r>
      <w:r w:rsidRPr="00063DA6">
        <w:rPr>
          <w:rFonts w:ascii="Times New Roman" w:eastAsia="Times New Roman" w:hAnsi="Times New Roman" w:cs="Times New Roman"/>
          <w:color w:val="000000"/>
          <w:sz w:val="28"/>
          <w:szCs w:val="28"/>
          <w:lang w:eastAsia="uk-UA"/>
        </w:rPr>
        <w:t>року працювала завідувачкою відділення судово-медичної імунології КУ «Запорізьке обласне бюро СМЕ» ЗОР.</w:t>
      </w:r>
    </w:p>
    <w:p w:rsidR="000F34DD" w:rsidRPr="00063DA6" w:rsidRDefault="00DF0C8C"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0</w:t>
      </w:r>
      <w:r w:rsidR="000F34DD" w:rsidRPr="00063DA6">
        <w:rPr>
          <w:rFonts w:ascii="Times New Roman" w:eastAsia="Times New Roman" w:hAnsi="Times New Roman" w:cs="Times New Roman"/>
          <w:color w:val="000000"/>
          <w:sz w:val="28"/>
          <w:szCs w:val="28"/>
          <w:lang w:eastAsia="uk-UA"/>
        </w:rPr>
        <w:t>2</w:t>
      </w:r>
      <w:r w:rsidRPr="00063DA6">
        <w:rPr>
          <w:rFonts w:ascii="Times New Roman" w:eastAsia="Times New Roman" w:hAnsi="Times New Roman" w:cs="Times New Roman"/>
          <w:color w:val="000000"/>
          <w:sz w:val="28"/>
          <w:szCs w:val="28"/>
          <w:lang w:eastAsia="uk-UA"/>
        </w:rPr>
        <w:t> липня 2018 </w:t>
      </w:r>
      <w:r w:rsidR="000F34DD" w:rsidRPr="00063DA6">
        <w:rPr>
          <w:rFonts w:ascii="Times New Roman" w:eastAsia="Times New Roman" w:hAnsi="Times New Roman" w:cs="Times New Roman"/>
          <w:color w:val="000000"/>
          <w:sz w:val="28"/>
          <w:szCs w:val="28"/>
          <w:lang w:eastAsia="uk-UA"/>
        </w:rPr>
        <w:t>року вона була</w:t>
      </w:r>
      <w:r w:rsidRPr="00063DA6">
        <w:rPr>
          <w:rFonts w:ascii="Times New Roman" w:eastAsia="Times New Roman" w:hAnsi="Times New Roman" w:cs="Times New Roman"/>
          <w:color w:val="000000"/>
          <w:sz w:val="28"/>
          <w:szCs w:val="28"/>
          <w:lang w:eastAsia="uk-UA"/>
        </w:rPr>
        <w:t xml:space="preserve"> ознайомлена з наказом від 29 червня 2018 </w:t>
      </w:r>
      <w:r w:rsidR="000F34DD" w:rsidRPr="00063DA6">
        <w:rPr>
          <w:rFonts w:ascii="Times New Roman" w:eastAsia="Times New Roman" w:hAnsi="Times New Roman" w:cs="Times New Roman"/>
          <w:color w:val="000000"/>
          <w:sz w:val="28"/>
          <w:szCs w:val="28"/>
          <w:lang w:eastAsia="uk-UA"/>
        </w:rPr>
        <w:t>року №</w:t>
      </w:r>
      <w:r w:rsidRPr="00063DA6">
        <w:rPr>
          <w:rFonts w:ascii="Times New Roman" w:eastAsia="Times New Roman" w:hAnsi="Times New Roman" w:cs="Times New Roman"/>
          <w:color w:val="000000"/>
          <w:sz w:val="28"/>
          <w:szCs w:val="28"/>
          <w:lang w:eastAsia="uk-UA"/>
        </w:rPr>
        <w:t> </w:t>
      </w:r>
      <w:r w:rsidR="000F34DD" w:rsidRPr="00063DA6">
        <w:rPr>
          <w:rFonts w:ascii="Times New Roman" w:eastAsia="Times New Roman" w:hAnsi="Times New Roman" w:cs="Times New Roman"/>
          <w:color w:val="000000"/>
          <w:sz w:val="28"/>
          <w:szCs w:val="28"/>
          <w:lang w:eastAsia="uk-UA"/>
        </w:rPr>
        <w:t>244 про тимчасове звільнення її з посади завідувачки відділення судово-медичної імунології і переведення на посаду лікаря судово-медичного експерта імунолога цього ж самого відділення з передачею матеріальних цінностей виконуючій обов</w:t>
      </w:r>
      <w:r w:rsidR="00E960B0" w:rsidRPr="00063DA6">
        <w:rPr>
          <w:rFonts w:ascii="Times New Roman" w:eastAsia="Times New Roman" w:hAnsi="Times New Roman" w:cs="Times New Roman"/>
          <w:color w:val="000000"/>
          <w:sz w:val="28"/>
          <w:szCs w:val="28"/>
          <w:lang w:eastAsia="uk-UA"/>
        </w:rPr>
        <w:t>’</w:t>
      </w:r>
      <w:r w:rsidR="000F34DD" w:rsidRPr="00063DA6">
        <w:rPr>
          <w:rFonts w:ascii="Times New Roman" w:eastAsia="Times New Roman" w:hAnsi="Times New Roman" w:cs="Times New Roman"/>
          <w:color w:val="000000"/>
          <w:sz w:val="28"/>
          <w:szCs w:val="28"/>
          <w:lang w:eastAsia="uk-UA"/>
        </w:rPr>
        <w:t>язки завідувачки відділення судово-медичної імунології ОСОБА_2. Те</w:t>
      </w:r>
      <w:r w:rsidR="00E960B0" w:rsidRPr="00063DA6">
        <w:rPr>
          <w:rFonts w:ascii="Times New Roman" w:eastAsia="Times New Roman" w:hAnsi="Times New Roman" w:cs="Times New Roman"/>
          <w:color w:val="000000"/>
          <w:sz w:val="28"/>
          <w:szCs w:val="28"/>
          <w:lang w:eastAsia="uk-UA"/>
        </w:rPr>
        <w:t xml:space="preserve">рмін дії наказу один місяць: з </w:t>
      </w:r>
      <w:r w:rsidRPr="00063DA6">
        <w:rPr>
          <w:rFonts w:ascii="Times New Roman" w:eastAsia="Times New Roman" w:hAnsi="Times New Roman" w:cs="Times New Roman"/>
          <w:color w:val="000000"/>
          <w:sz w:val="28"/>
          <w:szCs w:val="28"/>
          <w:lang w:eastAsia="uk-UA"/>
        </w:rPr>
        <w:t>0</w:t>
      </w:r>
      <w:r w:rsidR="00E960B0" w:rsidRPr="00063DA6">
        <w:rPr>
          <w:rFonts w:ascii="Times New Roman" w:eastAsia="Times New Roman" w:hAnsi="Times New Roman" w:cs="Times New Roman"/>
          <w:color w:val="000000"/>
          <w:sz w:val="28"/>
          <w:szCs w:val="28"/>
          <w:lang w:eastAsia="uk-UA"/>
        </w:rPr>
        <w:t>2</w:t>
      </w:r>
      <w:r w:rsidRPr="00063DA6">
        <w:rPr>
          <w:rFonts w:ascii="Times New Roman" w:eastAsia="Times New Roman" w:hAnsi="Times New Roman" w:cs="Times New Roman"/>
          <w:color w:val="000000"/>
          <w:sz w:val="28"/>
          <w:szCs w:val="28"/>
          <w:lang w:eastAsia="uk-UA"/>
        </w:rPr>
        <w:t> </w:t>
      </w:r>
      <w:r w:rsidR="00E960B0" w:rsidRPr="00063DA6">
        <w:rPr>
          <w:rFonts w:ascii="Times New Roman" w:eastAsia="Times New Roman" w:hAnsi="Times New Roman" w:cs="Times New Roman"/>
          <w:color w:val="000000"/>
          <w:sz w:val="28"/>
          <w:szCs w:val="28"/>
          <w:lang w:eastAsia="uk-UA"/>
        </w:rPr>
        <w:t>липня 2018</w:t>
      </w:r>
      <w:r w:rsidRPr="00063DA6">
        <w:rPr>
          <w:rFonts w:ascii="Times New Roman" w:eastAsia="Times New Roman" w:hAnsi="Times New Roman" w:cs="Times New Roman"/>
          <w:color w:val="000000"/>
          <w:sz w:val="28"/>
          <w:szCs w:val="28"/>
          <w:lang w:eastAsia="uk-UA"/>
        </w:rPr>
        <w:t> </w:t>
      </w:r>
      <w:r w:rsidR="00E960B0" w:rsidRPr="00063DA6">
        <w:rPr>
          <w:rFonts w:ascii="Times New Roman" w:eastAsia="Times New Roman" w:hAnsi="Times New Roman" w:cs="Times New Roman"/>
          <w:color w:val="000000"/>
          <w:sz w:val="28"/>
          <w:szCs w:val="28"/>
          <w:lang w:eastAsia="uk-UA"/>
        </w:rPr>
        <w:t xml:space="preserve">року до </w:t>
      </w:r>
      <w:r w:rsidRPr="00063DA6">
        <w:rPr>
          <w:rFonts w:ascii="Times New Roman" w:eastAsia="Times New Roman" w:hAnsi="Times New Roman" w:cs="Times New Roman"/>
          <w:color w:val="000000"/>
          <w:sz w:val="28"/>
          <w:szCs w:val="28"/>
          <w:lang w:eastAsia="uk-UA"/>
        </w:rPr>
        <w:t>0</w:t>
      </w:r>
      <w:r w:rsidR="000F34DD" w:rsidRPr="00063DA6">
        <w:rPr>
          <w:rFonts w:ascii="Times New Roman" w:eastAsia="Times New Roman" w:hAnsi="Times New Roman" w:cs="Times New Roman"/>
          <w:color w:val="000000"/>
          <w:sz w:val="28"/>
          <w:szCs w:val="28"/>
          <w:lang w:eastAsia="uk-UA"/>
        </w:rPr>
        <w:t>2</w:t>
      </w:r>
      <w:r w:rsidRPr="00063DA6">
        <w:rPr>
          <w:rFonts w:ascii="Times New Roman" w:eastAsia="Times New Roman" w:hAnsi="Times New Roman" w:cs="Times New Roman"/>
          <w:color w:val="000000"/>
          <w:sz w:val="28"/>
          <w:szCs w:val="28"/>
          <w:lang w:eastAsia="uk-UA"/>
        </w:rPr>
        <w:t> </w:t>
      </w:r>
      <w:r w:rsidR="000F34DD" w:rsidRPr="00063DA6">
        <w:rPr>
          <w:rFonts w:ascii="Times New Roman" w:eastAsia="Times New Roman" w:hAnsi="Times New Roman" w:cs="Times New Roman"/>
          <w:color w:val="000000"/>
          <w:sz w:val="28"/>
          <w:szCs w:val="28"/>
          <w:lang w:eastAsia="uk-UA"/>
        </w:rPr>
        <w:t>серпня 2018</w:t>
      </w:r>
      <w:r w:rsidRPr="00063DA6">
        <w:rPr>
          <w:rFonts w:ascii="Times New Roman" w:eastAsia="Times New Roman" w:hAnsi="Times New Roman" w:cs="Times New Roman"/>
          <w:color w:val="000000"/>
          <w:sz w:val="28"/>
          <w:szCs w:val="28"/>
          <w:lang w:eastAsia="uk-UA"/>
        </w:rPr>
        <w:t> </w:t>
      </w:r>
      <w:r w:rsidR="000F34DD" w:rsidRPr="00063DA6">
        <w:rPr>
          <w:rFonts w:ascii="Times New Roman" w:eastAsia="Times New Roman" w:hAnsi="Times New Roman" w:cs="Times New Roman"/>
          <w:color w:val="000000"/>
          <w:sz w:val="28"/>
          <w:szCs w:val="28"/>
          <w:lang w:eastAsia="uk-UA"/>
        </w:rPr>
        <w:t>року.</w:t>
      </w:r>
    </w:p>
    <w:p w:rsidR="000F34DD" w:rsidRPr="00063DA6" w:rsidRDefault="00DF0C8C"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31 </w:t>
      </w:r>
      <w:r w:rsidR="000F34DD" w:rsidRPr="00063DA6">
        <w:rPr>
          <w:rFonts w:ascii="Times New Roman" w:eastAsia="Times New Roman" w:hAnsi="Times New Roman" w:cs="Times New Roman"/>
          <w:color w:val="000000"/>
          <w:sz w:val="28"/>
          <w:szCs w:val="28"/>
          <w:lang w:eastAsia="uk-UA"/>
        </w:rPr>
        <w:t>липня 2018</w:t>
      </w:r>
      <w:r w:rsidRPr="00063DA6">
        <w:rPr>
          <w:rFonts w:ascii="Times New Roman" w:eastAsia="Times New Roman" w:hAnsi="Times New Roman" w:cs="Times New Roman"/>
          <w:color w:val="000000"/>
          <w:sz w:val="28"/>
          <w:szCs w:val="28"/>
          <w:lang w:eastAsia="uk-UA"/>
        </w:rPr>
        <w:t> </w:t>
      </w:r>
      <w:r w:rsidR="000F34DD" w:rsidRPr="00063DA6">
        <w:rPr>
          <w:rFonts w:ascii="Times New Roman" w:eastAsia="Times New Roman" w:hAnsi="Times New Roman" w:cs="Times New Roman"/>
          <w:color w:val="000000"/>
          <w:sz w:val="28"/>
          <w:szCs w:val="28"/>
          <w:lang w:eastAsia="uk-UA"/>
        </w:rPr>
        <w:t>р</w:t>
      </w:r>
      <w:r w:rsidRPr="00063DA6">
        <w:rPr>
          <w:rFonts w:ascii="Times New Roman" w:eastAsia="Times New Roman" w:hAnsi="Times New Roman" w:cs="Times New Roman"/>
          <w:color w:val="000000"/>
          <w:sz w:val="28"/>
          <w:szCs w:val="28"/>
          <w:lang w:eastAsia="uk-UA"/>
        </w:rPr>
        <w:t>оку ОСОБА_1 стало відомо, що 22 </w:t>
      </w:r>
      <w:r w:rsidR="000F34DD" w:rsidRPr="00063DA6">
        <w:rPr>
          <w:rFonts w:ascii="Times New Roman" w:eastAsia="Times New Roman" w:hAnsi="Times New Roman" w:cs="Times New Roman"/>
          <w:color w:val="000000"/>
          <w:sz w:val="28"/>
          <w:szCs w:val="28"/>
          <w:lang w:eastAsia="uk-UA"/>
        </w:rPr>
        <w:t>співробітника відділення судово-медичної імунології написали заяву про звільнення з</w:t>
      </w:r>
      <w:r w:rsidR="000C1D4B">
        <w:rPr>
          <w:rFonts w:ascii="Times New Roman" w:eastAsia="Times New Roman" w:hAnsi="Times New Roman" w:cs="Times New Roman"/>
          <w:color w:val="000000"/>
          <w:sz w:val="28"/>
          <w:szCs w:val="28"/>
          <w:lang w:eastAsia="uk-UA"/>
        </w:rPr>
        <w:t>а</w:t>
      </w:r>
      <w:r w:rsidR="000F34DD" w:rsidRPr="00063DA6">
        <w:rPr>
          <w:rFonts w:ascii="Times New Roman" w:eastAsia="Times New Roman" w:hAnsi="Times New Roman" w:cs="Times New Roman"/>
          <w:color w:val="000000"/>
          <w:sz w:val="28"/>
          <w:szCs w:val="28"/>
          <w:lang w:eastAsia="uk-UA"/>
        </w:rPr>
        <w:t xml:space="preserve"> власн</w:t>
      </w:r>
      <w:r w:rsidR="000C1D4B">
        <w:rPr>
          <w:rFonts w:ascii="Times New Roman" w:eastAsia="Times New Roman" w:hAnsi="Times New Roman" w:cs="Times New Roman"/>
          <w:color w:val="000000"/>
          <w:sz w:val="28"/>
          <w:szCs w:val="28"/>
          <w:lang w:eastAsia="uk-UA"/>
        </w:rPr>
        <w:t>им</w:t>
      </w:r>
      <w:r w:rsidR="000F34DD" w:rsidRPr="00063DA6">
        <w:rPr>
          <w:rFonts w:ascii="Times New Roman" w:eastAsia="Times New Roman" w:hAnsi="Times New Roman" w:cs="Times New Roman"/>
          <w:color w:val="000000"/>
          <w:sz w:val="28"/>
          <w:szCs w:val="28"/>
          <w:lang w:eastAsia="uk-UA"/>
        </w:rPr>
        <w:t xml:space="preserve"> бажання</w:t>
      </w:r>
      <w:r w:rsidR="000C1D4B">
        <w:rPr>
          <w:rFonts w:ascii="Times New Roman" w:eastAsia="Times New Roman" w:hAnsi="Times New Roman" w:cs="Times New Roman"/>
          <w:color w:val="000000"/>
          <w:sz w:val="28"/>
          <w:szCs w:val="28"/>
          <w:lang w:eastAsia="uk-UA"/>
        </w:rPr>
        <w:t>м</w:t>
      </w:r>
      <w:r w:rsidR="000F34DD" w:rsidRPr="00063DA6">
        <w:rPr>
          <w:rFonts w:ascii="Times New Roman" w:eastAsia="Times New Roman" w:hAnsi="Times New Roman" w:cs="Times New Roman"/>
          <w:color w:val="000000"/>
          <w:sz w:val="28"/>
          <w:szCs w:val="28"/>
          <w:lang w:eastAsia="uk-UA"/>
        </w:rPr>
        <w:t xml:space="preserve"> з причини неможливості далі працювати з ОСОБА_1, з незрозумілих для неї причин. На час написання цих заяв вона працювала на посаді лікаря судово-медичного експерта імунолога, а не завідувачки цього відділення. </w:t>
      </w:r>
      <w:r w:rsidRPr="00063DA6">
        <w:rPr>
          <w:rFonts w:ascii="Times New Roman" w:eastAsia="Times New Roman" w:hAnsi="Times New Roman" w:cs="Times New Roman"/>
          <w:color w:val="000000"/>
          <w:sz w:val="28"/>
          <w:szCs w:val="28"/>
          <w:lang w:eastAsia="uk-UA"/>
        </w:rPr>
        <w:t>0</w:t>
      </w:r>
      <w:r w:rsidR="000F34DD" w:rsidRPr="00063DA6">
        <w:rPr>
          <w:rFonts w:ascii="Times New Roman" w:eastAsia="Times New Roman" w:hAnsi="Times New Roman" w:cs="Times New Roman"/>
          <w:color w:val="000000"/>
          <w:sz w:val="28"/>
          <w:szCs w:val="28"/>
          <w:lang w:eastAsia="uk-UA"/>
        </w:rPr>
        <w:t>2</w:t>
      </w:r>
      <w:r w:rsidRPr="00063DA6">
        <w:rPr>
          <w:rFonts w:ascii="Times New Roman" w:eastAsia="Times New Roman" w:hAnsi="Times New Roman" w:cs="Times New Roman"/>
          <w:color w:val="000000"/>
          <w:sz w:val="28"/>
          <w:szCs w:val="28"/>
          <w:lang w:eastAsia="uk-UA"/>
        </w:rPr>
        <w:t> </w:t>
      </w:r>
      <w:r w:rsidR="000F34DD" w:rsidRPr="00063DA6">
        <w:rPr>
          <w:rFonts w:ascii="Times New Roman" w:eastAsia="Times New Roman" w:hAnsi="Times New Roman" w:cs="Times New Roman"/>
          <w:color w:val="000000"/>
          <w:sz w:val="28"/>
          <w:szCs w:val="28"/>
          <w:lang w:eastAsia="uk-UA"/>
        </w:rPr>
        <w:t>серпня 2018</w:t>
      </w:r>
      <w:r w:rsidRPr="00063DA6">
        <w:rPr>
          <w:rFonts w:ascii="Times New Roman" w:eastAsia="Times New Roman" w:hAnsi="Times New Roman" w:cs="Times New Roman"/>
          <w:color w:val="000000"/>
          <w:sz w:val="28"/>
          <w:szCs w:val="28"/>
          <w:lang w:eastAsia="uk-UA"/>
        </w:rPr>
        <w:t> </w:t>
      </w:r>
      <w:r w:rsidR="000F34DD" w:rsidRPr="00063DA6">
        <w:rPr>
          <w:rFonts w:ascii="Times New Roman" w:eastAsia="Times New Roman" w:hAnsi="Times New Roman" w:cs="Times New Roman"/>
          <w:color w:val="000000"/>
          <w:sz w:val="28"/>
          <w:szCs w:val="28"/>
          <w:lang w:eastAsia="uk-UA"/>
        </w:rPr>
        <w:t>року ОСОБА_1 не була поновлена на свою посаду.</w:t>
      </w:r>
    </w:p>
    <w:p w:rsidR="000F34DD" w:rsidRPr="00063DA6" w:rsidRDefault="00DF0C8C"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0</w:t>
      </w:r>
      <w:r w:rsidR="000F34DD" w:rsidRPr="00063DA6">
        <w:rPr>
          <w:rFonts w:ascii="Times New Roman" w:eastAsia="Times New Roman" w:hAnsi="Times New Roman" w:cs="Times New Roman"/>
          <w:color w:val="000000"/>
          <w:sz w:val="28"/>
          <w:szCs w:val="28"/>
          <w:lang w:eastAsia="uk-UA"/>
        </w:rPr>
        <w:t>3</w:t>
      </w:r>
      <w:r w:rsidRPr="00063DA6">
        <w:rPr>
          <w:rFonts w:ascii="Times New Roman" w:eastAsia="Times New Roman" w:hAnsi="Times New Roman" w:cs="Times New Roman"/>
          <w:color w:val="000000"/>
          <w:sz w:val="28"/>
          <w:szCs w:val="28"/>
          <w:lang w:eastAsia="uk-UA"/>
        </w:rPr>
        <w:t> </w:t>
      </w:r>
      <w:r w:rsidR="000F34DD" w:rsidRPr="00063DA6">
        <w:rPr>
          <w:rFonts w:ascii="Times New Roman" w:eastAsia="Times New Roman" w:hAnsi="Times New Roman" w:cs="Times New Roman"/>
          <w:color w:val="000000"/>
          <w:sz w:val="28"/>
          <w:szCs w:val="28"/>
          <w:lang w:eastAsia="uk-UA"/>
        </w:rPr>
        <w:t>серпня 2018</w:t>
      </w:r>
      <w:r w:rsidRPr="00063DA6">
        <w:rPr>
          <w:rFonts w:ascii="Times New Roman" w:eastAsia="Times New Roman" w:hAnsi="Times New Roman" w:cs="Times New Roman"/>
          <w:color w:val="000000"/>
          <w:sz w:val="28"/>
          <w:szCs w:val="28"/>
          <w:lang w:eastAsia="uk-UA"/>
        </w:rPr>
        <w:t> </w:t>
      </w:r>
      <w:r w:rsidR="000F34DD" w:rsidRPr="00063DA6">
        <w:rPr>
          <w:rFonts w:ascii="Times New Roman" w:eastAsia="Times New Roman" w:hAnsi="Times New Roman" w:cs="Times New Roman"/>
          <w:color w:val="000000"/>
          <w:sz w:val="28"/>
          <w:szCs w:val="28"/>
          <w:lang w:eastAsia="uk-UA"/>
        </w:rPr>
        <w:t xml:space="preserve">року вона </w:t>
      </w:r>
      <w:r w:rsidR="00E960B0" w:rsidRPr="00063DA6">
        <w:rPr>
          <w:rFonts w:ascii="Times New Roman" w:eastAsia="Times New Roman" w:hAnsi="Times New Roman" w:cs="Times New Roman"/>
          <w:color w:val="000000"/>
          <w:sz w:val="28"/>
          <w:szCs w:val="28"/>
          <w:lang w:eastAsia="uk-UA"/>
        </w:rPr>
        <w:t xml:space="preserve">була ознайомлена з наказом від </w:t>
      </w:r>
      <w:r w:rsidRPr="00063DA6">
        <w:rPr>
          <w:rFonts w:ascii="Times New Roman" w:eastAsia="Times New Roman" w:hAnsi="Times New Roman" w:cs="Times New Roman"/>
          <w:color w:val="000000"/>
          <w:sz w:val="28"/>
          <w:szCs w:val="28"/>
          <w:lang w:eastAsia="uk-UA"/>
        </w:rPr>
        <w:t>0</w:t>
      </w:r>
      <w:r w:rsidR="000F34DD" w:rsidRPr="00063DA6">
        <w:rPr>
          <w:rFonts w:ascii="Times New Roman" w:eastAsia="Times New Roman" w:hAnsi="Times New Roman" w:cs="Times New Roman"/>
          <w:color w:val="000000"/>
          <w:sz w:val="28"/>
          <w:szCs w:val="28"/>
          <w:lang w:eastAsia="uk-UA"/>
        </w:rPr>
        <w:t>3</w:t>
      </w:r>
      <w:r w:rsidRPr="00063DA6">
        <w:rPr>
          <w:rFonts w:ascii="Times New Roman" w:eastAsia="Times New Roman" w:hAnsi="Times New Roman" w:cs="Times New Roman"/>
          <w:color w:val="000000"/>
          <w:sz w:val="28"/>
          <w:szCs w:val="28"/>
          <w:lang w:eastAsia="uk-UA"/>
        </w:rPr>
        <w:t> серпня 2018 року № </w:t>
      </w:r>
      <w:r w:rsidR="000F34DD" w:rsidRPr="00063DA6">
        <w:rPr>
          <w:rFonts w:ascii="Times New Roman" w:eastAsia="Times New Roman" w:hAnsi="Times New Roman" w:cs="Times New Roman"/>
          <w:color w:val="000000"/>
          <w:sz w:val="28"/>
          <w:szCs w:val="28"/>
          <w:lang w:eastAsia="uk-UA"/>
        </w:rPr>
        <w:t xml:space="preserve">301 про тимчасове звільнення її з посади завідувачки відділення судово-медичної імунології і переведення на посаду лікаря судово-медичного експерта імунолога цього ж самого відділення з передачею матеріальних цінностей виконуючій </w:t>
      </w:r>
      <w:r w:rsidR="000009C9" w:rsidRPr="00063DA6">
        <w:rPr>
          <w:rFonts w:ascii="Times New Roman" w:eastAsia="Times New Roman" w:hAnsi="Times New Roman" w:cs="Times New Roman"/>
          <w:color w:val="000000"/>
          <w:sz w:val="28"/>
          <w:szCs w:val="28"/>
          <w:lang w:eastAsia="uk-UA"/>
        </w:rPr>
        <w:t>обов’язки</w:t>
      </w:r>
      <w:r w:rsidR="00DF5B95" w:rsidRPr="00063DA6">
        <w:rPr>
          <w:rFonts w:ascii="Times New Roman" w:eastAsia="Times New Roman" w:hAnsi="Times New Roman" w:cs="Times New Roman"/>
          <w:color w:val="000000"/>
          <w:sz w:val="28"/>
          <w:szCs w:val="28"/>
          <w:lang w:eastAsia="uk-UA"/>
        </w:rPr>
        <w:t xml:space="preserve"> </w:t>
      </w:r>
      <w:r w:rsidR="000F34DD" w:rsidRPr="00063DA6">
        <w:rPr>
          <w:rFonts w:ascii="Times New Roman" w:eastAsia="Times New Roman" w:hAnsi="Times New Roman" w:cs="Times New Roman"/>
          <w:color w:val="000000"/>
          <w:sz w:val="28"/>
          <w:szCs w:val="28"/>
          <w:lang w:eastAsia="uk-UA"/>
        </w:rPr>
        <w:t>завідувачки відділення суд</w:t>
      </w:r>
      <w:r w:rsidR="000009C9" w:rsidRPr="00063DA6">
        <w:rPr>
          <w:rFonts w:ascii="Times New Roman" w:eastAsia="Times New Roman" w:hAnsi="Times New Roman" w:cs="Times New Roman"/>
          <w:color w:val="000000"/>
          <w:sz w:val="28"/>
          <w:szCs w:val="28"/>
          <w:lang w:eastAsia="uk-UA"/>
        </w:rPr>
        <w:t>ово-медичної імунології ОСОБА_2</w:t>
      </w:r>
      <w:r w:rsidR="000F34DD" w:rsidRPr="00063DA6">
        <w:rPr>
          <w:rFonts w:ascii="Times New Roman" w:eastAsia="Times New Roman" w:hAnsi="Times New Roman" w:cs="Times New Roman"/>
          <w:color w:val="000000"/>
          <w:sz w:val="28"/>
          <w:szCs w:val="28"/>
          <w:lang w:eastAsia="uk-UA"/>
        </w:rPr>
        <w:t>. Те</w:t>
      </w:r>
      <w:r w:rsidR="00E960B0" w:rsidRPr="00063DA6">
        <w:rPr>
          <w:rFonts w:ascii="Times New Roman" w:eastAsia="Times New Roman" w:hAnsi="Times New Roman" w:cs="Times New Roman"/>
          <w:color w:val="000000"/>
          <w:sz w:val="28"/>
          <w:szCs w:val="28"/>
          <w:lang w:eastAsia="uk-UA"/>
        </w:rPr>
        <w:t xml:space="preserve">рмін дії наказу один місяць: з </w:t>
      </w:r>
      <w:r w:rsidRPr="00063DA6">
        <w:rPr>
          <w:rFonts w:ascii="Times New Roman" w:eastAsia="Times New Roman" w:hAnsi="Times New Roman" w:cs="Times New Roman"/>
          <w:color w:val="000000"/>
          <w:sz w:val="28"/>
          <w:szCs w:val="28"/>
          <w:lang w:eastAsia="uk-UA"/>
        </w:rPr>
        <w:t>0</w:t>
      </w:r>
      <w:r w:rsidR="000F34DD" w:rsidRPr="00063DA6">
        <w:rPr>
          <w:rFonts w:ascii="Times New Roman" w:eastAsia="Times New Roman" w:hAnsi="Times New Roman" w:cs="Times New Roman"/>
          <w:color w:val="000000"/>
          <w:sz w:val="28"/>
          <w:szCs w:val="28"/>
          <w:lang w:eastAsia="uk-UA"/>
        </w:rPr>
        <w:t>6</w:t>
      </w:r>
      <w:r w:rsidRPr="00063DA6">
        <w:rPr>
          <w:rFonts w:ascii="Times New Roman" w:eastAsia="Times New Roman" w:hAnsi="Times New Roman" w:cs="Times New Roman"/>
          <w:color w:val="000000"/>
          <w:sz w:val="28"/>
          <w:szCs w:val="28"/>
          <w:lang w:eastAsia="uk-UA"/>
        </w:rPr>
        <w:t> </w:t>
      </w:r>
      <w:r w:rsidR="000F34DD" w:rsidRPr="00063DA6">
        <w:rPr>
          <w:rFonts w:ascii="Times New Roman" w:eastAsia="Times New Roman" w:hAnsi="Times New Roman" w:cs="Times New Roman"/>
          <w:color w:val="000000"/>
          <w:sz w:val="28"/>
          <w:szCs w:val="28"/>
          <w:lang w:eastAsia="uk-UA"/>
        </w:rPr>
        <w:t>серпня 2018</w:t>
      </w:r>
      <w:r w:rsidRPr="00063DA6">
        <w:rPr>
          <w:rFonts w:ascii="Times New Roman" w:eastAsia="Times New Roman" w:hAnsi="Times New Roman" w:cs="Times New Roman"/>
          <w:color w:val="000000"/>
          <w:sz w:val="28"/>
          <w:szCs w:val="28"/>
          <w:lang w:eastAsia="uk-UA"/>
        </w:rPr>
        <w:t> </w:t>
      </w:r>
      <w:r w:rsidR="000F34DD" w:rsidRPr="00063DA6">
        <w:rPr>
          <w:rFonts w:ascii="Times New Roman" w:eastAsia="Times New Roman" w:hAnsi="Times New Roman" w:cs="Times New Roman"/>
          <w:color w:val="000000"/>
          <w:sz w:val="28"/>
          <w:szCs w:val="28"/>
          <w:lang w:eastAsia="uk-UA"/>
        </w:rPr>
        <w:t xml:space="preserve">року </w:t>
      </w:r>
      <w:r w:rsidR="003B76CC" w:rsidRPr="00063DA6">
        <w:rPr>
          <w:rFonts w:ascii="Times New Roman" w:eastAsia="Times New Roman" w:hAnsi="Times New Roman" w:cs="Times New Roman"/>
          <w:color w:val="000000"/>
          <w:sz w:val="28"/>
          <w:szCs w:val="28"/>
          <w:lang w:eastAsia="uk-UA"/>
        </w:rPr>
        <w:t xml:space="preserve">до </w:t>
      </w:r>
      <w:r w:rsidRPr="00063DA6">
        <w:rPr>
          <w:rFonts w:ascii="Times New Roman" w:eastAsia="Times New Roman" w:hAnsi="Times New Roman" w:cs="Times New Roman"/>
          <w:color w:val="000000"/>
          <w:sz w:val="28"/>
          <w:szCs w:val="28"/>
          <w:lang w:eastAsia="uk-UA"/>
        </w:rPr>
        <w:t>0</w:t>
      </w:r>
      <w:r w:rsidR="000F34DD" w:rsidRPr="00063DA6">
        <w:rPr>
          <w:rFonts w:ascii="Times New Roman" w:eastAsia="Times New Roman" w:hAnsi="Times New Roman" w:cs="Times New Roman"/>
          <w:color w:val="000000"/>
          <w:sz w:val="28"/>
          <w:szCs w:val="28"/>
          <w:lang w:eastAsia="uk-UA"/>
        </w:rPr>
        <w:t>6</w:t>
      </w:r>
      <w:r w:rsidRPr="00063DA6">
        <w:rPr>
          <w:rFonts w:ascii="Times New Roman" w:eastAsia="Times New Roman" w:hAnsi="Times New Roman" w:cs="Times New Roman"/>
          <w:color w:val="000000"/>
          <w:sz w:val="28"/>
          <w:szCs w:val="28"/>
          <w:lang w:eastAsia="uk-UA"/>
        </w:rPr>
        <w:t> </w:t>
      </w:r>
      <w:r w:rsidR="000F34DD" w:rsidRPr="00063DA6">
        <w:rPr>
          <w:rFonts w:ascii="Times New Roman" w:eastAsia="Times New Roman" w:hAnsi="Times New Roman" w:cs="Times New Roman"/>
          <w:color w:val="000000"/>
          <w:sz w:val="28"/>
          <w:szCs w:val="28"/>
          <w:lang w:eastAsia="uk-UA"/>
        </w:rPr>
        <w:t>вересня 2018</w:t>
      </w:r>
      <w:r w:rsidRPr="00063DA6">
        <w:rPr>
          <w:rFonts w:ascii="Times New Roman" w:eastAsia="Times New Roman" w:hAnsi="Times New Roman" w:cs="Times New Roman"/>
          <w:color w:val="000000"/>
          <w:sz w:val="28"/>
          <w:szCs w:val="28"/>
          <w:lang w:eastAsia="uk-UA"/>
        </w:rPr>
        <w:t> </w:t>
      </w:r>
      <w:r w:rsidR="000F34DD" w:rsidRPr="00063DA6">
        <w:rPr>
          <w:rFonts w:ascii="Times New Roman" w:eastAsia="Times New Roman" w:hAnsi="Times New Roman" w:cs="Times New Roman"/>
          <w:color w:val="000000"/>
          <w:sz w:val="28"/>
          <w:szCs w:val="28"/>
          <w:lang w:eastAsia="uk-UA"/>
        </w:rPr>
        <w:t>року.</w:t>
      </w:r>
    </w:p>
    <w:p w:rsidR="000F34DD" w:rsidRPr="00063DA6" w:rsidRDefault="00E960B0"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Позивач вважає наказ від </w:t>
      </w:r>
      <w:r w:rsidR="00DF0C8C" w:rsidRPr="00063DA6">
        <w:rPr>
          <w:rFonts w:ascii="Times New Roman" w:eastAsia="Times New Roman" w:hAnsi="Times New Roman" w:cs="Times New Roman"/>
          <w:color w:val="000000"/>
          <w:sz w:val="28"/>
          <w:szCs w:val="28"/>
          <w:lang w:eastAsia="uk-UA"/>
        </w:rPr>
        <w:t>0</w:t>
      </w:r>
      <w:r w:rsidR="000F34DD" w:rsidRPr="00063DA6">
        <w:rPr>
          <w:rFonts w:ascii="Times New Roman" w:eastAsia="Times New Roman" w:hAnsi="Times New Roman" w:cs="Times New Roman"/>
          <w:color w:val="000000"/>
          <w:sz w:val="28"/>
          <w:szCs w:val="28"/>
          <w:lang w:eastAsia="uk-UA"/>
        </w:rPr>
        <w:t>3</w:t>
      </w:r>
      <w:r w:rsidR="00DF0C8C" w:rsidRPr="00063DA6">
        <w:rPr>
          <w:rFonts w:ascii="Times New Roman" w:eastAsia="Times New Roman" w:hAnsi="Times New Roman" w:cs="Times New Roman"/>
          <w:color w:val="000000"/>
          <w:sz w:val="28"/>
          <w:szCs w:val="28"/>
          <w:lang w:eastAsia="uk-UA"/>
        </w:rPr>
        <w:t> серпня 2018 року № </w:t>
      </w:r>
      <w:r w:rsidR="000F34DD" w:rsidRPr="00063DA6">
        <w:rPr>
          <w:rFonts w:ascii="Times New Roman" w:eastAsia="Times New Roman" w:hAnsi="Times New Roman" w:cs="Times New Roman"/>
          <w:color w:val="000000"/>
          <w:sz w:val="28"/>
          <w:szCs w:val="28"/>
          <w:lang w:eastAsia="uk-UA"/>
        </w:rPr>
        <w:t>301 незаконним, винесеним з порушенням вимог</w:t>
      </w:r>
      <w:r w:rsidR="00DF0C8C" w:rsidRPr="00063DA6">
        <w:rPr>
          <w:rFonts w:ascii="Times New Roman" w:eastAsia="Times New Roman" w:hAnsi="Times New Roman" w:cs="Times New Roman"/>
          <w:color w:val="000000"/>
          <w:sz w:val="28"/>
          <w:szCs w:val="28"/>
          <w:lang w:eastAsia="uk-UA"/>
        </w:rPr>
        <w:t xml:space="preserve"> </w:t>
      </w:r>
      <w:hyperlink r:id="rId172" w:anchor="49510" w:tgtFrame="_blank" w:tooltip="Кодекс законів про працю України" w:history="1">
        <w:r w:rsidR="000F34DD" w:rsidRPr="00063DA6">
          <w:rPr>
            <w:rFonts w:ascii="Times New Roman" w:eastAsia="Times New Roman" w:hAnsi="Times New Roman" w:cs="Times New Roman"/>
            <w:color w:val="000000"/>
            <w:sz w:val="28"/>
            <w:szCs w:val="28"/>
            <w:lang w:eastAsia="uk-UA"/>
          </w:rPr>
          <w:t>ст</w:t>
        </w:r>
        <w:r w:rsidR="00DF0C8C" w:rsidRPr="00063DA6">
          <w:rPr>
            <w:rFonts w:ascii="Times New Roman" w:eastAsia="Times New Roman" w:hAnsi="Times New Roman" w:cs="Times New Roman"/>
            <w:color w:val="000000"/>
            <w:sz w:val="28"/>
            <w:szCs w:val="28"/>
            <w:lang w:eastAsia="uk-UA"/>
          </w:rPr>
          <w:t>. </w:t>
        </w:r>
        <w:r w:rsidR="000F34DD" w:rsidRPr="00063DA6">
          <w:rPr>
            <w:rFonts w:ascii="Times New Roman" w:eastAsia="Times New Roman" w:hAnsi="Times New Roman" w:cs="Times New Roman"/>
            <w:color w:val="000000"/>
            <w:sz w:val="28"/>
            <w:szCs w:val="28"/>
            <w:lang w:eastAsia="uk-UA"/>
          </w:rPr>
          <w:t>33 Кодексу законів про працю України</w:t>
        </w:r>
      </w:hyperlink>
      <w:r w:rsidR="000F34DD" w:rsidRPr="00063DA6">
        <w:rPr>
          <w:rFonts w:ascii="Times New Roman" w:eastAsia="Times New Roman" w:hAnsi="Times New Roman" w:cs="Times New Roman"/>
          <w:color w:val="000000"/>
          <w:sz w:val="28"/>
          <w:szCs w:val="28"/>
          <w:lang w:eastAsia="uk-UA"/>
        </w:rPr>
        <w:t xml:space="preserve">, </w:t>
      </w:r>
      <w:r w:rsidR="00AA2486" w:rsidRPr="00063DA6">
        <w:rPr>
          <w:rFonts w:ascii="Times New Roman" w:eastAsia="Times New Roman" w:hAnsi="Times New Roman" w:cs="Times New Roman"/>
          <w:color w:val="000000"/>
          <w:sz w:val="28"/>
          <w:szCs w:val="28"/>
          <w:lang w:eastAsia="uk-UA"/>
        </w:rPr>
        <w:t xml:space="preserve">бо </w:t>
      </w:r>
      <w:r w:rsidR="000F34DD" w:rsidRPr="00063DA6">
        <w:rPr>
          <w:rFonts w:ascii="Times New Roman" w:eastAsia="Times New Roman" w:hAnsi="Times New Roman" w:cs="Times New Roman"/>
          <w:color w:val="000000"/>
          <w:sz w:val="28"/>
          <w:szCs w:val="28"/>
          <w:lang w:eastAsia="uk-UA"/>
        </w:rPr>
        <w:t xml:space="preserve">жодної згоди на переведення на іншу посаду вона не надавала, </w:t>
      </w:r>
      <w:r w:rsidR="00AA2486" w:rsidRPr="00063DA6">
        <w:rPr>
          <w:rFonts w:ascii="Times New Roman" w:eastAsia="Times New Roman" w:hAnsi="Times New Roman" w:cs="Times New Roman"/>
          <w:color w:val="000000"/>
          <w:sz w:val="28"/>
          <w:szCs w:val="28"/>
          <w:lang w:eastAsia="uk-UA"/>
        </w:rPr>
        <w:t>згадане</w:t>
      </w:r>
      <w:r w:rsidR="000F34DD" w:rsidRPr="00063DA6">
        <w:rPr>
          <w:rFonts w:ascii="Times New Roman" w:eastAsia="Times New Roman" w:hAnsi="Times New Roman" w:cs="Times New Roman"/>
          <w:color w:val="000000"/>
          <w:sz w:val="28"/>
          <w:szCs w:val="28"/>
          <w:lang w:eastAsia="uk-UA"/>
        </w:rPr>
        <w:t xml:space="preserve"> переведення не </w:t>
      </w:r>
      <w:r w:rsidR="00A270FC" w:rsidRPr="00063DA6">
        <w:rPr>
          <w:rFonts w:ascii="Times New Roman" w:eastAsia="Times New Roman" w:hAnsi="Times New Roman" w:cs="Times New Roman"/>
          <w:color w:val="000000"/>
          <w:sz w:val="28"/>
          <w:szCs w:val="28"/>
          <w:lang w:eastAsia="uk-UA"/>
        </w:rPr>
        <w:t>пов’язане</w:t>
      </w:r>
      <w:r w:rsidR="000F34DD" w:rsidRPr="00063DA6">
        <w:rPr>
          <w:rFonts w:ascii="Times New Roman" w:eastAsia="Times New Roman" w:hAnsi="Times New Roman" w:cs="Times New Roman"/>
          <w:color w:val="000000"/>
          <w:sz w:val="28"/>
          <w:szCs w:val="28"/>
          <w:lang w:eastAsia="uk-UA"/>
        </w:rPr>
        <w:t xml:space="preserve"> зі змінами в організації виробництва і праці.</w:t>
      </w:r>
    </w:p>
    <w:p w:rsidR="000F34DD" w:rsidRPr="00063DA6" w:rsidRDefault="00DF0C8C"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З урахуванням заяви від 30 </w:t>
      </w:r>
      <w:r w:rsidR="000F34DD" w:rsidRPr="00063DA6">
        <w:rPr>
          <w:rFonts w:ascii="Times New Roman" w:eastAsia="Times New Roman" w:hAnsi="Times New Roman" w:cs="Times New Roman"/>
          <w:color w:val="000000"/>
          <w:sz w:val="28"/>
          <w:szCs w:val="28"/>
          <w:lang w:eastAsia="uk-UA"/>
        </w:rPr>
        <w:t>жовтня 2018</w:t>
      </w:r>
      <w:r w:rsidRPr="00063DA6">
        <w:rPr>
          <w:rFonts w:ascii="Times New Roman" w:eastAsia="Times New Roman" w:hAnsi="Times New Roman" w:cs="Times New Roman"/>
          <w:color w:val="000000"/>
          <w:sz w:val="28"/>
          <w:szCs w:val="28"/>
          <w:lang w:eastAsia="uk-UA"/>
        </w:rPr>
        <w:t> </w:t>
      </w:r>
      <w:r w:rsidR="000F34DD" w:rsidRPr="00063DA6">
        <w:rPr>
          <w:rFonts w:ascii="Times New Roman" w:eastAsia="Times New Roman" w:hAnsi="Times New Roman" w:cs="Times New Roman"/>
          <w:color w:val="000000"/>
          <w:sz w:val="28"/>
          <w:szCs w:val="28"/>
          <w:lang w:eastAsia="uk-UA"/>
        </w:rPr>
        <w:t>року про зміну предмета позову, ОСОБА_1 просила суд визнати нез</w:t>
      </w:r>
      <w:r w:rsidR="003B76CC" w:rsidRPr="00063DA6">
        <w:rPr>
          <w:rFonts w:ascii="Times New Roman" w:eastAsia="Times New Roman" w:hAnsi="Times New Roman" w:cs="Times New Roman"/>
          <w:color w:val="000000"/>
          <w:sz w:val="28"/>
          <w:szCs w:val="28"/>
          <w:lang w:eastAsia="uk-UA"/>
        </w:rPr>
        <w:t xml:space="preserve">аконним </w:t>
      </w:r>
      <w:r w:rsidR="00AA2486" w:rsidRPr="00063DA6">
        <w:rPr>
          <w:rFonts w:ascii="Times New Roman" w:eastAsia="Times New Roman" w:hAnsi="Times New Roman" w:cs="Times New Roman"/>
          <w:color w:val="000000"/>
          <w:sz w:val="28"/>
          <w:szCs w:val="28"/>
          <w:lang w:eastAsia="uk-UA"/>
        </w:rPr>
        <w:t xml:space="preserve">і </w:t>
      </w:r>
      <w:r w:rsidR="003B76CC" w:rsidRPr="00063DA6">
        <w:rPr>
          <w:rFonts w:ascii="Times New Roman" w:eastAsia="Times New Roman" w:hAnsi="Times New Roman" w:cs="Times New Roman"/>
          <w:color w:val="000000"/>
          <w:sz w:val="28"/>
          <w:szCs w:val="28"/>
          <w:lang w:eastAsia="uk-UA"/>
        </w:rPr>
        <w:t xml:space="preserve">скасувати наказ від </w:t>
      </w:r>
      <w:r w:rsidRPr="00063DA6">
        <w:rPr>
          <w:rFonts w:ascii="Times New Roman" w:eastAsia="Times New Roman" w:hAnsi="Times New Roman" w:cs="Times New Roman"/>
          <w:color w:val="000000"/>
          <w:sz w:val="28"/>
          <w:szCs w:val="28"/>
          <w:lang w:eastAsia="uk-UA"/>
        </w:rPr>
        <w:t>03 серпня 2018 року № </w:t>
      </w:r>
      <w:r w:rsidR="000F34DD" w:rsidRPr="00063DA6">
        <w:rPr>
          <w:rFonts w:ascii="Times New Roman" w:eastAsia="Times New Roman" w:hAnsi="Times New Roman" w:cs="Times New Roman"/>
          <w:color w:val="000000"/>
          <w:sz w:val="28"/>
          <w:szCs w:val="28"/>
          <w:lang w:eastAsia="uk-UA"/>
        </w:rPr>
        <w:t>301 «З особового складу» про тимчасове переведення ОСОБА_1, завідувачки відділення судово-медичної імунології на посаду лікаря судово-медичного експерта імунолога цього ж самого відділення, без її згоди. Судові витрати покласти на відповідача.</w:t>
      </w:r>
    </w:p>
    <w:p w:rsidR="000F34DD" w:rsidRPr="00063DA6" w:rsidRDefault="000F34DD"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Рішенням Орджон</w:t>
      </w:r>
      <w:r w:rsidR="00DF0C8C" w:rsidRPr="00063DA6">
        <w:rPr>
          <w:rFonts w:ascii="Times New Roman" w:eastAsia="Times New Roman" w:hAnsi="Times New Roman" w:cs="Times New Roman"/>
          <w:color w:val="000000"/>
          <w:sz w:val="28"/>
          <w:szCs w:val="28"/>
          <w:lang w:eastAsia="uk-UA"/>
        </w:rPr>
        <w:t>ікідзевського районного суду м. Запоріжжя від 22 травня 2019 </w:t>
      </w:r>
      <w:r w:rsidRPr="00063DA6">
        <w:rPr>
          <w:rFonts w:ascii="Times New Roman" w:eastAsia="Times New Roman" w:hAnsi="Times New Roman" w:cs="Times New Roman"/>
          <w:color w:val="000000"/>
          <w:sz w:val="28"/>
          <w:szCs w:val="28"/>
          <w:lang w:eastAsia="uk-UA"/>
        </w:rPr>
        <w:t xml:space="preserve">року позов задоволено. Визнано незаконним </w:t>
      </w:r>
      <w:r w:rsidR="00AA2486" w:rsidRPr="00063DA6">
        <w:rPr>
          <w:rFonts w:ascii="Times New Roman" w:eastAsia="Times New Roman" w:hAnsi="Times New Roman" w:cs="Times New Roman"/>
          <w:color w:val="000000"/>
          <w:sz w:val="28"/>
          <w:szCs w:val="28"/>
          <w:lang w:eastAsia="uk-UA"/>
        </w:rPr>
        <w:t xml:space="preserve">і </w:t>
      </w:r>
      <w:r w:rsidRPr="00063DA6">
        <w:rPr>
          <w:rFonts w:ascii="Times New Roman" w:eastAsia="Times New Roman" w:hAnsi="Times New Roman" w:cs="Times New Roman"/>
          <w:color w:val="000000"/>
          <w:sz w:val="28"/>
          <w:szCs w:val="28"/>
          <w:lang w:eastAsia="uk-UA"/>
        </w:rPr>
        <w:t>скасовано наказ КУ «Запорі</w:t>
      </w:r>
      <w:r w:rsidR="00AA2486" w:rsidRPr="00063DA6">
        <w:rPr>
          <w:rFonts w:ascii="Times New Roman" w:eastAsia="Times New Roman" w:hAnsi="Times New Roman" w:cs="Times New Roman"/>
          <w:color w:val="000000"/>
          <w:sz w:val="28"/>
          <w:szCs w:val="28"/>
          <w:lang w:eastAsia="uk-UA"/>
        </w:rPr>
        <w:t xml:space="preserve">зьке обласне бюро СМЕ» ЗОР від </w:t>
      </w:r>
      <w:r w:rsidR="00DF0C8C" w:rsidRPr="00063DA6">
        <w:rPr>
          <w:rFonts w:ascii="Times New Roman" w:eastAsia="Times New Roman" w:hAnsi="Times New Roman" w:cs="Times New Roman"/>
          <w:color w:val="000000"/>
          <w:sz w:val="28"/>
          <w:szCs w:val="28"/>
          <w:lang w:eastAsia="uk-UA"/>
        </w:rPr>
        <w:t>0</w:t>
      </w:r>
      <w:r w:rsidRPr="00063DA6">
        <w:rPr>
          <w:rFonts w:ascii="Times New Roman" w:eastAsia="Times New Roman" w:hAnsi="Times New Roman" w:cs="Times New Roman"/>
          <w:color w:val="000000"/>
          <w:sz w:val="28"/>
          <w:szCs w:val="28"/>
          <w:lang w:eastAsia="uk-UA"/>
        </w:rPr>
        <w:t>3</w:t>
      </w:r>
      <w:r w:rsidR="00DF0C8C"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серпня 2018</w:t>
      </w:r>
      <w:r w:rsidR="00DF0C8C" w:rsidRPr="00063DA6">
        <w:rPr>
          <w:rFonts w:ascii="Times New Roman" w:eastAsia="Times New Roman" w:hAnsi="Times New Roman" w:cs="Times New Roman"/>
          <w:color w:val="000000"/>
          <w:sz w:val="28"/>
          <w:szCs w:val="28"/>
          <w:lang w:eastAsia="uk-UA"/>
        </w:rPr>
        <w:t> року № </w:t>
      </w:r>
      <w:r w:rsidRPr="00063DA6">
        <w:rPr>
          <w:rFonts w:ascii="Times New Roman" w:eastAsia="Times New Roman" w:hAnsi="Times New Roman" w:cs="Times New Roman"/>
          <w:color w:val="000000"/>
          <w:sz w:val="28"/>
          <w:szCs w:val="28"/>
          <w:lang w:eastAsia="uk-UA"/>
        </w:rPr>
        <w:t xml:space="preserve">301. Стягнуто з КУ «Запорізьке обласне бюро СМЕ» ЗОР на користь ОСОБА_1 судові витрати </w:t>
      </w:r>
      <w:r w:rsidR="00AA2486" w:rsidRPr="00063DA6">
        <w:rPr>
          <w:rFonts w:ascii="Times New Roman" w:eastAsia="Times New Roman" w:hAnsi="Times New Roman" w:cs="Times New Roman"/>
          <w:color w:val="000000"/>
          <w:sz w:val="28"/>
          <w:szCs w:val="28"/>
          <w:lang w:eastAsia="uk-UA"/>
        </w:rPr>
        <w:t xml:space="preserve">зі </w:t>
      </w:r>
      <w:r w:rsidRPr="00063DA6">
        <w:rPr>
          <w:rFonts w:ascii="Times New Roman" w:eastAsia="Times New Roman" w:hAnsi="Times New Roman" w:cs="Times New Roman"/>
          <w:color w:val="000000"/>
          <w:sz w:val="28"/>
          <w:szCs w:val="28"/>
          <w:lang w:eastAsia="uk-UA"/>
        </w:rPr>
        <w:t>сплат</w:t>
      </w:r>
      <w:r w:rsidR="00AA2486" w:rsidRPr="00063DA6">
        <w:rPr>
          <w:rFonts w:ascii="Times New Roman" w:eastAsia="Times New Roman" w:hAnsi="Times New Roman" w:cs="Times New Roman"/>
          <w:color w:val="000000"/>
          <w:sz w:val="28"/>
          <w:szCs w:val="28"/>
          <w:lang w:eastAsia="uk-UA"/>
        </w:rPr>
        <w:t>и</w:t>
      </w:r>
      <w:r w:rsidR="00DF0C8C" w:rsidRPr="00063DA6">
        <w:rPr>
          <w:rFonts w:ascii="Times New Roman" w:eastAsia="Times New Roman" w:hAnsi="Times New Roman" w:cs="Times New Roman"/>
          <w:color w:val="000000"/>
          <w:sz w:val="28"/>
          <w:szCs w:val="28"/>
          <w:lang w:eastAsia="uk-UA"/>
        </w:rPr>
        <w:t xml:space="preserve"> судового збору у розмірі 704,</w:t>
      </w:r>
      <w:r w:rsidRPr="00063DA6">
        <w:rPr>
          <w:rFonts w:ascii="Times New Roman" w:eastAsia="Times New Roman" w:hAnsi="Times New Roman" w:cs="Times New Roman"/>
          <w:color w:val="000000"/>
          <w:sz w:val="28"/>
          <w:szCs w:val="28"/>
          <w:lang w:eastAsia="uk-UA"/>
        </w:rPr>
        <w:t>80</w:t>
      </w:r>
      <w:r w:rsidR="00DF0C8C"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грн.</w:t>
      </w:r>
    </w:p>
    <w:p w:rsidR="000F34DD" w:rsidRPr="00063DA6" w:rsidRDefault="000F34DD"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Постановою Запорі</w:t>
      </w:r>
      <w:r w:rsidR="00DF0C8C" w:rsidRPr="00063DA6">
        <w:rPr>
          <w:rFonts w:ascii="Times New Roman" w:eastAsia="Times New Roman" w:hAnsi="Times New Roman" w:cs="Times New Roman"/>
          <w:color w:val="000000"/>
          <w:sz w:val="28"/>
          <w:szCs w:val="28"/>
          <w:lang w:eastAsia="uk-UA"/>
        </w:rPr>
        <w:t>зького апеляційного суду від 27 серпня 2019 </w:t>
      </w:r>
      <w:r w:rsidRPr="00063DA6">
        <w:rPr>
          <w:rFonts w:ascii="Times New Roman" w:eastAsia="Times New Roman" w:hAnsi="Times New Roman" w:cs="Times New Roman"/>
          <w:color w:val="000000"/>
          <w:sz w:val="28"/>
          <w:szCs w:val="28"/>
          <w:lang w:eastAsia="uk-UA"/>
        </w:rPr>
        <w:t>року апеляційну скаргу КУ «За</w:t>
      </w:r>
      <w:r w:rsidR="00DF0C8C" w:rsidRPr="00063DA6">
        <w:rPr>
          <w:rFonts w:ascii="Times New Roman" w:eastAsia="Times New Roman" w:hAnsi="Times New Roman" w:cs="Times New Roman"/>
          <w:color w:val="000000"/>
          <w:sz w:val="28"/>
          <w:szCs w:val="28"/>
          <w:lang w:eastAsia="uk-UA"/>
        </w:rPr>
        <w:t xml:space="preserve">порізьке обласне бюро СМЕ» ЗОР </w:t>
      </w:r>
      <w:r w:rsidRPr="00063DA6">
        <w:rPr>
          <w:rFonts w:ascii="Times New Roman" w:eastAsia="Times New Roman" w:hAnsi="Times New Roman" w:cs="Times New Roman"/>
          <w:color w:val="000000"/>
          <w:sz w:val="28"/>
          <w:szCs w:val="28"/>
          <w:lang w:eastAsia="uk-UA"/>
        </w:rPr>
        <w:t>за</w:t>
      </w:r>
      <w:r w:rsidR="00DF0C8C" w:rsidRPr="00063DA6">
        <w:rPr>
          <w:rFonts w:ascii="Times New Roman" w:eastAsia="Times New Roman" w:hAnsi="Times New Roman" w:cs="Times New Roman"/>
          <w:color w:val="000000"/>
          <w:sz w:val="28"/>
          <w:szCs w:val="28"/>
          <w:lang w:eastAsia="uk-UA"/>
        </w:rPr>
        <w:t xml:space="preserve">лишено без задоволення. Рішення </w:t>
      </w:r>
      <w:r w:rsidRPr="00063DA6">
        <w:rPr>
          <w:rFonts w:ascii="Times New Roman" w:eastAsia="Times New Roman" w:hAnsi="Times New Roman" w:cs="Times New Roman"/>
          <w:color w:val="000000"/>
          <w:sz w:val="28"/>
          <w:szCs w:val="28"/>
          <w:lang w:eastAsia="uk-UA"/>
        </w:rPr>
        <w:t>Орджон</w:t>
      </w:r>
      <w:r w:rsidR="00DF0C8C" w:rsidRPr="00063DA6">
        <w:rPr>
          <w:rFonts w:ascii="Times New Roman" w:eastAsia="Times New Roman" w:hAnsi="Times New Roman" w:cs="Times New Roman"/>
          <w:color w:val="000000"/>
          <w:sz w:val="28"/>
          <w:szCs w:val="28"/>
          <w:lang w:eastAsia="uk-UA"/>
        </w:rPr>
        <w:t>ікідзевського районного суду м. Запоріжжя від 22 травня 2019 </w:t>
      </w:r>
      <w:r w:rsidRPr="00063DA6">
        <w:rPr>
          <w:rFonts w:ascii="Times New Roman" w:eastAsia="Times New Roman" w:hAnsi="Times New Roman" w:cs="Times New Roman"/>
          <w:color w:val="000000"/>
          <w:sz w:val="28"/>
          <w:szCs w:val="28"/>
          <w:lang w:eastAsia="uk-UA"/>
        </w:rPr>
        <w:t>року залишено без змін.</w:t>
      </w:r>
    </w:p>
    <w:p w:rsidR="000F34DD" w:rsidRPr="00063DA6" w:rsidRDefault="00DF0C8C"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У жовтні 2019 </w:t>
      </w:r>
      <w:r w:rsidR="000F34DD" w:rsidRPr="00063DA6">
        <w:rPr>
          <w:rFonts w:ascii="Times New Roman" w:eastAsia="Times New Roman" w:hAnsi="Times New Roman" w:cs="Times New Roman"/>
          <w:color w:val="000000"/>
          <w:sz w:val="28"/>
          <w:szCs w:val="28"/>
          <w:lang w:eastAsia="uk-UA"/>
        </w:rPr>
        <w:t>року</w:t>
      </w:r>
      <w:r w:rsidRPr="00063DA6">
        <w:rPr>
          <w:rFonts w:ascii="Times New Roman" w:eastAsia="Times New Roman" w:hAnsi="Times New Roman" w:cs="Times New Roman"/>
          <w:color w:val="000000"/>
          <w:sz w:val="28"/>
          <w:szCs w:val="28"/>
          <w:lang w:eastAsia="uk-UA"/>
        </w:rPr>
        <w:t xml:space="preserve"> </w:t>
      </w:r>
      <w:r w:rsidR="000F34DD" w:rsidRPr="00063DA6">
        <w:rPr>
          <w:rFonts w:ascii="Times New Roman" w:eastAsia="Times New Roman" w:hAnsi="Times New Roman" w:cs="Times New Roman"/>
          <w:color w:val="000000"/>
          <w:sz w:val="28"/>
          <w:szCs w:val="28"/>
          <w:lang w:eastAsia="uk-UA"/>
        </w:rPr>
        <w:t>КУ «Запорізьке обласне бюро СМЕ» ЗОР звернулося до Верховного Суду з касаційною скаргою на рішення Орджон</w:t>
      </w:r>
      <w:r w:rsidRPr="00063DA6">
        <w:rPr>
          <w:rFonts w:ascii="Times New Roman" w:eastAsia="Times New Roman" w:hAnsi="Times New Roman" w:cs="Times New Roman"/>
          <w:color w:val="000000"/>
          <w:sz w:val="28"/>
          <w:szCs w:val="28"/>
          <w:lang w:eastAsia="uk-UA"/>
        </w:rPr>
        <w:t>ікідзевського районного суду м. Запоріжжя від 22 травня 2019 </w:t>
      </w:r>
      <w:r w:rsidR="000F34DD" w:rsidRPr="00063DA6">
        <w:rPr>
          <w:rFonts w:ascii="Times New Roman" w:eastAsia="Times New Roman" w:hAnsi="Times New Roman" w:cs="Times New Roman"/>
          <w:color w:val="000000"/>
          <w:sz w:val="28"/>
          <w:szCs w:val="28"/>
          <w:lang w:eastAsia="uk-UA"/>
        </w:rPr>
        <w:t>року та постанову Запорізького апеля</w:t>
      </w:r>
      <w:r w:rsidRPr="00063DA6">
        <w:rPr>
          <w:rFonts w:ascii="Times New Roman" w:eastAsia="Times New Roman" w:hAnsi="Times New Roman" w:cs="Times New Roman"/>
          <w:color w:val="000000"/>
          <w:sz w:val="28"/>
          <w:szCs w:val="28"/>
          <w:lang w:eastAsia="uk-UA"/>
        </w:rPr>
        <w:t>ційного суду від 27 серпня 2019 </w:t>
      </w:r>
      <w:r w:rsidR="000F34DD" w:rsidRPr="00063DA6">
        <w:rPr>
          <w:rFonts w:ascii="Times New Roman" w:eastAsia="Times New Roman" w:hAnsi="Times New Roman" w:cs="Times New Roman"/>
          <w:color w:val="000000"/>
          <w:sz w:val="28"/>
          <w:szCs w:val="28"/>
          <w:lang w:eastAsia="uk-UA"/>
        </w:rPr>
        <w:t>року, в якій просить скасувати оскаржувані судові рішення та відмовити в зад</w:t>
      </w:r>
      <w:r w:rsidR="004A31C3" w:rsidRPr="00063DA6">
        <w:rPr>
          <w:rFonts w:ascii="Times New Roman" w:eastAsia="Times New Roman" w:hAnsi="Times New Roman" w:cs="Times New Roman"/>
          <w:color w:val="000000"/>
          <w:sz w:val="28"/>
          <w:szCs w:val="28"/>
          <w:lang w:eastAsia="uk-UA"/>
        </w:rPr>
        <w:t>оволенні позовних вимог ОСОБА_1</w:t>
      </w:r>
      <w:r w:rsidR="000F34DD" w:rsidRPr="00063DA6">
        <w:rPr>
          <w:rFonts w:ascii="Times New Roman" w:eastAsia="Times New Roman" w:hAnsi="Times New Roman" w:cs="Times New Roman"/>
          <w:color w:val="000000"/>
          <w:sz w:val="28"/>
          <w:szCs w:val="28"/>
          <w:lang w:eastAsia="uk-UA"/>
        </w:rPr>
        <w:t>, посилаючись на</w:t>
      </w:r>
      <w:r w:rsidR="004A31C3" w:rsidRPr="00063DA6">
        <w:rPr>
          <w:rFonts w:ascii="Times New Roman" w:eastAsia="Times New Roman" w:hAnsi="Times New Roman" w:cs="Times New Roman"/>
          <w:color w:val="000000"/>
          <w:sz w:val="28"/>
          <w:szCs w:val="28"/>
          <w:lang w:eastAsia="uk-UA"/>
        </w:rPr>
        <w:t xml:space="preserve"> </w:t>
      </w:r>
      <w:r w:rsidR="000F34DD" w:rsidRPr="00063DA6">
        <w:rPr>
          <w:rFonts w:ascii="Times New Roman" w:eastAsia="Times New Roman" w:hAnsi="Times New Roman" w:cs="Times New Roman"/>
          <w:color w:val="000000"/>
          <w:sz w:val="28"/>
          <w:szCs w:val="28"/>
          <w:lang w:eastAsia="uk-UA"/>
        </w:rPr>
        <w:t>неправильне застосування норм матеріального права та порушення судами норм процесуального права.</w:t>
      </w:r>
    </w:p>
    <w:p w:rsidR="000F34DD" w:rsidRPr="00063DA6" w:rsidRDefault="000F34DD"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 xml:space="preserve">Вивчивши матеріали справи, перевіривши доводи касаційної скарги, Верховний Суд у складі колегії суддів Першої судової палати Касаційного цивільного суду дійшов висновку, що касаційна скарга підлягає залишенню без задоволення, а оскаржувані судові рішення </w:t>
      </w:r>
      <w:r w:rsidR="000009C9"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eastAsia="uk-UA"/>
        </w:rPr>
        <w:t xml:space="preserve"> без змін, оскільки їх ухвалено з додержанням норм матеріального і процесуального права.</w:t>
      </w:r>
    </w:p>
    <w:p w:rsidR="000F34DD" w:rsidRPr="00063DA6" w:rsidRDefault="000F34DD"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Ураховуючи, що положення</w:t>
      </w:r>
      <w:r w:rsidR="00DF0C8C" w:rsidRPr="00063DA6">
        <w:rPr>
          <w:rFonts w:ascii="Times New Roman" w:eastAsia="Times New Roman" w:hAnsi="Times New Roman" w:cs="Times New Roman"/>
          <w:color w:val="000000"/>
          <w:sz w:val="28"/>
          <w:szCs w:val="28"/>
          <w:lang w:eastAsia="uk-UA"/>
        </w:rPr>
        <w:t xml:space="preserve"> </w:t>
      </w:r>
      <w:hyperlink r:id="rId173" w:anchor="7505" w:tgtFrame="_blank" w:tooltip="Цивільний процесуальний кодекс України (ред. з 15.12.2017); нормативно-правовий акт № 1618-IV від 18.03.2004" w:history="1">
        <w:r w:rsidRPr="00063DA6">
          <w:rPr>
            <w:rFonts w:ascii="Times New Roman" w:eastAsia="Times New Roman" w:hAnsi="Times New Roman" w:cs="Times New Roman"/>
            <w:color w:val="000000"/>
            <w:sz w:val="28"/>
            <w:szCs w:val="28"/>
            <w:lang w:eastAsia="uk-UA"/>
          </w:rPr>
          <w:t>ст</w:t>
        </w:r>
        <w:r w:rsidR="00DF0C8C"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19 ЦПК України</w:t>
        </w:r>
      </w:hyperlink>
      <w:r w:rsidR="00DF0C8C"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в структурі законодавчого акту розташовані серед Загальних положень цього </w:t>
      </w:r>
      <w:hyperlink r:id="rId174" w:tgtFrame="_blank" w:tooltip="Цивільний процесуальний кодекс України (ред. з 15.12.2017); нормативно-правовий акт № 1618-IV від 18.03.2004" w:history="1">
        <w:r w:rsidRPr="00063DA6">
          <w:rPr>
            <w:rFonts w:ascii="Times New Roman" w:eastAsia="Times New Roman" w:hAnsi="Times New Roman" w:cs="Times New Roman"/>
            <w:color w:val="000000"/>
            <w:sz w:val="28"/>
            <w:szCs w:val="28"/>
            <w:lang w:eastAsia="uk-UA"/>
          </w:rPr>
          <w:t>Кодексу</w:t>
        </w:r>
      </w:hyperlink>
      <w:r w:rsidRPr="00063DA6">
        <w:rPr>
          <w:rFonts w:ascii="Times New Roman" w:eastAsia="Times New Roman" w:hAnsi="Times New Roman" w:cs="Times New Roman"/>
          <w:color w:val="000000"/>
          <w:sz w:val="28"/>
          <w:szCs w:val="28"/>
          <w:lang w:eastAsia="uk-UA"/>
        </w:rPr>
        <w:t xml:space="preserve">, суд </w:t>
      </w:r>
      <w:r w:rsidR="00B4591D" w:rsidRPr="00063DA6">
        <w:rPr>
          <w:rFonts w:ascii="Times New Roman" w:eastAsia="Times New Roman" w:hAnsi="Times New Roman" w:cs="Times New Roman"/>
          <w:color w:val="000000"/>
          <w:sz w:val="28"/>
          <w:szCs w:val="28"/>
          <w:lang w:eastAsia="uk-UA"/>
        </w:rPr>
        <w:t xml:space="preserve">має право зачислити </w:t>
      </w:r>
      <w:r w:rsidRPr="00063DA6">
        <w:rPr>
          <w:rFonts w:ascii="Times New Roman" w:eastAsia="Times New Roman" w:hAnsi="Times New Roman" w:cs="Times New Roman"/>
          <w:color w:val="000000"/>
          <w:sz w:val="28"/>
          <w:szCs w:val="28"/>
          <w:lang w:eastAsia="uk-UA"/>
        </w:rPr>
        <w:t xml:space="preserve">справу до категорії малозначних на будь-якій стадії її розгляду. </w:t>
      </w:r>
      <w:r w:rsidR="00B4591D" w:rsidRPr="00063DA6">
        <w:rPr>
          <w:rFonts w:ascii="Times New Roman" w:eastAsia="Times New Roman" w:hAnsi="Times New Roman" w:cs="Times New Roman"/>
          <w:color w:val="000000"/>
          <w:sz w:val="28"/>
          <w:szCs w:val="28"/>
          <w:lang w:eastAsia="uk-UA"/>
        </w:rPr>
        <w:t xml:space="preserve">У </w:t>
      </w:r>
      <w:r w:rsidRPr="00063DA6">
        <w:rPr>
          <w:rFonts w:ascii="Times New Roman" w:eastAsia="Times New Roman" w:hAnsi="Times New Roman" w:cs="Times New Roman"/>
          <w:color w:val="000000"/>
          <w:sz w:val="28"/>
          <w:szCs w:val="28"/>
          <w:lang w:eastAsia="uk-UA"/>
        </w:rPr>
        <w:t>цьому</w:t>
      </w:r>
      <w:r w:rsidR="00B4591D" w:rsidRPr="00063DA6">
        <w:rPr>
          <w:rFonts w:ascii="Times New Roman" w:eastAsia="Times New Roman" w:hAnsi="Times New Roman" w:cs="Times New Roman"/>
          <w:color w:val="000000"/>
          <w:sz w:val="28"/>
          <w:szCs w:val="28"/>
          <w:lang w:eastAsia="uk-UA"/>
        </w:rPr>
        <w:t xml:space="preserve"> випадку</w:t>
      </w:r>
      <w:r w:rsidR="00DF0C8C" w:rsidRPr="00063DA6">
        <w:rPr>
          <w:rFonts w:ascii="Times New Roman" w:eastAsia="Times New Roman" w:hAnsi="Times New Roman" w:cs="Times New Roman"/>
          <w:color w:val="000000"/>
          <w:sz w:val="28"/>
          <w:szCs w:val="28"/>
          <w:lang w:eastAsia="uk-UA"/>
        </w:rPr>
        <w:t xml:space="preserve"> за змістом правил пункту </w:t>
      </w:r>
      <w:r w:rsidRPr="00063DA6">
        <w:rPr>
          <w:rFonts w:ascii="Times New Roman" w:eastAsia="Times New Roman" w:hAnsi="Times New Roman" w:cs="Times New Roman"/>
          <w:color w:val="000000"/>
          <w:sz w:val="28"/>
          <w:szCs w:val="28"/>
          <w:lang w:eastAsia="uk-UA"/>
        </w:rPr>
        <w:t>1 частини шостої</w:t>
      </w:r>
      <w:r w:rsidR="00DF0C8C" w:rsidRPr="00063DA6">
        <w:rPr>
          <w:rFonts w:ascii="Times New Roman" w:eastAsia="Times New Roman" w:hAnsi="Times New Roman" w:cs="Times New Roman"/>
          <w:color w:val="000000"/>
          <w:sz w:val="28"/>
          <w:szCs w:val="28"/>
          <w:lang w:eastAsia="uk-UA"/>
        </w:rPr>
        <w:t xml:space="preserve"> </w:t>
      </w:r>
      <w:hyperlink r:id="rId175" w:anchor="7505" w:tgtFrame="_blank" w:tooltip="Цивільний процесуальний кодекс України (ред. з 15.12.2017); нормативно-правовий акт № 1618-IV від 18.03.2004" w:history="1">
        <w:r w:rsidRPr="00063DA6">
          <w:rPr>
            <w:rFonts w:ascii="Times New Roman" w:eastAsia="Times New Roman" w:hAnsi="Times New Roman" w:cs="Times New Roman"/>
            <w:color w:val="000000"/>
            <w:sz w:val="28"/>
            <w:szCs w:val="28"/>
            <w:lang w:eastAsia="uk-UA"/>
          </w:rPr>
          <w:t>ст</w:t>
        </w:r>
        <w:r w:rsidR="00DF0C8C" w:rsidRPr="00063DA6">
          <w:rPr>
            <w:rFonts w:ascii="Times New Roman" w:eastAsia="Times New Roman" w:hAnsi="Times New Roman" w:cs="Times New Roman"/>
            <w:color w:val="000000"/>
            <w:sz w:val="28"/>
            <w:szCs w:val="28"/>
            <w:lang w:eastAsia="uk-UA"/>
          </w:rPr>
          <w:t>. </w:t>
        </w:r>
        <w:r w:rsidRPr="00063DA6">
          <w:rPr>
            <w:rFonts w:ascii="Times New Roman" w:eastAsia="Times New Roman" w:hAnsi="Times New Roman" w:cs="Times New Roman"/>
            <w:color w:val="000000"/>
            <w:sz w:val="28"/>
            <w:szCs w:val="28"/>
            <w:lang w:eastAsia="uk-UA"/>
          </w:rPr>
          <w:t>19 ЦПК України</w:t>
        </w:r>
      </w:hyperlink>
      <w:r w:rsidR="00DF0C8C"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 xml:space="preserve">справи, зазначені в ньому, є малозначними </w:t>
      </w:r>
      <w:r w:rsidR="00B4591D" w:rsidRPr="00063DA6">
        <w:rPr>
          <w:rFonts w:ascii="Times New Roman" w:eastAsia="Times New Roman" w:hAnsi="Times New Roman" w:cs="Times New Roman"/>
          <w:color w:val="000000"/>
          <w:sz w:val="28"/>
          <w:szCs w:val="28"/>
          <w:lang w:eastAsia="uk-UA"/>
        </w:rPr>
        <w:t xml:space="preserve">з огляду на </w:t>
      </w:r>
      <w:r w:rsidRPr="00063DA6">
        <w:rPr>
          <w:rFonts w:ascii="Times New Roman" w:eastAsia="Times New Roman" w:hAnsi="Times New Roman" w:cs="Times New Roman"/>
          <w:color w:val="000000"/>
          <w:sz w:val="28"/>
          <w:szCs w:val="28"/>
          <w:lang w:eastAsia="uk-UA"/>
        </w:rPr>
        <w:t>властивост</w:t>
      </w:r>
      <w:r w:rsidR="00B4591D" w:rsidRPr="00063DA6">
        <w:rPr>
          <w:rFonts w:ascii="Times New Roman" w:eastAsia="Times New Roman" w:hAnsi="Times New Roman" w:cs="Times New Roman"/>
          <w:color w:val="000000"/>
          <w:sz w:val="28"/>
          <w:szCs w:val="28"/>
          <w:lang w:eastAsia="uk-UA"/>
        </w:rPr>
        <w:t>і</w:t>
      </w:r>
      <w:r w:rsidRPr="00063DA6">
        <w:rPr>
          <w:rFonts w:ascii="Times New Roman" w:eastAsia="Times New Roman" w:hAnsi="Times New Roman" w:cs="Times New Roman"/>
          <w:color w:val="000000"/>
          <w:sz w:val="28"/>
          <w:szCs w:val="28"/>
          <w:lang w:eastAsia="uk-UA"/>
        </w:rPr>
        <w:t xml:space="preserve">, </w:t>
      </w:r>
      <w:r w:rsidR="00B4591D" w:rsidRPr="00063DA6">
        <w:rPr>
          <w:rFonts w:ascii="Times New Roman" w:eastAsia="Times New Roman" w:hAnsi="Times New Roman" w:cs="Times New Roman"/>
          <w:color w:val="000000"/>
          <w:sz w:val="28"/>
          <w:szCs w:val="28"/>
          <w:lang w:eastAsia="uk-UA"/>
        </w:rPr>
        <w:t xml:space="preserve">які </w:t>
      </w:r>
      <w:r w:rsidRPr="00063DA6">
        <w:rPr>
          <w:rFonts w:ascii="Times New Roman" w:eastAsia="Times New Roman" w:hAnsi="Times New Roman" w:cs="Times New Roman"/>
          <w:color w:val="000000"/>
          <w:sz w:val="28"/>
          <w:szCs w:val="28"/>
          <w:lang w:eastAsia="uk-UA"/>
        </w:rPr>
        <w:t>притаманн</w:t>
      </w:r>
      <w:r w:rsidR="00B4591D" w:rsidRPr="00063DA6">
        <w:rPr>
          <w:rFonts w:ascii="Times New Roman" w:eastAsia="Times New Roman" w:hAnsi="Times New Roman" w:cs="Times New Roman"/>
          <w:color w:val="000000"/>
          <w:sz w:val="28"/>
          <w:szCs w:val="28"/>
          <w:lang w:eastAsia="uk-UA"/>
        </w:rPr>
        <w:t xml:space="preserve">і </w:t>
      </w:r>
      <w:r w:rsidRPr="00063DA6">
        <w:rPr>
          <w:rFonts w:ascii="Times New Roman" w:eastAsia="Times New Roman" w:hAnsi="Times New Roman" w:cs="Times New Roman"/>
          <w:color w:val="000000"/>
          <w:sz w:val="28"/>
          <w:szCs w:val="28"/>
          <w:lang w:eastAsia="uk-UA"/>
        </w:rPr>
        <w:t>такій справі, в</w:t>
      </w:r>
      <w:r w:rsidR="00B4591D" w:rsidRPr="00063DA6">
        <w:rPr>
          <w:rFonts w:ascii="Times New Roman" w:eastAsia="Times New Roman" w:hAnsi="Times New Roman" w:cs="Times New Roman"/>
          <w:color w:val="000000"/>
          <w:sz w:val="28"/>
          <w:szCs w:val="28"/>
          <w:lang w:eastAsia="uk-UA"/>
        </w:rPr>
        <w:t xml:space="preserve">раховуючи </w:t>
      </w:r>
      <w:r w:rsidRPr="00063DA6">
        <w:rPr>
          <w:rFonts w:ascii="Times New Roman" w:eastAsia="Times New Roman" w:hAnsi="Times New Roman" w:cs="Times New Roman"/>
          <w:color w:val="000000"/>
          <w:sz w:val="28"/>
          <w:szCs w:val="28"/>
          <w:lang w:eastAsia="uk-UA"/>
        </w:rPr>
        <w:t>цін</w:t>
      </w:r>
      <w:r w:rsidR="00B4591D" w:rsidRPr="00063DA6">
        <w:rPr>
          <w:rFonts w:ascii="Times New Roman" w:eastAsia="Times New Roman" w:hAnsi="Times New Roman" w:cs="Times New Roman"/>
          <w:color w:val="000000"/>
          <w:sz w:val="28"/>
          <w:szCs w:val="28"/>
          <w:lang w:eastAsia="uk-UA"/>
        </w:rPr>
        <w:t>у</w:t>
      </w:r>
      <w:r w:rsidRPr="00063DA6">
        <w:rPr>
          <w:rFonts w:ascii="Times New Roman" w:eastAsia="Times New Roman" w:hAnsi="Times New Roman" w:cs="Times New Roman"/>
          <w:color w:val="000000"/>
          <w:sz w:val="28"/>
          <w:szCs w:val="28"/>
          <w:lang w:eastAsia="uk-UA"/>
        </w:rPr>
        <w:t xml:space="preserve"> пред’явленого позову та його предмет, без необхідності ухвалення окремого судового рішення щодо </w:t>
      </w:r>
      <w:r w:rsidR="00B4591D" w:rsidRPr="00063DA6">
        <w:rPr>
          <w:rFonts w:ascii="Times New Roman" w:eastAsia="Times New Roman" w:hAnsi="Times New Roman" w:cs="Times New Roman"/>
          <w:color w:val="000000"/>
          <w:sz w:val="28"/>
          <w:szCs w:val="28"/>
          <w:lang w:eastAsia="uk-UA"/>
        </w:rPr>
        <w:t xml:space="preserve">зарахування </w:t>
      </w:r>
      <w:r w:rsidRPr="00063DA6">
        <w:rPr>
          <w:rFonts w:ascii="Times New Roman" w:eastAsia="Times New Roman" w:hAnsi="Times New Roman" w:cs="Times New Roman"/>
          <w:color w:val="000000"/>
          <w:sz w:val="28"/>
          <w:szCs w:val="28"/>
          <w:lang w:eastAsia="uk-UA"/>
        </w:rPr>
        <w:t>зазначеної справи до відповідної категорії.</w:t>
      </w:r>
    </w:p>
    <w:p w:rsidR="000F34DD" w:rsidRPr="00063DA6" w:rsidRDefault="000F34DD" w:rsidP="006F4311">
      <w:pPr>
        <w:spacing w:after="0" w:line="360" w:lineRule="auto"/>
        <w:ind w:firstLine="709"/>
        <w:jc w:val="both"/>
        <w:rPr>
          <w:rFonts w:ascii="Times New Roman" w:eastAsia="Times New Roman" w:hAnsi="Times New Roman" w:cs="Times New Roman"/>
          <w:color w:val="000000"/>
          <w:sz w:val="28"/>
          <w:szCs w:val="28"/>
          <w:lang w:eastAsia="uk-UA"/>
        </w:rPr>
      </w:pPr>
      <w:r w:rsidRPr="00063DA6">
        <w:rPr>
          <w:rFonts w:ascii="Times New Roman" w:eastAsia="Times New Roman" w:hAnsi="Times New Roman" w:cs="Times New Roman"/>
          <w:color w:val="000000"/>
          <w:sz w:val="28"/>
          <w:szCs w:val="28"/>
          <w:lang w:eastAsia="uk-UA"/>
        </w:rPr>
        <w:t>Зважаючи на вище</w:t>
      </w:r>
      <w:r w:rsidR="00B4591D" w:rsidRPr="00063DA6">
        <w:rPr>
          <w:rFonts w:ascii="Times New Roman" w:eastAsia="Times New Roman" w:hAnsi="Times New Roman" w:cs="Times New Roman"/>
          <w:color w:val="000000"/>
          <w:sz w:val="28"/>
          <w:szCs w:val="28"/>
          <w:lang w:eastAsia="uk-UA"/>
        </w:rPr>
        <w:t>зазначене</w:t>
      </w:r>
      <w:r w:rsidRPr="00063DA6">
        <w:rPr>
          <w:rFonts w:ascii="Times New Roman" w:eastAsia="Times New Roman" w:hAnsi="Times New Roman" w:cs="Times New Roman"/>
          <w:color w:val="000000"/>
          <w:sz w:val="28"/>
          <w:szCs w:val="28"/>
          <w:lang w:eastAsia="uk-UA"/>
        </w:rPr>
        <w:t xml:space="preserve">, доводи ОСОБА_1 про те, що Верховний Суд безпідставно відкрив касаційне провадження </w:t>
      </w:r>
      <w:r w:rsidR="0031599F" w:rsidRPr="00063DA6">
        <w:rPr>
          <w:rFonts w:ascii="Times New Roman" w:eastAsia="Times New Roman" w:hAnsi="Times New Roman" w:cs="Times New Roman"/>
          <w:color w:val="000000"/>
          <w:sz w:val="28"/>
          <w:szCs w:val="28"/>
          <w:lang w:eastAsia="uk-UA"/>
        </w:rPr>
        <w:t>у справі, яка є малозначною, не</w:t>
      </w:r>
      <w:r w:rsidRPr="00063DA6">
        <w:rPr>
          <w:rFonts w:ascii="Times New Roman" w:eastAsia="Times New Roman" w:hAnsi="Times New Roman" w:cs="Times New Roman"/>
          <w:color w:val="000000"/>
          <w:sz w:val="28"/>
          <w:szCs w:val="28"/>
          <w:lang w:eastAsia="uk-UA"/>
        </w:rPr>
        <w:t>обґрунтован</w:t>
      </w:r>
      <w:r w:rsidR="0031599F" w:rsidRPr="00063DA6">
        <w:rPr>
          <w:rFonts w:ascii="Times New Roman" w:eastAsia="Times New Roman" w:hAnsi="Times New Roman" w:cs="Times New Roman"/>
          <w:color w:val="000000"/>
          <w:sz w:val="28"/>
          <w:szCs w:val="28"/>
          <w:lang w:eastAsia="uk-UA"/>
        </w:rPr>
        <w:t>е</w:t>
      </w:r>
      <w:r w:rsidRPr="00063DA6">
        <w:rPr>
          <w:rFonts w:ascii="Times New Roman" w:eastAsia="Times New Roman" w:hAnsi="Times New Roman" w:cs="Times New Roman"/>
          <w:color w:val="000000"/>
          <w:sz w:val="28"/>
          <w:szCs w:val="28"/>
          <w:lang w:eastAsia="uk-UA"/>
        </w:rPr>
        <w:t>.</w:t>
      </w:r>
    </w:p>
    <w:p w:rsidR="000F34DD" w:rsidRPr="00063DA6" w:rsidRDefault="000F34DD" w:rsidP="006F4311">
      <w:pPr>
        <w:spacing w:after="0" w:line="360" w:lineRule="auto"/>
        <w:ind w:firstLine="709"/>
        <w:jc w:val="both"/>
        <w:rPr>
          <w:rFonts w:ascii="Times New Roman" w:eastAsia="Times New Roman" w:hAnsi="Times New Roman" w:cs="Times New Roman"/>
          <w:color w:val="000000"/>
          <w:sz w:val="28"/>
          <w:szCs w:val="28"/>
          <w:lang w:eastAsia="ru-RU"/>
        </w:rPr>
      </w:pPr>
      <w:r w:rsidRPr="00063DA6">
        <w:rPr>
          <w:rFonts w:ascii="Times New Roman" w:eastAsia="Times New Roman" w:hAnsi="Times New Roman" w:cs="Times New Roman"/>
          <w:color w:val="000000"/>
          <w:sz w:val="28"/>
          <w:szCs w:val="28"/>
          <w:lang w:eastAsia="uk-UA"/>
        </w:rPr>
        <w:t>Ураховуючи наведене, Верховний Суд не в</w:t>
      </w:r>
      <w:r w:rsidR="00F56F5F" w:rsidRPr="00063DA6">
        <w:rPr>
          <w:rFonts w:ascii="Times New Roman" w:eastAsia="Times New Roman" w:hAnsi="Times New Roman" w:cs="Times New Roman"/>
          <w:color w:val="000000"/>
          <w:sz w:val="28"/>
          <w:szCs w:val="28"/>
          <w:lang w:eastAsia="uk-UA"/>
        </w:rPr>
        <w:t>иявив</w:t>
      </w:r>
      <w:r w:rsidRPr="00063DA6">
        <w:rPr>
          <w:rFonts w:ascii="Times New Roman" w:eastAsia="Times New Roman" w:hAnsi="Times New Roman" w:cs="Times New Roman"/>
          <w:color w:val="000000"/>
          <w:sz w:val="28"/>
          <w:szCs w:val="28"/>
          <w:lang w:eastAsia="uk-UA"/>
        </w:rPr>
        <w:t xml:space="preserve"> підстав для закриття касаційного провадження у справі, </w:t>
      </w:r>
      <w:r w:rsidR="00DF0C8C" w:rsidRPr="00063DA6">
        <w:rPr>
          <w:rFonts w:ascii="Times New Roman" w:eastAsia="Times New Roman" w:hAnsi="Times New Roman" w:cs="Times New Roman"/>
          <w:color w:val="000000"/>
          <w:sz w:val="28"/>
          <w:szCs w:val="28"/>
          <w:lang w:eastAsia="uk-UA"/>
        </w:rPr>
        <w:t xml:space="preserve">а тому у задоволенні клопотання </w:t>
      </w:r>
      <w:r w:rsidRPr="00063DA6">
        <w:rPr>
          <w:rFonts w:ascii="Times New Roman" w:eastAsia="Times New Roman" w:hAnsi="Times New Roman" w:cs="Times New Roman"/>
          <w:color w:val="000000"/>
          <w:sz w:val="28"/>
          <w:szCs w:val="28"/>
          <w:lang w:eastAsia="uk-UA"/>
        </w:rPr>
        <w:t>ОСОБА_1 необхідно відмовити</w:t>
      </w:r>
      <w:r w:rsidR="00643744" w:rsidRPr="00063DA6">
        <w:rPr>
          <w:rFonts w:ascii="Times New Roman" w:eastAsia="Times New Roman" w:hAnsi="Times New Roman" w:cs="Times New Roman"/>
          <w:color w:val="000000"/>
          <w:sz w:val="28"/>
          <w:szCs w:val="28"/>
          <w:lang w:eastAsia="uk-UA"/>
        </w:rPr>
        <w:t> </w:t>
      </w:r>
      <w:r w:rsidR="00643744" w:rsidRPr="00063DA6">
        <w:rPr>
          <w:rFonts w:ascii="Times New Roman" w:eastAsia="Times New Roman" w:hAnsi="Times New Roman" w:cs="Times New Roman"/>
          <w:color w:val="000000"/>
          <w:sz w:val="28"/>
          <w:szCs w:val="28"/>
          <w:lang w:val="ru-RU" w:eastAsia="uk-UA"/>
        </w:rPr>
        <w:t>[</w:t>
      </w:r>
      <w:r w:rsidR="00242FE6" w:rsidRPr="00063DA6">
        <w:rPr>
          <w:rFonts w:ascii="Times New Roman" w:eastAsia="Times New Roman" w:hAnsi="Times New Roman" w:cs="Times New Roman"/>
          <w:color w:val="000000"/>
          <w:sz w:val="28"/>
          <w:szCs w:val="28"/>
          <w:lang w:val="ru-RU" w:eastAsia="uk-UA"/>
        </w:rPr>
        <w:t>324</w:t>
      </w:r>
      <w:r w:rsidR="00643744" w:rsidRPr="00063DA6">
        <w:rPr>
          <w:rFonts w:ascii="Times New Roman" w:eastAsia="Times New Roman" w:hAnsi="Times New Roman" w:cs="Times New Roman"/>
          <w:color w:val="000000"/>
          <w:sz w:val="28"/>
          <w:szCs w:val="28"/>
          <w:lang w:val="ru-RU" w:eastAsia="uk-UA"/>
        </w:rPr>
        <w:t>]</w:t>
      </w:r>
      <w:r w:rsidRPr="00063DA6">
        <w:rPr>
          <w:rFonts w:ascii="Times New Roman" w:eastAsia="Times New Roman" w:hAnsi="Times New Roman" w:cs="Times New Roman"/>
          <w:color w:val="000000"/>
          <w:sz w:val="28"/>
          <w:szCs w:val="28"/>
          <w:lang w:eastAsia="uk-UA"/>
        </w:rPr>
        <w:t xml:space="preserve">. </w:t>
      </w:r>
    </w:p>
    <w:p w:rsidR="00713A41" w:rsidRPr="00063DA6" w:rsidRDefault="00713A41"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sz w:val="28"/>
          <w:szCs w:val="28"/>
        </w:rPr>
        <w:t xml:space="preserve">Крім </w:t>
      </w:r>
      <w:r w:rsidR="00F56F5F" w:rsidRPr="00063DA6">
        <w:rPr>
          <w:rFonts w:ascii="Times New Roman" w:hAnsi="Times New Roman" w:cs="Times New Roman"/>
          <w:sz w:val="28"/>
          <w:szCs w:val="28"/>
        </w:rPr>
        <w:t>того</w:t>
      </w:r>
      <w:r w:rsidRPr="00063DA6">
        <w:rPr>
          <w:rFonts w:ascii="Times New Roman" w:hAnsi="Times New Roman" w:cs="Times New Roman"/>
          <w:sz w:val="28"/>
          <w:szCs w:val="28"/>
        </w:rPr>
        <w:t xml:space="preserve">, законодавець встановлює категорії цивільних справ, які не можуть розглядатися в порядку спрощеного провадження. </w:t>
      </w:r>
      <w:r w:rsidR="00F56F5F" w:rsidRPr="00063DA6">
        <w:rPr>
          <w:rFonts w:ascii="Times New Roman" w:hAnsi="Times New Roman" w:cs="Times New Roman"/>
          <w:sz w:val="28"/>
          <w:szCs w:val="28"/>
        </w:rPr>
        <w:t xml:space="preserve">У </w:t>
      </w:r>
      <w:r w:rsidRPr="00063DA6">
        <w:rPr>
          <w:rFonts w:ascii="Times New Roman" w:hAnsi="Times New Roman" w:cs="Times New Roman"/>
          <w:color w:val="000000"/>
          <w:sz w:val="28"/>
          <w:szCs w:val="28"/>
        </w:rPr>
        <w:t xml:space="preserve">порядку спрощеного позовного провадження не можуть бути розглянуті справи у спорах: </w:t>
      </w:r>
      <w:bookmarkStart w:id="85" w:name="n8141"/>
      <w:bookmarkEnd w:id="85"/>
    </w:p>
    <w:p w:rsidR="00713A41" w:rsidRPr="00063DA6" w:rsidRDefault="00DF0C8C"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1) </w:t>
      </w:r>
      <w:r w:rsidR="00713A41" w:rsidRPr="00063DA6">
        <w:rPr>
          <w:rFonts w:ascii="Times New Roman" w:hAnsi="Times New Roman" w:cs="Times New Roman"/>
          <w:color w:val="000000"/>
          <w:sz w:val="28"/>
          <w:szCs w:val="28"/>
        </w:rPr>
        <w:t>що виникають з сімейних відносин, крім спорів про стягнення аліментів, збільшення їх</w:t>
      </w:r>
      <w:r w:rsidR="00F56F5F" w:rsidRPr="00063DA6">
        <w:rPr>
          <w:rFonts w:ascii="Times New Roman" w:hAnsi="Times New Roman" w:cs="Times New Roman"/>
          <w:color w:val="000000"/>
          <w:sz w:val="28"/>
          <w:szCs w:val="28"/>
        </w:rPr>
        <w:t>нього</w:t>
      </w:r>
      <w:r w:rsidR="00713A41" w:rsidRPr="00063DA6">
        <w:rPr>
          <w:rFonts w:ascii="Times New Roman" w:hAnsi="Times New Roman" w:cs="Times New Roman"/>
          <w:color w:val="000000"/>
          <w:sz w:val="28"/>
          <w:szCs w:val="28"/>
        </w:rPr>
        <w:t xml:space="preserve"> розміру, оплату додаткових витрат на дитину, стягнення неустойки (пені) за прострочення сплати аліментів, індексацію аліментів, зміну способу стягнення, розірвання шлюбу та поділ майна подружжя;</w:t>
      </w:r>
      <w:bookmarkStart w:id="86" w:name="n9900"/>
      <w:bookmarkStart w:id="87" w:name="n8142"/>
      <w:bookmarkEnd w:id="86"/>
      <w:bookmarkEnd w:id="87"/>
    </w:p>
    <w:p w:rsidR="00713A41" w:rsidRPr="00063DA6" w:rsidRDefault="00713A41"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2</w:t>
      </w:r>
      <w:r w:rsidR="00DF0C8C" w:rsidRPr="00063DA6">
        <w:rPr>
          <w:rFonts w:ascii="Times New Roman" w:hAnsi="Times New Roman" w:cs="Times New Roman"/>
          <w:color w:val="000000"/>
          <w:sz w:val="28"/>
          <w:szCs w:val="28"/>
        </w:rPr>
        <w:t>) </w:t>
      </w:r>
      <w:r w:rsidRPr="00063DA6">
        <w:rPr>
          <w:rFonts w:ascii="Times New Roman" w:hAnsi="Times New Roman" w:cs="Times New Roman"/>
          <w:color w:val="000000"/>
          <w:sz w:val="28"/>
          <w:szCs w:val="28"/>
        </w:rPr>
        <w:t>щодо спадкування;</w:t>
      </w:r>
      <w:bookmarkStart w:id="88" w:name="n8143"/>
      <w:bookmarkEnd w:id="88"/>
    </w:p>
    <w:p w:rsidR="00713A41" w:rsidRPr="00063DA6" w:rsidRDefault="00DF0C8C"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3) </w:t>
      </w:r>
      <w:r w:rsidR="00713A41" w:rsidRPr="00063DA6">
        <w:rPr>
          <w:rFonts w:ascii="Times New Roman" w:hAnsi="Times New Roman" w:cs="Times New Roman"/>
          <w:color w:val="000000"/>
          <w:sz w:val="28"/>
          <w:szCs w:val="28"/>
        </w:rPr>
        <w:t>щодо приватизації державного житлового фонду;</w:t>
      </w:r>
      <w:bookmarkStart w:id="89" w:name="n8144"/>
      <w:bookmarkEnd w:id="89"/>
    </w:p>
    <w:p w:rsidR="00713A41" w:rsidRPr="00063DA6" w:rsidRDefault="00DF0C8C"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4) </w:t>
      </w:r>
      <w:r w:rsidR="00713A41" w:rsidRPr="00063DA6">
        <w:rPr>
          <w:rFonts w:ascii="Times New Roman" w:hAnsi="Times New Roman" w:cs="Times New Roman"/>
          <w:color w:val="000000"/>
          <w:sz w:val="28"/>
          <w:szCs w:val="28"/>
        </w:rPr>
        <w:t>щодо визнання необґрунтованими активів та їх витребування відповідно до</w:t>
      </w:r>
      <w:r w:rsidRPr="00063DA6">
        <w:rPr>
          <w:rFonts w:ascii="Times New Roman" w:hAnsi="Times New Roman" w:cs="Times New Roman"/>
          <w:color w:val="000000"/>
          <w:sz w:val="28"/>
          <w:szCs w:val="28"/>
        </w:rPr>
        <w:t xml:space="preserve"> </w:t>
      </w:r>
      <w:hyperlink r:id="rId176" w:anchor="n8232" w:history="1">
        <w:r w:rsidR="00713A41" w:rsidRPr="00063DA6">
          <w:rPr>
            <w:rFonts w:ascii="Times New Roman" w:hAnsi="Times New Roman" w:cs="Times New Roman"/>
            <w:sz w:val="28"/>
            <w:szCs w:val="28"/>
          </w:rPr>
          <w:t>глави</w:t>
        </w:r>
        <w:r w:rsidRPr="00063DA6">
          <w:rPr>
            <w:rFonts w:ascii="Times New Roman" w:hAnsi="Times New Roman" w:cs="Times New Roman"/>
            <w:sz w:val="28"/>
            <w:szCs w:val="28"/>
          </w:rPr>
          <w:t> </w:t>
        </w:r>
        <w:r w:rsidR="00713A41" w:rsidRPr="00063DA6">
          <w:rPr>
            <w:rFonts w:ascii="Times New Roman" w:hAnsi="Times New Roman" w:cs="Times New Roman"/>
            <w:sz w:val="28"/>
            <w:szCs w:val="28"/>
          </w:rPr>
          <w:t>12</w:t>
        </w:r>
      </w:hyperlink>
      <w:r w:rsidRPr="00063DA6">
        <w:rPr>
          <w:rFonts w:ascii="Times New Roman" w:hAnsi="Times New Roman" w:cs="Times New Roman"/>
          <w:sz w:val="28"/>
          <w:szCs w:val="28"/>
        </w:rPr>
        <w:t xml:space="preserve"> </w:t>
      </w:r>
      <w:r w:rsidR="00713A41" w:rsidRPr="00063DA6">
        <w:rPr>
          <w:rFonts w:ascii="Times New Roman" w:hAnsi="Times New Roman" w:cs="Times New Roman"/>
          <w:color w:val="000000"/>
          <w:sz w:val="28"/>
          <w:szCs w:val="28"/>
        </w:rPr>
        <w:t>цього розділу;</w:t>
      </w:r>
      <w:bookmarkStart w:id="90" w:name="n8145"/>
      <w:bookmarkEnd w:id="90"/>
    </w:p>
    <w:p w:rsidR="00713A41" w:rsidRPr="00063DA6" w:rsidRDefault="00DF0C8C"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5) </w:t>
      </w:r>
      <w:r w:rsidR="00713A41" w:rsidRPr="00063DA6">
        <w:rPr>
          <w:rFonts w:ascii="Times New Roman" w:hAnsi="Times New Roman" w:cs="Times New Roman"/>
          <w:color w:val="000000"/>
          <w:sz w:val="28"/>
          <w:szCs w:val="28"/>
        </w:rPr>
        <w:t>в яких ціна позову перевищує двісті п’ятдесят розмірів прожиткового мінімуму для працездатних осіб;</w:t>
      </w:r>
      <w:bookmarkStart w:id="91" w:name="n9901"/>
      <w:bookmarkStart w:id="92" w:name="n8146"/>
      <w:bookmarkEnd w:id="91"/>
      <w:bookmarkEnd w:id="92"/>
    </w:p>
    <w:p w:rsidR="00713A41" w:rsidRPr="00063DA6" w:rsidRDefault="00DF0C8C"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6) </w:t>
      </w:r>
      <w:r w:rsidR="00713A41" w:rsidRPr="00063DA6">
        <w:rPr>
          <w:rFonts w:ascii="Times New Roman" w:hAnsi="Times New Roman" w:cs="Times New Roman"/>
          <w:color w:val="000000"/>
          <w:sz w:val="28"/>
          <w:szCs w:val="28"/>
        </w:rPr>
        <w:t xml:space="preserve">інші вимоги, об’єднані з вимогами у спорах, </w:t>
      </w:r>
      <w:r w:rsidR="00265D85" w:rsidRPr="00063DA6">
        <w:rPr>
          <w:rFonts w:ascii="Times New Roman" w:hAnsi="Times New Roman" w:cs="Times New Roman"/>
          <w:color w:val="000000"/>
          <w:sz w:val="28"/>
          <w:szCs w:val="28"/>
        </w:rPr>
        <w:t>зазначених</w:t>
      </w:r>
      <w:r w:rsidRPr="00063DA6">
        <w:rPr>
          <w:rFonts w:ascii="Times New Roman" w:hAnsi="Times New Roman" w:cs="Times New Roman"/>
          <w:color w:val="000000"/>
          <w:sz w:val="28"/>
          <w:szCs w:val="28"/>
        </w:rPr>
        <w:t xml:space="preserve"> у пунктах </w:t>
      </w:r>
      <w:r w:rsidR="00713A41" w:rsidRPr="00063DA6">
        <w:rPr>
          <w:rFonts w:ascii="Times New Roman" w:hAnsi="Times New Roman" w:cs="Times New Roman"/>
          <w:color w:val="000000"/>
          <w:sz w:val="28"/>
          <w:szCs w:val="28"/>
        </w:rPr>
        <w:t>1</w:t>
      </w:r>
      <w:r w:rsidRPr="00063DA6">
        <w:rPr>
          <w:rFonts w:ascii="Times New Roman" w:eastAsia="MS Mincho" w:hAnsi="Times New Roman" w:cs="Times New Roman"/>
          <w:color w:val="000000"/>
          <w:sz w:val="28"/>
          <w:szCs w:val="28"/>
        </w:rPr>
        <w:t>‒</w:t>
      </w:r>
      <w:r w:rsidR="00713A41" w:rsidRPr="00063DA6">
        <w:rPr>
          <w:rFonts w:ascii="Times New Roman" w:hAnsi="Times New Roman" w:cs="Times New Roman"/>
          <w:color w:val="000000"/>
          <w:sz w:val="28"/>
          <w:szCs w:val="28"/>
        </w:rPr>
        <w:t>5 цієї частини.</w:t>
      </w:r>
    </w:p>
    <w:p w:rsidR="00713A41" w:rsidRPr="00063DA6" w:rsidRDefault="00265D85"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Отож</w:t>
      </w:r>
      <w:r w:rsidR="00713A41" w:rsidRPr="00063DA6">
        <w:rPr>
          <w:rFonts w:ascii="Times New Roman" w:hAnsi="Times New Roman" w:cs="Times New Roman"/>
          <w:sz w:val="28"/>
          <w:szCs w:val="28"/>
        </w:rPr>
        <w:t>, в</w:t>
      </w:r>
      <w:r w:rsidRPr="00063DA6">
        <w:rPr>
          <w:rFonts w:ascii="Times New Roman" w:hAnsi="Times New Roman" w:cs="Times New Roman"/>
          <w:sz w:val="28"/>
          <w:szCs w:val="28"/>
        </w:rPr>
        <w:t xml:space="preserve">раховуючи </w:t>
      </w:r>
      <w:r w:rsidR="00713A41" w:rsidRPr="00063DA6">
        <w:rPr>
          <w:rFonts w:ascii="Times New Roman" w:hAnsi="Times New Roman" w:cs="Times New Roman"/>
          <w:sz w:val="28"/>
          <w:szCs w:val="28"/>
        </w:rPr>
        <w:t xml:space="preserve">зміст цивільного процесуального закону, правомірно говорити про те, що модель спрощеного провадження </w:t>
      </w:r>
      <w:r w:rsidRPr="00063DA6">
        <w:rPr>
          <w:rFonts w:ascii="Times New Roman" w:hAnsi="Times New Roman" w:cs="Times New Roman"/>
          <w:sz w:val="28"/>
          <w:szCs w:val="28"/>
        </w:rPr>
        <w:t>охоплює</w:t>
      </w:r>
      <w:r w:rsidR="00713A41" w:rsidRPr="00063DA6">
        <w:rPr>
          <w:rFonts w:ascii="Times New Roman" w:hAnsi="Times New Roman" w:cs="Times New Roman"/>
          <w:sz w:val="28"/>
          <w:szCs w:val="28"/>
        </w:rPr>
        <w:t xml:space="preserve"> імперативні положення про застосування щодо окремих категорій цивільних справ і положення, </w:t>
      </w:r>
      <w:r w:rsidRPr="00063DA6">
        <w:rPr>
          <w:rFonts w:ascii="Times New Roman" w:hAnsi="Times New Roman" w:cs="Times New Roman"/>
          <w:sz w:val="28"/>
          <w:szCs w:val="28"/>
        </w:rPr>
        <w:t>які</w:t>
      </w:r>
      <w:r w:rsidR="00713A41" w:rsidRPr="00063DA6">
        <w:rPr>
          <w:rFonts w:ascii="Times New Roman" w:hAnsi="Times New Roman" w:cs="Times New Roman"/>
          <w:sz w:val="28"/>
          <w:szCs w:val="28"/>
        </w:rPr>
        <w:t xml:space="preserve"> виключають будь-яку можливість розгляду певних категорій цивільних справ у порядку спрощеного провадження. Нарешті, модель спрощеного провадження може бути застосована для розгляду широкого кола цивільних справ. </w:t>
      </w:r>
    </w:p>
    <w:p w:rsidR="00713A41" w:rsidRPr="00063DA6" w:rsidRDefault="00713A41"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sz w:val="28"/>
          <w:szCs w:val="28"/>
        </w:rPr>
        <w:t>Аналізуючи цивільне процесуальне законодавство в цій частині</w:t>
      </w:r>
      <w:r w:rsidR="00265D85" w:rsidRPr="00063DA6">
        <w:rPr>
          <w:rFonts w:ascii="Times New Roman" w:hAnsi="Times New Roman" w:cs="Times New Roman"/>
          <w:sz w:val="28"/>
          <w:szCs w:val="28"/>
        </w:rPr>
        <w:t>,</w:t>
      </w:r>
      <w:r w:rsidRPr="00063DA6">
        <w:rPr>
          <w:rFonts w:ascii="Times New Roman" w:hAnsi="Times New Roman" w:cs="Times New Roman"/>
          <w:sz w:val="28"/>
          <w:szCs w:val="28"/>
        </w:rPr>
        <w:t xml:space="preserve"> зазначимо </w:t>
      </w:r>
      <w:r w:rsidR="00265D85" w:rsidRPr="00063DA6">
        <w:rPr>
          <w:rFonts w:ascii="Times New Roman" w:hAnsi="Times New Roman" w:cs="Times New Roman"/>
          <w:sz w:val="28"/>
          <w:szCs w:val="28"/>
        </w:rPr>
        <w:t>таке</w:t>
      </w:r>
      <w:r w:rsidRPr="00063DA6">
        <w:rPr>
          <w:rFonts w:ascii="Times New Roman" w:hAnsi="Times New Roman" w:cs="Times New Roman"/>
          <w:sz w:val="28"/>
          <w:szCs w:val="28"/>
        </w:rPr>
        <w:t xml:space="preserve">. </w:t>
      </w:r>
      <w:r w:rsidR="00E953E6" w:rsidRPr="00063DA6">
        <w:rPr>
          <w:rFonts w:ascii="Times New Roman" w:hAnsi="Times New Roman" w:cs="Times New Roman"/>
          <w:sz w:val="28"/>
          <w:szCs w:val="28"/>
        </w:rPr>
        <w:t>М</w:t>
      </w:r>
      <w:r w:rsidRPr="00063DA6">
        <w:rPr>
          <w:rFonts w:ascii="Times New Roman" w:hAnsi="Times New Roman" w:cs="Times New Roman"/>
          <w:sz w:val="28"/>
          <w:szCs w:val="28"/>
        </w:rPr>
        <w:t>алозначність цивільної справи є основою для формування правил спрощеного провадження.</w:t>
      </w:r>
      <w:r w:rsidR="00013E9D" w:rsidRPr="00063DA6">
        <w:rPr>
          <w:rFonts w:ascii="Times New Roman" w:hAnsi="Times New Roman" w:cs="Times New Roman"/>
          <w:sz w:val="28"/>
          <w:szCs w:val="28"/>
        </w:rPr>
        <w:t xml:space="preserve"> </w:t>
      </w:r>
      <w:r w:rsidR="00DF0C8C" w:rsidRPr="00063DA6">
        <w:rPr>
          <w:rFonts w:ascii="Times New Roman" w:hAnsi="Times New Roman" w:cs="Times New Roman"/>
          <w:color w:val="000000"/>
          <w:sz w:val="28"/>
          <w:szCs w:val="28"/>
        </w:rPr>
        <w:t>Відповідно до ст. </w:t>
      </w:r>
      <w:r w:rsidRPr="00063DA6">
        <w:rPr>
          <w:rFonts w:ascii="Times New Roman" w:hAnsi="Times New Roman" w:cs="Times New Roman"/>
          <w:color w:val="000000"/>
          <w:sz w:val="28"/>
          <w:szCs w:val="28"/>
        </w:rPr>
        <w:t>19 ЦПК України, малозначними справами є:</w:t>
      </w:r>
      <w:bookmarkStart w:id="93" w:name="n6181"/>
      <w:bookmarkEnd w:id="93"/>
      <w:r w:rsidR="00013E9D" w:rsidRPr="00063DA6">
        <w:rPr>
          <w:rFonts w:ascii="Times New Roman" w:hAnsi="Times New Roman" w:cs="Times New Roman"/>
          <w:color w:val="000000"/>
          <w:sz w:val="28"/>
          <w:szCs w:val="28"/>
        </w:rPr>
        <w:t xml:space="preserve"> </w:t>
      </w:r>
      <w:r w:rsidR="00DF0C8C" w:rsidRPr="00063DA6">
        <w:rPr>
          <w:rFonts w:ascii="Times New Roman" w:hAnsi="Times New Roman" w:cs="Times New Roman"/>
          <w:color w:val="000000"/>
          <w:sz w:val="28"/>
          <w:szCs w:val="28"/>
        </w:rPr>
        <w:t>1) </w:t>
      </w:r>
      <w:r w:rsidRPr="00063DA6">
        <w:rPr>
          <w:rFonts w:ascii="Times New Roman" w:hAnsi="Times New Roman" w:cs="Times New Roman"/>
          <w:color w:val="000000"/>
          <w:sz w:val="28"/>
          <w:szCs w:val="28"/>
        </w:rPr>
        <w:t xml:space="preserve">справи, </w:t>
      </w:r>
      <w:r w:rsidR="00265D85" w:rsidRPr="00063DA6">
        <w:rPr>
          <w:rFonts w:ascii="Times New Roman" w:hAnsi="Times New Roman" w:cs="Times New Roman"/>
          <w:color w:val="000000"/>
          <w:sz w:val="28"/>
          <w:szCs w:val="28"/>
        </w:rPr>
        <w:t>в</w:t>
      </w:r>
      <w:r w:rsidRPr="00063DA6">
        <w:rPr>
          <w:rFonts w:ascii="Times New Roman" w:hAnsi="Times New Roman" w:cs="Times New Roman"/>
          <w:color w:val="000000"/>
          <w:sz w:val="28"/>
          <w:szCs w:val="28"/>
        </w:rPr>
        <w:t xml:space="preserve"> яких ціна позову не перевищує ста розмірів прожиткового мінімуму для працездатних осіб;</w:t>
      </w:r>
      <w:bookmarkStart w:id="94" w:name="n6182"/>
      <w:bookmarkEnd w:id="94"/>
      <w:r w:rsidR="00013E9D" w:rsidRPr="00063DA6">
        <w:rPr>
          <w:rFonts w:ascii="Times New Roman" w:hAnsi="Times New Roman" w:cs="Times New Roman"/>
          <w:color w:val="000000"/>
          <w:sz w:val="28"/>
          <w:szCs w:val="28"/>
        </w:rPr>
        <w:t xml:space="preserve"> </w:t>
      </w:r>
      <w:r w:rsidR="00DF0C8C" w:rsidRPr="00063DA6">
        <w:rPr>
          <w:rFonts w:ascii="Times New Roman" w:hAnsi="Times New Roman" w:cs="Times New Roman"/>
          <w:color w:val="000000"/>
          <w:sz w:val="28"/>
          <w:szCs w:val="28"/>
        </w:rPr>
        <w:t>2) </w:t>
      </w:r>
      <w:r w:rsidRPr="00063DA6">
        <w:rPr>
          <w:rFonts w:ascii="Times New Roman" w:hAnsi="Times New Roman" w:cs="Times New Roman"/>
          <w:color w:val="000000"/>
          <w:sz w:val="28"/>
          <w:szCs w:val="28"/>
        </w:rPr>
        <w:t>справи незначної складності, визнані судом малозначними, крім справ, які підлягають розгляду лише за правилами загального позовного провадження, та справ, ціна позову в яких перевищує двісті п’ятдесят розмірів прожиткового мінімуму для працездатних осіб;</w:t>
      </w:r>
      <w:bookmarkStart w:id="95" w:name="n9878"/>
      <w:bookmarkStart w:id="96" w:name="n9880"/>
      <w:bookmarkEnd w:id="95"/>
      <w:bookmarkEnd w:id="96"/>
      <w:r w:rsidR="00013E9D" w:rsidRPr="00063DA6">
        <w:rPr>
          <w:rFonts w:ascii="Times New Roman" w:hAnsi="Times New Roman" w:cs="Times New Roman"/>
          <w:color w:val="000000"/>
          <w:sz w:val="28"/>
          <w:szCs w:val="28"/>
        </w:rPr>
        <w:t xml:space="preserve"> </w:t>
      </w:r>
      <w:r w:rsidRPr="00063DA6">
        <w:rPr>
          <w:rFonts w:ascii="Times New Roman" w:hAnsi="Times New Roman" w:cs="Times New Roman"/>
          <w:color w:val="000000"/>
          <w:sz w:val="28"/>
          <w:szCs w:val="28"/>
        </w:rPr>
        <w:t>3)</w:t>
      </w:r>
      <w:r w:rsidR="00DF0C8C" w:rsidRPr="00063DA6">
        <w:rPr>
          <w:rFonts w:ascii="Times New Roman" w:hAnsi="Times New Roman" w:cs="Times New Roman"/>
          <w:color w:val="000000"/>
          <w:sz w:val="28"/>
          <w:szCs w:val="28"/>
        </w:rPr>
        <w:t> </w:t>
      </w:r>
      <w:r w:rsidRPr="00063DA6">
        <w:rPr>
          <w:rFonts w:ascii="Times New Roman" w:hAnsi="Times New Roman" w:cs="Times New Roman"/>
          <w:color w:val="000000"/>
          <w:sz w:val="28"/>
          <w:szCs w:val="28"/>
        </w:rPr>
        <w:t>справи про стягнення аліментів, збільшення їх</w:t>
      </w:r>
      <w:r w:rsidR="00265D85" w:rsidRPr="00063DA6">
        <w:rPr>
          <w:rFonts w:ascii="Times New Roman" w:hAnsi="Times New Roman" w:cs="Times New Roman"/>
          <w:color w:val="000000"/>
          <w:sz w:val="28"/>
          <w:szCs w:val="28"/>
        </w:rPr>
        <w:t>нього</w:t>
      </w:r>
      <w:r w:rsidRPr="00063DA6">
        <w:rPr>
          <w:rFonts w:ascii="Times New Roman" w:hAnsi="Times New Roman" w:cs="Times New Roman"/>
          <w:color w:val="000000"/>
          <w:sz w:val="28"/>
          <w:szCs w:val="28"/>
        </w:rPr>
        <w:t xml:space="preserve"> розміру, оплату додаткових витрат на дитину, стягнення неустойки (пені) за прострочення сплати аліментів, індексацію аліментів, зміну способу їх стягнення,</w:t>
      </w:r>
      <w:r w:rsidR="00265D85" w:rsidRPr="00063DA6">
        <w:rPr>
          <w:rFonts w:ascii="Times New Roman" w:hAnsi="Times New Roman" w:cs="Times New Roman"/>
          <w:color w:val="000000"/>
          <w:sz w:val="28"/>
          <w:szCs w:val="28"/>
        </w:rPr>
        <w:t xml:space="preserve"> якщо такі вимоги не пов’язані </w:t>
      </w:r>
      <w:r w:rsidRPr="00063DA6">
        <w:rPr>
          <w:rFonts w:ascii="Times New Roman" w:hAnsi="Times New Roman" w:cs="Times New Roman"/>
          <w:color w:val="000000"/>
          <w:sz w:val="28"/>
          <w:szCs w:val="28"/>
        </w:rPr>
        <w:t>з встановленням чи оспорюванням батьківства (материнства);</w:t>
      </w:r>
      <w:bookmarkStart w:id="97" w:name="n9883"/>
      <w:bookmarkStart w:id="98" w:name="n9881"/>
      <w:bookmarkEnd w:id="97"/>
      <w:bookmarkEnd w:id="98"/>
      <w:r w:rsidR="00013E9D" w:rsidRPr="00063DA6">
        <w:rPr>
          <w:rFonts w:ascii="Times New Roman" w:hAnsi="Times New Roman" w:cs="Times New Roman"/>
          <w:color w:val="000000"/>
          <w:sz w:val="28"/>
          <w:szCs w:val="28"/>
        </w:rPr>
        <w:t xml:space="preserve"> </w:t>
      </w:r>
      <w:r w:rsidRPr="00063DA6">
        <w:rPr>
          <w:rFonts w:ascii="Times New Roman" w:hAnsi="Times New Roman" w:cs="Times New Roman"/>
          <w:color w:val="000000"/>
          <w:sz w:val="28"/>
          <w:szCs w:val="28"/>
        </w:rPr>
        <w:t>4)</w:t>
      </w:r>
      <w:r w:rsidR="00DF0C8C" w:rsidRPr="00063DA6">
        <w:rPr>
          <w:rFonts w:ascii="Times New Roman" w:hAnsi="Times New Roman" w:cs="Times New Roman"/>
          <w:color w:val="000000"/>
          <w:sz w:val="28"/>
          <w:szCs w:val="28"/>
        </w:rPr>
        <w:t> </w:t>
      </w:r>
      <w:r w:rsidRPr="00063DA6">
        <w:rPr>
          <w:rFonts w:ascii="Times New Roman" w:hAnsi="Times New Roman" w:cs="Times New Roman"/>
          <w:color w:val="000000"/>
          <w:sz w:val="28"/>
          <w:szCs w:val="28"/>
        </w:rPr>
        <w:t>справи про розірвання шлюбу;</w:t>
      </w:r>
      <w:bookmarkStart w:id="99" w:name="n9884"/>
      <w:bookmarkStart w:id="100" w:name="n9882"/>
      <w:bookmarkEnd w:id="99"/>
      <w:bookmarkEnd w:id="100"/>
      <w:r w:rsidR="00013E9D" w:rsidRPr="00063DA6">
        <w:rPr>
          <w:rFonts w:ascii="Times New Roman" w:hAnsi="Times New Roman" w:cs="Times New Roman"/>
          <w:color w:val="000000"/>
          <w:sz w:val="28"/>
          <w:szCs w:val="28"/>
        </w:rPr>
        <w:t xml:space="preserve"> </w:t>
      </w:r>
      <w:r w:rsidR="00DF0C8C" w:rsidRPr="00063DA6">
        <w:rPr>
          <w:rFonts w:ascii="Times New Roman" w:hAnsi="Times New Roman" w:cs="Times New Roman"/>
          <w:color w:val="000000"/>
          <w:sz w:val="28"/>
          <w:szCs w:val="28"/>
        </w:rPr>
        <w:t>5) </w:t>
      </w:r>
      <w:r w:rsidRPr="00063DA6">
        <w:rPr>
          <w:rFonts w:ascii="Times New Roman" w:hAnsi="Times New Roman" w:cs="Times New Roman"/>
          <w:color w:val="000000"/>
          <w:sz w:val="28"/>
          <w:szCs w:val="28"/>
        </w:rPr>
        <w:t>справи про захист прав споживачів, ціна позову в яких не перевищує двохсот п’ятдесяти розмірів прожиткового мінімуму для працездатних осіб.</w:t>
      </w:r>
    </w:p>
    <w:p w:rsidR="00713A41" w:rsidRPr="00063DA6" w:rsidRDefault="00713A41"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У доктринальній юридичній літературі вже зверталася увага на завищений поріг ціни малозначного позову. Порівнюючи ціну незначного позову в Україні та ціну позову, </w:t>
      </w:r>
      <w:r w:rsidR="00D5347C" w:rsidRPr="00063DA6">
        <w:rPr>
          <w:rFonts w:ascii="Times New Roman" w:hAnsi="Times New Roman" w:cs="Times New Roman"/>
          <w:sz w:val="28"/>
          <w:szCs w:val="28"/>
        </w:rPr>
        <w:t>яка дає підстави</w:t>
      </w:r>
      <w:r w:rsidRPr="00063DA6">
        <w:rPr>
          <w:rFonts w:ascii="Times New Roman" w:hAnsi="Times New Roman" w:cs="Times New Roman"/>
          <w:sz w:val="28"/>
          <w:szCs w:val="28"/>
        </w:rPr>
        <w:t xml:space="preserve"> ініціювати порушення спрощених судових процедур вирішення цивільних і господарських справ міжнародного характеру в Європейському Союзі, дослідники відзначають їх</w:t>
      </w:r>
      <w:r w:rsidR="00D5347C" w:rsidRPr="00063DA6">
        <w:rPr>
          <w:rFonts w:ascii="Times New Roman" w:hAnsi="Times New Roman" w:cs="Times New Roman"/>
          <w:sz w:val="28"/>
          <w:szCs w:val="28"/>
        </w:rPr>
        <w:t>ню</w:t>
      </w:r>
      <w:r w:rsidRPr="00063DA6">
        <w:rPr>
          <w:rFonts w:ascii="Times New Roman" w:hAnsi="Times New Roman" w:cs="Times New Roman"/>
          <w:sz w:val="28"/>
          <w:szCs w:val="28"/>
        </w:rPr>
        <w:t xml:space="preserve"> істотну відмінність</w:t>
      </w:r>
      <w:r w:rsidR="00643744" w:rsidRPr="00063DA6">
        <w:rPr>
          <w:rFonts w:ascii="Times New Roman" w:eastAsia="Times New Roman" w:hAnsi="Times New Roman" w:cs="Times New Roman"/>
          <w:color w:val="000000"/>
          <w:sz w:val="28"/>
          <w:szCs w:val="28"/>
          <w:lang w:eastAsia="uk-UA"/>
        </w:rPr>
        <w:t> [</w:t>
      </w:r>
      <w:r w:rsidR="00242FE6" w:rsidRPr="00063DA6">
        <w:rPr>
          <w:rFonts w:ascii="Times New Roman" w:eastAsia="Times New Roman" w:hAnsi="Times New Roman" w:cs="Times New Roman"/>
          <w:color w:val="000000"/>
          <w:sz w:val="28"/>
          <w:szCs w:val="28"/>
          <w:lang w:eastAsia="uk-UA"/>
        </w:rPr>
        <w:t>153, с. 300–301</w:t>
      </w:r>
      <w:r w:rsidR="00643744" w:rsidRPr="00063DA6">
        <w:rPr>
          <w:rFonts w:ascii="Times New Roman" w:eastAsia="Times New Roman" w:hAnsi="Times New Roman" w:cs="Times New Roman"/>
          <w:color w:val="000000"/>
          <w:sz w:val="28"/>
          <w:szCs w:val="28"/>
          <w:lang w:eastAsia="uk-UA"/>
        </w:rPr>
        <w:t>]</w:t>
      </w:r>
      <w:r w:rsidRPr="00063DA6">
        <w:rPr>
          <w:rFonts w:ascii="Times New Roman" w:hAnsi="Times New Roman" w:cs="Times New Roman"/>
          <w:sz w:val="28"/>
          <w:szCs w:val="28"/>
        </w:rPr>
        <w:t>.</w:t>
      </w:r>
    </w:p>
    <w:p w:rsidR="00713A41" w:rsidRPr="00063DA6" w:rsidRDefault="00713A41"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Варто, напевно, нагадати, що спрощені судові процедури вирішення цивільних і господарських справ міжнародного характеру в Європейському Союзі застосовують для тих позовів, ціна яких, за загаль</w:t>
      </w:r>
      <w:r w:rsidR="00DF0C8C" w:rsidRPr="00063DA6">
        <w:rPr>
          <w:rFonts w:ascii="Times New Roman" w:hAnsi="Times New Roman" w:cs="Times New Roman"/>
          <w:sz w:val="28"/>
          <w:szCs w:val="28"/>
        </w:rPr>
        <w:t>ним правилом, не перевищує 2000 </w:t>
      </w:r>
      <w:r w:rsidRPr="00063DA6">
        <w:rPr>
          <w:rFonts w:ascii="Times New Roman" w:hAnsi="Times New Roman" w:cs="Times New Roman"/>
          <w:sz w:val="28"/>
          <w:szCs w:val="28"/>
        </w:rPr>
        <w:t>євро.</w:t>
      </w:r>
    </w:p>
    <w:p w:rsidR="00713A41" w:rsidRPr="00063DA6" w:rsidRDefault="00713A41"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Наступн</w:t>
      </w:r>
      <w:r w:rsidR="00D5347C" w:rsidRPr="00063DA6">
        <w:rPr>
          <w:rFonts w:ascii="Times New Roman" w:hAnsi="Times New Roman" w:cs="Times New Roman"/>
          <w:sz w:val="28"/>
          <w:szCs w:val="28"/>
        </w:rPr>
        <w:t xml:space="preserve">а </w:t>
      </w:r>
      <w:r w:rsidRPr="00063DA6">
        <w:rPr>
          <w:rFonts w:ascii="Times New Roman" w:hAnsi="Times New Roman" w:cs="Times New Roman"/>
          <w:sz w:val="28"/>
          <w:szCs w:val="28"/>
        </w:rPr>
        <w:t>категорі</w:t>
      </w:r>
      <w:r w:rsidR="00D5347C" w:rsidRPr="00063DA6">
        <w:rPr>
          <w:rFonts w:ascii="Times New Roman" w:hAnsi="Times New Roman" w:cs="Times New Roman"/>
          <w:sz w:val="28"/>
          <w:szCs w:val="28"/>
        </w:rPr>
        <w:t>я</w:t>
      </w:r>
      <w:r w:rsidRPr="00063DA6">
        <w:rPr>
          <w:rFonts w:ascii="Times New Roman" w:hAnsi="Times New Roman" w:cs="Times New Roman"/>
          <w:sz w:val="28"/>
          <w:szCs w:val="28"/>
        </w:rPr>
        <w:t xml:space="preserve"> цивільних справ, </w:t>
      </w:r>
      <w:r w:rsidR="00D5347C" w:rsidRPr="00063DA6">
        <w:rPr>
          <w:rFonts w:ascii="Times New Roman" w:hAnsi="Times New Roman" w:cs="Times New Roman"/>
          <w:sz w:val="28"/>
          <w:szCs w:val="28"/>
        </w:rPr>
        <w:t>що</w:t>
      </w:r>
      <w:r w:rsidRPr="00063DA6">
        <w:rPr>
          <w:rFonts w:ascii="Times New Roman" w:hAnsi="Times New Roman" w:cs="Times New Roman"/>
          <w:sz w:val="28"/>
          <w:szCs w:val="28"/>
        </w:rPr>
        <w:t xml:space="preserve"> можуть розглядатися в порядку спрощеного провадження</w:t>
      </w:r>
      <w:r w:rsidR="00212CBD" w:rsidRPr="00063DA6">
        <w:rPr>
          <w:rFonts w:ascii="Times New Roman" w:hAnsi="Times New Roman" w:cs="Times New Roman"/>
          <w:sz w:val="28"/>
          <w:szCs w:val="28"/>
        </w:rPr>
        <w:t>,</w:t>
      </w:r>
      <w:r w:rsidRPr="00063DA6">
        <w:rPr>
          <w:rFonts w:ascii="Times New Roman" w:hAnsi="Times New Roman" w:cs="Times New Roman"/>
          <w:sz w:val="28"/>
          <w:szCs w:val="28"/>
        </w:rPr>
        <w:t xml:space="preserve"> </w:t>
      </w:r>
      <w:r w:rsidR="00212CBD" w:rsidRPr="00063DA6">
        <w:rPr>
          <w:rFonts w:ascii="Times New Roman" w:hAnsi="Times New Roman" w:cs="Times New Roman"/>
          <w:sz w:val="28"/>
          <w:szCs w:val="28"/>
        </w:rPr>
        <w:t>–</w:t>
      </w:r>
      <w:r w:rsidRPr="00063DA6">
        <w:rPr>
          <w:rFonts w:ascii="Times New Roman" w:hAnsi="Times New Roman" w:cs="Times New Roman"/>
          <w:sz w:val="28"/>
          <w:szCs w:val="28"/>
        </w:rPr>
        <w:t xml:space="preserve"> справи незначної складності, які визнані судом малозначними. </w:t>
      </w:r>
      <w:r w:rsidR="00212CBD" w:rsidRPr="00063DA6">
        <w:rPr>
          <w:rFonts w:ascii="Times New Roman" w:hAnsi="Times New Roman" w:cs="Times New Roman"/>
          <w:sz w:val="28"/>
          <w:szCs w:val="28"/>
        </w:rPr>
        <w:t>Привертає</w:t>
      </w:r>
      <w:r w:rsidRPr="00063DA6">
        <w:rPr>
          <w:rFonts w:ascii="Times New Roman" w:hAnsi="Times New Roman" w:cs="Times New Roman"/>
          <w:sz w:val="28"/>
          <w:szCs w:val="28"/>
        </w:rPr>
        <w:t xml:space="preserve"> увагу синонімічність, </w:t>
      </w:r>
      <w:r w:rsidR="00212CBD" w:rsidRPr="00063DA6">
        <w:rPr>
          <w:rFonts w:ascii="Times New Roman" w:hAnsi="Times New Roman" w:cs="Times New Roman"/>
          <w:sz w:val="28"/>
          <w:szCs w:val="28"/>
        </w:rPr>
        <w:t xml:space="preserve">яку </w:t>
      </w:r>
      <w:r w:rsidRPr="00063DA6">
        <w:rPr>
          <w:rFonts w:ascii="Times New Roman" w:hAnsi="Times New Roman" w:cs="Times New Roman"/>
          <w:sz w:val="28"/>
          <w:szCs w:val="28"/>
        </w:rPr>
        <w:t>використову</w:t>
      </w:r>
      <w:r w:rsidR="00212CBD" w:rsidRPr="00063DA6">
        <w:rPr>
          <w:rFonts w:ascii="Times New Roman" w:hAnsi="Times New Roman" w:cs="Times New Roman"/>
          <w:sz w:val="28"/>
          <w:szCs w:val="28"/>
        </w:rPr>
        <w:t>є</w:t>
      </w:r>
      <w:r w:rsidRPr="00063DA6">
        <w:rPr>
          <w:rFonts w:ascii="Times New Roman" w:hAnsi="Times New Roman" w:cs="Times New Roman"/>
          <w:sz w:val="28"/>
          <w:szCs w:val="28"/>
        </w:rPr>
        <w:t xml:space="preserve"> законодав</w:t>
      </w:r>
      <w:r w:rsidR="00212CBD" w:rsidRPr="00063DA6">
        <w:rPr>
          <w:rFonts w:ascii="Times New Roman" w:hAnsi="Times New Roman" w:cs="Times New Roman"/>
          <w:sz w:val="28"/>
          <w:szCs w:val="28"/>
        </w:rPr>
        <w:t xml:space="preserve">ець </w:t>
      </w:r>
      <w:r w:rsidRPr="00063DA6">
        <w:rPr>
          <w:rFonts w:ascii="Times New Roman" w:hAnsi="Times New Roman" w:cs="Times New Roman"/>
          <w:sz w:val="28"/>
          <w:szCs w:val="28"/>
        </w:rPr>
        <w:t xml:space="preserve">для понять «малозначні справи» </w:t>
      </w:r>
      <w:r w:rsidR="00212CBD" w:rsidRPr="00063DA6">
        <w:rPr>
          <w:rFonts w:ascii="Times New Roman" w:hAnsi="Times New Roman" w:cs="Times New Roman"/>
          <w:sz w:val="28"/>
          <w:szCs w:val="28"/>
        </w:rPr>
        <w:t>та</w:t>
      </w:r>
      <w:r w:rsidRPr="00063DA6">
        <w:rPr>
          <w:rFonts w:ascii="Times New Roman" w:hAnsi="Times New Roman" w:cs="Times New Roman"/>
          <w:sz w:val="28"/>
          <w:szCs w:val="28"/>
        </w:rPr>
        <w:t xml:space="preserve"> «справи незначної складності». Якщо в </w:t>
      </w:r>
      <w:r w:rsidR="00DF0C8C" w:rsidRPr="00063DA6">
        <w:rPr>
          <w:rFonts w:ascii="Times New Roman" w:hAnsi="Times New Roman" w:cs="Times New Roman"/>
          <w:sz w:val="28"/>
          <w:szCs w:val="28"/>
        </w:rPr>
        <w:t>ст. </w:t>
      </w:r>
      <w:r w:rsidR="00F24473" w:rsidRPr="00063DA6">
        <w:rPr>
          <w:rFonts w:ascii="Times New Roman" w:hAnsi="Times New Roman" w:cs="Times New Roman"/>
          <w:sz w:val="28"/>
          <w:szCs w:val="28"/>
        </w:rPr>
        <w:t>19 ЦПК </w:t>
      </w:r>
      <w:r w:rsidRPr="00063DA6">
        <w:rPr>
          <w:rFonts w:ascii="Times New Roman" w:hAnsi="Times New Roman" w:cs="Times New Roman"/>
          <w:sz w:val="28"/>
          <w:szCs w:val="28"/>
        </w:rPr>
        <w:t>України ці ка</w:t>
      </w:r>
      <w:r w:rsidR="00DF0C8C" w:rsidRPr="00063DA6">
        <w:rPr>
          <w:rFonts w:ascii="Times New Roman" w:hAnsi="Times New Roman" w:cs="Times New Roman"/>
          <w:sz w:val="28"/>
          <w:szCs w:val="28"/>
        </w:rPr>
        <w:t>тегорії розрізняються, то в ст. </w:t>
      </w:r>
      <w:r w:rsidRPr="00063DA6">
        <w:rPr>
          <w:rFonts w:ascii="Times New Roman" w:hAnsi="Times New Roman" w:cs="Times New Roman"/>
          <w:sz w:val="28"/>
          <w:szCs w:val="28"/>
        </w:rPr>
        <w:t xml:space="preserve">274 відбувається ототожнення. </w:t>
      </w:r>
      <w:r w:rsidR="00212CBD" w:rsidRPr="00063DA6">
        <w:rPr>
          <w:rFonts w:ascii="Times New Roman" w:hAnsi="Times New Roman" w:cs="Times New Roman"/>
          <w:sz w:val="28"/>
          <w:szCs w:val="28"/>
        </w:rPr>
        <w:t>З</w:t>
      </w:r>
      <w:r w:rsidRPr="00063DA6">
        <w:rPr>
          <w:rFonts w:ascii="Times New Roman" w:hAnsi="Times New Roman" w:cs="Times New Roman"/>
          <w:sz w:val="28"/>
          <w:szCs w:val="28"/>
        </w:rPr>
        <w:t>розуміло, що ці поняття відрізняються за змістовним наповненням. Не випадкове, мабуть, і застереження законодавця, що для справ незначно</w:t>
      </w:r>
      <w:r w:rsidR="00212CBD" w:rsidRPr="00063DA6">
        <w:rPr>
          <w:rFonts w:ascii="Times New Roman" w:hAnsi="Times New Roman" w:cs="Times New Roman"/>
          <w:sz w:val="28"/>
          <w:szCs w:val="28"/>
        </w:rPr>
        <w:t>ї</w:t>
      </w:r>
      <w:r w:rsidRPr="00063DA6">
        <w:rPr>
          <w:rFonts w:ascii="Times New Roman" w:hAnsi="Times New Roman" w:cs="Times New Roman"/>
          <w:sz w:val="28"/>
          <w:szCs w:val="28"/>
        </w:rPr>
        <w:t xml:space="preserve"> складності пріоритетним є їх швидке вирішення. Дотримуючись норм цивільного процесуального законодавства, справою незначної складності може бути будь-яка цивільна справа, ціна позову якого не перевищує двісті п’ятдесяти розмірів прожиткового мінімуму для працездатних осіб, для якого не встановлен</w:t>
      </w:r>
      <w:r w:rsidR="008017CA" w:rsidRPr="00063DA6">
        <w:rPr>
          <w:rFonts w:ascii="Times New Roman" w:hAnsi="Times New Roman" w:cs="Times New Roman"/>
          <w:sz w:val="28"/>
          <w:szCs w:val="28"/>
        </w:rPr>
        <w:t>а</w:t>
      </w:r>
      <w:r w:rsidRPr="00063DA6">
        <w:rPr>
          <w:rFonts w:ascii="Times New Roman" w:hAnsi="Times New Roman" w:cs="Times New Roman"/>
          <w:sz w:val="28"/>
          <w:szCs w:val="28"/>
        </w:rPr>
        <w:t xml:space="preserve"> імперативн</w:t>
      </w:r>
      <w:r w:rsidR="008017CA" w:rsidRPr="00063DA6">
        <w:rPr>
          <w:rFonts w:ascii="Times New Roman" w:hAnsi="Times New Roman" w:cs="Times New Roman"/>
          <w:sz w:val="28"/>
          <w:szCs w:val="28"/>
        </w:rPr>
        <w:t>а</w:t>
      </w:r>
      <w:r w:rsidRPr="00063DA6">
        <w:rPr>
          <w:rFonts w:ascii="Times New Roman" w:hAnsi="Times New Roman" w:cs="Times New Roman"/>
          <w:sz w:val="28"/>
          <w:szCs w:val="28"/>
        </w:rPr>
        <w:t xml:space="preserve"> вимога розгляду в порядку загального позовного провадження і яка допущена в такій якості судом.</w:t>
      </w:r>
    </w:p>
    <w:p w:rsidR="00713A41" w:rsidRPr="00063DA6" w:rsidRDefault="00713A41"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Малозначними цивільний процесуальний закон називає справи про розірвання шлюбу, стягнення аліментів </w:t>
      </w:r>
      <w:r w:rsidR="008017CA" w:rsidRPr="00063DA6">
        <w:rPr>
          <w:rFonts w:ascii="Times New Roman" w:hAnsi="Times New Roman" w:cs="Times New Roman"/>
          <w:sz w:val="28"/>
          <w:szCs w:val="28"/>
        </w:rPr>
        <w:t>і</w:t>
      </w:r>
      <w:r w:rsidRPr="00063DA6">
        <w:rPr>
          <w:rFonts w:ascii="Times New Roman" w:hAnsi="Times New Roman" w:cs="Times New Roman"/>
          <w:sz w:val="28"/>
          <w:szCs w:val="28"/>
        </w:rPr>
        <w:t xml:space="preserve"> захисту прав споживачів. Теза законодавця зрозуміла – аналізовані категорії цивільних справ не становлять </w:t>
      </w:r>
      <w:r w:rsidR="008017CA" w:rsidRPr="00063DA6">
        <w:rPr>
          <w:rFonts w:ascii="Times New Roman" w:hAnsi="Times New Roman" w:cs="Times New Roman"/>
          <w:sz w:val="28"/>
          <w:szCs w:val="28"/>
        </w:rPr>
        <w:t>зазвичай</w:t>
      </w:r>
      <w:r w:rsidRPr="00063DA6">
        <w:rPr>
          <w:rFonts w:ascii="Times New Roman" w:hAnsi="Times New Roman" w:cs="Times New Roman"/>
          <w:sz w:val="28"/>
          <w:szCs w:val="28"/>
        </w:rPr>
        <w:t xml:space="preserve"> труднощів </w:t>
      </w:r>
      <w:r w:rsidR="008017CA" w:rsidRPr="00063DA6">
        <w:rPr>
          <w:rFonts w:ascii="Times New Roman" w:hAnsi="Times New Roman" w:cs="Times New Roman"/>
          <w:sz w:val="28"/>
          <w:szCs w:val="28"/>
        </w:rPr>
        <w:t xml:space="preserve">під час </w:t>
      </w:r>
      <w:r w:rsidRPr="00063DA6">
        <w:rPr>
          <w:rFonts w:ascii="Times New Roman" w:hAnsi="Times New Roman" w:cs="Times New Roman"/>
          <w:sz w:val="28"/>
          <w:szCs w:val="28"/>
        </w:rPr>
        <w:t>розгляд</w:t>
      </w:r>
      <w:r w:rsidR="008017CA" w:rsidRPr="00063DA6">
        <w:rPr>
          <w:rFonts w:ascii="Times New Roman" w:hAnsi="Times New Roman" w:cs="Times New Roman"/>
          <w:sz w:val="28"/>
          <w:szCs w:val="28"/>
        </w:rPr>
        <w:t>у</w:t>
      </w:r>
      <w:r w:rsidRPr="00063DA6">
        <w:rPr>
          <w:rFonts w:ascii="Times New Roman" w:hAnsi="Times New Roman" w:cs="Times New Roman"/>
          <w:sz w:val="28"/>
          <w:szCs w:val="28"/>
        </w:rPr>
        <w:t>. Однак законодавець обмовляється, що малозначн</w:t>
      </w:r>
      <w:r w:rsidR="008017CA" w:rsidRPr="00063DA6">
        <w:rPr>
          <w:rFonts w:ascii="Times New Roman" w:hAnsi="Times New Roman" w:cs="Times New Roman"/>
          <w:sz w:val="28"/>
          <w:szCs w:val="28"/>
        </w:rPr>
        <w:t xml:space="preserve">ою </w:t>
      </w:r>
      <w:r w:rsidRPr="00063DA6">
        <w:rPr>
          <w:rFonts w:ascii="Times New Roman" w:hAnsi="Times New Roman" w:cs="Times New Roman"/>
          <w:sz w:val="28"/>
          <w:szCs w:val="28"/>
        </w:rPr>
        <w:t>буде справа про захист прав споживачів, якщо ціна позову в</w:t>
      </w:r>
      <w:r w:rsidR="004459D0" w:rsidRPr="00063DA6">
        <w:rPr>
          <w:rFonts w:ascii="Times New Roman" w:hAnsi="Times New Roman" w:cs="Times New Roman"/>
          <w:sz w:val="28"/>
          <w:szCs w:val="28"/>
        </w:rPr>
        <w:t xml:space="preserve"> ньому не буде перевищувати 250 </w:t>
      </w:r>
      <w:r w:rsidRPr="00063DA6">
        <w:rPr>
          <w:rFonts w:ascii="Times New Roman" w:hAnsi="Times New Roman" w:cs="Times New Roman"/>
          <w:sz w:val="28"/>
          <w:szCs w:val="28"/>
        </w:rPr>
        <w:t>розмірів прожиткового мінімуму для працездатних осіб. В іншому випадку</w:t>
      </w:r>
      <w:r w:rsidR="00F24473" w:rsidRPr="00063DA6">
        <w:rPr>
          <w:rFonts w:ascii="Times New Roman" w:hAnsi="Times New Roman" w:cs="Times New Roman"/>
          <w:sz w:val="28"/>
          <w:szCs w:val="28"/>
        </w:rPr>
        <w:t> </w:t>
      </w:r>
      <w:r w:rsidRPr="00063DA6">
        <w:rPr>
          <w:rFonts w:ascii="Times New Roman" w:hAnsi="Times New Roman" w:cs="Times New Roman"/>
          <w:sz w:val="28"/>
          <w:szCs w:val="28"/>
        </w:rPr>
        <w:t xml:space="preserve">– розгляд за загальними правилами позовного провадження. Вважаємо, що прив’язка до розміру прожиткового мінімуму для працездатних громадян помилкова. </w:t>
      </w:r>
      <w:r w:rsidR="008017CA" w:rsidRPr="00063DA6">
        <w:rPr>
          <w:rFonts w:ascii="Times New Roman" w:hAnsi="Times New Roman" w:cs="Times New Roman"/>
          <w:sz w:val="28"/>
          <w:szCs w:val="28"/>
        </w:rPr>
        <w:t>Варто визначити</w:t>
      </w:r>
      <w:r w:rsidRPr="00063DA6">
        <w:rPr>
          <w:rFonts w:ascii="Times New Roman" w:hAnsi="Times New Roman" w:cs="Times New Roman"/>
          <w:sz w:val="28"/>
          <w:szCs w:val="28"/>
        </w:rPr>
        <w:t>, що всі справи про захист прав споживачів малозначн</w:t>
      </w:r>
      <w:r w:rsidR="008017CA" w:rsidRPr="00063DA6">
        <w:rPr>
          <w:rFonts w:ascii="Times New Roman" w:hAnsi="Times New Roman" w:cs="Times New Roman"/>
          <w:sz w:val="28"/>
          <w:szCs w:val="28"/>
        </w:rPr>
        <w:t>і</w:t>
      </w:r>
      <w:r w:rsidRPr="00063DA6">
        <w:rPr>
          <w:rFonts w:ascii="Times New Roman" w:hAnsi="Times New Roman" w:cs="Times New Roman"/>
          <w:sz w:val="28"/>
          <w:szCs w:val="28"/>
        </w:rPr>
        <w:t>.</w:t>
      </w:r>
    </w:p>
    <w:p w:rsidR="00713A41" w:rsidRPr="00063DA6" w:rsidRDefault="00713A41"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У порядку спрощеного провадження, на думку законодавця, </w:t>
      </w:r>
      <w:r w:rsidR="00654198" w:rsidRPr="00063DA6">
        <w:rPr>
          <w:rFonts w:ascii="Times New Roman" w:hAnsi="Times New Roman" w:cs="Times New Roman"/>
          <w:sz w:val="28"/>
          <w:szCs w:val="28"/>
        </w:rPr>
        <w:t>мають</w:t>
      </w:r>
      <w:r w:rsidRPr="00063DA6">
        <w:rPr>
          <w:rFonts w:ascii="Times New Roman" w:hAnsi="Times New Roman" w:cs="Times New Roman"/>
          <w:sz w:val="28"/>
          <w:szCs w:val="28"/>
        </w:rPr>
        <w:t xml:space="preserve"> розглядатися також і справи, що виникають з трудових відносин. </w:t>
      </w:r>
      <w:r w:rsidR="00654198" w:rsidRPr="00063DA6">
        <w:rPr>
          <w:rFonts w:ascii="Times New Roman" w:hAnsi="Times New Roman" w:cs="Times New Roman"/>
          <w:sz w:val="28"/>
          <w:szCs w:val="28"/>
        </w:rPr>
        <w:t>С</w:t>
      </w:r>
      <w:r w:rsidRPr="00063DA6">
        <w:rPr>
          <w:rFonts w:ascii="Times New Roman" w:hAnsi="Times New Roman" w:cs="Times New Roman"/>
          <w:sz w:val="28"/>
          <w:szCs w:val="28"/>
        </w:rPr>
        <w:t>лідуючи за законодавчою логікою</w:t>
      </w:r>
      <w:r w:rsidR="00654198" w:rsidRPr="00063DA6">
        <w:rPr>
          <w:rFonts w:ascii="Times New Roman" w:hAnsi="Times New Roman" w:cs="Times New Roman"/>
          <w:sz w:val="28"/>
          <w:szCs w:val="28"/>
        </w:rPr>
        <w:t>,</w:t>
      </w:r>
      <w:r w:rsidRPr="00063DA6">
        <w:rPr>
          <w:rFonts w:ascii="Times New Roman" w:hAnsi="Times New Roman" w:cs="Times New Roman"/>
          <w:sz w:val="28"/>
          <w:szCs w:val="28"/>
        </w:rPr>
        <w:t xml:space="preserve"> </w:t>
      </w:r>
      <w:r w:rsidR="00654198" w:rsidRPr="00063DA6">
        <w:rPr>
          <w:rFonts w:ascii="Times New Roman" w:hAnsi="Times New Roman" w:cs="Times New Roman"/>
          <w:sz w:val="28"/>
          <w:szCs w:val="28"/>
        </w:rPr>
        <w:t xml:space="preserve">можна </w:t>
      </w:r>
      <w:r w:rsidRPr="00063DA6">
        <w:rPr>
          <w:rFonts w:ascii="Times New Roman" w:hAnsi="Times New Roman" w:cs="Times New Roman"/>
          <w:sz w:val="28"/>
          <w:szCs w:val="28"/>
        </w:rPr>
        <w:t xml:space="preserve">категорично ставити питання про простоту розгляду </w:t>
      </w:r>
      <w:r w:rsidR="00654198" w:rsidRPr="00063DA6">
        <w:rPr>
          <w:rFonts w:ascii="Times New Roman" w:hAnsi="Times New Roman" w:cs="Times New Roman"/>
          <w:sz w:val="28"/>
          <w:szCs w:val="28"/>
        </w:rPr>
        <w:t xml:space="preserve">цієї </w:t>
      </w:r>
      <w:r w:rsidRPr="00063DA6">
        <w:rPr>
          <w:rFonts w:ascii="Times New Roman" w:hAnsi="Times New Roman" w:cs="Times New Roman"/>
          <w:sz w:val="28"/>
          <w:szCs w:val="28"/>
        </w:rPr>
        <w:t xml:space="preserve">категорії цивільних справ? Предметом трудового права </w:t>
      </w:r>
      <w:r w:rsidR="00654198" w:rsidRPr="00063DA6">
        <w:rPr>
          <w:rFonts w:ascii="Times New Roman" w:hAnsi="Times New Roman" w:cs="Times New Roman"/>
          <w:sz w:val="28"/>
          <w:szCs w:val="28"/>
        </w:rPr>
        <w:t>є</w:t>
      </w:r>
      <w:r w:rsidRPr="00063DA6">
        <w:rPr>
          <w:rFonts w:ascii="Times New Roman" w:hAnsi="Times New Roman" w:cs="Times New Roman"/>
          <w:sz w:val="28"/>
          <w:szCs w:val="28"/>
        </w:rPr>
        <w:t xml:space="preserve"> суспільні відносини, що виникають в процесі виконання працівн</w:t>
      </w:r>
      <w:r w:rsidR="00F24473" w:rsidRPr="00063DA6">
        <w:rPr>
          <w:rFonts w:ascii="Times New Roman" w:hAnsi="Times New Roman" w:cs="Times New Roman"/>
          <w:sz w:val="28"/>
          <w:szCs w:val="28"/>
        </w:rPr>
        <w:t>иком певної трудової функції. У </w:t>
      </w:r>
      <w:r w:rsidRPr="00063DA6">
        <w:rPr>
          <w:rFonts w:ascii="Times New Roman" w:hAnsi="Times New Roman" w:cs="Times New Roman"/>
          <w:sz w:val="28"/>
          <w:szCs w:val="28"/>
        </w:rPr>
        <w:t>цій сфері правовідносин можливі численні спірні ситуації з різним ступенем складності їх</w:t>
      </w:r>
      <w:r w:rsidR="00654198" w:rsidRPr="00063DA6">
        <w:rPr>
          <w:rFonts w:ascii="Times New Roman" w:hAnsi="Times New Roman" w:cs="Times New Roman"/>
          <w:sz w:val="28"/>
          <w:szCs w:val="28"/>
        </w:rPr>
        <w:t>нього</w:t>
      </w:r>
      <w:r w:rsidRPr="00063DA6">
        <w:rPr>
          <w:rFonts w:ascii="Times New Roman" w:hAnsi="Times New Roman" w:cs="Times New Roman"/>
          <w:sz w:val="28"/>
          <w:szCs w:val="28"/>
        </w:rPr>
        <w:t xml:space="preserve"> розгляду </w:t>
      </w:r>
      <w:r w:rsidR="00654198" w:rsidRPr="00063DA6">
        <w:rPr>
          <w:rFonts w:ascii="Times New Roman" w:hAnsi="Times New Roman" w:cs="Times New Roman"/>
          <w:sz w:val="28"/>
          <w:szCs w:val="28"/>
        </w:rPr>
        <w:t>та</w:t>
      </w:r>
      <w:r w:rsidRPr="00063DA6">
        <w:rPr>
          <w:rFonts w:ascii="Times New Roman" w:hAnsi="Times New Roman" w:cs="Times New Roman"/>
          <w:sz w:val="28"/>
          <w:szCs w:val="28"/>
        </w:rPr>
        <w:t xml:space="preserve"> вирішення. Існуюча сьогодні судова практика тільки підтверджує обґрунтованість </w:t>
      </w:r>
      <w:r w:rsidR="00654198" w:rsidRPr="00063DA6">
        <w:rPr>
          <w:rFonts w:ascii="Times New Roman" w:hAnsi="Times New Roman" w:cs="Times New Roman"/>
          <w:sz w:val="28"/>
          <w:szCs w:val="28"/>
        </w:rPr>
        <w:t xml:space="preserve">такого </w:t>
      </w:r>
      <w:r w:rsidRPr="00063DA6">
        <w:rPr>
          <w:rFonts w:ascii="Times New Roman" w:hAnsi="Times New Roman" w:cs="Times New Roman"/>
          <w:sz w:val="28"/>
          <w:szCs w:val="28"/>
        </w:rPr>
        <w:t>твердження. Тому ми ставимо під сумнів рішення законодавця розглядати всі справи, що виникають з трудових відносин у порядку спрощеного провадження.</w:t>
      </w:r>
    </w:p>
    <w:p w:rsidR="00713A41" w:rsidRPr="00063DA6" w:rsidRDefault="00654198"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Як ще один </w:t>
      </w:r>
      <w:r w:rsidR="00713A41" w:rsidRPr="00063DA6">
        <w:rPr>
          <w:rFonts w:ascii="Times New Roman" w:hAnsi="Times New Roman" w:cs="Times New Roman"/>
          <w:sz w:val="28"/>
          <w:szCs w:val="28"/>
        </w:rPr>
        <w:t xml:space="preserve">аргумент проти </w:t>
      </w:r>
      <w:r w:rsidRPr="00063DA6">
        <w:rPr>
          <w:rFonts w:ascii="Times New Roman" w:hAnsi="Times New Roman" w:cs="Times New Roman"/>
          <w:sz w:val="28"/>
          <w:szCs w:val="28"/>
        </w:rPr>
        <w:t>зарахування</w:t>
      </w:r>
      <w:r w:rsidR="00713A41" w:rsidRPr="00063DA6">
        <w:rPr>
          <w:rFonts w:ascii="Times New Roman" w:hAnsi="Times New Roman" w:cs="Times New Roman"/>
          <w:sz w:val="28"/>
          <w:szCs w:val="28"/>
        </w:rPr>
        <w:t xml:space="preserve"> цієї категорії цивільних справ до сфери спрощеного провадження </w:t>
      </w:r>
      <w:r w:rsidRPr="00063DA6">
        <w:rPr>
          <w:rFonts w:ascii="Times New Roman" w:hAnsi="Times New Roman" w:cs="Times New Roman"/>
          <w:sz w:val="28"/>
          <w:szCs w:val="28"/>
        </w:rPr>
        <w:t>–</w:t>
      </w:r>
      <w:r w:rsidR="00713A41" w:rsidRPr="00063DA6">
        <w:rPr>
          <w:rFonts w:ascii="Times New Roman" w:hAnsi="Times New Roman" w:cs="Times New Roman"/>
          <w:sz w:val="28"/>
          <w:szCs w:val="28"/>
        </w:rPr>
        <w:t xml:space="preserve"> специфіка трудових спорів. Навряд чи проблема кодифікації процесуальних правил піднімалася б </w:t>
      </w:r>
      <w:r w:rsidRPr="00063DA6">
        <w:rPr>
          <w:rFonts w:ascii="Times New Roman" w:hAnsi="Times New Roman" w:cs="Times New Roman"/>
          <w:sz w:val="28"/>
          <w:szCs w:val="28"/>
        </w:rPr>
        <w:t>у</w:t>
      </w:r>
      <w:r w:rsidR="00713A41" w:rsidRPr="00063DA6">
        <w:rPr>
          <w:rFonts w:ascii="Times New Roman" w:hAnsi="Times New Roman" w:cs="Times New Roman"/>
          <w:sz w:val="28"/>
          <w:szCs w:val="28"/>
        </w:rPr>
        <w:t xml:space="preserve"> контексті правових спорів, що не </w:t>
      </w:r>
      <w:r w:rsidRPr="00063DA6">
        <w:rPr>
          <w:rFonts w:ascii="Times New Roman" w:hAnsi="Times New Roman" w:cs="Times New Roman"/>
          <w:sz w:val="28"/>
          <w:szCs w:val="28"/>
        </w:rPr>
        <w:t xml:space="preserve">становлять </w:t>
      </w:r>
      <w:r w:rsidR="00713A41" w:rsidRPr="00063DA6">
        <w:rPr>
          <w:rFonts w:ascii="Times New Roman" w:hAnsi="Times New Roman" w:cs="Times New Roman"/>
          <w:sz w:val="28"/>
          <w:szCs w:val="28"/>
        </w:rPr>
        <w:t>будь-яких складнощів п</w:t>
      </w:r>
      <w:r w:rsidRPr="00063DA6">
        <w:rPr>
          <w:rFonts w:ascii="Times New Roman" w:hAnsi="Times New Roman" w:cs="Times New Roman"/>
          <w:sz w:val="28"/>
          <w:szCs w:val="28"/>
        </w:rPr>
        <w:t xml:space="preserve">ід час </w:t>
      </w:r>
      <w:r w:rsidR="00713A41" w:rsidRPr="00063DA6">
        <w:rPr>
          <w:rFonts w:ascii="Times New Roman" w:hAnsi="Times New Roman" w:cs="Times New Roman"/>
          <w:sz w:val="28"/>
          <w:szCs w:val="28"/>
        </w:rPr>
        <w:t>розгляд</w:t>
      </w:r>
      <w:r w:rsidRPr="00063DA6">
        <w:rPr>
          <w:rFonts w:ascii="Times New Roman" w:hAnsi="Times New Roman" w:cs="Times New Roman"/>
          <w:sz w:val="28"/>
          <w:szCs w:val="28"/>
        </w:rPr>
        <w:t>у</w:t>
      </w:r>
      <w:r w:rsidR="00713A41" w:rsidRPr="00063DA6">
        <w:rPr>
          <w:rFonts w:ascii="Times New Roman" w:hAnsi="Times New Roman" w:cs="Times New Roman"/>
          <w:sz w:val="28"/>
          <w:szCs w:val="28"/>
        </w:rPr>
        <w:t xml:space="preserve">. Продовжуючи розвивати цю думку, дослідники відзначають деякі процесуальні особливості розгляду трудових спорів, </w:t>
      </w:r>
      <w:r w:rsidRPr="00063DA6">
        <w:rPr>
          <w:rFonts w:ascii="Times New Roman" w:hAnsi="Times New Roman" w:cs="Times New Roman"/>
          <w:sz w:val="28"/>
          <w:szCs w:val="28"/>
        </w:rPr>
        <w:t xml:space="preserve">наголошуючи </w:t>
      </w:r>
      <w:r w:rsidR="00713A41" w:rsidRPr="00063DA6">
        <w:rPr>
          <w:rFonts w:ascii="Times New Roman" w:hAnsi="Times New Roman" w:cs="Times New Roman"/>
          <w:sz w:val="28"/>
          <w:szCs w:val="28"/>
        </w:rPr>
        <w:t>на обов’язков</w:t>
      </w:r>
      <w:r w:rsidRPr="00063DA6">
        <w:rPr>
          <w:rFonts w:ascii="Times New Roman" w:hAnsi="Times New Roman" w:cs="Times New Roman"/>
          <w:sz w:val="28"/>
          <w:szCs w:val="28"/>
        </w:rPr>
        <w:t xml:space="preserve">ості </w:t>
      </w:r>
      <w:r w:rsidR="00713A41" w:rsidRPr="00063DA6">
        <w:rPr>
          <w:rFonts w:ascii="Times New Roman" w:hAnsi="Times New Roman" w:cs="Times New Roman"/>
          <w:sz w:val="28"/>
          <w:szCs w:val="28"/>
        </w:rPr>
        <w:t xml:space="preserve">проведення за </w:t>
      </w:r>
      <w:r w:rsidRPr="00063DA6">
        <w:rPr>
          <w:rFonts w:ascii="Times New Roman" w:hAnsi="Times New Roman" w:cs="Times New Roman"/>
          <w:sz w:val="28"/>
          <w:szCs w:val="28"/>
        </w:rPr>
        <w:t xml:space="preserve">цими </w:t>
      </w:r>
      <w:r w:rsidR="00713A41" w:rsidRPr="00063DA6">
        <w:rPr>
          <w:rFonts w:ascii="Times New Roman" w:hAnsi="Times New Roman" w:cs="Times New Roman"/>
          <w:sz w:val="28"/>
          <w:szCs w:val="28"/>
        </w:rPr>
        <w:t>категоріям</w:t>
      </w:r>
      <w:r w:rsidRPr="00063DA6">
        <w:rPr>
          <w:rFonts w:ascii="Times New Roman" w:hAnsi="Times New Roman" w:cs="Times New Roman"/>
          <w:sz w:val="28"/>
          <w:szCs w:val="28"/>
        </w:rPr>
        <w:t>и</w:t>
      </w:r>
      <w:r w:rsidR="00713A41" w:rsidRPr="00063DA6">
        <w:rPr>
          <w:rFonts w:ascii="Times New Roman" w:hAnsi="Times New Roman" w:cs="Times New Roman"/>
          <w:sz w:val="28"/>
          <w:szCs w:val="28"/>
        </w:rPr>
        <w:t xml:space="preserve"> справ, підготовчого судового засідання, де висока ймовірність досягнення примирення сторін</w:t>
      </w:r>
      <w:r w:rsidR="00643744" w:rsidRPr="00063DA6">
        <w:rPr>
          <w:rFonts w:ascii="Times New Roman" w:eastAsia="Times New Roman" w:hAnsi="Times New Roman" w:cs="Times New Roman"/>
          <w:color w:val="000000"/>
          <w:sz w:val="28"/>
          <w:szCs w:val="28"/>
          <w:lang w:eastAsia="uk-UA"/>
        </w:rPr>
        <w:t> [</w:t>
      </w:r>
      <w:r w:rsidR="00242FE6" w:rsidRPr="00063DA6">
        <w:rPr>
          <w:rFonts w:ascii="Times New Roman" w:eastAsia="Times New Roman" w:hAnsi="Times New Roman" w:cs="Times New Roman"/>
          <w:color w:val="000000"/>
          <w:sz w:val="28"/>
          <w:szCs w:val="28"/>
          <w:lang w:eastAsia="uk-UA"/>
        </w:rPr>
        <w:t>182, с. 156</w:t>
      </w:r>
      <w:r w:rsidR="00643744" w:rsidRPr="00063DA6">
        <w:rPr>
          <w:rFonts w:ascii="Times New Roman" w:eastAsia="Times New Roman" w:hAnsi="Times New Roman" w:cs="Times New Roman"/>
          <w:color w:val="000000"/>
          <w:sz w:val="28"/>
          <w:szCs w:val="28"/>
          <w:lang w:eastAsia="uk-UA"/>
        </w:rPr>
        <w:t>]</w:t>
      </w:r>
      <w:r w:rsidR="00713A41" w:rsidRPr="00063DA6">
        <w:rPr>
          <w:rFonts w:ascii="Times New Roman" w:hAnsi="Times New Roman" w:cs="Times New Roman"/>
          <w:sz w:val="28"/>
          <w:szCs w:val="28"/>
        </w:rPr>
        <w:t>.</w:t>
      </w:r>
    </w:p>
    <w:p w:rsidR="00713A41" w:rsidRPr="00063DA6" w:rsidRDefault="00713A41"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Як бачимо, цивільне процесуальне законодавство не до кінця враховує особливості розгляду справ, </w:t>
      </w:r>
      <w:r w:rsidR="00654198" w:rsidRPr="00063DA6">
        <w:rPr>
          <w:rFonts w:ascii="Times New Roman" w:hAnsi="Times New Roman" w:cs="Times New Roman"/>
          <w:sz w:val="28"/>
          <w:szCs w:val="28"/>
        </w:rPr>
        <w:t>які</w:t>
      </w:r>
      <w:r w:rsidRPr="00063DA6">
        <w:rPr>
          <w:rFonts w:ascii="Times New Roman" w:hAnsi="Times New Roman" w:cs="Times New Roman"/>
          <w:sz w:val="28"/>
          <w:szCs w:val="28"/>
        </w:rPr>
        <w:t xml:space="preserve"> виникають з трудови</w:t>
      </w:r>
      <w:r w:rsidR="00D7616A" w:rsidRPr="00063DA6">
        <w:rPr>
          <w:rFonts w:ascii="Times New Roman" w:hAnsi="Times New Roman" w:cs="Times New Roman"/>
          <w:sz w:val="28"/>
          <w:szCs w:val="28"/>
        </w:rPr>
        <w:t>х відносин. Хоча цікаво буде за</w:t>
      </w:r>
      <w:r w:rsidRPr="00063DA6">
        <w:rPr>
          <w:rFonts w:ascii="Times New Roman" w:hAnsi="Times New Roman" w:cs="Times New Roman"/>
          <w:sz w:val="28"/>
          <w:szCs w:val="28"/>
        </w:rPr>
        <w:t xml:space="preserve">значити, що в європейських країнах </w:t>
      </w:r>
      <w:r w:rsidR="00D7616A" w:rsidRPr="00063DA6">
        <w:rPr>
          <w:rFonts w:ascii="Times New Roman" w:hAnsi="Times New Roman" w:cs="Times New Roman"/>
          <w:sz w:val="28"/>
          <w:szCs w:val="28"/>
        </w:rPr>
        <w:t xml:space="preserve">є </w:t>
      </w:r>
      <w:r w:rsidRPr="00063DA6">
        <w:rPr>
          <w:rFonts w:ascii="Times New Roman" w:hAnsi="Times New Roman" w:cs="Times New Roman"/>
          <w:sz w:val="28"/>
          <w:szCs w:val="28"/>
        </w:rPr>
        <w:t xml:space="preserve">заборона на розгляд трудових спорів у порядку спрощеного провадження. Це </w:t>
      </w:r>
      <w:r w:rsidR="00D7616A" w:rsidRPr="00063DA6">
        <w:rPr>
          <w:rFonts w:ascii="Times New Roman" w:hAnsi="Times New Roman" w:cs="Times New Roman"/>
          <w:sz w:val="28"/>
          <w:szCs w:val="28"/>
        </w:rPr>
        <w:t>свідчить про те, що треба</w:t>
      </w:r>
      <w:r w:rsidRPr="00063DA6">
        <w:rPr>
          <w:rFonts w:ascii="Times New Roman" w:hAnsi="Times New Roman" w:cs="Times New Roman"/>
          <w:sz w:val="28"/>
          <w:szCs w:val="28"/>
        </w:rPr>
        <w:t xml:space="preserve"> виважен</w:t>
      </w:r>
      <w:r w:rsidR="00D7616A" w:rsidRPr="00063DA6">
        <w:rPr>
          <w:rFonts w:ascii="Times New Roman" w:hAnsi="Times New Roman" w:cs="Times New Roman"/>
          <w:sz w:val="28"/>
          <w:szCs w:val="28"/>
        </w:rPr>
        <w:t xml:space="preserve">іше </w:t>
      </w:r>
      <w:r w:rsidRPr="00063DA6">
        <w:rPr>
          <w:rFonts w:ascii="Times New Roman" w:hAnsi="Times New Roman" w:cs="Times New Roman"/>
          <w:sz w:val="28"/>
          <w:szCs w:val="28"/>
        </w:rPr>
        <w:t>підход</w:t>
      </w:r>
      <w:r w:rsidR="00D7616A" w:rsidRPr="00063DA6">
        <w:rPr>
          <w:rFonts w:ascii="Times New Roman" w:hAnsi="Times New Roman" w:cs="Times New Roman"/>
          <w:sz w:val="28"/>
          <w:szCs w:val="28"/>
        </w:rPr>
        <w:t>ити д</w:t>
      </w:r>
      <w:r w:rsidRPr="00063DA6">
        <w:rPr>
          <w:rFonts w:ascii="Times New Roman" w:hAnsi="Times New Roman" w:cs="Times New Roman"/>
          <w:sz w:val="28"/>
          <w:szCs w:val="28"/>
        </w:rPr>
        <w:t>о формування моделі спрощеного провадження.</w:t>
      </w:r>
    </w:p>
    <w:p w:rsidR="00713A41" w:rsidRPr="00063DA6" w:rsidRDefault="00713A41"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Базисним елементом такої моделі є визначення конкретних категорій цивільних справ, які можуть кваліфікуватися як малозначні. По суті, навколо поняття «малозначні справи» </w:t>
      </w:r>
      <w:r w:rsidR="00D7616A" w:rsidRPr="00063DA6">
        <w:rPr>
          <w:rFonts w:ascii="Times New Roman" w:hAnsi="Times New Roman" w:cs="Times New Roman"/>
          <w:sz w:val="28"/>
          <w:szCs w:val="28"/>
        </w:rPr>
        <w:t xml:space="preserve">має </w:t>
      </w:r>
      <w:r w:rsidRPr="00063DA6">
        <w:rPr>
          <w:rFonts w:ascii="Times New Roman" w:hAnsi="Times New Roman" w:cs="Times New Roman"/>
          <w:sz w:val="28"/>
          <w:szCs w:val="28"/>
        </w:rPr>
        <w:t>будуватися концепція спрощеного провадження. Однак сьогодні така концепція не достатньо реалізован</w:t>
      </w:r>
      <w:r w:rsidR="00D7616A" w:rsidRPr="00063DA6">
        <w:rPr>
          <w:rFonts w:ascii="Times New Roman" w:hAnsi="Times New Roman" w:cs="Times New Roman"/>
          <w:sz w:val="28"/>
          <w:szCs w:val="28"/>
        </w:rPr>
        <w:t>а</w:t>
      </w:r>
      <w:r w:rsidRPr="00063DA6">
        <w:rPr>
          <w:rFonts w:ascii="Times New Roman" w:hAnsi="Times New Roman" w:cs="Times New Roman"/>
          <w:sz w:val="28"/>
          <w:szCs w:val="28"/>
        </w:rPr>
        <w:t xml:space="preserve">. </w:t>
      </w:r>
    </w:p>
    <w:p w:rsidR="00713A41" w:rsidRPr="00063DA6" w:rsidRDefault="00713A41"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Поки що вітчизняний законодавець намагається визначити конкретні категорії цивільних справ, які </w:t>
      </w:r>
      <w:r w:rsidR="00CD7BF2" w:rsidRPr="00063DA6">
        <w:rPr>
          <w:rFonts w:ascii="Times New Roman" w:hAnsi="Times New Roman" w:cs="Times New Roman"/>
          <w:sz w:val="28"/>
          <w:szCs w:val="28"/>
        </w:rPr>
        <w:t xml:space="preserve">мають </w:t>
      </w:r>
      <w:r w:rsidRPr="00063DA6">
        <w:rPr>
          <w:rFonts w:ascii="Times New Roman" w:hAnsi="Times New Roman" w:cs="Times New Roman"/>
          <w:sz w:val="28"/>
          <w:szCs w:val="28"/>
        </w:rPr>
        <w:t xml:space="preserve">розглядатися в порядку спрощеного провадження або умови, </w:t>
      </w:r>
      <w:r w:rsidR="00CD7BF2" w:rsidRPr="00063DA6">
        <w:rPr>
          <w:rFonts w:ascii="Times New Roman" w:hAnsi="Times New Roman" w:cs="Times New Roman"/>
          <w:sz w:val="28"/>
          <w:szCs w:val="28"/>
        </w:rPr>
        <w:t>за</w:t>
      </w:r>
      <w:r w:rsidRPr="00063DA6">
        <w:rPr>
          <w:rFonts w:ascii="Times New Roman" w:hAnsi="Times New Roman" w:cs="Times New Roman"/>
          <w:sz w:val="28"/>
          <w:szCs w:val="28"/>
        </w:rPr>
        <w:t xml:space="preserve"> яких можлив</w:t>
      </w:r>
      <w:r w:rsidR="00CD7BF2" w:rsidRPr="00063DA6">
        <w:rPr>
          <w:rFonts w:ascii="Times New Roman" w:hAnsi="Times New Roman" w:cs="Times New Roman"/>
          <w:sz w:val="28"/>
          <w:szCs w:val="28"/>
        </w:rPr>
        <w:t>і</w:t>
      </w:r>
      <w:r w:rsidRPr="00063DA6">
        <w:rPr>
          <w:rFonts w:ascii="Times New Roman" w:hAnsi="Times New Roman" w:cs="Times New Roman"/>
          <w:sz w:val="28"/>
          <w:szCs w:val="28"/>
        </w:rPr>
        <w:t xml:space="preserve"> ініціації цього провадження. </w:t>
      </w:r>
      <w:r w:rsidR="00CD7BF2" w:rsidRPr="00063DA6">
        <w:rPr>
          <w:rFonts w:ascii="Times New Roman" w:hAnsi="Times New Roman" w:cs="Times New Roman"/>
          <w:sz w:val="28"/>
          <w:szCs w:val="28"/>
        </w:rPr>
        <w:t xml:space="preserve">Серед </w:t>
      </w:r>
      <w:r w:rsidRPr="00063DA6">
        <w:rPr>
          <w:rFonts w:ascii="Times New Roman" w:hAnsi="Times New Roman" w:cs="Times New Roman"/>
          <w:sz w:val="28"/>
          <w:szCs w:val="28"/>
        </w:rPr>
        <w:t>таких умов законодав</w:t>
      </w:r>
      <w:r w:rsidR="00CD7BF2" w:rsidRPr="00063DA6">
        <w:rPr>
          <w:rFonts w:ascii="Times New Roman" w:hAnsi="Times New Roman" w:cs="Times New Roman"/>
          <w:sz w:val="28"/>
          <w:szCs w:val="28"/>
        </w:rPr>
        <w:t xml:space="preserve">ець </w:t>
      </w:r>
      <w:r w:rsidRPr="00063DA6">
        <w:rPr>
          <w:rFonts w:ascii="Times New Roman" w:hAnsi="Times New Roman" w:cs="Times New Roman"/>
          <w:sz w:val="28"/>
          <w:szCs w:val="28"/>
        </w:rPr>
        <w:t>назва</w:t>
      </w:r>
      <w:r w:rsidR="00CD7BF2" w:rsidRPr="00063DA6">
        <w:rPr>
          <w:rFonts w:ascii="Times New Roman" w:hAnsi="Times New Roman" w:cs="Times New Roman"/>
          <w:sz w:val="28"/>
          <w:szCs w:val="28"/>
        </w:rPr>
        <w:t>в</w:t>
      </w:r>
      <w:r w:rsidRPr="00063DA6">
        <w:rPr>
          <w:rFonts w:ascii="Times New Roman" w:hAnsi="Times New Roman" w:cs="Times New Roman"/>
          <w:sz w:val="28"/>
          <w:szCs w:val="28"/>
        </w:rPr>
        <w:t xml:space="preserve">: ціна позову, значення справи для сторін, обраний позивачем спосіб захисту, категорія і складність справи, обсяг і характер доказів по справі, кількість сторін та інших учасників справи, чи </w:t>
      </w:r>
      <w:r w:rsidR="00CD7BF2" w:rsidRPr="00063DA6">
        <w:rPr>
          <w:rFonts w:ascii="Times New Roman" w:hAnsi="Times New Roman" w:cs="Times New Roman"/>
          <w:sz w:val="28"/>
          <w:szCs w:val="28"/>
        </w:rPr>
        <w:t xml:space="preserve">становить </w:t>
      </w:r>
      <w:r w:rsidRPr="00063DA6">
        <w:rPr>
          <w:rFonts w:ascii="Times New Roman" w:hAnsi="Times New Roman" w:cs="Times New Roman"/>
          <w:sz w:val="28"/>
          <w:szCs w:val="28"/>
        </w:rPr>
        <w:t>розгляд справи значний суспільний інтерес, думку сторін про розгляд справи за правилами спрощеного позовного провадження.</w:t>
      </w:r>
    </w:p>
    <w:p w:rsidR="00713A41" w:rsidRPr="00063DA6" w:rsidRDefault="00713A41"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Найширший розсуд судді. </w:t>
      </w:r>
      <w:r w:rsidR="00CD7BF2" w:rsidRPr="00063DA6">
        <w:rPr>
          <w:rFonts w:ascii="Times New Roman" w:hAnsi="Times New Roman" w:cs="Times New Roman"/>
          <w:sz w:val="28"/>
          <w:szCs w:val="28"/>
        </w:rPr>
        <w:t>В</w:t>
      </w:r>
      <w:r w:rsidRPr="00063DA6">
        <w:rPr>
          <w:rFonts w:ascii="Times New Roman" w:hAnsi="Times New Roman" w:cs="Times New Roman"/>
          <w:sz w:val="28"/>
          <w:szCs w:val="28"/>
        </w:rPr>
        <w:t xml:space="preserve">арто </w:t>
      </w:r>
      <w:r w:rsidR="00CD7BF2" w:rsidRPr="00063DA6">
        <w:rPr>
          <w:rFonts w:ascii="Times New Roman" w:hAnsi="Times New Roman" w:cs="Times New Roman"/>
          <w:sz w:val="28"/>
          <w:szCs w:val="28"/>
        </w:rPr>
        <w:t>поставити</w:t>
      </w:r>
      <w:r w:rsidRPr="00063DA6">
        <w:rPr>
          <w:rFonts w:ascii="Times New Roman" w:hAnsi="Times New Roman" w:cs="Times New Roman"/>
          <w:sz w:val="28"/>
          <w:szCs w:val="28"/>
        </w:rPr>
        <w:t xml:space="preserve"> питання, а що первинно: кваліф</w:t>
      </w:r>
      <w:r w:rsidR="00A42315" w:rsidRPr="00063DA6">
        <w:rPr>
          <w:rFonts w:ascii="Times New Roman" w:hAnsi="Times New Roman" w:cs="Times New Roman"/>
          <w:sz w:val="28"/>
          <w:szCs w:val="28"/>
        </w:rPr>
        <w:t xml:space="preserve">ікація справи як малозначної і у підсумку </w:t>
      </w:r>
      <w:r w:rsidRPr="00063DA6">
        <w:rPr>
          <w:rFonts w:ascii="Times New Roman" w:hAnsi="Times New Roman" w:cs="Times New Roman"/>
          <w:sz w:val="28"/>
          <w:szCs w:val="28"/>
        </w:rPr>
        <w:t>застосування спрощеного провадження, або навпаки, рішення судді про можливість розгляду справи в порядку спрощеного провадження є підставою для висновку про те, що ця справа малозначн</w:t>
      </w:r>
      <w:r w:rsidR="00A42315" w:rsidRPr="00063DA6">
        <w:rPr>
          <w:rFonts w:ascii="Times New Roman" w:hAnsi="Times New Roman" w:cs="Times New Roman"/>
          <w:sz w:val="28"/>
          <w:szCs w:val="28"/>
        </w:rPr>
        <w:t>а</w:t>
      </w:r>
      <w:r w:rsidRPr="00063DA6">
        <w:rPr>
          <w:rFonts w:ascii="Times New Roman" w:hAnsi="Times New Roman" w:cs="Times New Roman"/>
          <w:sz w:val="28"/>
          <w:szCs w:val="28"/>
        </w:rPr>
        <w:t>? У зв’язку з цим актуальним є питання про те, чи мають значення обставини, зазначені в ч</w:t>
      </w:r>
      <w:r w:rsidR="004459D0" w:rsidRPr="00063DA6">
        <w:rPr>
          <w:rFonts w:ascii="Times New Roman" w:hAnsi="Times New Roman" w:cs="Times New Roman"/>
          <w:sz w:val="28"/>
          <w:szCs w:val="28"/>
        </w:rPr>
        <w:t>астині третій</w:t>
      </w:r>
      <w:r w:rsidRPr="00063DA6">
        <w:rPr>
          <w:rFonts w:ascii="Times New Roman" w:hAnsi="Times New Roman" w:cs="Times New Roman"/>
          <w:sz w:val="28"/>
          <w:szCs w:val="28"/>
        </w:rPr>
        <w:t xml:space="preserve"> ст.</w:t>
      </w:r>
      <w:r w:rsidR="004459D0" w:rsidRPr="00063DA6">
        <w:rPr>
          <w:rFonts w:ascii="Times New Roman" w:hAnsi="Times New Roman" w:cs="Times New Roman"/>
          <w:sz w:val="28"/>
          <w:szCs w:val="28"/>
        </w:rPr>
        <w:t> </w:t>
      </w:r>
      <w:r w:rsidRPr="00063DA6">
        <w:rPr>
          <w:rFonts w:ascii="Times New Roman" w:hAnsi="Times New Roman" w:cs="Times New Roman"/>
          <w:sz w:val="28"/>
          <w:szCs w:val="28"/>
        </w:rPr>
        <w:t>274 ЦПК України, для визнання справи малозначною? Або ці обставини врахову</w:t>
      </w:r>
      <w:r w:rsidR="00A42315" w:rsidRPr="00063DA6">
        <w:rPr>
          <w:rFonts w:ascii="Times New Roman" w:hAnsi="Times New Roman" w:cs="Times New Roman"/>
          <w:sz w:val="28"/>
          <w:szCs w:val="28"/>
        </w:rPr>
        <w:t xml:space="preserve">є </w:t>
      </w:r>
      <w:r w:rsidRPr="00063DA6">
        <w:rPr>
          <w:rFonts w:ascii="Times New Roman" w:hAnsi="Times New Roman" w:cs="Times New Roman"/>
          <w:sz w:val="28"/>
          <w:szCs w:val="28"/>
        </w:rPr>
        <w:t>суд</w:t>
      </w:r>
      <w:r w:rsidR="00A42315" w:rsidRPr="00063DA6">
        <w:rPr>
          <w:rFonts w:ascii="Times New Roman" w:hAnsi="Times New Roman" w:cs="Times New Roman"/>
          <w:sz w:val="28"/>
          <w:szCs w:val="28"/>
        </w:rPr>
        <w:t xml:space="preserve"> у</w:t>
      </w:r>
      <w:r w:rsidRPr="00063DA6">
        <w:rPr>
          <w:rFonts w:ascii="Times New Roman" w:hAnsi="Times New Roman" w:cs="Times New Roman"/>
          <w:sz w:val="28"/>
          <w:szCs w:val="28"/>
        </w:rPr>
        <w:t xml:space="preserve"> вирішенні питання про те, чи можна розглядати справу, що не є малозначною, у порядку позовного провадження? </w:t>
      </w:r>
      <w:r w:rsidR="00A42315" w:rsidRPr="00063DA6">
        <w:rPr>
          <w:rFonts w:ascii="Times New Roman" w:hAnsi="Times New Roman" w:cs="Times New Roman"/>
          <w:sz w:val="28"/>
          <w:szCs w:val="28"/>
        </w:rPr>
        <w:t xml:space="preserve">Річ </w:t>
      </w:r>
      <w:r w:rsidRPr="00063DA6">
        <w:rPr>
          <w:rFonts w:ascii="Times New Roman" w:hAnsi="Times New Roman" w:cs="Times New Roman"/>
          <w:sz w:val="28"/>
          <w:szCs w:val="28"/>
        </w:rPr>
        <w:t xml:space="preserve">не стільки в послідовному дотриманні сенсу вживаних законодавцем термінів, скільки в механізмі визначення виду судочинства, вибору між спрощеним </w:t>
      </w:r>
      <w:r w:rsidR="00A42315" w:rsidRPr="00063DA6">
        <w:rPr>
          <w:rFonts w:ascii="Times New Roman" w:hAnsi="Times New Roman" w:cs="Times New Roman"/>
          <w:sz w:val="28"/>
          <w:szCs w:val="28"/>
        </w:rPr>
        <w:t xml:space="preserve">і </w:t>
      </w:r>
      <w:r w:rsidRPr="00063DA6">
        <w:rPr>
          <w:rFonts w:ascii="Times New Roman" w:hAnsi="Times New Roman" w:cs="Times New Roman"/>
          <w:sz w:val="28"/>
          <w:szCs w:val="28"/>
        </w:rPr>
        <w:t>загальним позовним порядком</w:t>
      </w:r>
      <w:r w:rsidR="00643744" w:rsidRPr="00063DA6">
        <w:rPr>
          <w:rFonts w:ascii="Times New Roman" w:eastAsia="Times New Roman" w:hAnsi="Times New Roman" w:cs="Times New Roman"/>
          <w:color w:val="000000"/>
          <w:sz w:val="28"/>
          <w:szCs w:val="28"/>
          <w:lang w:eastAsia="uk-UA"/>
        </w:rPr>
        <w:t> </w:t>
      </w:r>
      <w:r w:rsidR="00643744" w:rsidRPr="00063DA6">
        <w:rPr>
          <w:rFonts w:ascii="Times New Roman" w:eastAsia="Times New Roman" w:hAnsi="Times New Roman" w:cs="Times New Roman"/>
          <w:color w:val="000000"/>
          <w:sz w:val="28"/>
          <w:szCs w:val="28"/>
          <w:lang w:val="ru-RU" w:eastAsia="uk-UA"/>
        </w:rPr>
        <w:t>[</w:t>
      </w:r>
      <w:r w:rsidR="00242FE6" w:rsidRPr="00063DA6">
        <w:rPr>
          <w:rFonts w:ascii="Times New Roman" w:eastAsia="Times New Roman" w:hAnsi="Times New Roman" w:cs="Times New Roman"/>
          <w:color w:val="000000"/>
          <w:sz w:val="28"/>
          <w:szCs w:val="28"/>
          <w:lang w:val="ru-RU" w:eastAsia="uk-UA"/>
        </w:rPr>
        <w:t>153, с. 308</w:t>
      </w:r>
      <w:r w:rsidR="00643744" w:rsidRPr="00063DA6">
        <w:rPr>
          <w:rFonts w:ascii="Times New Roman" w:eastAsia="Times New Roman" w:hAnsi="Times New Roman" w:cs="Times New Roman"/>
          <w:color w:val="000000"/>
          <w:sz w:val="28"/>
          <w:szCs w:val="28"/>
          <w:lang w:val="ru-RU" w:eastAsia="uk-UA"/>
        </w:rPr>
        <w:t>]</w:t>
      </w:r>
      <w:r w:rsidRPr="00063DA6">
        <w:rPr>
          <w:rFonts w:ascii="Times New Roman" w:hAnsi="Times New Roman" w:cs="Times New Roman"/>
          <w:sz w:val="28"/>
          <w:szCs w:val="28"/>
        </w:rPr>
        <w:t>.</w:t>
      </w:r>
    </w:p>
    <w:p w:rsidR="00AD24E0" w:rsidRPr="00063DA6" w:rsidRDefault="00713A41"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Вважаємо, що </w:t>
      </w:r>
      <w:r w:rsidR="00AD24E0" w:rsidRPr="00063DA6">
        <w:rPr>
          <w:rFonts w:ascii="Times New Roman" w:hAnsi="Times New Roman" w:cs="Times New Roman"/>
          <w:sz w:val="28"/>
          <w:szCs w:val="28"/>
        </w:rPr>
        <w:t xml:space="preserve">ці </w:t>
      </w:r>
      <w:r w:rsidRPr="00063DA6">
        <w:rPr>
          <w:rFonts w:ascii="Times New Roman" w:hAnsi="Times New Roman" w:cs="Times New Roman"/>
          <w:sz w:val="28"/>
          <w:szCs w:val="28"/>
        </w:rPr>
        <w:t xml:space="preserve">умови є передумовами кваліфікації справи як малозначної, що ще раз свідчить про необхідність </w:t>
      </w:r>
      <w:r w:rsidR="00AD24E0" w:rsidRPr="00063DA6">
        <w:rPr>
          <w:rFonts w:ascii="Times New Roman" w:hAnsi="Times New Roman" w:cs="Times New Roman"/>
          <w:sz w:val="28"/>
          <w:szCs w:val="28"/>
        </w:rPr>
        <w:t xml:space="preserve">якомога </w:t>
      </w:r>
      <w:r w:rsidRPr="00063DA6">
        <w:rPr>
          <w:rFonts w:ascii="Times New Roman" w:hAnsi="Times New Roman" w:cs="Times New Roman"/>
          <w:sz w:val="28"/>
          <w:szCs w:val="28"/>
        </w:rPr>
        <w:t>детальн</w:t>
      </w:r>
      <w:r w:rsidR="00AD24E0" w:rsidRPr="00063DA6">
        <w:rPr>
          <w:rFonts w:ascii="Times New Roman" w:hAnsi="Times New Roman" w:cs="Times New Roman"/>
          <w:sz w:val="28"/>
          <w:szCs w:val="28"/>
        </w:rPr>
        <w:t xml:space="preserve">іше </w:t>
      </w:r>
      <w:r w:rsidRPr="00063DA6">
        <w:rPr>
          <w:rFonts w:ascii="Times New Roman" w:hAnsi="Times New Roman" w:cs="Times New Roman"/>
          <w:sz w:val="28"/>
          <w:szCs w:val="28"/>
        </w:rPr>
        <w:t>розроб</w:t>
      </w:r>
      <w:r w:rsidR="00AD24E0" w:rsidRPr="00063DA6">
        <w:rPr>
          <w:rFonts w:ascii="Times New Roman" w:hAnsi="Times New Roman" w:cs="Times New Roman"/>
          <w:sz w:val="28"/>
          <w:szCs w:val="28"/>
        </w:rPr>
        <w:t>ляти</w:t>
      </w:r>
      <w:r w:rsidRPr="00063DA6">
        <w:rPr>
          <w:rFonts w:ascii="Times New Roman" w:hAnsi="Times New Roman" w:cs="Times New Roman"/>
          <w:sz w:val="28"/>
          <w:szCs w:val="28"/>
        </w:rPr>
        <w:t xml:space="preserve"> поняття </w:t>
      </w:r>
      <w:r w:rsidR="00AD24E0" w:rsidRPr="00063DA6">
        <w:rPr>
          <w:rFonts w:ascii="Times New Roman" w:hAnsi="Times New Roman" w:cs="Times New Roman"/>
          <w:sz w:val="28"/>
          <w:szCs w:val="28"/>
        </w:rPr>
        <w:t>та ч</w:t>
      </w:r>
      <w:r w:rsidRPr="00063DA6">
        <w:rPr>
          <w:rFonts w:ascii="Times New Roman" w:hAnsi="Times New Roman" w:cs="Times New Roman"/>
          <w:sz w:val="28"/>
          <w:szCs w:val="28"/>
        </w:rPr>
        <w:t>ітко корел</w:t>
      </w:r>
      <w:r w:rsidR="00AD24E0" w:rsidRPr="00063DA6">
        <w:rPr>
          <w:rFonts w:ascii="Times New Roman" w:hAnsi="Times New Roman" w:cs="Times New Roman"/>
          <w:sz w:val="28"/>
          <w:szCs w:val="28"/>
        </w:rPr>
        <w:t>ювати</w:t>
      </w:r>
      <w:r w:rsidR="004459D0" w:rsidRPr="00063DA6">
        <w:rPr>
          <w:rFonts w:ascii="Times New Roman" w:hAnsi="Times New Roman" w:cs="Times New Roman"/>
          <w:sz w:val="28"/>
          <w:szCs w:val="28"/>
        </w:rPr>
        <w:t xml:space="preserve"> між ст. </w:t>
      </w:r>
      <w:r w:rsidRPr="00063DA6">
        <w:rPr>
          <w:rFonts w:ascii="Times New Roman" w:hAnsi="Times New Roman" w:cs="Times New Roman"/>
          <w:sz w:val="28"/>
          <w:szCs w:val="28"/>
        </w:rPr>
        <w:t>19 та ст.</w:t>
      </w:r>
      <w:r w:rsidR="004459D0" w:rsidRPr="00063DA6">
        <w:rPr>
          <w:rFonts w:ascii="Times New Roman" w:hAnsi="Times New Roman" w:cs="Times New Roman"/>
          <w:sz w:val="28"/>
          <w:szCs w:val="28"/>
        </w:rPr>
        <w:t> </w:t>
      </w:r>
      <w:r w:rsidRPr="00063DA6">
        <w:rPr>
          <w:rFonts w:ascii="Times New Roman" w:hAnsi="Times New Roman" w:cs="Times New Roman"/>
          <w:sz w:val="28"/>
          <w:szCs w:val="28"/>
        </w:rPr>
        <w:t xml:space="preserve">274 ЦПК України. </w:t>
      </w:r>
    </w:p>
    <w:p w:rsidR="00713A41" w:rsidRPr="00063DA6" w:rsidRDefault="00AD24E0"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Розглянемо </w:t>
      </w:r>
      <w:r w:rsidR="00713A41" w:rsidRPr="00063DA6">
        <w:rPr>
          <w:rFonts w:ascii="Times New Roman" w:hAnsi="Times New Roman" w:cs="Times New Roman"/>
          <w:sz w:val="28"/>
          <w:szCs w:val="28"/>
        </w:rPr>
        <w:t>процесуальн</w:t>
      </w:r>
      <w:r w:rsidRPr="00063DA6">
        <w:rPr>
          <w:rFonts w:ascii="Times New Roman" w:hAnsi="Times New Roman" w:cs="Times New Roman"/>
          <w:sz w:val="28"/>
          <w:szCs w:val="28"/>
        </w:rPr>
        <w:t xml:space="preserve">і </w:t>
      </w:r>
      <w:r w:rsidR="00713A41" w:rsidRPr="00063DA6">
        <w:rPr>
          <w:rFonts w:ascii="Times New Roman" w:hAnsi="Times New Roman" w:cs="Times New Roman"/>
          <w:sz w:val="28"/>
          <w:szCs w:val="28"/>
        </w:rPr>
        <w:t>особливост</w:t>
      </w:r>
      <w:r w:rsidRPr="00063DA6">
        <w:rPr>
          <w:rFonts w:ascii="Times New Roman" w:hAnsi="Times New Roman" w:cs="Times New Roman"/>
          <w:sz w:val="28"/>
          <w:szCs w:val="28"/>
        </w:rPr>
        <w:t xml:space="preserve">і </w:t>
      </w:r>
      <w:r w:rsidR="00713A41" w:rsidRPr="00063DA6">
        <w:rPr>
          <w:rFonts w:ascii="Times New Roman" w:hAnsi="Times New Roman" w:cs="Times New Roman"/>
          <w:sz w:val="28"/>
          <w:szCs w:val="28"/>
        </w:rPr>
        <w:t xml:space="preserve">розгляду справ у порядку спрощеного провадження. </w:t>
      </w:r>
      <w:r w:rsidRPr="00063DA6">
        <w:rPr>
          <w:rFonts w:ascii="Times New Roman" w:hAnsi="Times New Roman" w:cs="Times New Roman"/>
          <w:sz w:val="28"/>
          <w:szCs w:val="28"/>
        </w:rPr>
        <w:t>В</w:t>
      </w:r>
      <w:r w:rsidR="00713A41" w:rsidRPr="00063DA6">
        <w:rPr>
          <w:rFonts w:ascii="Times New Roman" w:hAnsi="Times New Roman" w:cs="Times New Roman"/>
          <w:sz w:val="28"/>
          <w:szCs w:val="28"/>
        </w:rPr>
        <w:t>исловимо загальне зауваження про те, що, в</w:t>
      </w:r>
      <w:r w:rsidRPr="00063DA6">
        <w:rPr>
          <w:rFonts w:ascii="Times New Roman" w:hAnsi="Times New Roman" w:cs="Times New Roman"/>
          <w:sz w:val="28"/>
          <w:szCs w:val="28"/>
        </w:rPr>
        <w:t xml:space="preserve">раховуючи </w:t>
      </w:r>
      <w:r w:rsidR="00713A41" w:rsidRPr="00063DA6">
        <w:rPr>
          <w:rFonts w:ascii="Times New Roman" w:hAnsi="Times New Roman" w:cs="Times New Roman"/>
          <w:sz w:val="28"/>
          <w:szCs w:val="28"/>
        </w:rPr>
        <w:t>етимологі</w:t>
      </w:r>
      <w:r w:rsidRPr="00063DA6">
        <w:rPr>
          <w:rFonts w:ascii="Times New Roman" w:hAnsi="Times New Roman" w:cs="Times New Roman"/>
          <w:sz w:val="28"/>
          <w:szCs w:val="28"/>
        </w:rPr>
        <w:t>ю</w:t>
      </w:r>
      <w:r w:rsidR="00713A41" w:rsidRPr="00063DA6">
        <w:rPr>
          <w:rFonts w:ascii="Times New Roman" w:hAnsi="Times New Roman" w:cs="Times New Roman"/>
          <w:sz w:val="28"/>
          <w:szCs w:val="28"/>
        </w:rPr>
        <w:t xml:space="preserve"> слова «спрощення», м</w:t>
      </w:r>
      <w:r w:rsidR="009C0711" w:rsidRPr="00063DA6">
        <w:rPr>
          <w:rFonts w:ascii="Times New Roman" w:hAnsi="Times New Roman" w:cs="Times New Roman"/>
          <w:sz w:val="28"/>
          <w:szCs w:val="28"/>
        </w:rPr>
        <w:t xml:space="preserve">ає </w:t>
      </w:r>
      <w:r w:rsidR="00713A41" w:rsidRPr="00063DA6">
        <w:rPr>
          <w:rFonts w:ascii="Times New Roman" w:hAnsi="Times New Roman" w:cs="Times New Roman"/>
          <w:sz w:val="28"/>
          <w:szCs w:val="28"/>
        </w:rPr>
        <w:t>йти</w:t>
      </w:r>
      <w:r w:rsidR="009C0711" w:rsidRPr="00063DA6">
        <w:rPr>
          <w:rFonts w:ascii="Times New Roman" w:hAnsi="Times New Roman" w:cs="Times New Roman"/>
          <w:sz w:val="28"/>
          <w:szCs w:val="28"/>
        </w:rPr>
        <w:t>ся</w:t>
      </w:r>
      <w:r w:rsidR="00713A41" w:rsidRPr="00063DA6">
        <w:rPr>
          <w:rFonts w:ascii="Times New Roman" w:hAnsi="Times New Roman" w:cs="Times New Roman"/>
          <w:sz w:val="28"/>
          <w:szCs w:val="28"/>
        </w:rPr>
        <w:t xml:space="preserve"> про зміни існуючого алгор</w:t>
      </w:r>
      <w:r w:rsidR="009C0711" w:rsidRPr="00063DA6">
        <w:rPr>
          <w:rFonts w:ascii="Times New Roman" w:hAnsi="Times New Roman" w:cs="Times New Roman"/>
          <w:sz w:val="28"/>
          <w:szCs w:val="28"/>
        </w:rPr>
        <w:t xml:space="preserve">итму поведінки або про винятки </w:t>
      </w:r>
      <w:r w:rsidR="00713A41" w:rsidRPr="00063DA6">
        <w:rPr>
          <w:rFonts w:ascii="Times New Roman" w:hAnsi="Times New Roman" w:cs="Times New Roman"/>
          <w:sz w:val="28"/>
          <w:szCs w:val="28"/>
        </w:rPr>
        <w:t>з загального механізму дій.</w:t>
      </w:r>
    </w:p>
    <w:p w:rsidR="00713A41" w:rsidRPr="00063DA6" w:rsidRDefault="009C0711"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Зауважимо</w:t>
      </w:r>
      <w:r w:rsidR="00713A41" w:rsidRPr="00063DA6">
        <w:rPr>
          <w:rFonts w:ascii="Times New Roman" w:hAnsi="Times New Roman" w:cs="Times New Roman"/>
          <w:sz w:val="28"/>
          <w:szCs w:val="28"/>
        </w:rPr>
        <w:t xml:space="preserve">, що теорія і практика цивільного процесу оперує значною кількістю можливих засобів, способів і методів спрощення цивільної процесуальної діяльності. ЦПК України </w:t>
      </w:r>
      <w:r w:rsidR="004459D0" w:rsidRPr="00063DA6">
        <w:rPr>
          <w:rFonts w:ascii="Times New Roman" w:hAnsi="Times New Roman" w:cs="Times New Roman"/>
          <w:sz w:val="28"/>
          <w:szCs w:val="28"/>
        </w:rPr>
        <w:t>у</w:t>
      </w:r>
      <w:r w:rsidR="00713A41" w:rsidRPr="00063DA6">
        <w:rPr>
          <w:rFonts w:ascii="Times New Roman" w:hAnsi="Times New Roman" w:cs="Times New Roman"/>
          <w:sz w:val="28"/>
          <w:szCs w:val="28"/>
        </w:rPr>
        <w:t xml:space="preserve"> редакції 2017</w:t>
      </w:r>
      <w:r w:rsidR="004459D0" w:rsidRPr="00063DA6">
        <w:rPr>
          <w:rFonts w:ascii="Times New Roman" w:hAnsi="Times New Roman" w:cs="Times New Roman"/>
          <w:sz w:val="28"/>
          <w:szCs w:val="28"/>
        </w:rPr>
        <w:t> </w:t>
      </w:r>
      <w:r w:rsidR="00713A41" w:rsidRPr="00063DA6">
        <w:rPr>
          <w:rFonts w:ascii="Times New Roman" w:hAnsi="Times New Roman" w:cs="Times New Roman"/>
          <w:sz w:val="28"/>
          <w:szCs w:val="28"/>
        </w:rPr>
        <w:t>року не містить будь-яких положень, які свідчать про особливості відкриття провадження у справі. Цивільний процесуальний закон у главі про розгляд справ у порядку спрощеного провадження обумовлює перелік справ, які підлягають розгляду в цьому провадженні, строки їх</w:t>
      </w:r>
      <w:r w:rsidR="006D759E" w:rsidRPr="00063DA6">
        <w:rPr>
          <w:rFonts w:ascii="Times New Roman" w:hAnsi="Times New Roman" w:cs="Times New Roman"/>
          <w:sz w:val="28"/>
          <w:szCs w:val="28"/>
        </w:rPr>
        <w:t>нього</w:t>
      </w:r>
      <w:r w:rsidR="00713A41" w:rsidRPr="00063DA6">
        <w:rPr>
          <w:rFonts w:ascii="Times New Roman" w:hAnsi="Times New Roman" w:cs="Times New Roman"/>
          <w:sz w:val="28"/>
          <w:szCs w:val="28"/>
        </w:rPr>
        <w:t xml:space="preserve"> розгляду, порядок вирішення заявлених клопотань.</w:t>
      </w:r>
    </w:p>
    <w:p w:rsidR="00713A41" w:rsidRPr="00063DA6" w:rsidRDefault="00713A41"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Законодавець починає говорити про особливості спрощеного провадження стосовно подачі заяв по суті справи. Повторимос</w:t>
      </w:r>
      <w:r w:rsidR="006D759E" w:rsidRPr="00063DA6">
        <w:rPr>
          <w:rFonts w:ascii="Times New Roman" w:hAnsi="Times New Roman" w:cs="Times New Roman"/>
          <w:sz w:val="28"/>
          <w:szCs w:val="28"/>
        </w:rPr>
        <w:t>ь,</w:t>
      </w:r>
      <w:r w:rsidR="000C1D4B">
        <w:rPr>
          <w:rFonts w:ascii="Times New Roman" w:hAnsi="Times New Roman" w:cs="Times New Roman"/>
          <w:sz w:val="28"/>
          <w:szCs w:val="28"/>
        </w:rPr>
        <w:t xml:space="preserve"> до</w:t>
      </w:r>
      <w:r w:rsidR="006D759E" w:rsidRPr="00063DA6">
        <w:rPr>
          <w:rFonts w:ascii="Times New Roman" w:hAnsi="Times New Roman" w:cs="Times New Roman"/>
          <w:sz w:val="28"/>
          <w:szCs w:val="28"/>
        </w:rPr>
        <w:t>тепер</w:t>
      </w:r>
      <w:r w:rsidRPr="00063DA6">
        <w:rPr>
          <w:rFonts w:ascii="Times New Roman" w:hAnsi="Times New Roman" w:cs="Times New Roman"/>
          <w:sz w:val="28"/>
          <w:szCs w:val="28"/>
        </w:rPr>
        <w:t xml:space="preserve"> діють загальні правила здійснення цивільно</w:t>
      </w:r>
      <w:r w:rsidR="004459D0" w:rsidRPr="00063DA6">
        <w:rPr>
          <w:rFonts w:ascii="Times New Roman" w:hAnsi="Times New Roman" w:cs="Times New Roman"/>
          <w:sz w:val="28"/>
          <w:szCs w:val="28"/>
        </w:rPr>
        <w:t>ї процесуальної діяльності. ЦПК </w:t>
      </w:r>
      <w:r w:rsidRPr="00063DA6">
        <w:rPr>
          <w:rFonts w:ascii="Times New Roman" w:hAnsi="Times New Roman" w:cs="Times New Roman"/>
          <w:sz w:val="28"/>
          <w:szCs w:val="28"/>
        </w:rPr>
        <w:t xml:space="preserve">України передбачає </w:t>
      </w:r>
      <w:r w:rsidR="006D759E" w:rsidRPr="00063DA6">
        <w:rPr>
          <w:rFonts w:ascii="Times New Roman" w:hAnsi="Times New Roman" w:cs="Times New Roman"/>
          <w:sz w:val="28"/>
          <w:szCs w:val="28"/>
        </w:rPr>
        <w:t>такі</w:t>
      </w:r>
      <w:r w:rsidRPr="00063DA6">
        <w:rPr>
          <w:rFonts w:ascii="Times New Roman" w:hAnsi="Times New Roman" w:cs="Times New Roman"/>
          <w:sz w:val="28"/>
          <w:szCs w:val="28"/>
        </w:rPr>
        <w:t xml:space="preserve"> особливості розгляду справи в порядку спрощеного провадження.</w:t>
      </w:r>
    </w:p>
    <w:p w:rsidR="00713A41" w:rsidRPr="00063DA6" w:rsidRDefault="006D759E"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sz w:val="28"/>
          <w:szCs w:val="28"/>
        </w:rPr>
        <w:t xml:space="preserve">На підставі </w:t>
      </w:r>
      <w:r w:rsidR="004459D0" w:rsidRPr="00063DA6">
        <w:rPr>
          <w:rFonts w:ascii="Times New Roman" w:hAnsi="Times New Roman" w:cs="Times New Roman"/>
          <w:sz w:val="28"/>
          <w:szCs w:val="28"/>
        </w:rPr>
        <w:t>ст. </w:t>
      </w:r>
      <w:r w:rsidR="00713A41" w:rsidRPr="00063DA6">
        <w:rPr>
          <w:rFonts w:ascii="Times New Roman" w:hAnsi="Times New Roman" w:cs="Times New Roman"/>
          <w:sz w:val="28"/>
          <w:szCs w:val="28"/>
        </w:rPr>
        <w:t>277</w:t>
      </w:r>
      <w:r w:rsidRPr="00063DA6">
        <w:rPr>
          <w:rFonts w:ascii="Times New Roman" w:hAnsi="Times New Roman" w:cs="Times New Roman"/>
          <w:sz w:val="28"/>
          <w:szCs w:val="28"/>
        </w:rPr>
        <w:t xml:space="preserve"> ЦПК України</w:t>
      </w:r>
      <w:r w:rsidR="00713A41" w:rsidRPr="00063DA6">
        <w:rPr>
          <w:rFonts w:ascii="Times New Roman" w:hAnsi="Times New Roman" w:cs="Times New Roman"/>
          <w:sz w:val="28"/>
          <w:szCs w:val="28"/>
        </w:rPr>
        <w:t xml:space="preserve"> в</w:t>
      </w:r>
      <w:bookmarkStart w:id="101" w:name="n8166"/>
      <w:bookmarkEnd w:id="101"/>
      <w:r w:rsidR="00713A41" w:rsidRPr="00063DA6">
        <w:rPr>
          <w:rFonts w:ascii="Times New Roman" w:hAnsi="Times New Roman" w:cs="Times New Roman"/>
          <w:color w:val="000000"/>
          <w:sz w:val="28"/>
          <w:szCs w:val="28"/>
        </w:rPr>
        <w:t>ідзив подається протягом п’ятнадцяти днів із дня вручення ухвали про відкриття провадження у справі.</w:t>
      </w:r>
      <w:bookmarkStart w:id="102" w:name="n8167"/>
      <w:bookmarkEnd w:id="102"/>
      <w:r w:rsidR="00713A41" w:rsidRPr="00063DA6">
        <w:rPr>
          <w:rFonts w:ascii="Times New Roman" w:hAnsi="Times New Roman" w:cs="Times New Roman"/>
          <w:color w:val="000000"/>
          <w:sz w:val="28"/>
          <w:szCs w:val="28"/>
        </w:rPr>
        <w:t xml:space="preserve"> Позивач має право подати до суду відповідь на відзив, а відповідач</w:t>
      </w:r>
      <w:r w:rsidR="004459D0" w:rsidRPr="00063DA6">
        <w:rPr>
          <w:rFonts w:ascii="Times New Roman" w:hAnsi="Times New Roman" w:cs="Times New Roman"/>
          <w:color w:val="000000"/>
          <w:sz w:val="28"/>
          <w:szCs w:val="28"/>
        </w:rPr>
        <w:t> </w:t>
      </w:r>
      <w:r w:rsidR="00713A41" w:rsidRPr="00063DA6">
        <w:rPr>
          <w:rFonts w:ascii="Times New Roman" w:hAnsi="Times New Roman" w:cs="Times New Roman"/>
          <w:color w:val="000000"/>
          <w:sz w:val="28"/>
          <w:szCs w:val="28"/>
        </w:rPr>
        <w:t>– заперечення протягом строків, в</w:t>
      </w:r>
      <w:r w:rsidRPr="00063DA6">
        <w:rPr>
          <w:rFonts w:ascii="Times New Roman" w:hAnsi="Times New Roman" w:cs="Times New Roman"/>
          <w:color w:val="000000"/>
          <w:sz w:val="28"/>
          <w:szCs w:val="28"/>
        </w:rPr>
        <w:t>изначених</w:t>
      </w:r>
      <w:r w:rsidR="00713A41" w:rsidRPr="00063DA6">
        <w:rPr>
          <w:rFonts w:ascii="Times New Roman" w:hAnsi="Times New Roman" w:cs="Times New Roman"/>
          <w:color w:val="000000"/>
          <w:sz w:val="28"/>
          <w:szCs w:val="28"/>
        </w:rPr>
        <w:t xml:space="preserve"> судом в ухвалі про відкриття провадження у справі. </w:t>
      </w:r>
      <w:bookmarkStart w:id="103" w:name="n8168"/>
      <w:bookmarkEnd w:id="103"/>
      <w:r w:rsidR="00713A41" w:rsidRPr="00063DA6">
        <w:rPr>
          <w:rFonts w:ascii="Times New Roman" w:hAnsi="Times New Roman" w:cs="Times New Roman"/>
          <w:color w:val="000000"/>
          <w:sz w:val="28"/>
          <w:szCs w:val="28"/>
        </w:rPr>
        <w:t>Треті особи мають право подати пояснення щодо позову в строк, в</w:t>
      </w:r>
      <w:r w:rsidRPr="00063DA6">
        <w:rPr>
          <w:rFonts w:ascii="Times New Roman" w:hAnsi="Times New Roman" w:cs="Times New Roman"/>
          <w:color w:val="000000"/>
          <w:sz w:val="28"/>
          <w:szCs w:val="28"/>
        </w:rPr>
        <w:t>изначений</w:t>
      </w:r>
      <w:r w:rsidR="00713A41" w:rsidRPr="00063DA6">
        <w:rPr>
          <w:rFonts w:ascii="Times New Roman" w:hAnsi="Times New Roman" w:cs="Times New Roman"/>
          <w:color w:val="000000"/>
          <w:sz w:val="28"/>
          <w:szCs w:val="28"/>
        </w:rPr>
        <w:t xml:space="preserve"> судом в ухвалі про відкриття провадження у справі, а щодо відзиву – протягом десяти днів із дня його отримання.</w:t>
      </w:r>
    </w:p>
    <w:p w:rsidR="00713A41" w:rsidRPr="00063DA6" w:rsidRDefault="00713A41"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Прикметно в контексті оцінки моделі спрощеного провадження, що законодавець не встановлює будь-яких вилучень із загального правила подання заяв по суті справи. Учасники судового процесу мають право подати весь можливий перелік заяв: відзив на позов, відповідь на відзив, заперечення, пояснення з приводу позову.</w:t>
      </w:r>
    </w:p>
    <w:p w:rsidR="00713A41" w:rsidRPr="00063DA6" w:rsidRDefault="00713A41"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Що стосується строків </w:t>
      </w:r>
      <w:r w:rsidR="007D1F82" w:rsidRPr="00063DA6">
        <w:rPr>
          <w:rFonts w:ascii="Times New Roman" w:hAnsi="Times New Roman" w:cs="Times New Roman"/>
          <w:sz w:val="28"/>
          <w:szCs w:val="28"/>
        </w:rPr>
        <w:t>викона</w:t>
      </w:r>
      <w:r w:rsidRPr="00063DA6">
        <w:rPr>
          <w:rFonts w:ascii="Times New Roman" w:hAnsi="Times New Roman" w:cs="Times New Roman"/>
          <w:sz w:val="28"/>
          <w:szCs w:val="28"/>
        </w:rPr>
        <w:t>ння розглядуваних дій, то вони визначаються так само стандартним для ві</w:t>
      </w:r>
      <w:r w:rsidR="004459D0" w:rsidRPr="00063DA6">
        <w:rPr>
          <w:rFonts w:ascii="Times New Roman" w:hAnsi="Times New Roman" w:cs="Times New Roman"/>
          <w:sz w:val="28"/>
          <w:szCs w:val="28"/>
        </w:rPr>
        <w:t>тчизняного законодавця способом </w:t>
      </w:r>
      <w:r w:rsidRPr="00063DA6">
        <w:rPr>
          <w:rFonts w:ascii="Times New Roman" w:hAnsi="Times New Roman" w:cs="Times New Roman"/>
          <w:sz w:val="28"/>
          <w:szCs w:val="28"/>
        </w:rPr>
        <w:t xml:space="preserve">– зазначаються в ухвалі про відкриття провадження у справі. Єдина ремарка в цьому плані – різні строки для подання відзиву на позов </w:t>
      </w:r>
      <w:r w:rsidR="007D1F82" w:rsidRPr="00063DA6">
        <w:rPr>
          <w:rFonts w:ascii="Times New Roman" w:hAnsi="Times New Roman" w:cs="Times New Roman"/>
          <w:sz w:val="28"/>
          <w:szCs w:val="28"/>
        </w:rPr>
        <w:t xml:space="preserve">і </w:t>
      </w:r>
      <w:r w:rsidRPr="00063DA6">
        <w:rPr>
          <w:rFonts w:ascii="Times New Roman" w:hAnsi="Times New Roman" w:cs="Times New Roman"/>
          <w:sz w:val="28"/>
          <w:szCs w:val="28"/>
        </w:rPr>
        <w:t>пояснень треті</w:t>
      </w:r>
      <w:r w:rsidR="004459D0" w:rsidRPr="00063DA6">
        <w:rPr>
          <w:rFonts w:ascii="Times New Roman" w:hAnsi="Times New Roman" w:cs="Times New Roman"/>
          <w:sz w:val="28"/>
          <w:szCs w:val="28"/>
        </w:rPr>
        <w:t>х осіб стосовно позову. 15 і 10 </w:t>
      </w:r>
      <w:r w:rsidRPr="00063DA6">
        <w:rPr>
          <w:rFonts w:ascii="Times New Roman" w:hAnsi="Times New Roman" w:cs="Times New Roman"/>
          <w:sz w:val="28"/>
          <w:szCs w:val="28"/>
        </w:rPr>
        <w:t>днів</w:t>
      </w:r>
      <w:r w:rsidR="007D1F82" w:rsidRPr="00063DA6">
        <w:rPr>
          <w:rFonts w:ascii="Times New Roman" w:hAnsi="Times New Roman" w:cs="Times New Roman"/>
          <w:sz w:val="28"/>
          <w:szCs w:val="28"/>
        </w:rPr>
        <w:t>,</w:t>
      </w:r>
      <w:r w:rsidRPr="00063DA6">
        <w:rPr>
          <w:rFonts w:ascii="Times New Roman" w:hAnsi="Times New Roman" w:cs="Times New Roman"/>
          <w:sz w:val="28"/>
          <w:szCs w:val="28"/>
        </w:rPr>
        <w:t xml:space="preserve"> відповідно. </w:t>
      </w:r>
      <w:r w:rsidR="007D1F82" w:rsidRPr="00063DA6">
        <w:rPr>
          <w:rFonts w:ascii="Times New Roman" w:hAnsi="Times New Roman" w:cs="Times New Roman"/>
          <w:sz w:val="28"/>
          <w:szCs w:val="28"/>
        </w:rPr>
        <w:t xml:space="preserve">Щодо </w:t>
      </w:r>
      <w:r w:rsidRPr="00063DA6">
        <w:rPr>
          <w:rFonts w:ascii="Times New Roman" w:hAnsi="Times New Roman" w:cs="Times New Roman"/>
          <w:sz w:val="28"/>
          <w:szCs w:val="28"/>
        </w:rPr>
        <w:t>іншо</w:t>
      </w:r>
      <w:r w:rsidR="007D1F82" w:rsidRPr="00063DA6">
        <w:rPr>
          <w:rFonts w:ascii="Times New Roman" w:hAnsi="Times New Roman" w:cs="Times New Roman"/>
          <w:sz w:val="28"/>
          <w:szCs w:val="28"/>
        </w:rPr>
        <w:t>го, то</w:t>
      </w:r>
      <w:r w:rsidRPr="00063DA6">
        <w:rPr>
          <w:rFonts w:ascii="Times New Roman" w:hAnsi="Times New Roman" w:cs="Times New Roman"/>
          <w:sz w:val="28"/>
          <w:szCs w:val="28"/>
        </w:rPr>
        <w:t xml:space="preserve"> будь-яких </w:t>
      </w:r>
      <w:r w:rsidR="007D1F82" w:rsidRPr="00063DA6">
        <w:rPr>
          <w:rFonts w:ascii="Times New Roman" w:hAnsi="Times New Roman" w:cs="Times New Roman"/>
          <w:sz w:val="28"/>
          <w:szCs w:val="28"/>
        </w:rPr>
        <w:t>суттєвих</w:t>
      </w:r>
      <w:r w:rsidRPr="00063DA6">
        <w:rPr>
          <w:rFonts w:ascii="Times New Roman" w:hAnsi="Times New Roman" w:cs="Times New Roman"/>
          <w:sz w:val="28"/>
          <w:szCs w:val="28"/>
        </w:rPr>
        <w:t xml:space="preserve"> різночитань немає. </w:t>
      </w:r>
    </w:p>
    <w:p w:rsidR="00713A41" w:rsidRPr="00063DA6" w:rsidRDefault="00713A41"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Чи потрібна у повному обсязі процедура подачі заяв по суті справи у спрощеному провадженні? Вважаємо, що законодавець ускладнює цим порядком саму ідею спрощеного провадження. Думається, що не позбавлен</w:t>
      </w:r>
      <w:r w:rsidR="007D1F82" w:rsidRPr="00063DA6">
        <w:rPr>
          <w:rFonts w:ascii="Times New Roman" w:hAnsi="Times New Roman" w:cs="Times New Roman"/>
          <w:sz w:val="28"/>
          <w:szCs w:val="28"/>
        </w:rPr>
        <w:t>е</w:t>
      </w:r>
      <w:r w:rsidRPr="00063DA6">
        <w:rPr>
          <w:rFonts w:ascii="Times New Roman" w:hAnsi="Times New Roman" w:cs="Times New Roman"/>
          <w:sz w:val="28"/>
          <w:szCs w:val="28"/>
        </w:rPr>
        <w:t xml:space="preserve"> підстав буде деяке скорочення прав</w:t>
      </w:r>
      <w:r w:rsidR="007D1F82" w:rsidRPr="00063DA6">
        <w:rPr>
          <w:rFonts w:ascii="Times New Roman" w:hAnsi="Times New Roman" w:cs="Times New Roman"/>
          <w:sz w:val="28"/>
          <w:szCs w:val="28"/>
        </w:rPr>
        <w:t xml:space="preserve"> </w:t>
      </w:r>
      <w:r w:rsidRPr="00063DA6">
        <w:rPr>
          <w:rFonts w:ascii="Times New Roman" w:hAnsi="Times New Roman" w:cs="Times New Roman"/>
          <w:sz w:val="28"/>
          <w:szCs w:val="28"/>
        </w:rPr>
        <w:t xml:space="preserve">учасників судового процесу у цій частині. </w:t>
      </w:r>
    </w:p>
    <w:p w:rsidR="00713A41" w:rsidRPr="00063DA6" w:rsidRDefault="00713A41"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Процедури подання заяв по суті справи багато в чому обумовлюють строки розгляду справ у порядку спрощеного провадження. Суд розглядає справи в порядку спрощеного позовного провадження протягом розумного строку, але не більше шістдесят</w:t>
      </w:r>
      <w:r w:rsidR="007D1F82" w:rsidRPr="00063DA6">
        <w:rPr>
          <w:rFonts w:ascii="Times New Roman" w:hAnsi="Times New Roman" w:cs="Times New Roman"/>
          <w:sz w:val="28"/>
          <w:szCs w:val="28"/>
        </w:rPr>
        <w:t>и</w:t>
      </w:r>
      <w:r w:rsidRPr="00063DA6">
        <w:rPr>
          <w:rFonts w:ascii="Times New Roman" w:hAnsi="Times New Roman" w:cs="Times New Roman"/>
          <w:sz w:val="28"/>
          <w:szCs w:val="28"/>
        </w:rPr>
        <w:t xml:space="preserve"> днів з дня відк</w:t>
      </w:r>
      <w:r w:rsidR="004459D0" w:rsidRPr="00063DA6">
        <w:rPr>
          <w:rFonts w:ascii="Times New Roman" w:hAnsi="Times New Roman" w:cs="Times New Roman"/>
          <w:sz w:val="28"/>
          <w:szCs w:val="28"/>
        </w:rPr>
        <w:t>риття провадження у справі (ст. </w:t>
      </w:r>
      <w:r w:rsidRPr="00063DA6">
        <w:rPr>
          <w:rFonts w:ascii="Times New Roman" w:hAnsi="Times New Roman" w:cs="Times New Roman"/>
          <w:sz w:val="28"/>
          <w:szCs w:val="28"/>
        </w:rPr>
        <w:t>275 ЦПК України).</w:t>
      </w:r>
    </w:p>
    <w:p w:rsidR="00713A41" w:rsidRPr="00063DA6" w:rsidRDefault="00713A41"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Для спрощеного провадження характерн</w:t>
      </w:r>
      <w:r w:rsidR="007D1F82" w:rsidRPr="00063DA6">
        <w:rPr>
          <w:rFonts w:ascii="Times New Roman" w:hAnsi="Times New Roman" w:cs="Times New Roman"/>
          <w:sz w:val="28"/>
          <w:szCs w:val="28"/>
        </w:rPr>
        <w:t>а</w:t>
      </w:r>
      <w:r w:rsidRPr="00063DA6">
        <w:rPr>
          <w:rFonts w:ascii="Times New Roman" w:hAnsi="Times New Roman" w:cs="Times New Roman"/>
          <w:sz w:val="28"/>
          <w:szCs w:val="28"/>
        </w:rPr>
        <w:t xml:space="preserve"> зміна стадійності здійснення цивільної процесуальної діяльності. </w:t>
      </w:r>
    </w:p>
    <w:p w:rsidR="00713A41" w:rsidRPr="00063DA6" w:rsidRDefault="004459D0"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sz w:val="28"/>
          <w:szCs w:val="28"/>
        </w:rPr>
        <w:t>Стаття </w:t>
      </w:r>
      <w:r w:rsidR="00713A41" w:rsidRPr="00063DA6">
        <w:rPr>
          <w:rFonts w:ascii="Times New Roman" w:hAnsi="Times New Roman" w:cs="Times New Roman"/>
          <w:sz w:val="28"/>
          <w:szCs w:val="28"/>
        </w:rPr>
        <w:t xml:space="preserve">279 ЦПК України передбачає, що </w:t>
      </w:r>
      <w:r w:rsidR="00713A41" w:rsidRPr="00063DA6">
        <w:rPr>
          <w:rFonts w:ascii="Times New Roman" w:hAnsi="Times New Roman" w:cs="Times New Roman"/>
          <w:color w:val="000000"/>
          <w:sz w:val="28"/>
          <w:szCs w:val="28"/>
          <w:shd w:val="clear" w:color="auto" w:fill="FFFFFF"/>
        </w:rPr>
        <w:t>р</w:t>
      </w:r>
      <w:bookmarkStart w:id="104" w:name="n8169"/>
      <w:bookmarkEnd w:id="104"/>
      <w:r w:rsidR="00713A41" w:rsidRPr="00063DA6">
        <w:rPr>
          <w:rFonts w:ascii="Times New Roman" w:hAnsi="Times New Roman" w:cs="Times New Roman"/>
          <w:color w:val="000000"/>
          <w:sz w:val="28"/>
          <w:szCs w:val="28"/>
        </w:rPr>
        <w:t>озгляд справи у порядку спрощеного позовного провадження здійснюється судом за правилами, в</w:t>
      </w:r>
      <w:r w:rsidR="00606DC2" w:rsidRPr="00063DA6">
        <w:rPr>
          <w:rFonts w:ascii="Times New Roman" w:hAnsi="Times New Roman" w:cs="Times New Roman"/>
          <w:color w:val="000000"/>
          <w:sz w:val="28"/>
          <w:szCs w:val="28"/>
        </w:rPr>
        <w:t>изначеними</w:t>
      </w:r>
      <w:r w:rsidR="00713A41" w:rsidRPr="00063DA6">
        <w:rPr>
          <w:rFonts w:ascii="Times New Roman" w:hAnsi="Times New Roman" w:cs="Times New Roman"/>
          <w:color w:val="000000"/>
          <w:sz w:val="28"/>
          <w:szCs w:val="28"/>
        </w:rPr>
        <w:t xml:space="preserve"> цим Кодексом для розгляду справи в порядку загального позовного провадження, з особливостями, визначеними у цій главі.</w:t>
      </w:r>
      <w:bookmarkStart w:id="105" w:name="n8171"/>
      <w:bookmarkEnd w:id="105"/>
    </w:p>
    <w:p w:rsidR="00713A41" w:rsidRPr="00063DA6" w:rsidRDefault="00713A41"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 xml:space="preserve">Розгляд справи по суті в порядку спрощеного провадження </w:t>
      </w:r>
      <w:r w:rsidR="00606DC2" w:rsidRPr="00063DA6">
        <w:rPr>
          <w:rFonts w:ascii="Times New Roman" w:hAnsi="Times New Roman" w:cs="Times New Roman"/>
          <w:color w:val="000000"/>
          <w:sz w:val="28"/>
          <w:szCs w:val="28"/>
        </w:rPr>
        <w:t>роз</w:t>
      </w:r>
      <w:r w:rsidRPr="00063DA6">
        <w:rPr>
          <w:rFonts w:ascii="Times New Roman" w:hAnsi="Times New Roman" w:cs="Times New Roman"/>
          <w:color w:val="000000"/>
          <w:sz w:val="28"/>
          <w:szCs w:val="28"/>
        </w:rPr>
        <w:t>починається з відкриття першого судового засідання або через тридцять днів з дня відкриття провадження у справі, якщо судове засідання не проводиться.</w:t>
      </w:r>
      <w:bookmarkStart w:id="106" w:name="n9767"/>
      <w:bookmarkStart w:id="107" w:name="n8172"/>
      <w:bookmarkEnd w:id="106"/>
      <w:bookmarkEnd w:id="107"/>
      <w:r w:rsidRPr="00063DA6">
        <w:rPr>
          <w:rFonts w:ascii="Times New Roman" w:hAnsi="Times New Roman" w:cs="Times New Roman"/>
          <w:color w:val="000000"/>
          <w:sz w:val="28"/>
          <w:szCs w:val="28"/>
        </w:rPr>
        <w:t xml:space="preserve"> Якщо для розгляду справи у порядку спрощеного позовного провадження відповідно до цього Кодексу судове засідання не проводиться, </w:t>
      </w:r>
      <w:r w:rsidR="00686E34" w:rsidRPr="00063DA6">
        <w:rPr>
          <w:rFonts w:ascii="Times New Roman" w:hAnsi="Times New Roman" w:cs="Times New Roman"/>
          <w:color w:val="000000"/>
          <w:sz w:val="28"/>
          <w:szCs w:val="28"/>
        </w:rPr>
        <w:t xml:space="preserve">то </w:t>
      </w:r>
      <w:r w:rsidRPr="00063DA6">
        <w:rPr>
          <w:rFonts w:ascii="Times New Roman" w:hAnsi="Times New Roman" w:cs="Times New Roman"/>
          <w:color w:val="000000"/>
          <w:sz w:val="28"/>
          <w:szCs w:val="28"/>
        </w:rPr>
        <w:t>процесуальні дії, строк вчинення яких відповідно до цього Кодексу обмежений першим судовим засіданням у справі, можуть вчинятися протягом тридцяти днів з дня відкриття провадження у справі.</w:t>
      </w:r>
      <w:bookmarkStart w:id="108" w:name="n9769"/>
      <w:bookmarkEnd w:id="108"/>
    </w:p>
    <w:p w:rsidR="00713A41" w:rsidRPr="00063DA6" w:rsidRDefault="00713A41"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Підготовче засідання при розгляді справи у порядку спрощеного провадження не проводиться.</w:t>
      </w:r>
      <w:bookmarkStart w:id="109" w:name="n9768"/>
      <w:bookmarkStart w:id="110" w:name="n8173"/>
      <w:bookmarkEnd w:id="109"/>
      <w:bookmarkEnd w:id="110"/>
    </w:p>
    <w:p w:rsidR="00713A41" w:rsidRPr="00063DA6" w:rsidRDefault="00713A41"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sz w:val="28"/>
          <w:szCs w:val="28"/>
        </w:rPr>
        <w:t>Як бачимо, законодавець відмовляється в рамках спрощеного провадження від проведення підготовчого засідання. Чи означає це, що спрощене провадження і зовсім може обійтися без підготовчих дій суду? В</w:t>
      </w:r>
      <w:r w:rsidR="00686E34" w:rsidRPr="00063DA6">
        <w:rPr>
          <w:rFonts w:ascii="Times New Roman" w:hAnsi="Times New Roman" w:cs="Times New Roman"/>
          <w:sz w:val="28"/>
          <w:szCs w:val="28"/>
        </w:rPr>
        <w:t xml:space="preserve">раховуючи </w:t>
      </w:r>
      <w:r w:rsidRPr="00063DA6">
        <w:rPr>
          <w:rFonts w:ascii="Times New Roman" w:hAnsi="Times New Roman" w:cs="Times New Roman"/>
          <w:sz w:val="28"/>
          <w:szCs w:val="28"/>
        </w:rPr>
        <w:t>сенс і логік</w:t>
      </w:r>
      <w:r w:rsidR="00686E34" w:rsidRPr="00063DA6">
        <w:rPr>
          <w:rFonts w:ascii="Times New Roman" w:hAnsi="Times New Roman" w:cs="Times New Roman"/>
          <w:sz w:val="28"/>
          <w:szCs w:val="28"/>
        </w:rPr>
        <w:t>у</w:t>
      </w:r>
      <w:r w:rsidRPr="00063DA6">
        <w:rPr>
          <w:rFonts w:ascii="Times New Roman" w:hAnsi="Times New Roman" w:cs="Times New Roman"/>
          <w:sz w:val="28"/>
          <w:szCs w:val="28"/>
        </w:rPr>
        <w:t xml:space="preserve"> закону, то відповідь на це питання буде ствердною. </w:t>
      </w:r>
      <w:r w:rsidRPr="00063DA6">
        <w:rPr>
          <w:rFonts w:ascii="Times New Roman" w:hAnsi="Times New Roman" w:cs="Times New Roman"/>
          <w:color w:val="000000"/>
          <w:sz w:val="28"/>
          <w:szCs w:val="28"/>
        </w:rPr>
        <w:t>Суд розглядає справу в порядку спрощеного позовного провадження без повідомлення сторін за наявними у справі матеріалами, за відсутності клопотання будь-якої зі сторін про інше. За клопотанням однієї з</w:t>
      </w:r>
      <w:r w:rsidR="00686E34" w:rsidRPr="00063DA6">
        <w:rPr>
          <w:rFonts w:ascii="Times New Roman" w:hAnsi="Times New Roman" w:cs="Times New Roman"/>
          <w:color w:val="000000"/>
          <w:sz w:val="28"/>
          <w:szCs w:val="28"/>
        </w:rPr>
        <w:t>і</w:t>
      </w:r>
      <w:r w:rsidRPr="00063DA6">
        <w:rPr>
          <w:rFonts w:ascii="Times New Roman" w:hAnsi="Times New Roman" w:cs="Times New Roman"/>
          <w:color w:val="000000"/>
          <w:sz w:val="28"/>
          <w:szCs w:val="28"/>
        </w:rPr>
        <w:t xml:space="preserve"> сторін або з власної ініціативи суду розгляд справи проводиться в судовому засіданні з повідомленням (викликом) сторін.</w:t>
      </w:r>
      <w:bookmarkStart w:id="111" w:name="n8174"/>
      <w:bookmarkStart w:id="112" w:name="n8175"/>
      <w:bookmarkStart w:id="113" w:name="n8179"/>
      <w:bookmarkEnd w:id="111"/>
      <w:bookmarkEnd w:id="112"/>
      <w:bookmarkEnd w:id="113"/>
    </w:p>
    <w:p w:rsidR="00713A41" w:rsidRPr="00063DA6" w:rsidRDefault="00686E34"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Р</w:t>
      </w:r>
      <w:r w:rsidR="00713A41" w:rsidRPr="00063DA6">
        <w:rPr>
          <w:rFonts w:ascii="Times New Roman" w:hAnsi="Times New Roman" w:cs="Times New Roman"/>
          <w:color w:val="000000"/>
          <w:sz w:val="28"/>
          <w:szCs w:val="28"/>
        </w:rPr>
        <w:t>озгляд</w:t>
      </w:r>
      <w:r w:rsidRPr="00063DA6">
        <w:rPr>
          <w:rFonts w:ascii="Times New Roman" w:hAnsi="Times New Roman" w:cs="Times New Roman"/>
          <w:color w:val="000000"/>
          <w:sz w:val="28"/>
          <w:szCs w:val="28"/>
        </w:rPr>
        <w:t xml:space="preserve">аючи </w:t>
      </w:r>
      <w:r w:rsidR="00713A41" w:rsidRPr="00063DA6">
        <w:rPr>
          <w:rFonts w:ascii="Times New Roman" w:hAnsi="Times New Roman" w:cs="Times New Roman"/>
          <w:color w:val="000000"/>
          <w:sz w:val="28"/>
          <w:szCs w:val="28"/>
        </w:rPr>
        <w:t>справи у порядку спрощеного провадження</w:t>
      </w:r>
      <w:r w:rsidRPr="00063DA6">
        <w:rPr>
          <w:rFonts w:ascii="Times New Roman" w:hAnsi="Times New Roman" w:cs="Times New Roman"/>
          <w:color w:val="000000"/>
          <w:sz w:val="28"/>
          <w:szCs w:val="28"/>
        </w:rPr>
        <w:t>,</w:t>
      </w:r>
      <w:r w:rsidR="00713A41" w:rsidRPr="00063DA6">
        <w:rPr>
          <w:rFonts w:ascii="Times New Roman" w:hAnsi="Times New Roman" w:cs="Times New Roman"/>
          <w:color w:val="000000"/>
          <w:sz w:val="28"/>
          <w:szCs w:val="28"/>
        </w:rPr>
        <w:t xml:space="preserve"> суд досліджує докази </w:t>
      </w:r>
      <w:r w:rsidR="001D1009" w:rsidRPr="00063DA6">
        <w:rPr>
          <w:rFonts w:ascii="Times New Roman" w:hAnsi="Times New Roman" w:cs="Times New Roman"/>
          <w:color w:val="000000"/>
          <w:sz w:val="28"/>
          <w:szCs w:val="28"/>
        </w:rPr>
        <w:t>та</w:t>
      </w:r>
      <w:r w:rsidR="00713A41" w:rsidRPr="00063DA6">
        <w:rPr>
          <w:rFonts w:ascii="Times New Roman" w:hAnsi="Times New Roman" w:cs="Times New Roman"/>
          <w:color w:val="000000"/>
          <w:sz w:val="28"/>
          <w:szCs w:val="28"/>
        </w:rPr>
        <w:t xml:space="preserve"> письмові пояснення, викладені у заявах по суті справи, а у випадку розгляду справи з повідомленням (викликом) учасників справи</w:t>
      </w:r>
      <w:r w:rsidR="004459D0" w:rsidRPr="00063DA6">
        <w:rPr>
          <w:rFonts w:ascii="Times New Roman" w:hAnsi="Times New Roman" w:cs="Times New Roman"/>
          <w:color w:val="000000"/>
          <w:sz w:val="28"/>
          <w:szCs w:val="28"/>
        </w:rPr>
        <w:t> </w:t>
      </w:r>
      <w:r w:rsidR="00713A41" w:rsidRPr="00063DA6">
        <w:rPr>
          <w:rFonts w:ascii="Times New Roman" w:hAnsi="Times New Roman" w:cs="Times New Roman"/>
          <w:color w:val="000000"/>
          <w:sz w:val="28"/>
          <w:szCs w:val="28"/>
        </w:rPr>
        <w:t>– також заслуховує їх</w:t>
      </w:r>
      <w:r w:rsidR="001D1009" w:rsidRPr="00063DA6">
        <w:rPr>
          <w:rFonts w:ascii="Times New Roman" w:hAnsi="Times New Roman" w:cs="Times New Roman"/>
          <w:color w:val="000000"/>
          <w:sz w:val="28"/>
          <w:szCs w:val="28"/>
        </w:rPr>
        <w:t>ні</w:t>
      </w:r>
      <w:r w:rsidR="00713A41" w:rsidRPr="00063DA6">
        <w:rPr>
          <w:rFonts w:ascii="Times New Roman" w:hAnsi="Times New Roman" w:cs="Times New Roman"/>
          <w:color w:val="000000"/>
          <w:sz w:val="28"/>
          <w:szCs w:val="28"/>
        </w:rPr>
        <w:t xml:space="preserve"> усні пояснення та показання свідків. Судові дебати не проводяться.</w:t>
      </w:r>
    </w:p>
    <w:p w:rsidR="00713A41" w:rsidRPr="00063DA6" w:rsidRDefault="00713A41"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Іншими словами, вся підготовка цивільної справи до судового розгляду полягає в поданні учасниками судового процесу заяв по суті справи. Звідси </w:t>
      </w:r>
      <w:r w:rsidR="001D1009" w:rsidRPr="00063DA6">
        <w:rPr>
          <w:rFonts w:ascii="Times New Roman" w:hAnsi="Times New Roman" w:cs="Times New Roman"/>
          <w:sz w:val="28"/>
          <w:szCs w:val="28"/>
        </w:rPr>
        <w:t xml:space="preserve">зрозуміла </w:t>
      </w:r>
      <w:r w:rsidRPr="00063DA6">
        <w:rPr>
          <w:rFonts w:ascii="Times New Roman" w:hAnsi="Times New Roman" w:cs="Times New Roman"/>
          <w:sz w:val="28"/>
          <w:szCs w:val="28"/>
        </w:rPr>
        <w:t>уваг</w:t>
      </w:r>
      <w:r w:rsidR="001D1009" w:rsidRPr="00063DA6">
        <w:rPr>
          <w:rFonts w:ascii="Times New Roman" w:hAnsi="Times New Roman" w:cs="Times New Roman"/>
          <w:sz w:val="28"/>
          <w:szCs w:val="28"/>
        </w:rPr>
        <w:t>а</w:t>
      </w:r>
      <w:r w:rsidRPr="00063DA6">
        <w:rPr>
          <w:rFonts w:ascii="Times New Roman" w:hAnsi="Times New Roman" w:cs="Times New Roman"/>
          <w:sz w:val="28"/>
          <w:szCs w:val="28"/>
        </w:rPr>
        <w:t xml:space="preserve"> законодавця до процедур подання заяв по суті справи у спрощеному провадженні. </w:t>
      </w:r>
      <w:r w:rsidR="001D1009" w:rsidRPr="00063DA6">
        <w:rPr>
          <w:rFonts w:ascii="Times New Roman" w:hAnsi="Times New Roman" w:cs="Times New Roman"/>
          <w:sz w:val="28"/>
          <w:szCs w:val="28"/>
        </w:rPr>
        <w:t>С</w:t>
      </w:r>
      <w:r w:rsidRPr="00063DA6">
        <w:rPr>
          <w:rFonts w:ascii="Times New Roman" w:hAnsi="Times New Roman" w:cs="Times New Roman"/>
          <w:sz w:val="28"/>
          <w:szCs w:val="28"/>
        </w:rPr>
        <w:t>уд, не проводячи ті дії, які зазвичай провод</w:t>
      </w:r>
      <w:r w:rsidR="001D1009" w:rsidRPr="00063DA6">
        <w:rPr>
          <w:rFonts w:ascii="Times New Roman" w:hAnsi="Times New Roman" w:cs="Times New Roman"/>
          <w:sz w:val="28"/>
          <w:szCs w:val="28"/>
        </w:rPr>
        <w:t>ить</w:t>
      </w:r>
      <w:r w:rsidRPr="00063DA6">
        <w:rPr>
          <w:rFonts w:ascii="Times New Roman" w:hAnsi="Times New Roman" w:cs="Times New Roman"/>
          <w:sz w:val="28"/>
          <w:szCs w:val="28"/>
        </w:rPr>
        <w:t xml:space="preserve"> у підготовчому засіданні, не сприяє реалізації учасниками процесу своїх процесуальних прав, особливо у сфері доказування. Пасивність суду викликає серйозні побоювання.</w:t>
      </w:r>
    </w:p>
    <w:p w:rsidR="00713A41" w:rsidRPr="00063DA6" w:rsidRDefault="00713A41"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Не випадково в цивілістичній процесуальній літературі йдеться не про зменшення обсягу активних повноважень суду, а навпаки – про необхідність більшого судового керівництва процесом у спрощен</w:t>
      </w:r>
      <w:r w:rsidR="004459D0" w:rsidRPr="00063DA6">
        <w:rPr>
          <w:rFonts w:ascii="Times New Roman" w:hAnsi="Times New Roman" w:cs="Times New Roman"/>
          <w:sz w:val="28"/>
          <w:szCs w:val="28"/>
        </w:rPr>
        <w:t>ому провадженні. На думку В. І. </w:t>
      </w:r>
      <w:r w:rsidRPr="00063DA6">
        <w:rPr>
          <w:rFonts w:ascii="Times New Roman" w:hAnsi="Times New Roman" w:cs="Times New Roman"/>
          <w:sz w:val="28"/>
          <w:szCs w:val="28"/>
        </w:rPr>
        <w:t xml:space="preserve">Бобрика, повноваження суду у спрощеному провадженні </w:t>
      </w:r>
      <w:r w:rsidR="001D1009" w:rsidRPr="00063DA6">
        <w:rPr>
          <w:rFonts w:ascii="Times New Roman" w:hAnsi="Times New Roman" w:cs="Times New Roman"/>
          <w:sz w:val="28"/>
          <w:szCs w:val="28"/>
        </w:rPr>
        <w:t>мають</w:t>
      </w:r>
      <w:r w:rsidRPr="00063DA6">
        <w:rPr>
          <w:rFonts w:ascii="Times New Roman" w:hAnsi="Times New Roman" w:cs="Times New Roman"/>
          <w:sz w:val="28"/>
          <w:szCs w:val="28"/>
        </w:rPr>
        <w:t xml:space="preserve"> формуватися </w:t>
      </w:r>
      <w:r w:rsidR="003069CF" w:rsidRPr="00063DA6">
        <w:rPr>
          <w:rFonts w:ascii="Times New Roman" w:hAnsi="Times New Roman" w:cs="Times New Roman"/>
          <w:sz w:val="28"/>
          <w:szCs w:val="28"/>
        </w:rPr>
        <w:t>для</w:t>
      </w:r>
      <w:r w:rsidRPr="00063DA6">
        <w:rPr>
          <w:rFonts w:ascii="Times New Roman" w:hAnsi="Times New Roman" w:cs="Times New Roman"/>
          <w:sz w:val="28"/>
          <w:szCs w:val="28"/>
        </w:rPr>
        <w:t xml:space="preserve"> попередження можливих процесуальних ускладнень і зловживань сторонами своїми цивільними процесуальними правами. Процесуальним обов’язком суду має стати роз’яснення сторонам їх</w:t>
      </w:r>
      <w:r w:rsidR="003069CF" w:rsidRPr="00063DA6">
        <w:rPr>
          <w:rFonts w:ascii="Times New Roman" w:hAnsi="Times New Roman" w:cs="Times New Roman"/>
          <w:sz w:val="28"/>
          <w:szCs w:val="28"/>
        </w:rPr>
        <w:t>ніх</w:t>
      </w:r>
      <w:r w:rsidRPr="00063DA6">
        <w:rPr>
          <w:rFonts w:ascii="Times New Roman" w:hAnsi="Times New Roman" w:cs="Times New Roman"/>
          <w:sz w:val="28"/>
          <w:szCs w:val="28"/>
        </w:rPr>
        <w:t xml:space="preserve"> прав і обов’язків, з урахуванням характеру правового спору, дій, які вони </w:t>
      </w:r>
      <w:r w:rsidR="003069CF" w:rsidRPr="00063DA6">
        <w:rPr>
          <w:rFonts w:ascii="Times New Roman" w:hAnsi="Times New Roman" w:cs="Times New Roman"/>
          <w:sz w:val="28"/>
          <w:szCs w:val="28"/>
        </w:rPr>
        <w:t>мають</w:t>
      </w:r>
      <w:r w:rsidRPr="00063DA6">
        <w:rPr>
          <w:rFonts w:ascii="Times New Roman" w:hAnsi="Times New Roman" w:cs="Times New Roman"/>
          <w:sz w:val="28"/>
          <w:szCs w:val="28"/>
        </w:rPr>
        <w:t xml:space="preserve"> здійснити</w:t>
      </w:r>
      <w:r w:rsidR="00643744" w:rsidRPr="00063DA6">
        <w:rPr>
          <w:rFonts w:ascii="Times New Roman" w:eastAsia="Times New Roman" w:hAnsi="Times New Roman" w:cs="Times New Roman"/>
          <w:color w:val="000000"/>
          <w:sz w:val="28"/>
          <w:szCs w:val="28"/>
          <w:lang w:eastAsia="uk-UA"/>
        </w:rPr>
        <w:t> </w:t>
      </w:r>
      <w:r w:rsidR="00643744" w:rsidRPr="00063DA6">
        <w:rPr>
          <w:rFonts w:ascii="Times New Roman" w:eastAsia="Times New Roman" w:hAnsi="Times New Roman" w:cs="Times New Roman"/>
          <w:color w:val="000000"/>
          <w:sz w:val="28"/>
          <w:szCs w:val="28"/>
          <w:lang w:val="ru-RU" w:eastAsia="uk-UA"/>
        </w:rPr>
        <w:t>[</w:t>
      </w:r>
      <w:r w:rsidR="00242FE6" w:rsidRPr="00063DA6">
        <w:rPr>
          <w:rFonts w:ascii="Times New Roman" w:eastAsia="Times New Roman" w:hAnsi="Times New Roman" w:cs="Times New Roman"/>
          <w:color w:val="000000"/>
          <w:sz w:val="28"/>
          <w:szCs w:val="28"/>
          <w:lang w:val="ru-RU" w:eastAsia="uk-UA"/>
        </w:rPr>
        <w:t>44, с. 8</w:t>
      </w:r>
      <w:r w:rsidR="00643744" w:rsidRPr="00063DA6">
        <w:rPr>
          <w:rFonts w:ascii="Times New Roman" w:eastAsia="Times New Roman" w:hAnsi="Times New Roman" w:cs="Times New Roman"/>
          <w:color w:val="000000"/>
          <w:sz w:val="28"/>
          <w:szCs w:val="28"/>
          <w:lang w:val="ru-RU" w:eastAsia="uk-UA"/>
        </w:rPr>
        <w:t>]</w:t>
      </w:r>
      <w:r w:rsidRPr="00063DA6">
        <w:rPr>
          <w:rFonts w:ascii="Times New Roman" w:hAnsi="Times New Roman" w:cs="Times New Roman"/>
          <w:sz w:val="28"/>
          <w:szCs w:val="28"/>
        </w:rPr>
        <w:t>.</w:t>
      </w:r>
    </w:p>
    <w:p w:rsidR="00713A41" w:rsidRPr="00063DA6" w:rsidRDefault="00713A41"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Аналізуючи нормативну модель спрощеного провадження, дослідники акцентують увагу на тому, що відсутність підготовчого засідання, а по суті, самої підготовки справи до судового розгляду не д</w:t>
      </w:r>
      <w:r w:rsidR="003069CF" w:rsidRPr="00063DA6">
        <w:rPr>
          <w:rFonts w:ascii="Times New Roman" w:hAnsi="Times New Roman" w:cs="Times New Roman"/>
          <w:sz w:val="28"/>
          <w:szCs w:val="28"/>
        </w:rPr>
        <w:t xml:space="preserve">ає змоги </w:t>
      </w:r>
      <w:r w:rsidRPr="00063DA6">
        <w:rPr>
          <w:rFonts w:ascii="Times New Roman" w:hAnsi="Times New Roman" w:cs="Times New Roman"/>
          <w:sz w:val="28"/>
          <w:szCs w:val="28"/>
        </w:rPr>
        <w:t xml:space="preserve">досягти цілей виділення </w:t>
      </w:r>
      <w:r w:rsidR="00827D88" w:rsidRPr="00063DA6">
        <w:rPr>
          <w:rFonts w:ascii="Times New Roman" w:hAnsi="Times New Roman" w:cs="Times New Roman"/>
          <w:sz w:val="28"/>
          <w:szCs w:val="28"/>
        </w:rPr>
        <w:t xml:space="preserve">цього </w:t>
      </w:r>
      <w:r w:rsidRPr="00063DA6">
        <w:rPr>
          <w:rFonts w:ascii="Times New Roman" w:hAnsi="Times New Roman" w:cs="Times New Roman"/>
          <w:sz w:val="28"/>
          <w:szCs w:val="28"/>
        </w:rPr>
        <w:t>провадження – зниження витрат учасників судового процесу та спрощення його ведення. Свою позицію науковці обґрунтовують тим, що у разі, коли процесуальним паперам надається значення основного, якщо не єдиного джерела відомостей щодо позиції сторони (вимоги, заперечення, аргументи, докази), навряд чи пересічний користу</w:t>
      </w:r>
      <w:r w:rsidR="003E5A68" w:rsidRPr="00063DA6">
        <w:rPr>
          <w:rFonts w:ascii="Times New Roman" w:hAnsi="Times New Roman" w:cs="Times New Roman"/>
          <w:sz w:val="28"/>
          <w:szCs w:val="28"/>
        </w:rPr>
        <w:t xml:space="preserve">вач судової системи впорається </w:t>
      </w:r>
      <w:r w:rsidRPr="00063DA6">
        <w:rPr>
          <w:rFonts w:ascii="Times New Roman" w:hAnsi="Times New Roman" w:cs="Times New Roman"/>
          <w:sz w:val="28"/>
          <w:szCs w:val="28"/>
        </w:rPr>
        <w:t>з завданням без допомоги професійного представника. Бажання спростити провадження і знизити витрати на нього не мати</w:t>
      </w:r>
      <w:r w:rsidR="003E5A68" w:rsidRPr="00063DA6">
        <w:rPr>
          <w:rFonts w:ascii="Times New Roman" w:hAnsi="Times New Roman" w:cs="Times New Roman"/>
          <w:sz w:val="28"/>
          <w:szCs w:val="28"/>
        </w:rPr>
        <w:t>ме</w:t>
      </w:r>
      <w:r w:rsidRPr="00063DA6">
        <w:rPr>
          <w:rFonts w:ascii="Times New Roman" w:hAnsi="Times New Roman" w:cs="Times New Roman"/>
          <w:sz w:val="28"/>
          <w:szCs w:val="28"/>
        </w:rPr>
        <w:t xml:space="preserve"> достатнього ефекту в разі виключення живого спілкування суду з учасниками провадження.</w:t>
      </w:r>
    </w:p>
    <w:p w:rsidR="00713A41" w:rsidRPr="00063DA6" w:rsidRDefault="00713A41"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Крім того, відсутність підготовчого судового засідання ставить під сумнів можливість сторін вдатися до врегулювання спору за участю судді, </w:t>
      </w:r>
      <w:r w:rsidR="003E5A68" w:rsidRPr="00063DA6">
        <w:rPr>
          <w:rFonts w:ascii="Times New Roman" w:hAnsi="Times New Roman" w:cs="Times New Roman"/>
          <w:sz w:val="28"/>
          <w:szCs w:val="28"/>
        </w:rPr>
        <w:t>поза</w:t>
      </w:r>
      <w:r w:rsidRPr="00063DA6">
        <w:rPr>
          <w:rFonts w:ascii="Times New Roman" w:hAnsi="Times New Roman" w:cs="Times New Roman"/>
          <w:sz w:val="28"/>
          <w:szCs w:val="28"/>
        </w:rPr>
        <w:t>як саме в підготовчому судовому засіданні суд в</w:t>
      </w:r>
      <w:r w:rsidR="003E5A68" w:rsidRPr="00063DA6">
        <w:rPr>
          <w:rFonts w:ascii="Times New Roman" w:hAnsi="Times New Roman" w:cs="Times New Roman"/>
          <w:sz w:val="28"/>
          <w:szCs w:val="28"/>
        </w:rPr>
        <w:t>изначає</w:t>
      </w:r>
      <w:r w:rsidRPr="00063DA6">
        <w:rPr>
          <w:rFonts w:ascii="Times New Roman" w:hAnsi="Times New Roman" w:cs="Times New Roman"/>
          <w:sz w:val="28"/>
          <w:szCs w:val="28"/>
        </w:rPr>
        <w:t xml:space="preserve"> строки та порядок урегулювання спору за участю судді </w:t>
      </w:r>
      <w:r w:rsidR="003E5A68" w:rsidRPr="00063DA6">
        <w:rPr>
          <w:rFonts w:ascii="Times New Roman" w:hAnsi="Times New Roman" w:cs="Times New Roman"/>
          <w:sz w:val="28"/>
          <w:szCs w:val="28"/>
        </w:rPr>
        <w:t>за</w:t>
      </w:r>
      <w:r w:rsidRPr="00063DA6">
        <w:rPr>
          <w:rFonts w:ascii="Times New Roman" w:hAnsi="Times New Roman" w:cs="Times New Roman"/>
          <w:sz w:val="28"/>
          <w:szCs w:val="28"/>
        </w:rPr>
        <w:t xml:space="preserve"> наявності згоди сторін на його проведення. Не можна знайти жодного аргументу на користь того, що така процедура виявиться недоступною для нескладних справ. Тим більше, враховуючи їх</w:t>
      </w:r>
      <w:r w:rsidR="003E5A68" w:rsidRPr="00063DA6">
        <w:rPr>
          <w:rFonts w:ascii="Times New Roman" w:hAnsi="Times New Roman" w:cs="Times New Roman"/>
          <w:sz w:val="28"/>
          <w:szCs w:val="28"/>
        </w:rPr>
        <w:t>ній</w:t>
      </w:r>
      <w:r w:rsidRPr="00063DA6">
        <w:rPr>
          <w:rFonts w:ascii="Times New Roman" w:hAnsi="Times New Roman" w:cs="Times New Roman"/>
          <w:sz w:val="28"/>
          <w:szCs w:val="28"/>
        </w:rPr>
        <w:t xml:space="preserve"> нескладний характер, шанси досягти примирення високі. Участь суду у примирній процедурі зробить її більш змістовною, консенсуальною, ефективною, ніж абстрактна можливість укласти мирову угоду. Інша справа, що строки проведення такої процедури могли б бути стисл</w:t>
      </w:r>
      <w:r w:rsidR="003E5A68" w:rsidRPr="00063DA6">
        <w:rPr>
          <w:rFonts w:ascii="Times New Roman" w:hAnsi="Times New Roman" w:cs="Times New Roman"/>
          <w:sz w:val="28"/>
          <w:szCs w:val="28"/>
        </w:rPr>
        <w:t>ішими</w:t>
      </w:r>
      <w:r w:rsidRPr="00063DA6">
        <w:rPr>
          <w:rFonts w:ascii="Times New Roman" w:hAnsi="Times New Roman" w:cs="Times New Roman"/>
          <w:sz w:val="28"/>
          <w:szCs w:val="28"/>
        </w:rPr>
        <w:t>, а порядок – спрощеним</w:t>
      </w:r>
      <w:r w:rsidR="00643744" w:rsidRPr="00063DA6">
        <w:rPr>
          <w:rFonts w:ascii="Times New Roman" w:eastAsia="Times New Roman" w:hAnsi="Times New Roman" w:cs="Times New Roman"/>
          <w:color w:val="000000"/>
          <w:sz w:val="28"/>
          <w:szCs w:val="28"/>
          <w:lang w:eastAsia="uk-UA"/>
        </w:rPr>
        <w:t> </w:t>
      </w:r>
      <w:r w:rsidR="00643744" w:rsidRPr="00063DA6">
        <w:rPr>
          <w:rFonts w:ascii="Times New Roman" w:eastAsia="Times New Roman" w:hAnsi="Times New Roman" w:cs="Times New Roman"/>
          <w:color w:val="000000"/>
          <w:sz w:val="28"/>
          <w:szCs w:val="28"/>
          <w:lang w:val="ru-RU" w:eastAsia="uk-UA"/>
        </w:rPr>
        <w:t>[</w:t>
      </w:r>
      <w:r w:rsidR="00242FE6" w:rsidRPr="00063DA6">
        <w:rPr>
          <w:rFonts w:ascii="Times New Roman" w:eastAsia="Times New Roman" w:hAnsi="Times New Roman" w:cs="Times New Roman"/>
          <w:color w:val="000000"/>
          <w:sz w:val="28"/>
          <w:szCs w:val="28"/>
          <w:lang w:val="ru-RU" w:eastAsia="uk-UA"/>
        </w:rPr>
        <w:t>153, с. 316</w:t>
      </w:r>
      <w:r w:rsidR="00643744" w:rsidRPr="00063DA6">
        <w:rPr>
          <w:rFonts w:ascii="Times New Roman" w:eastAsia="Times New Roman" w:hAnsi="Times New Roman" w:cs="Times New Roman"/>
          <w:color w:val="000000"/>
          <w:sz w:val="28"/>
          <w:szCs w:val="28"/>
          <w:lang w:val="ru-RU" w:eastAsia="uk-UA"/>
        </w:rPr>
        <w:t>]</w:t>
      </w:r>
      <w:r w:rsidRPr="00063DA6">
        <w:rPr>
          <w:rFonts w:ascii="Times New Roman" w:hAnsi="Times New Roman" w:cs="Times New Roman"/>
          <w:sz w:val="28"/>
          <w:szCs w:val="28"/>
        </w:rPr>
        <w:t>.</w:t>
      </w:r>
    </w:p>
    <w:p w:rsidR="00713A41" w:rsidRPr="00063DA6" w:rsidRDefault="00713A41"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Правомірна основна теза автора – зведення підготовчих дій до подачі заяв по суті справи, без можливості проведення примирних процедур </w:t>
      </w:r>
      <w:r w:rsidR="003E5A68" w:rsidRPr="00063DA6">
        <w:rPr>
          <w:rFonts w:ascii="Times New Roman" w:hAnsi="Times New Roman" w:cs="Times New Roman"/>
          <w:sz w:val="28"/>
          <w:szCs w:val="28"/>
        </w:rPr>
        <w:t>і</w:t>
      </w:r>
      <w:r w:rsidRPr="00063DA6">
        <w:rPr>
          <w:rFonts w:ascii="Times New Roman" w:hAnsi="Times New Roman" w:cs="Times New Roman"/>
          <w:sz w:val="28"/>
          <w:szCs w:val="28"/>
        </w:rPr>
        <w:t xml:space="preserve"> діяльності суду </w:t>
      </w:r>
      <w:r w:rsidR="003E5A68" w:rsidRPr="00063DA6">
        <w:rPr>
          <w:rFonts w:ascii="Times New Roman" w:hAnsi="Times New Roman" w:cs="Times New Roman"/>
          <w:sz w:val="28"/>
          <w:szCs w:val="28"/>
        </w:rPr>
        <w:t xml:space="preserve">з </w:t>
      </w:r>
      <w:r w:rsidRPr="00063DA6">
        <w:rPr>
          <w:rFonts w:ascii="Times New Roman" w:hAnsi="Times New Roman" w:cs="Times New Roman"/>
          <w:sz w:val="28"/>
          <w:szCs w:val="28"/>
        </w:rPr>
        <w:t>роз’ясненн</w:t>
      </w:r>
      <w:r w:rsidR="003E5A68" w:rsidRPr="00063DA6">
        <w:rPr>
          <w:rFonts w:ascii="Times New Roman" w:hAnsi="Times New Roman" w:cs="Times New Roman"/>
          <w:sz w:val="28"/>
          <w:szCs w:val="28"/>
        </w:rPr>
        <w:t>я</w:t>
      </w:r>
      <w:r w:rsidRPr="00063DA6">
        <w:rPr>
          <w:rFonts w:ascii="Times New Roman" w:hAnsi="Times New Roman" w:cs="Times New Roman"/>
          <w:sz w:val="28"/>
          <w:szCs w:val="28"/>
        </w:rPr>
        <w:t xml:space="preserve"> прав і обов’язків учасників процесу і змісту необхідних дій</w:t>
      </w:r>
      <w:r w:rsidR="003E5A68" w:rsidRPr="00063DA6">
        <w:rPr>
          <w:rFonts w:ascii="Times New Roman" w:hAnsi="Times New Roman" w:cs="Times New Roman"/>
          <w:sz w:val="28"/>
          <w:szCs w:val="28"/>
        </w:rPr>
        <w:t>,</w:t>
      </w:r>
      <w:r w:rsidRPr="00063DA6">
        <w:rPr>
          <w:rFonts w:ascii="Times New Roman" w:hAnsi="Times New Roman" w:cs="Times New Roman"/>
          <w:sz w:val="28"/>
          <w:szCs w:val="28"/>
        </w:rPr>
        <w:t xml:space="preserve"> не д</w:t>
      </w:r>
      <w:r w:rsidR="00D01BDD" w:rsidRPr="00063DA6">
        <w:rPr>
          <w:rFonts w:ascii="Times New Roman" w:hAnsi="Times New Roman" w:cs="Times New Roman"/>
          <w:sz w:val="28"/>
          <w:szCs w:val="28"/>
        </w:rPr>
        <w:t>ає змоги повною мірою з</w:t>
      </w:r>
      <w:r w:rsidR="00D01BDD" w:rsidRPr="00063DA6">
        <w:rPr>
          <w:rFonts w:ascii="Times New Roman" w:eastAsia="Times New Roman" w:hAnsi="Times New Roman" w:cs="Times New Roman"/>
          <w:color w:val="000000"/>
          <w:sz w:val="28"/>
          <w:szCs w:val="28"/>
          <w:lang w:eastAsia="uk-UA"/>
        </w:rPr>
        <w:t>’</w:t>
      </w:r>
      <w:r w:rsidR="00D01BDD" w:rsidRPr="00063DA6">
        <w:rPr>
          <w:rFonts w:ascii="Times New Roman" w:hAnsi="Times New Roman" w:cs="Times New Roman"/>
          <w:sz w:val="28"/>
          <w:szCs w:val="28"/>
        </w:rPr>
        <w:t>ясувати</w:t>
      </w:r>
      <w:r w:rsidRPr="00063DA6">
        <w:rPr>
          <w:rFonts w:ascii="Times New Roman" w:hAnsi="Times New Roman" w:cs="Times New Roman"/>
          <w:sz w:val="28"/>
          <w:szCs w:val="28"/>
        </w:rPr>
        <w:t xml:space="preserve"> обставини цивільної справи, а отже</w:t>
      </w:r>
      <w:r w:rsidR="00D01BDD" w:rsidRPr="00063DA6">
        <w:rPr>
          <w:rFonts w:ascii="Times New Roman" w:hAnsi="Times New Roman" w:cs="Times New Roman"/>
          <w:sz w:val="28"/>
          <w:szCs w:val="28"/>
        </w:rPr>
        <w:t>,</w:t>
      </w:r>
      <w:r w:rsidRPr="00063DA6">
        <w:rPr>
          <w:rFonts w:ascii="Times New Roman" w:hAnsi="Times New Roman" w:cs="Times New Roman"/>
          <w:sz w:val="28"/>
          <w:szCs w:val="28"/>
        </w:rPr>
        <w:t xml:space="preserve"> ухвалити справедливе судове рішення.</w:t>
      </w:r>
    </w:p>
    <w:p w:rsidR="00713A41" w:rsidRPr="00063DA6" w:rsidRDefault="00713A41" w:rsidP="006F4311">
      <w:pPr>
        <w:spacing w:after="0" w:line="360" w:lineRule="auto"/>
        <w:ind w:firstLine="709"/>
        <w:jc w:val="both"/>
        <w:rPr>
          <w:rStyle w:val="fontstyle01"/>
          <w:rFonts w:ascii="Times New Roman" w:hAnsi="Times New Roman" w:cs="Times New Roman"/>
          <w:sz w:val="28"/>
          <w:szCs w:val="28"/>
        </w:rPr>
      </w:pPr>
      <w:r w:rsidRPr="00063DA6">
        <w:rPr>
          <w:rFonts w:ascii="Times New Roman" w:hAnsi="Times New Roman" w:cs="Times New Roman"/>
          <w:sz w:val="28"/>
          <w:szCs w:val="28"/>
        </w:rPr>
        <w:t xml:space="preserve">Перейдемо до стадії судового розгляду, для якої </w:t>
      </w:r>
      <w:r w:rsidR="00D01BDD" w:rsidRPr="00063DA6">
        <w:rPr>
          <w:rFonts w:ascii="Times New Roman" w:hAnsi="Times New Roman" w:cs="Times New Roman"/>
          <w:sz w:val="28"/>
          <w:szCs w:val="28"/>
        </w:rPr>
        <w:t>мають</w:t>
      </w:r>
      <w:r w:rsidRPr="00063DA6">
        <w:rPr>
          <w:rFonts w:ascii="Times New Roman" w:hAnsi="Times New Roman" w:cs="Times New Roman"/>
          <w:sz w:val="28"/>
          <w:szCs w:val="28"/>
        </w:rPr>
        <w:t xml:space="preserve"> бути також характерні певні особливості. Як ми вже </w:t>
      </w:r>
      <w:r w:rsidR="00D01BDD" w:rsidRPr="00063DA6">
        <w:rPr>
          <w:rFonts w:ascii="Times New Roman" w:hAnsi="Times New Roman" w:cs="Times New Roman"/>
          <w:sz w:val="28"/>
          <w:szCs w:val="28"/>
        </w:rPr>
        <w:t>за</w:t>
      </w:r>
      <w:r w:rsidRPr="00063DA6">
        <w:rPr>
          <w:rFonts w:ascii="Times New Roman" w:hAnsi="Times New Roman" w:cs="Times New Roman"/>
          <w:sz w:val="28"/>
          <w:szCs w:val="28"/>
        </w:rPr>
        <w:t>значали, р</w:t>
      </w:r>
      <w:r w:rsidRPr="00063DA6">
        <w:rPr>
          <w:rFonts w:ascii="Times New Roman" w:hAnsi="Times New Roman" w:cs="Times New Roman"/>
          <w:color w:val="000000"/>
          <w:sz w:val="28"/>
          <w:szCs w:val="28"/>
        </w:rPr>
        <w:t>озгляд справи по суті в порядку спрощеного провадження починається з відкриття першого судового засідання або через тридцять днів з дня відкриття провадження у справі, якщо судове засідання не проводиться. Суд розглядає справу в порядку спрощеного позовного провадження без повідомлення сторін за наявними у справі матеріалами.</w:t>
      </w:r>
    </w:p>
    <w:p w:rsidR="00713A41" w:rsidRPr="00063DA6" w:rsidRDefault="00713A41"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Тобто, законодавець в</w:t>
      </w:r>
      <w:r w:rsidR="00D01BDD" w:rsidRPr="00063DA6">
        <w:rPr>
          <w:rFonts w:ascii="Times New Roman" w:hAnsi="Times New Roman" w:cs="Times New Roman"/>
          <w:sz w:val="28"/>
          <w:szCs w:val="28"/>
        </w:rPr>
        <w:t>изначає</w:t>
      </w:r>
      <w:r w:rsidRPr="00063DA6">
        <w:rPr>
          <w:rFonts w:ascii="Times New Roman" w:hAnsi="Times New Roman" w:cs="Times New Roman"/>
          <w:sz w:val="28"/>
          <w:szCs w:val="28"/>
        </w:rPr>
        <w:t xml:space="preserve">, що у спрощеному провадженні проводиться судове засідання, але без виклику сторін. Розгляд справи по суті </w:t>
      </w:r>
      <w:r w:rsidR="00D01BDD" w:rsidRPr="00063DA6">
        <w:rPr>
          <w:rFonts w:ascii="Times New Roman" w:hAnsi="Times New Roman" w:cs="Times New Roman"/>
          <w:sz w:val="28"/>
          <w:szCs w:val="28"/>
        </w:rPr>
        <w:t>роз</w:t>
      </w:r>
      <w:r w:rsidRPr="00063DA6">
        <w:rPr>
          <w:rFonts w:ascii="Times New Roman" w:hAnsi="Times New Roman" w:cs="Times New Roman"/>
          <w:sz w:val="28"/>
          <w:szCs w:val="28"/>
        </w:rPr>
        <w:t>починається з відкриття першого судового засідання.</w:t>
      </w:r>
    </w:p>
    <w:p w:rsidR="00713A41" w:rsidRPr="00063DA6" w:rsidRDefault="00D01BDD"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Тому </w:t>
      </w:r>
      <w:r w:rsidR="00713A41" w:rsidRPr="00063DA6">
        <w:rPr>
          <w:rFonts w:ascii="Times New Roman" w:hAnsi="Times New Roman" w:cs="Times New Roman"/>
          <w:sz w:val="28"/>
          <w:szCs w:val="28"/>
        </w:rPr>
        <w:t>важлив</w:t>
      </w:r>
      <w:r w:rsidRPr="00063DA6">
        <w:rPr>
          <w:rFonts w:ascii="Times New Roman" w:hAnsi="Times New Roman" w:cs="Times New Roman"/>
          <w:sz w:val="28"/>
          <w:szCs w:val="28"/>
        </w:rPr>
        <w:t>о</w:t>
      </w:r>
      <w:r w:rsidR="00713A41" w:rsidRPr="00063DA6">
        <w:rPr>
          <w:rFonts w:ascii="Times New Roman" w:hAnsi="Times New Roman" w:cs="Times New Roman"/>
          <w:sz w:val="28"/>
          <w:szCs w:val="28"/>
        </w:rPr>
        <w:t xml:space="preserve"> звернути увагу на </w:t>
      </w:r>
      <w:r w:rsidRPr="00063DA6">
        <w:rPr>
          <w:rFonts w:ascii="Times New Roman" w:hAnsi="Times New Roman" w:cs="Times New Roman"/>
          <w:sz w:val="28"/>
          <w:szCs w:val="28"/>
        </w:rPr>
        <w:t>такі</w:t>
      </w:r>
      <w:r w:rsidR="00713A41" w:rsidRPr="00063DA6">
        <w:rPr>
          <w:rFonts w:ascii="Times New Roman" w:hAnsi="Times New Roman" w:cs="Times New Roman"/>
          <w:sz w:val="28"/>
          <w:szCs w:val="28"/>
        </w:rPr>
        <w:t xml:space="preserve"> момент</w:t>
      </w:r>
      <w:r w:rsidRPr="00063DA6">
        <w:rPr>
          <w:rFonts w:ascii="Times New Roman" w:hAnsi="Times New Roman" w:cs="Times New Roman"/>
          <w:sz w:val="28"/>
          <w:szCs w:val="28"/>
        </w:rPr>
        <w:t>и</w:t>
      </w:r>
      <w:r w:rsidR="00713A41" w:rsidRPr="00063DA6">
        <w:rPr>
          <w:rFonts w:ascii="Times New Roman" w:hAnsi="Times New Roman" w:cs="Times New Roman"/>
          <w:sz w:val="28"/>
          <w:szCs w:val="28"/>
        </w:rPr>
        <w:t xml:space="preserve">. Перше – не зовсім вдале використання терміна «судове засідання», яке може дати хибне уявлення про кількість судових засідань. І друге – чи можна назвати процесуальну діяльність суду </w:t>
      </w:r>
      <w:r w:rsidR="001608E2" w:rsidRPr="00063DA6">
        <w:rPr>
          <w:rFonts w:ascii="Times New Roman" w:hAnsi="Times New Roman" w:cs="Times New Roman"/>
          <w:sz w:val="28"/>
          <w:szCs w:val="28"/>
        </w:rPr>
        <w:t xml:space="preserve">з </w:t>
      </w:r>
      <w:r w:rsidR="00713A41" w:rsidRPr="00063DA6">
        <w:rPr>
          <w:rFonts w:ascii="Times New Roman" w:hAnsi="Times New Roman" w:cs="Times New Roman"/>
          <w:sz w:val="28"/>
          <w:szCs w:val="28"/>
        </w:rPr>
        <w:t xml:space="preserve">розгляду справи по суті, </w:t>
      </w:r>
      <w:r w:rsidR="001608E2" w:rsidRPr="00063DA6">
        <w:rPr>
          <w:rFonts w:ascii="Times New Roman" w:hAnsi="Times New Roman" w:cs="Times New Roman"/>
          <w:sz w:val="28"/>
          <w:szCs w:val="28"/>
        </w:rPr>
        <w:t>яка відбувається</w:t>
      </w:r>
      <w:r w:rsidR="00713A41" w:rsidRPr="00063DA6">
        <w:rPr>
          <w:rFonts w:ascii="Times New Roman" w:hAnsi="Times New Roman" w:cs="Times New Roman"/>
          <w:sz w:val="28"/>
          <w:szCs w:val="28"/>
        </w:rPr>
        <w:t xml:space="preserve"> без участі сторін, власне судовим засіданням. Дискусійність цього питання цілком очевидна. </w:t>
      </w:r>
    </w:p>
    <w:p w:rsidR="00713A41" w:rsidRPr="00063DA6" w:rsidRDefault="001608E2"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М</w:t>
      </w:r>
      <w:r w:rsidR="00713A41" w:rsidRPr="00063DA6">
        <w:rPr>
          <w:rFonts w:ascii="Times New Roman" w:hAnsi="Times New Roman" w:cs="Times New Roman"/>
          <w:sz w:val="28"/>
          <w:szCs w:val="28"/>
        </w:rPr>
        <w:t>и виходимо з того, що послідовність здійснення цивільних процесуальних дій визначена законом, усні пояснення учасників замінені їх</w:t>
      </w:r>
      <w:r w:rsidR="00CD182B" w:rsidRPr="00063DA6">
        <w:rPr>
          <w:rFonts w:ascii="Times New Roman" w:hAnsi="Times New Roman" w:cs="Times New Roman"/>
          <w:sz w:val="28"/>
          <w:szCs w:val="28"/>
        </w:rPr>
        <w:t>німи</w:t>
      </w:r>
      <w:r w:rsidR="00713A41" w:rsidRPr="00063DA6">
        <w:rPr>
          <w:rFonts w:ascii="Times New Roman" w:hAnsi="Times New Roman" w:cs="Times New Roman"/>
          <w:sz w:val="28"/>
          <w:szCs w:val="28"/>
        </w:rPr>
        <w:t xml:space="preserve"> письмовими заявами по суті справи. Тому цілком обгрунтовано законодавець застосовує категорію «судове засідання» стосовно спрощеного провадження. До того ж без проведення судового засідання не може відбутися розгляд справи по суті. У вітчизняній нормативній моделі спрощеного провадження немає змагальни</w:t>
      </w:r>
      <w:r w:rsidR="00CD182B" w:rsidRPr="00063DA6">
        <w:rPr>
          <w:rFonts w:ascii="Times New Roman" w:hAnsi="Times New Roman" w:cs="Times New Roman"/>
          <w:sz w:val="28"/>
          <w:szCs w:val="28"/>
        </w:rPr>
        <w:t>х</w:t>
      </w:r>
      <w:r w:rsidR="00713A41" w:rsidRPr="00063DA6">
        <w:rPr>
          <w:rFonts w:ascii="Times New Roman" w:hAnsi="Times New Roman" w:cs="Times New Roman"/>
          <w:sz w:val="28"/>
          <w:szCs w:val="28"/>
        </w:rPr>
        <w:t xml:space="preserve"> процедур, інакше </w:t>
      </w:r>
      <w:r w:rsidR="00CD182B" w:rsidRPr="00063DA6">
        <w:rPr>
          <w:rFonts w:ascii="Times New Roman" w:hAnsi="Times New Roman" w:cs="Times New Roman"/>
          <w:sz w:val="28"/>
          <w:szCs w:val="28"/>
        </w:rPr>
        <w:t>ця</w:t>
      </w:r>
      <w:r w:rsidR="00713A41" w:rsidRPr="00063DA6">
        <w:rPr>
          <w:rFonts w:ascii="Times New Roman" w:hAnsi="Times New Roman" w:cs="Times New Roman"/>
          <w:sz w:val="28"/>
          <w:szCs w:val="28"/>
        </w:rPr>
        <w:t xml:space="preserve"> модель </w:t>
      </w:r>
      <w:r w:rsidR="00CD182B" w:rsidRPr="00063DA6">
        <w:rPr>
          <w:rFonts w:ascii="Times New Roman" w:hAnsi="Times New Roman" w:cs="Times New Roman"/>
          <w:sz w:val="28"/>
          <w:szCs w:val="28"/>
        </w:rPr>
        <w:t>зазнала</w:t>
      </w:r>
      <w:r w:rsidR="00713A41" w:rsidRPr="00063DA6">
        <w:rPr>
          <w:rFonts w:ascii="Times New Roman" w:hAnsi="Times New Roman" w:cs="Times New Roman"/>
          <w:sz w:val="28"/>
          <w:szCs w:val="28"/>
        </w:rPr>
        <w:t xml:space="preserve"> б значн</w:t>
      </w:r>
      <w:r w:rsidR="00CD182B" w:rsidRPr="00063DA6">
        <w:rPr>
          <w:rFonts w:ascii="Times New Roman" w:hAnsi="Times New Roman" w:cs="Times New Roman"/>
          <w:sz w:val="28"/>
          <w:szCs w:val="28"/>
        </w:rPr>
        <w:t>их</w:t>
      </w:r>
      <w:r w:rsidR="00713A41" w:rsidRPr="00063DA6">
        <w:rPr>
          <w:rFonts w:ascii="Times New Roman" w:hAnsi="Times New Roman" w:cs="Times New Roman"/>
          <w:sz w:val="28"/>
          <w:szCs w:val="28"/>
        </w:rPr>
        <w:t xml:space="preserve"> змін. Письмова форма, сприйнята законодавцем як</w:t>
      </w:r>
      <w:r w:rsidR="00CD182B" w:rsidRPr="00063DA6">
        <w:rPr>
          <w:rFonts w:ascii="Times New Roman" w:hAnsi="Times New Roman" w:cs="Times New Roman"/>
          <w:sz w:val="28"/>
          <w:szCs w:val="28"/>
        </w:rPr>
        <w:t xml:space="preserve"> </w:t>
      </w:r>
      <w:r w:rsidR="00713A41" w:rsidRPr="00063DA6">
        <w:rPr>
          <w:rFonts w:ascii="Times New Roman" w:hAnsi="Times New Roman" w:cs="Times New Roman"/>
          <w:sz w:val="28"/>
          <w:szCs w:val="28"/>
        </w:rPr>
        <w:t>основн</w:t>
      </w:r>
      <w:r w:rsidR="00CD182B" w:rsidRPr="00063DA6">
        <w:rPr>
          <w:rFonts w:ascii="Times New Roman" w:hAnsi="Times New Roman" w:cs="Times New Roman"/>
          <w:sz w:val="28"/>
          <w:szCs w:val="28"/>
        </w:rPr>
        <w:t>а</w:t>
      </w:r>
      <w:r w:rsidR="00713A41" w:rsidRPr="00063DA6">
        <w:rPr>
          <w:rFonts w:ascii="Times New Roman" w:hAnsi="Times New Roman" w:cs="Times New Roman"/>
          <w:sz w:val="28"/>
          <w:szCs w:val="28"/>
        </w:rPr>
        <w:t xml:space="preserve">, обумовлює характеристики </w:t>
      </w:r>
      <w:r w:rsidR="00CD182B" w:rsidRPr="00063DA6">
        <w:rPr>
          <w:rFonts w:ascii="Times New Roman" w:hAnsi="Times New Roman" w:cs="Times New Roman"/>
          <w:sz w:val="28"/>
          <w:szCs w:val="28"/>
        </w:rPr>
        <w:t>цього</w:t>
      </w:r>
      <w:r w:rsidR="00713A41" w:rsidRPr="00063DA6">
        <w:rPr>
          <w:rFonts w:ascii="Times New Roman" w:hAnsi="Times New Roman" w:cs="Times New Roman"/>
          <w:sz w:val="28"/>
          <w:szCs w:val="28"/>
        </w:rPr>
        <w:t xml:space="preserve"> провадження, так само як і поєднання різних елементів процесу в рамках одного судового провадження.</w:t>
      </w:r>
    </w:p>
    <w:p w:rsidR="00713A41" w:rsidRPr="00063DA6" w:rsidRDefault="001D1174"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sz w:val="28"/>
          <w:szCs w:val="28"/>
        </w:rPr>
        <w:t>В</w:t>
      </w:r>
      <w:r w:rsidR="00713A41" w:rsidRPr="00063DA6">
        <w:rPr>
          <w:rFonts w:ascii="Times New Roman" w:hAnsi="Times New Roman" w:cs="Times New Roman"/>
          <w:sz w:val="28"/>
          <w:szCs w:val="28"/>
        </w:rPr>
        <w:t xml:space="preserve">арто </w:t>
      </w:r>
      <w:r w:rsidRPr="00063DA6">
        <w:rPr>
          <w:rFonts w:ascii="Times New Roman" w:hAnsi="Times New Roman" w:cs="Times New Roman"/>
          <w:sz w:val="28"/>
          <w:szCs w:val="28"/>
        </w:rPr>
        <w:t>виділити</w:t>
      </w:r>
      <w:r w:rsidR="00713A41" w:rsidRPr="00063DA6">
        <w:rPr>
          <w:rFonts w:ascii="Times New Roman" w:hAnsi="Times New Roman" w:cs="Times New Roman"/>
          <w:sz w:val="28"/>
          <w:szCs w:val="28"/>
        </w:rPr>
        <w:t xml:space="preserve"> положення цивільного процесуального законодавства, </w:t>
      </w:r>
      <w:r w:rsidRPr="00063DA6">
        <w:rPr>
          <w:rFonts w:ascii="Times New Roman" w:hAnsi="Times New Roman" w:cs="Times New Roman"/>
          <w:sz w:val="28"/>
          <w:szCs w:val="28"/>
        </w:rPr>
        <w:t>які дають змогу</w:t>
      </w:r>
      <w:r w:rsidR="00713A41" w:rsidRPr="00063DA6">
        <w:rPr>
          <w:rFonts w:ascii="Times New Roman" w:hAnsi="Times New Roman" w:cs="Times New Roman"/>
          <w:sz w:val="28"/>
          <w:szCs w:val="28"/>
        </w:rPr>
        <w:t xml:space="preserve"> проводити судові засідання з викликом сторін. Зокрема, </w:t>
      </w:r>
      <w:r w:rsidRPr="00063DA6">
        <w:rPr>
          <w:rFonts w:ascii="Times New Roman" w:hAnsi="Times New Roman" w:cs="Times New Roman"/>
          <w:sz w:val="28"/>
          <w:szCs w:val="28"/>
        </w:rPr>
        <w:t>на підставі</w:t>
      </w:r>
      <w:r w:rsidR="004459D0" w:rsidRPr="00063DA6">
        <w:rPr>
          <w:rFonts w:ascii="Times New Roman" w:hAnsi="Times New Roman" w:cs="Times New Roman"/>
          <w:sz w:val="28"/>
          <w:szCs w:val="28"/>
        </w:rPr>
        <w:t xml:space="preserve"> ст. </w:t>
      </w:r>
      <w:r w:rsidR="00713A41" w:rsidRPr="00063DA6">
        <w:rPr>
          <w:rFonts w:ascii="Times New Roman" w:hAnsi="Times New Roman" w:cs="Times New Roman"/>
          <w:sz w:val="28"/>
          <w:szCs w:val="28"/>
        </w:rPr>
        <w:t xml:space="preserve">279 ЦПК України, </w:t>
      </w:r>
      <w:r w:rsidR="00713A41" w:rsidRPr="00063DA6">
        <w:rPr>
          <w:rStyle w:val="fontstyle01"/>
          <w:rFonts w:ascii="Times New Roman" w:hAnsi="Times New Roman" w:cs="Times New Roman"/>
          <w:sz w:val="28"/>
          <w:szCs w:val="28"/>
        </w:rPr>
        <w:t>з</w:t>
      </w:r>
      <w:r w:rsidR="00713A41" w:rsidRPr="00063DA6">
        <w:rPr>
          <w:rFonts w:ascii="Times New Roman" w:hAnsi="Times New Roman" w:cs="Times New Roman"/>
          <w:color w:val="000000"/>
          <w:sz w:val="28"/>
          <w:szCs w:val="28"/>
        </w:rPr>
        <w:t>а клопотанням однієї з</w:t>
      </w:r>
      <w:r w:rsidRPr="00063DA6">
        <w:rPr>
          <w:rFonts w:ascii="Times New Roman" w:hAnsi="Times New Roman" w:cs="Times New Roman"/>
          <w:color w:val="000000"/>
          <w:sz w:val="28"/>
          <w:szCs w:val="28"/>
        </w:rPr>
        <w:t>і</w:t>
      </w:r>
      <w:r w:rsidR="00713A41" w:rsidRPr="00063DA6">
        <w:rPr>
          <w:rFonts w:ascii="Times New Roman" w:hAnsi="Times New Roman" w:cs="Times New Roman"/>
          <w:color w:val="000000"/>
          <w:sz w:val="28"/>
          <w:szCs w:val="28"/>
        </w:rPr>
        <w:t xml:space="preserve"> сторін або з власної ініціативи суду розгляд справи проводиться в судовому засіданні з повідомленням (викликом) сторін. </w:t>
      </w:r>
    </w:p>
    <w:p w:rsidR="00713A41" w:rsidRPr="00063DA6" w:rsidRDefault="00713A41"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Суд може відмовити в задоволенні клопотання сторони про розгляд справи в судовому засіданні з повідомленням сторін за одночасного існування таких умов:</w:t>
      </w:r>
      <w:bookmarkStart w:id="114" w:name="n8176"/>
      <w:bookmarkEnd w:id="114"/>
    </w:p>
    <w:p w:rsidR="00713A41" w:rsidRPr="00063DA6" w:rsidRDefault="002641D7"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1) </w:t>
      </w:r>
      <w:r w:rsidR="00713A41" w:rsidRPr="00063DA6">
        <w:rPr>
          <w:rFonts w:ascii="Times New Roman" w:hAnsi="Times New Roman" w:cs="Times New Roman"/>
          <w:color w:val="000000"/>
          <w:sz w:val="28"/>
          <w:szCs w:val="28"/>
        </w:rPr>
        <w:t>предметом позову є стягнення грошової суми, розмір якої не перевищує ста розмірів прожиткового мінімуму для працездатних осіб;</w:t>
      </w:r>
      <w:bookmarkStart w:id="115" w:name="n8177"/>
      <w:bookmarkEnd w:id="115"/>
    </w:p>
    <w:p w:rsidR="00713A41" w:rsidRPr="00063DA6" w:rsidRDefault="002641D7"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2) </w:t>
      </w:r>
      <w:r w:rsidR="00713A41" w:rsidRPr="00063DA6">
        <w:rPr>
          <w:rFonts w:ascii="Times New Roman" w:hAnsi="Times New Roman" w:cs="Times New Roman"/>
          <w:color w:val="000000"/>
          <w:sz w:val="28"/>
          <w:szCs w:val="28"/>
        </w:rPr>
        <w:t xml:space="preserve">характер спірних правовідносин </w:t>
      </w:r>
      <w:r w:rsidR="001D1174" w:rsidRPr="00063DA6">
        <w:rPr>
          <w:rFonts w:ascii="Times New Roman" w:hAnsi="Times New Roman" w:cs="Times New Roman"/>
          <w:color w:val="000000"/>
          <w:sz w:val="28"/>
          <w:szCs w:val="28"/>
        </w:rPr>
        <w:t>і</w:t>
      </w:r>
      <w:r w:rsidR="00713A41" w:rsidRPr="00063DA6">
        <w:rPr>
          <w:rFonts w:ascii="Times New Roman" w:hAnsi="Times New Roman" w:cs="Times New Roman"/>
          <w:color w:val="000000"/>
          <w:sz w:val="28"/>
          <w:szCs w:val="28"/>
        </w:rPr>
        <w:t xml:space="preserve"> предмет доказування у справі не </w:t>
      </w:r>
      <w:r w:rsidR="001D1174" w:rsidRPr="00063DA6">
        <w:rPr>
          <w:rFonts w:ascii="Times New Roman" w:hAnsi="Times New Roman" w:cs="Times New Roman"/>
          <w:color w:val="000000"/>
          <w:sz w:val="28"/>
          <w:szCs w:val="28"/>
        </w:rPr>
        <w:t xml:space="preserve">потребують </w:t>
      </w:r>
      <w:r w:rsidR="00713A41" w:rsidRPr="00063DA6">
        <w:rPr>
          <w:rFonts w:ascii="Times New Roman" w:hAnsi="Times New Roman" w:cs="Times New Roman"/>
          <w:color w:val="000000"/>
          <w:sz w:val="28"/>
          <w:szCs w:val="28"/>
        </w:rPr>
        <w:t xml:space="preserve">проведення судового засідання з повідомленням сторін для повного та всебічного </w:t>
      </w:r>
      <w:r w:rsidR="001D1174" w:rsidRPr="00063DA6">
        <w:rPr>
          <w:rFonts w:ascii="Times New Roman" w:hAnsi="Times New Roman" w:cs="Times New Roman"/>
          <w:color w:val="000000"/>
          <w:sz w:val="28"/>
          <w:szCs w:val="28"/>
        </w:rPr>
        <w:t>з</w:t>
      </w:r>
      <w:r w:rsidR="001D1174" w:rsidRPr="00063DA6">
        <w:rPr>
          <w:rFonts w:ascii="Times New Roman" w:eastAsia="Times New Roman" w:hAnsi="Times New Roman" w:cs="Times New Roman"/>
          <w:color w:val="000000"/>
          <w:sz w:val="28"/>
          <w:szCs w:val="28"/>
          <w:lang w:eastAsia="uk-UA"/>
        </w:rPr>
        <w:t>’</w:t>
      </w:r>
      <w:r w:rsidR="001D1174" w:rsidRPr="00063DA6">
        <w:rPr>
          <w:rFonts w:ascii="Times New Roman" w:hAnsi="Times New Roman" w:cs="Times New Roman"/>
          <w:color w:val="000000"/>
          <w:sz w:val="28"/>
          <w:szCs w:val="28"/>
        </w:rPr>
        <w:t>ясування</w:t>
      </w:r>
      <w:r w:rsidR="00713A41" w:rsidRPr="00063DA6">
        <w:rPr>
          <w:rFonts w:ascii="Times New Roman" w:hAnsi="Times New Roman" w:cs="Times New Roman"/>
          <w:color w:val="000000"/>
          <w:sz w:val="28"/>
          <w:szCs w:val="28"/>
        </w:rPr>
        <w:t xml:space="preserve"> обставин справи.</w:t>
      </w:r>
    </w:p>
    <w:p w:rsidR="00713A41" w:rsidRPr="00063DA6" w:rsidRDefault="00713A41"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Як бачимо, законодавець використовує різнопланові підстави. З одного боку, </w:t>
      </w:r>
      <w:r w:rsidR="003B4D4C" w:rsidRPr="00063DA6">
        <w:rPr>
          <w:rFonts w:ascii="Times New Roman" w:hAnsi="Times New Roman" w:cs="Times New Roman"/>
          <w:sz w:val="28"/>
          <w:szCs w:val="28"/>
        </w:rPr>
        <w:t>зазначає</w:t>
      </w:r>
      <w:r w:rsidRPr="00063DA6">
        <w:rPr>
          <w:rFonts w:ascii="Times New Roman" w:hAnsi="Times New Roman" w:cs="Times New Roman"/>
          <w:sz w:val="28"/>
          <w:szCs w:val="28"/>
        </w:rPr>
        <w:t xml:space="preserve"> конкретний розмір можливого стягнення, з іншого – широка судова дискреція. </w:t>
      </w:r>
    </w:p>
    <w:p w:rsidR="00713A41" w:rsidRPr="00063DA6" w:rsidRDefault="00713A41"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Моделі спрощеного провадження багатьох зарубіжних країн використовують можливість переходу від спрощених судових процедур до звичайного позовного порядку розгляду справ. Тому </w:t>
      </w:r>
      <w:r w:rsidR="003B4D4C" w:rsidRPr="00063DA6">
        <w:rPr>
          <w:rFonts w:ascii="Times New Roman" w:hAnsi="Times New Roman" w:cs="Times New Roman"/>
          <w:sz w:val="28"/>
          <w:szCs w:val="28"/>
        </w:rPr>
        <w:t>цікавим є</w:t>
      </w:r>
      <w:r w:rsidRPr="00063DA6">
        <w:rPr>
          <w:rFonts w:ascii="Times New Roman" w:hAnsi="Times New Roman" w:cs="Times New Roman"/>
          <w:sz w:val="28"/>
          <w:szCs w:val="28"/>
        </w:rPr>
        <w:t xml:space="preserve"> вітчизняний підхід до </w:t>
      </w:r>
      <w:r w:rsidR="003B4D4C" w:rsidRPr="00063DA6">
        <w:rPr>
          <w:rFonts w:ascii="Times New Roman" w:hAnsi="Times New Roman" w:cs="Times New Roman"/>
          <w:sz w:val="28"/>
          <w:szCs w:val="28"/>
        </w:rPr>
        <w:t>ви</w:t>
      </w:r>
      <w:r w:rsidRPr="00063DA6">
        <w:rPr>
          <w:rFonts w:ascii="Times New Roman" w:hAnsi="Times New Roman" w:cs="Times New Roman"/>
          <w:sz w:val="28"/>
          <w:szCs w:val="28"/>
        </w:rPr>
        <w:t>рішення питання, що розглядається.</w:t>
      </w:r>
    </w:p>
    <w:p w:rsidR="00713A41" w:rsidRPr="00063DA6" w:rsidRDefault="00713A41"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sz w:val="28"/>
          <w:szCs w:val="28"/>
        </w:rPr>
        <w:t xml:space="preserve">Поки цивільне процесуальне законодавство містить лише одну норму, </w:t>
      </w:r>
      <w:r w:rsidR="003B4D4C" w:rsidRPr="00063DA6">
        <w:rPr>
          <w:rFonts w:ascii="Times New Roman" w:hAnsi="Times New Roman" w:cs="Times New Roman"/>
          <w:sz w:val="28"/>
          <w:szCs w:val="28"/>
        </w:rPr>
        <w:t>яка</w:t>
      </w:r>
      <w:r w:rsidRPr="00063DA6">
        <w:rPr>
          <w:rFonts w:ascii="Times New Roman" w:hAnsi="Times New Roman" w:cs="Times New Roman"/>
          <w:sz w:val="28"/>
          <w:szCs w:val="28"/>
        </w:rPr>
        <w:t xml:space="preserve"> стосується можливості переходу від спрощеного до загального порядку розгляду спірних справ. </w:t>
      </w:r>
      <w:r w:rsidR="003B4D4C" w:rsidRPr="00063DA6">
        <w:rPr>
          <w:rFonts w:ascii="Times New Roman" w:hAnsi="Times New Roman" w:cs="Times New Roman"/>
          <w:sz w:val="28"/>
          <w:szCs w:val="28"/>
        </w:rPr>
        <w:t>В</w:t>
      </w:r>
      <w:r w:rsidRPr="00063DA6">
        <w:rPr>
          <w:rFonts w:ascii="Times New Roman" w:hAnsi="Times New Roman" w:cs="Times New Roman"/>
          <w:sz w:val="28"/>
          <w:szCs w:val="28"/>
        </w:rPr>
        <w:t>ідповідно до ч</w:t>
      </w:r>
      <w:r w:rsidR="002641D7" w:rsidRPr="00063DA6">
        <w:rPr>
          <w:rFonts w:ascii="Times New Roman" w:hAnsi="Times New Roman" w:cs="Times New Roman"/>
          <w:sz w:val="28"/>
          <w:szCs w:val="28"/>
        </w:rPr>
        <w:t>астини четвертої</w:t>
      </w:r>
      <w:r w:rsidRPr="00063DA6">
        <w:rPr>
          <w:rFonts w:ascii="Times New Roman" w:hAnsi="Times New Roman" w:cs="Times New Roman"/>
          <w:sz w:val="28"/>
          <w:szCs w:val="28"/>
        </w:rPr>
        <w:t xml:space="preserve"> ст.</w:t>
      </w:r>
      <w:r w:rsidR="002641D7" w:rsidRPr="00063DA6">
        <w:rPr>
          <w:rFonts w:ascii="Times New Roman" w:hAnsi="Times New Roman" w:cs="Times New Roman"/>
          <w:sz w:val="28"/>
          <w:szCs w:val="28"/>
        </w:rPr>
        <w:t> </w:t>
      </w:r>
      <w:r w:rsidRPr="00063DA6">
        <w:rPr>
          <w:rFonts w:ascii="Times New Roman" w:hAnsi="Times New Roman" w:cs="Times New Roman"/>
          <w:sz w:val="28"/>
          <w:szCs w:val="28"/>
        </w:rPr>
        <w:t>2</w:t>
      </w:r>
      <w:r w:rsidR="002641D7" w:rsidRPr="00063DA6">
        <w:rPr>
          <w:rFonts w:ascii="Times New Roman" w:hAnsi="Times New Roman" w:cs="Times New Roman"/>
          <w:sz w:val="28"/>
          <w:szCs w:val="28"/>
        </w:rPr>
        <w:t>77 ЦПК </w:t>
      </w:r>
      <w:r w:rsidRPr="00063DA6">
        <w:rPr>
          <w:rFonts w:ascii="Times New Roman" w:hAnsi="Times New Roman" w:cs="Times New Roman"/>
          <w:sz w:val="28"/>
          <w:szCs w:val="28"/>
        </w:rPr>
        <w:t xml:space="preserve">України, </w:t>
      </w:r>
      <w:r w:rsidRPr="00063DA6">
        <w:rPr>
          <w:rStyle w:val="fontstyle01"/>
          <w:rFonts w:ascii="Times New Roman" w:hAnsi="Times New Roman" w:cs="Times New Roman"/>
          <w:sz w:val="28"/>
          <w:szCs w:val="28"/>
        </w:rPr>
        <w:t>я</w:t>
      </w:r>
      <w:r w:rsidRPr="00063DA6">
        <w:rPr>
          <w:rFonts w:ascii="Times New Roman" w:hAnsi="Times New Roman" w:cs="Times New Roman"/>
          <w:color w:val="000000"/>
          <w:sz w:val="28"/>
          <w:szCs w:val="28"/>
        </w:rPr>
        <w:t xml:space="preserve">кщо відповідач </w:t>
      </w:r>
      <w:r w:rsidR="003B4D4C" w:rsidRPr="00063DA6">
        <w:rPr>
          <w:rFonts w:ascii="Times New Roman" w:hAnsi="Times New Roman" w:cs="Times New Roman"/>
          <w:color w:val="000000"/>
          <w:sz w:val="28"/>
          <w:szCs w:val="28"/>
        </w:rPr>
        <w:t>у визначений</w:t>
      </w:r>
      <w:r w:rsidRPr="00063DA6">
        <w:rPr>
          <w:rFonts w:ascii="Times New Roman" w:hAnsi="Times New Roman" w:cs="Times New Roman"/>
          <w:color w:val="000000"/>
          <w:sz w:val="28"/>
          <w:szCs w:val="28"/>
        </w:rPr>
        <w:t xml:space="preserve"> судом строк подасть заяву із запереченнями проти розгляду справи в порядку спрощеного позовного провадження, </w:t>
      </w:r>
      <w:r w:rsidR="003B4D4C" w:rsidRPr="00063DA6">
        <w:rPr>
          <w:rFonts w:ascii="Times New Roman" w:hAnsi="Times New Roman" w:cs="Times New Roman"/>
          <w:color w:val="000000"/>
          <w:sz w:val="28"/>
          <w:szCs w:val="28"/>
        </w:rPr>
        <w:t xml:space="preserve">то </w:t>
      </w:r>
      <w:r w:rsidRPr="00063DA6">
        <w:rPr>
          <w:rFonts w:ascii="Times New Roman" w:hAnsi="Times New Roman" w:cs="Times New Roman"/>
          <w:color w:val="000000"/>
          <w:sz w:val="28"/>
          <w:szCs w:val="28"/>
        </w:rPr>
        <w:t>суд залежно від обґрунтованості заперечень відповідача постановляє ухвалу про:</w:t>
      </w:r>
      <w:bookmarkStart w:id="116" w:name="n8160"/>
      <w:bookmarkEnd w:id="116"/>
      <w:r w:rsidRPr="00063DA6">
        <w:rPr>
          <w:rFonts w:ascii="Times New Roman" w:hAnsi="Times New Roman" w:cs="Times New Roman"/>
          <w:color w:val="000000"/>
          <w:sz w:val="28"/>
          <w:szCs w:val="28"/>
        </w:rPr>
        <w:t xml:space="preserve"> залишення заяви відповідача без задоволення;</w:t>
      </w:r>
      <w:bookmarkStart w:id="117" w:name="n8161"/>
      <w:bookmarkEnd w:id="117"/>
      <w:r w:rsidRPr="00063DA6">
        <w:rPr>
          <w:rFonts w:ascii="Times New Roman" w:hAnsi="Times New Roman" w:cs="Times New Roman"/>
          <w:color w:val="000000"/>
          <w:sz w:val="28"/>
          <w:szCs w:val="28"/>
        </w:rPr>
        <w:t xml:space="preserve"> розгляд справи за правилами загального позовного провадження та заміну засідання для розгляду справи по суті підготовчим засіданням.</w:t>
      </w:r>
    </w:p>
    <w:p w:rsidR="00713A41" w:rsidRPr="00063DA6" w:rsidRDefault="003B4D4C"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Отже</w:t>
      </w:r>
      <w:r w:rsidR="00713A41" w:rsidRPr="00063DA6">
        <w:rPr>
          <w:rFonts w:ascii="Times New Roman" w:hAnsi="Times New Roman" w:cs="Times New Roman"/>
          <w:sz w:val="28"/>
          <w:szCs w:val="28"/>
        </w:rPr>
        <w:t>, тільки при задоволенні заяви відповідача, який заперечує проти розгляду справи в порядку спрощеного провадження</w:t>
      </w:r>
      <w:r w:rsidRPr="00063DA6">
        <w:rPr>
          <w:rFonts w:ascii="Times New Roman" w:hAnsi="Times New Roman" w:cs="Times New Roman"/>
          <w:sz w:val="28"/>
          <w:szCs w:val="28"/>
        </w:rPr>
        <w:t xml:space="preserve">, </w:t>
      </w:r>
      <w:r w:rsidR="00713A41" w:rsidRPr="00063DA6">
        <w:rPr>
          <w:rFonts w:ascii="Times New Roman" w:hAnsi="Times New Roman" w:cs="Times New Roman"/>
          <w:sz w:val="28"/>
          <w:szCs w:val="28"/>
        </w:rPr>
        <w:t>можливий розгляд справи за правилами загального позовного провадження.</w:t>
      </w:r>
    </w:p>
    <w:p w:rsidR="00713A41" w:rsidRPr="00063DA6" w:rsidRDefault="00713A41"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У спеціальній юридичній літературі вже відзначається спірний характер рішення законодавця. За свідченням дослідників, з одного боку, йде</w:t>
      </w:r>
      <w:r w:rsidR="007B4144" w:rsidRPr="00063DA6">
        <w:rPr>
          <w:rFonts w:ascii="Times New Roman" w:hAnsi="Times New Roman" w:cs="Times New Roman"/>
          <w:sz w:val="28"/>
          <w:szCs w:val="28"/>
        </w:rPr>
        <w:t>ться</w:t>
      </w:r>
      <w:r w:rsidRPr="00063DA6">
        <w:rPr>
          <w:rFonts w:ascii="Times New Roman" w:hAnsi="Times New Roman" w:cs="Times New Roman"/>
          <w:sz w:val="28"/>
          <w:szCs w:val="28"/>
        </w:rPr>
        <w:t xml:space="preserve"> про такі справи, кваліфікація </w:t>
      </w:r>
      <w:r w:rsidR="007B4144" w:rsidRPr="00063DA6">
        <w:rPr>
          <w:rFonts w:ascii="Times New Roman" w:hAnsi="Times New Roman" w:cs="Times New Roman"/>
          <w:sz w:val="28"/>
          <w:szCs w:val="28"/>
        </w:rPr>
        <w:t>яких</w:t>
      </w:r>
      <w:r w:rsidRPr="00063DA6">
        <w:rPr>
          <w:rFonts w:ascii="Times New Roman" w:hAnsi="Times New Roman" w:cs="Times New Roman"/>
          <w:sz w:val="28"/>
          <w:szCs w:val="28"/>
        </w:rPr>
        <w:t xml:space="preserve"> як нескладних є оціночною, а ціна позову в них досить </w:t>
      </w:r>
      <w:r w:rsidR="00F72156" w:rsidRPr="00063DA6">
        <w:rPr>
          <w:rFonts w:ascii="Times New Roman" w:hAnsi="Times New Roman" w:cs="Times New Roman"/>
          <w:sz w:val="28"/>
          <w:szCs w:val="28"/>
        </w:rPr>
        <w:t>значна</w:t>
      </w:r>
      <w:r w:rsidRPr="00063DA6">
        <w:rPr>
          <w:rFonts w:ascii="Times New Roman" w:hAnsi="Times New Roman" w:cs="Times New Roman"/>
          <w:sz w:val="28"/>
          <w:szCs w:val="28"/>
        </w:rPr>
        <w:t>. Безліч обставин може з’ясуватися після прийняття судом рішення про розгляд справи в порядку спрощеного провадження. Відсутність можливості перейти до загального порядку здатне створити труднощі в реалізації процесу</w:t>
      </w:r>
      <w:r w:rsidR="002641D7" w:rsidRPr="00063DA6">
        <w:rPr>
          <w:rFonts w:ascii="Times New Roman" w:hAnsi="Times New Roman" w:cs="Times New Roman"/>
          <w:sz w:val="28"/>
          <w:szCs w:val="28"/>
        </w:rPr>
        <w:t>альних прав учасників справи. З </w:t>
      </w:r>
      <w:r w:rsidRPr="00063DA6">
        <w:rPr>
          <w:rFonts w:ascii="Times New Roman" w:hAnsi="Times New Roman" w:cs="Times New Roman"/>
          <w:sz w:val="28"/>
          <w:szCs w:val="28"/>
        </w:rPr>
        <w:t xml:space="preserve">іншого боку, позовна природа справ спрощеного провадження </w:t>
      </w:r>
      <w:r w:rsidR="00F72156" w:rsidRPr="00063DA6">
        <w:rPr>
          <w:rFonts w:ascii="Times New Roman" w:hAnsi="Times New Roman" w:cs="Times New Roman"/>
          <w:sz w:val="28"/>
          <w:szCs w:val="28"/>
        </w:rPr>
        <w:t xml:space="preserve">є </w:t>
      </w:r>
      <w:r w:rsidRPr="00063DA6">
        <w:rPr>
          <w:rFonts w:ascii="Times New Roman" w:hAnsi="Times New Roman" w:cs="Times New Roman"/>
          <w:sz w:val="28"/>
          <w:szCs w:val="28"/>
        </w:rPr>
        <w:t>достатн</w:t>
      </w:r>
      <w:r w:rsidR="00F72156" w:rsidRPr="00063DA6">
        <w:rPr>
          <w:rFonts w:ascii="Times New Roman" w:hAnsi="Times New Roman" w:cs="Times New Roman"/>
          <w:sz w:val="28"/>
          <w:szCs w:val="28"/>
        </w:rPr>
        <w:t>ьою</w:t>
      </w:r>
      <w:r w:rsidRPr="00063DA6">
        <w:rPr>
          <w:rFonts w:ascii="Times New Roman" w:hAnsi="Times New Roman" w:cs="Times New Roman"/>
          <w:sz w:val="28"/>
          <w:szCs w:val="28"/>
        </w:rPr>
        <w:t xml:space="preserve"> підстав</w:t>
      </w:r>
      <w:r w:rsidR="00F72156" w:rsidRPr="00063DA6">
        <w:rPr>
          <w:rFonts w:ascii="Times New Roman" w:hAnsi="Times New Roman" w:cs="Times New Roman"/>
          <w:sz w:val="28"/>
          <w:szCs w:val="28"/>
        </w:rPr>
        <w:t>ою</w:t>
      </w:r>
      <w:r w:rsidRPr="00063DA6">
        <w:rPr>
          <w:rFonts w:ascii="Times New Roman" w:hAnsi="Times New Roman" w:cs="Times New Roman"/>
          <w:sz w:val="28"/>
          <w:szCs w:val="28"/>
        </w:rPr>
        <w:t xml:space="preserve"> для того, щоб допускати деяку альтернативу між загальним і спрощеним порядком розгляду. «Нескладність» справи може виявитися уявною. Можливість переходу до загального позовно</w:t>
      </w:r>
      <w:r w:rsidR="00F72156" w:rsidRPr="00063DA6">
        <w:rPr>
          <w:rFonts w:ascii="Times New Roman" w:hAnsi="Times New Roman" w:cs="Times New Roman"/>
          <w:sz w:val="28"/>
          <w:szCs w:val="28"/>
        </w:rPr>
        <w:t>го</w:t>
      </w:r>
      <w:r w:rsidRPr="00063DA6">
        <w:rPr>
          <w:rFonts w:ascii="Times New Roman" w:hAnsi="Times New Roman" w:cs="Times New Roman"/>
          <w:sz w:val="28"/>
          <w:szCs w:val="28"/>
        </w:rPr>
        <w:t xml:space="preserve"> порядку </w:t>
      </w:r>
      <w:r w:rsidR="00F72156" w:rsidRPr="00063DA6">
        <w:rPr>
          <w:rFonts w:ascii="Times New Roman" w:hAnsi="Times New Roman" w:cs="Times New Roman"/>
          <w:sz w:val="28"/>
          <w:szCs w:val="28"/>
        </w:rPr>
        <w:t>має</w:t>
      </w:r>
      <w:r w:rsidRPr="00063DA6">
        <w:rPr>
          <w:rFonts w:ascii="Times New Roman" w:hAnsi="Times New Roman" w:cs="Times New Roman"/>
          <w:sz w:val="28"/>
          <w:szCs w:val="28"/>
        </w:rPr>
        <w:t xml:space="preserve"> допускатис</w:t>
      </w:r>
      <w:r w:rsidR="00F72156" w:rsidRPr="00063DA6">
        <w:rPr>
          <w:rFonts w:ascii="Times New Roman" w:hAnsi="Times New Roman" w:cs="Times New Roman"/>
          <w:sz w:val="28"/>
          <w:szCs w:val="28"/>
        </w:rPr>
        <w:t>ь</w:t>
      </w:r>
      <w:r w:rsidRPr="00063DA6">
        <w:rPr>
          <w:rFonts w:ascii="Times New Roman" w:hAnsi="Times New Roman" w:cs="Times New Roman"/>
          <w:sz w:val="28"/>
          <w:szCs w:val="28"/>
        </w:rPr>
        <w:t xml:space="preserve"> законодавством, </w:t>
      </w:r>
      <w:r w:rsidR="00F72156" w:rsidRPr="00063DA6">
        <w:rPr>
          <w:rFonts w:ascii="Times New Roman" w:hAnsi="Times New Roman" w:cs="Times New Roman"/>
          <w:sz w:val="28"/>
          <w:szCs w:val="28"/>
        </w:rPr>
        <w:t xml:space="preserve">але </w:t>
      </w:r>
      <w:r w:rsidRPr="00063DA6">
        <w:rPr>
          <w:rFonts w:ascii="Times New Roman" w:hAnsi="Times New Roman" w:cs="Times New Roman"/>
          <w:sz w:val="28"/>
          <w:szCs w:val="28"/>
        </w:rPr>
        <w:t>в чітко визначених випадках і на підставах, що не допускає довільного застосування, наприклад, за наявності обґрунтованого клопотання кого-небудь з учасників справи про призначення експертизи</w:t>
      </w:r>
      <w:r w:rsidR="00643744" w:rsidRPr="00063DA6">
        <w:rPr>
          <w:rFonts w:ascii="Times New Roman" w:eastAsia="Times New Roman" w:hAnsi="Times New Roman" w:cs="Times New Roman"/>
          <w:color w:val="000000"/>
          <w:sz w:val="28"/>
          <w:szCs w:val="28"/>
          <w:lang w:eastAsia="uk-UA"/>
        </w:rPr>
        <w:t> </w:t>
      </w:r>
      <w:r w:rsidR="00643744" w:rsidRPr="00063DA6">
        <w:rPr>
          <w:rFonts w:ascii="Times New Roman" w:eastAsia="Times New Roman" w:hAnsi="Times New Roman" w:cs="Times New Roman"/>
          <w:color w:val="000000"/>
          <w:sz w:val="28"/>
          <w:szCs w:val="28"/>
          <w:lang w:val="ru-RU" w:eastAsia="uk-UA"/>
        </w:rPr>
        <w:t>[</w:t>
      </w:r>
      <w:r w:rsidR="007A5594" w:rsidRPr="00063DA6">
        <w:rPr>
          <w:rFonts w:ascii="Times New Roman" w:eastAsia="Times New Roman" w:hAnsi="Times New Roman" w:cs="Times New Roman"/>
          <w:color w:val="000000"/>
          <w:sz w:val="28"/>
          <w:szCs w:val="28"/>
          <w:lang w:val="ru-RU" w:eastAsia="uk-UA"/>
        </w:rPr>
        <w:t>153, с. 323–324</w:t>
      </w:r>
      <w:r w:rsidR="00643744" w:rsidRPr="00063DA6">
        <w:rPr>
          <w:rFonts w:ascii="Times New Roman" w:eastAsia="Times New Roman" w:hAnsi="Times New Roman" w:cs="Times New Roman"/>
          <w:color w:val="000000"/>
          <w:sz w:val="28"/>
          <w:szCs w:val="28"/>
          <w:lang w:val="ru-RU" w:eastAsia="uk-UA"/>
        </w:rPr>
        <w:t>]</w:t>
      </w:r>
      <w:r w:rsidRPr="00063DA6">
        <w:rPr>
          <w:rFonts w:ascii="Times New Roman" w:hAnsi="Times New Roman" w:cs="Times New Roman"/>
          <w:sz w:val="28"/>
          <w:szCs w:val="28"/>
        </w:rPr>
        <w:t>.</w:t>
      </w:r>
    </w:p>
    <w:p w:rsidR="00EE515B" w:rsidRPr="00063DA6" w:rsidRDefault="00713A41"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Ми підтримуємо цю позицію і вважаємо, що запропонована модель спрощеного провадження потребує певного перегляду </w:t>
      </w:r>
      <w:r w:rsidR="00F72156" w:rsidRPr="00063DA6">
        <w:rPr>
          <w:rFonts w:ascii="Times New Roman" w:hAnsi="Times New Roman" w:cs="Times New Roman"/>
          <w:sz w:val="28"/>
          <w:szCs w:val="28"/>
        </w:rPr>
        <w:t>для</w:t>
      </w:r>
      <w:r w:rsidRPr="00063DA6">
        <w:rPr>
          <w:rFonts w:ascii="Times New Roman" w:hAnsi="Times New Roman" w:cs="Times New Roman"/>
          <w:sz w:val="28"/>
          <w:szCs w:val="28"/>
        </w:rPr>
        <w:t xml:space="preserve"> досягнення її більшої оптимальності та ефективності</w:t>
      </w:r>
      <w:r w:rsidR="00643744" w:rsidRPr="00063DA6">
        <w:rPr>
          <w:rFonts w:ascii="Times New Roman" w:eastAsia="Times New Roman" w:hAnsi="Times New Roman" w:cs="Times New Roman"/>
          <w:color w:val="000000"/>
          <w:sz w:val="28"/>
          <w:szCs w:val="28"/>
          <w:lang w:eastAsia="uk-UA"/>
        </w:rPr>
        <w:t> </w:t>
      </w:r>
      <w:r w:rsidR="00643744" w:rsidRPr="00063DA6">
        <w:rPr>
          <w:rFonts w:ascii="Times New Roman" w:eastAsia="Times New Roman" w:hAnsi="Times New Roman" w:cs="Times New Roman"/>
          <w:color w:val="000000"/>
          <w:sz w:val="28"/>
          <w:szCs w:val="28"/>
          <w:lang w:val="ru-RU" w:eastAsia="uk-UA"/>
        </w:rPr>
        <w:t>[</w:t>
      </w:r>
      <w:r w:rsidR="007A5594" w:rsidRPr="00063DA6">
        <w:rPr>
          <w:rFonts w:ascii="Times New Roman" w:eastAsia="Times New Roman" w:hAnsi="Times New Roman" w:cs="Times New Roman"/>
          <w:color w:val="000000"/>
          <w:sz w:val="28"/>
          <w:szCs w:val="28"/>
          <w:lang w:val="ru-RU" w:eastAsia="uk-UA"/>
        </w:rPr>
        <w:t>132</w:t>
      </w:r>
      <w:r w:rsidR="000C1D4B">
        <w:rPr>
          <w:rFonts w:ascii="Times New Roman" w:eastAsia="Times New Roman" w:hAnsi="Times New Roman" w:cs="Times New Roman"/>
          <w:color w:val="000000"/>
          <w:sz w:val="28"/>
          <w:szCs w:val="28"/>
          <w:lang w:val="ru-RU" w:eastAsia="uk-UA"/>
        </w:rPr>
        <w:t>, с. 52-59</w:t>
      </w:r>
      <w:r w:rsidR="00643744" w:rsidRPr="00063DA6">
        <w:rPr>
          <w:rFonts w:ascii="Times New Roman" w:eastAsia="Times New Roman" w:hAnsi="Times New Roman" w:cs="Times New Roman"/>
          <w:color w:val="000000"/>
          <w:sz w:val="28"/>
          <w:szCs w:val="28"/>
          <w:lang w:val="ru-RU" w:eastAsia="uk-UA"/>
        </w:rPr>
        <w:t>]</w:t>
      </w:r>
      <w:r w:rsidRPr="00063DA6">
        <w:rPr>
          <w:rFonts w:ascii="Times New Roman" w:hAnsi="Times New Roman" w:cs="Times New Roman"/>
          <w:sz w:val="28"/>
          <w:szCs w:val="28"/>
        </w:rPr>
        <w:t>.</w:t>
      </w:r>
    </w:p>
    <w:p w:rsidR="00643744" w:rsidRPr="00063DA6" w:rsidRDefault="00643744" w:rsidP="006F4311">
      <w:pPr>
        <w:spacing w:after="0" w:line="360" w:lineRule="auto"/>
        <w:ind w:firstLine="709"/>
        <w:jc w:val="both"/>
        <w:rPr>
          <w:rFonts w:ascii="Times New Roman" w:hAnsi="Times New Roman" w:cs="Times New Roman"/>
          <w:sz w:val="28"/>
          <w:szCs w:val="28"/>
        </w:rPr>
      </w:pPr>
    </w:p>
    <w:p w:rsidR="00197562" w:rsidRDefault="00197562" w:rsidP="00F24473">
      <w:pPr>
        <w:spacing w:after="0" w:line="360" w:lineRule="auto"/>
        <w:ind w:firstLine="709"/>
        <w:jc w:val="both"/>
        <w:rPr>
          <w:rFonts w:ascii="Times New Roman" w:hAnsi="Times New Roman" w:cs="Times New Roman"/>
          <w:b/>
          <w:sz w:val="28"/>
          <w:szCs w:val="28"/>
        </w:rPr>
      </w:pPr>
    </w:p>
    <w:p w:rsidR="00197562" w:rsidRDefault="00197562" w:rsidP="00F24473">
      <w:pPr>
        <w:spacing w:after="0" w:line="360" w:lineRule="auto"/>
        <w:ind w:firstLine="709"/>
        <w:jc w:val="both"/>
        <w:rPr>
          <w:rFonts w:ascii="Times New Roman" w:hAnsi="Times New Roman" w:cs="Times New Roman"/>
          <w:b/>
          <w:sz w:val="28"/>
          <w:szCs w:val="28"/>
        </w:rPr>
      </w:pPr>
    </w:p>
    <w:p w:rsidR="00F24473" w:rsidRPr="00063DA6" w:rsidRDefault="00F24473" w:rsidP="00F24473">
      <w:pPr>
        <w:spacing w:after="0" w:line="360" w:lineRule="auto"/>
        <w:ind w:firstLine="709"/>
        <w:jc w:val="both"/>
        <w:rPr>
          <w:rFonts w:ascii="Times New Roman" w:hAnsi="Times New Roman" w:cs="Times New Roman"/>
          <w:b/>
          <w:sz w:val="28"/>
          <w:szCs w:val="28"/>
        </w:rPr>
      </w:pPr>
      <w:r w:rsidRPr="00063DA6">
        <w:rPr>
          <w:rFonts w:ascii="Times New Roman" w:hAnsi="Times New Roman" w:cs="Times New Roman"/>
          <w:b/>
          <w:sz w:val="28"/>
          <w:szCs w:val="28"/>
        </w:rPr>
        <w:t>Висновки до Розділу 5</w:t>
      </w:r>
    </w:p>
    <w:p w:rsidR="00F24473" w:rsidRPr="00063DA6" w:rsidRDefault="00F24473" w:rsidP="00F24473">
      <w:pPr>
        <w:pStyle w:val="aa"/>
        <w:spacing w:after="0" w:line="360" w:lineRule="auto"/>
        <w:ind w:left="0" w:firstLine="709"/>
        <w:jc w:val="both"/>
        <w:rPr>
          <w:sz w:val="28"/>
          <w:szCs w:val="28"/>
          <w:lang w:val="uk-UA"/>
        </w:rPr>
      </w:pPr>
    </w:p>
    <w:p w:rsidR="00F24473" w:rsidRPr="00063DA6" w:rsidRDefault="00F24473" w:rsidP="00F24473">
      <w:pPr>
        <w:pStyle w:val="aa"/>
        <w:spacing w:after="0" w:line="360" w:lineRule="auto"/>
        <w:ind w:left="0" w:firstLine="709"/>
        <w:jc w:val="both"/>
        <w:rPr>
          <w:sz w:val="28"/>
          <w:szCs w:val="28"/>
          <w:lang w:val="uk-UA"/>
        </w:rPr>
      </w:pPr>
      <w:r w:rsidRPr="00063DA6">
        <w:rPr>
          <w:sz w:val="28"/>
          <w:szCs w:val="28"/>
          <w:lang w:val="uk-UA"/>
        </w:rPr>
        <w:t>Виділення різних стадій цивільного процесу має загальні й індивідуальні цілі. Це дає змогу говорити про якісну своєрідність цивільної процесуальної діяльності на різних етапах судового процесу. У такому контексті стадія судового розгляду має особливе значення. Саме стадія судового розгляду акумулює уявлення про справедливий характер судового провадження та правосудність винесеного судового рішення.</w:t>
      </w:r>
    </w:p>
    <w:p w:rsidR="00F24473" w:rsidRPr="00063DA6" w:rsidRDefault="00F24473" w:rsidP="00F24473">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В останній редакції ЦПК України відбулися деякі термінологічні зміни. Перетворення торкнулися і структури кодексу. У редакції ЦПК України 2017 року розділ «Позовне провадження» суттєво розширено. Тепер він охоплює не тільки традиційні положення стосовно відкриття провадження у справі та підготовчого провадження фіксування судового процесу, а й спеціальні правила, що регулюють письмові заяви учасників справи, а також особливості розгляду справ у порядку спрощеного провадження і у справах про визнання необгрунтованими активів та їхнього витребування. </w:t>
      </w:r>
    </w:p>
    <w:p w:rsidR="00F24473" w:rsidRPr="00063DA6" w:rsidRDefault="00F24473" w:rsidP="00F24473">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Звертає на себе увагу спроба законодавця вперше виділити деякі загальні положення, які визначають модель судового розгляду. Загальні положення розпочинаються з регламентації завдань стадії розгляду справи по суті. Позитивною рисою вітчизняного цивільного процесуального законодавства є визначення самого завдання стадії судового розгляду. Однак правомірний аналіз завдань стадії судового розгляду з позиції здійснення доказової діяльності розкриває лише одну сторону досліджуваного явища. Цивільний процесуальний закон говорить про те, що завданням розгляду справи по суті є розгляд і вирішення спору. Законодавець вип</w:t>
      </w:r>
      <w:r w:rsidR="000C1D4B">
        <w:rPr>
          <w:rFonts w:ascii="Times New Roman" w:hAnsi="Times New Roman" w:cs="Times New Roman"/>
          <w:sz w:val="28"/>
          <w:szCs w:val="28"/>
        </w:rPr>
        <w:t>равдано акцентує увагу на кількох</w:t>
      </w:r>
      <w:r w:rsidRPr="00063DA6">
        <w:rPr>
          <w:rFonts w:ascii="Times New Roman" w:hAnsi="Times New Roman" w:cs="Times New Roman"/>
          <w:sz w:val="28"/>
          <w:szCs w:val="28"/>
        </w:rPr>
        <w:t xml:space="preserve"> складових судового розгляду.</w:t>
      </w:r>
    </w:p>
    <w:p w:rsidR="00F24473" w:rsidRPr="00063DA6" w:rsidRDefault="00F24473" w:rsidP="00F24473">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ЦПК України, передбачаючи завдання розгляду справи по суті, наголошує, що розгляд і вирішення справи відбувається на підставі зібраних у підготовчому провадженні матеріалів. З одного боку, законодавець зазначає підвищене значення належної підготовки справи до судового розгляду, з іншого – вводить новий термін «матеріали», широко використовуючи його в інших ста</w:t>
      </w:r>
      <w:r w:rsidR="000C1D4B">
        <w:rPr>
          <w:rFonts w:ascii="Times New Roman" w:hAnsi="Times New Roman" w:cs="Times New Roman"/>
          <w:sz w:val="28"/>
          <w:szCs w:val="28"/>
        </w:rPr>
        <w:t>т</w:t>
      </w:r>
      <w:r w:rsidRPr="00063DA6">
        <w:rPr>
          <w:rFonts w:ascii="Times New Roman" w:hAnsi="Times New Roman" w:cs="Times New Roman"/>
          <w:sz w:val="28"/>
          <w:szCs w:val="28"/>
        </w:rPr>
        <w:t xml:space="preserve">тях кодексу, але не розкриваючи його зміст. Поняття «матеріали» охоплює різнопланові документи і не може бути ототожнене за своїм змістом з усталеним поняттям «доказу». Варто як загальне правило залишити в цивільному процесуальному законі положення про матеріали, зібрані у підготовчому провадженні, але з урахуванням винятків, передбачених ЦПК України. Нарешті, законодавець називає серед завдань розгляду справи по суті розподіл судових витрат. </w:t>
      </w:r>
    </w:p>
    <w:p w:rsidR="00F24473" w:rsidRPr="00063DA6" w:rsidRDefault="00F24473" w:rsidP="00F24473">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У параграфі «Загальні положення» є також правила, які дають змогу учасникам справи брати участь у судовому засіданні в режимі відеоконференції. Ці норми спрямовані на досягнення цілей оптимізації цивільного судочинства. Право на використання інформаційних технологій розширює диспозитивні засади в цивільному процесі, дає нові можливості учасникам справи, допомагає в стислі строки проводити цивільні процесуальні дії, забезпечує доступ до суду. Проте законодавче регулювання видів участі у судовому засіданні в режимі відеоконференції не завжди враховує їхню спільність і відомі відмінності, зумовлені передусім правовою природою виконуваних дій. </w:t>
      </w:r>
    </w:p>
    <w:p w:rsidR="00F24473" w:rsidRPr="00063DA6" w:rsidRDefault="00F24473" w:rsidP="00F24473">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Законодавець акцентує увагу саме на обов’язках безпосереднього дослідження доказів, одному складі суду, який має розглянути справу і можливих перерв у судових засіданнях. На відміну від цивілістичної доктрини, не враховує класифікацію доказів на первинні та похідні, можливості інформаційних технологій у цивільному процесі, що обумовлює необхідність розробки, на додаток до існуючих, нових підходів до законодавчої регламентації правил безпосередності судового розгляду.</w:t>
      </w:r>
    </w:p>
    <w:p w:rsidR="00F24473" w:rsidRPr="00063DA6" w:rsidRDefault="00F24473" w:rsidP="00F24473">
      <w:pPr>
        <w:pStyle w:val="aa"/>
        <w:spacing w:after="0" w:line="360" w:lineRule="auto"/>
        <w:ind w:left="0" w:firstLine="709"/>
        <w:jc w:val="both"/>
        <w:rPr>
          <w:sz w:val="28"/>
          <w:szCs w:val="28"/>
          <w:lang w:val="uk-UA"/>
        </w:rPr>
      </w:pPr>
      <w:r w:rsidRPr="00063DA6">
        <w:rPr>
          <w:sz w:val="28"/>
          <w:szCs w:val="28"/>
          <w:lang w:val="uk-UA"/>
        </w:rPr>
        <w:t xml:space="preserve">Дослідження обставин цивільних справ у структурі стадії судового розгляду займає особливе місце. Потребують зосередження запропоновані законодавцем зміни цивільного процесуального законодавства. Насамперед пов’язані з правовою конструкцією пояснень учасників справи, а також розширенням засобів доказування. Виключення пояснень сторін з переліку засобів доказування стало одним з найбільш видимих результатів кодифікації вітчизняного цивільного законодавства на початку XXI ст. ЦПК України в діючій редакції залишився на таких самих методологічних позиціях, не забезпечуючи пояснення сторін необхідною доказовою силою. </w:t>
      </w:r>
    </w:p>
    <w:p w:rsidR="00F24473" w:rsidRPr="00063DA6" w:rsidRDefault="00F24473" w:rsidP="00F24473">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Пошук належного законодавчого закріплення судових доказів у доктрині цивільного процесу ще триватиме. З позицій оптимізації цивільного судочинства першочергове значення мають правила, які визначають систему засобів доказування і властивості самих судових доказів, а також суб’єктів цивільного процесуального права, на яких закон покладає тягар доказування та доведення.</w:t>
      </w:r>
    </w:p>
    <w:p w:rsidR="00F24473" w:rsidRPr="00063DA6" w:rsidRDefault="00F24473" w:rsidP="00F24473">
      <w:pPr>
        <w:pStyle w:val="aa"/>
        <w:spacing w:after="0" w:line="360" w:lineRule="auto"/>
        <w:ind w:left="0" w:firstLine="709"/>
        <w:jc w:val="both"/>
        <w:rPr>
          <w:i/>
          <w:sz w:val="28"/>
          <w:szCs w:val="28"/>
          <w:lang w:val="uk-UA"/>
        </w:rPr>
      </w:pPr>
      <w:r w:rsidRPr="00063DA6">
        <w:rPr>
          <w:sz w:val="28"/>
          <w:szCs w:val="28"/>
          <w:lang w:val="uk-UA"/>
        </w:rPr>
        <w:t xml:space="preserve">Спрощення цивільного судочинства варто розглядати у контексті загальної вимоги забезпечити доступність правосуддя </w:t>
      </w:r>
      <w:r w:rsidR="000C1D4B">
        <w:rPr>
          <w:sz w:val="28"/>
          <w:szCs w:val="28"/>
          <w:lang w:val="uk-UA"/>
        </w:rPr>
        <w:t>у</w:t>
      </w:r>
      <w:r w:rsidRPr="00063DA6">
        <w:rPr>
          <w:sz w:val="28"/>
          <w:szCs w:val="28"/>
          <w:lang w:val="uk-UA"/>
        </w:rPr>
        <w:t xml:space="preserve"> цивільних справ</w:t>
      </w:r>
      <w:r w:rsidR="000C1D4B">
        <w:rPr>
          <w:sz w:val="28"/>
          <w:szCs w:val="28"/>
          <w:lang w:val="uk-UA"/>
        </w:rPr>
        <w:t>ах</w:t>
      </w:r>
      <w:r w:rsidRPr="00063DA6">
        <w:rPr>
          <w:sz w:val="28"/>
          <w:szCs w:val="28"/>
          <w:lang w:val="uk-UA"/>
        </w:rPr>
        <w:t>. Існують окремі категорії цивільних справ, для яких не обов’язково проводити повний комплекс цивільних процесуальних дій. Важливе інше – забезпечити можливість отримання швидкого, необтяженого зайвими формальностями та недорогого судового захисту порушених прав.</w:t>
      </w:r>
    </w:p>
    <w:p w:rsidR="00F24473" w:rsidRPr="00063DA6" w:rsidRDefault="00F24473" w:rsidP="00F24473">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Цивільне процесуальне законодавство України загалом сприйняло ідею регламентації спрощеного порядку розгляду цивільних справ. Водночас проблема ефективності такого порядку, як і його сутнісне наповнення, залишається ще не до кінця вирішеною. Незмінним залишається головне призначення будь-якого порядку розгляду цивільних справ – зручність і простота використання для учасників судового процесу в поєднанні з фундаментальними гарантіями правосуддя. </w:t>
      </w:r>
    </w:p>
    <w:p w:rsidR="00F24473" w:rsidRPr="00063DA6" w:rsidRDefault="00F24473" w:rsidP="00F24473">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Спрощення можливе та необхідне щодо так званих нескладних категорій цивільних справ. Малозначність цивільної справи є основою для формування правил спрощеного провадження. Проте така концепція не достатньо реалізована. Вітчизняний законодавець намагається визначити конкретні категорії цивільних справ, які мають розглядатися в порядку спрощеного провадження або умови, за яких можливі ініціації цього провадження. Серед таких умов законодавець назвав: ціна позову, значення справи для сторін, обраний позивачем спосіб захисту, категорія і складність справи, обсяг і характер доказів по справі, кількість сторін та інших учасників справи, чи становить розгляд справи значний суспільний інтерес, думку сторін про розгляд справи за правилами спрощеного позовного провадження.</w:t>
      </w:r>
    </w:p>
    <w:p w:rsidR="00F24473" w:rsidRPr="00063DA6" w:rsidRDefault="00F24473" w:rsidP="00F24473">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ЦПК України у редакції 2017 року не містить будь-яких положень, які свідчать про особливості відкриття провадження у справі. Цивільний процесуальний закон у главі про розгляд справ у порядку спрощеного провадження обумовлює перелік справ, які підлягають розгляду в цьому провадженні, строки їхнього розгляду, порядок вирішення заявлених клопотань. Законодавець починає говорити про особливості спрощеного провадження стосовно подачі заяв по суті справи. </w:t>
      </w:r>
    </w:p>
    <w:p w:rsidR="002641D7" w:rsidRPr="00063DA6" w:rsidRDefault="002641D7" w:rsidP="006F4311">
      <w:pPr>
        <w:spacing w:after="0" w:line="360" w:lineRule="auto"/>
        <w:rPr>
          <w:rFonts w:ascii="Times New Roman" w:hAnsi="Times New Roman" w:cs="Times New Roman"/>
          <w:sz w:val="28"/>
          <w:szCs w:val="28"/>
        </w:rPr>
      </w:pPr>
      <w:r w:rsidRPr="00063DA6">
        <w:rPr>
          <w:rFonts w:ascii="Times New Roman" w:hAnsi="Times New Roman" w:cs="Times New Roman"/>
          <w:sz w:val="28"/>
          <w:szCs w:val="28"/>
        </w:rPr>
        <w:br w:type="page"/>
      </w:r>
    </w:p>
    <w:p w:rsidR="00A96D33" w:rsidRPr="00063DA6" w:rsidRDefault="00A96D33" w:rsidP="006F4311">
      <w:pPr>
        <w:spacing w:after="0" w:line="360" w:lineRule="auto"/>
        <w:jc w:val="center"/>
        <w:rPr>
          <w:rFonts w:ascii="Times New Roman" w:hAnsi="Times New Roman" w:cs="Times New Roman"/>
          <w:b/>
          <w:sz w:val="28"/>
          <w:szCs w:val="28"/>
        </w:rPr>
      </w:pPr>
      <w:r w:rsidRPr="00063DA6">
        <w:rPr>
          <w:rFonts w:ascii="Times New Roman" w:hAnsi="Times New Roman" w:cs="Times New Roman"/>
          <w:b/>
          <w:sz w:val="28"/>
          <w:szCs w:val="28"/>
        </w:rPr>
        <w:t>РОЗДІ</w:t>
      </w:r>
      <w:r w:rsidR="000B5D0F">
        <w:rPr>
          <w:rFonts w:ascii="Times New Roman" w:hAnsi="Times New Roman" w:cs="Times New Roman"/>
          <w:b/>
          <w:sz w:val="28"/>
          <w:szCs w:val="28"/>
        </w:rPr>
        <w:t>Л</w:t>
      </w:r>
      <w:r w:rsidR="002641D7" w:rsidRPr="00063DA6">
        <w:rPr>
          <w:rFonts w:ascii="Times New Roman" w:hAnsi="Times New Roman" w:cs="Times New Roman"/>
          <w:b/>
          <w:sz w:val="28"/>
          <w:szCs w:val="28"/>
        </w:rPr>
        <w:t> 6</w:t>
      </w:r>
    </w:p>
    <w:p w:rsidR="002641D7" w:rsidRPr="00063DA6" w:rsidRDefault="002641D7" w:rsidP="006F4311">
      <w:pPr>
        <w:spacing w:after="0" w:line="360" w:lineRule="auto"/>
        <w:jc w:val="center"/>
        <w:rPr>
          <w:rFonts w:ascii="Times New Roman" w:hAnsi="Times New Roman" w:cs="Times New Roman"/>
          <w:b/>
          <w:sz w:val="28"/>
          <w:szCs w:val="28"/>
        </w:rPr>
      </w:pPr>
      <w:r w:rsidRPr="00063DA6">
        <w:rPr>
          <w:rFonts w:ascii="Times New Roman" w:hAnsi="Times New Roman" w:cs="Times New Roman"/>
          <w:b/>
          <w:sz w:val="28"/>
          <w:szCs w:val="28"/>
        </w:rPr>
        <w:t>КАСАЦІЯ В СИСТЕМІ</w:t>
      </w:r>
      <w:r w:rsidR="00C85EDD" w:rsidRPr="00063DA6">
        <w:rPr>
          <w:rFonts w:ascii="Times New Roman" w:hAnsi="Times New Roman" w:cs="Times New Roman"/>
          <w:b/>
          <w:sz w:val="28"/>
          <w:szCs w:val="28"/>
        </w:rPr>
        <w:t xml:space="preserve"> ОПТИМАЛЬНОГО ІНСТАНЦІЙ</w:t>
      </w:r>
      <w:r w:rsidR="00D530BE" w:rsidRPr="00063DA6">
        <w:rPr>
          <w:rFonts w:ascii="Times New Roman" w:hAnsi="Times New Roman" w:cs="Times New Roman"/>
          <w:b/>
          <w:sz w:val="28"/>
          <w:szCs w:val="28"/>
        </w:rPr>
        <w:t xml:space="preserve">НОГО ПЕРЕГЛЯДУ СУДОВИХ РІШЕНЬ У </w:t>
      </w:r>
      <w:r w:rsidR="00C85EDD" w:rsidRPr="00063DA6">
        <w:rPr>
          <w:rFonts w:ascii="Times New Roman" w:hAnsi="Times New Roman" w:cs="Times New Roman"/>
          <w:b/>
          <w:sz w:val="28"/>
          <w:szCs w:val="28"/>
        </w:rPr>
        <w:t>ЦИВІЛЬНОМУ СУДОЧИНСТВІ</w:t>
      </w:r>
    </w:p>
    <w:p w:rsidR="00A96D33" w:rsidRPr="00063DA6" w:rsidRDefault="00A96D33" w:rsidP="006F4311">
      <w:pPr>
        <w:spacing w:after="0" w:line="360" w:lineRule="auto"/>
        <w:ind w:firstLine="709"/>
        <w:jc w:val="both"/>
        <w:rPr>
          <w:rFonts w:ascii="Times New Roman" w:hAnsi="Times New Roman" w:cs="Times New Roman"/>
          <w:sz w:val="28"/>
          <w:szCs w:val="28"/>
        </w:rPr>
      </w:pPr>
    </w:p>
    <w:p w:rsidR="00A96D33" w:rsidRPr="00063DA6" w:rsidRDefault="00A96D33"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Вивчення проблеми оптимізації цивільного судочинства зумовлює значний дослідницький </w:t>
      </w:r>
      <w:r w:rsidR="009D19CC" w:rsidRPr="00063DA6">
        <w:rPr>
          <w:rFonts w:ascii="Times New Roman" w:hAnsi="Times New Roman" w:cs="Times New Roman"/>
          <w:sz w:val="28"/>
          <w:szCs w:val="28"/>
        </w:rPr>
        <w:t xml:space="preserve">і </w:t>
      </w:r>
      <w:r w:rsidRPr="00063DA6">
        <w:rPr>
          <w:rFonts w:ascii="Times New Roman" w:hAnsi="Times New Roman" w:cs="Times New Roman"/>
          <w:sz w:val="28"/>
          <w:szCs w:val="28"/>
        </w:rPr>
        <w:t xml:space="preserve">практичний інтерес до судових реформ, </w:t>
      </w:r>
      <w:r w:rsidR="009D19CC" w:rsidRPr="00063DA6">
        <w:rPr>
          <w:rFonts w:ascii="Times New Roman" w:hAnsi="Times New Roman" w:cs="Times New Roman"/>
          <w:sz w:val="28"/>
          <w:szCs w:val="28"/>
        </w:rPr>
        <w:t>які</w:t>
      </w:r>
      <w:r w:rsidRPr="00063DA6">
        <w:rPr>
          <w:rFonts w:ascii="Times New Roman" w:hAnsi="Times New Roman" w:cs="Times New Roman"/>
          <w:sz w:val="28"/>
          <w:szCs w:val="28"/>
        </w:rPr>
        <w:t xml:space="preserve"> проводяться. </w:t>
      </w:r>
      <w:r w:rsidR="009D19CC" w:rsidRPr="00063DA6">
        <w:rPr>
          <w:rFonts w:ascii="Times New Roman" w:hAnsi="Times New Roman" w:cs="Times New Roman"/>
          <w:sz w:val="28"/>
          <w:szCs w:val="28"/>
        </w:rPr>
        <w:t xml:space="preserve">В </w:t>
      </w:r>
      <w:r w:rsidRPr="00063DA6">
        <w:rPr>
          <w:rFonts w:ascii="Times New Roman" w:hAnsi="Times New Roman" w:cs="Times New Roman"/>
          <w:sz w:val="28"/>
          <w:szCs w:val="28"/>
        </w:rPr>
        <w:t xml:space="preserve">цьому сенсі ми можемо спостерігати знаковий період розвитку касаційної інстанції та касаційного провадження, що уособлює не тільки підвищену увагу та нові підходи законодавця та юридичної громадськості до формування вищих судових інституцій, а й започаткування кардинальних змін у здійсненні процесуальної діяльності. </w:t>
      </w:r>
    </w:p>
    <w:p w:rsidR="00A96D33" w:rsidRPr="00063DA6" w:rsidRDefault="009D19CC"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І</w:t>
      </w:r>
      <w:r w:rsidR="00A96D33" w:rsidRPr="00063DA6">
        <w:rPr>
          <w:rFonts w:ascii="Times New Roman" w:hAnsi="Times New Roman" w:cs="Times New Roman"/>
          <w:sz w:val="28"/>
          <w:szCs w:val="28"/>
        </w:rPr>
        <w:t>сторія вітчизняного правознавства дає чимало прикладів показових перетворень судової влади, що від</w:t>
      </w:r>
      <w:r w:rsidRPr="00063DA6">
        <w:rPr>
          <w:rFonts w:ascii="Times New Roman" w:hAnsi="Times New Roman" w:cs="Times New Roman"/>
          <w:sz w:val="28"/>
          <w:szCs w:val="28"/>
        </w:rPr>
        <w:t>образили у</w:t>
      </w:r>
      <w:r w:rsidR="00A96D33" w:rsidRPr="00063DA6">
        <w:rPr>
          <w:rFonts w:ascii="Times New Roman" w:hAnsi="Times New Roman" w:cs="Times New Roman"/>
          <w:sz w:val="28"/>
          <w:szCs w:val="28"/>
        </w:rPr>
        <w:t xml:space="preserve"> певних аспектах самобутні риси українського цивільного судочинства та</w:t>
      </w:r>
      <w:r w:rsidRPr="00063DA6">
        <w:rPr>
          <w:rFonts w:ascii="Times New Roman" w:hAnsi="Times New Roman" w:cs="Times New Roman"/>
          <w:sz w:val="28"/>
          <w:szCs w:val="28"/>
        </w:rPr>
        <w:t xml:space="preserve"> </w:t>
      </w:r>
      <w:r w:rsidR="00A96D33" w:rsidRPr="00063DA6">
        <w:rPr>
          <w:rFonts w:ascii="Times New Roman" w:hAnsi="Times New Roman" w:cs="Times New Roman"/>
          <w:sz w:val="28"/>
          <w:szCs w:val="28"/>
        </w:rPr>
        <w:t>рецепці</w:t>
      </w:r>
      <w:r w:rsidRPr="00063DA6">
        <w:rPr>
          <w:rFonts w:ascii="Times New Roman" w:hAnsi="Times New Roman" w:cs="Times New Roman"/>
          <w:sz w:val="28"/>
          <w:szCs w:val="28"/>
        </w:rPr>
        <w:t>ю</w:t>
      </w:r>
      <w:r w:rsidR="00A96D33" w:rsidRPr="00063DA6">
        <w:rPr>
          <w:rFonts w:ascii="Times New Roman" w:hAnsi="Times New Roman" w:cs="Times New Roman"/>
          <w:sz w:val="28"/>
          <w:szCs w:val="28"/>
        </w:rPr>
        <w:t xml:space="preserve"> зарубіжної правової думки </w:t>
      </w:r>
      <w:r w:rsidRPr="00063DA6">
        <w:rPr>
          <w:rFonts w:ascii="Times New Roman" w:hAnsi="Times New Roman" w:cs="Times New Roman"/>
          <w:sz w:val="28"/>
          <w:szCs w:val="28"/>
        </w:rPr>
        <w:t xml:space="preserve">і </w:t>
      </w:r>
      <w:r w:rsidR="00A96D33" w:rsidRPr="00063DA6">
        <w:rPr>
          <w:rFonts w:ascii="Times New Roman" w:hAnsi="Times New Roman" w:cs="Times New Roman"/>
          <w:sz w:val="28"/>
          <w:szCs w:val="28"/>
        </w:rPr>
        <w:t>законодавства. Щодо касації як важливого етапу судової діяльності</w:t>
      </w:r>
      <w:r w:rsidR="00D45FE7" w:rsidRPr="00063DA6">
        <w:rPr>
          <w:rFonts w:ascii="Times New Roman" w:hAnsi="Times New Roman" w:cs="Times New Roman"/>
          <w:sz w:val="28"/>
          <w:szCs w:val="28"/>
        </w:rPr>
        <w:t>, то</w:t>
      </w:r>
      <w:r w:rsidR="00A96D33" w:rsidRPr="00063DA6">
        <w:rPr>
          <w:rFonts w:ascii="Times New Roman" w:hAnsi="Times New Roman" w:cs="Times New Roman"/>
          <w:sz w:val="28"/>
          <w:szCs w:val="28"/>
        </w:rPr>
        <w:t xml:space="preserve"> ця теза </w:t>
      </w:r>
      <w:r w:rsidR="00D45FE7" w:rsidRPr="00063DA6">
        <w:rPr>
          <w:rFonts w:ascii="Times New Roman" w:hAnsi="Times New Roman" w:cs="Times New Roman"/>
          <w:sz w:val="28"/>
          <w:szCs w:val="28"/>
        </w:rPr>
        <w:t>ви</w:t>
      </w:r>
      <w:r w:rsidR="00A96D33" w:rsidRPr="00063DA6">
        <w:rPr>
          <w:rFonts w:ascii="Times New Roman" w:hAnsi="Times New Roman" w:cs="Times New Roman"/>
          <w:sz w:val="28"/>
          <w:szCs w:val="28"/>
        </w:rPr>
        <w:t xml:space="preserve">дається ще більш правомірною. Поява після римських правил </w:t>
      </w:r>
      <w:r w:rsidR="00A96D33" w:rsidRPr="00063DA6">
        <w:rPr>
          <w:rFonts w:ascii="Times New Roman" w:hAnsi="Times New Roman" w:cs="Times New Roman"/>
          <w:i/>
          <w:sz w:val="28"/>
          <w:szCs w:val="28"/>
        </w:rPr>
        <w:t xml:space="preserve">suplicatio </w:t>
      </w:r>
      <w:r w:rsidR="00A96D33" w:rsidRPr="00063DA6">
        <w:rPr>
          <w:rFonts w:ascii="Times New Roman" w:hAnsi="Times New Roman" w:cs="Times New Roman"/>
          <w:sz w:val="28"/>
          <w:szCs w:val="28"/>
        </w:rPr>
        <w:t xml:space="preserve">і </w:t>
      </w:r>
      <w:r w:rsidR="00A96D33" w:rsidRPr="00063DA6">
        <w:rPr>
          <w:rFonts w:ascii="Times New Roman" w:hAnsi="Times New Roman" w:cs="Times New Roman"/>
          <w:i/>
          <w:sz w:val="28"/>
          <w:szCs w:val="28"/>
        </w:rPr>
        <w:t>retractatio</w:t>
      </w:r>
      <w:r w:rsidR="00A96D33" w:rsidRPr="00063DA6">
        <w:rPr>
          <w:rFonts w:ascii="Times New Roman" w:hAnsi="Times New Roman" w:cs="Times New Roman"/>
          <w:sz w:val="28"/>
          <w:szCs w:val="28"/>
        </w:rPr>
        <w:t xml:space="preserve"> в системі європейських судових інстанцій екстраординарного суду, повноваження якого були спрямовані на перевірку лише юридичної сторони судового рішення і роз’яснення </w:t>
      </w:r>
      <w:r w:rsidR="00D45FE7" w:rsidRPr="00063DA6">
        <w:rPr>
          <w:rFonts w:ascii="Times New Roman" w:hAnsi="Times New Roman" w:cs="Times New Roman"/>
          <w:sz w:val="28"/>
          <w:szCs w:val="28"/>
        </w:rPr>
        <w:t>справжнього</w:t>
      </w:r>
      <w:r w:rsidR="00A96D33" w:rsidRPr="00063DA6">
        <w:rPr>
          <w:rFonts w:ascii="Times New Roman" w:hAnsi="Times New Roman" w:cs="Times New Roman"/>
          <w:sz w:val="28"/>
          <w:szCs w:val="28"/>
        </w:rPr>
        <w:t xml:space="preserve"> змісту законів, стало підсумком розвитку і без перебільшення успішного пошуку оптимальної кількості судових процедур і їх</w:t>
      </w:r>
      <w:r w:rsidR="00D45FE7" w:rsidRPr="00063DA6">
        <w:rPr>
          <w:rFonts w:ascii="Times New Roman" w:hAnsi="Times New Roman" w:cs="Times New Roman"/>
          <w:sz w:val="28"/>
          <w:szCs w:val="28"/>
        </w:rPr>
        <w:t>нього</w:t>
      </w:r>
      <w:r w:rsidR="00A96D33" w:rsidRPr="00063DA6">
        <w:rPr>
          <w:rFonts w:ascii="Times New Roman" w:hAnsi="Times New Roman" w:cs="Times New Roman"/>
          <w:sz w:val="28"/>
          <w:szCs w:val="28"/>
        </w:rPr>
        <w:t xml:space="preserve"> змісту. </w:t>
      </w:r>
    </w:p>
    <w:p w:rsidR="00A96D33" w:rsidRPr="00063DA6" w:rsidRDefault="00A96D33"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Для обгрунтування такого положення виправданим методологічним прийомом пізнання </w:t>
      </w:r>
      <w:r w:rsidR="00D45FE7" w:rsidRPr="00063DA6">
        <w:rPr>
          <w:rFonts w:ascii="Times New Roman" w:hAnsi="Times New Roman" w:cs="Times New Roman"/>
          <w:sz w:val="28"/>
          <w:szCs w:val="28"/>
        </w:rPr>
        <w:t xml:space="preserve">цього </w:t>
      </w:r>
      <w:r w:rsidRPr="00063DA6">
        <w:rPr>
          <w:rFonts w:ascii="Times New Roman" w:hAnsi="Times New Roman" w:cs="Times New Roman"/>
          <w:sz w:val="28"/>
          <w:szCs w:val="28"/>
        </w:rPr>
        <w:t xml:space="preserve">явища, на думку автора, є стисла історико-правова ретроспектива становлення європейської теорії та практики касаційного провадження, які на </w:t>
      </w:r>
      <w:r w:rsidR="00D45FE7" w:rsidRPr="00063DA6">
        <w:rPr>
          <w:rFonts w:ascii="Times New Roman" w:hAnsi="Times New Roman" w:cs="Times New Roman"/>
          <w:sz w:val="28"/>
          <w:szCs w:val="28"/>
        </w:rPr>
        <w:t xml:space="preserve">тривалий час </w:t>
      </w:r>
      <w:r w:rsidRPr="00063DA6">
        <w:rPr>
          <w:rFonts w:ascii="Times New Roman" w:hAnsi="Times New Roman" w:cs="Times New Roman"/>
          <w:sz w:val="28"/>
          <w:szCs w:val="28"/>
        </w:rPr>
        <w:t xml:space="preserve">визначили подальші напрями концептуального осмислення касації </w:t>
      </w:r>
      <w:r w:rsidR="00D45FE7" w:rsidRPr="00063DA6">
        <w:rPr>
          <w:rFonts w:ascii="Times New Roman" w:hAnsi="Times New Roman" w:cs="Times New Roman"/>
          <w:sz w:val="28"/>
          <w:szCs w:val="28"/>
        </w:rPr>
        <w:t xml:space="preserve">й </w:t>
      </w:r>
      <w:r w:rsidRPr="00063DA6">
        <w:rPr>
          <w:rFonts w:ascii="Times New Roman" w:hAnsi="Times New Roman" w:cs="Times New Roman"/>
          <w:sz w:val="28"/>
          <w:szCs w:val="28"/>
        </w:rPr>
        <w:t xml:space="preserve">інших способів оскарження судових рішень. Не без підстав сучасні вчені </w:t>
      </w:r>
      <w:r w:rsidR="00D45FE7" w:rsidRPr="00063DA6">
        <w:rPr>
          <w:rFonts w:ascii="Times New Roman" w:hAnsi="Times New Roman" w:cs="Times New Roman"/>
          <w:sz w:val="28"/>
          <w:szCs w:val="28"/>
        </w:rPr>
        <w:t>за</w:t>
      </w:r>
      <w:r w:rsidRPr="00063DA6">
        <w:rPr>
          <w:rFonts w:ascii="Times New Roman" w:hAnsi="Times New Roman" w:cs="Times New Roman"/>
          <w:sz w:val="28"/>
          <w:szCs w:val="28"/>
        </w:rPr>
        <w:t>значають, що в умовах триваючої судової реформи зростає необхідність систематизації накопичених уявлень про різні процесуальні інститути</w:t>
      </w:r>
      <w:r w:rsidR="00E97E49" w:rsidRPr="00063DA6">
        <w:rPr>
          <w:rFonts w:ascii="Times New Roman" w:eastAsia="Times New Roman" w:hAnsi="Times New Roman" w:cs="Times New Roman"/>
          <w:color w:val="000000"/>
          <w:sz w:val="28"/>
          <w:szCs w:val="28"/>
          <w:lang w:eastAsia="uk-UA"/>
        </w:rPr>
        <w:t> </w:t>
      </w:r>
      <w:r w:rsidR="00E97E49" w:rsidRPr="00063DA6">
        <w:rPr>
          <w:rFonts w:ascii="Times New Roman" w:eastAsia="Times New Roman" w:hAnsi="Times New Roman" w:cs="Times New Roman"/>
          <w:color w:val="000000"/>
          <w:sz w:val="28"/>
          <w:szCs w:val="28"/>
          <w:lang w:val="ru-RU" w:eastAsia="uk-UA"/>
        </w:rPr>
        <w:t>[</w:t>
      </w:r>
      <w:r w:rsidR="00F12E64" w:rsidRPr="00063DA6">
        <w:rPr>
          <w:rFonts w:ascii="Times New Roman" w:eastAsia="Times New Roman" w:hAnsi="Times New Roman" w:cs="Times New Roman"/>
          <w:color w:val="000000"/>
          <w:sz w:val="28"/>
          <w:szCs w:val="28"/>
          <w:lang w:val="ru-RU" w:eastAsia="uk-UA"/>
        </w:rPr>
        <w:t>293, с. 222</w:t>
      </w:r>
      <w:r w:rsidR="00E97E49" w:rsidRPr="00063DA6">
        <w:rPr>
          <w:rFonts w:ascii="Times New Roman" w:eastAsia="Times New Roman" w:hAnsi="Times New Roman" w:cs="Times New Roman"/>
          <w:color w:val="000000"/>
          <w:sz w:val="28"/>
          <w:szCs w:val="28"/>
          <w:lang w:val="ru-RU" w:eastAsia="uk-UA"/>
        </w:rPr>
        <w:t>]</w:t>
      </w:r>
      <w:r w:rsidRPr="00063DA6">
        <w:rPr>
          <w:rFonts w:ascii="Times New Roman" w:hAnsi="Times New Roman" w:cs="Times New Roman"/>
          <w:sz w:val="28"/>
          <w:szCs w:val="28"/>
        </w:rPr>
        <w:t>. Історико-правове дослідження до</w:t>
      </w:r>
      <w:r w:rsidR="00D45FE7" w:rsidRPr="00063DA6">
        <w:rPr>
          <w:rFonts w:ascii="Times New Roman" w:hAnsi="Times New Roman" w:cs="Times New Roman"/>
          <w:sz w:val="28"/>
          <w:szCs w:val="28"/>
        </w:rPr>
        <w:t>помагає</w:t>
      </w:r>
      <w:r w:rsidRPr="00063DA6">
        <w:rPr>
          <w:rFonts w:ascii="Times New Roman" w:hAnsi="Times New Roman" w:cs="Times New Roman"/>
          <w:sz w:val="28"/>
          <w:szCs w:val="28"/>
        </w:rPr>
        <w:t xml:space="preserve"> визначити наступність у законодавстві й доктрині, природу та ефективність сучасної касації</w:t>
      </w:r>
      <w:r w:rsidR="00E97E49" w:rsidRPr="00063DA6">
        <w:rPr>
          <w:rFonts w:ascii="Times New Roman" w:eastAsia="Times New Roman" w:hAnsi="Times New Roman" w:cs="Times New Roman"/>
          <w:color w:val="000000"/>
          <w:sz w:val="28"/>
          <w:szCs w:val="28"/>
          <w:lang w:eastAsia="uk-UA"/>
        </w:rPr>
        <w:t> </w:t>
      </w:r>
      <w:r w:rsidR="00E97E49" w:rsidRPr="00063DA6">
        <w:rPr>
          <w:rFonts w:ascii="Times New Roman" w:eastAsia="Times New Roman" w:hAnsi="Times New Roman" w:cs="Times New Roman"/>
          <w:color w:val="000000"/>
          <w:sz w:val="28"/>
          <w:szCs w:val="28"/>
          <w:lang w:val="ru-RU" w:eastAsia="uk-UA"/>
        </w:rPr>
        <w:t>[</w:t>
      </w:r>
      <w:r w:rsidR="00F12E64" w:rsidRPr="00063DA6">
        <w:rPr>
          <w:rFonts w:ascii="Times New Roman" w:eastAsia="Times New Roman" w:hAnsi="Times New Roman" w:cs="Times New Roman"/>
          <w:color w:val="000000"/>
          <w:sz w:val="28"/>
          <w:szCs w:val="28"/>
          <w:lang w:val="ru-RU" w:eastAsia="uk-UA"/>
        </w:rPr>
        <w:t>511, с. 265</w:t>
      </w:r>
      <w:r w:rsidR="00E97E49" w:rsidRPr="00063DA6">
        <w:rPr>
          <w:rFonts w:ascii="Times New Roman" w:eastAsia="Times New Roman" w:hAnsi="Times New Roman" w:cs="Times New Roman"/>
          <w:color w:val="000000"/>
          <w:sz w:val="28"/>
          <w:szCs w:val="28"/>
          <w:lang w:val="ru-RU" w:eastAsia="uk-UA"/>
        </w:rPr>
        <w:t>]</w:t>
      </w:r>
      <w:r w:rsidRPr="00063DA6">
        <w:rPr>
          <w:rFonts w:ascii="Times New Roman" w:hAnsi="Times New Roman" w:cs="Times New Roman"/>
          <w:sz w:val="28"/>
          <w:szCs w:val="28"/>
        </w:rPr>
        <w:t>. Вивчення історії касаційного провадження д</w:t>
      </w:r>
      <w:r w:rsidR="00D45FE7" w:rsidRPr="00063DA6">
        <w:rPr>
          <w:rFonts w:ascii="Times New Roman" w:hAnsi="Times New Roman" w:cs="Times New Roman"/>
          <w:sz w:val="28"/>
          <w:szCs w:val="28"/>
        </w:rPr>
        <w:t>ає змогу</w:t>
      </w:r>
      <w:r w:rsidRPr="00063DA6">
        <w:rPr>
          <w:rFonts w:ascii="Times New Roman" w:hAnsi="Times New Roman" w:cs="Times New Roman"/>
          <w:sz w:val="28"/>
          <w:szCs w:val="28"/>
        </w:rPr>
        <w:t xml:space="preserve"> визначити основні етапи його становлення та розвитку</w:t>
      </w:r>
      <w:r w:rsidR="00E97E49" w:rsidRPr="00063DA6">
        <w:rPr>
          <w:rFonts w:ascii="Times New Roman" w:eastAsia="Times New Roman" w:hAnsi="Times New Roman" w:cs="Times New Roman"/>
          <w:color w:val="000000"/>
          <w:sz w:val="28"/>
          <w:szCs w:val="28"/>
          <w:lang w:eastAsia="uk-UA"/>
        </w:rPr>
        <w:t> </w:t>
      </w:r>
      <w:r w:rsidR="00E97E49" w:rsidRPr="00063DA6">
        <w:rPr>
          <w:rFonts w:ascii="Times New Roman" w:eastAsia="Times New Roman" w:hAnsi="Times New Roman" w:cs="Times New Roman"/>
          <w:color w:val="000000"/>
          <w:sz w:val="28"/>
          <w:szCs w:val="28"/>
          <w:lang w:val="ru-RU" w:eastAsia="uk-UA"/>
        </w:rPr>
        <w:t>[</w:t>
      </w:r>
      <w:r w:rsidR="00F12E64" w:rsidRPr="00063DA6">
        <w:rPr>
          <w:rFonts w:ascii="Times New Roman" w:eastAsia="Times New Roman" w:hAnsi="Times New Roman" w:cs="Times New Roman"/>
          <w:color w:val="000000"/>
          <w:sz w:val="28"/>
          <w:szCs w:val="28"/>
          <w:lang w:val="ru-RU" w:eastAsia="uk-UA"/>
        </w:rPr>
        <w:t>211</w:t>
      </w:r>
      <w:r w:rsidR="00F12E64" w:rsidRPr="00063DA6">
        <w:rPr>
          <w:rFonts w:ascii="Times New Roman" w:eastAsia="Times New Roman" w:hAnsi="Times New Roman" w:cs="Times New Roman"/>
          <w:color w:val="000000"/>
          <w:sz w:val="28"/>
          <w:szCs w:val="28"/>
          <w:lang w:eastAsia="uk-UA"/>
        </w:rPr>
        <w:t>, с. 18</w:t>
      </w:r>
      <w:r w:rsidR="00E97E49" w:rsidRPr="00063DA6">
        <w:rPr>
          <w:rFonts w:ascii="Times New Roman" w:eastAsia="Times New Roman" w:hAnsi="Times New Roman" w:cs="Times New Roman"/>
          <w:color w:val="000000"/>
          <w:sz w:val="28"/>
          <w:szCs w:val="28"/>
          <w:lang w:val="ru-RU" w:eastAsia="uk-UA"/>
        </w:rPr>
        <w:t>]</w:t>
      </w:r>
      <w:r w:rsidRPr="00063DA6">
        <w:rPr>
          <w:rFonts w:ascii="Times New Roman" w:hAnsi="Times New Roman" w:cs="Times New Roman"/>
          <w:sz w:val="28"/>
          <w:szCs w:val="28"/>
        </w:rPr>
        <w:t>.</w:t>
      </w:r>
    </w:p>
    <w:p w:rsidR="00A96D33" w:rsidRPr="00063DA6" w:rsidRDefault="00A96D33"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Ми підтримуємо позицію цих авторів, вважаючи невід’ємною умовою всебічного наукового пошуку звернення до витоків правового явища, що досліджується. У цьому контексті намітимо основні віхи розвитку касації як базис</w:t>
      </w:r>
      <w:r w:rsidR="0062670B" w:rsidRPr="00063DA6">
        <w:rPr>
          <w:rFonts w:ascii="Times New Roman" w:hAnsi="Times New Roman" w:cs="Times New Roman"/>
          <w:sz w:val="28"/>
          <w:szCs w:val="28"/>
        </w:rPr>
        <w:t>у</w:t>
      </w:r>
      <w:r w:rsidRPr="00063DA6">
        <w:rPr>
          <w:rFonts w:ascii="Times New Roman" w:hAnsi="Times New Roman" w:cs="Times New Roman"/>
          <w:sz w:val="28"/>
          <w:szCs w:val="28"/>
        </w:rPr>
        <w:t xml:space="preserve"> авторського вивчення її характеристик і проблем оптимізації в цивільному судочинстві.</w:t>
      </w:r>
    </w:p>
    <w:p w:rsidR="00A96D33" w:rsidRPr="00063DA6" w:rsidRDefault="00A96D33"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Як відомо, ідея касаційного оскарження судових рішень вперше отримала свої конкретні обриси у французькому праві, пройшовши непростий еволюційний шлях розвитку. Прообрази касації дослідники цивільного процесу знаходять у судовій практиці Ради Короля, яка знала випадки витребування цивільної справи з будь-якого суду країни та повторного розгляду її по суті. В цей же період впе</w:t>
      </w:r>
      <w:r w:rsidR="00CA6C09" w:rsidRPr="00063DA6">
        <w:rPr>
          <w:rFonts w:ascii="Times New Roman" w:hAnsi="Times New Roman" w:cs="Times New Roman"/>
          <w:sz w:val="28"/>
          <w:szCs w:val="28"/>
        </w:rPr>
        <w:t>рше в Блуаському ордонансі 1579 </w:t>
      </w:r>
      <w:r w:rsidRPr="00063DA6">
        <w:rPr>
          <w:rFonts w:ascii="Times New Roman" w:hAnsi="Times New Roman" w:cs="Times New Roman"/>
          <w:sz w:val="28"/>
          <w:szCs w:val="28"/>
        </w:rPr>
        <w:t>року було згадано про касаційний спосіб оскарження судових рішень.</w:t>
      </w:r>
    </w:p>
    <w:p w:rsidR="00A96D33" w:rsidRPr="00063DA6" w:rsidRDefault="00CA6C0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Кодекс Людовика </w:t>
      </w:r>
      <w:r w:rsidR="00A96D33" w:rsidRPr="00063DA6">
        <w:rPr>
          <w:rFonts w:ascii="Times New Roman" w:hAnsi="Times New Roman" w:cs="Times New Roman"/>
          <w:sz w:val="28"/>
          <w:szCs w:val="28"/>
        </w:rPr>
        <w:t xml:space="preserve">XIV, передбачаючи скасування будь-якого судового рішення, що суперечить ордонансам, едиктам і деклараціям Короля Франції, продовжив формування моделі касаційного перегляду судових актів, </w:t>
      </w:r>
      <w:r w:rsidR="0062670B" w:rsidRPr="00063DA6">
        <w:rPr>
          <w:rFonts w:ascii="Times New Roman" w:hAnsi="Times New Roman" w:cs="Times New Roman"/>
          <w:sz w:val="28"/>
          <w:szCs w:val="28"/>
        </w:rPr>
        <w:t>у тім</w:t>
      </w:r>
      <w:r w:rsidR="00A96D33" w:rsidRPr="00063DA6">
        <w:rPr>
          <w:rFonts w:ascii="Times New Roman" w:hAnsi="Times New Roman" w:cs="Times New Roman"/>
          <w:sz w:val="28"/>
          <w:szCs w:val="28"/>
        </w:rPr>
        <w:t xml:space="preserve"> числі за допомогою закріплення класичних підстав ініціації касації.</w:t>
      </w:r>
    </w:p>
    <w:p w:rsidR="00A96D33" w:rsidRPr="00063DA6" w:rsidRDefault="00A96D33"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Поява </w:t>
      </w:r>
      <w:r w:rsidR="00CA6C09" w:rsidRPr="00063DA6">
        <w:rPr>
          <w:rFonts w:ascii="Times New Roman" w:hAnsi="Times New Roman" w:cs="Times New Roman"/>
          <w:sz w:val="28"/>
          <w:szCs w:val="28"/>
        </w:rPr>
        <w:t>у</w:t>
      </w:r>
      <w:r w:rsidRPr="00063DA6">
        <w:rPr>
          <w:rFonts w:ascii="Times New Roman" w:hAnsi="Times New Roman" w:cs="Times New Roman"/>
          <w:sz w:val="28"/>
          <w:szCs w:val="28"/>
        </w:rPr>
        <w:t xml:space="preserve"> 1738</w:t>
      </w:r>
      <w:r w:rsidR="00CA6C09" w:rsidRPr="00063DA6">
        <w:rPr>
          <w:rFonts w:ascii="Times New Roman" w:hAnsi="Times New Roman" w:cs="Times New Roman"/>
          <w:sz w:val="28"/>
          <w:szCs w:val="28"/>
        </w:rPr>
        <w:t> </w:t>
      </w:r>
      <w:r w:rsidRPr="00063DA6">
        <w:rPr>
          <w:rFonts w:ascii="Times New Roman" w:hAnsi="Times New Roman" w:cs="Times New Roman"/>
          <w:sz w:val="28"/>
          <w:szCs w:val="28"/>
        </w:rPr>
        <w:t>році «Ордонансу щодо касаційного оскарження» стал</w:t>
      </w:r>
      <w:r w:rsidR="0062670B" w:rsidRPr="00063DA6">
        <w:rPr>
          <w:rFonts w:ascii="Times New Roman" w:hAnsi="Times New Roman" w:cs="Times New Roman"/>
          <w:sz w:val="28"/>
          <w:szCs w:val="28"/>
        </w:rPr>
        <w:t>а</w:t>
      </w:r>
      <w:r w:rsidRPr="00063DA6">
        <w:rPr>
          <w:rFonts w:ascii="Times New Roman" w:hAnsi="Times New Roman" w:cs="Times New Roman"/>
          <w:sz w:val="28"/>
          <w:szCs w:val="28"/>
        </w:rPr>
        <w:t xml:space="preserve"> результатом систематизації уявлень і досвіду застосування правил про оскарження судових рішень. Цей правовий документ досить д</w:t>
      </w:r>
      <w:r w:rsidR="0062670B" w:rsidRPr="00063DA6">
        <w:rPr>
          <w:rFonts w:ascii="Times New Roman" w:hAnsi="Times New Roman" w:cs="Times New Roman"/>
          <w:sz w:val="28"/>
          <w:szCs w:val="28"/>
        </w:rPr>
        <w:t>етально</w:t>
      </w:r>
      <w:r w:rsidRPr="00063DA6">
        <w:rPr>
          <w:rFonts w:ascii="Times New Roman" w:hAnsi="Times New Roman" w:cs="Times New Roman"/>
          <w:sz w:val="28"/>
          <w:szCs w:val="28"/>
        </w:rPr>
        <w:t xml:space="preserve"> врегулював строки для подачі касаційної скарги (шість місяців), який підлягав обчисленню з дати винесення оскаржуваного судового рішення; вимоги до змісту касаційної скарги; підстави для перевірки судового рішення в касаційному порядку, до яких належали, зокрема, порушення процесуального порядку розгляду спору, перевищення повноважень, невідповідність судового рішення королівським ордонансам, несправедливість судових рішень. </w:t>
      </w:r>
    </w:p>
    <w:p w:rsidR="00A96D33" w:rsidRPr="00063DA6" w:rsidRDefault="00A96D33"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Створення </w:t>
      </w:r>
      <w:r w:rsidR="00CA6C09" w:rsidRPr="00063DA6">
        <w:rPr>
          <w:rFonts w:ascii="Times New Roman" w:hAnsi="Times New Roman" w:cs="Times New Roman"/>
          <w:sz w:val="28"/>
          <w:szCs w:val="28"/>
        </w:rPr>
        <w:t>у</w:t>
      </w:r>
      <w:r w:rsidRPr="00063DA6">
        <w:rPr>
          <w:rFonts w:ascii="Times New Roman" w:hAnsi="Times New Roman" w:cs="Times New Roman"/>
          <w:sz w:val="28"/>
          <w:szCs w:val="28"/>
        </w:rPr>
        <w:t xml:space="preserve"> 1790</w:t>
      </w:r>
      <w:r w:rsidR="00CA6C09" w:rsidRPr="00063DA6">
        <w:rPr>
          <w:rFonts w:ascii="Times New Roman" w:hAnsi="Times New Roman" w:cs="Times New Roman"/>
          <w:sz w:val="28"/>
          <w:szCs w:val="28"/>
        </w:rPr>
        <w:t> </w:t>
      </w:r>
      <w:r w:rsidRPr="00063DA6">
        <w:rPr>
          <w:rFonts w:ascii="Times New Roman" w:hAnsi="Times New Roman" w:cs="Times New Roman"/>
          <w:sz w:val="28"/>
          <w:szCs w:val="28"/>
        </w:rPr>
        <w:t xml:space="preserve">році Касаційного трибуналу Франції, а в подальшому його перейменування в Касаційний суд Франції і прийняття </w:t>
      </w:r>
      <w:r w:rsidR="00CA6C09" w:rsidRPr="00063DA6">
        <w:rPr>
          <w:rFonts w:ascii="Times New Roman" w:hAnsi="Times New Roman" w:cs="Times New Roman"/>
          <w:sz w:val="28"/>
          <w:szCs w:val="28"/>
        </w:rPr>
        <w:t>у</w:t>
      </w:r>
      <w:r w:rsidRPr="00063DA6">
        <w:rPr>
          <w:rFonts w:ascii="Times New Roman" w:hAnsi="Times New Roman" w:cs="Times New Roman"/>
          <w:sz w:val="28"/>
          <w:szCs w:val="28"/>
        </w:rPr>
        <w:t xml:space="preserve"> 1806</w:t>
      </w:r>
      <w:r w:rsidR="00CA6C09" w:rsidRPr="00063DA6">
        <w:rPr>
          <w:rFonts w:ascii="Times New Roman" w:hAnsi="Times New Roman" w:cs="Times New Roman"/>
          <w:sz w:val="28"/>
          <w:szCs w:val="28"/>
        </w:rPr>
        <w:t> </w:t>
      </w:r>
      <w:r w:rsidRPr="00063DA6">
        <w:rPr>
          <w:rFonts w:ascii="Times New Roman" w:hAnsi="Times New Roman" w:cs="Times New Roman"/>
          <w:sz w:val="28"/>
          <w:szCs w:val="28"/>
        </w:rPr>
        <w:t>році нового французького ЦПК логічно завершувало нормативне становлення касації як екстраординарного порядку перегляду судових рішень.</w:t>
      </w:r>
    </w:p>
    <w:p w:rsidR="00A96D33" w:rsidRPr="00063DA6" w:rsidRDefault="00A96D33"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XX</w:t>
      </w:r>
      <w:r w:rsidR="00CA6C09" w:rsidRPr="00063DA6">
        <w:rPr>
          <w:rFonts w:ascii="Times New Roman" w:hAnsi="Times New Roman" w:cs="Times New Roman"/>
          <w:sz w:val="28"/>
          <w:szCs w:val="28"/>
        </w:rPr>
        <w:t> </w:t>
      </w:r>
      <w:r w:rsidRPr="00063DA6">
        <w:rPr>
          <w:rFonts w:ascii="Times New Roman" w:hAnsi="Times New Roman" w:cs="Times New Roman"/>
          <w:sz w:val="28"/>
          <w:szCs w:val="28"/>
        </w:rPr>
        <w:t>сто</w:t>
      </w:r>
      <w:r w:rsidR="00CA6C09" w:rsidRPr="00063DA6">
        <w:rPr>
          <w:rFonts w:ascii="Times New Roman" w:hAnsi="Times New Roman" w:cs="Times New Roman"/>
          <w:sz w:val="28"/>
          <w:szCs w:val="28"/>
        </w:rPr>
        <w:t>р</w:t>
      </w:r>
      <w:r w:rsidRPr="00063DA6">
        <w:rPr>
          <w:rFonts w:ascii="Times New Roman" w:hAnsi="Times New Roman" w:cs="Times New Roman"/>
          <w:sz w:val="28"/>
          <w:szCs w:val="28"/>
        </w:rPr>
        <w:t>і</w:t>
      </w:r>
      <w:r w:rsidR="00CA6C09" w:rsidRPr="00063DA6">
        <w:rPr>
          <w:rFonts w:ascii="Times New Roman" w:hAnsi="Times New Roman" w:cs="Times New Roman"/>
          <w:sz w:val="28"/>
          <w:szCs w:val="28"/>
        </w:rPr>
        <w:t>чч</w:t>
      </w:r>
      <w:r w:rsidRPr="00063DA6">
        <w:rPr>
          <w:rFonts w:ascii="Times New Roman" w:hAnsi="Times New Roman" w:cs="Times New Roman"/>
          <w:sz w:val="28"/>
          <w:szCs w:val="28"/>
        </w:rPr>
        <w:t>я у Франції ознаменува</w:t>
      </w:r>
      <w:r w:rsidR="00CA6C09" w:rsidRPr="00063DA6">
        <w:rPr>
          <w:rFonts w:ascii="Times New Roman" w:hAnsi="Times New Roman" w:cs="Times New Roman"/>
          <w:sz w:val="28"/>
          <w:szCs w:val="28"/>
        </w:rPr>
        <w:t>лося прийняттям нового ЦПК 1975 </w:t>
      </w:r>
      <w:r w:rsidRPr="00063DA6">
        <w:rPr>
          <w:rFonts w:ascii="Times New Roman" w:hAnsi="Times New Roman" w:cs="Times New Roman"/>
          <w:sz w:val="28"/>
          <w:szCs w:val="28"/>
        </w:rPr>
        <w:t xml:space="preserve">року, який передбачав, що касаційне оскарження має на меті перевірку судових рішень </w:t>
      </w:r>
      <w:r w:rsidR="0062670B" w:rsidRPr="00063DA6">
        <w:rPr>
          <w:rFonts w:ascii="Times New Roman" w:hAnsi="Times New Roman" w:cs="Times New Roman"/>
          <w:sz w:val="28"/>
          <w:szCs w:val="28"/>
        </w:rPr>
        <w:t>щодо</w:t>
      </w:r>
      <w:r w:rsidRPr="00063DA6">
        <w:rPr>
          <w:rFonts w:ascii="Times New Roman" w:hAnsi="Times New Roman" w:cs="Times New Roman"/>
          <w:sz w:val="28"/>
          <w:szCs w:val="28"/>
        </w:rPr>
        <w:t xml:space="preserve"> їх</w:t>
      </w:r>
      <w:r w:rsidR="0062670B" w:rsidRPr="00063DA6">
        <w:rPr>
          <w:rFonts w:ascii="Times New Roman" w:hAnsi="Times New Roman" w:cs="Times New Roman"/>
          <w:sz w:val="28"/>
          <w:szCs w:val="28"/>
        </w:rPr>
        <w:t>ньої</w:t>
      </w:r>
      <w:r w:rsidRPr="00063DA6">
        <w:rPr>
          <w:rFonts w:ascii="Times New Roman" w:hAnsi="Times New Roman" w:cs="Times New Roman"/>
          <w:sz w:val="28"/>
          <w:szCs w:val="28"/>
        </w:rPr>
        <w:t xml:space="preserve"> відповідності правовим нормам. Водн</w:t>
      </w:r>
      <w:r w:rsidR="00CA6C09" w:rsidRPr="00063DA6">
        <w:rPr>
          <w:rFonts w:ascii="Times New Roman" w:hAnsi="Times New Roman" w:cs="Times New Roman"/>
          <w:sz w:val="28"/>
          <w:szCs w:val="28"/>
        </w:rPr>
        <w:t>очас Кодекс про судоустрій 1978 </w:t>
      </w:r>
      <w:r w:rsidRPr="00063DA6">
        <w:rPr>
          <w:rFonts w:ascii="Times New Roman" w:hAnsi="Times New Roman" w:cs="Times New Roman"/>
          <w:sz w:val="28"/>
          <w:szCs w:val="28"/>
        </w:rPr>
        <w:t>року закріплював, що Касаційний суд має право, скасовуючи судове рішення без направлення справи на новий розгляд, прийняти постанову по суті спору, якщо факти, які були належно в</w:t>
      </w:r>
      <w:r w:rsidR="0062670B" w:rsidRPr="00063DA6">
        <w:rPr>
          <w:rFonts w:ascii="Times New Roman" w:hAnsi="Times New Roman" w:cs="Times New Roman"/>
          <w:sz w:val="28"/>
          <w:szCs w:val="28"/>
        </w:rPr>
        <w:t>изначені й</w:t>
      </w:r>
      <w:r w:rsidRPr="00063DA6">
        <w:rPr>
          <w:rFonts w:ascii="Times New Roman" w:hAnsi="Times New Roman" w:cs="Times New Roman"/>
          <w:sz w:val="28"/>
          <w:szCs w:val="28"/>
        </w:rPr>
        <w:t xml:space="preserve"> оцінені судами, які розглянули спір по суті, д</w:t>
      </w:r>
      <w:r w:rsidR="0062670B" w:rsidRPr="00063DA6">
        <w:rPr>
          <w:rFonts w:ascii="Times New Roman" w:hAnsi="Times New Roman" w:cs="Times New Roman"/>
          <w:sz w:val="28"/>
          <w:szCs w:val="28"/>
        </w:rPr>
        <w:t xml:space="preserve">ають змогу </w:t>
      </w:r>
      <w:r w:rsidRPr="00063DA6">
        <w:rPr>
          <w:rFonts w:ascii="Times New Roman" w:hAnsi="Times New Roman" w:cs="Times New Roman"/>
          <w:sz w:val="28"/>
          <w:szCs w:val="28"/>
        </w:rPr>
        <w:t>йому застосувати відповідну правову норму. Касаційний суд Франції, розглядаючи справи, контролює не тільки питання права, а</w:t>
      </w:r>
      <w:r w:rsidR="0062670B" w:rsidRPr="00063DA6">
        <w:rPr>
          <w:rFonts w:ascii="Times New Roman" w:hAnsi="Times New Roman" w:cs="Times New Roman"/>
          <w:sz w:val="28"/>
          <w:szCs w:val="28"/>
        </w:rPr>
        <w:t xml:space="preserve"> й</w:t>
      </w:r>
      <w:r w:rsidRPr="00063DA6">
        <w:rPr>
          <w:rFonts w:ascii="Times New Roman" w:hAnsi="Times New Roman" w:cs="Times New Roman"/>
          <w:sz w:val="28"/>
          <w:szCs w:val="28"/>
        </w:rPr>
        <w:t xml:space="preserve"> питання мотивів, здійснюючи мінімальний контроль мотивації, без якого контроль правових мотивів був би неефективним і значною мірою ілюзорним</w:t>
      </w:r>
      <w:r w:rsidR="00E97E49" w:rsidRPr="00063DA6">
        <w:rPr>
          <w:rFonts w:ascii="Times New Roman" w:eastAsia="Times New Roman" w:hAnsi="Times New Roman" w:cs="Times New Roman"/>
          <w:color w:val="000000"/>
          <w:sz w:val="28"/>
          <w:szCs w:val="28"/>
          <w:lang w:eastAsia="uk-UA"/>
        </w:rPr>
        <w:t> [</w:t>
      </w:r>
      <w:r w:rsidR="00F12E64" w:rsidRPr="00063DA6">
        <w:rPr>
          <w:rFonts w:ascii="Times New Roman" w:eastAsia="Times New Roman" w:hAnsi="Times New Roman" w:cs="Times New Roman"/>
          <w:color w:val="000000"/>
          <w:sz w:val="28"/>
          <w:szCs w:val="28"/>
          <w:lang w:eastAsia="uk-UA"/>
        </w:rPr>
        <w:t>211, с. 18–23</w:t>
      </w:r>
      <w:r w:rsidR="00E97E49" w:rsidRPr="00063DA6">
        <w:rPr>
          <w:rFonts w:ascii="Times New Roman" w:eastAsia="Times New Roman" w:hAnsi="Times New Roman" w:cs="Times New Roman"/>
          <w:color w:val="000000"/>
          <w:sz w:val="28"/>
          <w:szCs w:val="28"/>
          <w:lang w:eastAsia="uk-UA"/>
        </w:rPr>
        <w:t>]</w:t>
      </w:r>
      <w:r w:rsidRPr="00063DA6">
        <w:rPr>
          <w:rFonts w:ascii="Times New Roman" w:hAnsi="Times New Roman" w:cs="Times New Roman"/>
          <w:sz w:val="28"/>
          <w:szCs w:val="28"/>
        </w:rPr>
        <w:t>.</w:t>
      </w:r>
    </w:p>
    <w:p w:rsidR="00A96D33" w:rsidRPr="00063DA6" w:rsidRDefault="00A96D33"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Нарис розвитку касації був би неповним без звернення до практики інших європейських держав передусім Німеччини</w:t>
      </w:r>
      <w:r w:rsidR="0062670B" w:rsidRPr="00063DA6">
        <w:rPr>
          <w:rFonts w:ascii="Times New Roman" w:hAnsi="Times New Roman" w:cs="Times New Roman"/>
          <w:sz w:val="28"/>
          <w:szCs w:val="28"/>
        </w:rPr>
        <w:t xml:space="preserve"> й</w:t>
      </w:r>
      <w:r w:rsidRPr="00063DA6">
        <w:rPr>
          <w:rFonts w:ascii="Times New Roman" w:hAnsi="Times New Roman" w:cs="Times New Roman"/>
          <w:sz w:val="28"/>
          <w:szCs w:val="28"/>
        </w:rPr>
        <w:t xml:space="preserve"> Австро-Угорщини, які також сприйняли ідеї створення екстраординарного суду та забезпечення єдності судової практики, але законодавчо реалізували її в іншому концептуальному напрям</w:t>
      </w:r>
      <w:r w:rsidR="0062670B" w:rsidRPr="00063DA6">
        <w:rPr>
          <w:rFonts w:ascii="Times New Roman" w:hAnsi="Times New Roman" w:cs="Times New Roman"/>
          <w:sz w:val="28"/>
          <w:szCs w:val="28"/>
        </w:rPr>
        <w:t>і</w:t>
      </w:r>
      <w:r w:rsidRPr="00063DA6">
        <w:rPr>
          <w:rFonts w:ascii="Times New Roman" w:hAnsi="Times New Roman" w:cs="Times New Roman"/>
          <w:sz w:val="28"/>
          <w:szCs w:val="28"/>
        </w:rPr>
        <w:t xml:space="preserve">. </w:t>
      </w:r>
    </w:p>
    <w:p w:rsidR="00A96D33" w:rsidRPr="00063DA6" w:rsidRDefault="00A96D33"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За свідченням дослідників, створений </w:t>
      </w:r>
      <w:r w:rsidR="00CA6C09" w:rsidRPr="00063DA6">
        <w:rPr>
          <w:rFonts w:ascii="Times New Roman" w:hAnsi="Times New Roman" w:cs="Times New Roman"/>
          <w:sz w:val="28"/>
          <w:szCs w:val="28"/>
        </w:rPr>
        <w:t>у</w:t>
      </w:r>
      <w:r w:rsidRPr="00063DA6">
        <w:rPr>
          <w:rFonts w:ascii="Times New Roman" w:hAnsi="Times New Roman" w:cs="Times New Roman"/>
          <w:sz w:val="28"/>
          <w:szCs w:val="28"/>
        </w:rPr>
        <w:t xml:space="preserve"> XIX</w:t>
      </w:r>
      <w:r w:rsidR="00CA6C09" w:rsidRPr="00063DA6">
        <w:rPr>
          <w:rFonts w:ascii="Times New Roman" w:hAnsi="Times New Roman" w:cs="Times New Roman"/>
          <w:sz w:val="28"/>
          <w:szCs w:val="28"/>
        </w:rPr>
        <w:t> </w:t>
      </w:r>
      <w:r w:rsidRPr="00063DA6">
        <w:rPr>
          <w:rFonts w:ascii="Times New Roman" w:hAnsi="Times New Roman" w:cs="Times New Roman"/>
          <w:sz w:val="28"/>
          <w:szCs w:val="28"/>
        </w:rPr>
        <w:t>ст</w:t>
      </w:r>
      <w:r w:rsidR="00CA6C09" w:rsidRPr="00063DA6">
        <w:rPr>
          <w:rFonts w:ascii="Times New Roman" w:hAnsi="Times New Roman" w:cs="Times New Roman"/>
          <w:sz w:val="28"/>
          <w:szCs w:val="28"/>
        </w:rPr>
        <w:t>оріччі</w:t>
      </w:r>
      <w:r w:rsidRPr="00063DA6">
        <w:rPr>
          <w:rFonts w:ascii="Times New Roman" w:hAnsi="Times New Roman" w:cs="Times New Roman"/>
          <w:sz w:val="28"/>
          <w:szCs w:val="28"/>
        </w:rPr>
        <w:t xml:space="preserve"> більш радикальний порівнян</w:t>
      </w:r>
      <w:r w:rsidR="00412A71" w:rsidRPr="00063DA6">
        <w:rPr>
          <w:rFonts w:ascii="Times New Roman" w:hAnsi="Times New Roman" w:cs="Times New Roman"/>
          <w:sz w:val="28"/>
          <w:szCs w:val="28"/>
        </w:rPr>
        <w:t>о</w:t>
      </w:r>
      <w:r w:rsidRPr="00063DA6">
        <w:rPr>
          <w:rFonts w:ascii="Times New Roman" w:hAnsi="Times New Roman" w:cs="Times New Roman"/>
          <w:sz w:val="28"/>
          <w:szCs w:val="28"/>
        </w:rPr>
        <w:t xml:space="preserve"> з французькою касацією інститут перевірки судових рішень</w:t>
      </w:r>
      <w:r w:rsidR="00412A71" w:rsidRPr="00063DA6">
        <w:rPr>
          <w:rFonts w:ascii="Times New Roman" w:hAnsi="Times New Roman" w:cs="Times New Roman"/>
          <w:sz w:val="28"/>
          <w:szCs w:val="28"/>
        </w:rPr>
        <w:t>,</w:t>
      </w:r>
      <w:r w:rsidRPr="00063DA6">
        <w:rPr>
          <w:rFonts w:ascii="Times New Roman" w:hAnsi="Times New Roman" w:cs="Times New Roman"/>
          <w:sz w:val="28"/>
          <w:szCs w:val="28"/>
        </w:rPr>
        <w:t xml:space="preserve"> був названий ревізією. Формування ревізії як самостійного виду перевірки судових рішень, які вступили в законну силу</w:t>
      </w:r>
      <w:r w:rsidR="00412A71" w:rsidRPr="00063DA6">
        <w:rPr>
          <w:rFonts w:ascii="Times New Roman" w:hAnsi="Times New Roman" w:cs="Times New Roman"/>
          <w:sz w:val="28"/>
          <w:szCs w:val="28"/>
        </w:rPr>
        <w:t>,</w:t>
      </w:r>
      <w:r w:rsidRPr="00063DA6">
        <w:rPr>
          <w:rFonts w:ascii="Times New Roman" w:hAnsi="Times New Roman" w:cs="Times New Roman"/>
          <w:sz w:val="28"/>
          <w:szCs w:val="28"/>
        </w:rPr>
        <w:t xml:space="preserve"> остаточно оформилося з прийняттям ЦПК Німеччини 1877</w:t>
      </w:r>
      <w:r w:rsidR="00CA6C09" w:rsidRPr="00063DA6">
        <w:rPr>
          <w:rFonts w:ascii="Times New Roman" w:hAnsi="Times New Roman" w:cs="Times New Roman"/>
          <w:sz w:val="28"/>
          <w:szCs w:val="28"/>
        </w:rPr>
        <w:t> </w:t>
      </w:r>
      <w:r w:rsidRPr="00063DA6">
        <w:rPr>
          <w:rFonts w:ascii="Times New Roman" w:hAnsi="Times New Roman" w:cs="Times New Roman"/>
          <w:sz w:val="28"/>
          <w:szCs w:val="28"/>
        </w:rPr>
        <w:t xml:space="preserve">року </w:t>
      </w:r>
      <w:r w:rsidR="00412A71" w:rsidRPr="00063DA6">
        <w:rPr>
          <w:rFonts w:ascii="Times New Roman" w:hAnsi="Times New Roman" w:cs="Times New Roman"/>
          <w:sz w:val="28"/>
          <w:szCs w:val="28"/>
        </w:rPr>
        <w:t>й</w:t>
      </w:r>
      <w:r w:rsidRPr="00063DA6">
        <w:rPr>
          <w:rFonts w:ascii="Times New Roman" w:hAnsi="Times New Roman" w:cs="Times New Roman"/>
          <w:sz w:val="28"/>
          <w:szCs w:val="28"/>
        </w:rPr>
        <w:t xml:space="preserve"> Австрійського Стат</w:t>
      </w:r>
      <w:r w:rsidR="00CA6C09" w:rsidRPr="00063DA6">
        <w:rPr>
          <w:rFonts w:ascii="Times New Roman" w:hAnsi="Times New Roman" w:cs="Times New Roman"/>
          <w:sz w:val="28"/>
          <w:szCs w:val="28"/>
        </w:rPr>
        <w:t>уту цивільного судочинства 1895 </w:t>
      </w:r>
      <w:r w:rsidRPr="00063DA6">
        <w:rPr>
          <w:rFonts w:ascii="Times New Roman" w:hAnsi="Times New Roman" w:cs="Times New Roman"/>
          <w:sz w:val="28"/>
          <w:szCs w:val="28"/>
        </w:rPr>
        <w:t>року.</w:t>
      </w:r>
    </w:p>
    <w:p w:rsidR="00A96D33" w:rsidRPr="00063DA6" w:rsidRDefault="00A96D33"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Підсумком розвитку ревізійного провадження стало закріплення за ревізійно</w:t>
      </w:r>
      <w:r w:rsidR="007406E6">
        <w:rPr>
          <w:rFonts w:ascii="Times New Roman" w:hAnsi="Times New Roman" w:cs="Times New Roman"/>
          <w:sz w:val="28"/>
          <w:szCs w:val="28"/>
        </w:rPr>
        <w:t>ю</w:t>
      </w:r>
      <w:r w:rsidRPr="00063DA6">
        <w:rPr>
          <w:rFonts w:ascii="Times New Roman" w:hAnsi="Times New Roman" w:cs="Times New Roman"/>
          <w:sz w:val="28"/>
          <w:szCs w:val="28"/>
        </w:rPr>
        <w:t xml:space="preserve"> інстанцією повноважень щодо: виправлення допущених порушень права в рішенні суду з урахуванням забезпечення однакового здійснення правосуддя</w:t>
      </w:r>
      <w:r w:rsidR="007470BB" w:rsidRPr="00063DA6">
        <w:rPr>
          <w:rFonts w:ascii="Times New Roman" w:hAnsi="Times New Roman" w:cs="Times New Roman"/>
          <w:sz w:val="28"/>
          <w:szCs w:val="28"/>
        </w:rPr>
        <w:t>, т</w:t>
      </w:r>
      <w:r w:rsidRPr="00063DA6">
        <w:rPr>
          <w:rFonts w:ascii="Times New Roman" w:hAnsi="Times New Roman" w:cs="Times New Roman"/>
          <w:sz w:val="28"/>
          <w:szCs w:val="28"/>
        </w:rPr>
        <w:t>лумачення та застосування законів; підстав для порушення ревізійного провадження, які практично аналогічні касації; права на прийняття нового судового рішення по суті спору, якщо справа готова для прийняття остаточного рішення в суді ревізійної інстанції</w:t>
      </w:r>
      <w:r w:rsidR="00E97E49" w:rsidRPr="00063DA6">
        <w:rPr>
          <w:rFonts w:ascii="Times New Roman" w:eastAsia="Times New Roman" w:hAnsi="Times New Roman" w:cs="Times New Roman"/>
          <w:color w:val="000000"/>
          <w:sz w:val="28"/>
          <w:szCs w:val="28"/>
          <w:lang w:eastAsia="uk-UA"/>
        </w:rPr>
        <w:t> [</w:t>
      </w:r>
      <w:r w:rsidR="00F12E64" w:rsidRPr="00063DA6">
        <w:rPr>
          <w:rFonts w:ascii="Times New Roman" w:eastAsia="Times New Roman" w:hAnsi="Times New Roman" w:cs="Times New Roman"/>
          <w:color w:val="000000"/>
          <w:sz w:val="28"/>
          <w:szCs w:val="28"/>
          <w:lang w:eastAsia="uk-UA"/>
        </w:rPr>
        <w:t>211, с. 23–25</w:t>
      </w:r>
      <w:r w:rsidR="00E97E49" w:rsidRPr="00063DA6">
        <w:rPr>
          <w:rFonts w:ascii="Times New Roman" w:eastAsia="Times New Roman" w:hAnsi="Times New Roman" w:cs="Times New Roman"/>
          <w:color w:val="000000"/>
          <w:sz w:val="28"/>
          <w:szCs w:val="28"/>
          <w:lang w:eastAsia="uk-UA"/>
        </w:rPr>
        <w:t>]</w:t>
      </w:r>
      <w:r w:rsidRPr="00063DA6">
        <w:rPr>
          <w:rFonts w:ascii="Times New Roman" w:hAnsi="Times New Roman" w:cs="Times New Roman"/>
          <w:sz w:val="28"/>
          <w:szCs w:val="28"/>
        </w:rPr>
        <w:t>.</w:t>
      </w:r>
    </w:p>
    <w:p w:rsidR="00A96D33" w:rsidRPr="00063DA6" w:rsidRDefault="00A96D33"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Цілком закономірн</w:t>
      </w:r>
      <w:r w:rsidR="002A05DD" w:rsidRPr="00063DA6">
        <w:rPr>
          <w:rFonts w:ascii="Times New Roman" w:hAnsi="Times New Roman" w:cs="Times New Roman"/>
          <w:sz w:val="28"/>
          <w:szCs w:val="28"/>
        </w:rPr>
        <w:t xml:space="preserve">а </w:t>
      </w:r>
      <w:r w:rsidRPr="00063DA6">
        <w:rPr>
          <w:rFonts w:ascii="Times New Roman" w:hAnsi="Times New Roman" w:cs="Times New Roman"/>
          <w:sz w:val="28"/>
          <w:szCs w:val="28"/>
        </w:rPr>
        <w:t xml:space="preserve">обставина, що успішний закордонний досвід функціонування нових судових інстанцій і нові уявлення про стадійність цивільного судочинства виявилися затребуваними і в період проведення судових реформ на вітчизняній ниві правознавства. Як зразок, </w:t>
      </w:r>
      <w:r w:rsidR="002A05DD" w:rsidRPr="00063DA6">
        <w:rPr>
          <w:rFonts w:ascii="Times New Roman" w:hAnsi="Times New Roman" w:cs="Times New Roman"/>
          <w:sz w:val="28"/>
          <w:szCs w:val="28"/>
        </w:rPr>
        <w:t xml:space="preserve">за </w:t>
      </w:r>
      <w:r w:rsidRPr="00063DA6">
        <w:rPr>
          <w:rFonts w:ascii="Times New Roman" w:hAnsi="Times New Roman" w:cs="Times New Roman"/>
          <w:sz w:val="28"/>
          <w:szCs w:val="28"/>
        </w:rPr>
        <w:t>основ</w:t>
      </w:r>
      <w:r w:rsidR="002A05DD" w:rsidRPr="00063DA6">
        <w:rPr>
          <w:rFonts w:ascii="Times New Roman" w:hAnsi="Times New Roman" w:cs="Times New Roman"/>
          <w:sz w:val="28"/>
          <w:szCs w:val="28"/>
        </w:rPr>
        <w:t xml:space="preserve">у </w:t>
      </w:r>
      <w:r w:rsidRPr="00063DA6">
        <w:rPr>
          <w:rFonts w:ascii="Times New Roman" w:hAnsi="Times New Roman" w:cs="Times New Roman"/>
          <w:sz w:val="28"/>
          <w:szCs w:val="28"/>
        </w:rPr>
        <w:t>взя</w:t>
      </w:r>
      <w:r w:rsidR="002A05DD" w:rsidRPr="00063DA6">
        <w:rPr>
          <w:rFonts w:ascii="Times New Roman" w:hAnsi="Times New Roman" w:cs="Times New Roman"/>
          <w:sz w:val="28"/>
          <w:szCs w:val="28"/>
        </w:rPr>
        <w:t>ли</w:t>
      </w:r>
      <w:r w:rsidRPr="00063DA6">
        <w:rPr>
          <w:rFonts w:ascii="Times New Roman" w:hAnsi="Times New Roman" w:cs="Times New Roman"/>
          <w:sz w:val="28"/>
          <w:szCs w:val="28"/>
        </w:rPr>
        <w:t xml:space="preserve"> французьк</w:t>
      </w:r>
      <w:r w:rsidR="002A05DD" w:rsidRPr="00063DA6">
        <w:rPr>
          <w:rFonts w:ascii="Times New Roman" w:hAnsi="Times New Roman" w:cs="Times New Roman"/>
          <w:sz w:val="28"/>
          <w:szCs w:val="28"/>
        </w:rPr>
        <w:t>у</w:t>
      </w:r>
      <w:r w:rsidRPr="00063DA6">
        <w:rPr>
          <w:rFonts w:ascii="Times New Roman" w:hAnsi="Times New Roman" w:cs="Times New Roman"/>
          <w:sz w:val="28"/>
          <w:szCs w:val="28"/>
        </w:rPr>
        <w:t xml:space="preserve"> модель касації, що, звичайно ж, зумовило зміст правових норм і напрям формування судової практики.</w:t>
      </w:r>
    </w:p>
    <w:p w:rsidR="00A96D33" w:rsidRPr="00063DA6" w:rsidRDefault="00A96D33"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Відповідно до Стат</w:t>
      </w:r>
      <w:r w:rsidR="00CA6C09" w:rsidRPr="00063DA6">
        <w:rPr>
          <w:rFonts w:ascii="Times New Roman" w:hAnsi="Times New Roman" w:cs="Times New Roman"/>
          <w:sz w:val="28"/>
          <w:szCs w:val="28"/>
        </w:rPr>
        <w:t>уту цивільного судочинства 1864 </w:t>
      </w:r>
      <w:r w:rsidRPr="00063DA6">
        <w:rPr>
          <w:rFonts w:ascii="Times New Roman" w:hAnsi="Times New Roman" w:cs="Times New Roman"/>
          <w:sz w:val="28"/>
          <w:szCs w:val="28"/>
        </w:rPr>
        <w:t xml:space="preserve">року перевірка судових актів, що вступили в законну силу, була покладена на Цивільний Департамент Урядуючого Сенату, який був верховним касаційним судом для всіх судових органів держави. Зміст судової влади Урядуючого Сенату як касаційного суду </w:t>
      </w:r>
      <w:r w:rsidR="002A05DD" w:rsidRPr="00063DA6">
        <w:rPr>
          <w:rFonts w:ascii="Times New Roman" w:hAnsi="Times New Roman" w:cs="Times New Roman"/>
          <w:sz w:val="28"/>
          <w:szCs w:val="28"/>
        </w:rPr>
        <w:t xml:space="preserve">мав </w:t>
      </w:r>
      <w:r w:rsidRPr="00063DA6">
        <w:rPr>
          <w:rFonts w:ascii="Times New Roman" w:hAnsi="Times New Roman" w:cs="Times New Roman"/>
          <w:sz w:val="28"/>
          <w:szCs w:val="28"/>
        </w:rPr>
        <w:t>так</w:t>
      </w:r>
      <w:r w:rsidR="002A05DD" w:rsidRPr="00063DA6">
        <w:rPr>
          <w:rFonts w:ascii="Times New Roman" w:hAnsi="Times New Roman" w:cs="Times New Roman"/>
          <w:sz w:val="28"/>
          <w:szCs w:val="28"/>
        </w:rPr>
        <w:t>і риси</w:t>
      </w:r>
      <w:r w:rsidRPr="00063DA6">
        <w:rPr>
          <w:rFonts w:ascii="Times New Roman" w:hAnsi="Times New Roman" w:cs="Times New Roman"/>
          <w:sz w:val="28"/>
          <w:szCs w:val="28"/>
        </w:rPr>
        <w:t>: по-перше, він ніколи не ви</w:t>
      </w:r>
      <w:r w:rsidR="002A05DD" w:rsidRPr="00063DA6">
        <w:rPr>
          <w:rFonts w:ascii="Times New Roman" w:hAnsi="Times New Roman" w:cs="Times New Roman"/>
          <w:sz w:val="28"/>
          <w:szCs w:val="28"/>
        </w:rPr>
        <w:t xml:space="preserve">рішував справу по суті; </w:t>
      </w:r>
      <w:r w:rsidRPr="00063DA6">
        <w:rPr>
          <w:rFonts w:ascii="Times New Roman" w:hAnsi="Times New Roman" w:cs="Times New Roman"/>
          <w:sz w:val="28"/>
          <w:szCs w:val="28"/>
        </w:rPr>
        <w:t>по-друге, не розглядав факти справи. Касаційний суд</w:t>
      </w:r>
      <w:r w:rsidR="002A05DD" w:rsidRPr="00063DA6">
        <w:rPr>
          <w:rFonts w:ascii="Times New Roman" w:hAnsi="Times New Roman" w:cs="Times New Roman"/>
          <w:sz w:val="28"/>
          <w:szCs w:val="28"/>
        </w:rPr>
        <w:t xml:space="preserve"> </w:t>
      </w:r>
      <w:r w:rsidRPr="00063DA6">
        <w:rPr>
          <w:rFonts w:ascii="Times New Roman" w:hAnsi="Times New Roman" w:cs="Times New Roman"/>
          <w:sz w:val="28"/>
          <w:szCs w:val="28"/>
        </w:rPr>
        <w:t xml:space="preserve">розглядав не цивільну справу, а судове рішення, з’ясовуючи, чи правильно воно винесено з </w:t>
      </w:r>
      <w:r w:rsidR="002A05DD" w:rsidRPr="00063DA6">
        <w:rPr>
          <w:rFonts w:ascii="Times New Roman" w:hAnsi="Times New Roman" w:cs="Times New Roman"/>
          <w:sz w:val="28"/>
          <w:szCs w:val="28"/>
        </w:rPr>
        <w:t xml:space="preserve">погляду </w:t>
      </w:r>
      <w:r w:rsidRPr="00063DA6">
        <w:rPr>
          <w:rFonts w:ascii="Times New Roman" w:hAnsi="Times New Roman" w:cs="Times New Roman"/>
          <w:sz w:val="28"/>
          <w:szCs w:val="28"/>
        </w:rPr>
        <w:t xml:space="preserve">дотримання норм чинного законодавства. </w:t>
      </w:r>
    </w:p>
    <w:p w:rsidR="00A96D33" w:rsidRPr="00063DA6" w:rsidRDefault="00CA6C0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Відповідно до ст. </w:t>
      </w:r>
      <w:r w:rsidR="00A96D33" w:rsidRPr="00063DA6">
        <w:rPr>
          <w:rFonts w:ascii="Times New Roman" w:hAnsi="Times New Roman" w:cs="Times New Roman"/>
          <w:sz w:val="28"/>
          <w:szCs w:val="28"/>
        </w:rPr>
        <w:t xml:space="preserve">793 СЦС прохання про касацію допускалися в </w:t>
      </w:r>
      <w:r w:rsidR="002A05DD" w:rsidRPr="00063DA6">
        <w:rPr>
          <w:rFonts w:ascii="Times New Roman" w:hAnsi="Times New Roman" w:cs="Times New Roman"/>
          <w:sz w:val="28"/>
          <w:szCs w:val="28"/>
        </w:rPr>
        <w:t>таких</w:t>
      </w:r>
      <w:r w:rsidR="00A96D33" w:rsidRPr="00063DA6">
        <w:rPr>
          <w:rFonts w:ascii="Times New Roman" w:hAnsi="Times New Roman" w:cs="Times New Roman"/>
          <w:sz w:val="28"/>
          <w:szCs w:val="28"/>
        </w:rPr>
        <w:t xml:space="preserve"> випадках:</w:t>
      </w:r>
    </w:p>
    <w:p w:rsidR="00A96D33" w:rsidRPr="00063DA6" w:rsidRDefault="00CA6C0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1) </w:t>
      </w:r>
      <w:r w:rsidR="00A96D33" w:rsidRPr="00063DA6">
        <w:rPr>
          <w:rFonts w:ascii="Times New Roman" w:hAnsi="Times New Roman" w:cs="Times New Roman"/>
          <w:sz w:val="28"/>
          <w:szCs w:val="28"/>
        </w:rPr>
        <w:t>явне порушення прямого змісту закону або неправильне його тлумачення;</w:t>
      </w:r>
    </w:p>
    <w:p w:rsidR="00A96D33" w:rsidRPr="00063DA6" w:rsidRDefault="00CA6C0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2) </w:t>
      </w:r>
      <w:r w:rsidR="00A96D33" w:rsidRPr="00063DA6">
        <w:rPr>
          <w:rFonts w:ascii="Times New Roman" w:hAnsi="Times New Roman" w:cs="Times New Roman"/>
          <w:sz w:val="28"/>
          <w:szCs w:val="28"/>
        </w:rPr>
        <w:t xml:space="preserve">порушення обрядів </w:t>
      </w:r>
      <w:r w:rsidR="009B37E9" w:rsidRPr="00063DA6">
        <w:rPr>
          <w:rFonts w:ascii="Times New Roman" w:hAnsi="Times New Roman" w:cs="Times New Roman"/>
          <w:sz w:val="28"/>
          <w:szCs w:val="28"/>
        </w:rPr>
        <w:t xml:space="preserve">і </w:t>
      </w:r>
      <w:r w:rsidR="00A96D33" w:rsidRPr="00063DA6">
        <w:rPr>
          <w:rFonts w:ascii="Times New Roman" w:hAnsi="Times New Roman" w:cs="Times New Roman"/>
          <w:sz w:val="28"/>
          <w:szCs w:val="28"/>
        </w:rPr>
        <w:t>форм судочинства, причому таких істотних, що внаслідок недотримання їх неможливо визнати в силі судове рішення;</w:t>
      </w:r>
    </w:p>
    <w:p w:rsidR="00A96D33" w:rsidRPr="00063DA6" w:rsidRDefault="00CA6C0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3) </w:t>
      </w:r>
      <w:r w:rsidR="00A96D33" w:rsidRPr="00063DA6">
        <w:rPr>
          <w:rFonts w:ascii="Times New Roman" w:hAnsi="Times New Roman" w:cs="Times New Roman"/>
          <w:sz w:val="28"/>
          <w:szCs w:val="28"/>
        </w:rPr>
        <w:t>порушення меж відомства або влади, законом наданих судовій палаті</w:t>
      </w:r>
      <w:r w:rsidR="00E97E49" w:rsidRPr="00063DA6">
        <w:rPr>
          <w:rFonts w:ascii="Times New Roman" w:eastAsia="Times New Roman" w:hAnsi="Times New Roman" w:cs="Times New Roman"/>
          <w:color w:val="000000"/>
          <w:sz w:val="28"/>
          <w:szCs w:val="28"/>
          <w:lang w:eastAsia="uk-UA"/>
        </w:rPr>
        <w:t> </w:t>
      </w:r>
      <w:r w:rsidR="00E97E49" w:rsidRPr="00063DA6">
        <w:rPr>
          <w:rFonts w:ascii="Times New Roman" w:eastAsia="Times New Roman" w:hAnsi="Times New Roman" w:cs="Times New Roman"/>
          <w:color w:val="000000"/>
          <w:sz w:val="28"/>
          <w:szCs w:val="28"/>
          <w:lang w:val="ru-RU" w:eastAsia="uk-UA"/>
        </w:rPr>
        <w:t>[</w:t>
      </w:r>
      <w:r w:rsidR="00F12E64" w:rsidRPr="00063DA6">
        <w:rPr>
          <w:rFonts w:ascii="Times New Roman" w:eastAsia="Times New Roman" w:hAnsi="Times New Roman" w:cs="Times New Roman"/>
          <w:color w:val="000000"/>
          <w:sz w:val="28"/>
          <w:szCs w:val="28"/>
          <w:lang w:val="ru-RU" w:eastAsia="uk-UA"/>
        </w:rPr>
        <w:t>109, с. 8, 16</w:t>
      </w:r>
      <w:r w:rsidR="00E97E49" w:rsidRPr="00063DA6">
        <w:rPr>
          <w:rFonts w:ascii="Times New Roman" w:eastAsia="Times New Roman" w:hAnsi="Times New Roman" w:cs="Times New Roman"/>
          <w:color w:val="000000"/>
          <w:sz w:val="28"/>
          <w:szCs w:val="28"/>
          <w:lang w:val="ru-RU" w:eastAsia="uk-UA"/>
        </w:rPr>
        <w:t>]</w:t>
      </w:r>
      <w:r w:rsidR="00A96D33" w:rsidRPr="00063DA6">
        <w:rPr>
          <w:rFonts w:ascii="Times New Roman" w:hAnsi="Times New Roman" w:cs="Times New Roman"/>
          <w:sz w:val="28"/>
          <w:szCs w:val="28"/>
        </w:rPr>
        <w:t>.</w:t>
      </w:r>
    </w:p>
    <w:p w:rsidR="00A96D33" w:rsidRPr="00063DA6" w:rsidRDefault="009B37E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Отож</w:t>
      </w:r>
      <w:r w:rsidR="00A96D33" w:rsidRPr="00063DA6">
        <w:rPr>
          <w:rFonts w:ascii="Times New Roman" w:hAnsi="Times New Roman" w:cs="Times New Roman"/>
          <w:sz w:val="28"/>
          <w:szCs w:val="28"/>
        </w:rPr>
        <w:t>, можна з упевненістю говорити, що саме судова реформа другої половини XIX</w:t>
      </w:r>
      <w:r w:rsidR="00CA6C09" w:rsidRPr="00063DA6">
        <w:rPr>
          <w:rFonts w:ascii="Times New Roman" w:hAnsi="Times New Roman" w:cs="Times New Roman"/>
          <w:sz w:val="28"/>
          <w:szCs w:val="28"/>
        </w:rPr>
        <w:t> </w:t>
      </w:r>
      <w:r w:rsidR="00A96D33" w:rsidRPr="00063DA6">
        <w:rPr>
          <w:rFonts w:ascii="Times New Roman" w:hAnsi="Times New Roman" w:cs="Times New Roman"/>
          <w:sz w:val="28"/>
          <w:szCs w:val="28"/>
        </w:rPr>
        <w:t>ст</w:t>
      </w:r>
      <w:r w:rsidR="00CA6C09" w:rsidRPr="00063DA6">
        <w:rPr>
          <w:rFonts w:ascii="Times New Roman" w:hAnsi="Times New Roman" w:cs="Times New Roman"/>
          <w:sz w:val="28"/>
          <w:szCs w:val="28"/>
        </w:rPr>
        <w:t>оріччя</w:t>
      </w:r>
      <w:r w:rsidR="00A96D33" w:rsidRPr="00063DA6">
        <w:rPr>
          <w:rFonts w:ascii="Times New Roman" w:hAnsi="Times New Roman" w:cs="Times New Roman"/>
          <w:sz w:val="28"/>
          <w:szCs w:val="28"/>
        </w:rPr>
        <w:t xml:space="preserve"> привнесла до законодавства європейські постулати щодо касації </w:t>
      </w:r>
      <w:r w:rsidRPr="00063DA6">
        <w:rPr>
          <w:rFonts w:ascii="Times New Roman" w:hAnsi="Times New Roman" w:cs="Times New Roman"/>
          <w:sz w:val="28"/>
          <w:szCs w:val="28"/>
        </w:rPr>
        <w:t>та</w:t>
      </w:r>
      <w:r w:rsidR="00A96D33" w:rsidRPr="00063DA6">
        <w:rPr>
          <w:rFonts w:ascii="Times New Roman" w:hAnsi="Times New Roman" w:cs="Times New Roman"/>
          <w:sz w:val="28"/>
          <w:szCs w:val="28"/>
        </w:rPr>
        <w:t xml:space="preserve"> засобів забезпечення єдності судової практики. Звідси</w:t>
      </w:r>
      <w:r w:rsidR="00CA6C09" w:rsidRPr="00063DA6">
        <w:rPr>
          <w:rFonts w:ascii="Times New Roman" w:hAnsi="Times New Roman" w:cs="Times New Roman"/>
          <w:sz w:val="28"/>
          <w:szCs w:val="28"/>
        </w:rPr>
        <w:t> </w:t>
      </w:r>
      <w:r w:rsidR="00A96D33" w:rsidRPr="00063DA6">
        <w:rPr>
          <w:rFonts w:ascii="Times New Roman" w:hAnsi="Times New Roman" w:cs="Times New Roman"/>
          <w:sz w:val="28"/>
          <w:szCs w:val="28"/>
        </w:rPr>
        <w:t>– процесуальне становище Цивільного Департаменту Урядуючого Сенату, склад осіб, наділених правом ініціації касаційного провадження, обсяг судової перевірки судового рішення, що оскаржується, вплив на правозастосування нижчих судових інстанцій.</w:t>
      </w:r>
    </w:p>
    <w:p w:rsidR="00A96D33" w:rsidRPr="00063DA6" w:rsidRDefault="00A96D33"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Пр</w:t>
      </w:r>
      <w:r w:rsidR="009B37E9" w:rsidRPr="00063DA6">
        <w:rPr>
          <w:rFonts w:ascii="Times New Roman" w:hAnsi="Times New Roman" w:cs="Times New Roman"/>
          <w:sz w:val="28"/>
          <w:szCs w:val="28"/>
        </w:rPr>
        <w:t xml:space="preserve">оте </w:t>
      </w:r>
      <w:r w:rsidRPr="00063DA6">
        <w:rPr>
          <w:rFonts w:ascii="Times New Roman" w:hAnsi="Times New Roman" w:cs="Times New Roman"/>
          <w:sz w:val="28"/>
          <w:szCs w:val="28"/>
        </w:rPr>
        <w:t xml:space="preserve">не варто забувати, що навіть </w:t>
      </w:r>
      <w:r w:rsidR="009B37E9" w:rsidRPr="00063DA6">
        <w:rPr>
          <w:rFonts w:ascii="Times New Roman" w:hAnsi="Times New Roman" w:cs="Times New Roman"/>
          <w:sz w:val="28"/>
          <w:szCs w:val="28"/>
        </w:rPr>
        <w:t>у</w:t>
      </w:r>
      <w:r w:rsidRPr="00063DA6">
        <w:rPr>
          <w:rFonts w:ascii="Times New Roman" w:hAnsi="Times New Roman" w:cs="Times New Roman"/>
          <w:sz w:val="28"/>
          <w:szCs w:val="28"/>
        </w:rPr>
        <w:t xml:space="preserve"> цих умовах існувала серйозна проблема надмірно</w:t>
      </w:r>
      <w:r w:rsidR="009B37E9" w:rsidRPr="00063DA6">
        <w:rPr>
          <w:rFonts w:ascii="Times New Roman" w:hAnsi="Times New Roman" w:cs="Times New Roman"/>
          <w:sz w:val="28"/>
          <w:szCs w:val="28"/>
        </w:rPr>
        <w:t xml:space="preserve">го </w:t>
      </w:r>
      <w:r w:rsidRPr="00063DA6">
        <w:rPr>
          <w:rFonts w:ascii="Times New Roman" w:hAnsi="Times New Roman" w:cs="Times New Roman"/>
          <w:sz w:val="28"/>
          <w:szCs w:val="28"/>
        </w:rPr>
        <w:t>суддівсько</w:t>
      </w:r>
      <w:r w:rsidR="009B37E9" w:rsidRPr="00063DA6">
        <w:rPr>
          <w:rFonts w:ascii="Times New Roman" w:hAnsi="Times New Roman" w:cs="Times New Roman"/>
          <w:sz w:val="28"/>
          <w:szCs w:val="28"/>
        </w:rPr>
        <w:t xml:space="preserve">го </w:t>
      </w:r>
      <w:r w:rsidRPr="00063DA6">
        <w:rPr>
          <w:rFonts w:ascii="Times New Roman" w:hAnsi="Times New Roman" w:cs="Times New Roman"/>
          <w:sz w:val="28"/>
          <w:szCs w:val="28"/>
        </w:rPr>
        <w:t>навантаження, яка не могла не позначатися на єдності судо</w:t>
      </w:r>
      <w:r w:rsidR="00CA6C09" w:rsidRPr="00063DA6">
        <w:rPr>
          <w:rFonts w:ascii="Times New Roman" w:hAnsi="Times New Roman" w:cs="Times New Roman"/>
          <w:sz w:val="28"/>
          <w:szCs w:val="28"/>
        </w:rPr>
        <w:t>вої практики. Як зауважив О. М. </w:t>
      </w:r>
      <w:r w:rsidRPr="00063DA6">
        <w:rPr>
          <w:rFonts w:ascii="Times New Roman" w:hAnsi="Times New Roman" w:cs="Times New Roman"/>
          <w:sz w:val="28"/>
          <w:szCs w:val="28"/>
        </w:rPr>
        <w:t>Губін, питання про надмірне обтяження суду роботою належало до найгостріших</w:t>
      </w:r>
      <w:r w:rsidR="00E97E49" w:rsidRPr="00063DA6">
        <w:rPr>
          <w:rFonts w:ascii="Times New Roman" w:eastAsia="Times New Roman" w:hAnsi="Times New Roman" w:cs="Times New Roman"/>
          <w:color w:val="000000"/>
          <w:sz w:val="28"/>
          <w:szCs w:val="28"/>
          <w:lang w:eastAsia="uk-UA"/>
        </w:rPr>
        <w:t> </w:t>
      </w:r>
      <w:r w:rsidR="00E97E49" w:rsidRPr="00063DA6">
        <w:rPr>
          <w:rFonts w:ascii="Times New Roman" w:eastAsia="Times New Roman" w:hAnsi="Times New Roman" w:cs="Times New Roman"/>
          <w:color w:val="000000"/>
          <w:sz w:val="28"/>
          <w:szCs w:val="28"/>
          <w:lang w:val="ru-RU" w:eastAsia="uk-UA"/>
        </w:rPr>
        <w:t>[</w:t>
      </w:r>
      <w:r w:rsidR="00F12E64" w:rsidRPr="00063DA6">
        <w:rPr>
          <w:rFonts w:ascii="Times New Roman" w:eastAsia="Times New Roman" w:hAnsi="Times New Roman" w:cs="Times New Roman"/>
          <w:color w:val="000000"/>
          <w:sz w:val="28"/>
          <w:szCs w:val="28"/>
          <w:lang w:val="ru-RU" w:eastAsia="uk-UA"/>
        </w:rPr>
        <w:t>109, с. 9</w:t>
      </w:r>
      <w:r w:rsidR="00E97E49" w:rsidRPr="00063DA6">
        <w:rPr>
          <w:rFonts w:ascii="Times New Roman" w:eastAsia="Times New Roman" w:hAnsi="Times New Roman" w:cs="Times New Roman"/>
          <w:color w:val="000000"/>
          <w:sz w:val="28"/>
          <w:szCs w:val="28"/>
          <w:lang w:val="ru-RU" w:eastAsia="uk-UA"/>
        </w:rPr>
        <w:t>]</w:t>
      </w:r>
      <w:r w:rsidRPr="00063DA6">
        <w:rPr>
          <w:rFonts w:ascii="Times New Roman" w:hAnsi="Times New Roman" w:cs="Times New Roman"/>
          <w:sz w:val="28"/>
          <w:szCs w:val="28"/>
        </w:rPr>
        <w:t xml:space="preserve">. Складно обійтися без порівнянь двох абсолютно різних епох, але схожих за своєю сутністю проблем організації </w:t>
      </w:r>
      <w:r w:rsidR="009B37E9" w:rsidRPr="00063DA6">
        <w:rPr>
          <w:rFonts w:ascii="Times New Roman" w:hAnsi="Times New Roman" w:cs="Times New Roman"/>
          <w:sz w:val="28"/>
          <w:szCs w:val="28"/>
        </w:rPr>
        <w:t>та</w:t>
      </w:r>
      <w:r w:rsidRPr="00063DA6">
        <w:rPr>
          <w:rFonts w:ascii="Times New Roman" w:hAnsi="Times New Roman" w:cs="Times New Roman"/>
          <w:sz w:val="28"/>
          <w:szCs w:val="28"/>
        </w:rPr>
        <w:t xml:space="preserve"> функціонування судової влади. Сьогодні, як і століття тому</w:t>
      </w:r>
      <w:r w:rsidR="009B37E9" w:rsidRPr="00063DA6">
        <w:rPr>
          <w:rFonts w:ascii="Times New Roman" w:hAnsi="Times New Roman" w:cs="Times New Roman"/>
          <w:sz w:val="28"/>
          <w:szCs w:val="28"/>
        </w:rPr>
        <w:t>,</w:t>
      </w:r>
      <w:r w:rsidRPr="00063DA6">
        <w:rPr>
          <w:rFonts w:ascii="Times New Roman" w:hAnsi="Times New Roman" w:cs="Times New Roman"/>
          <w:sz w:val="28"/>
          <w:szCs w:val="28"/>
        </w:rPr>
        <w:t xml:space="preserve"> суспільство хвилюють проблеми завантаженості касаційних судів, що впливає на строки та якість здійснення процесуальної діяльності. Звернення до минулого досвіду законотворчості лише показує можливі виходи з ситуації, що склалася.</w:t>
      </w:r>
    </w:p>
    <w:p w:rsidR="00A96D33" w:rsidRPr="00063DA6" w:rsidRDefault="009B37E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Як </w:t>
      </w:r>
      <w:r w:rsidR="00A96D33" w:rsidRPr="00063DA6">
        <w:rPr>
          <w:rFonts w:ascii="Times New Roman" w:hAnsi="Times New Roman" w:cs="Times New Roman"/>
          <w:sz w:val="28"/>
          <w:szCs w:val="28"/>
        </w:rPr>
        <w:t>заход</w:t>
      </w:r>
      <w:r w:rsidRPr="00063DA6">
        <w:rPr>
          <w:rFonts w:ascii="Times New Roman" w:hAnsi="Times New Roman" w:cs="Times New Roman"/>
          <w:sz w:val="28"/>
          <w:szCs w:val="28"/>
        </w:rPr>
        <w:t>и</w:t>
      </w:r>
      <w:r w:rsidR="00A96D33" w:rsidRPr="00063DA6">
        <w:rPr>
          <w:rFonts w:ascii="Times New Roman" w:hAnsi="Times New Roman" w:cs="Times New Roman"/>
          <w:sz w:val="28"/>
          <w:szCs w:val="28"/>
        </w:rPr>
        <w:t xml:space="preserve">, </w:t>
      </w:r>
      <w:r w:rsidRPr="00063DA6">
        <w:rPr>
          <w:rFonts w:ascii="Times New Roman" w:hAnsi="Times New Roman" w:cs="Times New Roman"/>
          <w:sz w:val="28"/>
          <w:szCs w:val="28"/>
        </w:rPr>
        <w:t xml:space="preserve">які </w:t>
      </w:r>
      <w:r w:rsidR="00A96D33" w:rsidRPr="00063DA6">
        <w:rPr>
          <w:rFonts w:ascii="Times New Roman" w:hAnsi="Times New Roman" w:cs="Times New Roman"/>
          <w:sz w:val="28"/>
          <w:szCs w:val="28"/>
        </w:rPr>
        <w:t>здатн</w:t>
      </w:r>
      <w:r w:rsidRPr="00063DA6">
        <w:rPr>
          <w:rFonts w:ascii="Times New Roman" w:hAnsi="Times New Roman" w:cs="Times New Roman"/>
          <w:sz w:val="28"/>
          <w:szCs w:val="28"/>
        </w:rPr>
        <w:t xml:space="preserve">і </w:t>
      </w:r>
      <w:r w:rsidR="00A96D33" w:rsidRPr="00063DA6">
        <w:rPr>
          <w:rFonts w:ascii="Times New Roman" w:hAnsi="Times New Roman" w:cs="Times New Roman"/>
          <w:sz w:val="28"/>
          <w:szCs w:val="28"/>
        </w:rPr>
        <w:t>підвищити ефективність правозастосовчої діяльності касаційної інстанції</w:t>
      </w:r>
      <w:r w:rsidR="007574B2" w:rsidRPr="00063DA6">
        <w:rPr>
          <w:rFonts w:ascii="Times New Roman" w:hAnsi="Times New Roman" w:cs="Times New Roman"/>
          <w:sz w:val="28"/>
          <w:szCs w:val="28"/>
        </w:rPr>
        <w:t>,</w:t>
      </w:r>
      <w:r w:rsidR="00A96D33" w:rsidRPr="00063DA6">
        <w:rPr>
          <w:rFonts w:ascii="Times New Roman" w:hAnsi="Times New Roman" w:cs="Times New Roman"/>
          <w:sz w:val="28"/>
          <w:szCs w:val="28"/>
        </w:rPr>
        <w:t xml:space="preserve"> в ті часи називали і збільшення суддівського корпусу, і скорочення підстав касації або обмеження права на касаційне оскарження порівняно високою сумою майново-правових вимог. Але сенатори обгрунтовано вважали, що і ці заходи не можуть привести повною мірою до успіху, </w:t>
      </w:r>
      <w:r w:rsidR="007574B2" w:rsidRPr="00063DA6">
        <w:rPr>
          <w:rFonts w:ascii="Times New Roman" w:hAnsi="Times New Roman" w:cs="Times New Roman"/>
          <w:sz w:val="28"/>
          <w:szCs w:val="28"/>
        </w:rPr>
        <w:t>бо</w:t>
      </w:r>
      <w:r w:rsidR="00A96D33" w:rsidRPr="00063DA6">
        <w:rPr>
          <w:rFonts w:ascii="Times New Roman" w:hAnsi="Times New Roman" w:cs="Times New Roman"/>
          <w:sz w:val="28"/>
          <w:szCs w:val="28"/>
        </w:rPr>
        <w:t xml:space="preserve"> збільшення </w:t>
      </w:r>
      <w:r w:rsidR="007574B2" w:rsidRPr="00063DA6">
        <w:rPr>
          <w:rFonts w:ascii="Times New Roman" w:hAnsi="Times New Roman" w:cs="Times New Roman"/>
          <w:sz w:val="28"/>
          <w:szCs w:val="28"/>
        </w:rPr>
        <w:t>кількісн</w:t>
      </w:r>
      <w:r w:rsidR="00A96D33" w:rsidRPr="00063DA6">
        <w:rPr>
          <w:rFonts w:ascii="Times New Roman" w:hAnsi="Times New Roman" w:cs="Times New Roman"/>
          <w:sz w:val="28"/>
          <w:szCs w:val="28"/>
        </w:rPr>
        <w:t>ого складу суддів негативно позначиться на єдності судової практики, а всяк</w:t>
      </w:r>
      <w:r w:rsidR="007574B2" w:rsidRPr="00063DA6">
        <w:rPr>
          <w:rFonts w:ascii="Times New Roman" w:hAnsi="Times New Roman" w:cs="Times New Roman"/>
          <w:sz w:val="28"/>
          <w:szCs w:val="28"/>
        </w:rPr>
        <w:t>і</w:t>
      </w:r>
      <w:r w:rsidR="00A96D33" w:rsidRPr="00063DA6">
        <w:rPr>
          <w:rFonts w:ascii="Times New Roman" w:hAnsi="Times New Roman" w:cs="Times New Roman"/>
          <w:sz w:val="28"/>
          <w:szCs w:val="28"/>
        </w:rPr>
        <w:t xml:space="preserve"> обмеження права на касацію неминуче призведуть до порушення вимоги справедливості</w:t>
      </w:r>
      <w:r w:rsidR="00E97E49" w:rsidRPr="00063DA6">
        <w:rPr>
          <w:rFonts w:ascii="Times New Roman" w:eastAsia="Times New Roman" w:hAnsi="Times New Roman" w:cs="Times New Roman"/>
          <w:color w:val="000000"/>
          <w:sz w:val="28"/>
          <w:szCs w:val="28"/>
          <w:lang w:eastAsia="uk-UA"/>
        </w:rPr>
        <w:t> </w:t>
      </w:r>
      <w:r w:rsidR="00E97E49" w:rsidRPr="00063DA6">
        <w:rPr>
          <w:rFonts w:ascii="Times New Roman" w:eastAsia="Times New Roman" w:hAnsi="Times New Roman" w:cs="Times New Roman"/>
          <w:color w:val="000000"/>
          <w:sz w:val="28"/>
          <w:szCs w:val="28"/>
          <w:lang w:val="ru-RU" w:eastAsia="uk-UA"/>
        </w:rPr>
        <w:t>[</w:t>
      </w:r>
      <w:r w:rsidR="00F12E64" w:rsidRPr="00063DA6">
        <w:rPr>
          <w:rFonts w:ascii="Times New Roman" w:eastAsia="Times New Roman" w:hAnsi="Times New Roman" w:cs="Times New Roman"/>
          <w:color w:val="000000"/>
          <w:sz w:val="28"/>
          <w:szCs w:val="28"/>
          <w:lang w:val="ru-RU" w:eastAsia="uk-UA"/>
        </w:rPr>
        <w:t>109, с. 10</w:t>
      </w:r>
      <w:r w:rsidR="00E97E49" w:rsidRPr="00063DA6">
        <w:rPr>
          <w:rFonts w:ascii="Times New Roman" w:eastAsia="Times New Roman" w:hAnsi="Times New Roman" w:cs="Times New Roman"/>
          <w:color w:val="000000"/>
          <w:sz w:val="28"/>
          <w:szCs w:val="28"/>
          <w:lang w:val="ru-RU" w:eastAsia="uk-UA"/>
        </w:rPr>
        <w:t>]</w:t>
      </w:r>
      <w:r w:rsidR="00A96D33" w:rsidRPr="00063DA6">
        <w:rPr>
          <w:rFonts w:ascii="Times New Roman" w:hAnsi="Times New Roman" w:cs="Times New Roman"/>
          <w:sz w:val="28"/>
          <w:szCs w:val="28"/>
        </w:rPr>
        <w:t>.</w:t>
      </w:r>
    </w:p>
    <w:p w:rsidR="00A96D33" w:rsidRPr="00063DA6" w:rsidRDefault="00A96D33"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Ми ще повернемося до сучасної нормативної моделі касаційного провадження, </w:t>
      </w:r>
      <w:r w:rsidR="00D34F0A" w:rsidRPr="00063DA6">
        <w:rPr>
          <w:rFonts w:ascii="Times New Roman" w:hAnsi="Times New Roman" w:cs="Times New Roman"/>
          <w:sz w:val="28"/>
          <w:szCs w:val="28"/>
        </w:rPr>
        <w:t>у тому числі</w:t>
      </w:r>
      <w:r w:rsidRPr="00063DA6">
        <w:rPr>
          <w:rFonts w:ascii="Times New Roman" w:hAnsi="Times New Roman" w:cs="Times New Roman"/>
          <w:sz w:val="28"/>
          <w:szCs w:val="28"/>
        </w:rPr>
        <w:t xml:space="preserve"> для порівняння підходів до вирішення </w:t>
      </w:r>
      <w:r w:rsidR="00D94A39" w:rsidRPr="00063DA6">
        <w:rPr>
          <w:rFonts w:ascii="Times New Roman" w:hAnsi="Times New Roman" w:cs="Times New Roman"/>
          <w:sz w:val="28"/>
          <w:szCs w:val="28"/>
        </w:rPr>
        <w:t>цієї</w:t>
      </w:r>
      <w:r w:rsidRPr="00063DA6">
        <w:rPr>
          <w:rFonts w:ascii="Times New Roman" w:hAnsi="Times New Roman" w:cs="Times New Roman"/>
          <w:sz w:val="28"/>
          <w:szCs w:val="28"/>
        </w:rPr>
        <w:t xml:space="preserve"> проблеми сьогодні і </w:t>
      </w:r>
      <w:r w:rsidR="00D94A39" w:rsidRPr="00063DA6">
        <w:rPr>
          <w:rFonts w:ascii="Times New Roman" w:hAnsi="Times New Roman" w:cs="Times New Roman"/>
          <w:sz w:val="28"/>
          <w:szCs w:val="28"/>
        </w:rPr>
        <w:t xml:space="preserve">в </w:t>
      </w:r>
      <w:r w:rsidRPr="00063DA6">
        <w:rPr>
          <w:rFonts w:ascii="Times New Roman" w:hAnsi="Times New Roman" w:cs="Times New Roman"/>
          <w:sz w:val="28"/>
          <w:szCs w:val="28"/>
        </w:rPr>
        <w:t xml:space="preserve">минулому. </w:t>
      </w:r>
      <w:r w:rsidR="00D94A39" w:rsidRPr="00063DA6">
        <w:rPr>
          <w:rFonts w:ascii="Times New Roman" w:hAnsi="Times New Roman" w:cs="Times New Roman"/>
          <w:sz w:val="28"/>
          <w:szCs w:val="28"/>
        </w:rPr>
        <w:t>Лише за</w:t>
      </w:r>
      <w:r w:rsidRPr="00063DA6">
        <w:rPr>
          <w:rFonts w:ascii="Times New Roman" w:hAnsi="Times New Roman" w:cs="Times New Roman"/>
          <w:sz w:val="28"/>
          <w:szCs w:val="28"/>
        </w:rPr>
        <w:t xml:space="preserve">значимо, що вивчення історичного досвіду може бути корисним, </w:t>
      </w:r>
      <w:r w:rsidR="00D94A39" w:rsidRPr="00063DA6">
        <w:rPr>
          <w:rFonts w:ascii="Times New Roman" w:hAnsi="Times New Roman" w:cs="Times New Roman"/>
          <w:sz w:val="28"/>
          <w:szCs w:val="28"/>
        </w:rPr>
        <w:t>поза</w:t>
      </w:r>
      <w:r w:rsidRPr="00063DA6">
        <w:rPr>
          <w:rFonts w:ascii="Times New Roman" w:hAnsi="Times New Roman" w:cs="Times New Roman"/>
          <w:sz w:val="28"/>
          <w:szCs w:val="28"/>
        </w:rPr>
        <w:t>як допомагає уникнути повторення помилок минулого, особливо в період значних перетворень сфери цивільного судочинства.</w:t>
      </w:r>
    </w:p>
    <w:p w:rsidR="00A96D33" w:rsidRPr="00063DA6" w:rsidRDefault="00A96D33"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Події першої чверті XX</w:t>
      </w:r>
      <w:r w:rsidR="00CA6C09" w:rsidRPr="00063DA6">
        <w:rPr>
          <w:rFonts w:ascii="Times New Roman" w:hAnsi="Times New Roman" w:cs="Times New Roman"/>
          <w:sz w:val="28"/>
          <w:szCs w:val="28"/>
        </w:rPr>
        <w:t> </w:t>
      </w:r>
      <w:r w:rsidRPr="00063DA6">
        <w:rPr>
          <w:rFonts w:ascii="Times New Roman" w:hAnsi="Times New Roman" w:cs="Times New Roman"/>
          <w:sz w:val="28"/>
          <w:szCs w:val="28"/>
        </w:rPr>
        <w:t>ст</w:t>
      </w:r>
      <w:r w:rsidR="00CA6C09" w:rsidRPr="00063DA6">
        <w:rPr>
          <w:rFonts w:ascii="Times New Roman" w:hAnsi="Times New Roman" w:cs="Times New Roman"/>
          <w:sz w:val="28"/>
          <w:szCs w:val="28"/>
        </w:rPr>
        <w:t>оріччя</w:t>
      </w:r>
      <w:r w:rsidRPr="00063DA6">
        <w:rPr>
          <w:rFonts w:ascii="Times New Roman" w:hAnsi="Times New Roman" w:cs="Times New Roman"/>
          <w:sz w:val="28"/>
          <w:szCs w:val="28"/>
        </w:rPr>
        <w:t xml:space="preserve"> привели до кардинальних змін системи судової влади </w:t>
      </w:r>
      <w:r w:rsidR="00D94A39" w:rsidRPr="00063DA6">
        <w:rPr>
          <w:rFonts w:ascii="Times New Roman" w:hAnsi="Times New Roman" w:cs="Times New Roman"/>
          <w:sz w:val="28"/>
          <w:szCs w:val="28"/>
        </w:rPr>
        <w:t>та</w:t>
      </w:r>
      <w:r w:rsidRPr="00063DA6">
        <w:rPr>
          <w:rFonts w:ascii="Times New Roman" w:hAnsi="Times New Roman" w:cs="Times New Roman"/>
          <w:sz w:val="28"/>
          <w:szCs w:val="28"/>
        </w:rPr>
        <w:t xml:space="preserve"> цивільного судочинства.</w:t>
      </w:r>
    </w:p>
    <w:p w:rsidR="00A96D33" w:rsidRPr="00063DA6" w:rsidRDefault="00A96D33"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Українська Центральна рада </w:t>
      </w:r>
      <w:r w:rsidR="00CA6C09" w:rsidRPr="00063DA6">
        <w:rPr>
          <w:rFonts w:ascii="Times New Roman" w:hAnsi="Times New Roman" w:cs="Times New Roman"/>
          <w:sz w:val="28"/>
          <w:szCs w:val="28"/>
        </w:rPr>
        <w:t>0</w:t>
      </w:r>
      <w:r w:rsidRPr="00063DA6">
        <w:rPr>
          <w:rFonts w:ascii="Times New Roman" w:hAnsi="Times New Roman" w:cs="Times New Roman"/>
          <w:sz w:val="28"/>
          <w:szCs w:val="28"/>
        </w:rPr>
        <w:t>2</w:t>
      </w:r>
      <w:r w:rsidR="00CA6C09" w:rsidRPr="00063DA6">
        <w:rPr>
          <w:rFonts w:ascii="Times New Roman" w:hAnsi="Times New Roman" w:cs="Times New Roman"/>
          <w:sz w:val="28"/>
          <w:szCs w:val="28"/>
        </w:rPr>
        <w:t> </w:t>
      </w:r>
      <w:r w:rsidRPr="00063DA6">
        <w:rPr>
          <w:rFonts w:ascii="Times New Roman" w:hAnsi="Times New Roman" w:cs="Times New Roman"/>
          <w:sz w:val="28"/>
          <w:szCs w:val="28"/>
        </w:rPr>
        <w:t>грудня 1917</w:t>
      </w:r>
      <w:r w:rsidR="00CA6C09" w:rsidRPr="00063DA6">
        <w:rPr>
          <w:rFonts w:ascii="Times New Roman" w:hAnsi="Times New Roman" w:cs="Times New Roman"/>
          <w:sz w:val="28"/>
          <w:szCs w:val="28"/>
        </w:rPr>
        <w:t> </w:t>
      </w:r>
      <w:r w:rsidRPr="00063DA6">
        <w:rPr>
          <w:rFonts w:ascii="Times New Roman" w:hAnsi="Times New Roman" w:cs="Times New Roman"/>
          <w:sz w:val="28"/>
          <w:szCs w:val="28"/>
        </w:rPr>
        <w:t>року прийняла Закон «Про створення Генерального суду Української Народної Республіки», згідно з яким було ліквідовано Сенат і всі його функції перейшли Генеральному суду як суду касаційної інстанції. Генеральний суд УНР, як вищий судовий орган, розгляд</w:t>
      </w:r>
      <w:r w:rsidR="00D94A39" w:rsidRPr="00063DA6">
        <w:rPr>
          <w:rFonts w:ascii="Times New Roman" w:hAnsi="Times New Roman" w:cs="Times New Roman"/>
          <w:sz w:val="28"/>
          <w:szCs w:val="28"/>
        </w:rPr>
        <w:t>ав</w:t>
      </w:r>
      <w:r w:rsidRPr="00063DA6">
        <w:rPr>
          <w:rFonts w:ascii="Times New Roman" w:hAnsi="Times New Roman" w:cs="Times New Roman"/>
          <w:sz w:val="28"/>
          <w:szCs w:val="28"/>
        </w:rPr>
        <w:t xml:space="preserve"> будь-як</w:t>
      </w:r>
      <w:r w:rsidR="00D94A39" w:rsidRPr="00063DA6">
        <w:rPr>
          <w:rFonts w:ascii="Times New Roman" w:hAnsi="Times New Roman" w:cs="Times New Roman"/>
          <w:sz w:val="28"/>
          <w:szCs w:val="28"/>
        </w:rPr>
        <w:t xml:space="preserve">і </w:t>
      </w:r>
      <w:r w:rsidRPr="00063DA6">
        <w:rPr>
          <w:rFonts w:ascii="Times New Roman" w:hAnsi="Times New Roman" w:cs="Times New Roman"/>
          <w:sz w:val="28"/>
          <w:szCs w:val="28"/>
        </w:rPr>
        <w:t>справ</w:t>
      </w:r>
      <w:r w:rsidR="00D94A39" w:rsidRPr="00063DA6">
        <w:rPr>
          <w:rFonts w:ascii="Times New Roman" w:hAnsi="Times New Roman" w:cs="Times New Roman"/>
          <w:sz w:val="28"/>
          <w:szCs w:val="28"/>
        </w:rPr>
        <w:t>и</w:t>
      </w:r>
      <w:r w:rsidRPr="00063DA6">
        <w:rPr>
          <w:rFonts w:ascii="Times New Roman" w:hAnsi="Times New Roman" w:cs="Times New Roman"/>
          <w:sz w:val="28"/>
          <w:szCs w:val="28"/>
        </w:rPr>
        <w:t xml:space="preserve"> у</w:t>
      </w:r>
      <w:r w:rsidR="007406E6">
        <w:rPr>
          <w:rFonts w:ascii="Times New Roman" w:hAnsi="Times New Roman" w:cs="Times New Roman"/>
          <w:sz w:val="28"/>
          <w:szCs w:val="28"/>
        </w:rPr>
        <w:t xml:space="preserve"> касаційному порядку, рішення у</w:t>
      </w:r>
      <w:r w:rsidRPr="00063DA6">
        <w:rPr>
          <w:rFonts w:ascii="Times New Roman" w:hAnsi="Times New Roman" w:cs="Times New Roman"/>
          <w:sz w:val="28"/>
          <w:szCs w:val="28"/>
        </w:rPr>
        <w:t xml:space="preserve"> яких вступили в законну силу. </w:t>
      </w:r>
    </w:p>
    <w:p w:rsidR="00A96D33" w:rsidRPr="00063DA6" w:rsidRDefault="00A96D33"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Водночас Народний Секретаріат УНР </w:t>
      </w:r>
      <w:r w:rsidR="00CA6C09" w:rsidRPr="00063DA6">
        <w:rPr>
          <w:rFonts w:ascii="Times New Roman" w:hAnsi="Times New Roman" w:cs="Times New Roman"/>
          <w:sz w:val="28"/>
          <w:szCs w:val="28"/>
        </w:rPr>
        <w:t>0</w:t>
      </w:r>
      <w:r w:rsidRPr="00063DA6">
        <w:rPr>
          <w:rFonts w:ascii="Times New Roman" w:hAnsi="Times New Roman" w:cs="Times New Roman"/>
          <w:sz w:val="28"/>
          <w:szCs w:val="28"/>
        </w:rPr>
        <w:t>4</w:t>
      </w:r>
      <w:r w:rsidR="00CA6C09" w:rsidRPr="00063DA6">
        <w:rPr>
          <w:rFonts w:ascii="Times New Roman" w:hAnsi="Times New Roman" w:cs="Times New Roman"/>
          <w:sz w:val="28"/>
          <w:szCs w:val="28"/>
        </w:rPr>
        <w:t> </w:t>
      </w:r>
      <w:r w:rsidRPr="00063DA6">
        <w:rPr>
          <w:rFonts w:ascii="Times New Roman" w:hAnsi="Times New Roman" w:cs="Times New Roman"/>
          <w:sz w:val="28"/>
          <w:szCs w:val="28"/>
        </w:rPr>
        <w:t>січня 1918</w:t>
      </w:r>
      <w:r w:rsidR="00CA6C09" w:rsidRPr="00063DA6">
        <w:rPr>
          <w:rFonts w:ascii="Times New Roman" w:hAnsi="Times New Roman" w:cs="Times New Roman"/>
          <w:sz w:val="28"/>
          <w:szCs w:val="28"/>
        </w:rPr>
        <w:t> </w:t>
      </w:r>
      <w:r w:rsidRPr="00063DA6">
        <w:rPr>
          <w:rFonts w:ascii="Times New Roman" w:hAnsi="Times New Roman" w:cs="Times New Roman"/>
          <w:sz w:val="28"/>
          <w:szCs w:val="28"/>
        </w:rPr>
        <w:t>року прийняв постанову «Про введення народного суду», що передбачала ліквідацію всієї старої судової системи, в</w:t>
      </w:r>
      <w:r w:rsidR="00D94A39" w:rsidRPr="00063DA6">
        <w:rPr>
          <w:rFonts w:ascii="Times New Roman" w:hAnsi="Times New Roman" w:cs="Times New Roman"/>
          <w:sz w:val="28"/>
          <w:szCs w:val="28"/>
        </w:rPr>
        <w:t>изначен</w:t>
      </w:r>
      <w:r w:rsidRPr="00063DA6">
        <w:rPr>
          <w:rFonts w:ascii="Times New Roman" w:hAnsi="Times New Roman" w:cs="Times New Roman"/>
          <w:sz w:val="28"/>
          <w:szCs w:val="28"/>
        </w:rPr>
        <w:t xml:space="preserve">ня нових принципів організації і діяльності суду, створення радянських судових органів. Засновувалися колегіальні місцеві народні суди – дільничні, повітові </w:t>
      </w:r>
      <w:r w:rsidR="00D94A39" w:rsidRPr="00063DA6">
        <w:rPr>
          <w:rFonts w:ascii="Times New Roman" w:hAnsi="Times New Roman" w:cs="Times New Roman"/>
          <w:sz w:val="28"/>
          <w:szCs w:val="28"/>
        </w:rPr>
        <w:t>та</w:t>
      </w:r>
      <w:r w:rsidRPr="00063DA6">
        <w:rPr>
          <w:rFonts w:ascii="Times New Roman" w:hAnsi="Times New Roman" w:cs="Times New Roman"/>
          <w:sz w:val="28"/>
          <w:szCs w:val="28"/>
        </w:rPr>
        <w:t xml:space="preserve"> міські.</w:t>
      </w:r>
      <w:r w:rsidR="00DF5B95" w:rsidRPr="00063DA6">
        <w:rPr>
          <w:rFonts w:ascii="Times New Roman" w:hAnsi="Times New Roman" w:cs="Times New Roman"/>
          <w:sz w:val="28"/>
          <w:szCs w:val="28"/>
        </w:rPr>
        <w:t xml:space="preserve"> </w:t>
      </w:r>
    </w:p>
    <w:p w:rsidR="00A96D33" w:rsidRPr="00063DA6" w:rsidRDefault="00CA6C09"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У 1922 </w:t>
      </w:r>
      <w:r w:rsidR="00A96D33" w:rsidRPr="00063DA6">
        <w:rPr>
          <w:rFonts w:ascii="Times New Roman" w:hAnsi="Times New Roman" w:cs="Times New Roman"/>
          <w:sz w:val="28"/>
          <w:szCs w:val="28"/>
        </w:rPr>
        <w:t>році Всеукраїнським Центральним виконавчим комітетом було прийнято Положення про судоустрій УРСР, що засновував єдину судову систему, в яку входили народний і губернський суди, а також Верховний суд УРСР і його колегії. Губернський суд щодо народного був судом другої, касаційної інстанції. Він переглядав судові акти, які не набрали законної сили, але п</w:t>
      </w:r>
      <w:r w:rsidR="00D94A39" w:rsidRPr="00063DA6">
        <w:rPr>
          <w:rFonts w:ascii="Times New Roman" w:hAnsi="Times New Roman" w:cs="Times New Roman"/>
          <w:sz w:val="28"/>
          <w:szCs w:val="28"/>
        </w:rPr>
        <w:t>ід час</w:t>
      </w:r>
      <w:r w:rsidR="00A96D33" w:rsidRPr="00063DA6">
        <w:rPr>
          <w:rFonts w:ascii="Times New Roman" w:hAnsi="Times New Roman" w:cs="Times New Roman"/>
          <w:sz w:val="28"/>
          <w:szCs w:val="28"/>
        </w:rPr>
        <w:t xml:space="preserve"> розгляд</w:t>
      </w:r>
      <w:r w:rsidR="00D94A39" w:rsidRPr="00063DA6">
        <w:rPr>
          <w:rFonts w:ascii="Times New Roman" w:hAnsi="Times New Roman" w:cs="Times New Roman"/>
          <w:sz w:val="28"/>
          <w:szCs w:val="28"/>
        </w:rPr>
        <w:t>у</w:t>
      </w:r>
      <w:r w:rsidR="00A96D33" w:rsidRPr="00063DA6">
        <w:rPr>
          <w:rFonts w:ascii="Times New Roman" w:hAnsi="Times New Roman" w:cs="Times New Roman"/>
          <w:sz w:val="28"/>
          <w:szCs w:val="28"/>
        </w:rPr>
        <w:t xml:space="preserve"> особливо важливих справ він діяв як суд першої інстанції. Верховний суд республіки, як вищий судовий орган, розглядав справи по суті, </w:t>
      </w:r>
      <w:r w:rsidR="00D94A39" w:rsidRPr="00063DA6">
        <w:rPr>
          <w:rFonts w:ascii="Times New Roman" w:hAnsi="Times New Roman" w:cs="Times New Roman"/>
          <w:sz w:val="28"/>
          <w:szCs w:val="28"/>
        </w:rPr>
        <w:t>які</w:t>
      </w:r>
      <w:r w:rsidR="00A96D33" w:rsidRPr="00063DA6">
        <w:rPr>
          <w:rFonts w:ascii="Times New Roman" w:hAnsi="Times New Roman" w:cs="Times New Roman"/>
          <w:sz w:val="28"/>
          <w:szCs w:val="28"/>
        </w:rPr>
        <w:t xml:space="preserve"> мали особливу значущість, а в порядку нагл</w:t>
      </w:r>
      <w:r w:rsidR="007406E6">
        <w:rPr>
          <w:rFonts w:ascii="Times New Roman" w:hAnsi="Times New Roman" w:cs="Times New Roman"/>
          <w:sz w:val="28"/>
          <w:szCs w:val="28"/>
        </w:rPr>
        <w:t>яду – будь-які справи, рішення у</w:t>
      </w:r>
      <w:r w:rsidR="00A96D33" w:rsidRPr="00063DA6">
        <w:rPr>
          <w:rFonts w:ascii="Times New Roman" w:hAnsi="Times New Roman" w:cs="Times New Roman"/>
          <w:sz w:val="28"/>
          <w:szCs w:val="28"/>
        </w:rPr>
        <w:t xml:space="preserve"> яких вступили в законну силу</w:t>
      </w:r>
      <w:r w:rsidR="00EA28C2" w:rsidRPr="00063DA6">
        <w:rPr>
          <w:rFonts w:ascii="Times New Roman" w:eastAsia="Times New Roman" w:hAnsi="Times New Roman" w:cs="Times New Roman"/>
          <w:color w:val="000000"/>
          <w:sz w:val="28"/>
          <w:szCs w:val="28"/>
          <w:lang w:eastAsia="uk-UA"/>
        </w:rPr>
        <w:t> </w:t>
      </w:r>
      <w:r w:rsidR="00EA28C2" w:rsidRPr="00063DA6">
        <w:rPr>
          <w:rFonts w:ascii="Times New Roman" w:eastAsia="Times New Roman" w:hAnsi="Times New Roman" w:cs="Times New Roman"/>
          <w:color w:val="000000"/>
          <w:sz w:val="28"/>
          <w:szCs w:val="28"/>
          <w:lang w:val="ru-RU" w:eastAsia="uk-UA"/>
        </w:rPr>
        <w:t>[</w:t>
      </w:r>
      <w:r w:rsidR="00F12E64" w:rsidRPr="00063DA6">
        <w:rPr>
          <w:rFonts w:ascii="Times New Roman" w:eastAsia="Times New Roman" w:hAnsi="Times New Roman" w:cs="Times New Roman"/>
          <w:color w:val="000000"/>
          <w:sz w:val="28"/>
          <w:szCs w:val="28"/>
          <w:lang w:val="ru-RU" w:eastAsia="uk-UA"/>
        </w:rPr>
        <w:t>511, с. 265–266</w:t>
      </w:r>
      <w:r w:rsidR="00EA28C2" w:rsidRPr="00063DA6">
        <w:rPr>
          <w:rFonts w:ascii="Times New Roman" w:eastAsia="Times New Roman" w:hAnsi="Times New Roman" w:cs="Times New Roman"/>
          <w:color w:val="000000"/>
          <w:sz w:val="28"/>
          <w:szCs w:val="28"/>
          <w:lang w:val="ru-RU" w:eastAsia="uk-UA"/>
        </w:rPr>
        <w:t>]</w:t>
      </w:r>
      <w:r w:rsidR="00A96D33" w:rsidRPr="00063DA6">
        <w:rPr>
          <w:rFonts w:ascii="Times New Roman" w:hAnsi="Times New Roman" w:cs="Times New Roman"/>
          <w:sz w:val="28"/>
          <w:szCs w:val="28"/>
        </w:rPr>
        <w:t>.</w:t>
      </w:r>
    </w:p>
    <w:p w:rsidR="00A96D33" w:rsidRPr="00063DA6" w:rsidRDefault="005B73D3"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ЦПК УРСР 1924, 1929, 1963 </w:t>
      </w:r>
      <w:r w:rsidR="00A96D33" w:rsidRPr="00063DA6">
        <w:rPr>
          <w:rFonts w:ascii="Times New Roman" w:hAnsi="Times New Roman" w:cs="Times New Roman"/>
          <w:sz w:val="28"/>
          <w:szCs w:val="28"/>
        </w:rPr>
        <w:t xml:space="preserve">років для перегляду судових рішень, </w:t>
      </w:r>
      <w:r w:rsidR="002767CD" w:rsidRPr="00063DA6">
        <w:rPr>
          <w:rFonts w:ascii="Times New Roman" w:hAnsi="Times New Roman" w:cs="Times New Roman"/>
          <w:sz w:val="28"/>
          <w:szCs w:val="28"/>
        </w:rPr>
        <w:t xml:space="preserve">які </w:t>
      </w:r>
      <w:r w:rsidR="00A96D33" w:rsidRPr="00063DA6">
        <w:rPr>
          <w:rFonts w:ascii="Times New Roman" w:hAnsi="Times New Roman" w:cs="Times New Roman"/>
          <w:sz w:val="28"/>
          <w:szCs w:val="28"/>
        </w:rPr>
        <w:t>вступили в законну силу</w:t>
      </w:r>
      <w:r w:rsidR="002767CD" w:rsidRPr="00063DA6">
        <w:rPr>
          <w:rFonts w:ascii="Times New Roman" w:hAnsi="Times New Roman" w:cs="Times New Roman"/>
          <w:sz w:val="28"/>
          <w:szCs w:val="28"/>
        </w:rPr>
        <w:t>,</w:t>
      </w:r>
      <w:r w:rsidR="00A96D33" w:rsidRPr="00063DA6">
        <w:rPr>
          <w:rFonts w:ascii="Times New Roman" w:hAnsi="Times New Roman" w:cs="Times New Roman"/>
          <w:sz w:val="28"/>
          <w:szCs w:val="28"/>
        </w:rPr>
        <w:t xml:space="preserve"> вв</w:t>
      </w:r>
      <w:r w:rsidR="002767CD" w:rsidRPr="00063DA6">
        <w:rPr>
          <w:rFonts w:ascii="Times New Roman" w:hAnsi="Times New Roman" w:cs="Times New Roman"/>
          <w:sz w:val="28"/>
          <w:szCs w:val="28"/>
        </w:rPr>
        <w:t xml:space="preserve">ели </w:t>
      </w:r>
      <w:r w:rsidR="00A96D33" w:rsidRPr="00063DA6">
        <w:rPr>
          <w:rFonts w:ascii="Times New Roman" w:hAnsi="Times New Roman" w:cs="Times New Roman"/>
          <w:sz w:val="28"/>
          <w:szCs w:val="28"/>
        </w:rPr>
        <w:t xml:space="preserve">процедури наглядового провадження як самостійну стадію цивільного процесу, що стало однією з ключових характеристик цивільного судочинства радянського періоду. Касація в її класичному розумінні перестала існувати. Інститути оскарження судових рішень отримали на довгий час інший зміст і сенс. Фактично касація зайняла місце апеляційної інстанції, в порядку якої </w:t>
      </w:r>
      <w:r w:rsidR="002767CD" w:rsidRPr="00063DA6">
        <w:rPr>
          <w:rFonts w:ascii="Times New Roman" w:hAnsi="Times New Roman" w:cs="Times New Roman"/>
          <w:sz w:val="28"/>
          <w:szCs w:val="28"/>
        </w:rPr>
        <w:t>відбувалась</w:t>
      </w:r>
      <w:r w:rsidR="00A96D33" w:rsidRPr="00063DA6">
        <w:rPr>
          <w:rFonts w:ascii="Times New Roman" w:hAnsi="Times New Roman" w:cs="Times New Roman"/>
          <w:sz w:val="28"/>
          <w:szCs w:val="28"/>
        </w:rPr>
        <w:t xml:space="preserve"> перевірка судових рішень судів першої інстанції, що не вступили в законну силу.</w:t>
      </w:r>
    </w:p>
    <w:p w:rsidR="00A96D33" w:rsidRPr="00063DA6" w:rsidRDefault="00A96D33"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І тільки з проведенням так званої малої судової реформ</w:t>
      </w:r>
      <w:r w:rsidR="002767CD" w:rsidRPr="00063DA6">
        <w:rPr>
          <w:rFonts w:ascii="Times New Roman" w:hAnsi="Times New Roman" w:cs="Times New Roman"/>
          <w:sz w:val="28"/>
          <w:szCs w:val="28"/>
        </w:rPr>
        <w:t xml:space="preserve">и </w:t>
      </w:r>
      <w:r w:rsidR="005B73D3" w:rsidRPr="00063DA6">
        <w:rPr>
          <w:rFonts w:ascii="Times New Roman" w:hAnsi="Times New Roman" w:cs="Times New Roman"/>
          <w:sz w:val="28"/>
          <w:szCs w:val="28"/>
        </w:rPr>
        <w:t>у</w:t>
      </w:r>
      <w:r w:rsidRPr="00063DA6">
        <w:rPr>
          <w:rFonts w:ascii="Times New Roman" w:hAnsi="Times New Roman" w:cs="Times New Roman"/>
          <w:sz w:val="28"/>
          <w:szCs w:val="28"/>
        </w:rPr>
        <w:t xml:space="preserve"> </w:t>
      </w:r>
      <w:r w:rsidR="005B73D3" w:rsidRPr="00063DA6">
        <w:rPr>
          <w:rFonts w:ascii="Times New Roman" w:hAnsi="Times New Roman" w:cs="Times New Roman"/>
          <w:sz w:val="28"/>
          <w:szCs w:val="28"/>
        </w:rPr>
        <w:t>2001 </w:t>
      </w:r>
      <w:r w:rsidRPr="00063DA6">
        <w:rPr>
          <w:rFonts w:ascii="Times New Roman" w:hAnsi="Times New Roman" w:cs="Times New Roman"/>
          <w:sz w:val="28"/>
          <w:szCs w:val="28"/>
        </w:rPr>
        <w:t>році пов’язане відродження уявлень про касаційний спосіб виправлення судових помилок. Законодавець знову надав право касації судових рішень, прийнятих судами першої інстанції після їх</w:t>
      </w:r>
      <w:r w:rsidR="002767CD" w:rsidRPr="00063DA6">
        <w:rPr>
          <w:rFonts w:ascii="Times New Roman" w:hAnsi="Times New Roman" w:cs="Times New Roman"/>
          <w:sz w:val="28"/>
          <w:szCs w:val="28"/>
        </w:rPr>
        <w:t>нього</w:t>
      </w:r>
      <w:r w:rsidRPr="00063DA6">
        <w:rPr>
          <w:rFonts w:ascii="Times New Roman" w:hAnsi="Times New Roman" w:cs="Times New Roman"/>
          <w:sz w:val="28"/>
          <w:szCs w:val="28"/>
        </w:rPr>
        <w:t xml:space="preserve"> розгляду в апеляційному порядку.</w:t>
      </w:r>
    </w:p>
    <w:p w:rsidR="00A96D33" w:rsidRPr="00063DA6" w:rsidRDefault="00A96D33"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Нова кодифікація цивільного пр</w:t>
      </w:r>
      <w:r w:rsidR="005B73D3" w:rsidRPr="00063DA6">
        <w:rPr>
          <w:rFonts w:ascii="Times New Roman" w:hAnsi="Times New Roman" w:cs="Times New Roman"/>
          <w:sz w:val="28"/>
          <w:szCs w:val="28"/>
        </w:rPr>
        <w:t>оцесуального законодавства 2004 </w:t>
      </w:r>
      <w:r w:rsidRPr="00063DA6">
        <w:rPr>
          <w:rFonts w:ascii="Times New Roman" w:hAnsi="Times New Roman" w:cs="Times New Roman"/>
          <w:sz w:val="28"/>
          <w:szCs w:val="28"/>
        </w:rPr>
        <w:t xml:space="preserve">року, а також наступні перетворення системи судоустрою та цивільного судочинства продовжили формування національної моделі касаційного перегляду. З огляду на безперервні законодавчі новели, які все більше зачіпають діяльність касаційних судів, бачиться правомірною теза про те, що пошук оптимальної конструкції касаційного перегляду судових рішень ще далекий від логічного завершення. </w:t>
      </w:r>
      <w:r w:rsidR="002767CD" w:rsidRPr="00063DA6">
        <w:rPr>
          <w:rFonts w:ascii="Times New Roman" w:hAnsi="Times New Roman" w:cs="Times New Roman"/>
          <w:sz w:val="28"/>
          <w:szCs w:val="28"/>
        </w:rPr>
        <w:t xml:space="preserve">Тому </w:t>
      </w:r>
      <w:r w:rsidRPr="00063DA6">
        <w:rPr>
          <w:rFonts w:ascii="Times New Roman" w:hAnsi="Times New Roman" w:cs="Times New Roman"/>
          <w:sz w:val="28"/>
          <w:szCs w:val="28"/>
        </w:rPr>
        <w:t xml:space="preserve">знову актуалізуються питання змісту судових процедур оскарження судових рішень </w:t>
      </w:r>
      <w:r w:rsidR="002767CD" w:rsidRPr="00063DA6">
        <w:rPr>
          <w:rFonts w:ascii="Times New Roman" w:hAnsi="Times New Roman" w:cs="Times New Roman"/>
          <w:sz w:val="28"/>
          <w:szCs w:val="28"/>
        </w:rPr>
        <w:t>у</w:t>
      </w:r>
      <w:r w:rsidRPr="00063DA6">
        <w:rPr>
          <w:rFonts w:ascii="Times New Roman" w:hAnsi="Times New Roman" w:cs="Times New Roman"/>
          <w:sz w:val="28"/>
          <w:szCs w:val="28"/>
        </w:rPr>
        <w:t xml:space="preserve"> порядку касаційного провадження, </w:t>
      </w:r>
      <w:r w:rsidR="00D34F0A" w:rsidRPr="00063DA6">
        <w:rPr>
          <w:rFonts w:ascii="Times New Roman" w:hAnsi="Times New Roman" w:cs="Times New Roman"/>
          <w:sz w:val="28"/>
          <w:szCs w:val="28"/>
        </w:rPr>
        <w:t>у тому числі</w:t>
      </w:r>
      <w:r w:rsidRPr="00063DA6">
        <w:rPr>
          <w:rFonts w:ascii="Times New Roman" w:hAnsi="Times New Roman" w:cs="Times New Roman"/>
          <w:sz w:val="28"/>
          <w:szCs w:val="28"/>
        </w:rPr>
        <w:t xml:space="preserve"> в контексті оптимізації правосуддя у цивільних справах.</w:t>
      </w:r>
    </w:p>
    <w:p w:rsidR="00A96D33" w:rsidRPr="00063DA6" w:rsidRDefault="002767CD"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Г</w:t>
      </w:r>
      <w:r w:rsidR="00A96D33" w:rsidRPr="00063DA6">
        <w:rPr>
          <w:rFonts w:ascii="Times New Roman" w:hAnsi="Times New Roman" w:cs="Times New Roman"/>
          <w:sz w:val="28"/>
          <w:szCs w:val="28"/>
        </w:rPr>
        <w:t>оворячи про модель сучасної касації</w:t>
      </w:r>
      <w:r w:rsidRPr="00063DA6">
        <w:rPr>
          <w:rFonts w:ascii="Times New Roman" w:hAnsi="Times New Roman" w:cs="Times New Roman"/>
          <w:sz w:val="28"/>
          <w:szCs w:val="28"/>
        </w:rPr>
        <w:t>,</w:t>
      </w:r>
      <w:r w:rsidR="00A96D33" w:rsidRPr="00063DA6">
        <w:rPr>
          <w:rFonts w:ascii="Times New Roman" w:hAnsi="Times New Roman" w:cs="Times New Roman"/>
          <w:sz w:val="28"/>
          <w:szCs w:val="28"/>
        </w:rPr>
        <w:t xml:space="preserve"> </w:t>
      </w:r>
      <w:r w:rsidRPr="00063DA6">
        <w:rPr>
          <w:rFonts w:ascii="Times New Roman" w:hAnsi="Times New Roman" w:cs="Times New Roman"/>
          <w:sz w:val="28"/>
          <w:szCs w:val="28"/>
        </w:rPr>
        <w:t xml:space="preserve">зазвичай </w:t>
      </w:r>
      <w:r w:rsidR="00A96D33" w:rsidRPr="00063DA6">
        <w:rPr>
          <w:rFonts w:ascii="Times New Roman" w:hAnsi="Times New Roman" w:cs="Times New Roman"/>
          <w:sz w:val="28"/>
          <w:szCs w:val="28"/>
        </w:rPr>
        <w:t xml:space="preserve">дослідники найчастіше акцентують увагу на процесуальних фільтрах, введених </w:t>
      </w:r>
      <w:r w:rsidRPr="00063DA6">
        <w:rPr>
          <w:rFonts w:ascii="Times New Roman" w:hAnsi="Times New Roman" w:cs="Times New Roman"/>
          <w:sz w:val="28"/>
          <w:szCs w:val="28"/>
        </w:rPr>
        <w:t>у</w:t>
      </w:r>
      <w:r w:rsidR="00A96D33" w:rsidRPr="00063DA6">
        <w:rPr>
          <w:rFonts w:ascii="Times New Roman" w:hAnsi="Times New Roman" w:cs="Times New Roman"/>
          <w:sz w:val="28"/>
          <w:szCs w:val="28"/>
        </w:rPr>
        <w:t xml:space="preserve"> цивільне процесуальне законодавство України за прикладом зарубіжних країн</w:t>
      </w:r>
      <w:r w:rsidR="00EA28C2" w:rsidRPr="00063DA6">
        <w:rPr>
          <w:rFonts w:ascii="Times New Roman" w:eastAsia="Times New Roman" w:hAnsi="Times New Roman" w:cs="Times New Roman"/>
          <w:color w:val="000000"/>
          <w:sz w:val="28"/>
          <w:szCs w:val="28"/>
          <w:lang w:eastAsia="uk-UA"/>
        </w:rPr>
        <w:t> </w:t>
      </w:r>
      <w:r w:rsidR="00EA28C2" w:rsidRPr="00063DA6">
        <w:rPr>
          <w:rFonts w:ascii="Times New Roman" w:eastAsia="Times New Roman" w:hAnsi="Times New Roman" w:cs="Times New Roman"/>
          <w:color w:val="000000"/>
          <w:sz w:val="28"/>
          <w:szCs w:val="28"/>
          <w:lang w:val="ru-RU" w:eastAsia="uk-UA"/>
        </w:rPr>
        <w:t>[</w:t>
      </w:r>
      <w:r w:rsidR="00F12E64" w:rsidRPr="00063DA6">
        <w:rPr>
          <w:rFonts w:ascii="Times New Roman" w:eastAsia="Times New Roman" w:hAnsi="Times New Roman" w:cs="Times New Roman"/>
          <w:color w:val="000000"/>
          <w:sz w:val="28"/>
          <w:szCs w:val="28"/>
          <w:lang w:val="ru-RU" w:eastAsia="uk-UA"/>
        </w:rPr>
        <w:t>249</w:t>
      </w:r>
      <w:r w:rsidR="00EA28C2" w:rsidRPr="00063DA6">
        <w:rPr>
          <w:rFonts w:ascii="Times New Roman" w:eastAsia="Times New Roman" w:hAnsi="Times New Roman" w:cs="Times New Roman"/>
          <w:color w:val="000000"/>
          <w:sz w:val="28"/>
          <w:szCs w:val="28"/>
          <w:lang w:val="ru-RU" w:eastAsia="uk-UA"/>
        </w:rPr>
        <w:t>]</w:t>
      </w:r>
      <w:r w:rsidR="00A96D33" w:rsidRPr="00063DA6">
        <w:rPr>
          <w:rFonts w:ascii="Times New Roman" w:hAnsi="Times New Roman" w:cs="Times New Roman"/>
          <w:color w:val="000000"/>
          <w:sz w:val="28"/>
          <w:szCs w:val="28"/>
        </w:rPr>
        <w:t>.</w:t>
      </w:r>
      <w:r w:rsidR="00A96D33" w:rsidRPr="00063DA6">
        <w:rPr>
          <w:rFonts w:ascii="Times New Roman" w:hAnsi="Times New Roman" w:cs="Times New Roman"/>
          <w:sz w:val="28"/>
          <w:szCs w:val="28"/>
        </w:rPr>
        <w:t xml:space="preserve"> Очевидно, що це не єдиний зріз критичної оцінки діяльності суду касаційної інстанції.</w:t>
      </w:r>
    </w:p>
    <w:p w:rsidR="00A96D33" w:rsidRPr="00063DA6" w:rsidRDefault="00A96D33"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Будь-які зміни та реформи, а тим більше такі, що охоплюють широку сферу застосування, </w:t>
      </w:r>
      <w:r w:rsidR="002767CD" w:rsidRPr="00063DA6">
        <w:rPr>
          <w:rFonts w:ascii="Times New Roman" w:hAnsi="Times New Roman" w:cs="Times New Roman"/>
          <w:sz w:val="28"/>
          <w:szCs w:val="28"/>
        </w:rPr>
        <w:t>мають</w:t>
      </w:r>
      <w:r w:rsidRPr="00063DA6">
        <w:rPr>
          <w:rFonts w:ascii="Times New Roman" w:hAnsi="Times New Roman" w:cs="Times New Roman"/>
          <w:sz w:val="28"/>
          <w:szCs w:val="28"/>
        </w:rPr>
        <w:t xml:space="preserve"> </w:t>
      </w:r>
      <w:r w:rsidR="002767CD" w:rsidRPr="00063DA6">
        <w:rPr>
          <w:rFonts w:ascii="Times New Roman" w:hAnsi="Times New Roman" w:cs="Times New Roman"/>
          <w:sz w:val="28"/>
          <w:szCs w:val="28"/>
        </w:rPr>
        <w:t>роз</w:t>
      </w:r>
      <w:r w:rsidRPr="00063DA6">
        <w:rPr>
          <w:rFonts w:ascii="Times New Roman" w:hAnsi="Times New Roman" w:cs="Times New Roman"/>
          <w:sz w:val="28"/>
          <w:szCs w:val="28"/>
        </w:rPr>
        <w:t xml:space="preserve">починатися з визначення мети, яку вони </w:t>
      </w:r>
      <w:r w:rsidR="002767CD" w:rsidRPr="00063DA6">
        <w:rPr>
          <w:rFonts w:ascii="Times New Roman" w:hAnsi="Times New Roman" w:cs="Times New Roman"/>
          <w:sz w:val="28"/>
          <w:szCs w:val="28"/>
        </w:rPr>
        <w:t>ставлять</w:t>
      </w:r>
      <w:r w:rsidRPr="00063DA6">
        <w:rPr>
          <w:rFonts w:ascii="Times New Roman" w:hAnsi="Times New Roman" w:cs="Times New Roman"/>
          <w:sz w:val="28"/>
          <w:szCs w:val="28"/>
        </w:rPr>
        <w:t xml:space="preserve">. Можна припустити, враховуючи прецедентну практику ЄСПЛ і законодавство демократичних європейських держав, що такою метою </w:t>
      </w:r>
      <w:r w:rsidR="002767CD" w:rsidRPr="00063DA6">
        <w:rPr>
          <w:rFonts w:ascii="Times New Roman" w:hAnsi="Times New Roman" w:cs="Times New Roman"/>
          <w:sz w:val="28"/>
          <w:szCs w:val="28"/>
        </w:rPr>
        <w:t>є</w:t>
      </w:r>
      <w:r w:rsidRPr="00063DA6">
        <w:rPr>
          <w:rFonts w:ascii="Times New Roman" w:hAnsi="Times New Roman" w:cs="Times New Roman"/>
          <w:sz w:val="28"/>
          <w:szCs w:val="28"/>
        </w:rPr>
        <w:t xml:space="preserve"> створення екстраординарного суду, діяльність якого обмежена </w:t>
      </w:r>
      <w:r w:rsidR="002767CD" w:rsidRPr="00063DA6">
        <w:rPr>
          <w:rFonts w:ascii="Times New Roman" w:hAnsi="Times New Roman" w:cs="Times New Roman"/>
          <w:sz w:val="28"/>
          <w:szCs w:val="28"/>
        </w:rPr>
        <w:t>тільки</w:t>
      </w:r>
      <w:r w:rsidRPr="00063DA6">
        <w:rPr>
          <w:rFonts w:ascii="Times New Roman" w:hAnsi="Times New Roman" w:cs="Times New Roman"/>
          <w:sz w:val="28"/>
          <w:szCs w:val="28"/>
        </w:rPr>
        <w:t xml:space="preserve"> питаннями права, тобто перевіркою правильності застосування норм матеріального та процесуального права, і </w:t>
      </w:r>
      <w:r w:rsidR="002767CD" w:rsidRPr="00063DA6">
        <w:rPr>
          <w:rFonts w:ascii="Times New Roman" w:hAnsi="Times New Roman" w:cs="Times New Roman"/>
          <w:sz w:val="28"/>
          <w:szCs w:val="28"/>
        </w:rPr>
        <w:t>отже</w:t>
      </w:r>
      <w:r w:rsidRPr="00063DA6">
        <w:rPr>
          <w:rFonts w:ascii="Times New Roman" w:hAnsi="Times New Roman" w:cs="Times New Roman"/>
          <w:sz w:val="28"/>
          <w:szCs w:val="28"/>
        </w:rPr>
        <w:t xml:space="preserve">, пов’язана з формуванням єдності та сталості судової практики. </w:t>
      </w:r>
      <w:r w:rsidR="002767CD" w:rsidRPr="00063DA6">
        <w:rPr>
          <w:rFonts w:ascii="Times New Roman" w:hAnsi="Times New Roman" w:cs="Times New Roman"/>
          <w:sz w:val="28"/>
          <w:szCs w:val="28"/>
        </w:rPr>
        <w:t>І</w:t>
      </w:r>
      <w:r w:rsidRPr="00063DA6">
        <w:rPr>
          <w:rFonts w:ascii="Times New Roman" w:hAnsi="Times New Roman" w:cs="Times New Roman"/>
          <w:sz w:val="28"/>
          <w:szCs w:val="28"/>
        </w:rPr>
        <w:t xml:space="preserve">нша мета входила б </w:t>
      </w:r>
      <w:r w:rsidR="002767CD" w:rsidRPr="00063DA6">
        <w:rPr>
          <w:rFonts w:ascii="Times New Roman" w:hAnsi="Times New Roman" w:cs="Times New Roman"/>
          <w:sz w:val="28"/>
          <w:szCs w:val="28"/>
        </w:rPr>
        <w:t>у</w:t>
      </w:r>
      <w:r w:rsidRPr="00063DA6">
        <w:rPr>
          <w:rFonts w:ascii="Times New Roman" w:hAnsi="Times New Roman" w:cs="Times New Roman"/>
          <w:sz w:val="28"/>
          <w:szCs w:val="28"/>
        </w:rPr>
        <w:t xml:space="preserve"> суперечність зі сформованими уявленнями щодо стадійності цивільного процесу. Водночас мета, що аналізується</w:t>
      </w:r>
      <w:r w:rsidR="002767CD" w:rsidRPr="00063DA6">
        <w:rPr>
          <w:rFonts w:ascii="Times New Roman" w:hAnsi="Times New Roman" w:cs="Times New Roman"/>
          <w:sz w:val="28"/>
          <w:szCs w:val="28"/>
        </w:rPr>
        <w:t>,</w:t>
      </w:r>
      <w:r w:rsidRPr="00063DA6">
        <w:rPr>
          <w:rFonts w:ascii="Times New Roman" w:hAnsi="Times New Roman" w:cs="Times New Roman"/>
          <w:sz w:val="28"/>
          <w:szCs w:val="28"/>
        </w:rPr>
        <w:t xml:space="preserve"> обумовлює належне використання законодавцем відповідних методів, способів і засобів її досягнення.</w:t>
      </w:r>
    </w:p>
    <w:p w:rsidR="00A96D33" w:rsidRPr="00063DA6" w:rsidRDefault="00A96D33"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Навряд чи такі цілі </w:t>
      </w:r>
      <w:r w:rsidR="002767CD" w:rsidRPr="00063DA6">
        <w:rPr>
          <w:rFonts w:ascii="Times New Roman" w:hAnsi="Times New Roman" w:cs="Times New Roman"/>
          <w:sz w:val="28"/>
          <w:szCs w:val="28"/>
        </w:rPr>
        <w:t>ставили законодавці,</w:t>
      </w:r>
      <w:r w:rsidRPr="00063DA6">
        <w:rPr>
          <w:rFonts w:ascii="Times New Roman" w:hAnsi="Times New Roman" w:cs="Times New Roman"/>
          <w:sz w:val="28"/>
          <w:szCs w:val="28"/>
        </w:rPr>
        <w:t xml:space="preserve"> коли на противагу Верховному Суду України створювався Вищий спеціалізований суд України з розгляду кримінальних і цивільних справ, закріплювалася конструкція повторної касації, яка невідома сучасним цивільним процесуальним системам. Або, навпаки, формування вже нового Верховного Суду, яке створил</w:t>
      </w:r>
      <w:r w:rsidR="002767CD" w:rsidRPr="00063DA6">
        <w:rPr>
          <w:rFonts w:ascii="Times New Roman" w:hAnsi="Times New Roman" w:cs="Times New Roman"/>
          <w:sz w:val="28"/>
          <w:szCs w:val="28"/>
        </w:rPr>
        <w:t>о</w:t>
      </w:r>
      <w:r w:rsidRPr="00063DA6">
        <w:rPr>
          <w:rFonts w:ascii="Times New Roman" w:hAnsi="Times New Roman" w:cs="Times New Roman"/>
          <w:sz w:val="28"/>
          <w:szCs w:val="28"/>
        </w:rPr>
        <w:t xml:space="preserve"> небезпечний прецедент можливої наявності в правовій державі двох Верховних судів. Це ще раз підтверджує тезу про те, що в основу реформування судової влади повинні бути </w:t>
      </w:r>
      <w:r w:rsidR="002767CD" w:rsidRPr="00063DA6">
        <w:rPr>
          <w:rFonts w:ascii="Times New Roman" w:hAnsi="Times New Roman" w:cs="Times New Roman"/>
          <w:sz w:val="28"/>
          <w:szCs w:val="28"/>
        </w:rPr>
        <w:t>мають</w:t>
      </w:r>
      <w:r w:rsidRPr="00063DA6">
        <w:rPr>
          <w:rFonts w:ascii="Times New Roman" w:hAnsi="Times New Roman" w:cs="Times New Roman"/>
          <w:sz w:val="28"/>
          <w:szCs w:val="28"/>
        </w:rPr>
        <w:t xml:space="preserve"> тільки правові мотиви.</w:t>
      </w:r>
    </w:p>
    <w:p w:rsidR="00A96D33" w:rsidRPr="00063DA6" w:rsidRDefault="00A96D33"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Од</w:t>
      </w:r>
      <w:r w:rsidR="002767CD" w:rsidRPr="00063DA6">
        <w:rPr>
          <w:rFonts w:ascii="Times New Roman" w:hAnsi="Times New Roman" w:cs="Times New Roman"/>
          <w:sz w:val="28"/>
          <w:szCs w:val="28"/>
        </w:rPr>
        <w:t>ин з таких мотивів, безперечно, –</w:t>
      </w:r>
      <w:r w:rsidRPr="00063DA6">
        <w:rPr>
          <w:rFonts w:ascii="Times New Roman" w:hAnsi="Times New Roman" w:cs="Times New Roman"/>
          <w:sz w:val="28"/>
          <w:szCs w:val="28"/>
        </w:rPr>
        <w:t xml:space="preserve"> </w:t>
      </w:r>
      <w:r w:rsidR="002767CD" w:rsidRPr="00063DA6">
        <w:rPr>
          <w:rFonts w:ascii="Times New Roman" w:hAnsi="Times New Roman" w:cs="Times New Roman"/>
          <w:sz w:val="28"/>
          <w:szCs w:val="28"/>
        </w:rPr>
        <w:t xml:space="preserve">це </w:t>
      </w:r>
      <w:r w:rsidRPr="00063DA6">
        <w:rPr>
          <w:rFonts w:ascii="Times New Roman" w:hAnsi="Times New Roman" w:cs="Times New Roman"/>
          <w:sz w:val="28"/>
          <w:szCs w:val="28"/>
        </w:rPr>
        <w:t>формування адекватної та єдиної судової практики. Можу припустити, в</w:t>
      </w:r>
      <w:r w:rsidR="002767CD" w:rsidRPr="00063DA6">
        <w:rPr>
          <w:rFonts w:ascii="Times New Roman" w:hAnsi="Times New Roman" w:cs="Times New Roman"/>
          <w:sz w:val="28"/>
          <w:szCs w:val="28"/>
        </w:rPr>
        <w:t xml:space="preserve">раховуючи </w:t>
      </w:r>
      <w:r w:rsidRPr="00063DA6">
        <w:rPr>
          <w:rFonts w:ascii="Times New Roman" w:hAnsi="Times New Roman" w:cs="Times New Roman"/>
          <w:sz w:val="28"/>
          <w:szCs w:val="28"/>
        </w:rPr>
        <w:t>власн</w:t>
      </w:r>
      <w:r w:rsidR="002767CD" w:rsidRPr="00063DA6">
        <w:rPr>
          <w:rFonts w:ascii="Times New Roman" w:hAnsi="Times New Roman" w:cs="Times New Roman"/>
          <w:sz w:val="28"/>
          <w:szCs w:val="28"/>
        </w:rPr>
        <w:t>ий д</w:t>
      </w:r>
      <w:r w:rsidRPr="00063DA6">
        <w:rPr>
          <w:rFonts w:ascii="Times New Roman" w:hAnsi="Times New Roman" w:cs="Times New Roman"/>
          <w:sz w:val="28"/>
          <w:szCs w:val="28"/>
        </w:rPr>
        <w:t>освід здійснення правосуддя, що наразі проблема єдності судової практики вирішена не буде. На нашу думку, вирішення проблем судового правозастосування та правотлумачення</w:t>
      </w:r>
      <w:r w:rsidR="002767CD" w:rsidRPr="00063DA6">
        <w:rPr>
          <w:rFonts w:ascii="Times New Roman" w:hAnsi="Times New Roman" w:cs="Times New Roman"/>
          <w:sz w:val="28"/>
          <w:szCs w:val="28"/>
        </w:rPr>
        <w:t>,</w:t>
      </w:r>
      <w:r w:rsidRPr="00063DA6">
        <w:rPr>
          <w:rFonts w:ascii="Times New Roman" w:hAnsi="Times New Roman" w:cs="Times New Roman"/>
          <w:sz w:val="28"/>
          <w:szCs w:val="28"/>
        </w:rPr>
        <w:t xml:space="preserve"> </w:t>
      </w:r>
      <w:r w:rsidR="002767CD" w:rsidRPr="00063DA6">
        <w:rPr>
          <w:rFonts w:ascii="Times New Roman" w:hAnsi="Times New Roman" w:cs="Times New Roman"/>
          <w:sz w:val="28"/>
          <w:szCs w:val="28"/>
        </w:rPr>
        <w:t xml:space="preserve">а у підсумку </w:t>
      </w:r>
      <w:r w:rsidRPr="00063DA6">
        <w:rPr>
          <w:rFonts w:ascii="Times New Roman" w:hAnsi="Times New Roman" w:cs="Times New Roman"/>
          <w:sz w:val="28"/>
          <w:szCs w:val="28"/>
        </w:rPr>
        <w:t>єдності судової практики можливе лише в контексті теоретичного осмислення та нормативного забезпечення єдності цивілістичного процесу.</w:t>
      </w:r>
    </w:p>
    <w:p w:rsidR="00A96D33" w:rsidRPr="00063DA6" w:rsidRDefault="002767CD"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Тому </w:t>
      </w:r>
      <w:r w:rsidR="00A96D33" w:rsidRPr="00063DA6">
        <w:rPr>
          <w:rFonts w:ascii="Times New Roman" w:hAnsi="Times New Roman" w:cs="Times New Roman"/>
          <w:sz w:val="28"/>
          <w:szCs w:val="28"/>
        </w:rPr>
        <w:t>методологіч</w:t>
      </w:r>
      <w:r w:rsidR="005B73D3" w:rsidRPr="00063DA6">
        <w:rPr>
          <w:rFonts w:ascii="Times New Roman" w:hAnsi="Times New Roman" w:cs="Times New Roman"/>
          <w:sz w:val="28"/>
          <w:szCs w:val="28"/>
        </w:rPr>
        <w:t>но правильними є висновки М. П. </w:t>
      </w:r>
      <w:r w:rsidR="00A96D33" w:rsidRPr="00063DA6">
        <w:rPr>
          <w:rFonts w:ascii="Times New Roman" w:hAnsi="Times New Roman" w:cs="Times New Roman"/>
          <w:sz w:val="28"/>
          <w:szCs w:val="28"/>
        </w:rPr>
        <w:t>Курило щодо теоретичних засад єдності цивілістичного процесу, досягнення якого може бути обумовлено використанням позовного, цивільного процесуального за своєю правовою природою механізму захисту права, високим ступенем спільності принципів судочинства та належною диференціацією судових процедур</w:t>
      </w:r>
      <w:r w:rsidR="00EA28C2" w:rsidRPr="00063DA6">
        <w:rPr>
          <w:rFonts w:ascii="Times New Roman" w:eastAsia="Times New Roman" w:hAnsi="Times New Roman" w:cs="Times New Roman"/>
          <w:color w:val="000000"/>
          <w:sz w:val="28"/>
          <w:szCs w:val="28"/>
          <w:lang w:eastAsia="uk-UA"/>
        </w:rPr>
        <w:t> </w:t>
      </w:r>
      <w:r w:rsidR="00EA28C2" w:rsidRPr="00063DA6">
        <w:rPr>
          <w:rFonts w:ascii="Times New Roman" w:eastAsia="Times New Roman" w:hAnsi="Times New Roman" w:cs="Times New Roman"/>
          <w:color w:val="000000"/>
          <w:sz w:val="28"/>
          <w:szCs w:val="28"/>
          <w:lang w:val="ru-RU" w:eastAsia="uk-UA"/>
        </w:rPr>
        <w:t>[</w:t>
      </w:r>
      <w:r w:rsidR="00F12E64" w:rsidRPr="00063DA6">
        <w:rPr>
          <w:rFonts w:ascii="Times New Roman" w:eastAsia="Times New Roman" w:hAnsi="Times New Roman" w:cs="Times New Roman"/>
          <w:color w:val="000000"/>
          <w:sz w:val="28"/>
          <w:szCs w:val="28"/>
          <w:lang w:val="ru-RU" w:eastAsia="uk-UA"/>
        </w:rPr>
        <w:t>234, с. 9</w:t>
      </w:r>
      <w:r w:rsidR="00EA28C2" w:rsidRPr="00063DA6">
        <w:rPr>
          <w:rFonts w:ascii="Times New Roman" w:eastAsia="Times New Roman" w:hAnsi="Times New Roman" w:cs="Times New Roman"/>
          <w:color w:val="000000"/>
          <w:sz w:val="28"/>
          <w:szCs w:val="28"/>
          <w:lang w:val="ru-RU" w:eastAsia="uk-UA"/>
        </w:rPr>
        <w:t>]</w:t>
      </w:r>
      <w:r w:rsidR="00A96D33" w:rsidRPr="00063DA6">
        <w:rPr>
          <w:rFonts w:ascii="Times New Roman" w:hAnsi="Times New Roman" w:cs="Times New Roman"/>
          <w:sz w:val="28"/>
          <w:szCs w:val="28"/>
        </w:rPr>
        <w:t xml:space="preserve">. Майбутнє судової юрисдикції – в єдності процесу, </w:t>
      </w:r>
      <w:r w:rsidRPr="00063DA6">
        <w:rPr>
          <w:rFonts w:ascii="Times New Roman" w:hAnsi="Times New Roman" w:cs="Times New Roman"/>
          <w:sz w:val="28"/>
          <w:szCs w:val="28"/>
        </w:rPr>
        <w:t xml:space="preserve">який </w:t>
      </w:r>
      <w:r w:rsidR="00A96D33" w:rsidRPr="00063DA6">
        <w:rPr>
          <w:rFonts w:ascii="Times New Roman" w:hAnsi="Times New Roman" w:cs="Times New Roman"/>
          <w:sz w:val="28"/>
          <w:szCs w:val="28"/>
        </w:rPr>
        <w:t>відкриває нові перспективи правозастосування та ефективної реалізації конституційного права на судовий захист.</w:t>
      </w:r>
    </w:p>
    <w:p w:rsidR="00A96D33" w:rsidRPr="00063DA6" w:rsidRDefault="005B73D3" w:rsidP="006F4311">
      <w:pPr>
        <w:spacing w:after="0" w:line="360" w:lineRule="auto"/>
        <w:ind w:firstLine="709"/>
        <w:jc w:val="both"/>
        <w:rPr>
          <w:rFonts w:ascii="Times New Roman" w:hAnsi="Times New Roman" w:cs="Times New Roman"/>
          <w:sz w:val="28"/>
          <w:szCs w:val="28"/>
        </w:rPr>
      </w:pPr>
      <w:r w:rsidRPr="00063DA6">
        <w:rPr>
          <w:rStyle w:val="rvts9"/>
          <w:rFonts w:ascii="Times New Roman" w:hAnsi="Times New Roman" w:cs="Times New Roman"/>
          <w:bCs/>
          <w:sz w:val="28"/>
          <w:szCs w:val="28"/>
        </w:rPr>
        <w:t>Відповідно до ст. </w:t>
      </w:r>
      <w:r w:rsidR="00A96D33" w:rsidRPr="00063DA6">
        <w:rPr>
          <w:rStyle w:val="rvts9"/>
          <w:rFonts w:ascii="Times New Roman" w:hAnsi="Times New Roman" w:cs="Times New Roman"/>
          <w:bCs/>
          <w:sz w:val="28"/>
          <w:szCs w:val="28"/>
        </w:rPr>
        <w:t xml:space="preserve">389 ЦПК України, </w:t>
      </w:r>
      <w:r w:rsidR="00A96D33" w:rsidRPr="00063DA6">
        <w:rPr>
          <w:rFonts w:ascii="Times New Roman" w:hAnsi="Times New Roman" w:cs="Times New Roman"/>
          <w:sz w:val="28"/>
          <w:szCs w:val="28"/>
        </w:rPr>
        <w:t>учасники справи, а також особи, які не брали участі у справі, якщо суд вирішив питання про їхні права, свободи, інтереси та</w:t>
      </w:r>
      <w:r w:rsidR="00F12E64" w:rsidRPr="00063DA6">
        <w:rPr>
          <w:rFonts w:ascii="Times New Roman" w:hAnsi="Times New Roman" w:cs="Times New Roman"/>
          <w:sz w:val="28"/>
          <w:szCs w:val="28"/>
        </w:rPr>
        <w:t> </w:t>
      </w:r>
      <w:r w:rsidR="00A96D33" w:rsidRPr="00063DA6">
        <w:rPr>
          <w:rFonts w:ascii="Times New Roman" w:hAnsi="Times New Roman" w:cs="Times New Roman"/>
          <w:sz w:val="28"/>
          <w:szCs w:val="28"/>
        </w:rPr>
        <w:t>(або) обов’язки, мають право оскаржити у касаційному порядку:</w:t>
      </w:r>
      <w:bookmarkStart w:id="118" w:name="n8797"/>
      <w:bookmarkEnd w:id="118"/>
      <w:r w:rsidR="002767CD" w:rsidRPr="00063DA6">
        <w:rPr>
          <w:rFonts w:ascii="Times New Roman" w:hAnsi="Times New Roman" w:cs="Times New Roman"/>
          <w:sz w:val="28"/>
          <w:szCs w:val="28"/>
        </w:rPr>
        <w:t xml:space="preserve"> </w:t>
      </w:r>
      <w:r w:rsidRPr="00063DA6">
        <w:rPr>
          <w:rFonts w:ascii="Times New Roman" w:hAnsi="Times New Roman" w:cs="Times New Roman"/>
          <w:sz w:val="28"/>
          <w:szCs w:val="28"/>
        </w:rPr>
        <w:t>1) </w:t>
      </w:r>
      <w:r w:rsidR="00A96D33" w:rsidRPr="00063DA6">
        <w:rPr>
          <w:rFonts w:ascii="Times New Roman" w:hAnsi="Times New Roman" w:cs="Times New Roman"/>
          <w:sz w:val="28"/>
          <w:szCs w:val="28"/>
        </w:rPr>
        <w:t>рішення суду першої інстанції після апеляційного перегляду справи та постанову суду апеляційної інстанції, крім судових рішень, визначених у частині третій цієї статті;</w:t>
      </w:r>
      <w:bookmarkStart w:id="119" w:name="n8798"/>
      <w:bookmarkEnd w:id="119"/>
      <w:r w:rsidR="002767CD" w:rsidRPr="00063DA6">
        <w:rPr>
          <w:rFonts w:ascii="Times New Roman" w:hAnsi="Times New Roman" w:cs="Times New Roman"/>
          <w:sz w:val="28"/>
          <w:szCs w:val="28"/>
        </w:rPr>
        <w:t xml:space="preserve"> </w:t>
      </w:r>
      <w:r w:rsidRPr="00063DA6">
        <w:rPr>
          <w:rFonts w:ascii="Times New Roman" w:hAnsi="Times New Roman" w:cs="Times New Roman"/>
          <w:sz w:val="28"/>
          <w:szCs w:val="28"/>
        </w:rPr>
        <w:t>2) </w:t>
      </w:r>
      <w:r w:rsidR="00A96D33" w:rsidRPr="00063DA6">
        <w:rPr>
          <w:rFonts w:ascii="Times New Roman" w:hAnsi="Times New Roman" w:cs="Times New Roman"/>
          <w:sz w:val="28"/>
          <w:szCs w:val="28"/>
        </w:rPr>
        <w:t xml:space="preserve">ухвали суду першої інстанції, </w:t>
      </w:r>
      <w:r w:rsidR="002767CD" w:rsidRPr="00063DA6">
        <w:rPr>
          <w:rFonts w:ascii="Times New Roman" w:hAnsi="Times New Roman" w:cs="Times New Roman"/>
          <w:sz w:val="28"/>
          <w:szCs w:val="28"/>
        </w:rPr>
        <w:t xml:space="preserve">зазначені </w:t>
      </w:r>
      <w:r w:rsidR="00A96D33" w:rsidRPr="00063DA6">
        <w:rPr>
          <w:rFonts w:ascii="Times New Roman" w:hAnsi="Times New Roman" w:cs="Times New Roman"/>
          <w:sz w:val="28"/>
          <w:szCs w:val="28"/>
        </w:rPr>
        <w:t>у</w:t>
      </w:r>
      <w:r w:rsidRPr="00063DA6">
        <w:rPr>
          <w:rFonts w:ascii="Times New Roman" w:hAnsi="Times New Roman" w:cs="Times New Roman"/>
          <w:sz w:val="28"/>
          <w:szCs w:val="28"/>
        </w:rPr>
        <w:t xml:space="preserve"> </w:t>
      </w:r>
      <w:hyperlink r:id="rId177" w:anchor="n8529" w:history="1">
        <w:r w:rsidR="00A96D33" w:rsidRPr="00063DA6">
          <w:rPr>
            <w:rStyle w:val="af6"/>
            <w:rFonts w:ascii="Times New Roman" w:hAnsi="Times New Roman" w:cs="Times New Roman"/>
            <w:color w:val="auto"/>
            <w:sz w:val="28"/>
            <w:szCs w:val="28"/>
            <w:u w:val="none"/>
          </w:rPr>
          <w:t>пунктах</w:t>
        </w:r>
        <w:r w:rsidRPr="00063DA6">
          <w:rPr>
            <w:rStyle w:val="af6"/>
            <w:rFonts w:ascii="Times New Roman" w:hAnsi="Times New Roman" w:cs="Times New Roman"/>
            <w:color w:val="auto"/>
            <w:sz w:val="28"/>
            <w:szCs w:val="28"/>
            <w:u w:val="none"/>
          </w:rPr>
          <w:t> </w:t>
        </w:r>
        <w:r w:rsidR="00A96D33" w:rsidRPr="00063DA6">
          <w:rPr>
            <w:rStyle w:val="af6"/>
            <w:rFonts w:ascii="Times New Roman" w:hAnsi="Times New Roman" w:cs="Times New Roman"/>
            <w:color w:val="auto"/>
            <w:sz w:val="28"/>
            <w:szCs w:val="28"/>
            <w:u w:val="none"/>
          </w:rPr>
          <w:t>3</w:t>
        </w:r>
      </w:hyperlink>
      <w:r w:rsidR="00A96D33" w:rsidRPr="00063DA6">
        <w:rPr>
          <w:rFonts w:ascii="Times New Roman" w:hAnsi="Times New Roman" w:cs="Times New Roman"/>
          <w:sz w:val="28"/>
          <w:szCs w:val="28"/>
        </w:rPr>
        <w:t>,</w:t>
      </w:r>
      <w:r w:rsidRPr="00063DA6">
        <w:rPr>
          <w:rFonts w:ascii="Times New Roman" w:hAnsi="Times New Roman" w:cs="Times New Roman"/>
          <w:sz w:val="28"/>
          <w:szCs w:val="28"/>
        </w:rPr>
        <w:t xml:space="preserve"> </w:t>
      </w:r>
      <w:hyperlink r:id="rId178" w:anchor="n8532" w:history="1">
        <w:r w:rsidR="00A96D33" w:rsidRPr="00063DA6">
          <w:rPr>
            <w:rStyle w:val="af6"/>
            <w:rFonts w:ascii="Times New Roman" w:hAnsi="Times New Roman" w:cs="Times New Roman"/>
            <w:color w:val="auto"/>
            <w:sz w:val="28"/>
            <w:szCs w:val="28"/>
            <w:u w:val="none"/>
          </w:rPr>
          <w:t>6</w:t>
        </w:r>
      </w:hyperlink>
      <w:r w:rsidR="00A96D33" w:rsidRPr="00063DA6">
        <w:rPr>
          <w:rFonts w:ascii="Times New Roman" w:hAnsi="Times New Roman" w:cs="Times New Roman"/>
          <w:sz w:val="28"/>
          <w:szCs w:val="28"/>
        </w:rPr>
        <w:t>,</w:t>
      </w:r>
      <w:r w:rsidRPr="00063DA6">
        <w:rPr>
          <w:rFonts w:ascii="Times New Roman" w:hAnsi="Times New Roman" w:cs="Times New Roman"/>
          <w:sz w:val="28"/>
          <w:szCs w:val="28"/>
        </w:rPr>
        <w:t xml:space="preserve"> </w:t>
      </w:r>
      <w:hyperlink r:id="rId179" w:anchor="n8533" w:history="1">
        <w:r w:rsidR="00A96D33" w:rsidRPr="00063DA6">
          <w:rPr>
            <w:rStyle w:val="af6"/>
            <w:rFonts w:ascii="Times New Roman" w:hAnsi="Times New Roman" w:cs="Times New Roman"/>
            <w:color w:val="auto"/>
            <w:sz w:val="28"/>
            <w:szCs w:val="28"/>
            <w:u w:val="none"/>
          </w:rPr>
          <w:t>7</w:t>
        </w:r>
      </w:hyperlink>
      <w:r w:rsidR="00A96D33" w:rsidRPr="00063DA6">
        <w:rPr>
          <w:rFonts w:ascii="Times New Roman" w:hAnsi="Times New Roman" w:cs="Times New Roman"/>
          <w:sz w:val="28"/>
          <w:szCs w:val="28"/>
        </w:rPr>
        <w:t>,</w:t>
      </w:r>
      <w:r w:rsidRPr="00063DA6">
        <w:rPr>
          <w:rFonts w:ascii="Times New Roman" w:hAnsi="Times New Roman" w:cs="Times New Roman"/>
          <w:sz w:val="28"/>
          <w:szCs w:val="28"/>
        </w:rPr>
        <w:t xml:space="preserve"> </w:t>
      </w:r>
      <w:hyperlink r:id="rId180" w:anchor="n8541" w:history="1">
        <w:r w:rsidR="00A96D33" w:rsidRPr="00063DA6">
          <w:rPr>
            <w:rStyle w:val="af6"/>
            <w:rFonts w:ascii="Times New Roman" w:hAnsi="Times New Roman" w:cs="Times New Roman"/>
            <w:color w:val="auto"/>
            <w:sz w:val="28"/>
            <w:szCs w:val="28"/>
            <w:u w:val="none"/>
          </w:rPr>
          <w:t>15</w:t>
        </w:r>
      </w:hyperlink>
      <w:r w:rsidR="00A96D33" w:rsidRPr="00063DA6">
        <w:rPr>
          <w:rFonts w:ascii="Times New Roman" w:hAnsi="Times New Roman" w:cs="Times New Roman"/>
          <w:sz w:val="28"/>
          <w:szCs w:val="28"/>
        </w:rPr>
        <w:t>,</w:t>
      </w:r>
      <w:r w:rsidRPr="00063DA6">
        <w:rPr>
          <w:rFonts w:ascii="Times New Roman" w:hAnsi="Times New Roman" w:cs="Times New Roman"/>
          <w:sz w:val="28"/>
          <w:szCs w:val="28"/>
        </w:rPr>
        <w:t xml:space="preserve"> </w:t>
      </w:r>
      <w:hyperlink r:id="rId181" w:anchor="n8542" w:history="1">
        <w:r w:rsidR="00A96D33" w:rsidRPr="00063DA6">
          <w:rPr>
            <w:rStyle w:val="af6"/>
            <w:rFonts w:ascii="Times New Roman" w:hAnsi="Times New Roman" w:cs="Times New Roman"/>
            <w:color w:val="auto"/>
            <w:sz w:val="28"/>
            <w:szCs w:val="28"/>
            <w:u w:val="none"/>
          </w:rPr>
          <w:t>16</w:t>
        </w:r>
      </w:hyperlink>
      <w:r w:rsidR="00A96D33" w:rsidRPr="00063DA6">
        <w:rPr>
          <w:rFonts w:ascii="Times New Roman" w:hAnsi="Times New Roman" w:cs="Times New Roman"/>
          <w:sz w:val="28"/>
          <w:szCs w:val="28"/>
        </w:rPr>
        <w:t>,</w:t>
      </w:r>
      <w:r w:rsidRPr="00063DA6">
        <w:rPr>
          <w:rFonts w:ascii="Times New Roman" w:hAnsi="Times New Roman" w:cs="Times New Roman"/>
          <w:sz w:val="28"/>
          <w:szCs w:val="28"/>
        </w:rPr>
        <w:t xml:space="preserve"> </w:t>
      </w:r>
      <w:hyperlink r:id="rId182" w:anchor="n8548" w:history="1">
        <w:r w:rsidR="00A96D33" w:rsidRPr="00063DA6">
          <w:rPr>
            <w:rStyle w:val="af6"/>
            <w:rFonts w:ascii="Times New Roman" w:hAnsi="Times New Roman" w:cs="Times New Roman"/>
            <w:color w:val="auto"/>
            <w:sz w:val="28"/>
            <w:szCs w:val="28"/>
            <w:u w:val="none"/>
          </w:rPr>
          <w:t>22</w:t>
        </w:r>
      </w:hyperlink>
      <w:r w:rsidR="00A96D33" w:rsidRPr="00063DA6">
        <w:rPr>
          <w:rFonts w:ascii="Times New Roman" w:hAnsi="Times New Roman" w:cs="Times New Roman"/>
          <w:sz w:val="28"/>
          <w:szCs w:val="28"/>
        </w:rPr>
        <w:t>,</w:t>
      </w:r>
      <w:r w:rsidRPr="00063DA6">
        <w:rPr>
          <w:rFonts w:ascii="Times New Roman" w:hAnsi="Times New Roman" w:cs="Times New Roman"/>
          <w:sz w:val="28"/>
          <w:szCs w:val="28"/>
        </w:rPr>
        <w:t xml:space="preserve"> </w:t>
      </w:r>
      <w:hyperlink r:id="rId183" w:anchor="n8549" w:history="1">
        <w:r w:rsidR="00A96D33" w:rsidRPr="00063DA6">
          <w:rPr>
            <w:rStyle w:val="af6"/>
            <w:rFonts w:ascii="Times New Roman" w:hAnsi="Times New Roman" w:cs="Times New Roman"/>
            <w:color w:val="auto"/>
            <w:sz w:val="28"/>
            <w:szCs w:val="28"/>
            <w:u w:val="none"/>
          </w:rPr>
          <w:t>23</w:t>
        </w:r>
      </w:hyperlink>
      <w:r w:rsidR="00A96D33" w:rsidRPr="00063DA6">
        <w:rPr>
          <w:rFonts w:ascii="Times New Roman" w:hAnsi="Times New Roman" w:cs="Times New Roman"/>
          <w:sz w:val="28"/>
          <w:szCs w:val="28"/>
        </w:rPr>
        <w:t>,</w:t>
      </w:r>
      <w:r w:rsidRPr="00063DA6">
        <w:rPr>
          <w:rFonts w:ascii="Times New Roman" w:hAnsi="Times New Roman" w:cs="Times New Roman"/>
          <w:sz w:val="28"/>
          <w:szCs w:val="28"/>
        </w:rPr>
        <w:t xml:space="preserve"> </w:t>
      </w:r>
      <w:hyperlink r:id="rId184" w:anchor="n8553" w:history="1">
        <w:r w:rsidR="00A96D33" w:rsidRPr="00063DA6">
          <w:rPr>
            <w:rStyle w:val="af6"/>
            <w:rFonts w:ascii="Times New Roman" w:hAnsi="Times New Roman" w:cs="Times New Roman"/>
            <w:color w:val="auto"/>
            <w:sz w:val="28"/>
            <w:szCs w:val="28"/>
            <w:u w:val="none"/>
          </w:rPr>
          <w:t>27</w:t>
        </w:r>
      </w:hyperlink>
      <w:r w:rsidR="00A96D33" w:rsidRPr="00063DA6">
        <w:rPr>
          <w:rFonts w:ascii="Times New Roman" w:hAnsi="Times New Roman" w:cs="Times New Roman"/>
          <w:sz w:val="28"/>
          <w:szCs w:val="28"/>
        </w:rPr>
        <w:t>,</w:t>
      </w:r>
      <w:r w:rsidRPr="00063DA6">
        <w:rPr>
          <w:rFonts w:ascii="Times New Roman" w:hAnsi="Times New Roman" w:cs="Times New Roman"/>
          <w:sz w:val="28"/>
          <w:szCs w:val="28"/>
        </w:rPr>
        <w:t xml:space="preserve"> </w:t>
      </w:r>
      <w:hyperlink r:id="rId185" w:anchor="n8554" w:history="1">
        <w:r w:rsidR="00A96D33" w:rsidRPr="00063DA6">
          <w:rPr>
            <w:rStyle w:val="af6"/>
            <w:rFonts w:ascii="Times New Roman" w:hAnsi="Times New Roman" w:cs="Times New Roman"/>
            <w:color w:val="auto"/>
            <w:sz w:val="28"/>
            <w:szCs w:val="28"/>
            <w:u w:val="none"/>
          </w:rPr>
          <w:t>28</w:t>
        </w:r>
      </w:hyperlink>
      <w:r w:rsidR="00A96D33" w:rsidRPr="00063DA6">
        <w:rPr>
          <w:rFonts w:ascii="Times New Roman" w:hAnsi="Times New Roman" w:cs="Times New Roman"/>
          <w:sz w:val="28"/>
          <w:szCs w:val="28"/>
        </w:rPr>
        <w:t>,</w:t>
      </w:r>
      <w:r w:rsidRPr="00063DA6">
        <w:rPr>
          <w:rFonts w:ascii="Times New Roman" w:hAnsi="Times New Roman" w:cs="Times New Roman"/>
          <w:sz w:val="28"/>
          <w:szCs w:val="28"/>
        </w:rPr>
        <w:t xml:space="preserve"> </w:t>
      </w:r>
      <w:hyperlink r:id="rId186" w:anchor="n8556" w:history="1">
        <w:r w:rsidR="00A96D33" w:rsidRPr="00063DA6">
          <w:rPr>
            <w:rStyle w:val="af6"/>
            <w:rFonts w:ascii="Times New Roman" w:hAnsi="Times New Roman" w:cs="Times New Roman"/>
            <w:color w:val="auto"/>
            <w:sz w:val="28"/>
            <w:szCs w:val="28"/>
            <w:u w:val="none"/>
          </w:rPr>
          <w:t>30</w:t>
        </w:r>
      </w:hyperlink>
      <w:r w:rsidR="00A96D33" w:rsidRPr="00063DA6">
        <w:rPr>
          <w:rFonts w:ascii="Times New Roman" w:hAnsi="Times New Roman" w:cs="Times New Roman"/>
          <w:sz w:val="28"/>
          <w:szCs w:val="28"/>
        </w:rPr>
        <w:t>,</w:t>
      </w:r>
      <w:r w:rsidRPr="00063DA6">
        <w:rPr>
          <w:rFonts w:ascii="Times New Roman" w:hAnsi="Times New Roman" w:cs="Times New Roman"/>
          <w:sz w:val="28"/>
          <w:szCs w:val="28"/>
        </w:rPr>
        <w:t xml:space="preserve"> </w:t>
      </w:r>
      <w:hyperlink r:id="rId187" w:anchor="n8558" w:history="1">
        <w:r w:rsidR="00A96D33" w:rsidRPr="00063DA6">
          <w:rPr>
            <w:rStyle w:val="af6"/>
            <w:rFonts w:ascii="Times New Roman" w:hAnsi="Times New Roman" w:cs="Times New Roman"/>
            <w:color w:val="auto"/>
            <w:sz w:val="28"/>
            <w:szCs w:val="28"/>
            <w:u w:val="none"/>
          </w:rPr>
          <w:t>32</w:t>
        </w:r>
      </w:hyperlink>
      <w:r w:rsidRPr="00063DA6">
        <w:rPr>
          <w:rFonts w:ascii="Times New Roman" w:hAnsi="Times New Roman" w:cs="Times New Roman"/>
          <w:sz w:val="28"/>
          <w:szCs w:val="28"/>
        </w:rPr>
        <w:t xml:space="preserve"> </w:t>
      </w:r>
      <w:r w:rsidR="00A96D33" w:rsidRPr="00063DA6">
        <w:rPr>
          <w:rFonts w:ascii="Times New Roman" w:hAnsi="Times New Roman" w:cs="Times New Roman"/>
          <w:sz w:val="28"/>
          <w:szCs w:val="28"/>
        </w:rPr>
        <w:t>частини першої ст</w:t>
      </w:r>
      <w:r w:rsidRPr="00063DA6">
        <w:rPr>
          <w:rFonts w:ascii="Times New Roman" w:hAnsi="Times New Roman" w:cs="Times New Roman"/>
          <w:sz w:val="28"/>
          <w:szCs w:val="28"/>
        </w:rPr>
        <w:t>. </w:t>
      </w:r>
      <w:r w:rsidR="00A96D33" w:rsidRPr="00063DA6">
        <w:rPr>
          <w:rFonts w:ascii="Times New Roman" w:hAnsi="Times New Roman" w:cs="Times New Roman"/>
          <w:sz w:val="28"/>
          <w:szCs w:val="28"/>
        </w:rPr>
        <w:t>353 цього Кодексу, після їх</w:t>
      </w:r>
      <w:r w:rsidR="00D52109" w:rsidRPr="00063DA6">
        <w:rPr>
          <w:rFonts w:ascii="Times New Roman" w:hAnsi="Times New Roman" w:cs="Times New Roman"/>
          <w:sz w:val="28"/>
          <w:szCs w:val="28"/>
        </w:rPr>
        <w:t>нього</w:t>
      </w:r>
      <w:r w:rsidR="00A96D33" w:rsidRPr="00063DA6">
        <w:rPr>
          <w:rFonts w:ascii="Times New Roman" w:hAnsi="Times New Roman" w:cs="Times New Roman"/>
          <w:sz w:val="28"/>
          <w:szCs w:val="28"/>
        </w:rPr>
        <w:t xml:space="preserve"> перегляду в апеляційному порядку;</w:t>
      </w:r>
      <w:bookmarkStart w:id="120" w:name="n9909"/>
      <w:bookmarkStart w:id="121" w:name="n8799"/>
      <w:bookmarkEnd w:id="120"/>
      <w:bookmarkEnd w:id="121"/>
      <w:r w:rsidR="00D52109" w:rsidRPr="00063DA6">
        <w:rPr>
          <w:rFonts w:ascii="Times New Roman" w:hAnsi="Times New Roman" w:cs="Times New Roman"/>
          <w:sz w:val="28"/>
          <w:szCs w:val="28"/>
        </w:rPr>
        <w:t xml:space="preserve"> </w:t>
      </w:r>
      <w:r w:rsidRPr="00063DA6">
        <w:rPr>
          <w:rFonts w:ascii="Times New Roman" w:hAnsi="Times New Roman" w:cs="Times New Roman"/>
          <w:sz w:val="28"/>
          <w:szCs w:val="28"/>
        </w:rPr>
        <w:t>3) </w:t>
      </w:r>
      <w:r w:rsidR="00A96D33" w:rsidRPr="00063DA6">
        <w:rPr>
          <w:rFonts w:ascii="Times New Roman" w:hAnsi="Times New Roman" w:cs="Times New Roman"/>
          <w:sz w:val="28"/>
          <w:szCs w:val="28"/>
        </w:rPr>
        <w:t>ухвали суду апеляційної інстанції про відмову у відкритті або закриття апеляційного провадження, про повернення апеляційної скарги, про зупинення провадження щодо забезпечення позову, заміни заходу забезпечення позову, щодо зустрічного забезпечення, про відмову ухвалити додаткове рішення, про роз’яснення рішення чи відмову у роз’ясненні рішення, про внесення або відмову у внесенні виправлень у рішення, про повернення заяви про перегляд судового рішення за нововиявленими або виключними обставинами, про відмову у відкритті провадження за нововиявленими або виключними обставинами, про відмову в задоволенні заяви про перегляд судового рішення за нововиявленими або виключними обставинами, про заміну сторони у справі, про накладення штрафу в порядку процесуального примусу, окремі ухвали.</w:t>
      </w:r>
      <w:bookmarkStart w:id="122" w:name="n9910"/>
      <w:bookmarkStart w:id="123" w:name="n8800"/>
      <w:bookmarkEnd w:id="122"/>
      <w:bookmarkEnd w:id="123"/>
    </w:p>
    <w:p w:rsidR="00A96D33" w:rsidRPr="00063DA6" w:rsidRDefault="00A96D33"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Не підлягають касаційному оскарженню: </w:t>
      </w:r>
    </w:p>
    <w:p w:rsidR="00A96D33" w:rsidRPr="00063DA6" w:rsidRDefault="005B73D3"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1) </w:t>
      </w:r>
      <w:r w:rsidR="00A96D33" w:rsidRPr="00063DA6">
        <w:rPr>
          <w:rFonts w:ascii="Times New Roman" w:hAnsi="Times New Roman" w:cs="Times New Roman"/>
          <w:sz w:val="28"/>
          <w:szCs w:val="28"/>
        </w:rPr>
        <w:t xml:space="preserve">рішення, ухвали суду першої інстанції та постанови, ухвали суду апеляційної інстанції у справах, рішення у яких підлягають перегляду в апеляційному порядку Верховним Судом; </w:t>
      </w:r>
    </w:p>
    <w:p w:rsidR="00A96D33" w:rsidRPr="00063DA6" w:rsidRDefault="005B73D3"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2) </w:t>
      </w:r>
      <w:r w:rsidR="00A96D33" w:rsidRPr="00063DA6">
        <w:rPr>
          <w:rFonts w:ascii="Times New Roman" w:hAnsi="Times New Roman" w:cs="Times New Roman"/>
          <w:sz w:val="28"/>
          <w:szCs w:val="28"/>
        </w:rPr>
        <w:t>судові рішення у малозначних справах та у справах з ціною позову, що не перевищує двохсот п’ятдесяти розмірів прожиткового мінімуму для працездатних осіб, крім випадків, якщо:</w:t>
      </w:r>
    </w:p>
    <w:p w:rsidR="00A96D33" w:rsidRPr="00063DA6" w:rsidRDefault="005B73D3"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а) </w:t>
      </w:r>
      <w:r w:rsidR="00A96D33" w:rsidRPr="00063DA6">
        <w:rPr>
          <w:rFonts w:ascii="Times New Roman" w:hAnsi="Times New Roman" w:cs="Times New Roman"/>
          <w:sz w:val="28"/>
          <w:szCs w:val="28"/>
        </w:rPr>
        <w:t>касаційна скарга стосується питання права, яке має фундаментальне значення для формування єдиної правозастосовчої практики;</w:t>
      </w:r>
    </w:p>
    <w:p w:rsidR="00A96D33" w:rsidRPr="00063DA6" w:rsidRDefault="005B73D3"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б) </w:t>
      </w:r>
      <w:r w:rsidR="00A96D33" w:rsidRPr="00063DA6">
        <w:rPr>
          <w:rFonts w:ascii="Times New Roman" w:hAnsi="Times New Roman" w:cs="Times New Roman"/>
          <w:sz w:val="28"/>
          <w:szCs w:val="28"/>
        </w:rPr>
        <w:t>особа, яка подає касаційну скаргу, відповідно до цього Кодексу позбавлена можливості спростувати обставини, в</w:t>
      </w:r>
      <w:r w:rsidR="00D36526" w:rsidRPr="00063DA6">
        <w:rPr>
          <w:rFonts w:ascii="Times New Roman" w:hAnsi="Times New Roman" w:cs="Times New Roman"/>
          <w:sz w:val="28"/>
          <w:szCs w:val="28"/>
        </w:rPr>
        <w:t>изначені</w:t>
      </w:r>
      <w:r w:rsidR="00A96D33" w:rsidRPr="00063DA6">
        <w:rPr>
          <w:rFonts w:ascii="Times New Roman" w:hAnsi="Times New Roman" w:cs="Times New Roman"/>
          <w:sz w:val="28"/>
          <w:szCs w:val="28"/>
        </w:rPr>
        <w:t xml:space="preserve"> оскарженим судовим рішенням, при розгляді іншої справи;</w:t>
      </w:r>
    </w:p>
    <w:p w:rsidR="00A96D33" w:rsidRPr="00063DA6" w:rsidRDefault="005B73D3"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в) </w:t>
      </w:r>
      <w:r w:rsidR="00A96D33" w:rsidRPr="00063DA6">
        <w:rPr>
          <w:rFonts w:ascii="Times New Roman" w:hAnsi="Times New Roman" w:cs="Times New Roman"/>
          <w:sz w:val="28"/>
          <w:szCs w:val="28"/>
        </w:rPr>
        <w:t>справа становить значний суспільний інтерес або має виняткове значення для учасника справи, який подає касаційну скаргу;</w:t>
      </w:r>
    </w:p>
    <w:p w:rsidR="00A96D33" w:rsidRPr="00063DA6" w:rsidRDefault="005B73D3"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г) </w:t>
      </w:r>
      <w:r w:rsidR="00A96D33" w:rsidRPr="00063DA6">
        <w:rPr>
          <w:rFonts w:ascii="Times New Roman" w:hAnsi="Times New Roman" w:cs="Times New Roman"/>
          <w:sz w:val="28"/>
          <w:szCs w:val="28"/>
        </w:rPr>
        <w:t xml:space="preserve">суд першої інстанції </w:t>
      </w:r>
      <w:r w:rsidR="00D36526" w:rsidRPr="00063DA6">
        <w:rPr>
          <w:rFonts w:ascii="Times New Roman" w:hAnsi="Times New Roman" w:cs="Times New Roman"/>
          <w:sz w:val="28"/>
          <w:szCs w:val="28"/>
        </w:rPr>
        <w:t>зачислив</w:t>
      </w:r>
      <w:r w:rsidR="00A96D33" w:rsidRPr="00063DA6">
        <w:rPr>
          <w:rFonts w:ascii="Times New Roman" w:hAnsi="Times New Roman" w:cs="Times New Roman"/>
          <w:sz w:val="28"/>
          <w:szCs w:val="28"/>
        </w:rPr>
        <w:t xml:space="preserve"> справу до категорії малозначних помилково.</w:t>
      </w:r>
    </w:p>
    <w:p w:rsidR="00A96D33" w:rsidRPr="00063DA6" w:rsidRDefault="00A96D33"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sz w:val="28"/>
          <w:szCs w:val="28"/>
        </w:rPr>
        <w:t xml:space="preserve">Ми не випадково </w:t>
      </w:r>
      <w:r w:rsidR="00D36526" w:rsidRPr="00063DA6">
        <w:rPr>
          <w:rFonts w:ascii="Times New Roman" w:hAnsi="Times New Roman" w:cs="Times New Roman"/>
          <w:sz w:val="28"/>
          <w:szCs w:val="28"/>
        </w:rPr>
        <w:t xml:space="preserve">так </w:t>
      </w:r>
      <w:r w:rsidRPr="00063DA6">
        <w:rPr>
          <w:rFonts w:ascii="Times New Roman" w:hAnsi="Times New Roman" w:cs="Times New Roman"/>
          <w:sz w:val="28"/>
          <w:szCs w:val="28"/>
        </w:rPr>
        <w:t>детальн</w:t>
      </w:r>
      <w:r w:rsidR="00D36526" w:rsidRPr="00063DA6">
        <w:rPr>
          <w:rFonts w:ascii="Times New Roman" w:hAnsi="Times New Roman" w:cs="Times New Roman"/>
          <w:sz w:val="28"/>
          <w:szCs w:val="28"/>
        </w:rPr>
        <w:t>о розглядаємо</w:t>
      </w:r>
      <w:r w:rsidRPr="00063DA6">
        <w:rPr>
          <w:rFonts w:ascii="Times New Roman" w:hAnsi="Times New Roman" w:cs="Times New Roman"/>
          <w:sz w:val="28"/>
          <w:szCs w:val="28"/>
        </w:rPr>
        <w:t xml:space="preserve"> новітн</w:t>
      </w:r>
      <w:r w:rsidR="00D36526" w:rsidRPr="00063DA6">
        <w:rPr>
          <w:rFonts w:ascii="Times New Roman" w:hAnsi="Times New Roman" w:cs="Times New Roman"/>
          <w:sz w:val="28"/>
          <w:szCs w:val="28"/>
        </w:rPr>
        <w:t>є</w:t>
      </w:r>
      <w:r w:rsidRPr="00063DA6">
        <w:rPr>
          <w:rFonts w:ascii="Times New Roman" w:hAnsi="Times New Roman" w:cs="Times New Roman"/>
          <w:sz w:val="28"/>
          <w:szCs w:val="28"/>
        </w:rPr>
        <w:t xml:space="preserve"> цивільн</w:t>
      </w:r>
      <w:r w:rsidR="00D36526" w:rsidRPr="00063DA6">
        <w:rPr>
          <w:rFonts w:ascii="Times New Roman" w:hAnsi="Times New Roman" w:cs="Times New Roman"/>
          <w:sz w:val="28"/>
          <w:szCs w:val="28"/>
        </w:rPr>
        <w:t>е</w:t>
      </w:r>
      <w:r w:rsidRPr="00063DA6">
        <w:rPr>
          <w:rFonts w:ascii="Times New Roman" w:hAnsi="Times New Roman" w:cs="Times New Roman"/>
          <w:sz w:val="28"/>
          <w:szCs w:val="28"/>
        </w:rPr>
        <w:t xml:space="preserve"> процесуальн</w:t>
      </w:r>
      <w:r w:rsidR="00D36526" w:rsidRPr="00063DA6">
        <w:rPr>
          <w:rFonts w:ascii="Times New Roman" w:hAnsi="Times New Roman" w:cs="Times New Roman"/>
          <w:sz w:val="28"/>
          <w:szCs w:val="28"/>
        </w:rPr>
        <w:t xml:space="preserve">е </w:t>
      </w:r>
      <w:r w:rsidRPr="00063DA6">
        <w:rPr>
          <w:rFonts w:ascii="Times New Roman" w:hAnsi="Times New Roman" w:cs="Times New Roman"/>
          <w:sz w:val="28"/>
          <w:szCs w:val="28"/>
        </w:rPr>
        <w:t>законодавств</w:t>
      </w:r>
      <w:r w:rsidR="00D36526" w:rsidRPr="00063DA6">
        <w:rPr>
          <w:rFonts w:ascii="Times New Roman" w:hAnsi="Times New Roman" w:cs="Times New Roman"/>
          <w:sz w:val="28"/>
          <w:szCs w:val="28"/>
        </w:rPr>
        <w:t>о</w:t>
      </w:r>
      <w:r w:rsidRPr="00063DA6">
        <w:rPr>
          <w:rFonts w:ascii="Times New Roman" w:hAnsi="Times New Roman" w:cs="Times New Roman"/>
          <w:sz w:val="28"/>
          <w:szCs w:val="28"/>
        </w:rPr>
        <w:t>. З одного боку, воно дає наочні приклади еволюції уявлень вітчизняного законодавця про сутність касації, з іншого – можливість простежити за тенденцією обмеження підстав касації і спроб створення екстраординарного суду права з відповідною практикою правозастосування та тлумачення. Як зазнач</w:t>
      </w:r>
      <w:r w:rsidR="00D36526" w:rsidRPr="00063DA6">
        <w:rPr>
          <w:rFonts w:ascii="Times New Roman" w:hAnsi="Times New Roman" w:cs="Times New Roman"/>
          <w:sz w:val="28"/>
          <w:szCs w:val="28"/>
        </w:rPr>
        <w:t>ив</w:t>
      </w:r>
      <w:r w:rsidR="005B73D3" w:rsidRPr="00063DA6">
        <w:rPr>
          <w:rFonts w:ascii="Times New Roman" w:hAnsi="Times New Roman" w:cs="Times New Roman"/>
          <w:sz w:val="28"/>
          <w:szCs w:val="28"/>
        </w:rPr>
        <w:t xml:space="preserve"> Д. Д. </w:t>
      </w:r>
      <w:r w:rsidRPr="00063DA6">
        <w:rPr>
          <w:rFonts w:ascii="Times New Roman" w:hAnsi="Times New Roman" w:cs="Times New Roman"/>
          <w:sz w:val="28"/>
          <w:szCs w:val="28"/>
        </w:rPr>
        <w:t>Луспеник, о</w:t>
      </w:r>
      <w:r w:rsidRPr="00063DA6">
        <w:rPr>
          <w:rFonts w:ascii="Times New Roman" w:hAnsi="Times New Roman" w:cs="Times New Roman"/>
          <w:color w:val="000000"/>
          <w:sz w:val="28"/>
          <w:szCs w:val="28"/>
        </w:rPr>
        <w:t xml:space="preserve">скільки перевірка судових актів, </w:t>
      </w:r>
      <w:r w:rsidR="00D36526" w:rsidRPr="00063DA6">
        <w:rPr>
          <w:rFonts w:ascii="Times New Roman" w:hAnsi="Times New Roman" w:cs="Times New Roman"/>
          <w:color w:val="000000"/>
          <w:sz w:val="28"/>
          <w:szCs w:val="28"/>
        </w:rPr>
        <w:t>які</w:t>
      </w:r>
      <w:r w:rsidRPr="00063DA6">
        <w:rPr>
          <w:rFonts w:ascii="Times New Roman" w:hAnsi="Times New Roman" w:cs="Times New Roman"/>
          <w:color w:val="000000"/>
          <w:sz w:val="28"/>
          <w:szCs w:val="28"/>
        </w:rPr>
        <w:t xml:space="preserve"> набрали законної сили, означає, по суті, можливість подолання кінцевості цих судових актів, законодавець </w:t>
      </w:r>
      <w:r w:rsidR="00D36526" w:rsidRPr="00063DA6">
        <w:rPr>
          <w:rFonts w:ascii="Times New Roman" w:hAnsi="Times New Roman" w:cs="Times New Roman"/>
          <w:color w:val="000000"/>
          <w:sz w:val="28"/>
          <w:szCs w:val="28"/>
        </w:rPr>
        <w:t>має</w:t>
      </w:r>
      <w:r w:rsidRPr="00063DA6">
        <w:rPr>
          <w:rFonts w:ascii="Times New Roman" w:hAnsi="Times New Roman" w:cs="Times New Roman"/>
          <w:color w:val="000000"/>
          <w:sz w:val="28"/>
          <w:szCs w:val="28"/>
        </w:rPr>
        <w:t xml:space="preserve"> в</w:t>
      </w:r>
      <w:r w:rsidR="00D36526" w:rsidRPr="00063DA6">
        <w:rPr>
          <w:rFonts w:ascii="Times New Roman" w:hAnsi="Times New Roman" w:cs="Times New Roman"/>
          <w:color w:val="000000"/>
          <w:sz w:val="28"/>
          <w:szCs w:val="28"/>
        </w:rPr>
        <w:t>изначити</w:t>
      </w:r>
      <w:r w:rsidRPr="00063DA6">
        <w:rPr>
          <w:rFonts w:ascii="Times New Roman" w:hAnsi="Times New Roman" w:cs="Times New Roman"/>
          <w:color w:val="000000"/>
          <w:sz w:val="28"/>
          <w:szCs w:val="28"/>
        </w:rPr>
        <w:t xml:space="preserve"> такі інституціональні </w:t>
      </w:r>
      <w:r w:rsidR="00D36526" w:rsidRPr="00063DA6">
        <w:rPr>
          <w:rFonts w:ascii="Times New Roman" w:hAnsi="Times New Roman" w:cs="Times New Roman"/>
          <w:color w:val="000000"/>
          <w:sz w:val="28"/>
          <w:szCs w:val="28"/>
        </w:rPr>
        <w:t xml:space="preserve">та </w:t>
      </w:r>
      <w:r w:rsidRPr="00063DA6">
        <w:rPr>
          <w:rFonts w:ascii="Times New Roman" w:hAnsi="Times New Roman" w:cs="Times New Roman"/>
          <w:color w:val="000000"/>
          <w:sz w:val="28"/>
          <w:szCs w:val="28"/>
        </w:rPr>
        <w:t>процедурні умови їх</w:t>
      </w:r>
      <w:r w:rsidR="00D36526" w:rsidRPr="00063DA6">
        <w:rPr>
          <w:rFonts w:ascii="Times New Roman" w:hAnsi="Times New Roman" w:cs="Times New Roman"/>
          <w:color w:val="000000"/>
          <w:sz w:val="28"/>
          <w:szCs w:val="28"/>
        </w:rPr>
        <w:t>нього</w:t>
      </w:r>
      <w:r w:rsidRPr="00063DA6">
        <w:rPr>
          <w:rFonts w:ascii="Times New Roman" w:hAnsi="Times New Roman" w:cs="Times New Roman"/>
          <w:color w:val="000000"/>
          <w:sz w:val="28"/>
          <w:szCs w:val="28"/>
        </w:rPr>
        <w:t xml:space="preserve"> перегляду в касаційному порядку, які б відповідали вимогам процесуальної ефективності, економії у використанні засобів судового захисту, відкритості здійснення правосуддя, виключали б можливість затягування чи необґрунтованого судового розгляду й тим самим забезпечили справедливість судового рішення і, разом з </w:t>
      </w:r>
      <w:r w:rsidR="00D36526" w:rsidRPr="00063DA6">
        <w:rPr>
          <w:rFonts w:ascii="Times New Roman" w:hAnsi="Times New Roman" w:cs="Times New Roman"/>
          <w:color w:val="000000"/>
          <w:sz w:val="28"/>
          <w:szCs w:val="28"/>
        </w:rPr>
        <w:t>тим</w:t>
      </w:r>
      <w:r w:rsidRPr="00063DA6">
        <w:rPr>
          <w:rFonts w:ascii="Times New Roman" w:hAnsi="Times New Roman" w:cs="Times New Roman"/>
          <w:color w:val="000000"/>
          <w:sz w:val="28"/>
          <w:szCs w:val="28"/>
        </w:rPr>
        <w:t>, правову визначеність, в</w:t>
      </w:r>
      <w:r w:rsidR="00D36526" w:rsidRPr="00063DA6">
        <w:rPr>
          <w:rFonts w:ascii="Times New Roman" w:hAnsi="Times New Roman" w:cs="Times New Roman"/>
          <w:color w:val="000000"/>
          <w:sz w:val="28"/>
          <w:szCs w:val="28"/>
        </w:rPr>
        <w:t>раховуючи</w:t>
      </w:r>
      <w:r w:rsidRPr="00063DA6">
        <w:rPr>
          <w:rFonts w:ascii="Times New Roman" w:hAnsi="Times New Roman" w:cs="Times New Roman"/>
          <w:color w:val="000000"/>
          <w:sz w:val="28"/>
          <w:szCs w:val="28"/>
        </w:rPr>
        <w:t xml:space="preserve"> визнання законної сили судового рішення, </w:t>
      </w:r>
      <w:r w:rsidR="00D36526" w:rsidRPr="00063DA6">
        <w:rPr>
          <w:rFonts w:ascii="Times New Roman" w:hAnsi="Times New Roman" w:cs="Times New Roman"/>
          <w:color w:val="000000"/>
          <w:sz w:val="28"/>
          <w:szCs w:val="28"/>
        </w:rPr>
        <w:t xml:space="preserve">його </w:t>
      </w:r>
      <w:r w:rsidRPr="00063DA6">
        <w:rPr>
          <w:rFonts w:ascii="Times New Roman" w:hAnsi="Times New Roman" w:cs="Times New Roman"/>
          <w:color w:val="000000"/>
          <w:sz w:val="28"/>
          <w:szCs w:val="28"/>
        </w:rPr>
        <w:t>неспростовність</w:t>
      </w:r>
      <w:r w:rsidR="00EA28C2" w:rsidRPr="00063DA6">
        <w:rPr>
          <w:rFonts w:ascii="Times New Roman" w:hAnsi="Times New Roman" w:cs="Times New Roman"/>
          <w:color w:val="000000"/>
          <w:sz w:val="28"/>
          <w:szCs w:val="28"/>
        </w:rPr>
        <w:t xml:space="preserve"> </w:t>
      </w:r>
      <w:r w:rsidRPr="00063DA6">
        <w:rPr>
          <w:rFonts w:ascii="Times New Roman" w:hAnsi="Times New Roman" w:cs="Times New Roman"/>
          <w:iCs/>
          <w:color w:val="000000"/>
          <w:sz w:val="28"/>
          <w:szCs w:val="28"/>
          <w:bdr w:val="none" w:sz="0" w:space="0" w:color="auto" w:frame="1"/>
        </w:rPr>
        <w:t>(res</w:t>
      </w:r>
      <w:r w:rsidR="00EA28C2" w:rsidRPr="00063DA6">
        <w:rPr>
          <w:rFonts w:ascii="Times New Roman" w:hAnsi="Times New Roman" w:cs="Times New Roman"/>
          <w:iCs/>
          <w:color w:val="000000"/>
          <w:sz w:val="28"/>
          <w:szCs w:val="28"/>
          <w:bdr w:val="none" w:sz="0" w:space="0" w:color="auto" w:frame="1"/>
        </w:rPr>
        <w:t xml:space="preserve"> </w:t>
      </w:r>
      <w:r w:rsidRPr="00063DA6">
        <w:rPr>
          <w:rFonts w:ascii="Times New Roman" w:hAnsi="Times New Roman" w:cs="Times New Roman"/>
          <w:iCs/>
          <w:color w:val="000000"/>
          <w:sz w:val="28"/>
          <w:szCs w:val="28"/>
          <w:bdr w:val="none" w:sz="0" w:space="0" w:color="auto" w:frame="1"/>
        </w:rPr>
        <w:t>judicata),</w:t>
      </w:r>
      <w:r w:rsidR="00EA28C2" w:rsidRPr="00063DA6">
        <w:rPr>
          <w:rFonts w:ascii="Times New Roman" w:hAnsi="Times New Roman" w:cs="Times New Roman"/>
          <w:iCs/>
          <w:color w:val="000000"/>
          <w:sz w:val="28"/>
          <w:szCs w:val="28"/>
          <w:bdr w:val="none" w:sz="0" w:space="0" w:color="auto" w:frame="1"/>
        </w:rPr>
        <w:t xml:space="preserve"> </w:t>
      </w:r>
      <w:r w:rsidRPr="00063DA6">
        <w:rPr>
          <w:rFonts w:ascii="Times New Roman" w:hAnsi="Times New Roman" w:cs="Times New Roman"/>
          <w:color w:val="000000"/>
          <w:sz w:val="28"/>
          <w:szCs w:val="28"/>
        </w:rPr>
        <w:t>без чого неможливо досягти справедливого балансу публічно-правових і приватноправових інтересів</w:t>
      </w:r>
      <w:r w:rsidR="00EA28C2" w:rsidRPr="00063DA6">
        <w:rPr>
          <w:rFonts w:ascii="Times New Roman" w:eastAsia="Times New Roman" w:hAnsi="Times New Roman" w:cs="Times New Roman"/>
          <w:color w:val="000000"/>
          <w:sz w:val="28"/>
          <w:szCs w:val="28"/>
          <w:lang w:eastAsia="uk-UA"/>
        </w:rPr>
        <w:t> [</w:t>
      </w:r>
      <w:r w:rsidR="00F12E64" w:rsidRPr="00063DA6">
        <w:rPr>
          <w:rFonts w:ascii="Times New Roman" w:eastAsia="Times New Roman" w:hAnsi="Times New Roman" w:cs="Times New Roman"/>
          <w:color w:val="000000"/>
          <w:sz w:val="28"/>
          <w:szCs w:val="28"/>
          <w:lang w:eastAsia="uk-UA"/>
        </w:rPr>
        <w:t>249</w:t>
      </w:r>
      <w:r w:rsidR="00EA28C2" w:rsidRPr="00063DA6">
        <w:rPr>
          <w:rFonts w:ascii="Times New Roman" w:eastAsia="Times New Roman" w:hAnsi="Times New Roman" w:cs="Times New Roman"/>
          <w:color w:val="000000"/>
          <w:sz w:val="28"/>
          <w:szCs w:val="28"/>
          <w:lang w:eastAsia="uk-UA"/>
        </w:rPr>
        <w:t>]</w:t>
      </w:r>
      <w:r w:rsidRPr="00063DA6">
        <w:rPr>
          <w:rFonts w:ascii="Times New Roman" w:hAnsi="Times New Roman" w:cs="Times New Roman"/>
          <w:color w:val="000000"/>
          <w:sz w:val="28"/>
          <w:szCs w:val="28"/>
        </w:rPr>
        <w:t>.</w:t>
      </w:r>
    </w:p>
    <w:p w:rsidR="00A96D33" w:rsidRPr="00063DA6" w:rsidRDefault="00A96D33"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Чи вдалося передбачити саме такі умови перегляду судових актів у касаційному порядку? Наскільки це відповідає очікуванням і потребам учасників судового процесу? Чи готове суспільство сприйняти модель обмежено</w:t>
      </w:r>
      <w:r w:rsidR="00D36526" w:rsidRPr="00063DA6">
        <w:rPr>
          <w:rFonts w:ascii="Times New Roman" w:hAnsi="Times New Roman" w:cs="Times New Roman"/>
          <w:color w:val="000000"/>
          <w:sz w:val="28"/>
          <w:szCs w:val="28"/>
        </w:rPr>
        <w:t>ї</w:t>
      </w:r>
      <w:r w:rsidRPr="00063DA6">
        <w:rPr>
          <w:rFonts w:ascii="Times New Roman" w:hAnsi="Times New Roman" w:cs="Times New Roman"/>
          <w:color w:val="000000"/>
          <w:sz w:val="28"/>
          <w:szCs w:val="28"/>
        </w:rPr>
        <w:t xml:space="preserve"> касації? Від відповідей, </w:t>
      </w:r>
      <w:r w:rsidR="00D36526" w:rsidRPr="00063DA6">
        <w:rPr>
          <w:rFonts w:ascii="Times New Roman" w:hAnsi="Times New Roman" w:cs="Times New Roman"/>
          <w:color w:val="000000"/>
          <w:sz w:val="28"/>
          <w:szCs w:val="28"/>
        </w:rPr>
        <w:t>у</w:t>
      </w:r>
      <w:r w:rsidRPr="00063DA6">
        <w:rPr>
          <w:rFonts w:ascii="Times New Roman" w:hAnsi="Times New Roman" w:cs="Times New Roman"/>
          <w:color w:val="000000"/>
          <w:sz w:val="28"/>
          <w:szCs w:val="28"/>
        </w:rPr>
        <w:t xml:space="preserve"> т</w:t>
      </w:r>
      <w:r w:rsidR="00D36526" w:rsidRPr="00063DA6">
        <w:rPr>
          <w:rFonts w:ascii="Times New Roman" w:hAnsi="Times New Roman" w:cs="Times New Roman"/>
          <w:color w:val="000000"/>
          <w:sz w:val="28"/>
          <w:szCs w:val="28"/>
        </w:rPr>
        <w:t xml:space="preserve">ім </w:t>
      </w:r>
      <w:r w:rsidRPr="00063DA6">
        <w:rPr>
          <w:rFonts w:ascii="Times New Roman" w:hAnsi="Times New Roman" w:cs="Times New Roman"/>
          <w:color w:val="000000"/>
          <w:sz w:val="28"/>
          <w:szCs w:val="28"/>
        </w:rPr>
        <w:t>числі і на ці питання</w:t>
      </w:r>
      <w:r w:rsidR="00D36526" w:rsidRPr="00063DA6">
        <w:rPr>
          <w:rFonts w:ascii="Times New Roman" w:hAnsi="Times New Roman" w:cs="Times New Roman"/>
          <w:color w:val="000000"/>
          <w:sz w:val="28"/>
          <w:szCs w:val="28"/>
        </w:rPr>
        <w:t>,</w:t>
      </w:r>
      <w:r w:rsidRPr="00063DA6">
        <w:rPr>
          <w:rFonts w:ascii="Times New Roman" w:hAnsi="Times New Roman" w:cs="Times New Roman"/>
          <w:color w:val="000000"/>
          <w:sz w:val="28"/>
          <w:szCs w:val="28"/>
        </w:rPr>
        <w:t xml:space="preserve"> залежить оцінка ефективності діяльності сучасної касаційної інстанції. Звернемося до судової практики.</w:t>
      </w:r>
    </w:p>
    <w:p w:rsidR="00A96D33" w:rsidRPr="00063DA6" w:rsidRDefault="00A96D33"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Верховний Суд розглянув касаційні скарги ОСОБА_1 та Дочірнього підприємства «Херсонський облавтодор» Відк</w:t>
      </w:r>
      <w:r w:rsidR="00D36526" w:rsidRPr="00063DA6">
        <w:rPr>
          <w:rFonts w:ascii="Times New Roman" w:hAnsi="Times New Roman" w:cs="Times New Roman"/>
          <w:color w:val="000000"/>
          <w:sz w:val="28"/>
          <w:szCs w:val="28"/>
        </w:rPr>
        <w:t xml:space="preserve">ритого акціонерного товариства </w:t>
      </w:r>
      <w:r w:rsidR="005B73D3" w:rsidRPr="00063DA6">
        <w:rPr>
          <w:rFonts w:ascii="Times New Roman" w:hAnsi="Times New Roman" w:cs="Times New Roman"/>
          <w:color w:val="000000"/>
          <w:sz w:val="28"/>
          <w:szCs w:val="28"/>
        </w:rPr>
        <w:t>«</w:t>
      </w:r>
      <w:r w:rsidRPr="00063DA6">
        <w:rPr>
          <w:rFonts w:ascii="Times New Roman" w:hAnsi="Times New Roman" w:cs="Times New Roman"/>
          <w:color w:val="000000"/>
          <w:sz w:val="28"/>
          <w:szCs w:val="28"/>
        </w:rPr>
        <w:t xml:space="preserve">Державна акціонерна компанія </w:t>
      </w:r>
      <w:r w:rsidR="005B73D3" w:rsidRPr="00063DA6">
        <w:rPr>
          <w:rFonts w:ascii="Times New Roman" w:hAnsi="Times New Roman" w:cs="Times New Roman"/>
          <w:color w:val="000000"/>
          <w:sz w:val="28"/>
          <w:szCs w:val="28"/>
        </w:rPr>
        <w:t>“</w:t>
      </w:r>
      <w:r w:rsidRPr="00063DA6">
        <w:rPr>
          <w:rFonts w:ascii="Times New Roman" w:hAnsi="Times New Roman" w:cs="Times New Roman"/>
          <w:color w:val="000000"/>
          <w:sz w:val="28"/>
          <w:szCs w:val="28"/>
        </w:rPr>
        <w:t>Автомобільні дороги України</w:t>
      </w:r>
      <w:r w:rsidR="005B73D3" w:rsidRPr="00063DA6">
        <w:rPr>
          <w:rFonts w:ascii="Times New Roman" w:hAnsi="Times New Roman" w:cs="Times New Roman"/>
          <w:color w:val="000000"/>
          <w:sz w:val="28"/>
          <w:szCs w:val="28"/>
        </w:rPr>
        <w:t>”</w:t>
      </w:r>
      <w:r w:rsidRPr="00063DA6">
        <w:rPr>
          <w:rFonts w:ascii="Times New Roman" w:hAnsi="Times New Roman" w:cs="Times New Roman"/>
          <w:color w:val="000000"/>
          <w:sz w:val="28"/>
          <w:szCs w:val="28"/>
        </w:rPr>
        <w:t xml:space="preserve">» на рішення Херсонського міського </w:t>
      </w:r>
      <w:r w:rsidR="005B73D3" w:rsidRPr="00063DA6">
        <w:rPr>
          <w:rFonts w:ascii="Times New Roman" w:hAnsi="Times New Roman" w:cs="Times New Roman"/>
          <w:color w:val="000000"/>
          <w:sz w:val="28"/>
          <w:szCs w:val="28"/>
        </w:rPr>
        <w:t>суду Херсонської області від 30 липня 2019 </w:t>
      </w:r>
      <w:r w:rsidRPr="00063DA6">
        <w:rPr>
          <w:rFonts w:ascii="Times New Roman" w:hAnsi="Times New Roman" w:cs="Times New Roman"/>
          <w:color w:val="000000"/>
          <w:sz w:val="28"/>
          <w:szCs w:val="28"/>
        </w:rPr>
        <w:t>року та постанову Херсон</w:t>
      </w:r>
      <w:r w:rsidR="005B73D3" w:rsidRPr="00063DA6">
        <w:rPr>
          <w:rFonts w:ascii="Times New Roman" w:hAnsi="Times New Roman" w:cs="Times New Roman"/>
          <w:color w:val="000000"/>
          <w:sz w:val="28"/>
          <w:szCs w:val="28"/>
        </w:rPr>
        <w:t>ського апеляційного суду від 18 лютого 2020 </w:t>
      </w:r>
      <w:r w:rsidRPr="00063DA6">
        <w:rPr>
          <w:rFonts w:ascii="Times New Roman" w:hAnsi="Times New Roman" w:cs="Times New Roman"/>
          <w:color w:val="000000"/>
          <w:sz w:val="28"/>
          <w:szCs w:val="28"/>
        </w:rPr>
        <w:t xml:space="preserve">року у цивільній справі за позовом ОСОБА_2 до Дочірнього підприємства «Херсонський облавтодор» Відкритого акціонерного товариства </w:t>
      </w:r>
      <w:r w:rsidR="005B73D3" w:rsidRPr="00063DA6">
        <w:rPr>
          <w:rFonts w:ascii="Times New Roman" w:hAnsi="Times New Roman" w:cs="Times New Roman"/>
          <w:color w:val="000000"/>
          <w:sz w:val="28"/>
          <w:szCs w:val="28"/>
        </w:rPr>
        <w:t>«</w:t>
      </w:r>
      <w:r w:rsidRPr="00063DA6">
        <w:rPr>
          <w:rFonts w:ascii="Times New Roman" w:hAnsi="Times New Roman" w:cs="Times New Roman"/>
          <w:color w:val="000000"/>
          <w:sz w:val="28"/>
          <w:szCs w:val="28"/>
        </w:rPr>
        <w:t xml:space="preserve">Державна акціонерна компанія </w:t>
      </w:r>
      <w:r w:rsidR="005B73D3" w:rsidRPr="00063DA6">
        <w:rPr>
          <w:rFonts w:ascii="Times New Roman" w:hAnsi="Times New Roman" w:cs="Times New Roman"/>
          <w:color w:val="000000"/>
          <w:sz w:val="28"/>
          <w:szCs w:val="28"/>
        </w:rPr>
        <w:t>“</w:t>
      </w:r>
      <w:r w:rsidRPr="00063DA6">
        <w:rPr>
          <w:rFonts w:ascii="Times New Roman" w:hAnsi="Times New Roman" w:cs="Times New Roman"/>
          <w:color w:val="000000"/>
          <w:sz w:val="28"/>
          <w:szCs w:val="28"/>
        </w:rPr>
        <w:t>Автомобільні дороги України</w:t>
      </w:r>
      <w:r w:rsidR="005B73D3" w:rsidRPr="00063DA6">
        <w:rPr>
          <w:rFonts w:ascii="Times New Roman" w:hAnsi="Times New Roman" w:cs="Times New Roman"/>
          <w:color w:val="000000"/>
          <w:sz w:val="28"/>
          <w:szCs w:val="28"/>
        </w:rPr>
        <w:t>”</w:t>
      </w:r>
      <w:r w:rsidRPr="00063DA6">
        <w:rPr>
          <w:rFonts w:ascii="Times New Roman" w:hAnsi="Times New Roman" w:cs="Times New Roman"/>
          <w:color w:val="000000"/>
          <w:sz w:val="28"/>
          <w:szCs w:val="28"/>
        </w:rPr>
        <w:t>», про відшкодування майнової і моральної шкоди, в</w:t>
      </w:r>
      <w:r w:rsidR="00D36526" w:rsidRPr="00063DA6">
        <w:rPr>
          <w:rFonts w:ascii="Times New Roman" w:hAnsi="Times New Roman" w:cs="Times New Roman"/>
          <w:color w:val="000000"/>
          <w:sz w:val="28"/>
          <w:szCs w:val="28"/>
        </w:rPr>
        <w:t>изначив.</w:t>
      </w:r>
    </w:p>
    <w:p w:rsidR="00A96D33" w:rsidRPr="00063DA6" w:rsidRDefault="005B73D3"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У жовтні 2018 </w:t>
      </w:r>
      <w:r w:rsidR="00A96D33" w:rsidRPr="00063DA6">
        <w:rPr>
          <w:rFonts w:ascii="Times New Roman" w:hAnsi="Times New Roman" w:cs="Times New Roman"/>
          <w:color w:val="000000"/>
          <w:sz w:val="28"/>
          <w:szCs w:val="28"/>
        </w:rPr>
        <w:t>року ОСОБА_2 звернулася до суду з позовом про стягнення з Дочірнього підприємства «Херсонський облавтодор» Відк</w:t>
      </w:r>
      <w:r w:rsidR="006D69E2" w:rsidRPr="00063DA6">
        <w:rPr>
          <w:rFonts w:ascii="Times New Roman" w:hAnsi="Times New Roman" w:cs="Times New Roman"/>
          <w:color w:val="000000"/>
          <w:sz w:val="28"/>
          <w:szCs w:val="28"/>
        </w:rPr>
        <w:t xml:space="preserve">ритого акціонерного товариства </w:t>
      </w:r>
      <w:r w:rsidRPr="00063DA6">
        <w:rPr>
          <w:rFonts w:ascii="Times New Roman" w:hAnsi="Times New Roman" w:cs="Times New Roman"/>
          <w:color w:val="000000"/>
          <w:sz w:val="28"/>
          <w:szCs w:val="28"/>
        </w:rPr>
        <w:t>«</w:t>
      </w:r>
      <w:r w:rsidR="00A96D33" w:rsidRPr="00063DA6">
        <w:rPr>
          <w:rFonts w:ascii="Times New Roman" w:hAnsi="Times New Roman" w:cs="Times New Roman"/>
          <w:color w:val="000000"/>
          <w:sz w:val="28"/>
          <w:szCs w:val="28"/>
        </w:rPr>
        <w:t xml:space="preserve">Державна акціонерна компанія </w:t>
      </w:r>
      <w:r w:rsidRPr="00063DA6">
        <w:rPr>
          <w:rFonts w:ascii="Times New Roman" w:hAnsi="Times New Roman" w:cs="Times New Roman"/>
          <w:color w:val="000000"/>
          <w:sz w:val="28"/>
          <w:szCs w:val="28"/>
        </w:rPr>
        <w:t>“</w:t>
      </w:r>
      <w:r w:rsidR="00A96D33" w:rsidRPr="00063DA6">
        <w:rPr>
          <w:rFonts w:ascii="Times New Roman" w:hAnsi="Times New Roman" w:cs="Times New Roman"/>
          <w:color w:val="000000"/>
          <w:sz w:val="28"/>
          <w:szCs w:val="28"/>
        </w:rPr>
        <w:t>Автомобільні дороги України</w:t>
      </w:r>
      <w:r w:rsidRPr="00063DA6">
        <w:rPr>
          <w:rFonts w:ascii="Times New Roman" w:hAnsi="Times New Roman" w:cs="Times New Roman"/>
          <w:color w:val="000000"/>
          <w:sz w:val="28"/>
          <w:szCs w:val="28"/>
        </w:rPr>
        <w:t>”</w:t>
      </w:r>
      <w:r w:rsidR="00A96D33" w:rsidRPr="00063DA6">
        <w:rPr>
          <w:rFonts w:ascii="Times New Roman" w:hAnsi="Times New Roman" w:cs="Times New Roman"/>
          <w:color w:val="000000"/>
          <w:sz w:val="28"/>
          <w:szCs w:val="28"/>
        </w:rPr>
        <w:t>» 107</w:t>
      </w:r>
      <w:r w:rsidRPr="00063DA6">
        <w:rPr>
          <w:rFonts w:ascii="Times New Roman" w:hAnsi="Times New Roman" w:cs="Times New Roman"/>
          <w:color w:val="000000"/>
          <w:sz w:val="28"/>
          <w:szCs w:val="28"/>
        </w:rPr>
        <w:t> </w:t>
      </w:r>
      <w:r w:rsidR="00A96D33" w:rsidRPr="00063DA6">
        <w:rPr>
          <w:rFonts w:ascii="Times New Roman" w:hAnsi="Times New Roman" w:cs="Times New Roman"/>
          <w:color w:val="000000"/>
          <w:sz w:val="28"/>
          <w:szCs w:val="28"/>
        </w:rPr>
        <w:t>823,68</w:t>
      </w:r>
      <w:r w:rsidRPr="00063DA6">
        <w:rPr>
          <w:rFonts w:ascii="Times New Roman" w:hAnsi="Times New Roman" w:cs="Times New Roman"/>
          <w:color w:val="000000"/>
          <w:sz w:val="28"/>
          <w:szCs w:val="28"/>
        </w:rPr>
        <w:t> </w:t>
      </w:r>
      <w:r w:rsidR="00A96D33" w:rsidRPr="00063DA6">
        <w:rPr>
          <w:rFonts w:ascii="Times New Roman" w:hAnsi="Times New Roman" w:cs="Times New Roman"/>
          <w:color w:val="000000"/>
          <w:sz w:val="28"/>
          <w:szCs w:val="28"/>
        </w:rPr>
        <w:t>грн у рахунок в</w:t>
      </w:r>
      <w:r w:rsidRPr="00063DA6">
        <w:rPr>
          <w:rFonts w:ascii="Times New Roman" w:hAnsi="Times New Roman" w:cs="Times New Roman"/>
          <w:color w:val="000000"/>
          <w:sz w:val="28"/>
          <w:szCs w:val="28"/>
        </w:rPr>
        <w:t>ідшкодування майнової шкоди, 15 </w:t>
      </w:r>
      <w:r w:rsidR="00A96D33" w:rsidRPr="00063DA6">
        <w:rPr>
          <w:rFonts w:ascii="Times New Roman" w:hAnsi="Times New Roman" w:cs="Times New Roman"/>
          <w:color w:val="000000"/>
          <w:sz w:val="28"/>
          <w:szCs w:val="28"/>
        </w:rPr>
        <w:t>000,00</w:t>
      </w:r>
      <w:r w:rsidRPr="00063DA6">
        <w:rPr>
          <w:rFonts w:ascii="Times New Roman" w:hAnsi="Times New Roman" w:cs="Times New Roman"/>
          <w:color w:val="000000"/>
          <w:sz w:val="28"/>
          <w:szCs w:val="28"/>
        </w:rPr>
        <w:t> </w:t>
      </w:r>
      <w:r w:rsidR="00A96D33" w:rsidRPr="00063DA6">
        <w:rPr>
          <w:rFonts w:ascii="Times New Roman" w:hAnsi="Times New Roman" w:cs="Times New Roman"/>
          <w:color w:val="000000"/>
          <w:sz w:val="28"/>
          <w:szCs w:val="28"/>
        </w:rPr>
        <w:t>грн</w:t>
      </w:r>
      <w:r w:rsidR="006D69E2" w:rsidRPr="00063DA6">
        <w:rPr>
          <w:rFonts w:ascii="Times New Roman" w:hAnsi="Times New Roman" w:cs="Times New Roman"/>
          <w:color w:val="000000"/>
          <w:sz w:val="28"/>
          <w:szCs w:val="28"/>
        </w:rPr>
        <w:t xml:space="preserve"> –</w:t>
      </w:r>
      <w:r w:rsidR="00A96D33" w:rsidRPr="00063DA6">
        <w:rPr>
          <w:rFonts w:ascii="Times New Roman" w:hAnsi="Times New Roman" w:cs="Times New Roman"/>
          <w:color w:val="000000"/>
          <w:sz w:val="28"/>
          <w:szCs w:val="28"/>
        </w:rPr>
        <w:t xml:space="preserve"> моральної шкоди, витрат на професійн</w:t>
      </w:r>
      <w:r w:rsidRPr="00063DA6">
        <w:rPr>
          <w:rFonts w:ascii="Times New Roman" w:hAnsi="Times New Roman" w:cs="Times New Roman"/>
          <w:color w:val="000000"/>
          <w:sz w:val="28"/>
          <w:szCs w:val="28"/>
        </w:rPr>
        <w:t>у правничу допомогу у розмірі 6</w:t>
      </w:r>
      <w:r w:rsidR="00A96D33" w:rsidRPr="00063DA6">
        <w:rPr>
          <w:rFonts w:ascii="Times New Roman" w:hAnsi="Times New Roman" w:cs="Times New Roman"/>
          <w:color w:val="000000"/>
          <w:sz w:val="28"/>
          <w:szCs w:val="28"/>
        </w:rPr>
        <w:t>000,00</w:t>
      </w:r>
      <w:r w:rsidRPr="00063DA6">
        <w:rPr>
          <w:rFonts w:ascii="Times New Roman" w:hAnsi="Times New Roman" w:cs="Times New Roman"/>
          <w:color w:val="000000"/>
          <w:sz w:val="28"/>
          <w:szCs w:val="28"/>
        </w:rPr>
        <w:t> </w:t>
      </w:r>
      <w:r w:rsidR="00A96D33" w:rsidRPr="00063DA6">
        <w:rPr>
          <w:rFonts w:ascii="Times New Roman" w:hAnsi="Times New Roman" w:cs="Times New Roman"/>
          <w:color w:val="000000"/>
          <w:sz w:val="28"/>
          <w:szCs w:val="28"/>
        </w:rPr>
        <w:t>грн, за проведення авто-това</w:t>
      </w:r>
      <w:r w:rsidRPr="00063DA6">
        <w:rPr>
          <w:rFonts w:ascii="Times New Roman" w:hAnsi="Times New Roman" w:cs="Times New Roman"/>
          <w:color w:val="000000"/>
          <w:sz w:val="28"/>
          <w:szCs w:val="28"/>
        </w:rPr>
        <w:t>рознавчого дослідження у сумі 2</w:t>
      </w:r>
      <w:r w:rsidR="00A96D33" w:rsidRPr="00063DA6">
        <w:rPr>
          <w:rFonts w:ascii="Times New Roman" w:hAnsi="Times New Roman" w:cs="Times New Roman"/>
          <w:color w:val="000000"/>
          <w:sz w:val="28"/>
          <w:szCs w:val="28"/>
        </w:rPr>
        <w:t>500,00</w:t>
      </w:r>
      <w:r w:rsidRPr="00063DA6">
        <w:rPr>
          <w:rFonts w:ascii="Times New Roman" w:hAnsi="Times New Roman" w:cs="Times New Roman"/>
          <w:color w:val="000000"/>
          <w:sz w:val="28"/>
          <w:szCs w:val="28"/>
        </w:rPr>
        <w:t> </w:t>
      </w:r>
      <w:r w:rsidR="00A96D33" w:rsidRPr="00063DA6">
        <w:rPr>
          <w:rFonts w:ascii="Times New Roman" w:hAnsi="Times New Roman" w:cs="Times New Roman"/>
          <w:color w:val="000000"/>
          <w:sz w:val="28"/>
          <w:szCs w:val="28"/>
        </w:rPr>
        <w:t>грн.</w:t>
      </w:r>
    </w:p>
    <w:p w:rsidR="00A96D33" w:rsidRPr="00063DA6" w:rsidRDefault="00A96D33"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 xml:space="preserve">Рішенням Херсонського міського </w:t>
      </w:r>
      <w:r w:rsidR="005B73D3" w:rsidRPr="00063DA6">
        <w:rPr>
          <w:rFonts w:ascii="Times New Roman" w:hAnsi="Times New Roman" w:cs="Times New Roman"/>
          <w:color w:val="000000"/>
          <w:sz w:val="28"/>
          <w:szCs w:val="28"/>
        </w:rPr>
        <w:t>суду Херсонської області від 30 </w:t>
      </w:r>
      <w:r w:rsidRPr="00063DA6">
        <w:rPr>
          <w:rFonts w:ascii="Times New Roman" w:hAnsi="Times New Roman" w:cs="Times New Roman"/>
          <w:color w:val="000000"/>
          <w:sz w:val="28"/>
          <w:szCs w:val="28"/>
        </w:rPr>
        <w:t>липня 2019</w:t>
      </w:r>
      <w:r w:rsidR="005B73D3" w:rsidRPr="00063DA6">
        <w:rPr>
          <w:rFonts w:ascii="Times New Roman" w:hAnsi="Times New Roman" w:cs="Times New Roman"/>
          <w:color w:val="000000"/>
          <w:sz w:val="28"/>
          <w:szCs w:val="28"/>
        </w:rPr>
        <w:t> </w:t>
      </w:r>
      <w:r w:rsidRPr="00063DA6">
        <w:rPr>
          <w:rFonts w:ascii="Times New Roman" w:hAnsi="Times New Roman" w:cs="Times New Roman"/>
          <w:color w:val="000000"/>
          <w:sz w:val="28"/>
          <w:szCs w:val="28"/>
        </w:rPr>
        <w:t>року позов задоволено частково. Стягнуто з ДП «Херсонський облавтодор» ВАТ «ДАК «Автомобільні дороги України» на користь ОСОБА_2 відшкоду</w:t>
      </w:r>
      <w:r w:rsidR="005B73D3" w:rsidRPr="00063DA6">
        <w:rPr>
          <w:rFonts w:ascii="Times New Roman" w:hAnsi="Times New Roman" w:cs="Times New Roman"/>
          <w:color w:val="000000"/>
          <w:sz w:val="28"/>
          <w:szCs w:val="28"/>
        </w:rPr>
        <w:t>вання майнової шкоди у сумі 107 </w:t>
      </w:r>
      <w:r w:rsidRPr="00063DA6">
        <w:rPr>
          <w:rFonts w:ascii="Times New Roman" w:hAnsi="Times New Roman" w:cs="Times New Roman"/>
          <w:color w:val="000000"/>
          <w:sz w:val="28"/>
          <w:szCs w:val="28"/>
        </w:rPr>
        <w:t>823,68</w:t>
      </w:r>
      <w:r w:rsidR="005B73D3" w:rsidRPr="00063DA6">
        <w:rPr>
          <w:rFonts w:ascii="Times New Roman" w:hAnsi="Times New Roman" w:cs="Times New Roman"/>
          <w:color w:val="000000"/>
          <w:sz w:val="28"/>
          <w:szCs w:val="28"/>
        </w:rPr>
        <w:t> </w:t>
      </w:r>
      <w:r w:rsidRPr="00063DA6">
        <w:rPr>
          <w:rFonts w:ascii="Times New Roman" w:hAnsi="Times New Roman" w:cs="Times New Roman"/>
          <w:color w:val="000000"/>
          <w:sz w:val="28"/>
          <w:szCs w:val="28"/>
        </w:rPr>
        <w:t>грн, відшкодува</w:t>
      </w:r>
      <w:r w:rsidR="005B73D3" w:rsidRPr="00063DA6">
        <w:rPr>
          <w:rFonts w:ascii="Times New Roman" w:hAnsi="Times New Roman" w:cs="Times New Roman"/>
          <w:color w:val="000000"/>
          <w:sz w:val="28"/>
          <w:szCs w:val="28"/>
        </w:rPr>
        <w:t>ння моральної шкоди у розмірі 5</w:t>
      </w:r>
      <w:r w:rsidRPr="00063DA6">
        <w:rPr>
          <w:rFonts w:ascii="Times New Roman" w:hAnsi="Times New Roman" w:cs="Times New Roman"/>
          <w:color w:val="000000"/>
          <w:sz w:val="28"/>
          <w:szCs w:val="28"/>
        </w:rPr>
        <w:t>000,</w:t>
      </w:r>
      <w:r w:rsidR="005B73D3" w:rsidRPr="00063DA6">
        <w:rPr>
          <w:rFonts w:ascii="Times New Roman" w:hAnsi="Times New Roman" w:cs="Times New Roman"/>
          <w:color w:val="000000"/>
          <w:sz w:val="28"/>
          <w:szCs w:val="28"/>
        </w:rPr>
        <w:t>00 </w:t>
      </w:r>
      <w:r w:rsidRPr="00063DA6">
        <w:rPr>
          <w:rFonts w:ascii="Times New Roman" w:hAnsi="Times New Roman" w:cs="Times New Roman"/>
          <w:color w:val="000000"/>
          <w:sz w:val="28"/>
          <w:szCs w:val="28"/>
        </w:rPr>
        <w:t>грн, витрати за надання професійної</w:t>
      </w:r>
      <w:r w:rsidR="005B73D3" w:rsidRPr="00063DA6">
        <w:rPr>
          <w:rFonts w:ascii="Times New Roman" w:hAnsi="Times New Roman" w:cs="Times New Roman"/>
          <w:color w:val="000000"/>
          <w:sz w:val="28"/>
          <w:szCs w:val="28"/>
        </w:rPr>
        <w:t xml:space="preserve"> правничої допомоги у розмірі 6</w:t>
      </w:r>
      <w:r w:rsidRPr="00063DA6">
        <w:rPr>
          <w:rFonts w:ascii="Times New Roman" w:hAnsi="Times New Roman" w:cs="Times New Roman"/>
          <w:color w:val="000000"/>
          <w:sz w:val="28"/>
          <w:szCs w:val="28"/>
        </w:rPr>
        <w:t>000,00</w:t>
      </w:r>
      <w:r w:rsidR="005B73D3" w:rsidRPr="00063DA6">
        <w:rPr>
          <w:rFonts w:ascii="Times New Roman" w:hAnsi="Times New Roman" w:cs="Times New Roman"/>
          <w:color w:val="000000"/>
          <w:sz w:val="28"/>
          <w:szCs w:val="28"/>
        </w:rPr>
        <w:t> </w:t>
      </w:r>
      <w:r w:rsidRPr="00063DA6">
        <w:rPr>
          <w:rFonts w:ascii="Times New Roman" w:hAnsi="Times New Roman" w:cs="Times New Roman"/>
          <w:color w:val="000000"/>
          <w:sz w:val="28"/>
          <w:szCs w:val="28"/>
        </w:rPr>
        <w:t>грн.</w:t>
      </w:r>
    </w:p>
    <w:p w:rsidR="00A96D33" w:rsidRPr="00063DA6" w:rsidRDefault="00A96D33"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Суд першої інстанції зробив висновок, що оскільки ОСОБА_1 скоїв дорожньо-транспортну пригоду під час використання ним спецтехніки, власником якої є Д</w:t>
      </w:r>
      <w:r w:rsidR="006D69E2" w:rsidRPr="00063DA6">
        <w:rPr>
          <w:rFonts w:ascii="Times New Roman" w:hAnsi="Times New Roman" w:cs="Times New Roman"/>
          <w:color w:val="000000"/>
          <w:sz w:val="28"/>
          <w:szCs w:val="28"/>
        </w:rPr>
        <w:t xml:space="preserve">П «Херсонський облавтодор» ВАТ </w:t>
      </w:r>
      <w:r w:rsidR="005B73D3" w:rsidRPr="00063DA6">
        <w:rPr>
          <w:rFonts w:ascii="Times New Roman" w:hAnsi="Times New Roman" w:cs="Times New Roman"/>
          <w:color w:val="000000"/>
          <w:sz w:val="28"/>
          <w:szCs w:val="28"/>
        </w:rPr>
        <w:t>«</w:t>
      </w:r>
      <w:r w:rsidRPr="00063DA6">
        <w:rPr>
          <w:rFonts w:ascii="Times New Roman" w:hAnsi="Times New Roman" w:cs="Times New Roman"/>
          <w:color w:val="000000"/>
          <w:sz w:val="28"/>
          <w:szCs w:val="28"/>
        </w:rPr>
        <w:t xml:space="preserve">ДАК </w:t>
      </w:r>
      <w:r w:rsidR="005B73D3" w:rsidRPr="00063DA6">
        <w:rPr>
          <w:rFonts w:ascii="Times New Roman" w:hAnsi="Times New Roman" w:cs="Times New Roman"/>
          <w:color w:val="000000"/>
          <w:sz w:val="28"/>
          <w:szCs w:val="28"/>
        </w:rPr>
        <w:t>“</w:t>
      </w:r>
      <w:r w:rsidRPr="00063DA6">
        <w:rPr>
          <w:rFonts w:ascii="Times New Roman" w:hAnsi="Times New Roman" w:cs="Times New Roman"/>
          <w:color w:val="000000"/>
          <w:sz w:val="28"/>
          <w:szCs w:val="28"/>
        </w:rPr>
        <w:t>Автомобільні дороги України</w:t>
      </w:r>
      <w:r w:rsidR="005B73D3" w:rsidRPr="00063DA6">
        <w:rPr>
          <w:rFonts w:ascii="Times New Roman" w:hAnsi="Times New Roman" w:cs="Times New Roman"/>
          <w:color w:val="000000"/>
          <w:sz w:val="28"/>
          <w:szCs w:val="28"/>
        </w:rPr>
        <w:t>”</w:t>
      </w:r>
      <w:r w:rsidRPr="00063DA6">
        <w:rPr>
          <w:rFonts w:ascii="Times New Roman" w:hAnsi="Times New Roman" w:cs="Times New Roman"/>
          <w:color w:val="000000"/>
          <w:sz w:val="28"/>
          <w:szCs w:val="28"/>
        </w:rPr>
        <w:t xml:space="preserve">», у зв’язку з виконанням ним своїх трудових обов’язків, </w:t>
      </w:r>
      <w:r w:rsidR="006D69E2" w:rsidRPr="00063DA6">
        <w:rPr>
          <w:rFonts w:ascii="Times New Roman" w:hAnsi="Times New Roman" w:cs="Times New Roman"/>
          <w:color w:val="000000"/>
          <w:sz w:val="28"/>
          <w:szCs w:val="28"/>
        </w:rPr>
        <w:t>у</w:t>
      </w:r>
      <w:r w:rsidRPr="00063DA6">
        <w:rPr>
          <w:rFonts w:ascii="Times New Roman" w:hAnsi="Times New Roman" w:cs="Times New Roman"/>
          <w:color w:val="000000"/>
          <w:sz w:val="28"/>
          <w:szCs w:val="28"/>
        </w:rPr>
        <w:t xml:space="preserve"> робочий час, та зважаючи на те, що законом не вимагається оформлення поліса обов’язкового страхування цивільно-правової відповідальності для спецтехніки, шкода, завдана у процесі її експлуатації, має відшкодовуватися на загальних підставах, власником транспортного засобу відповідно до частин першої, другої ст</w:t>
      </w:r>
      <w:r w:rsidR="005B73D3" w:rsidRPr="00063DA6">
        <w:rPr>
          <w:rFonts w:ascii="Times New Roman" w:hAnsi="Times New Roman" w:cs="Times New Roman"/>
          <w:color w:val="000000"/>
          <w:sz w:val="28"/>
          <w:szCs w:val="28"/>
        </w:rPr>
        <w:t>.</w:t>
      </w:r>
      <w:r w:rsidRPr="00063DA6">
        <w:rPr>
          <w:rFonts w:ascii="Times New Roman" w:hAnsi="Times New Roman" w:cs="Times New Roman"/>
          <w:color w:val="000000"/>
          <w:sz w:val="28"/>
          <w:szCs w:val="28"/>
        </w:rPr>
        <w:t> </w:t>
      </w:r>
      <w:hyperlink r:id="rId188" w:anchor="844290" w:tgtFrame="_blank" w:tooltip="Цивільний кодекс України; нормативно-правовий акт № 435-IV від 16.01.2003" w:history="1">
        <w:r w:rsidRPr="00063DA6">
          <w:rPr>
            <w:rFonts w:ascii="Times New Roman" w:hAnsi="Times New Roman" w:cs="Times New Roman"/>
            <w:color w:val="000000"/>
            <w:sz w:val="28"/>
            <w:szCs w:val="28"/>
          </w:rPr>
          <w:t>1187</w:t>
        </w:r>
      </w:hyperlink>
      <w:r w:rsidRPr="00063DA6">
        <w:rPr>
          <w:rFonts w:ascii="Times New Roman" w:hAnsi="Times New Roman" w:cs="Times New Roman"/>
          <w:color w:val="000000"/>
          <w:sz w:val="28"/>
          <w:szCs w:val="28"/>
        </w:rPr>
        <w:t>, частини першої ст</w:t>
      </w:r>
      <w:r w:rsidR="005B73D3" w:rsidRPr="00063DA6">
        <w:rPr>
          <w:rFonts w:ascii="Times New Roman" w:hAnsi="Times New Roman" w:cs="Times New Roman"/>
          <w:color w:val="000000"/>
          <w:sz w:val="28"/>
          <w:szCs w:val="28"/>
        </w:rPr>
        <w:t>.</w:t>
      </w:r>
      <w:r w:rsidRPr="00063DA6">
        <w:rPr>
          <w:rFonts w:ascii="Times New Roman" w:hAnsi="Times New Roman" w:cs="Times New Roman"/>
          <w:color w:val="000000"/>
          <w:sz w:val="28"/>
          <w:szCs w:val="28"/>
        </w:rPr>
        <w:t> </w:t>
      </w:r>
      <w:hyperlink r:id="rId189" w:anchor="844275" w:tgtFrame="_blank" w:tooltip="Цивільний кодекс України; нормативно-правовий акт № 435-IV від 16.01.2003" w:history="1">
        <w:r w:rsidRPr="00063DA6">
          <w:rPr>
            <w:rFonts w:ascii="Times New Roman" w:hAnsi="Times New Roman" w:cs="Times New Roman"/>
            <w:color w:val="000000"/>
            <w:sz w:val="28"/>
            <w:szCs w:val="28"/>
          </w:rPr>
          <w:t>1172 ЦК України</w:t>
        </w:r>
      </w:hyperlink>
      <w:r w:rsidRPr="00063DA6">
        <w:rPr>
          <w:rFonts w:ascii="Times New Roman" w:hAnsi="Times New Roman" w:cs="Times New Roman"/>
          <w:color w:val="000000"/>
          <w:sz w:val="28"/>
          <w:szCs w:val="28"/>
        </w:rPr>
        <w:t>.</w:t>
      </w:r>
    </w:p>
    <w:p w:rsidR="00A96D33" w:rsidRPr="00063DA6" w:rsidRDefault="00A96D33"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Врахувавши висновок авто-то</w:t>
      </w:r>
      <w:r w:rsidR="005B73D3" w:rsidRPr="00063DA6">
        <w:rPr>
          <w:rFonts w:ascii="Times New Roman" w:hAnsi="Times New Roman" w:cs="Times New Roman"/>
          <w:color w:val="000000"/>
          <w:sz w:val="28"/>
          <w:szCs w:val="28"/>
        </w:rPr>
        <w:t>варознавчого дослідження від 25 вересня 2012 року № </w:t>
      </w:r>
      <w:r w:rsidRPr="00063DA6">
        <w:rPr>
          <w:rFonts w:ascii="Times New Roman" w:hAnsi="Times New Roman" w:cs="Times New Roman"/>
          <w:color w:val="000000"/>
          <w:sz w:val="28"/>
          <w:szCs w:val="28"/>
        </w:rPr>
        <w:t xml:space="preserve">30/1 щодо визначення розміру майнової шкоди, квитанцію про оплату позивачем послуг з надання правничої допомоги та доводи щодо заподіяння моральної шкоди, суд першої інстанції визнав позов </w:t>
      </w:r>
      <w:r w:rsidR="004F24E9" w:rsidRPr="00063DA6">
        <w:rPr>
          <w:rFonts w:ascii="Times New Roman" w:hAnsi="Times New Roman" w:cs="Times New Roman"/>
          <w:color w:val="000000"/>
          <w:sz w:val="28"/>
          <w:szCs w:val="28"/>
        </w:rPr>
        <w:t>у</w:t>
      </w:r>
      <w:r w:rsidRPr="00063DA6">
        <w:rPr>
          <w:rFonts w:ascii="Times New Roman" w:hAnsi="Times New Roman" w:cs="Times New Roman"/>
          <w:color w:val="000000"/>
          <w:sz w:val="28"/>
          <w:szCs w:val="28"/>
        </w:rPr>
        <w:t xml:space="preserve"> цій частині таким, що підлягає задоволенню.</w:t>
      </w:r>
    </w:p>
    <w:p w:rsidR="00A96D33" w:rsidRPr="00063DA6" w:rsidRDefault="00A96D33"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Вимоги щодо стягнення витрат за проведення авто-това</w:t>
      </w:r>
      <w:r w:rsidR="005B73D3" w:rsidRPr="00063DA6">
        <w:rPr>
          <w:rFonts w:ascii="Times New Roman" w:hAnsi="Times New Roman" w:cs="Times New Roman"/>
          <w:color w:val="000000"/>
          <w:sz w:val="28"/>
          <w:szCs w:val="28"/>
        </w:rPr>
        <w:t>рознавчого дослідження у сумі 2</w:t>
      </w:r>
      <w:r w:rsidRPr="00063DA6">
        <w:rPr>
          <w:rFonts w:ascii="Times New Roman" w:hAnsi="Times New Roman" w:cs="Times New Roman"/>
          <w:color w:val="000000"/>
          <w:sz w:val="28"/>
          <w:szCs w:val="28"/>
        </w:rPr>
        <w:t>500,00</w:t>
      </w:r>
      <w:r w:rsidR="005B73D3" w:rsidRPr="00063DA6">
        <w:rPr>
          <w:rFonts w:ascii="Times New Roman" w:hAnsi="Times New Roman" w:cs="Times New Roman"/>
          <w:color w:val="000000"/>
          <w:sz w:val="28"/>
          <w:szCs w:val="28"/>
        </w:rPr>
        <w:t> </w:t>
      </w:r>
      <w:r w:rsidRPr="00063DA6">
        <w:rPr>
          <w:rFonts w:ascii="Times New Roman" w:hAnsi="Times New Roman" w:cs="Times New Roman"/>
          <w:color w:val="000000"/>
          <w:sz w:val="28"/>
          <w:szCs w:val="28"/>
        </w:rPr>
        <w:t xml:space="preserve">грн суд першої інстанції визнав такими, що не підлягають задоволенню, </w:t>
      </w:r>
      <w:r w:rsidR="004F24E9" w:rsidRPr="00063DA6">
        <w:rPr>
          <w:rFonts w:ascii="Times New Roman" w:hAnsi="Times New Roman" w:cs="Times New Roman"/>
          <w:color w:val="000000"/>
          <w:sz w:val="28"/>
          <w:szCs w:val="28"/>
        </w:rPr>
        <w:t>бо</w:t>
      </w:r>
      <w:r w:rsidRPr="00063DA6">
        <w:rPr>
          <w:rFonts w:ascii="Times New Roman" w:hAnsi="Times New Roman" w:cs="Times New Roman"/>
          <w:color w:val="000000"/>
          <w:sz w:val="28"/>
          <w:szCs w:val="28"/>
        </w:rPr>
        <w:t xml:space="preserve"> такий висновок складено до подання позову до суду.</w:t>
      </w:r>
    </w:p>
    <w:p w:rsidR="00A96D33" w:rsidRPr="00063DA6" w:rsidRDefault="00A96D33"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Постановою Херсон</w:t>
      </w:r>
      <w:r w:rsidR="005B73D3" w:rsidRPr="00063DA6">
        <w:rPr>
          <w:rFonts w:ascii="Times New Roman" w:hAnsi="Times New Roman" w:cs="Times New Roman"/>
          <w:color w:val="000000"/>
          <w:sz w:val="28"/>
          <w:szCs w:val="28"/>
        </w:rPr>
        <w:t>ського апеляційного суду від 18 </w:t>
      </w:r>
      <w:r w:rsidRPr="00063DA6">
        <w:rPr>
          <w:rFonts w:ascii="Times New Roman" w:hAnsi="Times New Roman" w:cs="Times New Roman"/>
          <w:color w:val="000000"/>
          <w:sz w:val="28"/>
          <w:szCs w:val="28"/>
        </w:rPr>
        <w:t>лютого 2020</w:t>
      </w:r>
      <w:r w:rsidR="005B73D3" w:rsidRPr="00063DA6">
        <w:rPr>
          <w:rFonts w:ascii="Times New Roman" w:hAnsi="Times New Roman" w:cs="Times New Roman"/>
          <w:color w:val="000000"/>
          <w:sz w:val="28"/>
          <w:szCs w:val="28"/>
        </w:rPr>
        <w:t> </w:t>
      </w:r>
      <w:r w:rsidRPr="00063DA6">
        <w:rPr>
          <w:rFonts w:ascii="Times New Roman" w:hAnsi="Times New Roman" w:cs="Times New Roman"/>
          <w:color w:val="000000"/>
          <w:sz w:val="28"/>
          <w:szCs w:val="28"/>
        </w:rPr>
        <w:t>року рішення суду першої інстанції в частині відшкодування майнової шкоди змінено, зменшено розмір стягнутої з ДП «Херсонськ</w:t>
      </w:r>
      <w:r w:rsidR="004F24E9" w:rsidRPr="00063DA6">
        <w:rPr>
          <w:rFonts w:ascii="Times New Roman" w:hAnsi="Times New Roman" w:cs="Times New Roman"/>
          <w:color w:val="000000"/>
          <w:sz w:val="28"/>
          <w:szCs w:val="28"/>
        </w:rPr>
        <w:t xml:space="preserve">ий облавтодор» ВАТ </w:t>
      </w:r>
      <w:r w:rsidR="005B73D3" w:rsidRPr="00063DA6">
        <w:rPr>
          <w:rFonts w:ascii="Times New Roman" w:hAnsi="Times New Roman" w:cs="Times New Roman"/>
          <w:color w:val="000000"/>
          <w:sz w:val="28"/>
          <w:szCs w:val="28"/>
        </w:rPr>
        <w:t>«</w:t>
      </w:r>
      <w:r w:rsidRPr="00063DA6">
        <w:rPr>
          <w:rFonts w:ascii="Times New Roman" w:hAnsi="Times New Roman" w:cs="Times New Roman"/>
          <w:color w:val="000000"/>
          <w:sz w:val="28"/>
          <w:szCs w:val="28"/>
        </w:rPr>
        <w:t xml:space="preserve">ДАК </w:t>
      </w:r>
      <w:r w:rsidR="005B73D3" w:rsidRPr="00063DA6">
        <w:rPr>
          <w:rFonts w:ascii="Times New Roman" w:hAnsi="Times New Roman" w:cs="Times New Roman"/>
          <w:color w:val="000000"/>
          <w:sz w:val="28"/>
          <w:szCs w:val="28"/>
        </w:rPr>
        <w:t>“</w:t>
      </w:r>
      <w:r w:rsidRPr="00063DA6">
        <w:rPr>
          <w:rFonts w:ascii="Times New Roman" w:hAnsi="Times New Roman" w:cs="Times New Roman"/>
          <w:color w:val="000000"/>
          <w:sz w:val="28"/>
          <w:szCs w:val="28"/>
        </w:rPr>
        <w:t>Автомобільні дороги України</w:t>
      </w:r>
      <w:r w:rsidR="005B73D3" w:rsidRPr="00063DA6">
        <w:rPr>
          <w:rFonts w:ascii="Times New Roman" w:hAnsi="Times New Roman" w:cs="Times New Roman"/>
          <w:color w:val="000000"/>
          <w:sz w:val="28"/>
          <w:szCs w:val="28"/>
        </w:rPr>
        <w:t>”</w:t>
      </w:r>
      <w:r w:rsidRPr="00063DA6">
        <w:rPr>
          <w:rFonts w:ascii="Times New Roman" w:hAnsi="Times New Roman" w:cs="Times New Roman"/>
          <w:color w:val="000000"/>
          <w:sz w:val="28"/>
          <w:szCs w:val="28"/>
        </w:rPr>
        <w:t>» на користь ОСОБА_2 суми від</w:t>
      </w:r>
      <w:r w:rsidR="005B73D3" w:rsidRPr="00063DA6">
        <w:rPr>
          <w:rFonts w:ascii="Times New Roman" w:hAnsi="Times New Roman" w:cs="Times New Roman"/>
          <w:color w:val="000000"/>
          <w:sz w:val="28"/>
          <w:szCs w:val="28"/>
        </w:rPr>
        <w:t>шкодування майнової шкоди з 107 </w:t>
      </w:r>
      <w:r w:rsidRPr="00063DA6">
        <w:rPr>
          <w:rFonts w:ascii="Times New Roman" w:hAnsi="Times New Roman" w:cs="Times New Roman"/>
          <w:color w:val="000000"/>
          <w:sz w:val="28"/>
          <w:szCs w:val="28"/>
        </w:rPr>
        <w:t>823,68</w:t>
      </w:r>
      <w:r w:rsidR="005B73D3" w:rsidRPr="00063DA6">
        <w:rPr>
          <w:rFonts w:ascii="Times New Roman" w:hAnsi="Times New Roman" w:cs="Times New Roman"/>
          <w:color w:val="000000"/>
          <w:sz w:val="28"/>
          <w:szCs w:val="28"/>
        </w:rPr>
        <w:t> </w:t>
      </w:r>
      <w:r w:rsidRPr="00063DA6">
        <w:rPr>
          <w:rFonts w:ascii="Times New Roman" w:hAnsi="Times New Roman" w:cs="Times New Roman"/>
          <w:color w:val="000000"/>
          <w:sz w:val="28"/>
          <w:szCs w:val="28"/>
        </w:rPr>
        <w:t>грн</w:t>
      </w:r>
      <w:r w:rsidR="005B73D3" w:rsidRPr="00063DA6">
        <w:rPr>
          <w:rFonts w:ascii="Times New Roman" w:hAnsi="Times New Roman" w:cs="Times New Roman"/>
          <w:color w:val="000000"/>
          <w:sz w:val="28"/>
          <w:szCs w:val="28"/>
        </w:rPr>
        <w:t xml:space="preserve"> до 104 </w:t>
      </w:r>
      <w:r w:rsidRPr="00063DA6">
        <w:rPr>
          <w:rFonts w:ascii="Times New Roman" w:hAnsi="Times New Roman" w:cs="Times New Roman"/>
          <w:color w:val="000000"/>
          <w:sz w:val="28"/>
          <w:szCs w:val="28"/>
        </w:rPr>
        <w:t>770,12 грн.</w:t>
      </w:r>
    </w:p>
    <w:p w:rsidR="00A96D33" w:rsidRPr="00063DA6" w:rsidRDefault="00A96D33"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В іншій частині рішення суду першої інстанції залишено без змін.</w:t>
      </w:r>
    </w:p>
    <w:p w:rsidR="00A96D33" w:rsidRPr="00063DA6" w:rsidRDefault="00A96D33"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Суд апеляційної інстанції, змінюючи рішення суду першої інстанції, врахував пояснення експерта, суб’єкта підприємницької діяльності фі</w:t>
      </w:r>
      <w:r w:rsidR="005B73D3" w:rsidRPr="00063DA6">
        <w:rPr>
          <w:rFonts w:ascii="Times New Roman" w:hAnsi="Times New Roman" w:cs="Times New Roman"/>
          <w:color w:val="000000"/>
          <w:sz w:val="28"/>
          <w:szCs w:val="28"/>
        </w:rPr>
        <w:t>зичної особи-підприємця ОСОБА_3</w:t>
      </w:r>
      <w:r w:rsidRPr="00063DA6">
        <w:rPr>
          <w:rFonts w:ascii="Times New Roman" w:hAnsi="Times New Roman" w:cs="Times New Roman"/>
          <w:color w:val="000000"/>
          <w:sz w:val="28"/>
          <w:szCs w:val="28"/>
        </w:rPr>
        <w:t>, який зазначив, що розмір заподіяної власнику транспортного засобу «MERCEDES-B</w:t>
      </w:r>
      <w:r w:rsidR="004F24E9" w:rsidRPr="00063DA6">
        <w:rPr>
          <w:rFonts w:ascii="Times New Roman" w:hAnsi="Times New Roman" w:cs="Times New Roman"/>
          <w:color w:val="000000"/>
          <w:sz w:val="28"/>
          <w:szCs w:val="28"/>
        </w:rPr>
        <w:t>ENZ» VITO 110 CDI, д/н</w:t>
      </w:r>
      <w:r w:rsidR="00DF5B95" w:rsidRPr="00063DA6">
        <w:rPr>
          <w:rFonts w:ascii="Times New Roman" w:hAnsi="Times New Roman" w:cs="Times New Roman"/>
          <w:color w:val="000000"/>
          <w:sz w:val="28"/>
          <w:szCs w:val="28"/>
        </w:rPr>
        <w:t xml:space="preserve"> </w:t>
      </w:r>
      <w:r w:rsidR="004F24E9" w:rsidRPr="00063DA6">
        <w:rPr>
          <w:rFonts w:ascii="Times New Roman" w:hAnsi="Times New Roman" w:cs="Times New Roman"/>
          <w:color w:val="000000"/>
          <w:sz w:val="28"/>
          <w:szCs w:val="28"/>
        </w:rPr>
        <w:t>НОМЕР_1</w:t>
      </w:r>
      <w:r w:rsidRPr="00063DA6">
        <w:rPr>
          <w:rFonts w:ascii="Times New Roman" w:hAnsi="Times New Roman" w:cs="Times New Roman"/>
          <w:color w:val="000000"/>
          <w:sz w:val="28"/>
          <w:szCs w:val="28"/>
        </w:rPr>
        <w:t>, майнової шкоди за вирахуванням вартості залишків транспо</w:t>
      </w:r>
      <w:r w:rsidR="005B73D3" w:rsidRPr="00063DA6">
        <w:rPr>
          <w:rFonts w:ascii="Times New Roman" w:hAnsi="Times New Roman" w:cs="Times New Roman"/>
          <w:color w:val="000000"/>
          <w:sz w:val="28"/>
          <w:szCs w:val="28"/>
        </w:rPr>
        <w:t>ртного засобу становить 104 </w:t>
      </w:r>
      <w:r w:rsidRPr="00063DA6">
        <w:rPr>
          <w:rFonts w:ascii="Times New Roman" w:hAnsi="Times New Roman" w:cs="Times New Roman"/>
          <w:color w:val="000000"/>
          <w:sz w:val="28"/>
          <w:szCs w:val="28"/>
        </w:rPr>
        <w:t>770,12 грн.</w:t>
      </w:r>
    </w:p>
    <w:p w:rsidR="00A96D33" w:rsidRPr="00063DA6" w:rsidRDefault="00A96D33"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 xml:space="preserve">Оскільки власник транспортного засобу виявив бажання залишити автомобіль, </w:t>
      </w:r>
      <w:r w:rsidR="00E56A9A" w:rsidRPr="00063DA6">
        <w:rPr>
          <w:rFonts w:ascii="Times New Roman" w:hAnsi="Times New Roman" w:cs="Times New Roman"/>
          <w:color w:val="000000"/>
          <w:sz w:val="28"/>
          <w:szCs w:val="28"/>
        </w:rPr>
        <w:t xml:space="preserve">то </w:t>
      </w:r>
      <w:r w:rsidRPr="00063DA6">
        <w:rPr>
          <w:rFonts w:ascii="Times New Roman" w:hAnsi="Times New Roman" w:cs="Times New Roman"/>
          <w:color w:val="000000"/>
          <w:sz w:val="28"/>
          <w:szCs w:val="28"/>
        </w:rPr>
        <w:t>суд апеляційної інстанції зробив висновок, що відшкодуванню підлягає вартість відновлювального ремонту з врахуванням коефіцієнта фізичного зно</w:t>
      </w:r>
      <w:r w:rsidR="00E56A9A" w:rsidRPr="00063DA6">
        <w:rPr>
          <w:rFonts w:ascii="Times New Roman" w:hAnsi="Times New Roman" w:cs="Times New Roman"/>
          <w:color w:val="000000"/>
          <w:sz w:val="28"/>
          <w:szCs w:val="28"/>
        </w:rPr>
        <w:t>шення</w:t>
      </w:r>
      <w:r w:rsidR="005B73D3" w:rsidRPr="00063DA6">
        <w:rPr>
          <w:rFonts w:ascii="Times New Roman" w:hAnsi="Times New Roman" w:cs="Times New Roman"/>
          <w:color w:val="000000"/>
          <w:sz w:val="28"/>
          <w:szCs w:val="28"/>
        </w:rPr>
        <w:t xml:space="preserve"> у розмірі 104 </w:t>
      </w:r>
      <w:r w:rsidRPr="00063DA6">
        <w:rPr>
          <w:rFonts w:ascii="Times New Roman" w:hAnsi="Times New Roman" w:cs="Times New Roman"/>
          <w:color w:val="000000"/>
          <w:sz w:val="28"/>
          <w:szCs w:val="28"/>
        </w:rPr>
        <w:t>770,12</w:t>
      </w:r>
      <w:r w:rsidR="005B73D3" w:rsidRPr="00063DA6">
        <w:rPr>
          <w:rFonts w:ascii="Times New Roman" w:hAnsi="Times New Roman" w:cs="Times New Roman"/>
          <w:color w:val="000000"/>
          <w:sz w:val="28"/>
          <w:szCs w:val="28"/>
        </w:rPr>
        <w:t> </w:t>
      </w:r>
      <w:r w:rsidRPr="00063DA6">
        <w:rPr>
          <w:rFonts w:ascii="Times New Roman" w:hAnsi="Times New Roman" w:cs="Times New Roman"/>
          <w:color w:val="000000"/>
          <w:sz w:val="28"/>
          <w:szCs w:val="28"/>
        </w:rPr>
        <w:t>грн.</w:t>
      </w:r>
    </w:p>
    <w:p w:rsidR="00A96D33" w:rsidRPr="00063DA6" w:rsidRDefault="002B04CE"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ОСОБА_1</w:t>
      </w:r>
      <w:r w:rsidR="005B73D3" w:rsidRPr="00063DA6">
        <w:rPr>
          <w:rFonts w:ascii="Times New Roman" w:hAnsi="Times New Roman" w:cs="Times New Roman"/>
          <w:color w:val="000000"/>
          <w:sz w:val="28"/>
          <w:szCs w:val="28"/>
        </w:rPr>
        <w:t xml:space="preserve"> 0</w:t>
      </w:r>
      <w:r w:rsidR="00E56A9A" w:rsidRPr="00063DA6">
        <w:rPr>
          <w:rFonts w:ascii="Times New Roman" w:hAnsi="Times New Roman" w:cs="Times New Roman"/>
          <w:color w:val="000000"/>
          <w:sz w:val="28"/>
          <w:szCs w:val="28"/>
        </w:rPr>
        <w:t>9</w:t>
      </w:r>
      <w:r w:rsidRPr="00063DA6">
        <w:rPr>
          <w:rFonts w:ascii="Times New Roman" w:hAnsi="Times New Roman" w:cs="Times New Roman"/>
          <w:color w:val="000000"/>
          <w:sz w:val="28"/>
          <w:szCs w:val="28"/>
        </w:rPr>
        <w:t xml:space="preserve"> квітня 2020 року </w:t>
      </w:r>
      <w:r w:rsidR="00A96D33" w:rsidRPr="00063DA6">
        <w:rPr>
          <w:rFonts w:ascii="Times New Roman" w:hAnsi="Times New Roman" w:cs="Times New Roman"/>
          <w:color w:val="000000"/>
          <w:sz w:val="28"/>
          <w:szCs w:val="28"/>
        </w:rPr>
        <w:t>з застосуванням засобів поштового зв’язку звернувся до Верховного Суду з касаційною скаргою, в якій просить скасувати рішення судів першої та апеляційної інстанцій, ухвалити нове рішення про відмову у задоволенні позову.</w:t>
      </w:r>
    </w:p>
    <w:p w:rsidR="00A96D33" w:rsidRPr="00063DA6" w:rsidRDefault="00A96D33"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Верховний Суд вивчив касаційні скарги та додані до неї матеріали, зробив висновок про наявність підстав для відмови у відкритті касаційного провадження, оскільки скарги подано на судові рішення, ухвалені у малозначній справі, які не підлягають касаційному оскарженню.</w:t>
      </w:r>
    </w:p>
    <w:p w:rsidR="00A96D33" w:rsidRPr="00063DA6" w:rsidRDefault="00A96D33"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Предметом позову у цій справі є майнові вимоги про відшкодування майнової шкоди й моральної шкоди, витрат за проведення авто-товарознавчого дослідження.</w:t>
      </w:r>
    </w:p>
    <w:p w:rsidR="00A96D33" w:rsidRPr="00063DA6" w:rsidRDefault="00A96D33"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Ціна позову у цій справі с</w:t>
      </w:r>
      <w:r w:rsidR="00E56A9A" w:rsidRPr="00063DA6">
        <w:rPr>
          <w:rFonts w:ascii="Times New Roman" w:hAnsi="Times New Roman" w:cs="Times New Roman"/>
          <w:color w:val="000000"/>
          <w:sz w:val="28"/>
          <w:szCs w:val="28"/>
        </w:rPr>
        <w:t>тановить</w:t>
      </w:r>
      <w:r w:rsidR="002B04CE" w:rsidRPr="00063DA6">
        <w:rPr>
          <w:rFonts w:ascii="Times New Roman" w:hAnsi="Times New Roman" w:cs="Times New Roman"/>
          <w:color w:val="000000"/>
          <w:sz w:val="28"/>
          <w:szCs w:val="28"/>
        </w:rPr>
        <w:t xml:space="preserve"> 131 </w:t>
      </w:r>
      <w:r w:rsidRPr="00063DA6">
        <w:rPr>
          <w:rFonts w:ascii="Times New Roman" w:hAnsi="Times New Roman" w:cs="Times New Roman"/>
          <w:color w:val="000000"/>
          <w:sz w:val="28"/>
          <w:szCs w:val="28"/>
        </w:rPr>
        <w:t>323,68</w:t>
      </w:r>
      <w:r w:rsidR="002B04CE" w:rsidRPr="00063DA6">
        <w:rPr>
          <w:rFonts w:ascii="Times New Roman" w:hAnsi="Times New Roman" w:cs="Times New Roman"/>
          <w:color w:val="000000"/>
          <w:sz w:val="28"/>
          <w:szCs w:val="28"/>
        </w:rPr>
        <w:t> </w:t>
      </w:r>
      <w:r w:rsidRPr="00063DA6">
        <w:rPr>
          <w:rFonts w:ascii="Times New Roman" w:hAnsi="Times New Roman" w:cs="Times New Roman"/>
          <w:color w:val="000000"/>
          <w:sz w:val="28"/>
          <w:szCs w:val="28"/>
        </w:rPr>
        <w:t>грн</w:t>
      </w:r>
      <w:r w:rsidR="00E56A9A" w:rsidRPr="00063DA6">
        <w:rPr>
          <w:rFonts w:ascii="Times New Roman" w:hAnsi="Times New Roman" w:cs="Times New Roman"/>
          <w:color w:val="000000"/>
          <w:sz w:val="28"/>
          <w:szCs w:val="28"/>
        </w:rPr>
        <w:t xml:space="preserve">, яка станом на </w:t>
      </w:r>
      <w:r w:rsidR="002B04CE" w:rsidRPr="00063DA6">
        <w:rPr>
          <w:rFonts w:ascii="Times New Roman" w:hAnsi="Times New Roman" w:cs="Times New Roman"/>
          <w:color w:val="000000"/>
          <w:sz w:val="28"/>
          <w:szCs w:val="28"/>
        </w:rPr>
        <w:t>0</w:t>
      </w:r>
      <w:r w:rsidRPr="00063DA6">
        <w:rPr>
          <w:rFonts w:ascii="Times New Roman" w:hAnsi="Times New Roman" w:cs="Times New Roman"/>
          <w:color w:val="000000"/>
          <w:sz w:val="28"/>
          <w:szCs w:val="28"/>
        </w:rPr>
        <w:t>1</w:t>
      </w:r>
      <w:r w:rsidR="002B04CE" w:rsidRPr="00063DA6">
        <w:rPr>
          <w:rFonts w:ascii="Times New Roman" w:hAnsi="Times New Roman" w:cs="Times New Roman"/>
          <w:color w:val="000000"/>
          <w:sz w:val="28"/>
          <w:szCs w:val="28"/>
        </w:rPr>
        <w:t> </w:t>
      </w:r>
      <w:r w:rsidRPr="00063DA6">
        <w:rPr>
          <w:rFonts w:ascii="Times New Roman" w:hAnsi="Times New Roman" w:cs="Times New Roman"/>
          <w:color w:val="000000"/>
          <w:sz w:val="28"/>
          <w:szCs w:val="28"/>
        </w:rPr>
        <w:t>січня 2020</w:t>
      </w:r>
      <w:r w:rsidR="002B04CE" w:rsidRPr="00063DA6">
        <w:rPr>
          <w:rFonts w:ascii="Times New Roman" w:hAnsi="Times New Roman" w:cs="Times New Roman"/>
          <w:color w:val="000000"/>
          <w:sz w:val="28"/>
          <w:szCs w:val="28"/>
        </w:rPr>
        <w:t> </w:t>
      </w:r>
      <w:r w:rsidRPr="00063DA6">
        <w:rPr>
          <w:rFonts w:ascii="Times New Roman" w:hAnsi="Times New Roman" w:cs="Times New Roman"/>
          <w:color w:val="000000"/>
          <w:sz w:val="28"/>
          <w:szCs w:val="28"/>
        </w:rPr>
        <w:t>року не перевищує ста розмірів прожиткового мінімуму для працездатних осіб. Урахувавши, що ціна по</w:t>
      </w:r>
      <w:r w:rsidR="002B04CE" w:rsidRPr="00063DA6">
        <w:rPr>
          <w:rFonts w:ascii="Times New Roman" w:hAnsi="Times New Roman" w:cs="Times New Roman"/>
          <w:color w:val="000000"/>
          <w:sz w:val="28"/>
          <w:szCs w:val="28"/>
        </w:rPr>
        <w:t>зову у цій справі становить 131 </w:t>
      </w:r>
      <w:r w:rsidRPr="00063DA6">
        <w:rPr>
          <w:rFonts w:ascii="Times New Roman" w:hAnsi="Times New Roman" w:cs="Times New Roman"/>
          <w:color w:val="000000"/>
          <w:sz w:val="28"/>
          <w:szCs w:val="28"/>
        </w:rPr>
        <w:t>323,68</w:t>
      </w:r>
      <w:r w:rsidR="002B04CE" w:rsidRPr="00063DA6">
        <w:rPr>
          <w:rFonts w:ascii="Times New Roman" w:hAnsi="Times New Roman" w:cs="Times New Roman"/>
          <w:color w:val="000000"/>
          <w:sz w:val="28"/>
          <w:szCs w:val="28"/>
        </w:rPr>
        <w:t> </w:t>
      </w:r>
      <w:r w:rsidRPr="00063DA6">
        <w:rPr>
          <w:rFonts w:ascii="Times New Roman" w:hAnsi="Times New Roman" w:cs="Times New Roman"/>
          <w:color w:val="000000"/>
          <w:sz w:val="28"/>
          <w:szCs w:val="28"/>
        </w:rPr>
        <w:t xml:space="preserve">грн, судові рішення ухвалені у такій справі не підлягають касаційному </w:t>
      </w:r>
      <w:r w:rsidR="002B04CE" w:rsidRPr="00063DA6">
        <w:rPr>
          <w:rFonts w:ascii="Times New Roman" w:hAnsi="Times New Roman" w:cs="Times New Roman"/>
          <w:color w:val="000000"/>
          <w:sz w:val="28"/>
          <w:szCs w:val="28"/>
        </w:rPr>
        <w:t xml:space="preserve">оскарженню відповідно до </w:t>
      </w:r>
      <w:r w:rsidR="002B04CE" w:rsidRPr="00063DA6">
        <w:rPr>
          <w:rFonts w:ascii="Times New Roman" w:hAnsi="Times New Roman" w:cs="Times New Roman"/>
          <w:sz w:val="28"/>
          <w:szCs w:val="28"/>
        </w:rPr>
        <w:t>пункту </w:t>
      </w:r>
      <w:r w:rsidRPr="00063DA6">
        <w:rPr>
          <w:rFonts w:ascii="Times New Roman" w:hAnsi="Times New Roman" w:cs="Times New Roman"/>
          <w:sz w:val="28"/>
          <w:szCs w:val="28"/>
        </w:rPr>
        <w:t>2</w:t>
      </w:r>
      <w:r w:rsidRPr="00063DA6">
        <w:rPr>
          <w:rFonts w:ascii="Times New Roman" w:hAnsi="Times New Roman" w:cs="Times New Roman"/>
          <w:color w:val="000000"/>
          <w:sz w:val="28"/>
          <w:szCs w:val="28"/>
        </w:rPr>
        <w:t xml:space="preserve"> частини третьої</w:t>
      </w:r>
      <w:r w:rsidR="002B04CE" w:rsidRPr="00063DA6">
        <w:rPr>
          <w:rFonts w:ascii="Times New Roman" w:hAnsi="Times New Roman" w:cs="Times New Roman"/>
          <w:color w:val="000000"/>
          <w:sz w:val="28"/>
          <w:szCs w:val="28"/>
        </w:rPr>
        <w:t xml:space="preserve"> </w:t>
      </w:r>
      <w:hyperlink r:id="rId190" w:anchor="10131" w:tgtFrame="_blank" w:tooltip="Цивільний процесуальний кодекс України (ред. з 15.12.2017); нормативно-правовий акт № 1618-IV від 18.03.2004" w:history="1">
        <w:r w:rsidRPr="00063DA6">
          <w:rPr>
            <w:rFonts w:ascii="Times New Roman" w:hAnsi="Times New Roman" w:cs="Times New Roman"/>
            <w:color w:val="000000"/>
            <w:sz w:val="28"/>
            <w:szCs w:val="28"/>
          </w:rPr>
          <w:t>ст</w:t>
        </w:r>
        <w:r w:rsidR="002B04CE" w:rsidRPr="00063DA6">
          <w:rPr>
            <w:rFonts w:ascii="Times New Roman" w:hAnsi="Times New Roman" w:cs="Times New Roman"/>
            <w:color w:val="000000"/>
            <w:sz w:val="28"/>
            <w:szCs w:val="28"/>
          </w:rPr>
          <w:t>. 389 ЦПК </w:t>
        </w:r>
        <w:r w:rsidRPr="00063DA6">
          <w:rPr>
            <w:rFonts w:ascii="Times New Roman" w:hAnsi="Times New Roman" w:cs="Times New Roman"/>
            <w:color w:val="000000"/>
            <w:sz w:val="28"/>
            <w:szCs w:val="28"/>
          </w:rPr>
          <w:t>України</w:t>
        </w:r>
      </w:hyperlink>
      <w:r w:rsidRPr="00063DA6">
        <w:rPr>
          <w:rFonts w:ascii="Times New Roman" w:hAnsi="Times New Roman" w:cs="Times New Roman"/>
          <w:color w:val="000000"/>
          <w:sz w:val="28"/>
          <w:szCs w:val="28"/>
        </w:rPr>
        <w:t>.</w:t>
      </w:r>
    </w:p>
    <w:p w:rsidR="00A96D33" w:rsidRPr="00063DA6" w:rsidRDefault="00A96D33"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 xml:space="preserve">У касаційній скарзі ОСОБА_1 не обґрунтовує наявність умов застосування </w:t>
      </w:r>
      <w:r w:rsidR="002B04CE" w:rsidRPr="00063DA6">
        <w:rPr>
          <w:rFonts w:ascii="Times New Roman" w:hAnsi="Times New Roman" w:cs="Times New Roman"/>
          <w:color w:val="000000"/>
          <w:sz w:val="28"/>
          <w:szCs w:val="28"/>
        </w:rPr>
        <w:t>винятків, передбачених пунктом </w:t>
      </w:r>
      <w:r w:rsidRPr="00063DA6">
        <w:rPr>
          <w:rFonts w:ascii="Times New Roman" w:hAnsi="Times New Roman" w:cs="Times New Roman"/>
          <w:color w:val="000000"/>
          <w:sz w:val="28"/>
          <w:szCs w:val="28"/>
        </w:rPr>
        <w:t>2 частини третьої</w:t>
      </w:r>
      <w:r w:rsidR="002B04CE" w:rsidRPr="00063DA6">
        <w:rPr>
          <w:rFonts w:ascii="Times New Roman" w:hAnsi="Times New Roman" w:cs="Times New Roman"/>
          <w:color w:val="000000"/>
          <w:sz w:val="28"/>
          <w:szCs w:val="28"/>
        </w:rPr>
        <w:t xml:space="preserve"> </w:t>
      </w:r>
      <w:hyperlink r:id="rId191" w:anchor="10131" w:tgtFrame="_blank" w:tooltip="Цивільний процесуальний кодекс України (ред. з 15.12.2017); нормативно-правовий акт № 1618-IV від 18.03.2004" w:history="1">
        <w:r w:rsidRPr="00063DA6">
          <w:rPr>
            <w:rFonts w:ascii="Times New Roman" w:hAnsi="Times New Roman" w:cs="Times New Roman"/>
            <w:color w:val="000000"/>
            <w:sz w:val="28"/>
            <w:szCs w:val="28"/>
          </w:rPr>
          <w:t>ст</w:t>
        </w:r>
        <w:r w:rsidR="002B04CE" w:rsidRPr="00063DA6">
          <w:rPr>
            <w:rFonts w:ascii="Times New Roman" w:hAnsi="Times New Roman" w:cs="Times New Roman"/>
            <w:color w:val="000000"/>
            <w:sz w:val="28"/>
            <w:szCs w:val="28"/>
          </w:rPr>
          <w:t>. 389 ЦПК </w:t>
        </w:r>
        <w:r w:rsidRPr="00063DA6">
          <w:rPr>
            <w:rFonts w:ascii="Times New Roman" w:hAnsi="Times New Roman" w:cs="Times New Roman"/>
            <w:color w:val="000000"/>
            <w:sz w:val="28"/>
            <w:szCs w:val="28"/>
          </w:rPr>
          <w:t>України</w:t>
        </w:r>
      </w:hyperlink>
      <w:r w:rsidRPr="00063DA6">
        <w:rPr>
          <w:rFonts w:ascii="Times New Roman" w:hAnsi="Times New Roman" w:cs="Times New Roman"/>
          <w:color w:val="000000"/>
          <w:sz w:val="28"/>
          <w:szCs w:val="28"/>
        </w:rPr>
        <w:t>, за яких судове рішення у малозначній справі підлягає касаційному оскарженню.</w:t>
      </w:r>
    </w:p>
    <w:p w:rsidR="00A96D33" w:rsidRPr="00063DA6" w:rsidRDefault="00E56A9A"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 xml:space="preserve">Доводи касаційної скарги ВАТ </w:t>
      </w:r>
      <w:r w:rsidR="002B04CE" w:rsidRPr="00063DA6">
        <w:rPr>
          <w:rFonts w:ascii="Times New Roman" w:hAnsi="Times New Roman" w:cs="Times New Roman"/>
          <w:color w:val="000000"/>
          <w:sz w:val="28"/>
          <w:szCs w:val="28"/>
        </w:rPr>
        <w:t>«</w:t>
      </w:r>
      <w:r w:rsidR="00A96D33" w:rsidRPr="00063DA6">
        <w:rPr>
          <w:rFonts w:ascii="Times New Roman" w:hAnsi="Times New Roman" w:cs="Times New Roman"/>
          <w:color w:val="000000"/>
          <w:sz w:val="28"/>
          <w:szCs w:val="28"/>
        </w:rPr>
        <w:t xml:space="preserve">ДАК </w:t>
      </w:r>
      <w:r w:rsidR="002B04CE" w:rsidRPr="00063DA6">
        <w:rPr>
          <w:rFonts w:ascii="Times New Roman" w:hAnsi="Times New Roman" w:cs="Times New Roman"/>
          <w:color w:val="000000"/>
          <w:sz w:val="28"/>
          <w:szCs w:val="28"/>
        </w:rPr>
        <w:t>“</w:t>
      </w:r>
      <w:r w:rsidR="00A96D33" w:rsidRPr="00063DA6">
        <w:rPr>
          <w:rFonts w:ascii="Times New Roman" w:hAnsi="Times New Roman" w:cs="Times New Roman"/>
          <w:color w:val="000000"/>
          <w:sz w:val="28"/>
          <w:szCs w:val="28"/>
        </w:rPr>
        <w:t>Автомобільні дороги України</w:t>
      </w:r>
      <w:r w:rsidR="002B04CE" w:rsidRPr="00063DA6">
        <w:rPr>
          <w:rFonts w:ascii="Times New Roman" w:hAnsi="Times New Roman" w:cs="Times New Roman"/>
          <w:color w:val="000000"/>
          <w:sz w:val="28"/>
          <w:szCs w:val="28"/>
        </w:rPr>
        <w:t>”»</w:t>
      </w:r>
      <w:r w:rsidR="00A96D33" w:rsidRPr="00063DA6">
        <w:rPr>
          <w:rFonts w:ascii="Times New Roman" w:hAnsi="Times New Roman" w:cs="Times New Roman"/>
          <w:color w:val="000000"/>
          <w:sz w:val="28"/>
          <w:szCs w:val="28"/>
        </w:rPr>
        <w:t>, що зазначена справа становить значний суспільний інтерес, Верховним Судом відхиляються. Такі доводи не містять належного обґрунтування, заявником не зазначається, у чому полягає значний суспільний інтерес зазначеної справи. Зазначені доводи</w:t>
      </w:r>
      <w:r w:rsidRPr="00063DA6">
        <w:rPr>
          <w:rFonts w:ascii="Times New Roman" w:hAnsi="Times New Roman" w:cs="Times New Roman"/>
          <w:color w:val="000000"/>
          <w:sz w:val="28"/>
          <w:szCs w:val="28"/>
        </w:rPr>
        <w:t xml:space="preserve"> зводяться до не погодження заявника </w:t>
      </w:r>
      <w:r w:rsidR="00A96D33" w:rsidRPr="00063DA6">
        <w:rPr>
          <w:rFonts w:ascii="Times New Roman" w:hAnsi="Times New Roman" w:cs="Times New Roman"/>
          <w:color w:val="000000"/>
          <w:sz w:val="28"/>
          <w:szCs w:val="28"/>
        </w:rPr>
        <w:t>з ухваленими судовими рішеннями.</w:t>
      </w:r>
    </w:p>
    <w:p w:rsidR="00A96D33" w:rsidRPr="00063DA6" w:rsidRDefault="00A96D33"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Отже, заявник неналежно обґрунт</w:t>
      </w:r>
      <w:r w:rsidR="00E56A9A" w:rsidRPr="00063DA6">
        <w:rPr>
          <w:rFonts w:ascii="Times New Roman" w:hAnsi="Times New Roman" w:cs="Times New Roman"/>
          <w:color w:val="000000"/>
          <w:sz w:val="28"/>
          <w:szCs w:val="28"/>
        </w:rPr>
        <w:t>ував у</w:t>
      </w:r>
      <w:r w:rsidRPr="00063DA6">
        <w:rPr>
          <w:rFonts w:ascii="Times New Roman" w:hAnsi="Times New Roman" w:cs="Times New Roman"/>
          <w:color w:val="000000"/>
          <w:sz w:val="28"/>
          <w:szCs w:val="28"/>
        </w:rPr>
        <w:t xml:space="preserve"> чому полягає </w:t>
      </w:r>
      <w:r w:rsidR="00E56A9A" w:rsidRPr="00063DA6">
        <w:rPr>
          <w:rFonts w:ascii="Times New Roman" w:hAnsi="Times New Roman" w:cs="Times New Roman"/>
          <w:color w:val="000000"/>
          <w:sz w:val="28"/>
          <w:szCs w:val="28"/>
        </w:rPr>
        <w:t>суть такого</w:t>
      </w:r>
      <w:r w:rsidRPr="00063DA6">
        <w:rPr>
          <w:rFonts w:ascii="Times New Roman" w:hAnsi="Times New Roman" w:cs="Times New Roman"/>
          <w:color w:val="000000"/>
          <w:sz w:val="28"/>
          <w:szCs w:val="28"/>
        </w:rPr>
        <w:t xml:space="preserve"> суспільн</w:t>
      </w:r>
      <w:r w:rsidR="00E56A9A" w:rsidRPr="00063DA6">
        <w:rPr>
          <w:rFonts w:ascii="Times New Roman" w:hAnsi="Times New Roman" w:cs="Times New Roman"/>
          <w:color w:val="000000"/>
          <w:sz w:val="28"/>
          <w:szCs w:val="28"/>
        </w:rPr>
        <w:t xml:space="preserve">ого </w:t>
      </w:r>
      <w:r w:rsidRPr="00063DA6">
        <w:rPr>
          <w:rFonts w:ascii="Times New Roman" w:hAnsi="Times New Roman" w:cs="Times New Roman"/>
          <w:color w:val="000000"/>
          <w:sz w:val="28"/>
          <w:szCs w:val="28"/>
        </w:rPr>
        <w:t>інтерес</w:t>
      </w:r>
      <w:r w:rsidR="00E56A9A" w:rsidRPr="00063DA6">
        <w:rPr>
          <w:rFonts w:ascii="Times New Roman" w:hAnsi="Times New Roman" w:cs="Times New Roman"/>
          <w:color w:val="000000"/>
          <w:sz w:val="28"/>
          <w:szCs w:val="28"/>
        </w:rPr>
        <w:t>у</w:t>
      </w:r>
      <w:r w:rsidR="002B04CE" w:rsidRPr="00063DA6">
        <w:rPr>
          <w:rFonts w:ascii="Times New Roman" w:hAnsi="Times New Roman" w:cs="Times New Roman"/>
          <w:color w:val="000000"/>
          <w:sz w:val="28"/>
          <w:szCs w:val="28"/>
        </w:rPr>
        <w:t xml:space="preserve"> у розумінні підпункту «в» пункту </w:t>
      </w:r>
      <w:r w:rsidRPr="00063DA6">
        <w:rPr>
          <w:rFonts w:ascii="Times New Roman" w:hAnsi="Times New Roman" w:cs="Times New Roman"/>
          <w:color w:val="000000"/>
          <w:sz w:val="28"/>
          <w:szCs w:val="28"/>
        </w:rPr>
        <w:t>2 частини третьої</w:t>
      </w:r>
      <w:r w:rsidR="002B04CE" w:rsidRPr="00063DA6">
        <w:rPr>
          <w:rFonts w:ascii="Times New Roman" w:hAnsi="Times New Roman" w:cs="Times New Roman"/>
          <w:color w:val="000000"/>
          <w:sz w:val="28"/>
          <w:szCs w:val="28"/>
        </w:rPr>
        <w:t xml:space="preserve"> </w:t>
      </w:r>
      <w:hyperlink r:id="rId192" w:anchor="10131" w:tgtFrame="_blank" w:tooltip="Цивільний процесуальний кодекс України (ред. з 15.12.2017); нормативно-правовий акт № 1618-IV від 18.03.2004" w:history="1">
        <w:r w:rsidRPr="00063DA6">
          <w:rPr>
            <w:rFonts w:ascii="Times New Roman" w:hAnsi="Times New Roman" w:cs="Times New Roman"/>
            <w:color w:val="000000"/>
            <w:sz w:val="28"/>
            <w:szCs w:val="28"/>
          </w:rPr>
          <w:t>ст</w:t>
        </w:r>
        <w:r w:rsidR="002B04CE" w:rsidRPr="00063DA6">
          <w:rPr>
            <w:rFonts w:ascii="Times New Roman" w:hAnsi="Times New Roman" w:cs="Times New Roman"/>
            <w:color w:val="000000"/>
            <w:sz w:val="28"/>
            <w:szCs w:val="28"/>
          </w:rPr>
          <w:t>. </w:t>
        </w:r>
        <w:r w:rsidRPr="00063DA6">
          <w:rPr>
            <w:rFonts w:ascii="Times New Roman" w:hAnsi="Times New Roman" w:cs="Times New Roman"/>
            <w:color w:val="000000"/>
            <w:sz w:val="28"/>
            <w:szCs w:val="28"/>
          </w:rPr>
          <w:t>389 ЦПК України</w:t>
        </w:r>
      </w:hyperlink>
      <w:r w:rsidRPr="00063DA6">
        <w:rPr>
          <w:rFonts w:ascii="Times New Roman" w:hAnsi="Times New Roman" w:cs="Times New Roman"/>
          <w:color w:val="000000"/>
          <w:sz w:val="28"/>
          <w:szCs w:val="28"/>
        </w:rPr>
        <w:t xml:space="preserve">. Вочевидь, непогодження заявника з оскаржуваними судовими рішеннями в цілому, за відсутності інших обставин, не має розглядатися як така обставина, що має впливати на визначення справи як такої, що має виняткове значення, </w:t>
      </w:r>
      <w:r w:rsidR="00E56A9A" w:rsidRPr="00063DA6">
        <w:rPr>
          <w:rFonts w:ascii="Times New Roman" w:hAnsi="Times New Roman" w:cs="Times New Roman"/>
          <w:color w:val="000000"/>
          <w:sz w:val="28"/>
          <w:szCs w:val="28"/>
        </w:rPr>
        <w:t>бо</w:t>
      </w:r>
      <w:r w:rsidRPr="00063DA6">
        <w:rPr>
          <w:rFonts w:ascii="Times New Roman" w:hAnsi="Times New Roman" w:cs="Times New Roman"/>
          <w:color w:val="000000"/>
          <w:sz w:val="28"/>
          <w:szCs w:val="28"/>
        </w:rPr>
        <w:t xml:space="preserve"> це може бути оцінкою сторони щодо кожної конкретної справи, учасником якої вона є.</w:t>
      </w:r>
    </w:p>
    <w:p w:rsidR="00A96D33" w:rsidRPr="00063DA6" w:rsidRDefault="00A96D33"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З огляду на зміст наведених доводів, Верховний Суд визнає,</w:t>
      </w:r>
      <w:r w:rsidR="002B04CE" w:rsidRPr="00063DA6">
        <w:rPr>
          <w:rFonts w:ascii="Times New Roman" w:hAnsi="Times New Roman" w:cs="Times New Roman"/>
          <w:color w:val="000000"/>
          <w:sz w:val="28"/>
          <w:szCs w:val="28"/>
        </w:rPr>
        <w:t xml:space="preserve"> що винятки, зазначені у пункті </w:t>
      </w:r>
      <w:r w:rsidRPr="00063DA6">
        <w:rPr>
          <w:rFonts w:ascii="Times New Roman" w:hAnsi="Times New Roman" w:cs="Times New Roman"/>
          <w:color w:val="000000"/>
          <w:sz w:val="28"/>
          <w:szCs w:val="28"/>
        </w:rPr>
        <w:t>2 частини третьої</w:t>
      </w:r>
      <w:r w:rsidR="002B04CE" w:rsidRPr="00063DA6">
        <w:rPr>
          <w:rFonts w:ascii="Times New Roman" w:hAnsi="Times New Roman" w:cs="Times New Roman"/>
          <w:color w:val="000000"/>
          <w:sz w:val="28"/>
          <w:szCs w:val="28"/>
        </w:rPr>
        <w:t xml:space="preserve"> </w:t>
      </w:r>
      <w:hyperlink r:id="rId193" w:anchor="10131" w:tgtFrame="_blank" w:tooltip="Цивільний процесуальний кодекс України (ред. з 15.12.2017); нормативно-правовий акт № 1618-IV від 18.03.2004" w:history="1">
        <w:r w:rsidRPr="00063DA6">
          <w:rPr>
            <w:rFonts w:ascii="Times New Roman" w:hAnsi="Times New Roman" w:cs="Times New Roman"/>
            <w:color w:val="000000"/>
            <w:sz w:val="28"/>
            <w:szCs w:val="28"/>
          </w:rPr>
          <w:t>ст</w:t>
        </w:r>
        <w:r w:rsidR="002B04CE" w:rsidRPr="00063DA6">
          <w:rPr>
            <w:rFonts w:ascii="Times New Roman" w:hAnsi="Times New Roman" w:cs="Times New Roman"/>
            <w:color w:val="000000"/>
            <w:sz w:val="28"/>
            <w:szCs w:val="28"/>
          </w:rPr>
          <w:t>. </w:t>
        </w:r>
        <w:r w:rsidRPr="00063DA6">
          <w:rPr>
            <w:rFonts w:ascii="Times New Roman" w:hAnsi="Times New Roman" w:cs="Times New Roman"/>
            <w:color w:val="000000"/>
            <w:sz w:val="28"/>
            <w:szCs w:val="28"/>
          </w:rPr>
          <w:t>389 ЦПК України</w:t>
        </w:r>
      </w:hyperlink>
      <w:r w:rsidRPr="00063DA6">
        <w:rPr>
          <w:rFonts w:ascii="Times New Roman" w:hAnsi="Times New Roman" w:cs="Times New Roman"/>
          <w:color w:val="000000"/>
          <w:sz w:val="28"/>
          <w:szCs w:val="28"/>
        </w:rPr>
        <w:t xml:space="preserve">, ВАТ </w:t>
      </w:r>
      <w:r w:rsidR="002B04CE" w:rsidRPr="00063DA6">
        <w:rPr>
          <w:rFonts w:ascii="Times New Roman" w:hAnsi="Times New Roman" w:cs="Times New Roman"/>
          <w:color w:val="000000"/>
          <w:sz w:val="28"/>
          <w:szCs w:val="28"/>
        </w:rPr>
        <w:t>«</w:t>
      </w:r>
      <w:r w:rsidRPr="00063DA6">
        <w:rPr>
          <w:rFonts w:ascii="Times New Roman" w:hAnsi="Times New Roman" w:cs="Times New Roman"/>
          <w:color w:val="000000"/>
          <w:sz w:val="28"/>
          <w:szCs w:val="28"/>
        </w:rPr>
        <w:t xml:space="preserve">ДАК </w:t>
      </w:r>
      <w:r w:rsidR="002B04CE" w:rsidRPr="00063DA6">
        <w:rPr>
          <w:rFonts w:ascii="Times New Roman" w:hAnsi="Times New Roman" w:cs="Times New Roman"/>
          <w:color w:val="000000"/>
          <w:sz w:val="28"/>
          <w:szCs w:val="28"/>
        </w:rPr>
        <w:t>“</w:t>
      </w:r>
      <w:r w:rsidRPr="00063DA6">
        <w:rPr>
          <w:rFonts w:ascii="Times New Roman" w:hAnsi="Times New Roman" w:cs="Times New Roman"/>
          <w:color w:val="000000"/>
          <w:sz w:val="28"/>
          <w:szCs w:val="28"/>
        </w:rPr>
        <w:t>Автомобільні дороги України</w:t>
      </w:r>
      <w:r w:rsidR="002B04CE" w:rsidRPr="00063DA6">
        <w:rPr>
          <w:rFonts w:ascii="Times New Roman" w:hAnsi="Times New Roman" w:cs="Times New Roman"/>
          <w:color w:val="000000"/>
          <w:sz w:val="28"/>
          <w:szCs w:val="28"/>
        </w:rPr>
        <w:t>”</w:t>
      </w:r>
      <w:r w:rsidRPr="00063DA6">
        <w:rPr>
          <w:rFonts w:ascii="Times New Roman" w:hAnsi="Times New Roman" w:cs="Times New Roman"/>
          <w:color w:val="000000"/>
          <w:sz w:val="28"/>
          <w:szCs w:val="28"/>
        </w:rPr>
        <w:t xml:space="preserve">» не обґрунтовані. Оскільки оскаржувані заявниками судові рішення ухвалені у малозначній справі, а отже, не підлягають касаційному оскарженню, </w:t>
      </w:r>
      <w:r w:rsidR="00E56A9A" w:rsidRPr="00063DA6">
        <w:rPr>
          <w:rFonts w:ascii="Times New Roman" w:hAnsi="Times New Roman" w:cs="Times New Roman"/>
          <w:color w:val="000000"/>
          <w:sz w:val="28"/>
          <w:szCs w:val="28"/>
        </w:rPr>
        <w:t xml:space="preserve">то </w:t>
      </w:r>
      <w:r w:rsidRPr="00063DA6">
        <w:rPr>
          <w:rFonts w:ascii="Times New Roman" w:hAnsi="Times New Roman" w:cs="Times New Roman"/>
          <w:color w:val="000000"/>
          <w:sz w:val="28"/>
          <w:szCs w:val="28"/>
        </w:rPr>
        <w:t xml:space="preserve">у відкритті касаційного провадження у справі </w:t>
      </w:r>
      <w:r w:rsidR="00E56A9A" w:rsidRPr="00063DA6">
        <w:rPr>
          <w:rFonts w:ascii="Times New Roman" w:hAnsi="Times New Roman" w:cs="Times New Roman"/>
          <w:color w:val="000000"/>
          <w:sz w:val="28"/>
          <w:szCs w:val="28"/>
        </w:rPr>
        <w:t>треба</w:t>
      </w:r>
      <w:r w:rsidRPr="00063DA6">
        <w:rPr>
          <w:rFonts w:ascii="Times New Roman" w:hAnsi="Times New Roman" w:cs="Times New Roman"/>
          <w:color w:val="000000"/>
          <w:sz w:val="28"/>
          <w:szCs w:val="28"/>
        </w:rPr>
        <w:t xml:space="preserve"> відмовити</w:t>
      </w:r>
      <w:r w:rsidR="00EA28C2" w:rsidRPr="00063DA6">
        <w:rPr>
          <w:rFonts w:ascii="Times New Roman" w:eastAsia="Times New Roman" w:hAnsi="Times New Roman" w:cs="Times New Roman"/>
          <w:color w:val="000000"/>
          <w:sz w:val="28"/>
          <w:szCs w:val="28"/>
          <w:lang w:eastAsia="uk-UA"/>
        </w:rPr>
        <w:t> [</w:t>
      </w:r>
      <w:r w:rsidR="00F12E64" w:rsidRPr="00063DA6">
        <w:rPr>
          <w:rFonts w:ascii="Times New Roman" w:eastAsia="Times New Roman" w:hAnsi="Times New Roman" w:cs="Times New Roman"/>
          <w:color w:val="000000"/>
          <w:sz w:val="28"/>
          <w:szCs w:val="28"/>
          <w:lang w:eastAsia="uk-UA"/>
        </w:rPr>
        <w:t>436</w:t>
      </w:r>
      <w:r w:rsidR="00EA28C2" w:rsidRPr="00063DA6">
        <w:rPr>
          <w:rFonts w:ascii="Times New Roman" w:eastAsia="Times New Roman" w:hAnsi="Times New Roman" w:cs="Times New Roman"/>
          <w:color w:val="000000"/>
          <w:sz w:val="28"/>
          <w:szCs w:val="28"/>
          <w:lang w:eastAsia="uk-UA"/>
        </w:rPr>
        <w:t>]</w:t>
      </w:r>
      <w:r w:rsidRPr="00063DA6">
        <w:rPr>
          <w:rFonts w:ascii="Times New Roman" w:hAnsi="Times New Roman" w:cs="Times New Roman"/>
          <w:color w:val="000000"/>
          <w:sz w:val="28"/>
          <w:szCs w:val="28"/>
        </w:rPr>
        <w:t>.</w:t>
      </w:r>
    </w:p>
    <w:p w:rsidR="00A96D33" w:rsidRPr="00063DA6" w:rsidRDefault="00A96D33"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Верховний Суд</w:t>
      </w:r>
      <w:r w:rsidR="00E56A9A" w:rsidRPr="00063DA6">
        <w:rPr>
          <w:rFonts w:ascii="Times New Roman" w:hAnsi="Times New Roman" w:cs="Times New Roman"/>
          <w:color w:val="000000"/>
          <w:sz w:val="28"/>
          <w:szCs w:val="28"/>
        </w:rPr>
        <w:t>,</w:t>
      </w:r>
      <w:r w:rsidRPr="00063DA6">
        <w:rPr>
          <w:rFonts w:ascii="Times New Roman" w:hAnsi="Times New Roman" w:cs="Times New Roman"/>
          <w:color w:val="000000"/>
          <w:sz w:val="28"/>
          <w:szCs w:val="28"/>
        </w:rPr>
        <w:t xml:space="preserve"> вирішуючи питання про відкриття касаційного провадження за касаційною скаргою представника ОСОБА_1 – ОСОБА_2 на постанову Оде</w:t>
      </w:r>
      <w:r w:rsidR="002B04CE" w:rsidRPr="00063DA6">
        <w:rPr>
          <w:rFonts w:ascii="Times New Roman" w:hAnsi="Times New Roman" w:cs="Times New Roman"/>
          <w:color w:val="000000"/>
          <w:sz w:val="28"/>
          <w:szCs w:val="28"/>
        </w:rPr>
        <w:t>ського апеляційного суду від 19 </w:t>
      </w:r>
      <w:r w:rsidRPr="00063DA6">
        <w:rPr>
          <w:rFonts w:ascii="Times New Roman" w:hAnsi="Times New Roman" w:cs="Times New Roman"/>
          <w:color w:val="000000"/>
          <w:sz w:val="28"/>
          <w:szCs w:val="28"/>
        </w:rPr>
        <w:t>лютого 2020</w:t>
      </w:r>
      <w:r w:rsidR="002B04CE" w:rsidRPr="00063DA6">
        <w:rPr>
          <w:rFonts w:ascii="Times New Roman" w:hAnsi="Times New Roman" w:cs="Times New Roman"/>
          <w:color w:val="000000"/>
          <w:sz w:val="28"/>
          <w:szCs w:val="28"/>
        </w:rPr>
        <w:t> </w:t>
      </w:r>
      <w:r w:rsidRPr="00063DA6">
        <w:rPr>
          <w:rFonts w:ascii="Times New Roman" w:hAnsi="Times New Roman" w:cs="Times New Roman"/>
          <w:color w:val="000000"/>
          <w:sz w:val="28"/>
          <w:szCs w:val="28"/>
        </w:rPr>
        <w:t>року у справі за позовом ОСОБА_1 до Приморської сільської ради Кілійського району Одеської області та Кілійської районної державної адміністрації про визнання права власності на нерухоме майно за набувальною давністю, в</w:t>
      </w:r>
      <w:r w:rsidR="00E56A9A" w:rsidRPr="00063DA6">
        <w:rPr>
          <w:rFonts w:ascii="Times New Roman" w:hAnsi="Times New Roman" w:cs="Times New Roman"/>
          <w:color w:val="000000"/>
          <w:sz w:val="28"/>
          <w:szCs w:val="28"/>
        </w:rPr>
        <w:t>изначив.</w:t>
      </w:r>
    </w:p>
    <w:p w:rsidR="00A96D33" w:rsidRPr="00063DA6" w:rsidRDefault="002B04CE"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У березні 2019 </w:t>
      </w:r>
      <w:r w:rsidR="00187486" w:rsidRPr="00063DA6">
        <w:rPr>
          <w:rFonts w:ascii="Times New Roman" w:hAnsi="Times New Roman" w:cs="Times New Roman"/>
          <w:color w:val="000000"/>
          <w:sz w:val="28"/>
          <w:szCs w:val="28"/>
        </w:rPr>
        <w:t xml:space="preserve">року ОСОБА_1 звернувся до суду </w:t>
      </w:r>
      <w:r w:rsidR="00A96D33" w:rsidRPr="00063DA6">
        <w:rPr>
          <w:rFonts w:ascii="Times New Roman" w:hAnsi="Times New Roman" w:cs="Times New Roman"/>
          <w:color w:val="000000"/>
          <w:sz w:val="28"/>
          <w:szCs w:val="28"/>
        </w:rPr>
        <w:t>з позовом до Приморської сільської ради Кілійського району Одеської області та Кілійської районної державної адміністрації про визнання права власності на нерухоме майно за набувальною давністю.</w:t>
      </w:r>
    </w:p>
    <w:p w:rsidR="00A96D33" w:rsidRPr="00063DA6" w:rsidRDefault="00A96D33"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Свої ви</w:t>
      </w:r>
      <w:r w:rsidR="00187486" w:rsidRPr="00063DA6">
        <w:rPr>
          <w:rFonts w:ascii="Times New Roman" w:hAnsi="Times New Roman" w:cs="Times New Roman"/>
          <w:color w:val="000000"/>
          <w:sz w:val="28"/>
          <w:szCs w:val="28"/>
        </w:rPr>
        <w:t xml:space="preserve">моги позивач мотивував тим, що </w:t>
      </w:r>
      <w:r w:rsidR="002B04CE" w:rsidRPr="00063DA6">
        <w:rPr>
          <w:rFonts w:ascii="Times New Roman" w:hAnsi="Times New Roman" w:cs="Times New Roman"/>
          <w:color w:val="000000"/>
          <w:sz w:val="28"/>
          <w:szCs w:val="28"/>
        </w:rPr>
        <w:t>з 1994 </w:t>
      </w:r>
      <w:r w:rsidRPr="00063DA6">
        <w:rPr>
          <w:rFonts w:ascii="Times New Roman" w:hAnsi="Times New Roman" w:cs="Times New Roman"/>
          <w:color w:val="000000"/>
          <w:sz w:val="28"/>
          <w:szCs w:val="28"/>
        </w:rPr>
        <w:t>року він є власником бази в</w:t>
      </w:r>
      <w:r w:rsidR="002B04CE" w:rsidRPr="00063DA6">
        <w:rPr>
          <w:rFonts w:ascii="Times New Roman" w:hAnsi="Times New Roman" w:cs="Times New Roman"/>
          <w:color w:val="000000"/>
          <w:sz w:val="28"/>
          <w:szCs w:val="28"/>
        </w:rPr>
        <w:t>ідпочинку «ІНФОРМАЦІЯ_1» у с. </w:t>
      </w:r>
      <w:r w:rsidRPr="00063DA6">
        <w:rPr>
          <w:rFonts w:ascii="Times New Roman" w:hAnsi="Times New Roman" w:cs="Times New Roman"/>
          <w:color w:val="000000"/>
          <w:sz w:val="28"/>
          <w:szCs w:val="28"/>
        </w:rPr>
        <w:t>Приморське Кілійського р</w:t>
      </w:r>
      <w:r w:rsidR="002B04CE" w:rsidRPr="00063DA6">
        <w:rPr>
          <w:rFonts w:ascii="Times New Roman" w:hAnsi="Times New Roman" w:cs="Times New Roman"/>
          <w:color w:val="000000"/>
          <w:sz w:val="28"/>
          <w:szCs w:val="28"/>
        </w:rPr>
        <w:t>айону Одеської області. Із 1994 </w:t>
      </w:r>
      <w:r w:rsidRPr="00063DA6">
        <w:rPr>
          <w:rFonts w:ascii="Times New Roman" w:hAnsi="Times New Roman" w:cs="Times New Roman"/>
          <w:color w:val="000000"/>
          <w:sz w:val="28"/>
          <w:szCs w:val="28"/>
        </w:rPr>
        <w:t>року голови сільської ради та районної ради неодноразово зверталися до нього із проханням надати допомогу з благоустрою пляжної зони, яка веде від баз відпочинку до моря. Він протя</w:t>
      </w:r>
      <w:r w:rsidR="00187486" w:rsidRPr="00063DA6">
        <w:rPr>
          <w:rFonts w:ascii="Times New Roman" w:hAnsi="Times New Roman" w:cs="Times New Roman"/>
          <w:color w:val="000000"/>
          <w:sz w:val="28"/>
          <w:szCs w:val="28"/>
        </w:rPr>
        <w:t>гом</w:t>
      </w:r>
      <w:r w:rsidRPr="00063DA6">
        <w:rPr>
          <w:rFonts w:ascii="Times New Roman" w:hAnsi="Times New Roman" w:cs="Times New Roman"/>
          <w:color w:val="000000"/>
          <w:sz w:val="28"/>
          <w:szCs w:val="28"/>
        </w:rPr>
        <w:t xml:space="preserve"> багатьох років </w:t>
      </w:r>
      <w:r w:rsidR="00187486" w:rsidRPr="00063DA6">
        <w:rPr>
          <w:rFonts w:ascii="Times New Roman" w:hAnsi="Times New Roman" w:cs="Times New Roman"/>
          <w:color w:val="000000"/>
          <w:sz w:val="28"/>
          <w:szCs w:val="28"/>
        </w:rPr>
        <w:t>виконував</w:t>
      </w:r>
      <w:r w:rsidRPr="00063DA6">
        <w:rPr>
          <w:rFonts w:ascii="Times New Roman" w:hAnsi="Times New Roman" w:cs="Times New Roman"/>
          <w:color w:val="000000"/>
          <w:sz w:val="28"/>
          <w:szCs w:val="28"/>
        </w:rPr>
        <w:t xml:space="preserve"> благоустрій відповідної території (встановлення сміттєвих баків, табличок, вив</w:t>
      </w:r>
      <w:r w:rsidR="00187486" w:rsidRPr="00063DA6">
        <w:rPr>
          <w:rFonts w:ascii="Times New Roman" w:hAnsi="Times New Roman" w:cs="Times New Roman"/>
          <w:color w:val="000000"/>
          <w:sz w:val="28"/>
          <w:szCs w:val="28"/>
        </w:rPr>
        <w:t>езення</w:t>
      </w:r>
      <w:r w:rsidRPr="00063DA6">
        <w:rPr>
          <w:rFonts w:ascii="Times New Roman" w:hAnsi="Times New Roman" w:cs="Times New Roman"/>
          <w:color w:val="000000"/>
          <w:sz w:val="28"/>
          <w:szCs w:val="28"/>
        </w:rPr>
        <w:t xml:space="preserve"> сміття, побілка </w:t>
      </w:r>
      <w:r w:rsidR="00187486" w:rsidRPr="00063DA6">
        <w:rPr>
          <w:rFonts w:ascii="Times New Roman" w:hAnsi="Times New Roman" w:cs="Times New Roman"/>
          <w:color w:val="000000"/>
          <w:sz w:val="28"/>
          <w:szCs w:val="28"/>
        </w:rPr>
        <w:t xml:space="preserve">і </w:t>
      </w:r>
      <w:r w:rsidRPr="00063DA6">
        <w:rPr>
          <w:rFonts w:ascii="Times New Roman" w:hAnsi="Times New Roman" w:cs="Times New Roman"/>
          <w:color w:val="000000"/>
          <w:sz w:val="28"/>
          <w:szCs w:val="28"/>
        </w:rPr>
        <w:t>прибирання вбиральні) та утримув</w:t>
      </w:r>
      <w:r w:rsidR="002B04CE" w:rsidRPr="00063DA6">
        <w:rPr>
          <w:rFonts w:ascii="Times New Roman" w:hAnsi="Times New Roman" w:cs="Times New Roman"/>
          <w:color w:val="000000"/>
          <w:sz w:val="28"/>
          <w:szCs w:val="28"/>
        </w:rPr>
        <w:t>ав її в належному стані. У 2004 </w:t>
      </w:r>
      <w:r w:rsidRPr="00063DA6">
        <w:rPr>
          <w:rFonts w:ascii="Times New Roman" w:hAnsi="Times New Roman" w:cs="Times New Roman"/>
          <w:color w:val="000000"/>
          <w:sz w:val="28"/>
          <w:szCs w:val="28"/>
        </w:rPr>
        <w:t xml:space="preserve">році він зробив капітальний ремонт вбиральні, яка </w:t>
      </w:r>
      <w:r w:rsidR="00187486" w:rsidRPr="00063DA6">
        <w:rPr>
          <w:rFonts w:ascii="Times New Roman" w:hAnsi="Times New Roman" w:cs="Times New Roman"/>
          <w:color w:val="000000"/>
          <w:sz w:val="28"/>
          <w:szCs w:val="28"/>
        </w:rPr>
        <w:t>розташована</w:t>
      </w:r>
      <w:r w:rsidRPr="00063DA6">
        <w:rPr>
          <w:rFonts w:ascii="Times New Roman" w:hAnsi="Times New Roman" w:cs="Times New Roman"/>
          <w:color w:val="000000"/>
          <w:sz w:val="28"/>
          <w:szCs w:val="28"/>
        </w:rPr>
        <w:t xml:space="preserve"> між базами відпочинку</w:t>
      </w:r>
      <w:r w:rsidR="00187486" w:rsidRPr="00063DA6">
        <w:rPr>
          <w:rFonts w:ascii="Times New Roman" w:hAnsi="Times New Roman" w:cs="Times New Roman"/>
          <w:color w:val="000000"/>
          <w:sz w:val="28"/>
          <w:szCs w:val="28"/>
        </w:rPr>
        <w:t>,</w:t>
      </w:r>
      <w:r w:rsidRPr="00063DA6">
        <w:rPr>
          <w:rFonts w:ascii="Times New Roman" w:hAnsi="Times New Roman" w:cs="Times New Roman"/>
          <w:color w:val="000000"/>
          <w:sz w:val="28"/>
          <w:szCs w:val="28"/>
        </w:rPr>
        <w:t xml:space="preserve"> на мор</w:t>
      </w:r>
      <w:r w:rsidR="00187486" w:rsidRPr="00063DA6">
        <w:rPr>
          <w:rFonts w:ascii="Times New Roman" w:hAnsi="Times New Roman" w:cs="Times New Roman"/>
          <w:color w:val="000000"/>
          <w:sz w:val="28"/>
          <w:szCs w:val="28"/>
        </w:rPr>
        <w:t xml:space="preserve">і </w:t>
      </w:r>
      <w:r w:rsidRPr="00063DA6">
        <w:rPr>
          <w:rFonts w:ascii="Times New Roman" w:hAnsi="Times New Roman" w:cs="Times New Roman"/>
          <w:color w:val="000000"/>
          <w:sz w:val="28"/>
          <w:szCs w:val="28"/>
        </w:rPr>
        <w:t xml:space="preserve">за власні кошти. </w:t>
      </w:r>
      <w:r w:rsidR="00187486" w:rsidRPr="00063DA6">
        <w:rPr>
          <w:rFonts w:ascii="Times New Roman" w:hAnsi="Times New Roman" w:cs="Times New Roman"/>
          <w:color w:val="000000"/>
          <w:sz w:val="28"/>
          <w:szCs w:val="28"/>
        </w:rPr>
        <w:t>Отож,</w:t>
      </w:r>
      <w:r w:rsidRPr="00063DA6">
        <w:rPr>
          <w:rFonts w:ascii="Times New Roman" w:hAnsi="Times New Roman" w:cs="Times New Roman"/>
          <w:color w:val="000000"/>
          <w:sz w:val="28"/>
          <w:szCs w:val="28"/>
        </w:rPr>
        <w:t xml:space="preserve"> він протя</w:t>
      </w:r>
      <w:r w:rsidR="00187486" w:rsidRPr="00063DA6">
        <w:rPr>
          <w:rFonts w:ascii="Times New Roman" w:hAnsi="Times New Roman" w:cs="Times New Roman"/>
          <w:color w:val="000000"/>
          <w:sz w:val="28"/>
          <w:szCs w:val="28"/>
        </w:rPr>
        <w:t xml:space="preserve">гом понад </w:t>
      </w:r>
      <w:r w:rsidRPr="00063DA6">
        <w:rPr>
          <w:rFonts w:ascii="Times New Roman" w:hAnsi="Times New Roman" w:cs="Times New Roman"/>
          <w:color w:val="000000"/>
          <w:sz w:val="28"/>
          <w:szCs w:val="28"/>
        </w:rPr>
        <w:t>двадцят</w:t>
      </w:r>
      <w:r w:rsidR="00187486" w:rsidRPr="00063DA6">
        <w:rPr>
          <w:rFonts w:ascii="Times New Roman" w:hAnsi="Times New Roman" w:cs="Times New Roman"/>
          <w:color w:val="000000"/>
          <w:sz w:val="28"/>
          <w:szCs w:val="28"/>
        </w:rPr>
        <w:t xml:space="preserve">ь </w:t>
      </w:r>
      <w:r w:rsidRPr="00063DA6">
        <w:rPr>
          <w:rFonts w:ascii="Times New Roman" w:hAnsi="Times New Roman" w:cs="Times New Roman"/>
          <w:color w:val="000000"/>
          <w:sz w:val="28"/>
          <w:szCs w:val="28"/>
        </w:rPr>
        <w:t xml:space="preserve">років відкрито та безперервно володіє спірним майном. Приміщення вбиральні потребує додаткових витрат на його поточний ремонт, </w:t>
      </w:r>
      <w:r w:rsidR="00187486" w:rsidRPr="00063DA6">
        <w:rPr>
          <w:rFonts w:ascii="Times New Roman" w:hAnsi="Times New Roman" w:cs="Times New Roman"/>
          <w:color w:val="000000"/>
          <w:sz w:val="28"/>
          <w:szCs w:val="28"/>
        </w:rPr>
        <w:t>треба</w:t>
      </w:r>
      <w:r w:rsidRPr="00063DA6">
        <w:rPr>
          <w:rFonts w:ascii="Times New Roman" w:hAnsi="Times New Roman" w:cs="Times New Roman"/>
          <w:color w:val="000000"/>
          <w:sz w:val="28"/>
          <w:szCs w:val="28"/>
        </w:rPr>
        <w:t xml:space="preserve"> прове</w:t>
      </w:r>
      <w:r w:rsidR="00187486" w:rsidRPr="00063DA6">
        <w:rPr>
          <w:rFonts w:ascii="Times New Roman" w:hAnsi="Times New Roman" w:cs="Times New Roman"/>
          <w:color w:val="000000"/>
          <w:sz w:val="28"/>
          <w:szCs w:val="28"/>
        </w:rPr>
        <w:t xml:space="preserve">сти </w:t>
      </w:r>
      <w:r w:rsidRPr="00063DA6">
        <w:rPr>
          <w:rFonts w:ascii="Times New Roman" w:hAnsi="Times New Roman" w:cs="Times New Roman"/>
          <w:color w:val="000000"/>
          <w:sz w:val="28"/>
          <w:szCs w:val="28"/>
        </w:rPr>
        <w:t>освітлення, оформ</w:t>
      </w:r>
      <w:r w:rsidR="00187486" w:rsidRPr="00063DA6">
        <w:rPr>
          <w:rFonts w:ascii="Times New Roman" w:hAnsi="Times New Roman" w:cs="Times New Roman"/>
          <w:color w:val="000000"/>
          <w:sz w:val="28"/>
          <w:szCs w:val="28"/>
        </w:rPr>
        <w:t xml:space="preserve">ити </w:t>
      </w:r>
      <w:r w:rsidRPr="00063DA6">
        <w:rPr>
          <w:rFonts w:ascii="Times New Roman" w:hAnsi="Times New Roman" w:cs="Times New Roman"/>
          <w:color w:val="000000"/>
          <w:sz w:val="28"/>
          <w:szCs w:val="28"/>
        </w:rPr>
        <w:t>договор</w:t>
      </w:r>
      <w:r w:rsidR="00187486" w:rsidRPr="00063DA6">
        <w:rPr>
          <w:rFonts w:ascii="Times New Roman" w:hAnsi="Times New Roman" w:cs="Times New Roman"/>
          <w:color w:val="000000"/>
          <w:sz w:val="28"/>
          <w:szCs w:val="28"/>
        </w:rPr>
        <w:t>и</w:t>
      </w:r>
      <w:r w:rsidRPr="00063DA6">
        <w:rPr>
          <w:rFonts w:ascii="Times New Roman" w:hAnsi="Times New Roman" w:cs="Times New Roman"/>
          <w:color w:val="000000"/>
          <w:sz w:val="28"/>
          <w:szCs w:val="28"/>
        </w:rPr>
        <w:t xml:space="preserve"> з комунального обслуговування, тому виникла необхідність у юридичному оформленні прав на спірне майно. Приміще</w:t>
      </w:r>
      <w:r w:rsidR="002B04CE" w:rsidRPr="00063DA6">
        <w:rPr>
          <w:rFonts w:ascii="Times New Roman" w:hAnsi="Times New Roman" w:cs="Times New Roman"/>
          <w:color w:val="000000"/>
          <w:sz w:val="28"/>
          <w:szCs w:val="28"/>
        </w:rPr>
        <w:t>ння вбиральні побудовано у 1980 </w:t>
      </w:r>
      <w:r w:rsidRPr="00063DA6">
        <w:rPr>
          <w:rFonts w:ascii="Times New Roman" w:hAnsi="Times New Roman" w:cs="Times New Roman"/>
          <w:color w:val="000000"/>
          <w:sz w:val="28"/>
          <w:szCs w:val="28"/>
        </w:rPr>
        <w:t xml:space="preserve">році, розташоване поза межами села Приморське та не перебуває у власності або користуванні інших осіб (є безхазяйною річчю), обслуговування </w:t>
      </w:r>
      <w:r w:rsidR="00187486" w:rsidRPr="00063DA6">
        <w:rPr>
          <w:rFonts w:ascii="Times New Roman" w:hAnsi="Times New Roman" w:cs="Times New Roman"/>
          <w:color w:val="000000"/>
          <w:sz w:val="28"/>
          <w:szCs w:val="28"/>
        </w:rPr>
        <w:t>зазначеного</w:t>
      </w:r>
      <w:r w:rsidRPr="00063DA6">
        <w:rPr>
          <w:rFonts w:ascii="Times New Roman" w:hAnsi="Times New Roman" w:cs="Times New Roman"/>
          <w:color w:val="000000"/>
          <w:sz w:val="28"/>
          <w:szCs w:val="28"/>
        </w:rPr>
        <w:t xml:space="preserve"> об’єкту та підтримання його у належному стані не </w:t>
      </w:r>
      <w:r w:rsidR="00187486" w:rsidRPr="00063DA6">
        <w:rPr>
          <w:rFonts w:ascii="Times New Roman" w:hAnsi="Times New Roman" w:cs="Times New Roman"/>
          <w:color w:val="000000"/>
          <w:sz w:val="28"/>
          <w:szCs w:val="28"/>
        </w:rPr>
        <w:t>відбува</w:t>
      </w:r>
      <w:r w:rsidRPr="00063DA6">
        <w:rPr>
          <w:rFonts w:ascii="Times New Roman" w:hAnsi="Times New Roman" w:cs="Times New Roman"/>
          <w:color w:val="000000"/>
          <w:sz w:val="28"/>
          <w:szCs w:val="28"/>
        </w:rPr>
        <w:t>ється, попереднього власника цього майна в</w:t>
      </w:r>
      <w:r w:rsidR="00187486" w:rsidRPr="00063DA6">
        <w:rPr>
          <w:rFonts w:ascii="Times New Roman" w:hAnsi="Times New Roman" w:cs="Times New Roman"/>
          <w:color w:val="000000"/>
          <w:sz w:val="28"/>
          <w:szCs w:val="28"/>
        </w:rPr>
        <w:t>ия</w:t>
      </w:r>
      <w:r w:rsidRPr="00063DA6">
        <w:rPr>
          <w:rFonts w:ascii="Times New Roman" w:hAnsi="Times New Roman" w:cs="Times New Roman"/>
          <w:color w:val="000000"/>
          <w:sz w:val="28"/>
          <w:szCs w:val="28"/>
        </w:rPr>
        <w:t xml:space="preserve">вити не вдалося. </w:t>
      </w:r>
      <w:r w:rsidR="00187486" w:rsidRPr="00063DA6">
        <w:rPr>
          <w:rFonts w:ascii="Times New Roman" w:hAnsi="Times New Roman" w:cs="Times New Roman"/>
          <w:color w:val="000000"/>
          <w:sz w:val="28"/>
          <w:szCs w:val="28"/>
        </w:rPr>
        <w:t xml:space="preserve">Він </w:t>
      </w:r>
      <w:r w:rsidRPr="00063DA6">
        <w:rPr>
          <w:rFonts w:ascii="Times New Roman" w:hAnsi="Times New Roman" w:cs="Times New Roman"/>
          <w:color w:val="000000"/>
          <w:sz w:val="28"/>
          <w:szCs w:val="28"/>
        </w:rPr>
        <w:t>виготов</w:t>
      </w:r>
      <w:r w:rsidR="00187486" w:rsidRPr="00063DA6">
        <w:rPr>
          <w:rFonts w:ascii="Times New Roman" w:hAnsi="Times New Roman" w:cs="Times New Roman"/>
          <w:color w:val="000000"/>
          <w:sz w:val="28"/>
          <w:szCs w:val="28"/>
        </w:rPr>
        <w:t xml:space="preserve">ив </w:t>
      </w:r>
      <w:r w:rsidRPr="00063DA6">
        <w:rPr>
          <w:rFonts w:ascii="Times New Roman" w:hAnsi="Times New Roman" w:cs="Times New Roman"/>
          <w:color w:val="000000"/>
          <w:sz w:val="28"/>
          <w:szCs w:val="28"/>
        </w:rPr>
        <w:t xml:space="preserve">технічний паспорт на </w:t>
      </w:r>
      <w:r w:rsidR="00187486" w:rsidRPr="00063DA6">
        <w:rPr>
          <w:rFonts w:ascii="Times New Roman" w:hAnsi="Times New Roman" w:cs="Times New Roman"/>
          <w:color w:val="000000"/>
          <w:sz w:val="28"/>
          <w:szCs w:val="28"/>
        </w:rPr>
        <w:t>зазначене</w:t>
      </w:r>
      <w:r w:rsidRPr="00063DA6">
        <w:rPr>
          <w:rFonts w:ascii="Times New Roman" w:hAnsi="Times New Roman" w:cs="Times New Roman"/>
          <w:color w:val="000000"/>
          <w:sz w:val="28"/>
          <w:szCs w:val="28"/>
        </w:rPr>
        <w:t xml:space="preserve"> нежитлове приміщення (вбиральню).</w:t>
      </w:r>
    </w:p>
    <w:p w:rsidR="00A96D33" w:rsidRPr="00063DA6" w:rsidRDefault="00A96D33"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Із урахуванням наведених обставин, позивач просив суд визнати за ним право власності на нежитлову будівлю (в</w:t>
      </w:r>
      <w:r w:rsidR="002B04CE" w:rsidRPr="00063DA6">
        <w:rPr>
          <w:rFonts w:ascii="Times New Roman" w:hAnsi="Times New Roman" w:cs="Times New Roman"/>
          <w:color w:val="000000"/>
          <w:sz w:val="28"/>
          <w:szCs w:val="28"/>
        </w:rPr>
        <w:t>биральню) загальною площею 17,7 </w:t>
      </w:r>
      <w:r w:rsidRPr="00063DA6">
        <w:rPr>
          <w:rFonts w:ascii="Times New Roman" w:hAnsi="Times New Roman" w:cs="Times New Roman"/>
          <w:color w:val="000000"/>
          <w:sz w:val="28"/>
          <w:szCs w:val="28"/>
        </w:rPr>
        <w:t>кв.</w:t>
      </w:r>
      <w:r w:rsidR="002B04CE" w:rsidRPr="00063DA6">
        <w:rPr>
          <w:rFonts w:ascii="Times New Roman" w:hAnsi="Times New Roman" w:cs="Times New Roman"/>
          <w:color w:val="000000"/>
          <w:sz w:val="28"/>
          <w:szCs w:val="28"/>
        </w:rPr>
        <w:t> </w:t>
      </w:r>
      <w:r w:rsidRPr="00063DA6">
        <w:rPr>
          <w:rFonts w:ascii="Times New Roman" w:hAnsi="Times New Roman" w:cs="Times New Roman"/>
          <w:color w:val="000000"/>
          <w:sz w:val="28"/>
          <w:szCs w:val="28"/>
        </w:rPr>
        <w:t>м, що розташована за адресою: пляжна зона (</w:t>
      </w:r>
      <w:r w:rsidR="002B04CE" w:rsidRPr="00063DA6">
        <w:rPr>
          <w:rFonts w:ascii="Times New Roman" w:hAnsi="Times New Roman" w:cs="Times New Roman"/>
          <w:color w:val="000000"/>
          <w:sz w:val="28"/>
          <w:szCs w:val="28"/>
        </w:rPr>
        <w:t>за межами населеного пункту) с. </w:t>
      </w:r>
      <w:r w:rsidRPr="00063DA6">
        <w:rPr>
          <w:rFonts w:ascii="Times New Roman" w:hAnsi="Times New Roman" w:cs="Times New Roman"/>
          <w:color w:val="000000"/>
          <w:sz w:val="28"/>
          <w:szCs w:val="28"/>
        </w:rPr>
        <w:t>Приморське Кілійського району Одеської області, за набувальною давністю.</w:t>
      </w:r>
    </w:p>
    <w:p w:rsidR="00A96D33" w:rsidRPr="00063DA6" w:rsidRDefault="00A96D33"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Рішенням Кілійського районно</w:t>
      </w:r>
      <w:r w:rsidR="002B04CE" w:rsidRPr="00063DA6">
        <w:rPr>
          <w:rFonts w:ascii="Times New Roman" w:hAnsi="Times New Roman" w:cs="Times New Roman"/>
          <w:color w:val="000000"/>
          <w:sz w:val="28"/>
          <w:szCs w:val="28"/>
        </w:rPr>
        <w:t>го суду Одеської області від 30 травня 2019 </w:t>
      </w:r>
      <w:r w:rsidRPr="00063DA6">
        <w:rPr>
          <w:rFonts w:ascii="Times New Roman" w:hAnsi="Times New Roman" w:cs="Times New Roman"/>
          <w:color w:val="000000"/>
          <w:sz w:val="28"/>
          <w:szCs w:val="28"/>
        </w:rPr>
        <w:t>року позов ОСОБА_1 задоволено. Визнано за ОСОБА_1 право власності на нежитлову будівлю (в</w:t>
      </w:r>
      <w:r w:rsidR="002B04CE" w:rsidRPr="00063DA6">
        <w:rPr>
          <w:rFonts w:ascii="Times New Roman" w:hAnsi="Times New Roman" w:cs="Times New Roman"/>
          <w:color w:val="000000"/>
          <w:sz w:val="28"/>
          <w:szCs w:val="28"/>
        </w:rPr>
        <w:t>биральню) загальною площею 17,7 </w:t>
      </w:r>
      <w:r w:rsidRPr="00063DA6">
        <w:rPr>
          <w:rFonts w:ascii="Times New Roman" w:hAnsi="Times New Roman" w:cs="Times New Roman"/>
          <w:color w:val="000000"/>
          <w:sz w:val="28"/>
          <w:szCs w:val="28"/>
        </w:rPr>
        <w:t>кв.</w:t>
      </w:r>
      <w:r w:rsidR="002B04CE" w:rsidRPr="00063DA6">
        <w:rPr>
          <w:rFonts w:ascii="Times New Roman" w:hAnsi="Times New Roman" w:cs="Times New Roman"/>
          <w:color w:val="000000"/>
          <w:sz w:val="28"/>
          <w:szCs w:val="28"/>
        </w:rPr>
        <w:t> </w:t>
      </w:r>
      <w:r w:rsidRPr="00063DA6">
        <w:rPr>
          <w:rFonts w:ascii="Times New Roman" w:hAnsi="Times New Roman" w:cs="Times New Roman"/>
          <w:color w:val="000000"/>
          <w:sz w:val="28"/>
          <w:szCs w:val="28"/>
        </w:rPr>
        <w:t xml:space="preserve">м, </w:t>
      </w:r>
      <w:r w:rsidR="00187486" w:rsidRPr="00063DA6">
        <w:rPr>
          <w:rFonts w:ascii="Times New Roman" w:hAnsi="Times New Roman" w:cs="Times New Roman"/>
          <w:color w:val="000000"/>
          <w:sz w:val="28"/>
          <w:szCs w:val="28"/>
        </w:rPr>
        <w:t>яка</w:t>
      </w:r>
      <w:r w:rsidRPr="00063DA6">
        <w:rPr>
          <w:rFonts w:ascii="Times New Roman" w:hAnsi="Times New Roman" w:cs="Times New Roman"/>
          <w:color w:val="000000"/>
          <w:sz w:val="28"/>
          <w:szCs w:val="28"/>
        </w:rPr>
        <w:t xml:space="preserve"> розташована за адресою: пляжна зона (з</w:t>
      </w:r>
      <w:r w:rsidR="002B04CE" w:rsidRPr="00063DA6">
        <w:rPr>
          <w:rFonts w:ascii="Times New Roman" w:hAnsi="Times New Roman" w:cs="Times New Roman"/>
          <w:color w:val="000000"/>
          <w:sz w:val="28"/>
          <w:szCs w:val="28"/>
        </w:rPr>
        <w:t>а межами населеного пункту), с. </w:t>
      </w:r>
      <w:r w:rsidRPr="00063DA6">
        <w:rPr>
          <w:rFonts w:ascii="Times New Roman" w:hAnsi="Times New Roman" w:cs="Times New Roman"/>
          <w:color w:val="000000"/>
          <w:sz w:val="28"/>
          <w:szCs w:val="28"/>
        </w:rPr>
        <w:t>Приморське Кілійського району Одеської області, за набувальною давністю.</w:t>
      </w:r>
    </w:p>
    <w:p w:rsidR="00A96D33" w:rsidRPr="00063DA6" w:rsidRDefault="00A96D33"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Задовольняючи позов, суд першої інстанції в</w:t>
      </w:r>
      <w:r w:rsidR="00A11BB6" w:rsidRPr="00063DA6">
        <w:rPr>
          <w:rFonts w:ascii="Times New Roman" w:hAnsi="Times New Roman" w:cs="Times New Roman"/>
          <w:color w:val="000000"/>
          <w:sz w:val="28"/>
          <w:szCs w:val="28"/>
        </w:rPr>
        <w:t>раховував те</w:t>
      </w:r>
      <w:r w:rsidR="002B04CE" w:rsidRPr="00063DA6">
        <w:rPr>
          <w:rFonts w:ascii="Times New Roman" w:hAnsi="Times New Roman" w:cs="Times New Roman"/>
          <w:color w:val="000000"/>
          <w:sz w:val="28"/>
          <w:szCs w:val="28"/>
        </w:rPr>
        <w:t>, що позивач із 1995 </w:t>
      </w:r>
      <w:r w:rsidRPr="00063DA6">
        <w:rPr>
          <w:rFonts w:ascii="Times New Roman" w:hAnsi="Times New Roman" w:cs="Times New Roman"/>
          <w:color w:val="000000"/>
          <w:sz w:val="28"/>
          <w:szCs w:val="28"/>
        </w:rPr>
        <w:t xml:space="preserve">року неодноразово проводив капітальний ремонт нежитлового приміщення (вбиральні), яке розташоване на території Приморської сільської ради за межами населеного пункту, тобто володів ним добросовісно та відкрито, ніяких дій для приховування цього факту не </w:t>
      </w:r>
      <w:r w:rsidR="00A11BB6" w:rsidRPr="00063DA6">
        <w:rPr>
          <w:rFonts w:ascii="Times New Roman" w:hAnsi="Times New Roman" w:cs="Times New Roman"/>
          <w:color w:val="000000"/>
          <w:sz w:val="28"/>
          <w:szCs w:val="28"/>
        </w:rPr>
        <w:t>вчиняв</w:t>
      </w:r>
      <w:r w:rsidRPr="00063DA6">
        <w:rPr>
          <w:rFonts w:ascii="Times New Roman" w:hAnsi="Times New Roman" w:cs="Times New Roman"/>
          <w:color w:val="000000"/>
          <w:sz w:val="28"/>
          <w:szCs w:val="28"/>
        </w:rPr>
        <w:t>, а тому набув право власності за набувальною давністю на цю нежитлову будівлю (вбиральню).</w:t>
      </w:r>
    </w:p>
    <w:p w:rsidR="00A96D33" w:rsidRPr="00063DA6" w:rsidRDefault="00A96D33"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Постановою Оде</w:t>
      </w:r>
      <w:r w:rsidR="002B04CE" w:rsidRPr="00063DA6">
        <w:rPr>
          <w:rFonts w:ascii="Times New Roman" w:hAnsi="Times New Roman" w:cs="Times New Roman"/>
          <w:color w:val="000000"/>
          <w:sz w:val="28"/>
          <w:szCs w:val="28"/>
        </w:rPr>
        <w:t>ського апеляційного суду від 19 лютого 2020 </w:t>
      </w:r>
      <w:r w:rsidRPr="00063DA6">
        <w:rPr>
          <w:rFonts w:ascii="Times New Roman" w:hAnsi="Times New Roman" w:cs="Times New Roman"/>
          <w:color w:val="000000"/>
          <w:sz w:val="28"/>
          <w:szCs w:val="28"/>
        </w:rPr>
        <w:t>року апеляційну скаргу Комунального підприємства «Бірюза» задоволено. Рішення Кілійського районно</w:t>
      </w:r>
      <w:r w:rsidR="002B04CE" w:rsidRPr="00063DA6">
        <w:rPr>
          <w:rFonts w:ascii="Times New Roman" w:hAnsi="Times New Roman" w:cs="Times New Roman"/>
          <w:color w:val="000000"/>
          <w:sz w:val="28"/>
          <w:szCs w:val="28"/>
        </w:rPr>
        <w:t>го суду Одеської області від 30 травня 2019 </w:t>
      </w:r>
      <w:r w:rsidRPr="00063DA6">
        <w:rPr>
          <w:rFonts w:ascii="Times New Roman" w:hAnsi="Times New Roman" w:cs="Times New Roman"/>
          <w:color w:val="000000"/>
          <w:sz w:val="28"/>
          <w:szCs w:val="28"/>
        </w:rPr>
        <w:t xml:space="preserve">року скасовано </w:t>
      </w:r>
      <w:r w:rsidR="00A11BB6" w:rsidRPr="00063DA6">
        <w:rPr>
          <w:rFonts w:ascii="Times New Roman" w:hAnsi="Times New Roman" w:cs="Times New Roman"/>
          <w:color w:val="000000"/>
          <w:sz w:val="28"/>
          <w:szCs w:val="28"/>
        </w:rPr>
        <w:t xml:space="preserve">й </w:t>
      </w:r>
      <w:r w:rsidRPr="00063DA6">
        <w:rPr>
          <w:rFonts w:ascii="Times New Roman" w:hAnsi="Times New Roman" w:cs="Times New Roman"/>
          <w:color w:val="000000"/>
          <w:sz w:val="28"/>
          <w:szCs w:val="28"/>
        </w:rPr>
        <w:t>ухвалено нове рішення про відмову в задоволенні позову.</w:t>
      </w:r>
    </w:p>
    <w:p w:rsidR="00A96D33" w:rsidRPr="00063DA6" w:rsidRDefault="00A96D33"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Скасовуючи рішення суду першої інстанції та відмовляючи у задоволенні позову, суд апеляційної інстанції в</w:t>
      </w:r>
      <w:r w:rsidR="006C7706" w:rsidRPr="00063DA6">
        <w:rPr>
          <w:rFonts w:ascii="Times New Roman" w:hAnsi="Times New Roman" w:cs="Times New Roman"/>
          <w:color w:val="000000"/>
          <w:sz w:val="28"/>
          <w:szCs w:val="28"/>
        </w:rPr>
        <w:t>раховував те</w:t>
      </w:r>
      <w:r w:rsidRPr="00063DA6">
        <w:rPr>
          <w:rFonts w:ascii="Times New Roman" w:hAnsi="Times New Roman" w:cs="Times New Roman"/>
          <w:color w:val="000000"/>
          <w:sz w:val="28"/>
          <w:szCs w:val="28"/>
        </w:rPr>
        <w:t>, що позивач знав про наявність прав на спірне нерухоме майно (вбиральню) у Комунального підприємства «Бірюза», яке обслуговува</w:t>
      </w:r>
      <w:r w:rsidR="006C7706" w:rsidRPr="00063DA6">
        <w:rPr>
          <w:rFonts w:ascii="Times New Roman" w:hAnsi="Times New Roman" w:cs="Times New Roman"/>
          <w:color w:val="000000"/>
          <w:sz w:val="28"/>
          <w:szCs w:val="28"/>
        </w:rPr>
        <w:t xml:space="preserve">ло </w:t>
      </w:r>
      <w:r w:rsidRPr="00063DA6">
        <w:rPr>
          <w:rFonts w:ascii="Times New Roman" w:hAnsi="Times New Roman" w:cs="Times New Roman"/>
          <w:color w:val="000000"/>
          <w:sz w:val="28"/>
          <w:szCs w:val="28"/>
        </w:rPr>
        <w:t>та підтрим</w:t>
      </w:r>
      <w:r w:rsidR="006C7706" w:rsidRPr="00063DA6">
        <w:rPr>
          <w:rFonts w:ascii="Times New Roman" w:hAnsi="Times New Roman" w:cs="Times New Roman"/>
          <w:color w:val="000000"/>
          <w:sz w:val="28"/>
          <w:szCs w:val="28"/>
        </w:rPr>
        <w:t xml:space="preserve">увало </w:t>
      </w:r>
      <w:r w:rsidRPr="00063DA6">
        <w:rPr>
          <w:rFonts w:ascii="Times New Roman" w:hAnsi="Times New Roman" w:cs="Times New Roman"/>
          <w:color w:val="000000"/>
          <w:sz w:val="28"/>
          <w:szCs w:val="28"/>
        </w:rPr>
        <w:t>належн</w:t>
      </w:r>
      <w:r w:rsidR="006C7706" w:rsidRPr="00063DA6">
        <w:rPr>
          <w:rFonts w:ascii="Times New Roman" w:hAnsi="Times New Roman" w:cs="Times New Roman"/>
          <w:color w:val="000000"/>
          <w:sz w:val="28"/>
          <w:szCs w:val="28"/>
        </w:rPr>
        <w:t>ий</w:t>
      </w:r>
      <w:r w:rsidRPr="00063DA6">
        <w:rPr>
          <w:rFonts w:ascii="Times New Roman" w:hAnsi="Times New Roman" w:cs="Times New Roman"/>
          <w:color w:val="000000"/>
          <w:sz w:val="28"/>
          <w:szCs w:val="28"/>
        </w:rPr>
        <w:t xml:space="preserve"> технічн</w:t>
      </w:r>
      <w:r w:rsidR="006C7706" w:rsidRPr="00063DA6">
        <w:rPr>
          <w:rFonts w:ascii="Times New Roman" w:hAnsi="Times New Roman" w:cs="Times New Roman"/>
          <w:color w:val="000000"/>
          <w:sz w:val="28"/>
          <w:szCs w:val="28"/>
        </w:rPr>
        <w:t xml:space="preserve">ий </w:t>
      </w:r>
      <w:r w:rsidRPr="00063DA6">
        <w:rPr>
          <w:rFonts w:ascii="Times New Roman" w:hAnsi="Times New Roman" w:cs="Times New Roman"/>
          <w:color w:val="000000"/>
          <w:sz w:val="28"/>
          <w:szCs w:val="28"/>
        </w:rPr>
        <w:t xml:space="preserve">стан </w:t>
      </w:r>
      <w:r w:rsidR="006C7706" w:rsidRPr="00063DA6">
        <w:rPr>
          <w:rFonts w:ascii="Times New Roman" w:hAnsi="Times New Roman" w:cs="Times New Roman"/>
          <w:color w:val="000000"/>
          <w:sz w:val="28"/>
          <w:szCs w:val="28"/>
        </w:rPr>
        <w:t>згадано</w:t>
      </w:r>
      <w:r w:rsidRPr="00063DA6">
        <w:rPr>
          <w:rFonts w:ascii="Times New Roman" w:hAnsi="Times New Roman" w:cs="Times New Roman"/>
          <w:color w:val="000000"/>
          <w:sz w:val="28"/>
          <w:szCs w:val="28"/>
        </w:rPr>
        <w:t xml:space="preserve">го майна, а тому </w:t>
      </w:r>
      <w:r w:rsidR="006C7706" w:rsidRPr="00063DA6">
        <w:rPr>
          <w:rFonts w:ascii="Times New Roman" w:hAnsi="Times New Roman" w:cs="Times New Roman"/>
          <w:color w:val="000000"/>
          <w:sz w:val="28"/>
          <w:szCs w:val="28"/>
        </w:rPr>
        <w:t xml:space="preserve">немає </w:t>
      </w:r>
      <w:r w:rsidRPr="00063DA6">
        <w:rPr>
          <w:rFonts w:ascii="Times New Roman" w:hAnsi="Times New Roman" w:cs="Times New Roman"/>
          <w:color w:val="000000"/>
          <w:sz w:val="28"/>
          <w:szCs w:val="28"/>
        </w:rPr>
        <w:t>правов</w:t>
      </w:r>
      <w:r w:rsidR="006C7706" w:rsidRPr="00063DA6">
        <w:rPr>
          <w:rFonts w:ascii="Times New Roman" w:hAnsi="Times New Roman" w:cs="Times New Roman"/>
          <w:color w:val="000000"/>
          <w:sz w:val="28"/>
          <w:szCs w:val="28"/>
        </w:rPr>
        <w:t>их</w:t>
      </w:r>
      <w:r w:rsidRPr="00063DA6">
        <w:rPr>
          <w:rFonts w:ascii="Times New Roman" w:hAnsi="Times New Roman" w:cs="Times New Roman"/>
          <w:color w:val="000000"/>
          <w:sz w:val="28"/>
          <w:szCs w:val="28"/>
        </w:rPr>
        <w:t xml:space="preserve"> підстав для визнання за позивачем права власності на нерухоме майно (вбиральню).</w:t>
      </w:r>
    </w:p>
    <w:p w:rsidR="00A96D33" w:rsidRPr="00063DA6" w:rsidRDefault="002B04CE"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17 березня 2020 </w:t>
      </w:r>
      <w:r w:rsidR="00A96D33" w:rsidRPr="00063DA6">
        <w:rPr>
          <w:rFonts w:ascii="Times New Roman" w:hAnsi="Times New Roman" w:cs="Times New Roman"/>
          <w:color w:val="000000"/>
          <w:sz w:val="28"/>
          <w:szCs w:val="28"/>
        </w:rPr>
        <w:t>року представник ОСОБА_1 – ОСОБА_2 звернувся до Верховного Суду з касаційною скаргою на постанову Одеського апеляційного суду від</w:t>
      </w:r>
      <w:r w:rsidR="00DF5B95" w:rsidRPr="00063DA6">
        <w:rPr>
          <w:rFonts w:ascii="Times New Roman" w:hAnsi="Times New Roman" w:cs="Times New Roman"/>
          <w:color w:val="000000"/>
          <w:sz w:val="28"/>
          <w:szCs w:val="28"/>
        </w:rPr>
        <w:t xml:space="preserve"> </w:t>
      </w:r>
      <w:r w:rsidRPr="00063DA6">
        <w:rPr>
          <w:rFonts w:ascii="Times New Roman" w:hAnsi="Times New Roman" w:cs="Times New Roman"/>
          <w:color w:val="000000"/>
          <w:sz w:val="28"/>
          <w:szCs w:val="28"/>
        </w:rPr>
        <w:t>19 лютого 2020 </w:t>
      </w:r>
      <w:r w:rsidR="00A96D33" w:rsidRPr="00063DA6">
        <w:rPr>
          <w:rFonts w:ascii="Times New Roman" w:hAnsi="Times New Roman" w:cs="Times New Roman"/>
          <w:color w:val="000000"/>
          <w:sz w:val="28"/>
          <w:szCs w:val="28"/>
        </w:rPr>
        <w:t xml:space="preserve">року, </w:t>
      </w:r>
      <w:r w:rsidR="006C7706" w:rsidRPr="00063DA6">
        <w:rPr>
          <w:rFonts w:ascii="Times New Roman" w:hAnsi="Times New Roman" w:cs="Times New Roman"/>
          <w:color w:val="000000"/>
          <w:sz w:val="28"/>
          <w:szCs w:val="28"/>
        </w:rPr>
        <w:t>в</w:t>
      </w:r>
      <w:r w:rsidR="00A96D33" w:rsidRPr="00063DA6">
        <w:rPr>
          <w:rFonts w:ascii="Times New Roman" w:hAnsi="Times New Roman" w:cs="Times New Roman"/>
          <w:color w:val="000000"/>
          <w:sz w:val="28"/>
          <w:szCs w:val="28"/>
        </w:rPr>
        <w:t xml:space="preserve"> якій, посилаючись на неправильне застосування судом апеляційної інстанції норм матеріального права та порушення норм процесуального права, просить скасувати постанову суду апеляційної інстанції та залишити в силі рішення</w:t>
      </w:r>
      <w:r w:rsidRPr="00063DA6">
        <w:rPr>
          <w:rFonts w:ascii="Times New Roman" w:hAnsi="Times New Roman" w:cs="Times New Roman"/>
          <w:color w:val="000000"/>
          <w:sz w:val="28"/>
          <w:szCs w:val="28"/>
        </w:rPr>
        <w:t xml:space="preserve"> </w:t>
      </w:r>
      <w:r w:rsidR="00A96D33" w:rsidRPr="00063DA6">
        <w:rPr>
          <w:rFonts w:ascii="Times New Roman" w:hAnsi="Times New Roman" w:cs="Times New Roman"/>
          <w:color w:val="000000"/>
          <w:sz w:val="28"/>
          <w:szCs w:val="28"/>
        </w:rPr>
        <w:t>суду першої інстанції.</w:t>
      </w:r>
    </w:p>
    <w:p w:rsidR="00A96D33" w:rsidRPr="00063DA6" w:rsidRDefault="002B04CE"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Ухвалою Верховного Суду від 31 березня 2020 </w:t>
      </w:r>
      <w:r w:rsidR="00A96D33" w:rsidRPr="00063DA6">
        <w:rPr>
          <w:rFonts w:ascii="Times New Roman" w:hAnsi="Times New Roman" w:cs="Times New Roman"/>
          <w:color w:val="000000"/>
          <w:sz w:val="28"/>
          <w:szCs w:val="28"/>
        </w:rPr>
        <w:t>року касаційну скаргу</w:t>
      </w:r>
      <w:r w:rsidRPr="00063DA6">
        <w:rPr>
          <w:rFonts w:ascii="Times New Roman" w:hAnsi="Times New Roman" w:cs="Times New Roman"/>
          <w:color w:val="000000"/>
          <w:sz w:val="28"/>
          <w:szCs w:val="28"/>
        </w:rPr>
        <w:t xml:space="preserve"> представника ОСОБА_1 – ОСОБА_2 </w:t>
      </w:r>
      <w:r w:rsidR="00A96D33" w:rsidRPr="00063DA6">
        <w:rPr>
          <w:rFonts w:ascii="Times New Roman" w:hAnsi="Times New Roman" w:cs="Times New Roman"/>
          <w:color w:val="000000"/>
          <w:sz w:val="28"/>
          <w:szCs w:val="28"/>
        </w:rPr>
        <w:t>залишено без руху та надано для усунення зазнач</w:t>
      </w:r>
      <w:r w:rsidR="006C7706" w:rsidRPr="00063DA6">
        <w:rPr>
          <w:rFonts w:ascii="Times New Roman" w:hAnsi="Times New Roman" w:cs="Times New Roman"/>
          <w:color w:val="000000"/>
          <w:sz w:val="28"/>
          <w:szCs w:val="28"/>
        </w:rPr>
        <w:t xml:space="preserve">ених недоліків строк до </w:t>
      </w:r>
      <w:r w:rsidRPr="00063DA6">
        <w:rPr>
          <w:rFonts w:ascii="Times New Roman" w:hAnsi="Times New Roman" w:cs="Times New Roman"/>
          <w:color w:val="000000"/>
          <w:sz w:val="28"/>
          <w:szCs w:val="28"/>
        </w:rPr>
        <w:t>0</w:t>
      </w:r>
      <w:r w:rsidR="00A96D33" w:rsidRPr="00063DA6">
        <w:rPr>
          <w:rFonts w:ascii="Times New Roman" w:hAnsi="Times New Roman" w:cs="Times New Roman"/>
          <w:color w:val="000000"/>
          <w:sz w:val="28"/>
          <w:szCs w:val="28"/>
        </w:rPr>
        <w:t>1</w:t>
      </w:r>
      <w:r w:rsidRPr="00063DA6">
        <w:rPr>
          <w:rFonts w:ascii="Times New Roman" w:hAnsi="Times New Roman" w:cs="Times New Roman"/>
          <w:color w:val="000000"/>
          <w:sz w:val="28"/>
          <w:szCs w:val="28"/>
        </w:rPr>
        <w:t> </w:t>
      </w:r>
      <w:r w:rsidR="00A96D33" w:rsidRPr="00063DA6">
        <w:rPr>
          <w:rFonts w:ascii="Times New Roman" w:hAnsi="Times New Roman" w:cs="Times New Roman"/>
          <w:color w:val="000000"/>
          <w:sz w:val="28"/>
          <w:szCs w:val="28"/>
        </w:rPr>
        <w:t>травня 2020</w:t>
      </w:r>
      <w:r w:rsidRPr="00063DA6">
        <w:rPr>
          <w:rFonts w:ascii="Times New Roman" w:hAnsi="Times New Roman" w:cs="Times New Roman"/>
          <w:color w:val="000000"/>
          <w:sz w:val="28"/>
          <w:szCs w:val="28"/>
        </w:rPr>
        <w:t> </w:t>
      </w:r>
      <w:r w:rsidR="00A96D33" w:rsidRPr="00063DA6">
        <w:rPr>
          <w:rFonts w:ascii="Times New Roman" w:hAnsi="Times New Roman" w:cs="Times New Roman"/>
          <w:color w:val="000000"/>
          <w:sz w:val="28"/>
          <w:szCs w:val="28"/>
        </w:rPr>
        <w:t>року, але не більше десяти днів з дня вручення цієї ухвали, а саме сплатити судовий збір</w:t>
      </w:r>
      <w:r w:rsidR="006C7706" w:rsidRPr="00063DA6">
        <w:rPr>
          <w:rFonts w:ascii="Times New Roman" w:hAnsi="Times New Roman" w:cs="Times New Roman"/>
          <w:color w:val="000000"/>
          <w:sz w:val="28"/>
          <w:szCs w:val="28"/>
        </w:rPr>
        <w:t>,</w:t>
      </w:r>
      <w:r w:rsidR="00A96D33" w:rsidRPr="00063DA6">
        <w:rPr>
          <w:rFonts w:ascii="Times New Roman" w:hAnsi="Times New Roman" w:cs="Times New Roman"/>
          <w:color w:val="000000"/>
          <w:sz w:val="28"/>
          <w:szCs w:val="28"/>
        </w:rPr>
        <w:t xml:space="preserve"> в</w:t>
      </w:r>
      <w:r w:rsidR="006C7706" w:rsidRPr="00063DA6">
        <w:rPr>
          <w:rFonts w:ascii="Times New Roman" w:hAnsi="Times New Roman" w:cs="Times New Roman"/>
          <w:color w:val="000000"/>
          <w:sz w:val="28"/>
          <w:szCs w:val="28"/>
        </w:rPr>
        <w:t xml:space="preserve">раховуючи </w:t>
      </w:r>
      <w:r w:rsidR="00A96D33" w:rsidRPr="00063DA6">
        <w:rPr>
          <w:rFonts w:ascii="Times New Roman" w:hAnsi="Times New Roman" w:cs="Times New Roman"/>
          <w:color w:val="000000"/>
          <w:sz w:val="28"/>
          <w:szCs w:val="28"/>
        </w:rPr>
        <w:t>варт</w:t>
      </w:r>
      <w:r w:rsidR="006C7706" w:rsidRPr="00063DA6">
        <w:rPr>
          <w:rFonts w:ascii="Times New Roman" w:hAnsi="Times New Roman" w:cs="Times New Roman"/>
          <w:color w:val="000000"/>
          <w:sz w:val="28"/>
          <w:szCs w:val="28"/>
        </w:rPr>
        <w:t xml:space="preserve">ість спірного майна </w:t>
      </w:r>
      <w:r w:rsidR="00A96D33" w:rsidRPr="00063DA6">
        <w:rPr>
          <w:rFonts w:ascii="Times New Roman" w:hAnsi="Times New Roman" w:cs="Times New Roman"/>
          <w:color w:val="000000"/>
          <w:sz w:val="28"/>
          <w:szCs w:val="28"/>
        </w:rPr>
        <w:t>з урахуванням раніше сплачених суду коштів.</w:t>
      </w:r>
    </w:p>
    <w:p w:rsidR="00A96D33" w:rsidRPr="00063DA6" w:rsidRDefault="002B04CE"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У квітні 2020 </w:t>
      </w:r>
      <w:r w:rsidR="00A96D33" w:rsidRPr="00063DA6">
        <w:rPr>
          <w:rFonts w:ascii="Times New Roman" w:hAnsi="Times New Roman" w:cs="Times New Roman"/>
          <w:color w:val="000000"/>
          <w:sz w:val="28"/>
          <w:szCs w:val="28"/>
        </w:rPr>
        <w:t xml:space="preserve">року до Верховного Суду надійшла заява представника ОСОБА_1 – ОСОБА_2 про усунення недоліків касаційної скарги, </w:t>
      </w:r>
      <w:r w:rsidR="006C7706" w:rsidRPr="00063DA6">
        <w:rPr>
          <w:rFonts w:ascii="Times New Roman" w:hAnsi="Times New Roman" w:cs="Times New Roman"/>
          <w:color w:val="000000"/>
          <w:sz w:val="28"/>
          <w:szCs w:val="28"/>
        </w:rPr>
        <w:t>в</w:t>
      </w:r>
      <w:r w:rsidR="00A96D33" w:rsidRPr="00063DA6">
        <w:rPr>
          <w:rFonts w:ascii="Times New Roman" w:hAnsi="Times New Roman" w:cs="Times New Roman"/>
          <w:color w:val="000000"/>
          <w:sz w:val="28"/>
          <w:szCs w:val="28"/>
        </w:rPr>
        <w:t xml:space="preserve"> якій заявник обґрунт</w:t>
      </w:r>
      <w:r w:rsidR="006C7706" w:rsidRPr="00063DA6">
        <w:rPr>
          <w:rFonts w:ascii="Times New Roman" w:hAnsi="Times New Roman" w:cs="Times New Roman"/>
          <w:color w:val="000000"/>
          <w:sz w:val="28"/>
          <w:szCs w:val="28"/>
        </w:rPr>
        <w:t xml:space="preserve">ував </w:t>
      </w:r>
      <w:r w:rsidR="00A96D33" w:rsidRPr="00063DA6">
        <w:rPr>
          <w:rFonts w:ascii="Times New Roman" w:hAnsi="Times New Roman" w:cs="Times New Roman"/>
          <w:color w:val="000000"/>
          <w:sz w:val="28"/>
          <w:szCs w:val="28"/>
        </w:rPr>
        <w:t>розмір судового збору за подання касаційної скарги з урахуванням вартості спірного майна, яка с</w:t>
      </w:r>
      <w:r w:rsidR="006C7706" w:rsidRPr="00063DA6">
        <w:rPr>
          <w:rFonts w:ascii="Times New Roman" w:hAnsi="Times New Roman" w:cs="Times New Roman"/>
          <w:color w:val="000000"/>
          <w:sz w:val="28"/>
          <w:szCs w:val="28"/>
        </w:rPr>
        <w:t xml:space="preserve">тановить </w:t>
      </w:r>
      <w:r w:rsidRPr="00063DA6">
        <w:rPr>
          <w:rFonts w:ascii="Times New Roman" w:hAnsi="Times New Roman" w:cs="Times New Roman"/>
          <w:color w:val="000000"/>
          <w:sz w:val="28"/>
          <w:szCs w:val="28"/>
        </w:rPr>
        <w:t>2</w:t>
      </w:r>
      <w:r w:rsidR="00A96D33" w:rsidRPr="00063DA6">
        <w:rPr>
          <w:rFonts w:ascii="Times New Roman" w:hAnsi="Times New Roman" w:cs="Times New Roman"/>
          <w:color w:val="000000"/>
          <w:sz w:val="28"/>
          <w:szCs w:val="28"/>
        </w:rPr>
        <w:t>370,00</w:t>
      </w:r>
      <w:r w:rsidRPr="00063DA6">
        <w:rPr>
          <w:rFonts w:ascii="Times New Roman" w:hAnsi="Times New Roman" w:cs="Times New Roman"/>
          <w:color w:val="000000"/>
          <w:sz w:val="28"/>
          <w:szCs w:val="28"/>
        </w:rPr>
        <w:t> </w:t>
      </w:r>
      <w:r w:rsidR="00A96D33" w:rsidRPr="00063DA6">
        <w:rPr>
          <w:rFonts w:ascii="Times New Roman" w:hAnsi="Times New Roman" w:cs="Times New Roman"/>
          <w:color w:val="000000"/>
          <w:sz w:val="28"/>
          <w:szCs w:val="28"/>
        </w:rPr>
        <w:t>грн.</w:t>
      </w:r>
    </w:p>
    <w:p w:rsidR="00A96D33" w:rsidRPr="00063DA6" w:rsidRDefault="00A96D33"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 xml:space="preserve">Верховний Суд дійшов висновку, що </w:t>
      </w:r>
      <w:r w:rsidR="006C7706" w:rsidRPr="00063DA6">
        <w:rPr>
          <w:rFonts w:ascii="Times New Roman" w:hAnsi="Times New Roman" w:cs="Times New Roman"/>
          <w:color w:val="000000"/>
          <w:sz w:val="28"/>
          <w:szCs w:val="28"/>
        </w:rPr>
        <w:t xml:space="preserve">немає </w:t>
      </w:r>
      <w:r w:rsidRPr="00063DA6">
        <w:rPr>
          <w:rFonts w:ascii="Times New Roman" w:hAnsi="Times New Roman" w:cs="Times New Roman"/>
          <w:color w:val="000000"/>
          <w:sz w:val="28"/>
          <w:szCs w:val="28"/>
        </w:rPr>
        <w:t>підстави для відкриття касаційного провадження з огляду на таке.</w:t>
      </w:r>
    </w:p>
    <w:p w:rsidR="00A96D33" w:rsidRPr="00063DA6" w:rsidRDefault="00A96D33"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Предметом позову у цій справі є визнання права власнос</w:t>
      </w:r>
      <w:r w:rsidR="002B04CE" w:rsidRPr="00063DA6">
        <w:rPr>
          <w:rFonts w:ascii="Times New Roman" w:hAnsi="Times New Roman" w:cs="Times New Roman"/>
          <w:color w:val="000000"/>
          <w:sz w:val="28"/>
          <w:szCs w:val="28"/>
        </w:rPr>
        <w:t>ті на нерухоме майно вартістю 2</w:t>
      </w:r>
      <w:r w:rsidRPr="00063DA6">
        <w:rPr>
          <w:rFonts w:ascii="Times New Roman" w:hAnsi="Times New Roman" w:cs="Times New Roman"/>
          <w:color w:val="000000"/>
          <w:sz w:val="28"/>
          <w:szCs w:val="28"/>
        </w:rPr>
        <w:t>370,00</w:t>
      </w:r>
      <w:r w:rsidR="002B04CE" w:rsidRPr="00063DA6">
        <w:rPr>
          <w:rFonts w:ascii="Times New Roman" w:hAnsi="Times New Roman" w:cs="Times New Roman"/>
          <w:color w:val="000000"/>
          <w:sz w:val="28"/>
          <w:szCs w:val="28"/>
        </w:rPr>
        <w:t> </w:t>
      </w:r>
      <w:r w:rsidRPr="00063DA6">
        <w:rPr>
          <w:rFonts w:ascii="Times New Roman" w:hAnsi="Times New Roman" w:cs="Times New Roman"/>
          <w:color w:val="000000"/>
          <w:sz w:val="28"/>
          <w:szCs w:val="28"/>
        </w:rPr>
        <w:t xml:space="preserve">грн. </w:t>
      </w:r>
      <w:r w:rsidR="00DF2CBC" w:rsidRPr="00063DA6">
        <w:rPr>
          <w:rFonts w:ascii="Times New Roman" w:hAnsi="Times New Roman" w:cs="Times New Roman"/>
          <w:color w:val="000000"/>
          <w:sz w:val="28"/>
          <w:szCs w:val="28"/>
        </w:rPr>
        <w:t>Отож,</w:t>
      </w:r>
      <w:r w:rsidRPr="00063DA6">
        <w:rPr>
          <w:rFonts w:ascii="Times New Roman" w:hAnsi="Times New Roman" w:cs="Times New Roman"/>
          <w:color w:val="000000"/>
          <w:sz w:val="28"/>
          <w:szCs w:val="28"/>
        </w:rPr>
        <w:t xml:space="preserve"> ціна позову у цій справі менш</w:t>
      </w:r>
      <w:r w:rsidR="00DF2CBC" w:rsidRPr="00063DA6">
        <w:rPr>
          <w:rFonts w:ascii="Times New Roman" w:hAnsi="Times New Roman" w:cs="Times New Roman"/>
          <w:color w:val="000000"/>
          <w:sz w:val="28"/>
          <w:szCs w:val="28"/>
        </w:rPr>
        <w:t>а</w:t>
      </w:r>
      <w:r w:rsidRPr="00063DA6">
        <w:rPr>
          <w:rFonts w:ascii="Times New Roman" w:hAnsi="Times New Roman" w:cs="Times New Roman"/>
          <w:color w:val="000000"/>
          <w:sz w:val="28"/>
          <w:szCs w:val="28"/>
        </w:rPr>
        <w:t xml:space="preserve">, ніж сто розмірів прожиткового мінімуму </w:t>
      </w:r>
      <w:r w:rsidR="002B04CE" w:rsidRPr="00063DA6">
        <w:rPr>
          <w:rFonts w:ascii="Times New Roman" w:hAnsi="Times New Roman" w:cs="Times New Roman"/>
          <w:color w:val="000000"/>
          <w:sz w:val="28"/>
          <w:szCs w:val="28"/>
        </w:rPr>
        <w:t>для працездатних осіб (210 200,00 </w:t>
      </w:r>
      <w:r w:rsidRPr="00063DA6">
        <w:rPr>
          <w:rFonts w:ascii="Times New Roman" w:hAnsi="Times New Roman" w:cs="Times New Roman"/>
          <w:color w:val="000000"/>
          <w:sz w:val="28"/>
          <w:szCs w:val="28"/>
        </w:rPr>
        <w:t>грн), а тому у розумінні</w:t>
      </w:r>
      <w:r w:rsidR="002B04CE" w:rsidRPr="00063DA6">
        <w:rPr>
          <w:rFonts w:ascii="Times New Roman" w:hAnsi="Times New Roman" w:cs="Times New Roman"/>
          <w:color w:val="000000"/>
          <w:sz w:val="28"/>
          <w:szCs w:val="28"/>
        </w:rPr>
        <w:t xml:space="preserve"> </w:t>
      </w:r>
      <w:hyperlink r:id="rId194" w:tgtFrame="_blank" w:tooltip="Цивільний процесуальний кодекс України (ред. з 15.12.2017); нормативно-правовий акт № 1618-IV від 18.03.2004" w:history="1">
        <w:r w:rsidRPr="00063DA6">
          <w:rPr>
            <w:rFonts w:ascii="Times New Roman" w:hAnsi="Times New Roman" w:cs="Times New Roman"/>
            <w:color w:val="000000"/>
            <w:sz w:val="28"/>
            <w:szCs w:val="28"/>
          </w:rPr>
          <w:t>ЦПК України</w:t>
        </w:r>
      </w:hyperlink>
      <w:r w:rsidR="002B04CE" w:rsidRPr="00063DA6">
        <w:rPr>
          <w:rFonts w:ascii="Times New Roman" w:hAnsi="Times New Roman" w:cs="Times New Roman"/>
          <w:sz w:val="28"/>
          <w:szCs w:val="28"/>
        </w:rPr>
        <w:t xml:space="preserve"> </w:t>
      </w:r>
      <w:r w:rsidRPr="00063DA6">
        <w:rPr>
          <w:rFonts w:ascii="Times New Roman" w:hAnsi="Times New Roman" w:cs="Times New Roman"/>
          <w:color w:val="000000"/>
          <w:sz w:val="28"/>
          <w:szCs w:val="28"/>
        </w:rPr>
        <w:t>справа малозначн</w:t>
      </w:r>
      <w:r w:rsidR="00DF2CBC" w:rsidRPr="00063DA6">
        <w:rPr>
          <w:rFonts w:ascii="Times New Roman" w:hAnsi="Times New Roman" w:cs="Times New Roman"/>
          <w:color w:val="000000"/>
          <w:sz w:val="28"/>
          <w:szCs w:val="28"/>
        </w:rPr>
        <w:t>а</w:t>
      </w:r>
      <w:r w:rsidRPr="00063DA6">
        <w:rPr>
          <w:rFonts w:ascii="Times New Roman" w:hAnsi="Times New Roman" w:cs="Times New Roman"/>
          <w:color w:val="000000"/>
          <w:sz w:val="28"/>
          <w:szCs w:val="28"/>
        </w:rPr>
        <w:t>.</w:t>
      </w:r>
    </w:p>
    <w:p w:rsidR="00A96D33" w:rsidRPr="00063DA6" w:rsidRDefault="00A96D33"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Верховний Суд відхил</w:t>
      </w:r>
      <w:r w:rsidR="007A228D" w:rsidRPr="00063DA6">
        <w:rPr>
          <w:rFonts w:ascii="Times New Roman" w:hAnsi="Times New Roman" w:cs="Times New Roman"/>
          <w:color w:val="000000"/>
          <w:sz w:val="28"/>
          <w:szCs w:val="28"/>
        </w:rPr>
        <w:t>ив</w:t>
      </w:r>
      <w:r w:rsidRPr="00063DA6">
        <w:rPr>
          <w:rFonts w:ascii="Times New Roman" w:hAnsi="Times New Roman" w:cs="Times New Roman"/>
          <w:color w:val="000000"/>
          <w:sz w:val="28"/>
          <w:szCs w:val="28"/>
        </w:rPr>
        <w:t xml:space="preserve"> посилання заявника на те, що касаційна скарга стосується питання права, яке має фундаментальне значення для формування єдиної правозастосовчої практики, </w:t>
      </w:r>
      <w:r w:rsidR="007A228D" w:rsidRPr="00063DA6">
        <w:rPr>
          <w:rFonts w:ascii="Times New Roman" w:hAnsi="Times New Roman" w:cs="Times New Roman"/>
          <w:color w:val="000000"/>
          <w:sz w:val="28"/>
          <w:szCs w:val="28"/>
        </w:rPr>
        <w:t xml:space="preserve">бо </w:t>
      </w:r>
      <w:r w:rsidRPr="00063DA6">
        <w:rPr>
          <w:rFonts w:ascii="Times New Roman" w:hAnsi="Times New Roman" w:cs="Times New Roman"/>
          <w:color w:val="000000"/>
          <w:sz w:val="28"/>
          <w:szCs w:val="28"/>
        </w:rPr>
        <w:t>заявник не навів обґрунтованих доводів у чому саме полягає фундаментальне значення розгляду цієї справи для формування єдиної правозастосовної практики, не навів прикладів неоднакового застосування судами тих самих норм права у подібних правовідносинах. Посилання заявника на постанову Велико</w:t>
      </w:r>
      <w:r w:rsidR="002B04CE" w:rsidRPr="00063DA6">
        <w:rPr>
          <w:rFonts w:ascii="Times New Roman" w:hAnsi="Times New Roman" w:cs="Times New Roman"/>
          <w:color w:val="000000"/>
          <w:sz w:val="28"/>
          <w:szCs w:val="28"/>
        </w:rPr>
        <w:t>ї Палати Верховного Суду від 14 травня 2019 </w:t>
      </w:r>
      <w:r w:rsidRPr="00063DA6">
        <w:rPr>
          <w:rFonts w:ascii="Times New Roman" w:hAnsi="Times New Roman" w:cs="Times New Roman"/>
          <w:color w:val="000000"/>
          <w:sz w:val="28"/>
          <w:szCs w:val="28"/>
        </w:rPr>
        <w:t>року у справі №</w:t>
      </w:r>
      <w:r w:rsidR="002B04CE" w:rsidRPr="00063DA6">
        <w:rPr>
          <w:rFonts w:ascii="Times New Roman" w:hAnsi="Times New Roman" w:cs="Times New Roman"/>
          <w:color w:val="000000"/>
          <w:sz w:val="28"/>
          <w:szCs w:val="28"/>
        </w:rPr>
        <w:t> 910/17274/17 (провадження № </w:t>
      </w:r>
      <w:r w:rsidRPr="00063DA6">
        <w:rPr>
          <w:rFonts w:ascii="Times New Roman" w:hAnsi="Times New Roman" w:cs="Times New Roman"/>
          <w:color w:val="000000"/>
          <w:sz w:val="28"/>
          <w:szCs w:val="28"/>
        </w:rPr>
        <w:t>12-291гс18) безпідставн</w:t>
      </w:r>
      <w:r w:rsidR="007A228D" w:rsidRPr="00063DA6">
        <w:rPr>
          <w:rFonts w:ascii="Times New Roman" w:hAnsi="Times New Roman" w:cs="Times New Roman"/>
          <w:color w:val="000000"/>
          <w:sz w:val="28"/>
          <w:szCs w:val="28"/>
        </w:rPr>
        <w:t>і</w:t>
      </w:r>
      <w:r w:rsidRPr="00063DA6">
        <w:rPr>
          <w:rFonts w:ascii="Times New Roman" w:hAnsi="Times New Roman" w:cs="Times New Roman"/>
          <w:color w:val="000000"/>
          <w:sz w:val="28"/>
          <w:szCs w:val="28"/>
        </w:rPr>
        <w:t xml:space="preserve">, оскільки апеляційний суд в оскаржуваному судовому рішенні не порушив правовий висновок щодо застосування норм права у подібних правовідносинах, </w:t>
      </w:r>
      <w:r w:rsidR="007406E6">
        <w:rPr>
          <w:rFonts w:ascii="Times New Roman" w:hAnsi="Times New Roman" w:cs="Times New Roman"/>
          <w:color w:val="000000"/>
          <w:sz w:val="28"/>
          <w:szCs w:val="28"/>
        </w:rPr>
        <w:t>щ</w:t>
      </w:r>
      <w:r w:rsidR="007A228D" w:rsidRPr="00063DA6">
        <w:rPr>
          <w:rFonts w:ascii="Times New Roman" w:hAnsi="Times New Roman" w:cs="Times New Roman"/>
          <w:color w:val="000000"/>
          <w:sz w:val="28"/>
          <w:szCs w:val="28"/>
        </w:rPr>
        <w:t xml:space="preserve">о </w:t>
      </w:r>
      <w:r w:rsidRPr="00063DA6">
        <w:rPr>
          <w:rFonts w:ascii="Times New Roman" w:hAnsi="Times New Roman" w:cs="Times New Roman"/>
          <w:color w:val="000000"/>
          <w:sz w:val="28"/>
          <w:szCs w:val="28"/>
        </w:rPr>
        <w:t>викладений у зазначеній постанові Великої Палати Верховного Суду.</w:t>
      </w:r>
    </w:p>
    <w:p w:rsidR="00A96D33" w:rsidRPr="00063DA6" w:rsidRDefault="00A96D33"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 xml:space="preserve">Доводи касаційної скарги про те, що зазначена справа має виняткове значення для позивача, </w:t>
      </w:r>
      <w:r w:rsidR="007A228D" w:rsidRPr="00063DA6">
        <w:rPr>
          <w:rFonts w:ascii="Times New Roman" w:hAnsi="Times New Roman" w:cs="Times New Roman"/>
          <w:color w:val="000000"/>
          <w:sz w:val="28"/>
          <w:szCs w:val="28"/>
        </w:rPr>
        <w:t>бо він</w:t>
      </w:r>
      <w:r w:rsidR="002B04CE" w:rsidRPr="00063DA6">
        <w:rPr>
          <w:rFonts w:ascii="Times New Roman" w:hAnsi="Times New Roman" w:cs="Times New Roman"/>
          <w:color w:val="000000"/>
          <w:sz w:val="28"/>
          <w:szCs w:val="28"/>
        </w:rPr>
        <w:t xml:space="preserve"> із 1994 </w:t>
      </w:r>
      <w:r w:rsidRPr="00063DA6">
        <w:rPr>
          <w:rFonts w:ascii="Times New Roman" w:hAnsi="Times New Roman" w:cs="Times New Roman"/>
          <w:color w:val="000000"/>
          <w:sz w:val="28"/>
          <w:szCs w:val="28"/>
        </w:rPr>
        <w:t>року добросовісно, відкрито та безперервно володів нерухомим майном</w:t>
      </w:r>
      <w:r w:rsidR="007A228D" w:rsidRPr="00063DA6">
        <w:rPr>
          <w:rFonts w:ascii="Times New Roman" w:hAnsi="Times New Roman" w:cs="Times New Roman"/>
          <w:color w:val="000000"/>
          <w:sz w:val="28"/>
          <w:szCs w:val="28"/>
        </w:rPr>
        <w:t xml:space="preserve">, </w:t>
      </w:r>
      <w:r w:rsidRPr="00063DA6">
        <w:rPr>
          <w:rFonts w:ascii="Times New Roman" w:hAnsi="Times New Roman" w:cs="Times New Roman"/>
          <w:color w:val="000000"/>
          <w:sz w:val="28"/>
          <w:szCs w:val="28"/>
        </w:rPr>
        <w:t xml:space="preserve">підтримував його у належному стані за рахунок власних коштів, є необґрунтованими, </w:t>
      </w:r>
      <w:r w:rsidR="007A228D" w:rsidRPr="00063DA6">
        <w:rPr>
          <w:rFonts w:ascii="Times New Roman" w:hAnsi="Times New Roman" w:cs="Times New Roman"/>
          <w:color w:val="000000"/>
          <w:sz w:val="28"/>
          <w:szCs w:val="28"/>
        </w:rPr>
        <w:t>тому що</w:t>
      </w:r>
      <w:r w:rsidRPr="00063DA6">
        <w:rPr>
          <w:rFonts w:ascii="Times New Roman" w:hAnsi="Times New Roman" w:cs="Times New Roman"/>
          <w:color w:val="000000"/>
          <w:sz w:val="28"/>
          <w:szCs w:val="28"/>
        </w:rPr>
        <w:t xml:space="preserve"> такі доводи фактично свідчать про</w:t>
      </w:r>
      <w:r w:rsidR="002B04CE" w:rsidRPr="00063DA6">
        <w:rPr>
          <w:rFonts w:ascii="Times New Roman" w:hAnsi="Times New Roman" w:cs="Times New Roman"/>
          <w:color w:val="000000"/>
          <w:sz w:val="28"/>
          <w:szCs w:val="28"/>
        </w:rPr>
        <w:t xml:space="preserve"> </w:t>
      </w:r>
      <w:r w:rsidRPr="00063DA6">
        <w:rPr>
          <w:rFonts w:ascii="Times New Roman" w:hAnsi="Times New Roman" w:cs="Times New Roman"/>
          <w:color w:val="000000"/>
          <w:sz w:val="28"/>
          <w:szCs w:val="28"/>
        </w:rPr>
        <w:t>незгоду особи, яка подала касаційну скаргу, з оскаржуваним судовим рішенням, і, відповідно, не свідчить, що справа має виняткове значення для позивача.</w:t>
      </w:r>
    </w:p>
    <w:p w:rsidR="00A96D33" w:rsidRPr="00063DA6" w:rsidRDefault="00A96D33"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Крім того, у касаційній скарзі заявник посилається на те, що він позбавлений можливості спростувати обставини, в</w:t>
      </w:r>
      <w:r w:rsidR="007A228D" w:rsidRPr="00063DA6">
        <w:rPr>
          <w:rFonts w:ascii="Times New Roman" w:hAnsi="Times New Roman" w:cs="Times New Roman"/>
          <w:color w:val="000000"/>
          <w:sz w:val="28"/>
          <w:szCs w:val="28"/>
        </w:rPr>
        <w:t>изначені</w:t>
      </w:r>
      <w:r w:rsidRPr="00063DA6">
        <w:rPr>
          <w:rFonts w:ascii="Times New Roman" w:hAnsi="Times New Roman" w:cs="Times New Roman"/>
          <w:color w:val="000000"/>
          <w:sz w:val="28"/>
          <w:szCs w:val="28"/>
        </w:rPr>
        <w:t xml:space="preserve"> оскаржуваним судовим рішенням при розгляді іншої справи, проте не зазначає</w:t>
      </w:r>
      <w:r w:rsidR="007A228D" w:rsidRPr="00063DA6">
        <w:rPr>
          <w:rFonts w:ascii="Times New Roman" w:hAnsi="Times New Roman" w:cs="Times New Roman"/>
          <w:color w:val="000000"/>
          <w:sz w:val="28"/>
          <w:szCs w:val="28"/>
        </w:rPr>
        <w:t>,</w:t>
      </w:r>
      <w:r w:rsidRPr="00063DA6">
        <w:rPr>
          <w:rFonts w:ascii="Times New Roman" w:hAnsi="Times New Roman" w:cs="Times New Roman"/>
          <w:color w:val="000000"/>
          <w:sz w:val="28"/>
          <w:szCs w:val="28"/>
        </w:rPr>
        <w:t xml:space="preserve"> </w:t>
      </w:r>
      <w:r w:rsidR="007A228D" w:rsidRPr="00063DA6">
        <w:rPr>
          <w:rFonts w:ascii="Times New Roman" w:hAnsi="Times New Roman" w:cs="Times New Roman"/>
          <w:color w:val="000000"/>
          <w:sz w:val="28"/>
          <w:szCs w:val="28"/>
        </w:rPr>
        <w:t>в</w:t>
      </w:r>
      <w:r w:rsidRPr="00063DA6">
        <w:rPr>
          <w:rFonts w:ascii="Times New Roman" w:hAnsi="Times New Roman" w:cs="Times New Roman"/>
          <w:color w:val="000000"/>
          <w:sz w:val="28"/>
          <w:szCs w:val="28"/>
        </w:rPr>
        <w:t xml:space="preserve"> якій саме справі він позбавлений можливості спростувати такі обставини, а тому </w:t>
      </w:r>
      <w:r w:rsidR="007A228D" w:rsidRPr="00063DA6">
        <w:rPr>
          <w:rFonts w:ascii="Times New Roman" w:hAnsi="Times New Roman" w:cs="Times New Roman"/>
          <w:color w:val="000000"/>
          <w:sz w:val="28"/>
          <w:szCs w:val="28"/>
        </w:rPr>
        <w:t>немає</w:t>
      </w:r>
      <w:r w:rsidRPr="00063DA6">
        <w:rPr>
          <w:rFonts w:ascii="Times New Roman" w:hAnsi="Times New Roman" w:cs="Times New Roman"/>
          <w:color w:val="000000"/>
          <w:sz w:val="28"/>
          <w:szCs w:val="28"/>
        </w:rPr>
        <w:t xml:space="preserve"> підстави для висновків про наявність обставин, за яких рішення у малозначній справі підлягає касаційному оскарженню.</w:t>
      </w:r>
    </w:p>
    <w:p w:rsidR="00A96D33" w:rsidRPr="00063DA6" w:rsidRDefault="00A96D33"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Враховуючи те, що касаційну скаргу подано на судове рішення, що не підлягає касаційному оскарженню, і судом не в</w:t>
      </w:r>
      <w:r w:rsidR="002B04CE" w:rsidRPr="00063DA6">
        <w:rPr>
          <w:rFonts w:ascii="Times New Roman" w:hAnsi="Times New Roman" w:cs="Times New Roman"/>
          <w:color w:val="000000"/>
          <w:sz w:val="28"/>
          <w:szCs w:val="28"/>
        </w:rPr>
        <w:t>становлено передбачених пунктом </w:t>
      </w:r>
      <w:r w:rsidRPr="00063DA6">
        <w:rPr>
          <w:rFonts w:ascii="Times New Roman" w:hAnsi="Times New Roman" w:cs="Times New Roman"/>
          <w:color w:val="000000"/>
          <w:sz w:val="28"/>
          <w:szCs w:val="28"/>
        </w:rPr>
        <w:t>2 частини третьої</w:t>
      </w:r>
      <w:r w:rsidR="002B04CE" w:rsidRPr="00063DA6">
        <w:rPr>
          <w:rFonts w:ascii="Times New Roman" w:hAnsi="Times New Roman" w:cs="Times New Roman"/>
          <w:color w:val="000000"/>
          <w:sz w:val="28"/>
          <w:szCs w:val="28"/>
        </w:rPr>
        <w:t xml:space="preserve"> </w:t>
      </w:r>
      <w:hyperlink r:id="rId195" w:anchor="10131" w:tgtFrame="_blank" w:tooltip="Цивільний процесуальний кодекс України (ред. з 15.12.2017); нормативно-правовий акт № 1618-IV від 18.03.2004" w:history="1">
        <w:r w:rsidRPr="00063DA6">
          <w:rPr>
            <w:rFonts w:ascii="Times New Roman" w:hAnsi="Times New Roman" w:cs="Times New Roman"/>
            <w:color w:val="000000"/>
            <w:sz w:val="28"/>
            <w:szCs w:val="28"/>
          </w:rPr>
          <w:t>ст</w:t>
        </w:r>
        <w:r w:rsidR="002B04CE" w:rsidRPr="00063DA6">
          <w:rPr>
            <w:rFonts w:ascii="Times New Roman" w:hAnsi="Times New Roman" w:cs="Times New Roman"/>
            <w:color w:val="000000"/>
            <w:sz w:val="28"/>
            <w:szCs w:val="28"/>
          </w:rPr>
          <w:t>. </w:t>
        </w:r>
        <w:r w:rsidRPr="00063DA6">
          <w:rPr>
            <w:rFonts w:ascii="Times New Roman" w:hAnsi="Times New Roman" w:cs="Times New Roman"/>
            <w:color w:val="000000"/>
            <w:sz w:val="28"/>
            <w:szCs w:val="28"/>
          </w:rPr>
          <w:t>389 ЦПК України</w:t>
        </w:r>
      </w:hyperlink>
      <w:r w:rsidR="002B04CE" w:rsidRPr="00063DA6">
        <w:rPr>
          <w:rFonts w:ascii="Times New Roman" w:hAnsi="Times New Roman" w:cs="Times New Roman"/>
          <w:sz w:val="28"/>
          <w:szCs w:val="28"/>
        </w:rPr>
        <w:t xml:space="preserve"> </w:t>
      </w:r>
      <w:r w:rsidRPr="00063DA6">
        <w:rPr>
          <w:rFonts w:ascii="Times New Roman" w:hAnsi="Times New Roman" w:cs="Times New Roman"/>
          <w:color w:val="000000"/>
          <w:sz w:val="28"/>
          <w:szCs w:val="28"/>
        </w:rPr>
        <w:t xml:space="preserve">випадків за наявності яких судове рішення у малозначній справі підлягає касаційному оскарженню, тому </w:t>
      </w:r>
      <w:r w:rsidR="007A228D" w:rsidRPr="00063DA6">
        <w:rPr>
          <w:rFonts w:ascii="Times New Roman" w:hAnsi="Times New Roman" w:cs="Times New Roman"/>
          <w:color w:val="000000"/>
          <w:sz w:val="28"/>
          <w:szCs w:val="28"/>
        </w:rPr>
        <w:t>немає</w:t>
      </w:r>
      <w:r w:rsidRPr="00063DA6">
        <w:rPr>
          <w:rFonts w:ascii="Times New Roman" w:hAnsi="Times New Roman" w:cs="Times New Roman"/>
          <w:color w:val="000000"/>
          <w:sz w:val="28"/>
          <w:szCs w:val="28"/>
        </w:rPr>
        <w:t xml:space="preserve"> підстави для відкриття касаційного провадження</w:t>
      </w:r>
      <w:r w:rsidR="00F85A24" w:rsidRPr="00063DA6">
        <w:rPr>
          <w:rFonts w:ascii="Times New Roman" w:eastAsia="Times New Roman" w:hAnsi="Times New Roman" w:cs="Times New Roman"/>
          <w:color w:val="000000"/>
          <w:sz w:val="28"/>
          <w:szCs w:val="28"/>
          <w:lang w:eastAsia="uk-UA"/>
        </w:rPr>
        <w:t> [</w:t>
      </w:r>
      <w:r w:rsidR="00F12E64" w:rsidRPr="00063DA6">
        <w:rPr>
          <w:rFonts w:ascii="Times New Roman" w:eastAsia="Times New Roman" w:hAnsi="Times New Roman" w:cs="Times New Roman"/>
          <w:color w:val="000000"/>
          <w:sz w:val="28"/>
          <w:szCs w:val="28"/>
          <w:lang w:eastAsia="uk-UA"/>
        </w:rPr>
        <w:t>435</w:t>
      </w:r>
      <w:r w:rsidR="00F85A24" w:rsidRPr="00063DA6">
        <w:rPr>
          <w:rFonts w:ascii="Times New Roman" w:eastAsia="Times New Roman" w:hAnsi="Times New Roman" w:cs="Times New Roman"/>
          <w:color w:val="000000"/>
          <w:sz w:val="28"/>
          <w:szCs w:val="28"/>
          <w:lang w:eastAsia="uk-UA"/>
        </w:rPr>
        <w:t>]</w:t>
      </w:r>
      <w:r w:rsidRPr="00063DA6">
        <w:rPr>
          <w:rFonts w:ascii="Times New Roman" w:hAnsi="Times New Roman" w:cs="Times New Roman"/>
          <w:color w:val="000000"/>
          <w:sz w:val="28"/>
          <w:szCs w:val="28"/>
        </w:rPr>
        <w:t>.</w:t>
      </w:r>
    </w:p>
    <w:p w:rsidR="00A96D33" w:rsidRPr="00063DA6" w:rsidRDefault="00A96D33"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 xml:space="preserve">Наведені приклади свідчать щонайменше про відсутність єдності правозастосовчої діяльності. Спробуємо розгорнути авторські роздуми щодо проблеми оптимальної касації </w:t>
      </w:r>
      <w:r w:rsidR="007A228D" w:rsidRPr="00063DA6">
        <w:rPr>
          <w:rFonts w:ascii="Times New Roman" w:hAnsi="Times New Roman" w:cs="Times New Roman"/>
          <w:color w:val="000000"/>
          <w:sz w:val="28"/>
          <w:szCs w:val="28"/>
        </w:rPr>
        <w:t>та</w:t>
      </w:r>
      <w:r w:rsidRPr="00063DA6">
        <w:rPr>
          <w:rFonts w:ascii="Times New Roman" w:hAnsi="Times New Roman" w:cs="Times New Roman"/>
          <w:color w:val="000000"/>
          <w:sz w:val="28"/>
          <w:szCs w:val="28"/>
        </w:rPr>
        <w:t xml:space="preserve"> її нормативного змісту.</w:t>
      </w:r>
    </w:p>
    <w:p w:rsidR="00A96D33" w:rsidRPr="00063DA6" w:rsidRDefault="007A228D"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 xml:space="preserve">Як </w:t>
      </w:r>
      <w:r w:rsidR="00A96D33" w:rsidRPr="00063DA6">
        <w:rPr>
          <w:rFonts w:ascii="Times New Roman" w:hAnsi="Times New Roman" w:cs="Times New Roman"/>
          <w:color w:val="000000"/>
          <w:sz w:val="28"/>
          <w:szCs w:val="28"/>
        </w:rPr>
        <w:t>базис</w:t>
      </w:r>
      <w:r w:rsidRPr="00063DA6">
        <w:rPr>
          <w:rFonts w:ascii="Times New Roman" w:hAnsi="Times New Roman" w:cs="Times New Roman"/>
          <w:color w:val="000000"/>
          <w:sz w:val="28"/>
          <w:szCs w:val="28"/>
        </w:rPr>
        <w:t>н</w:t>
      </w:r>
      <w:r w:rsidR="00A96D33" w:rsidRPr="00063DA6">
        <w:rPr>
          <w:rFonts w:ascii="Times New Roman" w:hAnsi="Times New Roman" w:cs="Times New Roman"/>
          <w:color w:val="000000"/>
          <w:sz w:val="28"/>
          <w:szCs w:val="28"/>
        </w:rPr>
        <w:t>у висловимо тезу про те, що фундаментальною гарантією правосуддя є забезпечення права на оскарження судових рішень. Ця процесуальна гарантія не тільки випливає з обов’язку держави забезпечити належну систему судової юрисдикції та реалізацію конституційного права на судовий захист. Стандарти судового захисту неодмінно пов’язуються з правом на справедливий судовий розгляд, що знайшло своє широке застосування і тлумачення в прецедентній практиці ЄСПЛ.</w:t>
      </w:r>
    </w:p>
    <w:p w:rsidR="00A96D33" w:rsidRPr="00063DA6" w:rsidRDefault="00A96D33"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У цьому сенсі правосуддя навряд чи може бути справедливим без передбаченої можливості усунення допущених судових помилок. Від їх</w:t>
      </w:r>
      <w:r w:rsidR="000446D1" w:rsidRPr="00063DA6">
        <w:rPr>
          <w:rFonts w:ascii="Times New Roman" w:hAnsi="Times New Roman" w:cs="Times New Roman"/>
          <w:color w:val="000000"/>
          <w:sz w:val="28"/>
          <w:szCs w:val="28"/>
        </w:rPr>
        <w:t>ньої</w:t>
      </w:r>
      <w:r w:rsidRPr="00063DA6">
        <w:rPr>
          <w:rFonts w:ascii="Times New Roman" w:hAnsi="Times New Roman" w:cs="Times New Roman"/>
          <w:color w:val="000000"/>
          <w:sz w:val="28"/>
          <w:szCs w:val="28"/>
        </w:rPr>
        <w:t xml:space="preserve"> появи ніхто не може бути застрахований. Судові помилки були і будуть. Важливо передбачити наявність процесуальних засобів і механізмів їх</w:t>
      </w:r>
      <w:r w:rsidR="000446D1" w:rsidRPr="00063DA6">
        <w:rPr>
          <w:rFonts w:ascii="Times New Roman" w:hAnsi="Times New Roman" w:cs="Times New Roman"/>
          <w:color w:val="000000"/>
          <w:sz w:val="28"/>
          <w:szCs w:val="28"/>
        </w:rPr>
        <w:t>нього</w:t>
      </w:r>
      <w:r w:rsidRPr="00063DA6">
        <w:rPr>
          <w:rFonts w:ascii="Times New Roman" w:hAnsi="Times New Roman" w:cs="Times New Roman"/>
          <w:color w:val="000000"/>
          <w:sz w:val="28"/>
          <w:szCs w:val="28"/>
        </w:rPr>
        <w:t xml:space="preserve"> усунення. Сучасні дослідники в цьому контексті правомірно порушують проблему мінімальних стандартів доступності правосуддя, обґрунтовано </w:t>
      </w:r>
      <w:r w:rsidR="000446D1" w:rsidRPr="00063DA6">
        <w:rPr>
          <w:rFonts w:ascii="Times New Roman" w:hAnsi="Times New Roman" w:cs="Times New Roman"/>
          <w:color w:val="000000"/>
          <w:sz w:val="28"/>
          <w:szCs w:val="28"/>
        </w:rPr>
        <w:t>зачисляючи</w:t>
      </w:r>
      <w:r w:rsidRPr="00063DA6">
        <w:rPr>
          <w:rFonts w:ascii="Times New Roman" w:hAnsi="Times New Roman" w:cs="Times New Roman"/>
          <w:color w:val="000000"/>
          <w:sz w:val="28"/>
          <w:szCs w:val="28"/>
        </w:rPr>
        <w:t xml:space="preserve"> до </w:t>
      </w:r>
      <w:r w:rsidR="000446D1" w:rsidRPr="00063DA6">
        <w:rPr>
          <w:rFonts w:ascii="Times New Roman" w:hAnsi="Times New Roman" w:cs="Times New Roman"/>
          <w:color w:val="000000"/>
          <w:sz w:val="28"/>
          <w:szCs w:val="28"/>
        </w:rPr>
        <w:t xml:space="preserve">них </w:t>
      </w:r>
      <w:r w:rsidRPr="00063DA6">
        <w:rPr>
          <w:rFonts w:ascii="Times New Roman" w:hAnsi="Times New Roman" w:cs="Times New Roman"/>
          <w:color w:val="000000"/>
          <w:sz w:val="28"/>
          <w:szCs w:val="28"/>
        </w:rPr>
        <w:t>інстанційний перегляд судових рішень</w:t>
      </w:r>
      <w:r w:rsidR="00F85A24" w:rsidRPr="00063DA6">
        <w:rPr>
          <w:rFonts w:ascii="Times New Roman" w:eastAsia="Times New Roman" w:hAnsi="Times New Roman" w:cs="Times New Roman"/>
          <w:color w:val="000000"/>
          <w:sz w:val="28"/>
          <w:szCs w:val="28"/>
          <w:lang w:eastAsia="uk-UA"/>
        </w:rPr>
        <w:t> [</w:t>
      </w:r>
      <w:r w:rsidR="00F12E64" w:rsidRPr="00063DA6">
        <w:rPr>
          <w:rFonts w:ascii="Times New Roman" w:eastAsia="Times New Roman" w:hAnsi="Times New Roman" w:cs="Times New Roman"/>
          <w:color w:val="000000"/>
          <w:sz w:val="28"/>
          <w:szCs w:val="28"/>
          <w:lang w:eastAsia="uk-UA"/>
        </w:rPr>
        <w:t>234, с. 10</w:t>
      </w:r>
      <w:r w:rsidR="00F85A24" w:rsidRPr="00063DA6">
        <w:rPr>
          <w:rFonts w:ascii="Times New Roman" w:eastAsia="Times New Roman" w:hAnsi="Times New Roman" w:cs="Times New Roman"/>
          <w:color w:val="000000"/>
          <w:sz w:val="28"/>
          <w:szCs w:val="28"/>
          <w:lang w:eastAsia="uk-UA"/>
        </w:rPr>
        <w:t>]</w:t>
      </w:r>
      <w:r w:rsidRPr="00063DA6">
        <w:rPr>
          <w:rFonts w:ascii="Times New Roman" w:hAnsi="Times New Roman" w:cs="Times New Roman"/>
          <w:color w:val="000000"/>
          <w:sz w:val="28"/>
          <w:szCs w:val="28"/>
        </w:rPr>
        <w:t xml:space="preserve">. Іншими словами, право на оскарження </w:t>
      </w:r>
      <w:r w:rsidR="000446D1" w:rsidRPr="00063DA6">
        <w:rPr>
          <w:rFonts w:ascii="Times New Roman" w:hAnsi="Times New Roman" w:cs="Times New Roman"/>
          <w:color w:val="000000"/>
          <w:sz w:val="28"/>
          <w:szCs w:val="28"/>
        </w:rPr>
        <w:t>треба</w:t>
      </w:r>
      <w:r w:rsidR="00DF5B95" w:rsidRPr="00063DA6">
        <w:rPr>
          <w:rFonts w:ascii="Times New Roman" w:hAnsi="Times New Roman" w:cs="Times New Roman"/>
          <w:color w:val="000000"/>
          <w:sz w:val="28"/>
          <w:szCs w:val="28"/>
        </w:rPr>
        <w:t xml:space="preserve"> </w:t>
      </w:r>
      <w:r w:rsidRPr="00063DA6">
        <w:rPr>
          <w:rFonts w:ascii="Times New Roman" w:hAnsi="Times New Roman" w:cs="Times New Roman"/>
          <w:color w:val="000000"/>
          <w:sz w:val="28"/>
          <w:szCs w:val="28"/>
        </w:rPr>
        <w:t>розглядати як невід’ємний стандарт справедливої судової процедури, який визначає, зокрема, і характерні риси інстанційної побудови судової системи та особливості реалізації вимог правової визначеності.</w:t>
      </w:r>
    </w:p>
    <w:p w:rsidR="00A96D33" w:rsidRPr="00063DA6" w:rsidRDefault="00DC7AB6"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 xml:space="preserve">У </w:t>
      </w:r>
      <w:r w:rsidR="00A96D33" w:rsidRPr="00063DA6">
        <w:rPr>
          <w:rFonts w:ascii="Times New Roman" w:hAnsi="Times New Roman" w:cs="Times New Roman"/>
          <w:color w:val="000000"/>
          <w:sz w:val="28"/>
          <w:szCs w:val="28"/>
        </w:rPr>
        <w:t>доктринальній юридичній літературі принцип двох інстанцій вже отримав належне теоретичне обґрунтування.</w:t>
      </w:r>
      <w:r w:rsidR="00DF5B95" w:rsidRPr="00063DA6">
        <w:rPr>
          <w:rFonts w:ascii="Times New Roman" w:hAnsi="Times New Roman" w:cs="Times New Roman"/>
          <w:color w:val="000000"/>
          <w:sz w:val="28"/>
          <w:szCs w:val="28"/>
        </w:rPr>
        <w:t xml:space="preserve"> </w:t>
      </w:r>
      <w:r w:rsidR="002B04CE" w:rsidRPr="00063DA6">
        <w:rPr>
          <w:rFonts w:ascii="Times New Roman" w:hAnsi="Times New Roman" w:cs="Times New Roman"/>
          <w:color w:val="000000"/>
          <w:sz w:val="28"/>
          <w:szCs w:val="28"/>
        </w:rPr>
        <w:t>Є. В. </w:t>
      </w:r>
      <w:r w:rsidR="00A96D33" w:rsidRPr="00063DA6">
        <w:rPr>
          <w:rFonts w:ascii="Times New Roman" w:hAnsi="Times New Roman" w:cs="Times New Roman"/>
          <w:color w:val="000000"/>
          <w:sz w:val="28"/>
          <w:szCs w:val="28"/>
        </w:rPr>
        <w:t>Васьковський, понад сто років тому зазначав, що принцип двох інстанцій полягає в тому, що справи можуть бути розглянуті по суті двічі: нижчими судами (перша інстанція), а потім, якщо зажадає одна з</w:t>
      </w:r>
      <w:r w:rsidRPr="00063DA6">
        <w:rPr>
          <w:rFonts w:ascii="Times New Roman" w:hAnsi="Times New Roman" w:cs="Times New Roman"/>
          <w:color w:val="000000"/>
          <w:sz w:val="28"/>
          <w:szCs w:val="28"/>
        </w:rPr>
        <w:t>і</w:t>
      </w:r>
      <w:r w:rsidR="00A96D33" w:rsidRPr="00063DA6">
        <w:rPr>
          <w:rFonts w:ascii="Times New Roman" w:hAnsi="Times New Roman" w:cs="Times New Roman"/>
          <w:color w:val="000000"/>
          <w:sz w:val="28"/>
          <w:szCs w:val="28"/>
        </w:rPr>
        <w:t xml:space="preserve"> сторін, вищими судами (друга інстанція).</w:t>
      </w:r>
      <w:r w:rsidR="00DF5B95" w:rsidRPr="00063DA6">
        <w:rPr>
          <w:rFonts w:ascii="Times New Roman" w:hAnsi="Times New Roman" w:cs="Times New Roman"/>
          <w:color w:val="000000"/>
          <w:sz w:val="28"/>
          <w:szCs w:val="28"/>
        </w:rPr>
        <w:t xml:space="preserve"> </w:t>
      </w:r>
      <w:r w:rsidR="00A96D33" w:rsidRPr="00063DA6">
        <w:rPr>
          <w:rFonts w:ascii="Times New Roman" w:hAnsi="Times New Roman" w:cs="Times New Roman"/>
          <w:color w:val="000000"/>
          <w:sz w:val="28"/>
          <w:szCs w:val="28"/>
        </w:rPr>
        <w:t>Необхідність допустити дворазовий розгляд справи обумовлюється тим, що судді можуть п</w:t>
      </w:r>
      <w:r w:rsidRPr="00063DA6">
        <w:rPr>
          <w:rFonts w:ascii="Times New Roman" w:hAnsi="Times New Roman" w:cs="Times New Roman"/>
          <w:color w:val="000000"/>
          <w:sz w:val="28"/>
          <w:szCs w:val="28"/>
        </w:rPr>
        <w:t>ід час</w:t>
      </w:r>
      <w:r w:rsidR="00A96D33" w:rsidRPr="00063DA6">
        <w:rPr>
          <w:rFonts w:ascii="Times New Roman" w:hAnsi="Times New Roman" w:cs="Times New Roman"/>
          <w:color w:val="000000"/>
          <w:sz w:val="28"/>
          <w:szCs w:val="28"/>
        </w:rPr>
        <w:t xml:space="preserve"> вирішенн</w:t>
      </w:r>
      <w:r w:rsidRPr="00063DA6">
        <w:rPr>
          <w:rFonts w:ascii="Times New Roman" w:hAnsi="Times New Roman" w:cs="Times New Roman"/>
          <w:color w:val="000000"/>
          <w:sz w:val="28"/>
          <w:szCs w:val="28"/>
        </w:rPr>
        <w:t>я</w:t>
      </w:r>
      <w:r w:rsidR="00A96D33" w:rsidRPr="00063DA6">
        <w:rPr>
          <w:rFonts w:ascii="Times New Roman" w:hAnsi="Times New Roman" w:cs="Times New Roman"/>
          <w:color w:val="000000"/>
          <w:sz w:val="28"/>
          <w:szCs w:val="28"/>
        </w:rPr>
        <w:t xml:space="preserve"> справи </w:t>
      </w:r>
      <w:r w:rsidR="004B00D4" w:rsidRPr="00063DA6">
        <w:rPr>
          <w:rFonts w:ascii="Times New Roman" w:hAnsi="Times New Roman" w:cs="Times New Roman"/>
          <w:color w:val="000000"/>
          <w:sz w:val="28"/>
          <w:szCs w:val="28"/>
        </w:rPr>
        <w:t>робити</w:t>
      </w:r>
      <w:r w:rsidR="00A96D33" w:rsidRPr="00063DA6">
        <w:rPr>
          <w:rFonts w:ascii="Times New Roman" w:hAnsi="Times New Roman" w:cs="Times New Roman"/>
          <w:color w:val="000000"/>
          <w:sz w:val="28"/>
          <w:szCs w:val="28"/>
        </w:rPr>
        <w:t xml:space="preserve"> вільні або мимовільні прорахунки, які </w:t>
      </w:r>
      <w:r w:rsidR="004B00D4" w:rsidRPr="00063DA6">
        <w:rPr>
          <w:rFonts w:ascii="Times New Roman" w:hAnsi="Times New Roman" w:cs="Times New Roman"/>
          <w:color w:val="000000"/>
          <w:sz w:val="28"/>
          <w:szCs w:val="28"/>
        </w:rPr>
        <w:t xml:space="preserve">потребують </w:t>
      </w:r>
      <w:r w:rsidR="00A96D33" w:rsidRPr="00063DA6">
        <w:rPr>
          <w:rFonts w:ascii="Times New Roman" w:hAnsi="Times New Roman" w:cs="Times New Roman"/>
          <w:color w:val="000000"/>
          <w:sz w:val="28"/>
          <w:szCs w:val="28"/>
        </w:rPr>
        <w:t>виправлення.</w:t>
      </w:r>
      <w:r w:rsidR="004B00D4" w:rsidRPr="00063DA6">
        <w:rPr>
          <w:rFonts w:ascii="Times New Roman" w:hAnsi="Times New Roman" w:cs="Times New Roman"/>
          <w:color w:val="000000"/>
          <w:sz w:val="28"/>
          <w:szCs w:val="28"/>
        </w:rPr>
        <w:t xml:space="preserve"> В</w:t>
      </w:r>
      <w:r w:rsidR="00A96D33" w:rsidRPr="00063DA6">
        <w:rPr>
          <w:rFonts w:ascii="Times New Roman" w:hAnsi="Times New Roman" w:cs="Times New Roman"/>
          <w:color w:val="000000"/>
          <w:sz w:val="28"/>
          <w:szCs w:val="28"/>
        </w:rPr>
        <w:t xml:space="preserve">чений, оцінюючи корисність </w:t>
      </w:r>
      <w:r w:rsidR="004B00D4" w:rsidRPr="00063DA6">
        <w:rPr>
          <w:rFonts w:ascii="Times New Roman" w:hAnsi="Times New Roman" w:cs="Times New Roman"/>
          <w:color w:val="000000"/>
          <w:sz w:val="28"/>
          <w:szCs w:val="28"/>
        </w:rPr>
        <w:t xml:space="preserve">цього </w:t>
      </w:r>
      <w:r w:rsidR="00A96D33" w:rsidRPr="00063DA6">
        <w:rPr>
          <w:rFonts w:ascii="Times New Roman" w:hAnsi="Times New Roman" w:cs="Times New Roman"/>
          <w:color w:val="000000"/>
          <w:sz w:val="28"/>
          <w:szCs w:val="28"/>
        </w:rPr>
        <w:t>принципу</w:t>
      </w:r>
      <w:r w:rsidR="004B00D4" w:rsidRPr="00063DA6">
        <w:rPr>
          <w:rFonts w:ascii="Times New Roman" w:hAnsi="Times New Roman" w:cs="Times New Roman"/>
          <w:color w:val="000000"/>
          <w:sz w:val="28"/>
          <w:szCs w:val="28"/>
        </w:rPr>
        <w:t>,</w:t>
      </w:r>
      <w:r w:rsidR="002B04CE" w:rsidRPr="00063DA6">
        <w:rPr>
          <w:rFonts w:ascii="Times New Roman" w:hAnsi="Times New Roman" w:cs="Times New Roman"/>
          <w:color w:val="000000"/>
          <w:sz w:val="28"/>
          <w:szCs w:val="28"/>
        </w:rPr>
        <w:t xml:space="preserve"> цитує слова К. І. </w:t>
      </w:r>
      <w:r w:rsidR="00A96D33" w:rsidRPr="00063DA6">
        <w:rPr>
          <w:rFonts w:ascii="Times New Roman" w:hAnsi="Times New Roman" w:cs="Times New Roman"/>
          <w:color w:val="000000"/>
          <w:sz w:val="28"/>
          <w:szCs w:val="28"/>
        </w:rPr>
        <w:t>Малишева: думка, що рішення місцевого суду не остаточне, що в державі є вищі суди, які стоять на сторожі правосуддя, що право, не визнане судом першої інстанції, може бути</w:t>
      </w:r>
      <w:r w:rsidR="00DF5B95" w:rsidRPr="00063DA6">
        <w:rPr>
          <w:rFonts w:ascii="Times New Roman" w:hAnsi="Times New Roman" w:cs="Times New Roman"/>
          <w:color w:val="000000"/>
          <w:sz w:val="28"/>
          <w:szCs w:val="28"/>
        </w:rPr>
        <w:t xml:space="preserve"> </w:t>
      </w:r>
      <w:r w:rsidR="00A96D33" w:rsidRPr="00063DA6">
        <w:rPr>
          <w:rFonts w:ascii="Times New Roman" w:hAnsi="Times New Roman" w:cs="Times New Roman"/>
          <w:color w:val="000000"/>
          <w:sz w:val="28"/>
          <w:szCs w:val="28"/>
        </w:rPr>
        <w:t xml:space="preserve">досліджено знову і захищене вищим судом, більш віддаленим від місцевих інтересів, що зосереджує в своєму складі більше </w:t>
      </w:r>
      <w:r w:rsidR="00F12E64" w:rsidRPr="00063DA6">
        <w:rPr>
          <w:rFonts w:ascii="Times New Roman" w:hAnsi="Times New Roman" w:cs="Times New Roman"/>
          <w:color w:val="000000"/>
          <w:sz w:val="28"/>
          <w:szCs w:val="28"/>
        </w:rPr>
        <w:t>сил, відомостей, досвідченості, </w:t>
      </w:r>
      <w:r w:rsidR="00A96D33" w:rsidRPr="00063DA6">
        <w:rPr>
          <w:rFonts w:ascii="Times New Roman" w:hAnsi="Times New Roman" w:cs="Times New Roman"/>
          <w:color w:val="000000"/>
          <w:sz w:val="28"/>
          <w:szCs w:val="28"/>
        </w:rPr>
        <w:t>– така думка діє заспокійливо не тільки на сторони</w:t>
      </w:r>
      <w:r w:rsidR="004B00D4" w:rsidRPr="00063DA6">
        <w:rPr>
          <w:rFonts w:ascii="Times New Roman" w:hAnsi="Times New Roman" w:cs="Times New Roman"/>
          <w:color w:val="000000"/>
          <w:sz w:val="28"/>
          <w:szCs w:val="28"/>
        </w:rPr>
        <w:t xml:space="preserve">, а </w:t>
      </w:r>
      <w:r w:rsidR="00A96D33" w:rsidRPr="00063DA6">
        <w:rPr>
          <w:rFonts w:ascii="Times New Roman" w:hAnsi="Times New Roman" w:cs="Times New Roman"/>
          <w:color w:val="000000"/>
          <w:sz w:val="28"/>
          <w:szCs w:val="28"/>
        </w:rPr>
        <w:t>й на ціле суспільство</w:t>
      </w:r>
      <w:r w:rsidR="00F85A24" w:rsidRPr="00063DA6">
        <w:rPr>
          <w:rFonts w:ascii="Times New Roman" w:eastAsia="Times New Roman" w:hAnsi="Times New Roman" w:cs="Times New Roman"/>
          <w:color w:val="000000"/>
          <w:sz w:val="28"/>
          <w:szCs w:val="28"/>
          <w:lang w:eastAsia="uk-UA"/>
        </w:rPr>
        <w:t> [</w:t>
      </w:r>
      <w:r w:rsidR="00F12E64" w:rsidRPr="00063DA6">
        <w:rPr>
          <w:rFonts w:ascii="Times New Roman" w:eastAsia="Times New Roman" w:hAnsi="Times New Roman" w:cs="Times New Roman"/>
          <w:color w:val="000000"/>
          <w:sz w:val="28"/>
          <w:szCs w:val="28"/>
          <w:lang w:eastAsia="uk-UA"/>
        </w:rPr>
        <w:t>59, с. 181–182</w:t>
      </w:r>
      <w:r w:rsidR="00F85A24" w:rsidRPr="00063DA6">
        <w:rPr>
          <w:rFonts w:ascii="Times New Roman" w:eastAsia="Times New Roman" w:hAnsi="Times New Roman" w:cs="Times New Roman"/>
          <w:color w:val="000000"/>
          <w:sz w:val="28"/>
          <w:szCs w:val="28"/>
          <w:lang w:eastAsia="uk-UA"/>
        </w:rPr>
        <w:t>]</w:t>
      </w:r>
      <w:r w:rsidR="00A96D33" w:rsidRPr="00063DA6">
        <w:rPr>
          <w:rFonts w:ascii="Times New Roman" w:hAnsi="Times New Roman" w:cs="Times New Roman"/>
          <w:color w:val="000000"/>
          <w:sz w:val="28"/>
          <w:szCs w:val="28"/>
        </w:rPr>
        <w:t>.</w:t>
      </w:r>
    </w:p>
    <w:p w:rsidR="00A96D33" w:rsidRPr="00063DA6" w:rsidRDefault="00A96D33"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 xml:space="preserve">Концепти двох інстанцій </w:t>
      </w:r>
      <w:r w:rsidR="004B00D4" w:rsidRPr="00063DA6">
        <w:rPr>
          <w:rFonts w:ascii="Times New Roman" w:hAnsi="Times New Roman" w:cs="Times New Roman"/>
          <w:color w:val="000000"/>
          <w:sz w:val="28"/>
          <w:szCs w:val="28"/>
        </w:rPr>
        <w:t>загалом</w:t>
      </w:r>
      <w:r w:rsidRPr="00063DA6">
        <w:rPr>
          <w:rFonts w:ascii="Times New Roman" w:hAnsi="Times New Roman" w:cs="Times New Roman"/>
          <w:color w:val="000000"/>
          <w:sz w:val="28"/>
          <w:szCs w:val="28"/>
        </w:rPr>
        <w:t xml:space="preserve"> були сприйняті сучасною національною практикою законотворення. Законодавець, визначаючи межі судової влади, водночас наділяє суди першої інстанції та учасників судового процесу широкими правами й обов’язками, які визначаються цілями і завданнями процесуальної діяльності на </w:t>
      </w:r>
      <w:r w:rsidR="004B00D4" w:rsidRPr="00063DA6">
        <w:rPr>
          <w:rFonts w:ascii="Times New Roman" w:hAnsi="Times New Roman" w:cs="Times New Roman"/>
          <w:color w:val="000000"/>
          <w:sz w:val="28"/>
          <w:szCs w:val="28"/>
        </w:rPr>
        <w:t>цьому</w:t>
      </w:r>
      <w:r w:rsidRPr="00063DA6">
        <w:rPr>
          <w:rFonts w:ascii="Times New Roman" w:hAnsi="Times New Roman" w:cs="Times New Roman"/>
          <w:color w:val="000000"/>
          <w:sz w:val="28"/>
          <w:szCs w:val="28"/>
        </w:rPr>
        <w:t xml:space="preserve"> ета</w:t>
      </w:r>
      <w:r w:rsidR="00F12E64" w:rsidRPr="00063DA6">
        <w:rPr>
          <w:rFonts w:ascii="Times New Roman" w:hAnsi="Times New Roman" w:cs="Times New Roman"/>
          <w:color w:val="000000"/>
          <w:sz w:val="28"/>
          <w:szCs w:val="28"/>
        </w:rPr>
        <w:t>пі. Виправлення судових помилок </w:t>
      </w:r>
      <w:r w:rsidRPr="00063DA6">
        <w:rPr>
          <w:rFonts w:ascii="Times New Roman" w:hAnsi="Times New Roman" w:cs="Times New Roman"/>
          <w:color w:val="000000"/>
          <w:sz w:val="28"/>
          <w:szCs w:val="28"/>
        </w:rPr>
        <w:t xml:space="preserve">– одна з головних цілей формування судів апеляційної інстанції. </w:t>
      </w:r>
      <w:r w:rsidR="004B00D4" w:rsidRPr="00063DA6">
        <w:rPr>
          <w:rFonts w:ascii="Times New Roman" w:hAnsi="Times New Roman" w:cs="Times New Roman"/>
          <w:color w:val="000000"/>
          <w:sz w:val="28"/>
          <w:szCs w:val="28"/>
        </w:rPr>
        <w:t>У</w:t>
      </w:r>
      <w:r w:rsidR="002B04CE" w:rsidRPr="00063DA6">
        <w:rPr>
          <w:rFonts w:ascii="Times New Roman" w:hAnsi="Times New Roman" w:cs="Times New Roman"/>
          <w:color w:val="000000"/>
          <w:sz w:val="28"/>
          <w:szCs w:val="28"/>
        </w:rPr>
        <w:t> </w:t>
      </w:r>
      <w:r w:rsidRPr="00063DA6">
        <w:rPr>
          <w:rFonts w:ascii="Times New Roman" w:hAnsi="Times New Roman" w:cs="Times New Roman"/>
          <w:color w:val="000000"/>
          <w:sz w:val="28"/>
          <w:szCs w:val="28"/>
        </w:rPr>
        <w:t>цьому</w:t>
      </w:r>
      <w:r w:rsidR="004B00D4" w:rsidRPr="00063DA6">
        <w:rPr>
          <w:rFonts w:ascii="Times New Roman" w:hAnsi="Times New Roman" w:cs="Times New Roman"/>
          <w:color w:val="000000"/>
          <w:sz w:val="28"/>
          <w:szCs w:val="28"/>
        </w:rPr>
        <w:t xml:space="preserve"> випадку</w:t>
      </w:r>
      <w:r w:rsidRPr="00063DA6">
        <w:rPr>
          <w:rFonts w:ascii="Times New Roman" w:hAnsi="Times New Roman" w:cs="Times New Roman"/>
          <w:color w:val="000000"/>
          <w:sz w:val="28"/>
          <w:szCs w:val="28"/>
        </w:rPr>
        <w:t xml:space="preserve"> порядок розгляду справ судом апеляційної інстанції обумовлений її функціями </w:t>
      </w:r>
      <w:r w:rsidR="004B00D4" w:rsidRPr="00063DA6">
        <w:rPr>
          <w:rFonts w:ascii="Times New Roman" w:hAnsi="Times New Roman" w:cs="Times New Roman"/>
          <w:color w:val="000000"/>
          <w:sz w:val="28"/>
          <w:szCs w:val="28"/>
        </w:rPr>
        <w:t>та</w:t>
      </w:r>
      <w:r w:rsidRPr="00063DA6">
        <w:rPr>
          <w:rFonts w:ascii="Times New Roman" w:hAnsi="Times New Roman" w:cs="Times New Roman"/>
          <w:color w:val="000000"/>
          <w:sz w:val="28"/>
          <w:szCs w:val="28"/>
        </w:rPr>
        <w:t xml:space="preserve"> завданнями. У разі ж створення суду касаційної інстанції, йдеться про особливий характер його діяльності, що від</w:t>
      </w:r>
      <w:r w:rsidR="004B00D4" w:rsidRPr="00063DA6">
        <w:rPr>
          <w:rFonts w:ascii="Times New Roman" w:hAnsi="Times New Roman" w:cs="Times New Roman"/>
          <w:color w:val="000000"/>
          <w:sz w:val="28"/>
          <w:szCs w:val="28"/>
        </w:rPr>
        <w:t>ображає</w:t>
      </w:r>
      <w:r w:rsidRPr="00063DA6">
        <w:rPr>
          <w:rFonts w:ascii="Times New Roman" w:hAnsi="Times New Roman" w:cs="Times New Roman"/>
          <w:color w:val="000000"/>
          <w:sz w:val="28"/>
          <w:szCs w:val="28"/>
        </w:rPr>
        <w:t xml:space="preserve"> насамперед публічно-правові засади правосуддя у цивільних справах. Це дає нам підстави підтримати </w:t>
      </w:r>
      <w:r w:rsidR="004B00D4" w:rsidRPr="00063DA6">
        <w:rPr>
          <w:rFonts w:ascii="Times New Roman" w:hAnsi="Times New Roman" w:cs="Times New Roman"/>
          <w:color w:val="000000"/>
          <w:sz w:val="28"/>
          <w:szCs w:val="28"/>
        </w:rPr>
        <w:t xml:space="preserve">позиції </w:t>
      </w:r>
      <w:r w:rsidRPr="00063DA6">
        <w:rPr>
          <w:rFonts w:ascii="Times New Roman" w:hAnsi="Times New Roman" w:cs="Times New Roman"/>
          <w:color w:val="000000"/>
          <w:sz w:val="28"/>
          <w:szCs w:val="28"/>
        </w:rPr>
        <w:t>тих дослідників, які в касаційному перегляді бачать додатковий спосіб забезпечення правосудності судових рішень, що характеризується специфікою повноважень суду касаційної інстанції і більшим ступенем формальності судових процедур</w:t>
      </w:r>
      <w:r w:rsidR="00F85A24" w:rsidRPr="00063DA6">
        <w:rPr>
          <w:rFonts w:ascii="Times New Roman" w:eastAsia="Times New Roman" w:hAnsi="Times New Roman" w:cs="Times New Roman"/>
          <w:color w:val="000000"/>
          <w:sz w:val="28"/>
          <w:szCs w:val="28"/>
          <w:lang w:eastAsia="uk-UA"/>
        </w:rPr>
        <w:t> [</w:t>
      </w:r>
      <w:r w:rsidR="00E72D1C" w:rsidRPr="00063DA6">
        <w:rPr>
          <w:rFonts w:ascii="Times New Roman" w:eastAsia="Times New Roman" w:hAnsi="Times New Roman" w:cs="Times New Roman"/>
          <w:color w:val="000000"/>
          <w:sz w:val="28"/>
          <w:szCs w:val="28"/>
          <w:lang w:eastAsia="uk-UA"/>
        </w:rPr>
        <w:t>249</w:t>
      </w:r>
      <w:r w:rsidR="00F85A24" w:rsidRPr="00063DA6">
        <w:rPr>
          <w:rFonts w:ascii="Times New Roman" w:eastAsia="Times New Roman" w:hAnsi="Times New Roman" w:cs="Times New Roman"/>
          <w:color w:val="000000"/>
          <w:sz w:val="28"/>
          <w:szCs w:val="28"/>
          <w:lang w:eastAsia="uk-UA"/>
        </w:rPr>
        <w:t>]</w:t>
      </w:r>
      <w:r w:rsidRPr="00063DA6">
        <w:rPr>
          <w:rFonts w:ascii="Times New Roman" w:hAnsi="Times New Roman" w:cs="Times New Roman"/>
          <w:color w:val="000000"/>
          <w:sz w:val="28"/>
          <w:szCs w:val="28"/>
        </w:rPr>
        <w:t>.</w:t>
      </w:r>
    </w:p>
    <w:p w:rsidR="00A96D33" w:rsidRPr="00063DA6" w:rsidRDefault="00A96D33"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 xml:space="preserve">Сучасні реформи цивільного судочинства, </w:t>
      </w:r>
      <w:r w:rsidR="004B00D4" w:rsidRPr="00063DA6">
        <w:rPr>
          <w:rFonts w:ascii="Times New Roman" w:hAnsi="Times New Roman" w:cs="Times New Roman"/>
          <w:color w:val="000000"/>
          <w:sz w:val="28"/>
          <w:szCs w:val="28"/>
        </w:rPr>
        <w:t>які</w:t>
      </w:r>
      <w:r w:rsidRPr="00063DA6">
        <w:rPr>
          <w:rFonts w:ascii="Times New Roman" w:hAnsi="Times New Roman" w:cs="Times New Roman"/>
          <w:color w:val="000000"/>
          <w:sz w:val="28"/>
          <w:szCs w:val="28"/>
        </w:rPr>
        <w:t xml:space="preserve"> зачепили також порядок касаційного о</w:t>
      </w:r>
      <w:r w:rsidR="007406E6">
        <w:rPr>
          <w:rFonts w:ascii="Times New Roman" w:hAnsi="Times New Roman" w:cs="Times New Roman"/>
          <w:color w:val="000000"/>
          <w:sz w:val="28"/>
          <w:szCs w:val="28"/>
        </w:rPr>
        <w:t>скарження судових рішень, свідча</w:t>
      </w:r>
      <w:r w:rsidRPr="00063DA6">
        <w:rPr>
          <w:rFonts w:ascii="Times New Roman" w:hAnsi="Times New Roman" w:cs="Times New Roman"/>
          <w:color w:val="000000"/>
          <w:sz w:val="28"/>
          <w:szCs w:val="28"/>
        </w:rPr>
        <w:t>ть про триваючий пошук оптимальної моделі касації. Одн</w:t>
      </w:r>
      <w:r w:rsidR="004B00D4" w:rsidRPr="00063DA6">
        <w:rPr>
          <w:rFonts w:ascii="Times New Roman" w:hAnsi="Times New Roman" w:cs="Times New Roman"/>
          <w:color w:val="000000"/>
          <w:sz w:val="28"/>
          <w:szCs w:val="28"/>
        </w:rPr>
        <w:t xml:space="preserve">а </w:t>
      </w:r>
      <w:r w:rsidRPr="00063DA6">
        <w:rPr>
          <w:rFonts w:ascii="Times New Roman" w:hAnsi="Times New Roman" w:cs="Times New Roman"/>
          <w:color w:val="000000"/>
          <w:sz w:val="28"/>
          <w:szCs w:val="28"/>
        </w:rPr>
        <w:t xml:space="preserve">з можливих моделей </w:t>
      </w:r>
      <w:r w:rsidR="004B00D4" w:rsidRPr="00063DA6">
        <w:rPr>
          <w:rFonts w:ascii="Times New Roman" w:hAnsi="Times New Roman" w:cs="Times New Roman"/>
          <w:color w:val="000000"/>
          <w:sz w:val="28"/>
          <w:szCs w:val="28"/>
        </w:rPr>
        <w:t>–</w:t>
      </w:r>
      <w:r w:rsidRPr="00063DA6">
        <w:rPr>
          <w:rFonts w:ascii="Times New Roman" w:hAnsi="Times New Roman" w:cs="Times New Roman"/>
          <w:color w:val="000000"/>
          <w:sz w:val="28"/>
          <w:szCs w:val="28"/>
        </w:rPr>
        <w:t xml:space="preserve"> правова конструкція обмеженої касації. </w:t>
      </w:r>
      <w:r w:rsidR="004B00D4" w:rsidRPr="00063DA6">
        <w:rPr>
          <w:rFonts w:ascii="Times New Roman" w:hAnsi="Times New Roman" w:cs="Times New Roman"/>
          <w:color w:val="000000"/>
          <w:sz w:val="28"/>
          <w:szCs w:val="28"/>
        </w:rPr>
        <w:t>С</w:t>
      </w:r>
      <w:r w:rsidRPr="00063DA6">
        <w:rPr>
          <w:rFonts w:ascii="Times New Roman" w:hAnsi="Times New Roman" w:cs="Times New Roman"/>
          <w:color w:val="000000"/>
          <w:sz w:val="28"/>
          <w:szCs w:val="28"/>
        </w:rPr>
        <w:t xml:space="preserve">аме цей напрям розвитку </w:t>
      </w:r>
      <w:r w:rsidR="004B00D4" w:rsidRPr="00063DA6">
        <w:rPr>
          <w:rFonts w:ascii="Times New Roman" w:hAnsi="Times New Roman" w:cs="Times New Roman"/>
          <w:color w:val="000000"/>
          <w:sz w:val="28"/>
          <w:szCs w:val="28"/>
        </w:rPr>
        <w:t xml:space="preserve">такого </w:t>
      </w:r>
      <w:r w:rsidRPr="00063DA6">
        <w:rPr>
          <w:rFonts w:ascii="Times New Roman" w:hAnsi="Times New Roman" w:cs="Times New Roman"/>
          <w:color w:val="000000"/>
          <w:sz w:val="28"/>
          <w:szCs w:val="28"/>
        </w:rPr>
        <w:t>правового інституту сьогодні розглядає</w:t>
      </w:r>
      <w:r w:rsidR="004B00D4" w:rsidRPr="00063DA6">
        <w:rPr>
          <w:rFonts w:ascii="Times New Roman" w:hAnsi="Times New Roman" w:cs="Times New Roman"/>
          <w:color w:val="000000"/>
          <w:sz w:val="28"/>
          <w:szCs w:val="28"/>
        </w:rPr>
        <w:t xml:space="preserve"> </w:t>
      </w:r>
      <w:r w:rsidRPr="00063DA6">
        <w:rPr>
          <w:rFonts w:ascii="Times New Roman" w:hAnsi="Times New Roman" w:cs="Times New Roman"/>
          <w:color w:val="000000"/>
          <w:sz w:val="28"/>
          <w:szCs w:val="28"/>
        </w:rPr>
        <w:t>вітчизняни</w:t>
      </w:r>
      <w:r w:rsidR="004B00D4" w:rsidRPr="00063DA6">
        <w:rPr>
          <w:rFonts w:ascii="Times New Roman" w:hAnsi="Times New Roman" w:cs="Times New Roman"/>
          <w:color w:val="000000"/>
          <w:sz w:val="28"/>
          <w:szCs w:val="28"/>
        </w:rPr>
        <w:t>й</w:t>
      </w:r>
      <w:r w:rsidRPr="00063DA6">
        <w:rPr>
          <w:rFonts w:ascii="Times New Roman" w:hAnsi="Times New Roman" w:cs="Times New Roman"/>
          <w:color w:val="000000"/>
          <w:sz w:val="28"/>
          <w:szCs w:val="28"/>
        </w:rPr>
        <w:t xml:space="preserve"> законодав</w:t>
      </w:r>
      <w:r w:rsidR="004B00D4" w:rsidRPr="00063DA6">
        <w:rPr>
          <w:rFonts w:ascii="Times New Roman" w:hAnsi="Times New Roman" w:cs="Times New Roman"/>
          <w:color w:val="000000"/>
          <w:sz w:val="28"/>
          <w:szCs w:val="28"/>
        </w:rPr>
        <w:t xml:space="preserve">ець </w:t>
      </w:r>
      <w:r w:rsidRPr="00063DA6">
        <w:rPr>
          <w:rFonts w:ascii="Times New Roman" w:hAnsi="Times New Roman" w:cs="Times New Roman"/>
          <w:color w:val="000000"/>
          <w:sz w:val="28"/>
          <w:szCs w:val="28"/>
        </w:rPr>
        <w:t>як першорядний.</w:t>
      </w:r>
    </w:p>
    <w:p w:rsidR="00A96D33" w:rsidRPr="00063DA6" w:rsidRDefault="004B00D4"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 xml:space="preserve">Як </w:t>
      </w:r>
      <w:r w:rsidR="00A96D33" w:rsidRPr="00063DA6">
        <w:rPr>
          <w:rFonts w:ascii="Times New Roman" w:hAnsi="Times New Roman" w:cs="Times New Roman"/>
          <w:color w:val="000000"/>
          <w:sz w:val="28"/>
          <w:szCs w:val="28"/>
        </w:rPr>
        <w:t>аргумент</w:t>
      </w:r>
      <w:r w:rsidRPr="00063DA6">
        <w:rPr>
          <w:rFonts w:ascii="Times New Roman" w:hAnsi="Times New Roman" w:cs="Times New Roman"/>
          <w:color w:val="000000"/>
          <w:sz w:val="28"/>
          <w:szCs w:val="28"/>
        </w:rPr>
        <w:t xml:space="preserve">и </w:t>
      </w:r>
      <w:r w:rsidR="00A96D33" w:rsidRPr="00063DA6">
        <w:rPr>
          <w:rFonts w:ascii="Times New Roman" w:hAnsi="Times New Roman" w:cs="Times New Roman"/>
          <w:color w:val="000000"/>
          <w:sz w:val="28"/>
          <w:szCs w:val="28"/>
        </w:rPr>
        <w:t>на користь такого вибору</w:t>
      </w:r>
      <w:r w:rsidRPr="00063DA6">
        <w:rPr>
          <w:rFonts w:ascii="Times New Roman" w:hAnsi="Times New Roman" w:cs="Times New Roman"/>
          <w:color w:val="000000"/>
          <w:sz w:val="28"/>
          <w:szCs w:val="28"/>
        </w:rPr>
        <w:t xml:space="preserve"> зазвичай</w:t>
      </w:r>
      <w:r w:rsidR="00A96D33" w:rsidRPr="00063DA6">
        <w:rPr>
          <w:rFonts w:ascii="Times New Roman" w:hAnsi="Times New Roman" w:cs="Times New Roman"/>
          <w:color w:val="000000"/>
          <w:sz w:val="28"/>
          <w:szCs w:val="28"/>
        </w:rPr>
        <w:t xml:space="preserve"> назива</w:t>
      </w:r>
      <w:r w:rsidRPr="00063DA6">
        <w:rPr>
          <w:rFonts w:ascii="Times New Roman" w:hAnsi="Times New Roman" w:cs="Times New Roman"/>
          <w:color w:val="000000"/>
          <w:sz w:val="28"/>
          <w:szCs w:val="28"/>
        </w:rPr>
        <w:t xml:space="preserve">ють </w:t>
      </w:r>
      <w:r w:rsidR="00A96D33" w:rsidRPr="00063DA6">
        <w:rPr>
          <w:rFonts w:ascii="Times New Roman" w:hAnsi="Times New Roman" w:cs="Times New Roman"/>
          <w:color w:val="000000"/>
          <w:sz w:val="28"/>
          <w:szCs w:val="28"/>
        </w:rPr>
        <w:t>практик</w:t>
      </w:r>
      <w:r w:rsidRPr="00063DA6">
        <w:rPr>
          <w:rFonts w:ascii="Times New Roman" w:hAnsi="Times New Roman" w:cs="Times New Roman"/>
          <w:color w:val="000000"/>
          <w:sz w:val="28"/>
          <w:szCs w:val="28"/>
        </w:rPr>
        <w:t>у</w:t>
      </w:r>
      <w:r w:rsidR="00A96D33" w:rsidRPr="00063DA6">
        <w:rPr>
          <w:rFonts w:ascii="Times New Roman" w:hAnsi="Times New Roman" w:cs="Times New Roman"/>
          <w:color w:val="000000"/>
          <w:sz w:val="28"/>
          <w:szCs w:val="28"/>
        </w:rPr>
        <w:t xml:space="preserve"> ЄСПЛ, яка, як відомо, не надає праву на касаційне оскарження характер абсолютного, вважаючи, що відповідає природі такого суду можливі обмеження ініціації його діяльності (наприклад, ціна позову тощо). Крім того, вчені посилаються на досвід правового регулювання інститутів оскарження в зарубіжних країнах, обгрунтовано вважаючи їх необхідною емпіричною базою для проведення важливих змін національної правової системи.</w:t>
      </w:r>
      <w:r w:rsidR="00DF5B95" w:rsidRPr="00063DA6">
        <w:rPr>
          <w:rFonts w:ascii="Times New Roman" w:hAnsi="Times New Roman" w:cs="Times New Roman"/>
          <w:color w:val="000000"/>
          <w:sz w:val="28"/>
          <w:szCs w:val="28"/>
        </w:rPr>
        <w:t xml:space="preserve"> </w:t>
      </w:r>
    </w:p>
    <w:p w:rsidR="00A96D33" w:rsidRPr="00063DA6" w:rsidRDefault="00920807"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За свідченням Д. Д. </w:t>
      </w:r>
      <w:r w:rsidR="00A96D33" w:rsidRPr="00063DA6">
        <w:rPr>
          <w:rFonts w:ascii="Times New Roman" w:hAnsi="Times New Roman" w:cs="Times New Roman"/>
          <w:color w:val="000000"/>
          <w:sz w:val="28"/>
          <w:szCs w:val="28"/>
        </w:rPr>
        <w:t>Луспеника, подача скарги до Федеральної Судової Палати Німеччини, що є судом третьої інстанції, допускається у випадках, коли правовий спір має принципове значення або</w:t>
      </w:r>
      <w:r w:rsidR="00DF5B95" w:rsidRPr="00063DA6">
        <w:rPr>
          <w:rFonts w:ascii="Times New Roman" w:hAnsi="Times New Roman" w:cs="Times New Roman"/>
          <w:color w:val="000000"/>
          <w:sz w:val="28"/>
          <w:szCs w:val="28"/>
        </w:rPr>
        <w:t xml:space="preserve"> </w:t>
      </w:r>
      <w:r w:rsidR="00A96D33" w:rsidRPr="00063DA6">
        <w:rPr>
          <w:rFonts w:ascii="Times New Roman" w:hAnsi="Times New Roman" w:cs="Times New Roman"/>
          <w:color w:val="000000"/>
          <w:sz w:val="28"/>
          <w:szCs w:val="28"/>
        </w:rPr>
        <w:t xml:space="preserve">подальший розвиток права чи забезпечення єдності судової практики </w:t>
      </w:r>
      <w:r w:rsidR="004B00D4" w:rsidRPr="00063DA6">
        <w:rPr>
          <w:rFonts w:ascii="Times New Roman" w:hAnsi="Times New Roman" w:cs="Times New Roman"/>
          <w:color w:val="000000"/>
          <w:sz w:val="28"/>
          <w:szCs w:val="28"/>
        </w:rPr>
        <w:t>потребують</w:t>
      </w:r>
      <w:r w:rsidR="00A96D33" w:rsidRPr="00063DA6">
        <w:rPr>
          <w:rFonts w:ascii="Times New Roman" w:hAnsi="Times New Roman" w:cs="Times New Roman"/>
          <w:color w:val="000000"/>
          <w:sz w:val="28"/>
          <w:szCs w:val="28"/>
        </w:rPr>
        <w:t xml:space="preserve"> прийняття рішення ревізійною судовою інстанцією. </w:t>
      </w:r>
    </w:p>
    <w:p w:rsidR="00A96D33" w:rsidRPr="00063DA6" w:rsidRDefault="00920807"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Відповідно до ст. </w:t>
      </w:r>
      <w:r w:rsidR="00A96D33" w:rsidRPr="00063DA6">
        <w:rPr>
          <w:rFonts w:ascii="Times New Roman" w:hAnsi="Times New Roman" w:cs="Times New Roman"/>
          <w:color w:val="000000"/>
          <w:sz w:val="28"/>
          <w:szCs w:val="28"/>
        </w:rPr>
        <w:t xml:space="preserve">367-а Закону про цивільне судочинство Словенії Верховний Суд надає допуск до ревізії, якщо в її рамках розглядаються питання права, </w:t>
      </w:r>
      <w:r w:rsidR="004B00D4" w:rsidRPr="00063DA6">
        <w:rPr>
          <w:rFonts w:ascii="Times New Roman" w:hAnsi="Times New Roman" w:cs="Times New Roman"/>
          <w:color w:val="000000"/>
          <w:sz w:val="28"/>
          <w:szCs w:val="28"/>
        </w:rPr>
        <w:t>які</w:t>
      </w:r>
      <w:r w:rsidR="00A96D33" w:rsidRPr="00063DA6">
        <w:rPr>
          <w:rFonts w:ascii="Times New Roman" w:hAnsi="Times New Roman" w:cs="Times New Roman"/>
          <w:color w:val="000000"/>
          <w:sz w:val="28"/>
          <w:szCs w:val="28"/>
        </w:rPr>
        <w:t xml:space="preserve"> мають фундаментальне значення або якщо зміни в законодавстві чи збереження одноманітності судової практики </w:t>
      </w:r>
      <w:r w:rsidR="004B00D4" w:rsidRPr="00063DA6">
        <w:rPr>
          <w:rFonts w:ascii="Times New Roman" w:hAnsi="Times New Roman" w:cs="Times New Roman"/>
          <w:color w:val="000000"/>
          <w:sz w:val="28"/>
          <w:szCs w:val="28"/>
        </w:rPr>
        <w:t>потребу</w:t>
      </w:r>
      <w:r w:rsidR="00A96D33" w:rsidRPr="00063DA6">
        <w:rPr>
          <w:rFonts w:ascii="Times New Roman" w:hAnsi="Times New Roman" w:cs="Times New Roman"/>
          <w:color w:val="000000"/>
          <w:sz w:val="28"/>
          <w:szCs w:val="28"/>
        </w:rPr>
        <w:t xml:space="preserve">ють ухвалення рішення Верховним Судом. До таких ситуацій, наприклад, </w:t>
      </w:r>
      <w:r w:rsidR="004B00D4" w:rsidRPr="00063DA6">
        <w:rPr>
          <w:rFonts w:ascii="Times New Roman" w:hAnsi="Times New Roman" w:cs="Times New Roman"/>
          <w:color w:val="000000"/>
          <w:sz w:val="28"/>
          <w:szCs w:val="28"/>
        </w:rPr>
        <w:t xml:space="preserve">належать </w:t>
      </w:r>
      <w:r w:rsidR="00A96D33" w:rsidRPr="00063DA6">
        <w:rPr>
          <w:rFonts w:ascii="Times New Roman" w:hAnsi="Times New Roman" w:cs="Times New Roman"/>
          <w:color w:val="000000"/>
          <w:sz w:val="28"/>
          <w:szCs w:val="28"/>
        </w:rPr>
        <w:t>випадки, коли п</w:t>
      </w:r>
      <w:r w:rsidR="004B00D4" w:rsidRPr="00063DA6">
        <w:rPr>
          <w:rFonts w:ascii="Times New Roman" w:hAnsi="Times New Roman" w:cs="Times New Roman"/>
          <w:color w:val="000000"/>
          <w:sz w:val="28"/>
          <w:szCs w:val="28"/>
        </w:rPr>
        <w:t>ід час</w:t>
      </w:r>
      <w:r w:rsidR="00A96D33" w:rsidRPr="00063DA6">
        <w:rPr>
          <w:rFonts w:ascii="Times New Roman" w:hAnsi="Times New Roman" w:cs="Times New Roman"/>
          <w:color w:val="000000"/>
          <w:sz w:val="28"/>
          <w:szCs w:val="28"/>
        </w:rPr>
        <w:t xml:space="preserve"> розгляд</w:t>
      </w:r>
      <w:r w:rsidR="004B00D4" w:rsidRPr="00063DA6">
        <w:rPr>
          <w:rFonts w:ascii="Times New Roman" w:hAnsi="Times New Roman" w:cs="Times New Roman"/>
          <w:color w:val="000000"/>
          <w:sz w:val="28"/>
          <w:szCs w:val="28"/>
        </w:rPr>
        <w:t>у</w:t>
      </w:r>
      <w:r w:rsidR="00A96D33" w:rsidRPr="00063DA6">
        <w:rPr>
          <w:rFonts w:ascii="Times New Roman" w:hAnsi="Times New Roman" w:cs="Times New Roman"/>
          <w:color w:val="000000"/>
          <w:sz w:val="28"/>
          <w:szCs w:val="28"/>
        </w:rPr>
        <w:t xml:space="preserve"> правового питання рішення апеляційного суду відрізняється від практики Верховного Суду чи </w:t>
      </w:r>
      <w:r w:rsidR="004B00D4" w:rsidRPr="00063DA6">
        <w:rPr>
          <w:rFonts w:ascii="Times New Roman" w:hAnsi="Times New Roman" w:cs="Times New Roman"/>
          <w:color w:val="000000"/>
          <w:sz w:val="28"/>
          <w:szCs w:val="28"/>
        </w:rPr>
        <w:t>немає</w:t>
      </w:r>
      <w:r w:rsidR="00A96D33" w:rsidRPr="00063DA6">
        <w:rPr>
          <w:rFonts w:ascii="Times New Roman" w:hAnsi="Times New Roman" w:cs="Times New Roman"/>
          <w:color w:val="000000"/>
          <w:sz w:val="28"/>
          <w:szCs w:val="28"/>
        </w:rPr>
        <w:t xml:space="preserve"> судов</w:t>
      </w:r>
      <w:r w:rsidR="004B00D4" w:rsidRPr="00063DA6">
        <w:rPr>
          <w:rFonts w:ascii="Times New Roman" w:hAnsi="Times New Roman" w:cs="Times New Roman"/>
          <w:color w:val="000000"/>
          <w:sz w:val="28"/>
          <w:szCs w:val="28"/>
        </w:rPr>
        <w:t xml:space="preserve">ої </w:t>
      </w:r>
      <w:r w:rsidR="00A96D33" w:rsidRPr="00063DA6">
        <w:rPr>
          <w:rFonts w:ascii="Times New Roman" w:hAnsi="Times New Roman" w:cs="Times New Roman"/>
          <w:color w:val="000000"/>
          <w:sz w:val="28"/>
          <w:szCs w:val="28"/>
        </w:rPr>
        <w:t>практик</w:t>
      </w:r>
      <w:r w:rsidR="004B00D4" w:rsidRPr="00063DA6">
        <w:rPr>
          <w:rFonts w:ascii="Times New Roman" w:hAnsi="Times New Roman" w:cs="Times New Roman"/>
          <w:color w:val="000000"/>
          <w:sz w:val="28"/>
          <w:szCs w:val="28"/>
        </w:rPr>
        <w:t>и</w:t>
      </w:r>
      <w:r w:rsidR="00B73A72" w:rsidRPr="00063DA6">
        <w:rPr>
          <w:rFonts w:ascii="Times New Roman" w:hAnsi="Times New Roman" w:cs="Times New Roman"/>
          <w:color w:val="000000"/>
          <w:sz w:val="28"/>
          <w:szCs w:val="28"/>
        </w:rPr>
        <w:t xml:space="preserve"> </w:t>
      </w:r>
      <w:r w:rsidR="00A96D33" w:rsidRPr="00063DA6">
        <w:rPr>
          <w:rFonts w:ascii="Times New Roman" w:hAnsi="Times New Roman" w:cs="Times New Roman"/>
          <w:color w:val="000000"/>
          <w:sz w:val="28"/>
          <w:szCs w:val="28"/>
        </w:rPr>
        <w:t xml:space="preserve">апеляційних судів, або ж якщо розглядається правове питання, щодо якого </w:t>
      </w:r>
      <w:r w:rsidR="004B00D4" w:rsidRPr="00063DA6">
        <w:rPr>
          <w:rFonts w:ascii="Times New Roman" w:hAnsi="Times New Roman" w:cs="Times New Roman"/>
          <w:color w:val="000000"/>
          <w:sz w:val="28"/>
          <w:szCs w:val="28"/>
        </w:rPr>
        <w:t xml:space="preserve">немає </w:t>
      </w:r>
      <w:r w:rsidR="00A96D33" w:rsidRPr="00063DA6">
        <w:rPr>
          <w:rFonts w:ascii="Times New Roman" w:hAnsi="Times New Roman" w:cs="Times New Roman"/>
          <w:color w:val="000000"/>
          <w:sz w:val="28"/>
          <w:szCs w:val="28"/>
        </w:rPr>
        <w:t>універсальн</w:t>
      </w:r>
      <w:r w:rsidR="004B00D4" w:rsidRPr="00063DA6">
        <w:rPr>
          <w:rFonts w:ascii="Times New Roman" w:hAnsi="Times New Roman" w:cs="Times New Roman"/>
          <w:color w:val="000000"/>
          <w:sz w:val="28"/>
          <w:szCs w:val="28"/>
        </w:rPr>
        <w:t xml:space="preserve">ої </w:t>
      </w:r>
      <w:r w:rsidR="00A96D33" w:rsidRPr="00063DA6">
        <w:rPr>
          <w:rFonts w:ascii="Times New Roman" w:hAnsi="Times New Roman" w:cs="Times New Roman"/>
          <w:color w:val="000000"/>
          <w:sz w:val="28"/>
          <w:szCs w:val="28"/>
        </w:rPr>
        <w:t>практик</w:t>
      </w:r>
      <w:r w:rsidR="004B00D4" w:rsidRPr="00063DA6">
        <w:rPr>
          <w:rFonts w:ascii="Times New Roman" w:hAnsi="Times New Roman" w:cs="Times New Roman"/>
          <w:color w:val="000000"/>
          <w:sz w:val="28"/>
          <w:szCs w:val="28"/>
        </w:rPr>
        <w:t>и</w:t>
      </w:r>
      <w:r w:rsidR="00A96D33" w:rsidRPr="00063DA6">
        <w:rPr>
          <w:rFonts w:ascii="Times New Roman" w:hAnsi="Times New Roman" w:cs="Times New Roman"/>
          <w:color w:val="000000"/>
          <w:sz w:val="28"/>
          <w:szCs w:val="28"/>
        </w:rPr>
        <w:t xml:space="preserve"> Верховного Суду. Аналогічні підстави для касаційного оскарження судових рішень містяться у законодавствах Австрії та Хорватії</w:t>
      </w:r>
      <w:r w:rsidR="00F85A24" w:rsidRPr="00063DA6">
        <w:rPr>
          <w:rFonts w:ascii="Times New Roman" w:eastAsia="Times New Roman" w:hAnsi="Times New Roman" w:cs="Times New Roman"/>
          <w:color w:val="000000"/>
          <w:sz w:val="28"/>
          <w:szCs w:val="28"/>
          <w:lang w:eastAsia="uk-UA"/>
        </w:rPr>
        <w:t> </w:t>
      </w:r>
      <w:r w:rsidR="00F85A24" w:rsidRPr="00063DA6">
        <w:rPr>
          <w:rFonts w:ascii="Times New Roman" w:eastAsia="Times New Roman" w:hAnsi="Times New Roman" w:cs="Times New Roman"/>
          <w:color w:val="000000"/>
          <w:sz w:val="28"/>
          <w:szCs w:val="28"/>
          <w:lang w:val="ru-RU" w:eastAsia="uk-UA"/>
        </w:rPr>
        <w:t>[</w:t>
      </w:r>
      <w:r w:rsidR="00E72D1C" w:rsidRPr="00063DA6">
        <w:rPr>
          <w:rFonts w:ascii="Times New Roman" w:eastAsia="Times New Roman" w:hAnsi="Times New Roman" w:cs="Times New Roman"/>
          <w:color w:val="000000"/>
          <w:sz w:val="28"/>
          <w:szCs w:val="28"/>
          <w:lang w:val="ru-RU" w:eastAsia="uk-UA"/>
        </w:rPr>
        <w:t>249</w:t>
      </w:r>
      <w:r w:rsidR="00F85A24" w:rsidRPr="00063DA6">
        <w:rPr>
          <w:rFonts w:ascii="Times New Roman" w:eastAsia="Times New Roman" w:hAnsi="Times New Roman" w:cs="Times New Roman"/>
          <w:color w:val="000000"/>
          <w:sz w:val="28"/>
          <w:szCs w:val="28"/>
          <w:lang w:val="ru-RU" w:eastAsia="uk-UA"/>
        </w:rPr>
        <w:t>]</w:t>
      </w:r>
      <w:r w:rsidR="00A96D33" w:rsidRPr="00063DA6">
        <w:rPr>
          <w:rFonts w:ascii="Times New Roman" w:hAnsi="Times New Roman" w:cs="Times New Roman"/>
          <w:color w:val="000000"/>
          <w:sz w:val="28"/>
          <w:szCs w:val="28"/>
        </w:rPr>
        <w:t>.</w:t>
      </w:r>
    </w:p>
    <w:p w:rsidR="00A96D33" w:rsidRPr="00063DA6" w:rsidRDefault="00A96D33"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 xml:space="preserve">Звернення до досвіду країн, які передбачають ревізійний порядок перегляду судових рішень, що, звісно, відрізняється від класичної касаційної перевірки також може виявитися корисним для вітчизняної теорії </w:t>
      </w:r>
      <w:r w:rsidR="004B00D4" w:rsidRPr="00063DA6">
        <w:rPr>
          <w:rFonts w:ascii="Times New Roman" w:hAnsi="Times New Roman" w:cs="Times New Roman"/>
          <w:color w:val="000000"/>
          <w:sz w:val="28"/>
          <w:szCs w:val="28"/>
        </w:rPr>
        <w:t>та</w:t>
      </w:r>
      <w:r w:rsidRPr="00063DA6">
        <w:rPr>
          <w:rFonts w:ascii="Times New Roman" w:hAnsi="Times New Roman" w:cs="Times New Roman"/>
          <w:color w:val="000000"/>
          <w:sz w:val="28"/>
          <w:szCs w:val="28"/>
        </w:rPr>
        <w:t xml:space="preserve"> практики цивільного судочинства. </w:t>
      </w:r>
      <w:r w:rsidR="004B00D4" w:rsidRPr="00063DA6">
        <w:rPr>
          <w:rFonts w:ascii="Times New Roman" w:hAnsi="Times New Roman" w:cs="Times New Roman"/>
          <w:color w:val="000000"/>
          <w:sz w:val="28"/>
          <w:szCs w:val="28"/>
        </w:rPr>
        <w:t xml:space="preserve">Бо </w:t>
      </w:r>
      <w:r w:rsidRPr="00063DA6">
        <w:rPr>
          <w:rFonts w:ascii="Times New Roman" w:hAnsi="Times New Roman" w:cs="Times New Roman"/>
          <w:color w:val="000000"/>
          <w:sz w:val="28"/>
          <w:szCs w:val="28"/>
        </w:rPr>
        <w:t xml:space="preserve">в умовах запровадження процесуальних фільтрів касаційного оскарження. Утім ще раз </w:t>
      </w:r>
      <w:r w:rsidR="004B00D4" w:rsidRPr="00063DA6">
        <w:rPr>
          <w:rFonts w:ascii="Times New Roman" w:hAnsi="Times New Roman" w:cs="Times New Roman"/>
          <w:color w:val="000000"/>
          <w:sz w:val="28"/>
          <w:szCs w:val="28"/>
        </w:rPr>
        <w:t>наголосимо</w:t>
      </w:r>
      <w:r w:rsidRPr="00063DA6">
        <w:rPr>
          <w:rFonts w:ascii="Times New Roman" w:hAnsi="Times New Roman" w:cs="Times New Roman"/>
          <w:color w:val="000000"/>
          <w:sz w:val="28"/>
          <w:szCs w:val="28"/>
        </w:rPr>
        <w:t xml:space="preserve">, що судова практика </w:t>
      </w:r>
      <w:r w:rsidR="004B00D4" w:rsidRPr="00063DA6">
        <w:rPr>
          <w:rFonts w:ascii="Times New Roman" w:hAnsi="Times New Roman" w:cs="Times New Roman"/>
          <w:color w:val="000000"/>
          <w:sz w:val="28"/>
          <w:szCs w:val="28"/>
        </w:rPr>
        <w:t xml:space="preserve">є </w:t>
      </w:r>
      <w:r w:rsidRPr="00063DA6">
        <w:rPr>
          <w:rFonts w:ascii="Times New Roman" w:hAnsi="Times New Roman" w:cs="Times New Roman"/>
          <w:color w:val="000000"/>
          <w:sz w:val="28"/>
          <w:szCs w:val="28"/>
        </w:rPr>
        <w:t>ще тільки на початку шляху однакового застосування і тлумачення.</w:t>
      </w:r>
    </w:p>
    <w:p w:rsidR="00A96D33" w:rsidRPr="00063DA6" w:rsidRDefault="00A96D33"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Верховний Суд розглянув у порядку спрощеного позовного провадження касаційну скаргу ОСОБА_1 на постанову Донецького апеляційного суду у справі за позовом</w:t>
      </w:r>
      <w:r w:rsidR="00920807" w:rsidRPr="00063DA6">
        <w:rPr>
          <w:rFonts w:ascii="Times New Roman" w:hAnsi="Times New Roman" w:cs="Times New Roman"/>
          <w:color w:val="000000"/>
          <w:sz w:val="28"/>
          <w:szCs w:val="28"/>
        </w:rPr>
        <w:t xml:space="preserve"> </w:t>
      </w:r>
      <w:r w:rsidRPr="00063DA6">
        <w:rPr>
          <w:rFonts w:ascii="Times New Roman" w:hAnsi="Times New Roman" w:cs="Times New Roman"/>
          <w:color w:val="000000"/>
          <w:sz w:val="28"/>
          <w:szCs w:val="28"/>
        </w:rPr>
        <w:t>ОСОБА_1 до Комунал</w:t>
      </w:r>
      <w:r w:rsidR="00B73A72" w:rsidRPr="00063DA6">
        <w:rPr>
          <w:rFonts w:ascii="Times New Roman" w:hAnsi="Times New Roman" w:cs="Times New Roman"/>
          <w:color w:val="000000"/>
          <w:sz w:val="28"/>
          <w:szCs w:val="28"/>
        </w:rPr>
        <w:t xml:space="preserve">ьного закладу охорони здоров’я </w:t>
      </w:r>
      <w:r w:rsidR="00920807" w:rsidRPr="00063DA6">
        <w:rPr>
          <w:rFonts w:ascii="Times New Roman" w:hAnsi="Times New Roman" w:cs="Times New Roman"/>
          <w:color w:val="000000"/>
          <w:sz w:val="28"/>
          <w:szCs w:val="28"/>
        </w:rPr>
        <w:t>«</w:t>
      </w:r>
      <w:r w:rsidRPr="00063DA6">
        <w:rPr>
          <w:rFonts w:ascii="Times New Roman" w:hAnsi="Times New Roman" w:cs="Times New Roman"/>
          <w:color w:val="000000"/>
          <w:sz w:val="28"/>
          <w:szCs w:val="28"/>
        </w:rPr>
        <w:t>Донецьке обласне бюро судово-медичної експертизи</w:t>
      </w:r>
      <w:r w:rsidR="00920807" w:rsidRPr="00063DA6">
        <w:rPr>
          <w:rFonts w:ascii="Times New Roman" w:hAnsi="Times New Roman" w:cs="Times New Roman"/>
          <w:color w:val="000000"/>
          <w:sz w:val="28"/>
          <w:szCs w:val="28"/>
        </w:rPr>
        <w:t>»</w:t>
      </w:r>
      <w:r w:rsidRPr="00063DA6">
        <w:rPr>
          <w:rFonts w:ascii="Times New Roman" w:hAnsi="Times New Roman" w:cs="Times New Roman"/>
          <w:color w:val="000000"/>
          <w:sz w:val="28"/>
          <w:szCs w:val="28"/>
        </w:rPr>
        <w:t xml:space="preserve"> про стягнення недоплачених сум матеріальної допомоги на оздоровлення та вирішення соціально-побутових питань, в</w:t>
      </w:r>
      <w:r w:rsidR="00B73A72" w:rsidRPr="00063DA6">
        <w:rPr>
          <w:rFonts w:ascii="Times New Roman" w:hAnsi="Times New Roman" w:cs="Times New Roman"/>
          <w:color w:val="000000"/>
          <w:sz w:val="28"/>
          <w:szCs w:val="28"/>
        </w:rPr>
        <w:t>изначив</w:t>
      </w:r>
    </w:p>
    <w:p w:rsidR="00A96D33" w:rsidRPr="00063DA6" w:rsidRDefault="00920807"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У листопаді 2017 </w:t>
      </w:r>
      <w:r w:rsidR="004B0D0C" w:rsidRPr="00063DA6">
        <w:rPr>
          <w:rFonts w:ascii="Times New Roman" w:hAnsi="Times New Roman" w:cs="Times New Roman"/>
          <w:color w:val="000000"/>
          <w:sz w:val="28"/>
          <w:szCs w:val="28"/>
        </w:rPr>
        <w:t xml:space="preserve">року ОСОБА_1 звернувся до суду </w:t>
      </w:r>
      <w:r w:rsidR="00A96D33" w:rsidRPr="00063DA6">
        <w:rPr>
          <w:rFonts w:ascii="Times New Roman" w:hAnsi="Times New Roman" w:cs="Times New Roman"/>
          <w:color w:val="000000"/>
          <w:sz w:val="28"/>
          <w:szCs w:val="28"/>
        </w:rPr>
        <w:t>з позовом до Комунального закладу охорони здоров’я «Донецьке обласне бюро судово-медичної експертизи» про стягнення недоплачених сум матеріальної допомоги на оздоровлення та вирішення соціально-побутових питань. Позов обґрунтований тим, що з кв</w:t>
      </w:r>
      <w:r w:rsidRPr="00063DA6">
        <w:rPr>
          <w:rFonts w:ascii="Times New Roman" w:hAnsi="Times New Roman" w:cs="Times New Roman"/>
          <w:color w:val="000000"/>
          <w:sz w:val="28"/>
          <w:szCs w:val="28"/>
        </w:rPr>
        <w:t xml:space="preserve">ітня 2015 року позивач працює у </w:t>
      </w:r>
      <w:r w:rsidR="00A96D33" w:rsidRPr="00063DA6">
        <w:rPr>
          <w:rFonts w:ascii="Times New Roman" w:hAnsi="Times New Roman" w:cs="Times New Roman"/>
          <w:color w:val="000000"/>
          <w:sz w:val="28"/>
          <w:szCs w:val="28"/>
        </w:rPr>
        <w:t>КЗОЗ «Донецьке обласне бюро судово-медичної експертизи» на посаді начальника бюро з експертної роботи. У 2015</w:t>
      </w:r>
      <w:r w:rsidR="00F85A24" w:rsidRPr="00063DA6">
        <w:rPr>
          <w:rFonts w:ascii="Times New Roman" w:hAnsi="Times New Roman" w:cs="Times New Roman"/>
          <w:color w:val="000000"/>
          <w:sz w:val="28"/>
          <w:szCs w:val="28"/>
        </w:rPr>
        <w:t>–</w:t>
      </w:r>
      <w:r w:rsidR="00A96D33" w:rsidRPr="00063DA6">
        <w:rPr>
          <w:rFonts w:ascii="Times New Roman" w:hAnsi="Times New Roman" w:cs="Times New Roman"/>
          <w:color w:val="000000"/>
          <w:sz w:val="28"/>
          <w:szCs w:val="28"/>
        </w:rPr>
        <w:t>2017</w:t>
      </w:r>
      <w:r w:rsidRPr="00063DA6">
        <w:rPr>
          <w:rFonts w:ascii="Times New Roman" w:hAnsi="Times New Roman" w:cs="Times New Roman"/>
          <w:color w:val="000000"/>
          <w:sz w:val="28"/>
          <w:szCs w:val="28"/>
        </w:rPr>
        <w:t> </w:t>
      </w:r>
      <w:r w:rsidR="00A96D33" w:rsidRPr="00063DA6">
        <w:rPr>
          <w:rFonts w:ascii="Times New Roman" w:hAnsi="Times New Roman" w:cs="Times New Roman"/>
          <w:color w:val="000000"/>
          <w:sz w:val="28"/>
          <w:szCs w:val="28"/>
        </w:rPr>
        <w:t>роках при наданні щорічної відпустки відповідач не доплатив позивачу матеріальну допомогу на оздоровлення та вирішення соціально-побутових питань на загал</w:t>
      </w:r>
      <w:r w:rsidRPr="00063DA6">
        <w:rPr>
          <w:rFonts w:ascii="Times New Roman" w:hAnsi="Times New Roman" w:cs="Times New Roman"/>
          <w:color w:val="000000"/>
          <w:sz w:val="28"/>
          <w:szCs w:val="28"/>
        </w:rPr>
        <w:t>ьну суму 41 060,52 </w:t>
      </w:r>
      <w:r w:rsidR="00392296" w:rsidRPr="00063DA6">
        <w:rPr>
          <w:rFonts w:ascii="Times New Roman" w:hAnsi="Times New Roman" w:cs="Times New Roman"/>
          <w:color w:val="000000"/>
          <w:sz w:val="28"/>
          <w:szCs w:val="28"/>
        </w:rPr>
        <w:t xml:space="preserve">грн. Згідно </w:t>
      </w:r>
      <w:r w:rsidR="00A96D33" w:rsidRPr="00063DA6">
        <w:rPr>
          <w:rFonts w:ascii="Times New Roman" w:hAnsi="Times New Roman" w:cs="Times New Roman"/>
          <w:color w:val="000000"/>
          <w:sz w:val="28"/>
          <w:szCs w:val="28"/>
        </w:rPr>
        <w:t>з законодавством матеріальна допомога на оздоровлення та вирішення соціально-побутових питань передбачена у розмірі середньомісячно</w:t>
      </w:r>
      <w:r w:rsidR="00392296" w:rsidRPr="00063DA6">
        <w:rPr>
          <w:rFonts w:ascii="Times New Roman" w:hAnsi="Times New Roman" w:cs="Times New Roman"/>
          <w:color w:val="000000"/>
          <w:sz w:val="28"/>
          <w:szCs w:val="28"/>
        </w:rPr>
        <w:t>ї заробітної плати й</w:t>
      </w:r>
      <w:r w:rsidR="00A96D33" w:rsidRPr="00063DA6">
        <w:rPr>
          <w:rFonts w:ascii="Times New Roman" w:hAnsi="Times New Roman" w:cs="Times New Roman"/>
          <w:color w:val="000000"/>
          <w:sz w:val="28"/>
          <w:szCs w:val="28"/>
        </w:rPr>
        <w:t xml:space="preserve"> обов’язково планується у кошторисі установи у фонді оплати праці. Відповідач, керуючись положеннями Колективного договору, укладеного між начальником КЗОЗ «Донецьке обласне бюро судово-медичної експертизи» та представником трудового колективу цієї установи на 2017</w:t>
      </w:r>
      <w:r w:rsidRPr="00063DA6">
        <w:rPr>
          <w:rFonts w:ascii="Times New Roman" w:eastAsia="MS Mincho" w:hAnsi="Times New Roman" w:cs="Times New Roman"/>
          <w:color w:val="000000"/>
          <w:sz w:val="28"/>
          <w:szCs w:val="28"/>
        </w:rPr>
        <w:t>‒</w:t>
      </w:r>
      <w:r w:rsidR="00A96D33" w:rsidRPr="00063DA6">
        <w:rPr>
          <w:rFonts w:ascii="Times New Roman" w:hAnsi="Times New Roman" w:cs="Times New Roman"/>
          <w:color w:val="000000"/>
          <w:sz w:val="28"/>
          <w:szCs w:val="28"/>
        </w:rPr>
        <w:t>2022</w:t>
      </w:r>
      <w:r w:rsidRPr="00063DA6">
        <w:rPr>
          <w:rFonts w:ascii="Times New Roman" w:hAnsi="Times New Roman" w:cs="Times New Roman"/>
          <w:color w:val="000000"/>
          <w:sz w:val="28"/>
          <w:szCs w:val="28"/>
        </w:rPr>
        <w:t> </w:t>
      </w:r>
      <w:r w:rsidR="00A96D33" w:rsidRPr="00063DA6">
        <w:rPr>
          <w:rFonts w:ascii="Times New Roman" w:hAnsi="Times New Roman" w:cs="Times New Roman"/>
          <w:color w:val="000000"/>
          <w:sz w:val="28"/>
          <w:szCs w:val="28"/>
        </w:rPr>
        <w:t>роки, сплачував позивачу матеріальну допомогу на оздоровлення в розмірі посадового окладу на рік для спеціалістів з повною вищою освітою, що суперечить</w:t>
      </w:r>
      <w:r w:rsidRPr="00063DA6">
        <w:rPr>
          <w:rFonts w:ascii="Times New Roman" w:hAnsi="Times New Roman" w:cs="Times New Roman"/>
          <w:color w:val="000000"/>
          <w:sz w:val="28"/>
          <w:szCs w:val="28"/>
        </w:rPr>
        <w:t xml:space="preserve"> </w:t>
      </w:r>
      <w:hyperlink r:id="rId196" w:tgtFrame="_blank" w:tooltip="Про умови оплати праці працівників державних спеціалізованих установ судових експертиз; нормативно-правовий акт № 314 від 30.03.2011" w:history="1">
        <w:r w:rsidR="00A96D33" w:rsidRPr="00063DA6">
          <w:rPr>
            <w:rFonts w:ascii="Times New Roman" w:hAnsi="Times New Roman" w:cs="Times New Roman"/>
            <w:color w:val="000000"/>
            <w:sz w:val="28"/>
            <w:szCs w:val="28"/>
          </w:rPr>
          <w:t>постанові Ка</w:t>
        </w:r>
        <w:r w:rsidRPr="00063DA6">
          <w:rPr>
            <w:rFonts w:ascii="Times New Roman" w:hAnsi="Times New Roman" w:cs="Times New Roman"/>
            <w:color w:val="000000"/>
            <w:sz w:val="28"/>
            <w:szCs w:val="28"/>
          </w:rPr>
          <w:t>бінету Міністрів України від 30 </w:t>
        </w:r>
        <w:r w:rsidR="00A96D33" w:rsidRPr="00063DA6">
          <w:rPr>
            <w:rFonts w:ascii="Times New Roman" w:hAnsi="Times New Roman" w:cs="Times New Roman"/>
            <w:color w:val="000000"/>
            <w:sz w:val="28"/>
            <w:szCs w:val="28"/>
          </w:rPr>
          <w:t>березня 2011</w:t>
        </w:r>
        <w:r w:rsidRPr="00063DA6">
          <w:rPr>
            <w:rFonts w:ascii="Times New Roman" w:hAnsi="Times New Roman" w:cs="Times New Roman"/>
            <w:color w:val="000000"/>
            <w:sz w:val="28"/>
            <w:szCs w:val="28"/>
          </w:rPr>
          <w:t> </w:t>
        </w:r>
        <w:r w:rsidR="00A96D33" w:rsidRPr="00063DA6">
          <w:rPr>
            <w:rFonts w:ascii="Times New Roman" w:hAnsi="Times New Roman" w:cs="Times New Roman"/>
            <w:color w:val="000000"/>
            <w:sz w:val="28"/>
            <w:szCs w:val="28"/>
          </w:rPr>
          <w:t>року №</w:t>
        </w:r>
        <w:r w:rsidRPr="00063DA6">
          <w:rPr>
            <w:rFonts w:ascii="Times New Roman" w:hAnsi="Times New Roman" w:cs="Times New Roman"/>
            <w:color w:val="000000"/>
            <w:sz w:val="28"/>
            <w:szCs w:val="28"/>
          </w:rPr>
          <w:t> </w:t>
        </w:r>
        <w:r w:rsidR="00A96D33" w:rsidRPr="00063DA6">
          <w:rPr>
            <w:rFonts w:ascii="Times New Roman" w:hAnsi="Times New Roman" w:cs="Times New Roman"/>
            <w:color w:val="000000"/>
            <w:sz w:val="28"/>
            <w:szCs w:val="28"/>
          </w:rPr>
          <w:t>314 «Про умови оплати праці працівників державних спеціалізованих установ судових експертиз»</w:t>
        </w:r>
      </w:hyperlink>
      <w:r w:rsidR="00A96D33" w:rsidRPr="00063DA6">
        <w:rPr>
          <w:rFonts w:ascii="Times New Roman" w:hAnsi="Times New Roman" w:cs="Times New Roman"/>
          <w:color w:val="000000"/>
          <w:sz w:val="28"/>
          <w:szCs w:val="28"/>
        </w:rPr>
        <w:t>. Колективний договір не передбачає виплату працівникам матеріальної допомоги на вирішення соціально-побутових питань.</w:t>
      </w:r>
    </w:p>
    <w:p w:rsidR="00A96D33" w:rsidRPr="00063DA6" w:rsidRDefault="00A96D33"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У 2015</w:t>
      </w:r>
      <w:r w:rsidR="00F85A24" w:rsidRPr="00063DA6">
        <w:rPr>
          <w:rFonts w:ascii="Times New Roman" w:hAnsi="Times New Roman" w:cs="Times New Roman"/>
          <w:color w:val="000000"/>
          <w:sz w:val="28"/>
          <w:szCs w:val="28"/>
        </w:rPr>
        <w:t>–</w:t>
      </w:r>
      <w:r w:rsidRPr="00063DA6">
        <w:rPr>
          <w:rFonts w:ascii="Times New Roman" w:hAnsi="Times New Roman" w:cs="Times New Roman"/>
          <w:color w:val="000000"/>
          <w:sz w:val="28"/>
          <w:szCs w:val="28"/>
        </w:rPr>
        <w:t>2017</w:t>
      </w:r>
      <w:r w:rsidR="00920807" w:rsidRPr="00063DA6">
        <w:rPr>
          <w:rFonts w:ascii="Times New Roman" w:hAnsi="Times New Roman" w:cs="Times New Roman"/>
          <w:color w:val="000000"/>
          <w:sz w:val="28"/>
          <w:szCs w:val="28"/>
        </w:rPr>
        <w:t> </w:t>
      </w:r>
      <w:r w:rsidRPr="00063DA6">
        <w:rPr>
          <w:rFonts w:ascii="Times New Roman" w:hAnsi="Times New Roman" w:cs="Times New Roman"/>
          <w:color w:val="000000"/>
          <w:sz w:val="28"/>
          <w:szCs w:val="28"/>
        </w:rPr>
        <w:t>роках позивач отримував матеріальну допомогу на оздоровлення та на вирішення соціально-побутових питань з фонду економії оплати праці, а не з фонду оплати праці, у розмірі посадового окладу, а не середньомісячної заробітної плати, що спричинило систематичну недоплату зазначених видів матеріальної допомоги.</w:t>
      </w:r>
    </w:p>
    <w:p w:rsidR="00A96D33" w:rsidRPr="00063DA6" w:rsidRDefault="00A96D33"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Просив суд стягнути з</w:t>
      </w:r>
      <w:r w:rsidR="00920807" w:rsidRPr="00063DA6">
        <w:rPr>
          <w:rFonts w:ascii="Times New Roman" w:hAnsi="Times New Roman" w:cs="Times New Roman"/>
          <w:color w:val="000000"/>
          <w:sz w:val="28"/>
          <w:szCs w:val="28"/>
        </w:rPr>
        <w:t xml:space="preserve"> відповідача на його користь 41 060,52 </w:t>
      </w:r>
      <w:r w:rsidRPr="00063DA6">
        <w:rPr>
          <w:rFonts w:ascii="Times New Roman" w:hAnsi="Times New Roman" w:cs="Times New Roman"/>
          <w:color w:val="000000"/>
          <w:sz w:val="28"/>
          <w:szCs w:val="28"/>
        </w:rPr>
        <w:t>грн недоплачених сум матеріальної допомоги на оздоровлення та вирішення соціально-побутових питань.</w:t>
      </w:r>
    </w:p>
    <w:p w:rsidR="00A96D33" w:rsidRPr="00063DA6" w:rsidRDefault="00A96D33"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 xml:space="preserve">Жовтневий районний суд </w:t>
      </w:r>
      <w:r w:rsidR="00392296" w:rsidRPr="00063DA6">
        <w:rPr>
          <w:rFonts w:ascii="Times New Roman" w:hAnsi="Times New Roman" w:cs="Times New Roman"/>
          <w:color w:val="000000"/>
          <w:sz w:val="28"/>
          <w:szCs w:val="28"/>
        </w:rPr>
        <w:t xml:space="preserve">Донецької області рішенням від </w:t>
      </w:r>
      <w:r w:rsidR="00920807" w:rsidRPr="00063DA6">
        <w:rPr>
          <w:rFonts w:ascii="Times New Roman" w:hAnsi="Times New Roman" w:cs="Times New Roman"/>
          <w:color w:val="000000"/>
          <w:sz w:val="28"/>
          <w:szCs w:val="28"/>
        </w:rPr>
        <w:t>0</w:t>
      </w:r>
      <w:r w:rsidRPr="00063DA6">
        <w:rPr>
          <w:rFonts w:ascii="Times New Roman" w:hAnsi="Times New Roman" w:cs="Times New Roman"/>
          <w:color w:val="000000"/>
          <w:sz w:val="28"/>
          <w:szCs w:val="28"/>
        </w:rPr>
        <w:t>7</w:t>
      </w:r>
      <w:r w:rsidR="00920807" w:rsidRPr="00063DA6">
        <w:rPr>
          <w:rFonts w:ascii="Times New Roman" w:hAnsi="Times New Roman" w:cs="Times New Roman"/>
          <w:color w:val="000000"/>
          <w:sz w:val="28"/>
          <w:szCs w:val="28"/>
        </w:rPr>
        <w:t> серпня 2018 </w:t>
      </w:r>
      <w:r w:rsidRPr="00063DA6">
        <w:rPr>
          <w:rFonts w:ascii="Times New Roman" w:hAnsi="Times New Roman" w:cs="Times New Roman"/>
          <w:color w:val="000000"/>
          <w:sz w:val="28"/>
          <w:szCs w:val="28"/>
        </w:rPr>
        <w:t>року позов задовольнив. Стягнув із КЗОЗ «Донецьке обласне бюро судово-медичної експертизи» на користь ОСОБА_1 недоплачені суми матеріальної допомоги на оздоровлення та вирішення соціально-побутови</w:t>
      </w:r>
      <w:r w:rsidR="00920807" w:rsidRPr="00063DA6">
        <w:rPr>
          <w:rFonts w:ascii="Times New Roman" w:hAnsi="Times New Roman" w:cs="Times New Roman"/>
          <w:color w:val="000000"/>
          <w:sz w:val="28"/>
          <w:szCs w:val="28"/>
        </w:rPr>
        <w:t>х питань у розмірі 41 </w:t>
      </w:r>
      <w:r w:rsidRPr="00063DA6">
        <w:rPr>
          <w:rFonts w:ascii="Times New Roman" w:hAnsi="Times New Roman" w:cs="Times New Roman"/>
          <w:color w:val="000000"/>
          <w:sz w:val="28"/>
          <w:szCs w:val="28"/>
        </w:rPr>
        <w:t>060,52</w:t>
      </w:r>
      <w:r w:rsidR="00920807" w:rsidRPr="00063DA6">
        <w:rPr>
          <w:rFonts w:ascii="Times New Roman" w:hAnsi="Times New Roman" w:cs="Times New Roman"/>
          <w:color w:val="000000"/>
          <w:sz w:val="28"/>
          <w:szCs w:val="28"/>
        </w:rPr>
        <w:t> </w:t>
      </w:r>
      <w:r w:rsidRPr="00063DA6">
        <w:rPr>
          <w:rFonts w:ascii="Times New Roman" w:hAnsi="Times New Roman" w:cs="Times New Roman"/>
          <w:color w:val="000000"/>
          <w:sz w:val="28"/>
          <w:szCs w:val="28"/>
        </w:rPr>
        <w:t>грн та 640,00</w:t>
      </w:r>
      <w:r w:rsidR="00920807" w:rsidRPr="00063DA6">
        <w:rPr>
          <w:rFonts w:ascii="Times New Roman" w:hAnsi="Times New Roman" w:cs="Times New Roman"/>
          <w:color w:val="000000"/>
          <w:sz w:val="28"/>
          <w:szCs w:val="28"/>
        </w:rPr>
        <w:t> </w:t>
      </w:r>
      <w:r w:rsidRPr="00063DA6">
        <w:rPr>
          <w:rFonts w:ascii="Times New Roman" w:hAnsi="Times New Roman" w:cs="Times New Roman"/>
          <w:color w:val="000000"/>
          <w:sz w:val="28"/>
          <w:szCs w:val="28"/>
        </w:rPr>
        <w:t>грн судових витрат.</w:t>
      </w:r>
    </w:p>
    <w:p w:rsidR="00A96D33" w:rsidRPr="00063DA6" w:rsidRDefault="00A96D33"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 xml:space="preserve">Задовольнивши позов, суд першої інстанції керувався тим, що відповідач неправомірно нараховував </w:t>
      </w:r>
      <w:r w:rsidR="00392296" w:rsidRPr="00063DA6">
        <w:rPr>
          <w:rFonts w:ascii="Times New Roman" w:hAnsi="Times New Roman" w:cs="Times New Roman"/>
          <w:color w:val="000000"/>
          <w:sz w:val="28"/>
          <w:szCs w:val="28"/>
        </w:rPr>
        <w:t xml:space="preserve">і </w:t>
      </w:r>
      <w:r w:rsidRPr="00063DA6">
        <w:rPr>
          <w:rFonts w:ascii="Times New Roman" w:hAnsi="Times New Roman" w:cs="Times New Roman"/>
          <w:color w:val="000000"/>
          <w:sz w:val="28"/>
          <w:szCs w:val="28"/>
        </w:rPr>
        <w:t>виплачував позивач</w:t>
      </w:r>
      <w:r w:rsidR="00392296" w:rsidRPr="00063DA6">
        <w:rPr>
          <w:rFonts w:ascii="Times New Roman" w:hAnsi="Times New Roman" w:cs="Times New Roman"/>
          <w:color w:val="000000"/>
          <w:sz w:val="28"/>
          <w:szCs w:val="28"/>
        </w:rPr>
        <w:t xml:space="preserve">еві </w:t>
      </w:r>
      <w:r w:rsidRPr="00063DA6">
        <w:rPr>
          <w:rFonts w:ascii="Times New Roman" w:hAnsi="Times New Roman" w:cs="Times New Roman"/>
          <w:color w:val="000000"/>
          <w:sz w:val="28"/>
          <w:szCs w:val="28"/>
        </w:rPr>
        <w:t xml:space="preserve">матеріальну допомогу на оздоровлення та вирішення соціально-побутових питань у розмірі посадового окладу, </w:t>
      </w:r>
      <w:r w:rsidR="00392296" w:rsidRPr="00063DA6">
        <w:rPr>
          <w:rFonts w:ascii="Times New Roman" w:hAnsi="Times New Roman" w:cs="Times New Roman"/>
          <w:color w:val="000000"/>
          <w:sz w:val="28"/>
          <w:szCs w:val="28"/>
        </w:rPr>
        <w:t xml:space="preserve">бо </w:t>
      </w:r>
      <w:r w:rsidRPr="00063DA6">
        <w:rPr>
          <w:rFonts w:ascii="Times New Roman" w:hAnsi="Times New Roman" w:cs="Times New Roman"/>
          <w:color w:val="000000"/>
          <w:sz w:val="28"/>
          <w:szCs w:val="28"/>
        </w:rPr>
        <w:t>згідно з законодавством розмір такої допомоги становить розмір середньомісячної заробітної плати.</w:t>
      </w:r>
    </w:p>
    <w:p w:rsidR="00A96D33" w:rsidRPr="00063DA6" w:rsidRDefault="00A96D33"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Донецький ап</w:t>
      </w:r>
      <w:r w:rsidR="00920807" w:rsidRPr="00063DA6">
        <w:rPr>
          <w:rFonts w:ascii="Times New Roman" w:hAnsi="Times New Roman" w:cs="Times New Roman"/>
          <w:color w:val="000000"/>
          <w:sz w:val="28"/>
          <w:szCs w:val="28"/>
        </w:rPr>
        <w:t>еляційний суд постановою від 21 листопада 2018 </w:t>
      </w:r>
      <w:r w:rsidRPr="00063DA6">
        <w:rPr>
          <w:rFonts w:ascii="Times New Roman" w:hAnsi="Times New Roman" w:cs="Times New Roman"/>
          <w:color w:val="000000"/>
          <w:sz w:val="28"/>
          <w:szCs w:val="28"/>
        </w:rPr>
        <w:t>року рішення Жовтневого районн</w:t>
      </w:r>
      <w:r w:rsidR="00392296" w:rsidRPr="00063DA6">
        <w:rPr>
          <w:rFonts w:ascii="Times New Roman" w:hAnsi="Times New Roman" w:cs="Times New Roman"/>
          <w:color w:val="000000"/>
          <w:sz w:val="28"/>
          <w:szCs w:val="28"/>
        </w:rPr>
        <w:t xml:space="preserve">ого суду Донецької області від </w:t>
      </w:r>
      <w:r w:rsidR="00920807" w:rsidRPr="00063DA6">
        <w:rPr>
          <w:rFonts w:ascii="Times New Roman" w:hAnsi="Times New Roman" w:cs="Times New Roman"/>
          <w:color w:val="000000"/>
          <w:sz w:val="28"/>
          <w:szCs w:val="28"/>
        </w:rPr>
        <w:t>0</w:t>
      </w:r>
      <w:r w:rsidRPr="00063DA6">
        <w:rPr>
          <w:rFonts w:ascii="Times New Roman" w:hAnsi="Times New Roman" w:cs="Times New Roman"/>
          <w:color w:val="000000"/>
          <w:sz w:val="28"/>
          <w:szCs w:val="28"/>
        </w:rPr>
        <w:t>7</w:t>
      </w:r>
      <w:r w:rsidR="00920807" w:rsidRPr="00063DA6">
        <w:rPr>
          <w:rFonts w:ascii="Times New Roman" w:hAnsi="Times New Roman" w:cs="Times New Roman"/>
          <w:color w:val="000000"/>
          <w:sz w:val="28"/>
          <w:szCs w:val="28"/>
        </w:rPr>
        <w:t> серпня 2018 </w:t>
      </w:r>
      <w:r w:rsidRPr="00063DA6">
        <w:rPr>
          <w:rFonts w:ascii="Times New Roman" w:hAnsi="Times New Roman" w:cs="Times New Roman"/>
          <w:color w:val="000000"/>
          <w:sz w:val="28"/>
          <w:szCs w:val="28"/>
        </w:rPr>
        <w:t>року скасував, ухвалив нове рішення про відмову в позові.</w:t>
      </w:r>
    </w:p>
    <w:p w:rsidR="00A96D33" w:rsidRPr="00063DA6" w:rsidRDefault="00A96D33"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Скасувавши рішення суду першої інстанції та відмовивши в позові, суд апеляційної інстанції керувався тим, що висновки суду першої інстанції не відповідають фактичним обставинам справи, суд неправильно застосував норми матеріального права та дійшов неправильного висновку про наявність законних підстав для задоволення позову. Для лікарів судово-медичних експертів розмір матеріальної допомоги на оздоровлення та на вирішення соціально-побутових питань визначено</w:t>
      </w:r>
      <w:r w:rsidR="00920807" w:rsidRPr="00063DA6">
        <w:rPr>
          <w:rFonts w:ascii="Times New Roman" w:hAnsi="Times New Roman" w:cs="Times New Roman"/>
          <w:color w:val="000000"/>
          <w:sz w:val="28"/>
          <w:szCs w:val="28"/>
        </w:rPr>
        <w:t xml:space="preserve"> </w:t>
      </w:r>
      <w:hyperlink r:id="rId197" w:tgtFrame="_blank" w:tooltip="Про умови оплати праці працівників державних спеціалізованих установ судових експертиз; нормативно-правовий акт № 314 від 30.03.2011" w:history="1">
        <w:r w:rsidRPr="00063DA6">
          <w:rPr>
            <w:rFonts w:ascii="Times New Roman" w:hAnsi="Times New Roman" w:cs="Times New Roman"/>
            <w:color w:val="000000"/>
            <w:sz w:val="28"/>
            <w:szCs w:val="28"/>
          </w:rPr>
          <w:t>постановою Ка</w:t>
        </w:r>
        <w:r w:rsidR="00920807" w:rsidRPr="00063DA6">
          <w:rPr>
            <w:rFonts w:ascii="Times New Roman" w:hAnsi="Times New Roman" w:cs="Times New Roman"/>
            <w:color w:val="000000"/>
            <w:sz w:val="28"/>
            <w:szCs w:val="28"/>
          </w:rPr>
          <w:t>бінету Міністрів України від 30 березня 2011 року № </w:t>
        </w:r>
        <w:r w:rsidRPr="00063DA6">
          <w:rPr>
            <w:rFonts w:ascii="Times New Roman" w:hAnsi="Times New Roman" w:cs="Times New Roman"/>
            <w:color w:val="000000"/>
            <w:sz w:val="28"/>
            <w:szCs w:val="28"/>
          </w:rPr>
          <w:t>314 «Про умови оплати праці працівників державних спеціалізованих установ судових експертиз»</w:t>
        </w:r>
      </w:hyperlink>
      <w:r w:rsidR="00920807" w:rsidRPr="00063DA6">
        <w:rPr>
          <w:rFonts w:ascii="Times New Roman" w:hAnsi="Times New Roman" w:cs="Times New Roman"/>
          <w:color w:val="000000"/>
          <w:sz w:val="28"/>
          <w:szCs w:val="28"/>
        </w:rPr>
        <w:t>, згідно з пунктом </w:t>
      </w:r>
      <w:r w:rsidRPr="00063DA6">
        <w:rPr>
          <w:rFonts w:ascii="Times New Roman" w:hAnsi="Times New Roman" w:cs="Times New Roman"/>
          <w:color w:val="000000"/>
          <w:sz w:val="28"/>
          <w:szCs w:val="28"/>
        </w:rPr>
        <w:t>4.2 якої керівникам державних спеціалізованих установ у межах затвердженого Фонду оплати праці визначено право п</w:t>
      </w:r>
      <w:r w:rsidR="00392296" w:rsidRPr="00063DA6">
        <w:rPr>
          <w:rFonts w:ascii="Times New Roman" w:hAnsi="Times New Roman" w:cs="Times New Roman"/>
          <w:color w:val="000000"/>
          <w:sz w:val="28"/>
          <w:szCs w:val="28"/>
        </w:rPr>
        <w:t>ід час</w:t>
      </w:r>
      <w:r w:rsidRPr="00063DA6">
        <w:rPr>
          <w:rFonts w:ascii="Times New Roman" w:hAnsi="Times New Roman" w:cs="Times New Roman"/>
          <w:color w:val="000000"/>
          <w:sz w:val="28"/>
          <w:szCs w:val="28"/>
        </w:rPr>
        <w:t xml:space="preserve"> наданн</w:t>
      </w:r>
      <w:r w:rsidR="00392296" w:rsidRPr="00063DA6">
        <w:rPr>
          <w:rFonts w:ascii="Times New Roman" w:hAnsi="Times New Roman" w:cs="Times New Roman"/>
          <w:color w:val="000000"/>
          <w:sz w:val="28"/>
          <w:szCs w:val="28"/>
        </w:rPr>
        <w:t>я</w:t>
      </w:r>
      <w:r w:rsidRPr="00063DA6">
        <w:rPr>
          <w:rFonts w:ascii="Times New Roman" w:hAnsi="Times New Roman" w:cs="Times New Roman"/>
          <w:color w:val="000000"/>
          <w:sz w:val="28"/>
          <w:szCs w:val="28"/>
        </w:rPr>
        <w:t xml:space="preserve"> щорічної відпустки виплачувати працівникам, по</w:t>
      </w:r>
      <w:r w:rsidR="00920807" w:rsidRPr="00063DA6">
        <w:rPr>
          <w:rFonts w:ascii="Times New Roman" w:hAnsi="Times New Roman" w:cs="Times New Roman"/>
          <w:color w:val="000000"/>
          <w:sz w:val="28"/>
          <w:szCs w:val="28"/>
        </w:rPr>
        <w:t>сади яких передбачені у додатку </w:t>
      </w:r>
      <w:r w:rsidRPr="00063DA6">
        <w:rPr>
          <w:rFonts w:ascii="Times New Roman" w:hAnsi="Times New Roman" w:cs="Times New Roman"/>
          <w:color w:val="000000"/>
          <w:sz w:val="28"/>
          <w:szCs w:val="28"/>
        </w:rPr>
        <w:t>1 до цієї</w:t>
      </w:r>
      <w:r w:rsidR="00920807" w:rsidRPr="00063DA6">
        <w:rPr>
          <w:rFonts w:ascii="Times New Roman" w:hAnsi="Times New Roman" w:cs="Times New Roman"/>
          <w:color w:val="000000"/>
          <w:sz w:val="28"/>
          <w:szCs w:val="28"/>
        </w:rPr>
        <w:t xml:space="preserve"> </w:t>
      </w:r>
      <w:hyperlink r:id="rId198" w:tgtFrame="_blank" w:tooltip="Про умови оплати праці працівників державних спеціалізованих установ судових експертиз; нормативно-правовий акт № 314 від 30.03.2011" w:history="1">
        <w:r w:rsidRPr="00063DA6">
          <w:rPr>
            <w:rFonts w:ascii="Times New Roman" w:hAnsi="Times New Roman" w:cs="Times New Roman"/>
            <w:color w:val="000000"/>
            <w:sz w:val="28"/>
            <w:szCs w:val="28"/>
          </w:rPr>
          <w:t>постанови</w:t>
        </w:r>
      </w:hyperlink>
      <w:r w:rsidRPr="00063DA6">
        <w:rPr>
          <w:rFonts w:ascii="Times New Roman" w:hAnsi="Times New Roman" w:cs="Times New Roman"/>
          <w:color w:val="000000"/>
          <w:sz w:val="28"/>
          <w:szCs w:val="28"/>
        </w:rPr>
        <w:t xml:space="preserve">, матеріальну допомогу на оздоровлення та на вирішення соціально-побутових питань у розмірах, </w:t>
      </w:r>
      <w:r w:rsidR="00392296" w:rsidRPr="00063DA6">
        <w:rPr>
          <w:rFonts w:ascii="Times New Roman" w:hAnsi="Times New Roman" w:cs="Times New Roman"/>
          <w:color w:val="000000"/>
          <w:sz w:val="28"/>
          <w:szCs w:val="28"/>
        </w:rPr>
        <w:t>які</w:t>
      </w:r>
      <w:r w:rsidRPr="00063DA6">
        <w:rPr>
          <w:rFonts w:ascii="Times New Roman" w:hAnsi="Times New Roman" w:cs="Times New Roman"/>
          <w:color w:val="000000"/>
          <w:sz w:val="28"/>
          <w:szCs w:val="28"/>
        </w:rPr>
        <w:t xml:space="preserve"> не перевищують середньомісячної заробітної плати працівника. Законодавство в</w:t>
      </w:r>
      <w:r w:rsidR="00392296" w:rsidRPr="00063DA6">
        <w:rPr>
          <w:rFonts w:ascii="Times New Roman" w:hAnsi="Times New Roman" w:cs="Times New Roman"/>
          <w:color w:val="000000"/>
          <w:sz w:val="28"/>
          <w:szCs w:val="28"/>
        </w:rPr>
        <w:t>изначило</w:t>
      </w:r>
      <w:r w:rsidRPr="00063DA6">
        <w:rPr>
          <w:rFonts w:ascii="Times New Roman" w:hAnsi="Times New Roman" w:cs="Times New Roman"/>
          <w:color w:val="000000"/>
          <w:sz w:val="28"/>
          <w:szCs w:val="28"/>
        </w:rPr>
        <w:t xml:space="preserve"> верхню межу розміру цих видів матеріальної допомоги та не передбач</w:t>
      </w:r>
      <w:r w:rsidR="00392296" w:rsidRPr="00063DA6">
        <w:rPr>
          <w:rFonts w:ascii="Times New Roman" w:hAnsi="Times New Roman" w:cs="Times New Roman"/>
          <w:color w:val="000000"/>
          <w:sz w:val="28"/>
          <w:szCs w:val="28"/>
        </w:rPr>
        <w:t>ило</w:t>
      </w:r>
      <w:r w:rsidRPr="00063DA6">
        <w:rPr>
          <w:rFonts w:ascii="Times New Roman" w:hAnsi="Times New Roman" w:cs="Times New Roman"/>
          <w:color w:val="000000"/>
          <w:sz w:val="28"/>
          <w:szCs w:val="28"/>
        </w:rPr>
        <w:t xml:space="preserve"> що її розмір </w:t>
      </w:r>
      <w:r w:rsidR="00392296" w:rsidRPr="00063DA6">
        <w:rPr>
          <w:rFonts w:ascii="Times New Roman" w:hAnsi="Times New Roman" w:cs="Times New Roman"/>
          <w:color w:val="000000"/>
          <w:sz w:val="28"/>
          <w:szCs w:val="28"/>
        </w:rPr>
        <w:t>має</w:t>
      </w:r>
      <w:r w:rsidRPr="00063DA6">
        <w:rPr>
          <w:rFonts w:ascii="Times New Roman" w:hAnsi="Times New Roman" w:cs="Times New Roman"/>
          <w:color w:val="000000"/>
          <w:sz w:val="28"/>
          <w:szCs w:val="28"/>
        </w:rPr>
        <w:t xml:space="preserve"> дорівнювати середньомісячній заробітній платі працівника. Суд апеляційної інстанції дійшов висновку, що права позивача на отримання матеріальної допомоги на оздоровлення та на вирішення соціально-побутових питань у 2015</w:t>
      </w:r>
      <w:r w:rsidR="00920807" w:rsidRPr="00063DA6">
        <w:rPr>
          <w:rFonts w:ascii="Times New Roman" w:eastAsia="MS Mincho" w:hAnsi="Times New Roman" w:cs="Times New Roman"/>
          <w:color w:val="000000"/>
          <w:sz w:val="28"/>
          <w:szCs w:val="28"/>
        </w:rPr>
        <w:t>‒</w:t>
      </w:r>
      <w:r w:rsidR="00920807" w:rsidRPr="00063DA6">
        <w:rPr>
          <w:rFonts w:ascii="Times New Roman" w:hAnsi="Times New Roman" w:cs="Times New Roman"/>
          <w:color w:val="000000"/>
          <w:sz w:val="28"/>
          <w:szCs w:val="28"/>
        </w:rPr>
        <w:t>2017 </w:t>
      </w:r>
      <w:r w:rsidRPr="00063DA6">
        <w:rPr>
          <w:rFonts w:ascii="Times New Roman" w:hAnsi="Times New Roman" w:cs="Times New Roman"/>
          <w:color w:val="000000"/>
          <w:sz w:val="28"/>
          <w:szCs w:val="28"/>
        </w:rPr>
        <w:t xml:space="preserve">роках не порушені, </w:t>
      </w:r>
      <w:r w:rsidR="00392296" w:rsidRPr="00063DA6">
        <w:rPr>
          <w:rFonts w:ascii="Times New Roman" w:hAnsi="Times New Roman" w:cs="Times New Roman"/>
          <w:color w:val="000000"/>
          <w:sz w:val="28"/>
          <w:szCs w:val="28"/>
        </w:rPr>
        <w:t xml:space="preserve">бо </w:t>
      </w:r>
      <w:r w:rsidRPr="00063DA6">
        <w:rPr>
          <w:rFonts w:ascii="Times New Roman" w:hAnsi="Times New Roman" w:cs="Times New Roman"/>
          <w:color w:val="000000"/>
          <w:sz w:val="28"/>
          <w:szCs w:val="28"/>
        </w:rPr>
        <w:t>зазначені допомоги виплачені позивачу в порядку та розмірі відповідно до</w:t>
      </w:r>
      <w:r w:rsidR="00920807" w:rsidRPr="00063DA6">
        <w:rPr>
          <w:rFonts w:ascii="Times New Roman" w:hAnsi="Times New Roman" w:cs="Times New Roman"/>
          <w:color w:val="000000"/>
          <w:sz w:val="28"/>
          <w:szCs w:val="28"/>
        </w:rPr>
        <w:t xml:space="preserve"> </w:t>
      </w:r>
      <w:hyperlink r:id="rId199" w:tgtFrame="_blank" w:tooltip="Про умови оплати праці працівників державних спеціалізованих установ судових експертиз; нормативно-правовий акт № 314 від 30.03.2011" w:history="1">
        <w:r w:rsidRPr="00063DA6">
          <w:rPr>
            <w:rFonts w:ascii="Times New Roman" w:hAnsi="Times New Roman" w:cs="Times New Roman"/>
            <w:color w:val="000000"/>
            <w:sz w:val="28"/>
            <w:szCs w:val="28"/>
          </w:rPr>
          <w:t>постанови Кабінету Міністрів України від 30</w:t>
        </w:r>
        <w:r w:rsidR="00920807" w:rsidRPr="00063DA6">
          <w:rPr>
            <w:rFonts w:ascii="Times New Roman" w:hAnsi="Times New Roman" w:cs="Times New Roman"/>
            <w:color w:val="000000"/>
            <w:sz w:val="28"/>
            <w:szCs w:val="28"/>
          </w:rPr>
          <w:t> </w:t>
        </w:r>
        <w:r w:rsidRPr="00063DA6">
          <w:rPr>
            <w:rFonts w:ascii="Times New Roman" w:hAnsi="Times New Roman" w:cs="Times New Roman"/>
            <w:color w:val="000000"/>
            <w:sz w:val="28"/>
            <w:szCs w:val="28"/>
          </w:rPr>
          <w:t>березня 2011</w:t>
        </w:r>
        <w:r w:rsidR="00920807" w:rsidRPr="00063DA6">
          <w:rPr>
            <w:rFonts w:ascii="Times New Roman" w:hAnsi="Times New Roman" w:cs="Times New Roman"/>
            <w:color w:val="000000"/>
            <w:sz w:val="28"/>
            <w:szCs w:val="28"/>
          </w:rPr>
          <w:t> року № </w:t>
        </w:r>
        <w:r w:rsidRPr="00063DA6">
          <w:rPr>
            <w:rFonts w:ascii="Times New Roman" w:hAnsi="Times New Roman" w:cs="Times New Roman"/>
            <w:color w:val="000000"/>
            <w:sz w:val="28"/>
            <w:szCs w:val="28"/>
          </w:rPr>
          <w:t>314 «Про умови оплати праці працівників державних спеціалізованих установ судових експертиз»</w:t>
        </w:r>
      </w:hyperlink>
      <w:r w:rsidR="00920807" w:rsidRPr="00063DA6">
        <w:rPr>
          <w:rFonts w:ascii="Times New Roman" w:hAnsi="Times New Roman" w:cs="Times New Roman"/>
          <w:color w:val="000000"/>
          <w:sz w:val="28"/>
          <w:szCs w:val="28"/>
        </w:rPr>
        <w:t xml:space="preserve"> </w:t>
      </w:r>
      <w:r w:rsidRPr="00063DA6">
        <w:rPr>
          <w:rFonts w:ascii="Times New Roman" w:hAnsi="Times New Roman" w:cs="Times New Roman"/>
          <w:color w:val="000000"/>
          <w:sz w:val="28"/>
          <w:szCs w:val="28"/>
        </w:rPr>
        <w:t>та чинного Колективного договору. Керуючись Інструкцією зі статистики заробітної плати, затвердженої</w:t>
      </w:r>
      <w:r w:rsidR="00920807" w:rsidRPr="00063DA6">
        <w:rPr>
          <w:rFonts w:ascii="Times New Roman" w:hAnsi="Times New Roman" w:cs="Times New Roman"/>
          <w:color w:val="000000"/>
          <w:sz w:val="28"/>
          <w:szCs w:val="28"/>
        </w:rPr>
        <w:t xml:space="preserve"> </w:t>
      </w:r>
      <w:hyperlink r:id="rId200" w:tgtFrame="_blank" w:tooltip="Про затвердження Інструкції зі статистики заробітної плати; нормативно-правовий акт № 5 від 13.01.2004" w:history="1">
        <w:r w:rsidRPr="00063DA6">
          <w:rPr>
            <w:rFonts w:ascii="Times New Roman" w:hAnsi="Times New Roman" w:cs="Times New Roman"/>
            <w:color w:val="000000"/>
            <w:sz w:val="28"/>
            <w:szCs w:val="28"/>
          </w:rPr>
          <w:t>наказом Державного ком</w:t>
        </w:r>
        <w:r w:rsidR="00920807" w:rsidRPr="00063DA6">
          <w:rPr>
            <w:rFonts w:ascii="Times New Roman" w:hAnsi="Times New Roman" w:cs="Times New Roman"/>
            <w:color w:val="000000"/>
            <w:sz w:val="28"/>
            <w:szCs w:val="28"/>
          </w:rPr>
          <w:t>ітету статистики України від 13 </w:t>
        </w:r>
        <w:r w:rsidRPr="00063DA6">
          <w:rPr>
            <w:rFonts w:ascii="Times New Roman" w:hAnsi="Times New Roman" w:cs="Times New Roman"/>
            <w:color w:val="000000"/>
            <w:sz w:val="28"/>
            <w:szCs w:val="28"/>
          </w:rPr>
          <w:t>січня 2004</w:t>
        </w:r>
        <w:r w:rsidR="00920807" w:rsidRPr="00063DA6">
          <w:rPr>
            <w:rFonts w:ascii="Times New Roman" w:hAnsi="Times New Roman" w:cs="Times New Roman"/>
            <w:color w:val="000000"/>
            <w:sz w:val="28"/>
            <w:szCs w:val="28"/>
          </w:rPr>
          <w:t> року № </w:t>
        </w:r>
        <w:r w:rsidRPr="00063DA6">
          <w:rPr>
            <w:rFonts w:ascii="Times New Roman" w:hAnsi="Times New Roman" w:cs="Times New Roman"/>
            <w:color w:val="000000"/>
            <w:sz w:val="28"/>
            <w:szCs w:val="28"/>
          </w:rPr>
          <w:t>5</w:t>
        </w:r>
      </w:hyperlink>
      <w:r w:rsidRPr="00063DA6">
        <w:rPr>
          <w:rFonts w:ascii="Times New Roman" w:hAnsi="Times New Roman" w:cs="Times New Roman"/>
          <w:color w:val="000000"/>
          <w:sz w:val="28"/>
          <w:szCs w:val="28"/>
        </w:rPr>
        <w:t xml:space="preserve">, зареєстрованої в </w:t>
      </w:r>
      <w:r w:rsidR="00920807" w:rsidRPr="00063DA6">
        <w:rPr>
          <w:rFonts w:ascii="Times New Roman" w:hAnsi="Times New Roman" w:cs="Times New Roman"/>
          <w:color w:val="000000"/>
          <w:sz w:val="28"/>
          <w:szCs w:val="28"/>
        </w:rPr>
        <w:t>Міністерстві юстиції України 27 </w:t>
      </w:r>
      <w:r w:rsidRPr="00063DA6">
        <w:rPr>
          <w:rFonts w:ascii="Times New Roman" w:hAnsi="Times New Roman" w:cs="Times New Roman"/>
          <w:color w:val="000000"/>
          <w:sz w:val="28"/>
          <w:szCs w:val="28"/>
        </w:rPr>
        <w:t>січня 2004</w:t>
      </w:r>
      <w:r w:rsidR="00920807" w:rsidRPr="00063DA6">
        <w:rPr>
          <w:rFonts w:ascii="Times New Roman" w:hAnsi="Times New Roman" w:cs="Times New Roman"/>
          <w:color w:val="000000"/>
          <w:sz w:val="28"/>
          <w:szCs w:val="28"/>
        </w:rPr>
        <w:t> року № </w:t>
      </w:r>
      <w:r w:rsidRPr="00063DA6">
        <w:rPr>
          <w:rFonts w:ascii="Times New Roman" w:hAnsi="Times New Roman" w:cs="Times New Roman"/>
          <w:color w:val="000000"/>
          <w:sz w:val="28"/>
          <w:szCs w:val="28"/>
        </w:rPr>
        <w:t>114/8713, суд апеляційної інстанції</w:t>
      </w:r>
      <w:r w:rsidR="007406E6">
        <w:rPr>
          <w:rFonts w:ascii="Times New Roman" w:hAnsi="Times New Roman" w:cs="Times New Roman"/>
          <w:color w:val="000000"/>
          <w:sz w:val="28"/>
          <w:szCs w:val="28"/>
        </w:rPr>
        <w:t xml:space="preserve"> дійшов висновку, що матеріальна</w:t>
      </w:r>
      <w:r w:rsidRPr="00063DA6">
        <w:rPr>
          <w:rFonts w:ascii="Times New Roman" w:hAnsi="Times New Roman" w:cs="Times New Roman"/>
          <w:color w:val="000000"/>
          <w:sz w:val="28"/>
          <w:szCs w:val="28"/>
        </w:rPr>
        <w:t xml:space="preserve"> допомог</w:t>
      </w:r>
      <w:r w:rsidR="007406E6">
        <w:rPr>
          <w:rFonts w:ascii="Times New Roman" w:hAnsi="Times New Roman" w:cs="Times New Roman"/>
          <w:color w:val="000000"/>
          <w:sz w:val="28"/>
          <w:szCs w:val="28"/>
        </w:rPr>
        <w:t>а</w:t>
      </w:r>
      <w:r w:rsidRPr="00063DA6">
        <w:rPr>
          <w:rFonts w:ascii="Times New Roman" w:hAnsi="Times New Roman" w:cs="Times New Roman"/>
          <w:color w:val="000000"/>
          <w:sz w:val="28"/>
          <w:szCs w:val="28"/>
        </w:rPr>
        <w:t xml:space="preserve"> на оздоровлення є систематичною, щорічною, а допомога на вирішення соціально-побутових питань є матеріальною допомог</w:t>
      </w:r>
      <w:r w:rsidR="00392296" w:rsidRPr="00063DA6">
        <w:rPr>
          <w:rFonts w:ascii="Times New Roman" w:hAnsi="Times New Roman" w:cs="Times New Roman"/>
          <w:color w:val="000000"/>
          <w:sz w:val="28"/>
          <w:szCs w:val="28"/>
        </w:rPr>
        <w:t>ою</w:t>
      </w:r>
      <w:r w:rsidRPr="00063DA6">
        <w:rPr>
          <w:rFonts w:ascii="Times New Roman" w:hAnsi="Times New Roman" w:cs="Times New Roman"/>
          <w:color w:val="000000"/>
          <w:sz w:val="28"/>
          <w:szCs w:val="28"/>
        </w:rPr>
        <w:t xml:space="preserve"> разового характеру, не входить до фонду заробітної плати і може виплачуватися працівнику лише за рахунок економії фонду заробітної плати.</w:t>
      </w:r>
    </w:p>
    <w:p w:rsidR="00A96D33" w:rsidRPr="00063DA6" w:rsidRDefault="00A97E66"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У грудні 2018 </w:t>
      </w:r>
      <w:r w:rsidR="00A96D33" w:rsidRPr="00063DA6">
        <w:rPr>
          <w:rFonts w:ascii="Times New Roman" w:hAnsi="Times New Roman" w:cs="Times New Roman"/>
          <w:color w:val="000000"/>
          <w:sz w:val="28"/>
          <w:szCs w:val="28"/>
        </w:rPr>
        <w:t>року</w:t>
      </w:r>
      <w:r w:rsidRPr="00063DA6">
        <w:rPr>
          <w:rFonts w:ascii="Times New Roman" w:hAnsi="Times New Roman" w:cs="Times New Roman"/>
          <w:color w:val="000000"/>
          <w:sz w:val="28"/>
          <w:szCs w:val="28"/>
        </w:rPr>
        <w:t xml:space="preserve"> </w:t>
      </w:r>
      <w:r w:rsidR="00A96D33" w:rsidRPr="00063DA6">
        <w:rPr>
          <w:rFonts w:ascii="Times New Roman" w:hAnsi="Times New Roman" w:cs="Times New Roman"/>
          <w:color w:val="000000"/>
          <w:sz w:val="28"/>
          <w:szCs w:val="28"/>
        </w:rPr>
        <w:t>ОСОБА_1 звернувся до Верховного Суду з касаційною скаргою на постанову Донец</w:t>
      </w:r>
      <w:r w:rsidRPr="00063DA6">
        <w:rPr>
          <w:rFonts w:ascii="Times New Roman" w:hAnsi="Times New Roman" w:cs="Times New Roman"/>
          <w:color w:val="000000"/>
          <w:sz w:val="28"/>
          <w:szCs w:val="28"/>
        </w:rPr>
        <w:t>ького апеляційного суду від 21 </w:t>
      </w:r>
      <w:r w:rsidR="00A96D33" w:rsidRPr="00063DA6">
        <w:rPr>
          <w:rFonts w:ascii="Times New Roman" w:hAnsi="Times New Roman" w:cs="Times New Roman"/>
          <w:color w:val="000000"/>
          <w:sz w:val="28"/>
          <w:szCs w:val="28"/>
        </w:rPr>
        <w:t>листопада 2018</w:t>
      </w:r>
      <w:r w:rsidRPr="00063DA6">
        <w:rPr>
          <w:rFonts w:ascii="Times New Roman" w:hAnsi="Times New Roman" w:cs="Times New Roman"/>
          <w:color w:val="000000"/>
          <w:sz w:val="28"/>
          <w:szCs w:val="28"/>
        </w:rPr>
        <w:t> </w:t>
      </w:r>
      <w:r w:rsidR="00A96D33" w:rsidRPr="00063DA6">
        <w:rPr>
          <w:rFonts w:ascii="Times New Roman" w:hAnsi="Times New Roman" w:cs="Times New Roman"/>
          <w:color w:val="000000"/>
          <w:sz w:val="28"/>
          <w:szCs w:val="28"/>
        </w:rPr>
        <w:t>року, просив скасувати оскаржуване судове рішення, залишити в силі рішення Жовтневого райо</w:t>
      </w:r>
      <w:r w:rsidR="00E661AB" w:rsidRPr="00063DA6">
        <w:rPr>
          <w:rFonts w:ascii="Times New Roman" w:hAnsi="Times New Roman" w:cs="Times New Roman"/>
          <w:color w:val="000000"/>
          <w:sz w:val="28"/>
          <w:szCs w:val="28"/>
        </w:rPr>
        <w:t xml:space="preserve">нного суду міста Маріуполя від </w:t>
      </w:r>
      <w:r w:rsidRPr="00063DA6">
        <w:rPr>
          <w:rFonts w:ascii="Times New Roman" w:hAnsi="Times New Roman" w:cs="Times New Roman"/>
          <w:color w:val="000000"/>
          <w:sz w:val="28"/>
          <w:szCs w:val="28"/>
        </w:rPr>
        <w:t>07 серпня 2018 </w:t>
      </w:r>
      <w:r w:rsidR="00A96D33" w:rsidRPr="00063DA6">
        <w:rPr>
          <w:rFonts w:ascii="Times New Roman" w:hAnsi="Times New Roman" w:cs="Times New Roman"/>
          <w:color w:val="000000"/>
          <w:sz w:val="28"/>
          <w:szCs w:val="28"/>
        </w:rPr>
        <w:t>року.</w:t>
      </w:r>
    </w:p>
    <w:p w:rsidR="00A96D33" w:rsidRPr="00063DA6" w:rsidRDefault="00A96D33"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Позиція В</w:t>
      </w:r>
      <w:r w:rsidR="00E661AB" w:rsidRPr="00063DA6">
        <w:rPr>
          <w:rFonts w:ascii="Times New Roman" w:hAnsi="Times New Roman" w:cs="Times New Roman"/>
          <w:color w:val="000000"/>
          <w:sz w:val="28"/>
          <w:szCs w:val="28"/>
        </w:rPr>
        <w:t>ерховного Суду. Верховний Суд визначив</w:t>
      </w:r>
      <w:r w:rsidRPr="00063DA6">
        <w:rPr>
          <w:rFonts w:ascii="Times New Roman" w:hAnsi="Times New Roman" w:cs="Times New Roman"/>
          <w:color w:val="000000"/>
          <w:sz w:val="28"/>
          <w:szCs w:val="28"/>
        </w:rPr>
        <w:t>, що провадження за ка</w:t>
      </w:r>
      <w:r w:rsidR="00A97E66" w:rsidRPr="00063DA6">
        <w:rPr>
          <w:rFonts w:ascii="Times New Roman" w:hAnsi="Times New Roman" w:cs="Times New Roman"/>
          <w:color w:val="000000"/>
          <w:sz w:val="28"/>
          <w:szCs w:val="28"/>
        </w:rPr>
        <w:t>саційною скаргою 14 грудня 2018 </w:t>
      </w:r>
      <w:r w:rsidRPr="00063DA6">
        <w:rPr>
          <w:rFonts w:ascii="Times New Roman" w:hAnsi="Times New Roman" w:cs="Times New Roman"/>
          <w:color w:val="000000"/>
          <w:sz w:val="28"/>
          <w:szCs w:val="28"/>
        </w:rPr>
        <w:t xml:space="preserve">року відкрито помилково, </w:t>
      </w:r>
      <w:r w:rsidR="00E661AB" w:rsidRPr="00063DA6">
        <w:rPr>
          <w:rFonts w:ascii="Times New Roman" w:hAnsi="Times New Roman" w:cs="Times New Roman"/>
          <w:color w:val="000000"/>
          <w:sz w:val="28"/>
          <w:szCs w:val="28"/>
        </w:rPr>
        <w:t xml:space="preserve">бо </w:t>
      </w:r>
      <w:r w:rsidRPr="00063DA6">
        <w:rPr>
          <w:rFonts w:ascii="Times New Roman" w:hAnsi="Times New Roman" w:cs="Times New Roman"/>
          <w:color w:val="000000"/>
          <w:sz w:val="28"/>
          <w:szCs w:val="28"/>
        </w:rPr>
        <w:t>скарга подана на судові рішення у малозначній справі, що не підлягають касаційному оскарженню, тому дійшов висновку про закриття касаційного провадження. Ці</w:t>
      </w:r>
      <w:r w:rsidR="00A97E66" w:rsidRPr="00063DA6">
        <w:rPr>
          <w:rFonts w:ascii="Times New Roman" w:hAnsi="Times New Roman" w:cs="Times New Roman"/>
          <w:color w:val="000000"/>
          <w:sz w:val="28"/>
          <w:szCs w:val="28"/>
        </w:rPr>
        <w:t>на позову у справі становить 41 </w:t>
      </w:r>
      <w:r w:rsidRPr="00063DA6">
        <w:rPr>
          <w:rFonts w:ascii="Times New Roman" w:hAnsi="Times New Roman" w:cs="Times New Roman"/>
          <w:color w:val="000000"/>
          <w:sz w:val="28"/>
          <w:szCs w:val="28"/>
        </w:rPr>
        <w:t>060,52</w:t>
      </w:r>
      <w:r w:rsidR="00A97E66" w:rsidRPr="00063DA6">
        <w:rPr>
          <w:rFonts w:ascii="Times New Roman" w:hAnsi="Times New Roman" w:cs="Times New Roman"/>
          <w:color w:val="000000"/>
          <w:sz w:val="28"/>
          <w:szCs w:val="28"/>
        </w:rPr>
        <w:t> </w:t>
      </w:r>
      <w:r w:rsidRPr="00063DA6">
        <w:rPr>
          <w:rFonts w:ascii="Times New Roman" w:hAnsi="Times New Roman" w:cs="Times New Roman"/>
          <w:color w:val="000000"/>
          <w:sz w:val="28"/>
          <w:szCs w:val="28"/>
        </w:rPr>
        <w:t>грн</w:t>
      </w:r>
      <w:r w:rsidR="00E661AB" w:rsidRPr="00063DA6">
        <w:rPr>
          <w:rFonts w:ascii="Times New Roman" w:hAnsi="Times New Roman" w:cs="Times New Roman"/>
          <w:color w:val="000000"/>
          <w:sz w:val="28"/>
          <w:szCs w:val="28"/>
        </w:rPr>
        <w:t xml:space="preserve">, яка станом на </w:t>
      </w:r>
      <w:r w:rsidR="00A97E66" w:rsidRPr="00063DA6">
        <w:rPr>
          <w:rFonts w:ascii="Times New Roman" w:hAnsi="Times New Roman" w:cs="Times New Roman"/>
          <w:color w:val="000000"/>
          <w:sz w:val="28"/>
          <w:szCs w:val="28"/>
        </w:rPr>
        <w:t>0</w:t>
      </w:r>
      <w:r w:rsidRPr="00063DA6">
        <w:rPr>
          <w:rFonts w:ascii="Times New Roman" w:hAnsi="Times New Roman" w:cs="Times New Roman"/>
          <w:color w:val="000000"/>
          <w:sz w:val="28"/>
          <w:szCs w:val="28"/>
        </w:rPr>
        <w:t>1</w:t>
      </w:r>
      <w:r w:rsidR="00A97E66" w:rsidRPr="00063DA6">
        <w:rPr>
          <w:rFonts w:ascii="Times New Roman" w:hAnsi="Times New Roman" w:cs="Times New Roman"/>
          <w:color w:val="000000"/>
          <w:sz w:val="28"/>
          <w:szCs w:val="28"/>
        </w:rPr>
        <w:t> </w:t>
      </w:r>
      <w:r w:rsidRPr="00063DA6">
        <w:rPr>
          <w:rFonts w:ascii="Times New Roman" w:hAnsi="Times New Roman" w:cs="Times New Roman"/>
          <w:color w:val="000000"/>
          <w:sz w:val="28"/>
          <w:szCs w:val="28"/>
        </w:rPr>
        <w:t>січня 2018</w:t>
      </w:r>
      <w:r w:rsidR="00A97E66" w:rsidRPr="00063DA6">
        <w:rPr>
          <w:rFonts w:ascii="Times New Roman" w:hAnsi="Times New Roman" w:cs="Times New Roman"/>
          <w:color w:val="000000"/>
          <w:sz w:val="28"/>
          <w:szCs w:val="28"/>
        </w:rPr>
        <w:t> </w:t>
      </w:r>
      <w:r w:rsidRPr="00063DA6">
        <w:rPr>
          <w:rFonts w:ascii="Times New Roman" w:hAnsi="Times New Roman" w:cs="Times New Roman"/>
          <w:color w:val="000000"/>
          <w:sz w:val="28"/>
          <w:szCs w:val="28"/>
        </w:rPr>
        <w:t>року не перевищувала ста розмірів прожиткового мінімуму для працездатних осіб (1762*100</w:t>
      </w:r>
      <w:r w:rsidR="00A97E66" w:rsidRPr="00063DA6">
        <w:rPr>
          <w:rFonts w:ascii="Times New Roman" w:hAnsi="Times New Roman" w:cs="Times New Roman"/>
          <w:color w:val="000000"/>
          <w:sz w:val="28"/>
          <w:szCs w:val="28"/>
        </w:rPr>
        <w:t xml:space="preserve"> </w:t>
      </w:r>
      <w:r w:rsidRPr="00063DA6">
        <w:rPr>
          <w:rFonts w:ascii="Times New Roman" w:hAnsi="Times New Roman" w:cs="Times New Roman"/>
          <w:color w:val="000000"/>
          <w:sz w:val="28"/>
          <w:szCs w:val="28"/>
        </w:rPr>
        <w:t>=</w:t>
      </w:r>
      <w:r w:rsidR="00A97E66" w:rsidRPr="00063DA6">
        <w:rPr>
          <w:rFonts w:ascii="Times New Roman" w:hAnsi="Times New Roman" w:cs="Times New Roman"/>
          <w:color w:val="000000"/>
          <w:sz w:val="28"/>
          <w:szCs w:val="28"/>
        </w:rPr>
        <w:t xml:space="preserve"> 176 </w:t>
      </w:r>
      <w:r w:rsidRPr="00063DA6">
        <w:rPr>
          <w:rFonts w:ascii="Times New Roman" w:hAnsi="Times New Roman" w:cs="Times New Roman"/>
          <w:color w:val="000000"/>
          <w:sz w:val="28"/>
          <w:szCs w:val="28"/>
        </w:rPr>
        <w:t>200). Позивач у цій справі визначив таку ціну позову, матеріали справи не містять іншого розрахунку недоплати, заявник у касаційній скарзі стверджує саме про таку недоплату позивачу матеріальної допомоги на оздоровлення та на вирішення соціально-побутових питань. Отже, зазначена справа є малозначною відповідно до вимог закону</w:t>
      </w:r>
      <w:r w:rsidR="00F85A24" w:rsidRPr="00063DA6">
        <w:rPr>
          <w:rFonts w:ascii="Times New Roman" w:eastAsia="Times New Roman" w:hAnsi="Times New Roman" w:cs="Times New Roman"/>
          <w:color w:val="000000"/>
          <w:sz w:val="28"/>
          <w:szCs w:val="28"/>
          <w:lang w:eastAsia="uk-UA"/>
        </w:rPr>
        <w:t> </w:t>
      </w:r>
      <w:r w:rsidR="00F85A24" w:rsidRPr="00063DA6">
        <w:rPr>
          <w:rFonts w:ascii="Times New Roman" w:eastAsia="Times New Roman" w:hAnsi="Times New Roman" w:cs="Times New Roman"/>
          <w:color w:val="000000"/>
          <w:sz w:val="28"/>
          <w:szCs w:val="28"/>
          <w:lang w:val="ru-RU" w:eastAsia="uk-UA"/>
        </w:rPr>
        <w:t>[</w:t>
      </w:r>
      <w:r w:rsidR="00E72D1C" w:rsidRPr="00063DA6">
        <w:rPr>
          <w:rFonts w:ascii="Times New Roman" w:eastAsia="Times New Roman" w:hAnsi="Times New Roman" w:cs="Times New Roman"/>
          <w:color w:val="000000"/>
          <w:sz w:val="28"/>
          <w:szCs w:val="28"/>
          <w:lang w:val="ru-RU" w:eastAsia="uk-UA"/>
        </w:rPr>
        <w:t>435</w:t>
      </w:r>
      <w:r w:rsidR="00F85A24" w:rsidRPr="00063DA6">
        <w:rPr>
          <w:rFonts w:ascii="Times New Roman" w:eastAsia="Times New Roman" w:hAnsi="Times New Roman" w:cs="Times New Roman"/>
          <w:color w:val="000000"/>
          <w:sz w:val="28"/>
          <w:szCs w:val="28"/>
          <w:lang w:val="ru-RU" w:eastAsia="uk-UA"/>
        </w:rPr>
        <w:t>]</w:t>
      </w:r>
      <w:r w:rsidRPr="00063DA6">
        <w:rPr>
          <w:rFonts w:ascii="Times New Roman" w:hAnsi="Times New Roman" w:cs="Times New Roman"/>
          <w:color w:val="000000"/>
          <w:sz w:val="28"/>
          <w:szCs w:val="28"/>
        </w:rPr>
        <w:t>.</w:t>
      </w:r>
    </w:p>
    <w:p w:rsidR="00A96D33" w:rsidRPr="00063DA6" w:rsidRDefault="00A96D33"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В іншій цивільній справі Верховний Суд</w:t>
      </w:r>
      <w:r w:rsidR="00E661AB" w:rsidRPr="00063DA6">
        <w:rPr>
          <w:rFonts w:ascii="Times New Roman" w:hAnsi="Times New Roman" w:cs="Times New Roman"/>
          <w:color w:val="000000"/>
          <w:sz w:val="28"/>
          <w:szCs w:val="28"/>
        </w:rPr>
        <w:t>,</w:t>
      </w:r>
      <w:r w:rsidRPr="00063DA6">
        <w:rPr>
          <w:rFonts w:ascii="Times New Roman" w:hAnsi="Times New Roman" w:cs="Times New Roman"/>
          <w:color w:val="000000"/>
          <w:sz w:val="28"/>
          <w:szCs w:val="28"/>
        </w:rPr>
        <w:t xml:space="preserve"> розглянувши в попередньому судовому засіданні в</w:t>
      </w:r>
      <w:r w:rsidR="00A97E66" w:rsidRPr="00063DA6">
        <w:rPr>
          <w:rFonts w:ascii="Times New Roman" w:hAnsi="Times New Roman" w:cs="Times New Roman"/>
          <w:color w:val="000000"/>
          <w:sz w:val="28"/>
          <w:szCs w:val="28"/>
        </w:rPr>
        <w:t xml:space="preserve"> порядку письмового провадження </w:t>
      </w:r>
      <w:r w:rsidRPr="00063DA6">
        <w:rPr>
          <w:rFonts w:ascii="Times New Roman" w:hAnsi="Times New Roman" w:cs="Times New Roman"/>
          <w:color w:val="000000"/>
          <w:sz w:val="28"/>
          <w:szCs w:val="28"/>
        </w:rPr>
        <w:t>без повідомлення учасників справи касаційну скаргу Публічного акціонерного товариства «Чернігівобленерго» на рішення</w:t>
      </w:r>
      <w:r w:rsidR="00A97E66" w:rsidRPr="00063DA6">
        <w:rPr>
          <w:rFonts w:ascii="Times New Roman" w:hAnsi="Times New Roman" w:cs="Times New Roman"/>
          <w:color w:val="000000"/>
          <w:sz w:val="28"/>
          <w:szCs w:val="28"/>
        </w:rPr>
        <w:t xml:space="preserve"> Деснянського районного суду м. </w:t>
      </w:r>
      <w:r w:rsidRPr="00063DA6">
        <w:rPr>
          <w:rFonts w:ascii="Times New Roman" w:hAnsi="Times New Roman" w:cs="Times New Roman"/>
          <w:color w:val="000000"/>
          <w:sz w:val="28"/>
          <w:szCs w:val="28"/>
        </w:rPr>
        <w:t xml:space="preserve">Чернігова, постанову Апеляційного </w:t>
      </w:r>
      <w:r w:rsidR="00E661AB" w:rsidRPr="00063DA6">
        <w:rPr>
          <w:rFonts w:ascii="Times New Roman" w:hAnsi="Times New Roman" w:cs="Times New Roman"/>
          <w:color w:val="000000"/>
          <w:sz w:val="28"/>
          <w:szCs w:val="28"/>
        </w:rPr>
        <w:t xml:space="preserve">суду Чернігівської області від </w:t>
      </w:r>
      <w:r w:rsidR="00A97E66" w:rsidRPr="00063DA6">
        <w:rPr>
          <w:rFonts w:ascii="Times New Roman" w:hAnsi="Times New Roman" w:cs="Times New Roman"/>
          <w:color w:val="000000"/>
          <w:sz w:val="28"/>
          <w:szCs w:val="28"/>
        </w:rPr>
        <w:t>0</w:t>
      </w:r>
      <w:r w:rsidRPr="00063DA6">
        <w:rPr>
          <w:rFonts w:ascii="Times New Roman" w:hAnsi="Times New Roman" w:cs="Times New Roman"/>
          <w:color w:val="000000"/>
          <w:sz w:val="28"/>
          <w:szCs w:val="28"/>
        </w:rPr>
        <w:t>3</w:t>
      </w:r>
      <w:r w:rsidR="00A97E66" w:rsidRPr="00063DA6">
        <w:rPr>
          <w:rFonts w:ascii="Times New Roman" w:hAnsi="Times New Roman" w:cs="Times New Roman"/>
          <w:color w:val="000000"/>
          <w:sz w:val="28"/>
          <w:szCs w:val="28"/>
        </w:rPr>
        <w:t> </w:t>
      </w:r>
      <w:r w:rsidRPr="00063DA6">
        <w:rPr>
          <w:rFonts w:ascii="Times New Roman" w:hAnsi="Times New Roman" w:cs="Times New Roman"/>
          <w:color w:val="000000"/>
          <w:sz w:val="28"/>
          <w:szCs w:val="28"/>
        </w:rPr>
        <w:t>січня 2018</w:t>
      </w:r>
      <w:r w:rsidR="00A97E66" w:rsidRPr="00063DA6">
        <w:rPr>
          <w:rFonts w:ascii="Times New Roman" w:hAnsi="Times New Roman" w:cs="Times New Roman"/>
          <w:color w:val="000000"/>
          <w:sz w:val="28"/>
          <w:szCs w:val="28"/>
        </w:rPr>
        <w:t> </w:t>
      </w:r>
      <w:r w:rsidRPr="00063DA6">
        <w:rPr>
          <w:rFonts w:ascii="Times New Roman" w:hAnsi="Times New Roman" w:cs="Times New Roman"/>
          <w:color w:val="000000"/>
          <w:sz w:val="28"/>
          <w:szCs w:val="28"/>
        </w:rPr>
        <w:t>року, в</w:t>
      </w:r>
      <w:r w:rsidR="00E661AB" w:rsidRPr="00063DA6">
        <w:rPr>
          <w:rFonts w:ascii="Times New Roman" w:hAnsi="Times New Roman" w:cs="Times New Roman"/>
          <w:color w:val="000000"/>
          <w:sz w:val="28"/>
          <w:szCs w:val="28"/>
        </w:rPr>
        <w:t>изначив.</w:t>
      </w:r>
    </w:p>
    <w:p w:rsidR="00A96D33" w:rsidRPr="00063DA6" w:rsidRDefault="00A97E66"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У вересні 2017 </w:t>
      </w:r>
      <w:r w:rsidR="00A96D33" w:rsidRPr="00063DA6">
        <w:rPr>
          <w:rFonts w:ascii="Times New Roman" w:hAnsi="Times New Roman" w:cs="Times New Roman"/>
          <w:color w:val="000000"/>
          <w:sz w:val="28"/>
          <w:szCs w:val="28"/>
        </w:rPr>
        <w:t>року ОСОБА_1 звернувся до суду з позовом до Публічного акціонерного товариства «Чернігівобленерго» про стягнення матеріальної та моральної шкоди.</w:t>
      </w:r>
    </w:p>
    <w:p w:rsidR="00A96D33" w:rsidRPr="00063DA6" w:rsidRDefault="00A96D33"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В обґрунтування позову посилався на те, що він звернувся до ПАТ «Чернігівобленерго» за поясненнями з приводу розбіжностей</w:t>
      </w:r>
      <w:r w:rsidR="00A97E66" w:rsidRPr="00063DA6">
        <w:rPr>
          <w:rFonts w:ascii="Times New Roman" w:hAnsi="Times New Roman" w:cs="Times New Roman"/>
          <w:color w:val="000000"/>
          <w:sz w:val="28"/>
          <w:szCs w:val="28"/>
        </w:rPr>
        <w:t xml:space="preserve"> між рахунками за вересень 2014 року та жовтень 2014 </w:t>
      </w:r>
      <w:r w:rsidRPr="00063DA6">
        <w:rPr>
          <w:rFonts w:ascii="Times New Roman" w:hAnsi="Times New Roman" w:cs="Times New Roman"/>
          <w:color w:val="000000"/>
          <w:sz w:val="28"/>
          <w:szCs w:val="28"/>
        </w:rPr>
        <w:t>року, але йому не змогли пояснити причину цих розбіжностей. Позивач зазначає, що у порушення</w:t>
      </w:r>
      <w:r w:rsidR="00A97E66" w:rsidRPr="00063DA6">
        <w:rPr>
          <w:rFonts w:ascii="Times New Roman" w:hAnsi="Times New Roman" w:cs="Times New Roman"/>
          <w:color w:val="000000"/>
          <w:sz w:val="28"/>
          <w:szCs w:val="28"/>
        </w:rPr>
        <w:t xml:space="preserve"> </w:t>
      </w:r>
      <w:hyperlink r:id="rId201" w:tgtFrame="_blank" w:tooltip="Про доступ до публічної інформації; нормативно-правовий акт № 2939-VI від 13.01.2011" w:history="1">
        <w:r w:rsidRPr="00063DA6">
          <w:rPr>
            <w:rFonts w:ascii="Times New Roman" w:hAnsi="Times New Roman" w:cs="Times New Roman"/>
            <w:color w:val="000000"/>
            <w:sz w:val="28"/>
            <w:szCs w:val="28"/>
          </w:rPr>
          <w:t>Закону України «Про доступ до публічної інформації»</w:t>
        </w:r>
      </w:hyperlink>
      <w:r w:rsidR="00A97E66" w:rsidRPr="00063DA6">
        <w:rPr>
          <w:rFonts w:ascii="Times New Roman" w:hAnsi="Times New Roman" w:cs="Times New Roman"/>
          <w:color w:val="000000"/>
          <w:sz w:val="28"/>
          <w:szCs w:val="28"/>
        </w:rPr>
        <w:t xml:space="preserve"> </w:t>
      </w:r>
      <w:r w:rsidRPr="00063DA6">
        <w:rPr>
          <w:rFonts w:ascii="Times New Roman" w:hAnsi="Times New Roman" w:cs="Times New Roman"/>
          <w:color w:val="000000"/>
          <w:sz w:val="28"/>
          <w:szCs w:val="28"/>
        </w:rPr>
        <w:t>відповідач з запізненням надав в</w:t>
      </w:r>
      <w:r w:rsidR="00E661AB" w:rsidRPr="00063DA6">
        <w:rPr>
          <w:rFonts w:ascii="Times New Roman" w:hAnsi="Times New Roman" w:cs="Times New Roman"/>
          <w:color w:val="000000"/>
          <w:sz w:val="28"/>
          <w:szCs w:val="28"/>
        </w:rPr>
        <w:t>ідповідь на його звернення</w:t>
      </w:r>
      <w:r w:rsidR="00A97E66" w:rsidRPr="00063DA6">
        <w:rPr>
          <w:rFonts w:ascii="Times New Roman" w:hAnsi="Times New Roman" w:cs="Times New Roman"/>
          <w:color w:val="000000"/>
          <w:sz w:val="28"/>
          <w:szCs w:val="28"/>
        </w:rPr>
        <w:t xml:space="preserve"> </w:t>
      </w:r>
      <w:r w:rsidR="00E661AB" w:rsidRPr="00063DA6">
        <w:rPr>
          <w:rFonts w:ascii="Times New Roman" w:hAnsi="Times New Roman" w:cs="Times New Roman"/>
          <w:color w:val="000000"/>
          <w:sz w:val="28"/>
          <w:szCs w:val="28"/>
        </w:rPr>
        <w:t xml:space="preserve">від </w:t>
      </w:r>
      <w:r w:rsidR="00A97E66" w:rsidRPr="00063DA6">
        <w:rPr>
          <w:rFonts w:ascii="Times New Roman" w:hAnsi="Times New Roman" w:cs="Times New Roman"/>
          <w:color w:val="000000"/>
          <w:sz w:val="28"/>
          <w:szCs w:val="28"/>
        </w:rPr>
        <w:t>0</w:t>
      </w:r>
      <w:r w:rsidRPr="00063DA6">
        <w:rPr>
          <w:rFonts w:ascii="Times New Roman" w:hAnsi="Times New Roman" w:cs="Times New Roman"/>
          <w:color w:val="000000"/>
          <w:sz w:val="28"/>
          <w:szCs w:val="28"/>
        </w:rPr>
        <w:t>9</w:t>
      </w:r>
      <w:r w:rsidR="00A97E66" w:rsidRPr="00063DA6">
        <w:rPr>
          <w:rFonts w:ascii="Times New Roman" w:hAnsi="Times New Roman" w:cs="Times New Roman"/>
          <w:color w:val="000000"/>
          <w:sz w:val="28"/>
          <w:szCs w:val="28"/>
        </w:rPr>
        <w:t> грудня 2014 </w:t>
      </w:r>
      <w:r w:rsidRPr="00063DA6">
        <w:rPr>
          <w:rFonts w:ascii="Times New Roman" w:hAnsi="Times New Roman" w:cs="Times New Roman"/>
          <w:color w:val="000000"/>
          <w:sz w:val="28"/>
          <w:szCs w:val="28"/>
        </w:rPr>
        <w:t>року, не мотивовано не надав йом</w:t>
      </w:r>
      <w:r w:rsidR="00A97E66" w:rsidRPr="00063DA6">
        <w:rPr>
          <w:rFonts w:ascii="Times New Roman" w:hAnsi="Times New Roman" w:cs="Times New Roman"/>
          <w:color w:val="000000"/>
          <w:sz w:val="28"/>
          <w:szCs w:val="28"/>
        </w:rPr>
        <w:t>у відповіді на звернення від 16 </w:t>
      </w:r>
      <w:r w:rsidRPr="00063DA6">
        <w:rPr>
          <w:rFonts w:ascii="Times New Roman" w:hAnsi="Times New Roman" w:cs="Times New Roman"/>
          <w:color w:val="000000"/>
          <w:sz w:val="28"/>
          <w:szCs w:val="28"/>
        </w:rPr>
        <w:t>грудня 2014</w:t>
      </w:r>
      <w:r w:rsidR="00A97E66" w:rsidRPr="00063DA6">
        <w:rPr>
          <w:rFonts w:ascii="Times New Roman" w:hAnsi="Times New Roman" w:cs="Times New Roman"/>
          <w:color w:val="000000"/>
          <w:sz w:val="28"/>
          <w:szCs w:val="28"/>
        </w:rPr>
        <w:t> </w:t>
      </w:r>
      <w:r w:rsidRPr="00063DA6">
        <w:rPr>
          <w:rFonts w:ascii="Times New Roman" w:hAnsi="Times New Roman" w:cs="Times New Roman"/>
          <w:color w:val="000000"/>
          <w:sz w:val="28"/>
          <w:szCs w:val="28"/>
        </w:rPr>
        <w:t xml:space="preserve">року, відповідач припинив електропостачання до його будинку і він був вимушений </w:t>
      </w:r>
      <w:r w:rsidR="00E661AB" w:rsidRPr="00063DA6">
        <w:rPr>
          <w:rFonts w:ascii="Times New Roman" w:hAnsi="Times New Roman" w:cs="Times New Roman"/>
          <w:color w:val="000000"/>
          <w:sz w:val="28"/>
          <w:szCs w:val="28"/>
        </w:rPr>
        <w:t xml:space="preserve">мати </w:t>
      </w:r>
      <w:r w:rsidRPr="00063DA6">
        <w:rPr>
          <w:rFonts w:ascii="Times New Roman" w:hAnsi="Times New Roman" w:cs="Times New Roman"/>
          <w:color w:val="000000"/>
          <w:sz w:val="28"/>
          <w:szCs w:val="28"/>
        </w:rPr>
        <w:t>витрати на відновлення електропостачання в будинку і всі ці дії відповідача спричинили моральні страждання.</w:t>
      </w:r>
    </w:p>
    <w:p w:rsidR="00A96D33" w:rsidRPr="00063DA6" w:rsidRDefault="00E661AB"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Зазначає</w:t>
      </w:r>
      <w:r w:rsidR="00A96D33" w:rsidRPr="00063DA6">
        <w:rPr>
          <w:rFonts w:ascii="Times New Roman" w:hAnsi="Times New Roman" w:cs="Times New Roman"/>
          <w:color w:val="000000"/>
          <w:sz w:val="28"/>
          <w:szCs w:val="28"/>
        </w:rPr>
        <w:t>, що для відновлення електропостачання у своєму будинку він вимушений був придбати генер</w:t>
      </w:r>
      <w:r w:rsidR="00A97E66" w:rsidRPr="00063DA6">
        <w:rPr>
          <w:rFonts w:ascii="Times New Roman" w:hAnsi="Times New Roman" w:cs="Times New Roman"/>
          <w:color w:val="000000"/>
          <w:sz w:val="28"/>
          <w:szCs w:val="28"/>
        </w:rPr>
        <w:t>атор електростанції вартістю 37 </w:t>
      </w:r>
      <w:r w:rsidR="00A96D33" w:rsidRPr="00063DA6">
        <w:rPr>
          <w:rFonts w:ascii="Times New Roman" w:hAnsi="Times New Roman" w:cs="Times New Roman"/>
          <w:color w:val="000000"/>
          <w:sz w:val="28"/>
          <w:szCs w:val="28"/>
        </w:rPr>
        <w:t>080</w:t>
      </w:r>
      <w:r w:rsidR="00A97E66" w:rsidRPr="00063DA6">
        <w:rPr>
          <w:rFonts w:ascii="Times New Roman" w:hAnsi="Times New Roman" w:cs="Times New Roman"/>
          <w:color w:val="000000"/>
          <w:sz w:val="28"/>
          <w:szCs w:val="28"/>
        </w:rPr>
        <w:t> </w:t>
      </w:r>
      <w:r w:rsidR="00A96D33" w:rsidRPr="00063DA6">
        <w:rPr>
          <w:rFonts w:ascii="Times New Roman" w:hAnsi="Times New Roman" w:cs="Times New Roman"/>
          <w:color w:val="000000"/>
          <w:sz w:val="28"/>
          <w:szCs w:val="28"/>
        </w:rPr>
        <w:t>грн</w:t>
      </w:r>
      <w:r w:rsidR="00A97E66" w:rsidRPr="00063DA6">
        <w:rPr>
          <w:rFonts w:ascii="Times New Roman" w:hAnsi="Times New Roman" w:cs="Times New Roman"/>
          <w:color w:val="000000"/>
          <w:sz w:val="28"/>
          <w:szCs w:val="28"/>
        </w:rPr>
        <w:t>, бочку металеву вартістю 830 </w:t>
      </w:r>
      <w:r w:rsidR="00A96D33" w:rsidRPr="00063DA6">
        <w:rPr>
          <w:rFonts w:ascii="Times New Roman" w:hAnsi="Times New Roman" w:cs="Times New Roman"/>
          <w:color w:val="000000"/>
          <w:sz w:val="28"/>
          <w:szCs w:val="28"/>
        </w:rPr>
        <w:t>грн</w:t>
      </w:r>
      <w:r w:rsidR="00A97E66" w:rsidRPr="00063DA6">
        <w:rPr>
          <w:rFonts w:ascii="Times New Roman" w:hAnsi="Times New Roman" w:cs="Times New Roman"/>
          <w:color w:val="000000"/>
          <w:sz w:val="28"/>
          <w:szCs w:val="28"/>
        </w:rPr>
        <w:t>, лійку бензинову вартістю 80 </w:t>
      </w:r>
      <w:r w:rsidR="00A96D33" w:rsidRPr="00063DA6">
        <w:rPr>
          <w:rFonts w:ascii="Times New Roman" w:hAnsi="Times New Roman" w:cs="Times New Roman"/>
          <w:color w:val="000000"/>
          <w:sz w:val="28"/>
          <w:szCs w:val="28"/>
        </w:rPr>
        <w:t>грн,</w:t>
      </w:r>
      <w:r w:rsidR="00A97E66" w:rsidRPr="00063DA6">
        <w:rPr>
          <w:rFonts w:ascii="Times New Roman" w:hAnsi="Times New Roman" w:cs="Times New Roman"/>
          <w:color w:val="000000"/>
          <w:sz w:val="28"/>
          <w:szCs w:val="28"/>
        </w:rPr>
        <w:t xml:space="preserve"> каністру металеву вартістю 615 </w:t>
      </w:r>
      <w:r w:rsidR="00A96D33" w:rsidRPr="00063DA6">
        <w:rPr>
          <w:rFonts w:ascii="Times New Roman" w:hAnsi="Times New Roman" w:cs="Times New Roman"/>
          <w:color w:val="000000"/>
          <w:sz w:val="28"/>
          <w:szCs w:val="28"/>
        </w:rPr>
        <w:t>грн</w:t>
      </w:r>
      <w:r w:rsidR="00A97E66" w:rsidRPr="00063DA6">
        <w:rPr>
          <w:rFonts w:ascii="Times New Roman" w:hAnsi="Times New Roman" w:cs="Times New Roman"/>
          <w:color w:val="000000"/>
          <w:sz w:val="28"/>
          <w:szCs w:val="28"/>
        </w:rPr>
        <w:t>, масло моторне вартістю 720 </w:t>
      </w:r>
      <w:r w:rsidR="00A96D33" w:rsidRPr="00063DA6">
        <w:rPr>
          <w:rFonts w:ascii="Times New Roman" w:hAnsi="Times New Roman" w:cs="Times New Roman"/>
          <w:color w:val="000000"/>
          <w:sz w:val="28"/>
          <w:szCs w:val="28"/>
        </w:rPr>
        <w:t>грн</w:t>
      </w:r>
      <w:r w:rsidR="00A97E66" w:rsidRPr="00063DA6">
        <w:rPr>
          <w:rFonts w:ascii="Times New Roman" w:hAnsi="Times New Roman" w:cs="Times New Roman"/>
          <w:color w:val="000000"/>
          <w:sz w:val="28"/>
          <w:szCs w:val="28"/>
        </w:rPr>
        <w:t>, бензин вартістю 3</w:t>
      </w:r>
      <w:r w:rsidR="00A96D33" w:rsidRPr="00063DA6">
        <w:rPr>
          <w:rFonts w:ascii="Times New Roman" w:hAnsi="Times New Roman" w:cs="Times New Roman"/>
          <w:color w:val="000000"/>
          <w:sz w:val="28"/>
          <w:szCs w:val="28"/>
        </w:rPr>
        <w:t>760</w:t>
      </w:r>
      <w:r w:rsidR="00A97E66" w:rsidRPr="00063DA6">
        <w:rPr>
          <w:rFonts w:ascii="Times New Roman" w:hAnsi="Times New Roman" w:cs="Times New Roman"/>
          <w:color w:val="000000"/>
          <w:sz w:val="28"/>
          <w:szCs w:val="28"/>
        </w:rPr>
        <w:t> </w:t>
      </w:r>
      <w:r w:rsidR="00A96D33" w:rsidRPr="00063DA6">
        <w:rPr>
          <w:rFonts w:ascii="Times New Roman" w:hAnsi="Times New Roman" w:cs="Times New Roman"/>
          <w:color w:val="000000"/>
          <w:sz w:val="28"/>
          <w:szCs w:val="28"/>
        </w:rPr>
        <w:t xml:space="preserve">грн, а всього </w:t>
      </w:r>
      <w:r w:rsidR="00797EA4" w:rsidRPr="00063DA6">
        <w:rPr>
          <w:rFonts w:ascii="Times New Roman" w:hAnsi="Times New Roman" w:cs="Times New Roman"/>
          <w:color w:val="000000"/>
          <w:sz w:val="28"/>
          <w:szCs w:val="28"/>
        </w:rPr>
        <w:t xml:space="preserve">він </w:t>
      </w:r>
      <w:r w:rsidR="00A96D33" w:rsidRPr="00063DA6">
        <w:rPr>
          <w:rFonts w:ascii="Times New Roman" w:hAnsi="Times New Roman" w:cs="Times New Roman"/>
          <w:color w:val="000000"/>
          <w:sz w:val="28"/>
          <w:szCs w:val="28"/>
        </w:rPr>
        <w:t>витра</w:t>
      </w:r>
      <w:r w:rsidR="00797EA4" w:rsidRPr="00063DA6">
        <w:rPr>
          <w:rFonts w:ascii="Times New Roman" w:hAnsi="Times New Roman" w:cs="Times New Roman"/>
          <w:color w:val="000000"/>
          <w:sz w:val="28"/>
          <w:szCs w:val="28"/>
        </w:rPr>
        <w:t xml:space="preserve">тив </w:t>
      </w:r>
      <w:r w:rsidR="00A97E66" w:rsidRPr="00063DA6">
        <w:rPr>
          <w:rFonts w:ascii="Times New Roman" w:hAnsi="Times New Roman" w:cs="Times New Roman"/>
          <w:color w:val="000000"/>
          <w:sz w:val="28"/>
          <w:szCs w:val="28"/>
        </w:rPr>
        <w:t>43 </w:t>
      </w:r>
      <w:r w:rsidR="00A96D33" w:rsidRPr="00063DA6">
        <w:rPr>
          <w:rFonts w:ascii="Times New Roman" w:hAnsi="Times New Roman" w:cs="Times New Roman"/>
          <w:color w:val="000000"/>
          <w:sz w:val="28"/>
          <w:szCs w:val="28"/>
        </w:rPr>
        <w:t>085</w:t>
      </w:r>
      <w:r w:rsidR="00A97E66" w:rsidRPr="00063DA6">
        <w:rPr>
          <w:rFonts w:ascii="Times New Roman" w:hAnsi="Times New Roman" w:cs="Times New Roman"/>
          <w:color w:val="000000"/>
          <w:sz w:val="28"/>
          <w:szCs w:val="28"/>
        </w:rPr>
        <w:t> </w:t>
      </w:r>
      <w:r w:rsidR="00A96D33" w:rsidRPr="00063DA6">
        <w:rPr>
          <w:rFonts w:ascii="Times New Roman" w:hAnsi="Times New Roman" w:cs="Times New Roman"/>
          <w:color w:val="000000"/>
          <w:sz w:val="28"/>
          <w:szCs w:val="28"/>
        </w:rPr>
        <w:t>грн.</w:t>
      </w:r>
    </w:p>
    <w:p w:rsidR="00A96D33" w:rsidRPr="00063DA6" w:rsidRDefault="00A96D33"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Посилаючись на викладені обставини</w:t>
      </w:r>
      <w:r w:rsidR="00797EA4" w:rsidRPr="00063DA6">
        <w:rPr>
          <w:rFonts w:ascii="Times New Roman" w:hAnsi="Times New Roman" w:cs="Times New Roman"/>
          <w:color w:val="000000"/>
          <w:sz w:val="28"/>
          <w:szCs w:val="28"/>
        </w:rPr>
        <w:t>,</w:t>
      </w:r>
      <w:r w:rsidRPr="00063DA6">
        <w:rPr>
          <w:rFonts w:ascii="Times New Roman" w:hAnsi="Times New Roman" w:cs="Times New Roman"/>
          <w:color w:val="000000"/>
          <w:sz w:val="28"/>
          <w:szCs w:val="28"/>
        </w:rPr>
        <w:t xml:space="preserve"> ОСОБА_1 просив стягнути з ПАТ «Чернігівобленерго» у в</w:t>
      </w:r>
      <w:r w:rsidR="00A97E66" w:rsidRPr="00063DA6">
        <w:rPr>
          <w:rFonts w:ascii="Times New Roman" w:hAnsi="Times New Roman" w:cs="Times New Roman"/>
          <w:color w:val="000000"/>
          <w:sz w:val="28"/>
          <w:szCs w:val="28"/>
        </w:rPr>
        <w:t>ідшкодування моральної шкоди 10 </w:t>
      </w:r>
      <w:r w:rsidRPr="00063DA6">
        <w:rPr>
          <w:rFonts w:ascii="Times New Roman" w:hAnsi="Times New Roman" w:cs="Times New Roman"/>
          <w:color w:val="000000"/>
          <w:sz w:val="28"/>
          <w:szCs w:val="28"/>
        </w:rPr>
        <w:t>830,50</w:t>
      </w:r>
      <w:r w:rsidR="00A97E66" w:rsidRPr="00063DA6">
        <w:rPr>
          <w:rFonts w:ascii="Times New Roman" w:hAnsi="Times New Roman" w:cs="Times New Roman"/>
          <w:color w:val="000000"/>
          <w:sz w:val="28"/>
          <w:szCs w:val="28"/>
        </w:rPr>
        <w:t> </w:t>
      </w:r>
      <w:r w:rsidRPr="00063DA6">
        <w:rPr>
          <w:rFonts w:ascii="Times New Roman" w:hAnsi="Times New Roman" w:cs="Times New Roman"/>
          <w:color w:val="000000"/>
          <w:sz w:val="28"/>
          <w:szCs w:val="28"/>
        </w:rPr>
        <w:t>грн та</w:t>
      </w:r>
      <w:r w:rsidR="00DF5B95" w:rsidRPr="00063DA6">
        <w:rPr>
          <w:rFonts w:ascii="Times New Roman" w:hAnsi="Times New Roman" w:cs="Times New Roman"/>
          <w:color w:val="000000"/>
          <w:sz w:val="28"/>
          <w:szCs w:val="28"/>
        </w:rPr>
        <w:t xml:space="preserve"> </w:t>
      </w:r>
      <w:r w:rsidRPr="00063DA6">
        <w:rPr>
          <w:rFonts w:ascii="Times New Roman" w:hAnsi="Times New Roman" w:cs="Times New Roman"/>
          <w:color w:val="000000"/>
          <w:sz w:val="28"/>
          <w:szCs w:val="28"/>
        </w:rPr>
        <w:t>у відш</w:t>
      </w:r>
      <w:r w:rsidR="00A97E66" w:rsidRPr="00063DA6">
        <w:rPr>
          <w:rFonts w:ascii="Times New Roman" w:hAnsi="Times New Roman" w:cs="Times New Roman"/>
          <w:color w:val="000000"/>
          <w:sz w:val="28"/>
          <w:szCs w:val="28"/>
        </w:rPr>
        <w:t>кодування матеріальної шкоди 43 </w:t>
      </w:r>
      <w:r w:rsidRPr="00063DA6">
        <w:rPr>
          <w:rFonts w:ascii="Times New Roman" w:hAnsi="Times New Roman" w:cs="Times New Roman"/>
          <w:color w:val="000000"/>
          <w:sz w:val="28"/>
          <w:szCs w:val="28"/>
        </w:rPr>
        <w:t>085</w:t>
      </w:r>
      <w:r w:rsidR="00A97E66" w:rsidRPr="00063DA6">
        <w:rPr>
          <w:rFonts w:ascii="Times New Roman" w:hAnsi="Times New Roman" w:cs="Times New Roman"/>
          <w:color w:val="000000"/>
          <w:sz w:val="28"/>
          <w:szCs w:val="28"/>
        </w:rPr>
        <w:t> </w:t>
      </w:r>
      <w:r w:rsidRPr="00063DA6">
        <w:rPr>
          <w:rFonts w:ascii="Times New Roman" w:hAnsi="Times New Roman" w:cs="Times New Roman"/>
          <w:color w:val="000000"/>
          <w:sz w:val="28"/>
          <w:szCs w:val="28"/>
        </w:rPr>
        <w:t>грн.</w:t>
      </w:r>
    </w:p>
    <w:p w:rsidR="00A96D33" w:rsidRPr="00063DA6" w:rsidRDefault="00A96D33"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Рішенням Деснянського рай</w:t>
      </w:r>
      <w:r w:rsidR="00244047" w:rsidRPr="00063DA6">
        <w:rPr>
          <w:rFonts w:ascii="Times New Roman" w:hAnsi="Times New Roman" w:cs="Times New Roman"/>
          <w:color w:val="000000"/>
          <w:sz w:val="28"/>
          <w:szCs w:val="28"/>
        </w:rPr>
        <w:t xml:space="preserve">онного суду м. Чернігова від 14 листопада </w:t>
      </w:r>
      <w:r w:rsidRPr="00063DA6">
        <w:rPr>
          <w:rFonts w:ascii="Times New Roman" w:hAnsi="Times New Roman" w:cs="Times New Roman"/>
          <w:color w:val="000000"/>
          <w:sz w:val="28"/>
          <w:szCs w:val="28"/>
        </w:rPr>
        <w:t>2017</w:t>
      </w:r>
      <w:r w:rsidR="00244047" w:rsidRPr="00063DA6">
        <w:rPr>
          <w:rFonts w:ascii="Times New Roman" w:hAnsi="Times New Roman" w:cs="Times New Roman"/>
          <w:color w:val="000000"/>
          <w:sz w:val="28"/>
          <w:szCs w:val="28"/>
        </w:rPr>
        <w:t> </w:t>
      </w:r>
      <w:r w:rsidRPr="00063DA6">
        <w:rPr>
          <w:rFonts w:ascii="Times New Roman" w:hAnsi="Times New Roman" w:cs="Times New Roman"/>
          <w:color w:val="000000"/>
          <w:sz w:val="28"/>
          <w:szCs w:val="28"/>
        </w:rPr>
        <w:t>року</w:t>
      </w:r>
      <w:r w:rsidR="00DF5B95" w:rsidRPr="00063DA6">
        <w:rPr>
          <w:rFonts w:ascii="Times New Roman" w:hAnsi="Times New Roman" w:cs="Times New Roman"/>
          <w:color w:val="000000"/>
          <w:sz w:val="28"/>
          <w:szCs w:val="28"/>
        </w:rPr>
        <w:t xml:space="preserve"> </w:t>
      </w:r>
      <w:r w:rsidRPr="00063DA6">
        <w:rPr>
          <w:rFonts w:ascii="Times New Roman" w:hAnsi="Times New Roman" w:cs="Times New Roman"/>
          <w:color w:val="000000"/>
          <w:sz w:val="28"/>
          <w:szCs w:val="28"/>
        </w:rPr>
        <w:t>позов задоволено частково.</w:t>
      </w:r>
      <w:r w:rsidR="00797EA4" w:rsidRPr="00063DA6">
        <w:rPr>
          <w:rFonts w:ascii="Times New Roman" w:hAnsi="Times New Roman" w:cs="Times New Roman"/>
          <w:color w:val="000000"/>
          <w:sz w:val="28"/>
          <w:szCs w:val="28"/>
        </w:rPr>
        <w:t xml:space="preserve"> </w:t>
      </w:r>
      <w:r w:rsidRPr="00063DA6">
        <w:rPr>
          <w:rFonts w:ascii="Times New Roman" w:hAnsi="Times New Roman" w:cs="Times New Roman"/>
          <w:color w:val="000000"/>
          <w:sz w:val="28"/>
          <w:szCs w:val="28"/>
        </w:rPr>
        <w:t>Стягнуто з ПАТ «Чернігівобленерго» на користь ОСО</w:t>
      </w:r>
      <w:r w:rsidR="00244047" w:rsidRPr="00063DA6">
        <w:rPr>
          <w:rFonts w:ascii="Times New Roman" w:hAnsi="Times New Roman" w:cs="Times New Roman"/>
          <w:color w:val="000000"/>
          <w:sz w:val="28"/>
          <w:szCs w:val="28"/>
        </w:rPr>
        <w:t>БА_1 моральну шкоду в розмірі 5</w:t>
      </w:r>
      <w:r w:rsidRPr="00063DA6">
        <w:rPr>
          <w:rFonts w:ascii="Times New Roman" w:hAnsi="Times New Roman" w:cs="Times New Roman"/>
          <w:color w:val="000000"/>
          <w:sz w:val="28"/>
          <w:szCs w:val="28"/>
        </w:rPr>
        <w:t>000</w:t>
      </w:r>
      <w:r w:rsidR="00244047" w:rsidRPr="00063DA6">
        <w:rPr>
          <w:rFonts w:ascii="Times New Roman" w:hAnsi="Times New Roman" w:cs="Times New Roman"/>
          <w:color w:val="000000"/>
          <w:sz w:val="28"/>
          <w:szCs w:val="28"/>
        </w:rPr>
        <w:t> </w:t>
      </w:r>
      <w:r w:rsidRPr="00063DA6">
        <w:rPr>
          <w:rFonts w:ascii="Times New Roman" w:hAnsi="Times New Roman" w:cs="Times New Roman"/>
          <w:color w:val="000000"/>
          <w:sz w:val="28"/>
          <w:szCs w:val="28"/>
        </w:rPr>
        <w:t>грн</w:t>
      </w:r>
      <w:r w:rsidR="00797EA4" w:rsidRPr="00063DA6">
        <w:rPr>
          <w:rFonts w:ascii="Times New Roman" w:hAnsi="Times New Roman" w:cs="Times New Roman"/>
          <w:color w:val="000000"/>
          <w:sz w:val="28"/>
          <w:szCs w:val="28"/>
        </w:rPr>
        <w:t xml:space="preserve"> і</w:t>
      </w:r>
      <w:r w:rsidRPr="00063DA6">
        <w:rPr>
          <w:rFonts w:ascii="Times New Roman" w:hAnsi="Times New Roman" w:cs="Times New Roman"/>
          <w:color w:val="000000"/>
          <w:sz w:val="28"/>
          <w:szCs w:val="28"/>
        </w:rPr>
        <w:t xml:space="preserve"> </w:t>
      </w:r>
      <w:r w:rsidR="00244047" w:rsidRPr="00063DA6">
        <w:rPr>
          <w:rFonts w:ascii="Times New Roman" w:hAnsi="Times New Roman" w:cs="Times New Roman"/>
          <w:color w:val="000000"/>
          <w:sz w:val="28"/>
          <w:szCs w:val="28"/>
        </w:rPr>
        <w:t>матеріальну шкоду в розмірі 43 </w:t>
      </w:r>
      <w:r w:rsidRPr="00063DA6">
        <w:rPr>
          <w:rFonts w:ascii="Times New Roman" w:hAnsi="Times New Roman" w:cs="Times New Roman"/>
          <w:color w:val="000000"/>
          <w:sz w:val="28"/>
          <w:szCs w:val="28"/>
        </w:rPr>
        <w:t>085</w:t>
      </w:r>
      <w:r w:rsidR="00244047" w:rsidRPr="00063DA6">
        <w:rPr>
          <w:rFonts w:ascii="Times New Roman" w:hAnsi="Times New Roman" w:cs="Times New Roman"/>
          <w:color w:val="000000"/>
          <w:sz w:val="28"/>
          <w:szCs w:val="28"/>
        </w:rPr>
        <w:t> </w:t>
      </w:r>
      <w:r w:rsidRPr="00063DA6">
        <w:rPr>
          <w:rFonts w:ascii="Times New Roman" w:hAnsi="Times New Roman" w:cs="Times New Roman"/>
          <w:color w:val="000000"/>
          <w:sz w:val="28"/>
          <w:szCs w:val="28"/>
        </w:rPr>
        <w:t>грн</w:t>
      </w:r>
      <w:r w:rsidR="00244047" w:rsidRPr="00063DA6">
        <w:rPr>
          <w:rFonts w:ascii="Times New Roman" w:hAnsi="Times New Roman" w:cs="Times New Roman"/>
          <w:color w:val="000000"/>
          <w:sz w:val="28"/>
          <w:szCs w:val="28"/>
        </w:rPr>
        <w:t>, а всього на загальну суму 48 </w:t>
      </w:r>
      <w:r w:rsidRPr="00063DA6">
        <w:rPr>
          <w:rFonts w:ascii="Times New Roman" w:hAnsi="Times New Roman" w:cs="Times New Roman"/>
          <w:color w:val="000000"/>
          <w:sz w:val="28"/>
          <w:szCs w:val="28"/>
        </w:rPr>
        <w:t>085</w:t>
      </w:r>
      <w:r w:rsidR="00244047" w:rsidRPr="00063DA6">
        <w:rPr>
          <w:rFonts w:ascii="Times New Roman" w:hAnsi="Times New Roman" w:cs="Times New Roman"/>
          <w:color w:val="000000"/>
          <w:sz w:val="28"/>
          <w:szCs w:val="28"/>
        </w:rPr>
        <w:t> </w:t>
      </w:r>
      <w:r w:rsidRPr="00063DA6">
        <w:rPr>
          <w:rFonts w:ascii="Times New Roman" w:hAnsi="Times New Roman" w:cs="Times New Roman"/>
          <w:color w:val="000000"/>
          <w:sz w:val="28"/>
          <w:szCs w:val="28"/>
        </w:rPr>
        <w:t>грн.</w:t>
      </w:r>
      <w:r w:rsidR="00797EA4" w:rsidRPr="00063DA6">
        <w:rPr>
          <w:rFonts w:ascii="Times New Roman" w:hAnsi="Times New Roman" w:cs="Times New Roman"/>
          <w:color w:val="000000"/>
          <w:sz w:val="28"/>
          <w:szCs w:val="28"/>
        </w:rPr>
        <w:t xml:space="preserve"> </w:t>
      </w:r>
      <w:r w:rsidRPr="00063DA6">
        <w:rPr>
          <w:rFonts w:ascii="Times New Roman" w:hAnsi="Times New Roman" w:cs="Times New Roman"/>
          <w:color w:val="000000"/>
          <w:sz w:val="28"/>
          <w:szCs w:val="28"/>
        </w:rPr>
        <w:t>Вирішено питання щодо розподілу судових витрат.</w:t>
      </w:r>
    </w:p>
    <w:p w:rsidR="00A96D33" w:rsidRPr="00063DA6" w:rsidRDefault="00A96D33"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 xml:space="preserve">Постановою Апеляційного </w:t>
      </w:r>
      <w:r w:rsidR="00797EA4" w:rsidRPr="00063DA6">
        <w:rPr>
          <w:rFonts w:ascii="Times New Roman" w:hAnsi="Times New Roman" w:cs="Times New Roman"/>
          <w:color w:val="000000"/>
          <w:sz w:val="28"/>
          <w:szCs w:val="28"/>
        </w:rPr>
        <w:t>суду Чернігівської області від</w:t>
      </w:r>
      <w:r w:rsidR="00DF5B95" w:rsidRPr="00063DA6">
        <w:rPr>
          <w:rFonts w:ascii="Times New Roman" w:hAnsi="Times New Roman" w:cs="Times New Roman"/>
          <w:color w:val="000000"/>
          <w:sz w:val="28"/>
          <w:szCs w:val="28"/>
        </w:rPr>
        <w:t xml:space="preserve"> </w:t>
      </w:r>
      <w:r w:rsidR="00244047" w:rsidRPr="00063DA6">
        <w:rPr>
          <w:rFonts w:ascii="Times New Roman" w:hAnsi="Times New Roman" w:cs="Times New Roman"/>
          <w:color w:val="000000"/>
          <w:sz w:val="28"/>
          <w:szCs w:val="28"/>
        </w:rPr>
        <w:t>03 січня 2018 </w:t>
      </w:r>
      <w:r w:rsidRPr="00063DA6">
        <w:rPr>
          <w:rFonts w:ascii="Times New Roman" w:hAnsi="Times New Roman" w:cs="Times New Roman"/>
          <w:color w:val="000000"/>
          <w:sz w:val="28"/>
          <w:szCs w:val="28"/>
        </w:rPr>
        <w:t>року рішення місцевого суду</w:t>
      </w:r>
      <w:r w:rsidR="00DF5B95" w:rsidRPr="00063DA6">
        <w:rPr>
          <w:rFonts w:ascii="Times New Roman" w:hAnsi="Times New Roman" w:cs="Times New Roman"/>
          <w:color w:val="000000"/>
          <w:sz w:val="28"/>
          <w:szCs w:val="28"/>
        </w:rPr>
        <w:t xml:space="preserve"> </w:t>
      </w:r>
      <w:r w:rsidRPr="00063DA6">
        <w:rPr>
          <w:rFonts w:ascii="Times New Roman" w:hAnsi="Times New Roman" w:cs="Times New Roman"/>
          <w:color w:val="000000"/>
          <w:sz w:val="28"/>
          <w:szCs w:val="28"/>
        </w:rPr>
        <w:t>залишено без змін.</w:t>
      </w:r>
    </w:p>
    <w:p w:rsidR="00A96D33" w:rsidRPr="00063DA6" w:rsidRDefault="00A96D33"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У лютому 2018</w:t>
      </w:r>
      <w:r w:rsidR="00244047" w:rsidRPr="00063DA6">
        <w:rPr>
          <w:rFonts w:ascii="Times New Roman" w:hAnsi="Times New Roman" w:cs="Times New Roman"/>
          <w:color w:val="000000"/>
          <w:sz w:val="28"/>
          <w:szCs w:val="28"/>
        </w:rPr>
        <w:t> </w:t>
      </w:r>
      <w:r w:rsidRPr="00063DA6">
        <w:rPr>
          <w:rFonts w:ascii="Times New Roman" w:hAnsi="Times New Roman" w:cs="Times New Roman"/>
          <w:color w:val="000000"/>
          <w:sz w:val="28"/>
          <w:szCs w:val="28"/>
        </w:rPr>
        <w:t>року до Верховного</w:t>
      </w:r>
      <w:r w:rsidR="00244047" w:rsidRPr="00063DA6">
        <w:rPr>
          <w:rFonts w:ascii="Times New Roman" w:hAnsi="Times New Roman" w:cs="Times New Roman"/>
          <w:color w:val="000000"/>
          <w:sz w:val="28"/>
          <w:szCs w:val="28"/>
        </w:rPr>
        <w:t xml:space="preserve"> Суду надійшла касаційна скарга </w:t>
      </w:r>
      <w:r w:rsidRPr="00063DA6">
        <w:rPr>
          <w:rFonts w:ascii="Times New Roman" w:hAnsi="Times New Roman" w:cs="Times New Roman"/>
          <w:color w:val="000000"/>
          <w:sz w:val="28"/>
          <w:szCs w:val="28"/>
        </w:rPr>
        <w:t>ПАТ «Чернігівобленерго» на рішення</w:t>
      </w:r>
      <w:r w:rsidR="00244047" w:rsidRPr="00063DA6">
        <w:rPr>
          <w:rFonts w:ascii="Times New Roman" w:hAnsi="Times New Roman" w:cs="Times New Roman"/>
          <w:color w:val="000000"/>
          <w:sz w:val="28"/>
          <w:szCs w:val="28"/>
        </w:rPr>
        <w:t xml:space="preserve"> Деснянського районного суду м. Чернігова від 14 листопада 2017 </w:t>
      </w:r>
      <w:r w:rsidRPr="00063DA6">
        <w:rPr>
          <w:rFonts w:ascii="Times New Roman" w:hAnsi="Times New Roman" w:cs="Times New Roman"/>
          <w:color w:val="000000"/>
          <w:sz w:val="28"/>
          <w:szCs w:val="28"/>
        </w:rPr>
        <w:t xml:space="preserve">року, постанову Апеляційного </w:t>
      </w:r>
      <w:r w:rsidR="00A00076" w:rsidRPr="00063DA6">
        <w:rPr>
          <w:rFonts w:ascii="Times New Roman" w:hAnsi="Times New Roman" w:cs="Times New Roman"/>
          <w:color w:val="000000"/>
          <w:sz w:val="28"/>
          <w:szCs w:val="28"/>
        </w:rPr>
        <w:t xml:space="preserve">суду Чернігівської області від </w:t>
      </w:r>
      <w:r w:rsidR="00244047" w:rsidRPr="00063DA6">
        <w:rPr>
          <w:rFonts w:ascii="Times New Roman" w:hAnsi="Times New Roman" w:cs="Times New Roman"/>
          <w:color w:val="000000"/>
          <w:sz w:val="28"/>
          <w:szCs w:val="28"/>
        </w:rPr>
        <w:t>03 січня 2018 </w:t>
      </w:r>
      <w:r w:rsidRPr="00063DA6">
        <w:rPr>
          <w:rFonts w:ascii="Times New Roman" w:hAnsi="Times New Roman" w:cs="Times New Roman"/>
          <w:color w:val="000000"/>
          <w:sz w:val="28"/>
          <w:szCs w:val="28"/>
        </w:rPr>
        <w:t>року.</w:t>
      </w:r>
    </w:p>
    <w:p w:rsidR="00A96D33" w:rsidRPr="00063DA6" w:rsidRDefault="00A96D33"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Ухвалою Верховного Суду від 1</w:t>
      </w:r>
      <w:r w:rsidR="00244047" w:rsidRPr="00063DA6">
        <w:rPr>
          <w:rFonts w:ascii="Times New Roman" w:hAnsi="Times New Roman" w:cs="Times New Roman"/>
          <w:color w:val="000000"/>
          <w:sz w:val="28"/>
          <w:szCs w:val="28"/>
        </w:rPr>
        <w:t>7 квітня 2018 </w:t>
      </w:r>
      <w:r w:rsidRPr="00063DA6">
        <w:rPr>
          <w:rFonts w:ascii="Times New Roman" w:hAnsi="Times New Roman" w:cs="Times New Roman"/>
          <w:color w:val="000000"/>
          <w:sz w:val="28"/>
          <w:szCs w:val="28"/>
        </w:rPr>
        <w:t>року відкрито касаційне провадження у цій сп</w:t>
      </w:r>
      <w:r w:rsidR="00A00076" w:rsidRPr="00063DA6">
        <w:rPr>
          <w:rFonts w:ascii="Times New Roman" w:hAnsi="Times New Roman" w:cs="Times New Roman"/>
          <w:color w:val="000000"/>
          <w:sz w:val="28"/>
          <w:szCs w:val="28"/>
        </w:rPr>
        <w:t xml:space="preserve">раві, витребувано її матеріали </w:t>
      </w:r>
      <w:r w:rsidRPr="00063DA6">
        <w:rPr>
          <w:rFonts w:ascii="Times New Roman" w:hAnsi="Times New Roman" w:cs="Times New Roman"/>
          <w:color w:val="000000"/>
          <w:sz w:val="28"/>
          <w:szCs w:val="28"/>
        </w:rPr>
        <w:t>з суду першої інстанції.</w:t>
      </w:r>
    </w:p>
    <w:p w:rsidR="00A96D33" w:rsidRPr="00063DA6" w:rsidRDefault="00A96D33"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 xml:space="preserve">Під час підготовки справи до касаційного розгляду з’ясовано, що касаційна скарга подана на судові рішення у малозначній справі, що не підлягають касаційному оскарженню. </w:t>
      </w:r>
      <w:r w:rsidR="00A00076" w:rsidRPr="00063DA6">
        <w:rPr>
          <w:rFonts w:ascii="Times New Roman" w:hAnsi="Times New Roman" w:cs="Times New Roman"/>
          <w:color w:val="000000"/>
          <w:sz w:val="28"/>
          <w:szCs w:val="28"/>
        </w:rPr>
        <w:t xml:space="preserve">Заразом </w:t>
      </w:r>
      <w:r w:rsidRPr="00063DA6">
        <w:rPr>
          <w:rFonts w:ascii="Times New Roman" w:hAnsi="Times New Roman" w:cs="Times New Roman"/>
          <w:color w:val="000000"/>
          <w:sz w:val="28"/>
          <w:szCs w:val="28"/>
        </w:rPr>
        <w:t>суд вважає, що наведені заявником</w:t>
      </w:r>
      <w:r w:rsidR="00244047" w:rsidRPr="00063DA6">
        <w:rPr>
          <w:rFonts w:ascii="Times New Roman" w:hAnsi="Times New Roman" w:cs="Times New Roman"/>
          <w:color w:val="000000"/>
          <w:sz w:val="28"/>
          <w:szCs w:val="28"/>
        </w:rPr>
        <w:t xml:space="preserve"> обставини, передбачені пунктом </w:t>
      </w:r>
      <w:r w:rsidRPr="00063DA6">
        <w:rPr>
          <w:rFonts w:ascii="Times New Roman" w:hAnsi="Times New Roman" w:cs="Times New Roman"/>
          <w:color w:val="000000"/>
          <w:sz w:val="28"/>
          <w:szCs w:val="28"/>
        </w:rPr>
        <w:t>2 частини третьої</w:t>
      </w:r>
      <w:r w:rsidR="00244047" w:rsidRPr="00063DA6">
        <w:rPr>
          <w:rFonts w:ascii="Times New Roman" w:hAnsi="Times New Roman" w:cs="Times New Roman"/>
          <w:color w:val="000000"/>
          <w:sz w:val="28"/>
          <w:szCs w:val="28"/>
        </w:rPr>
        <w:t xml:space="preserve"> </w:t>
      </w:r>
      <w:hyperlink r:id="rId202" w:anchor="10131" w:tgtFrame="_blank" w:tooltip="Цивільний процесуальний кодекс України (ред. з 15.12.2017); нормативно-правовий акт № 1618-IV від 18.03.2004" w:history="1">
        <w:r w:rsidRPr="00063DA6">
          <w:rPr>
            <w:rFonts w:ascii="Times New Roman" w:hAnsi="Times New Roman" w:cs="Times New Roman"/>
            <w:color w:val="000000"/>
            <w:sz w:val="28"/>
            <w:szCs w:val="28"/>
          </w:rPr>
          <w:t>ст</w:t>
        </w:r>
        <w:r w:rsidR="00244047" w:rsidRPr="00063DA6">
          <w:rPr>
            <w:rFonts w:ascii="Times New Roman" w:hAnsi="Times New Roman" w:cs="Times New Roman"/>
            <w:color w:val="000000"/>
            <w:sz w:val="28"/>
            <w:szCs w:val="28"/>
          </w:rPr>
          <w:t>. 389 ЦПК </w:t>
        </w:r>
        <w:r w:rsidRPr="00063DA6">
          <w:rPr>
            <w:rFonts w:ascii="Times New Roman" w:hAnsi="Times New Roman" w:cs="Times New Roman"/>
            <w:color w:val="000000"/>
            <w:sz w:val="28"/>
            <w:szCs w:val="28"/>
          </w:rPr>
          <w:t>України</w:t>
        </w:r>
      </w:hyperlink>
      <w:r w:rsidRPr="00063DA6">
        <w:rPr>
          <w:rFonts w:ascii="Times New Roman" w:hAnsi="Times New Roman" w:cs="Times New Roman"/>
          <w:color w:val="000000"/>
          <w:sz w:val="28"/>
          <w:szCs w:val="28"/>
        </w:rPr>
        <w:t>, не дають підстав для висновку про те, що касаційна скарга стосується питання права, яке має фундаментальне значення для формування єдин</w:t>
      </w:r>
      <w:r w:rsidR="00C26F35" w:rsidRPr="00063DA6">
        <w:rPr>
          <w:rFonts w:ascii="Times New Roman" w:hAnsi="Times New Roman" w:cs="Times New Roman"/>
          <w:color w:val="000000"/>
          <w:sz w:val="28"/>
          <w:szCs w:val="28"/>
        </w:rPr>
        <w:t>ої правозастосовчої практики. З </w:t>
      </w:r>
      <w:r w:rsidRPr="00063DA6">
        <w:rPr>
          <w:rFonts w:ascii="Times New Roman" w:hAnsi="Times New Roman" w:cs="Times New Roman"/>
          <w:color w:val="000000"/>
          <w:sz w:val="28"/>
          <w:szCs w:val="28"/>
        </w:rPr>
        <w:t xml:space="preserve">урахуванням наведеного, відкрите касаційне провадження за касаційною скаргою ПАТ «Чернігівобленерго» на судові рішення в малозначній справі, які не підлягають касаційному оскарженню, </w:t>
      </w:r>
      <w:r w:rsidR="00B00B32" w:rsidRPr="00063DA6">
        <w:rPr>
          <w:rFonts w:ascii="Times New Roman" w:hAnsi="Times New Roman" w:cs="Times New Roman"/>
          <w:color w:val="000000"/>
          <w:sz w:val="28"/>
          <w:szCs w:val="28"/>
        </w:rPr>
        <w:t xml:space="preserve">потрібно </w:t>
      </w:r>
      <w:r w:rsidRPr="00063DA6">
        <w:rPr>
          <w:rFonts w:ascii="Times New Roman" w:hAnsi="Times New Roman" w:cs="Times New Roman"/>
          <w:color w:val="000000"/>
          <w:sz w:val="28"/>
          <w:szCs w:val="28"/>
        </w:rPr>
        <w:t>закрити</w:t>
      </w:r>
      <w:r w:rsidR="00F85A24" w:rsidRPr="00063DA6">
        <w:rPr>
          <w:rFonts w:ascii="Times New Roman" w:eastAsia="Times New Roman" w:hAnsi="Times New Roman" w:cs="Times New Roman"/>
          <w:color w:val="000000"/>
          <w:sz w:val="28"/>
          <w:szCs w:val="28"/>
          <w:lang w:eastAsia="uk-UA"/>
        </w:rPr>
        <w:t> [</w:t>
      </w:r>
      <w:r w:rsidR="00E72D1C" w:rsidRPr="00063DA6">
        <w:rPr>
          <w:rFonts w:ascii="Times New Roman" w:eastAsia="Times New Roman" w:hAnsi="Times New Roman" w:cs="Times New Roman"/>
          <w:color w:val="000000"/>
          <w:sz w:val="28"/>
          <w:szCs w:val="28"/>
          <w:lang w:eastAsia="uk-UA"/>
        </w:rPr>
        <w:t>440</w:t>
      </w:r>
      <w:r w:rsidR="00F85A24" w:rsidRPr="00063DA6">
        <w:rPr>
          <w:rFonts w:ascii="Times New Roman" w:eastAsia="Times New Roman" w:hAnsi="Times New Roman" w:cs="Times New Roman"/>
          <w:color w:val="000000"/>
          <w:sz w:val="28"/>
          <w:szCs w:val="28"/>
          <w:lang w:eastAsia="uk-UA"/>
        </w:rPr>
        <w:t>]</w:t>
      </w:r>
      <w:r w:rsidRPr="00063DA6">
        <w:rPr>
          <w:rFonts w:ascii="Times New Roman" w:hAnsi="Times New Roman" w:cs="Times New Roman"/>
          <w:color w:val="000000"/>
          <w:sz w:val="28"/>
          <w:szCs w:val="28"/>
        </w:rPr>
        <w:t>.</w:t>
      </w:r>
    </w:p>
    <w:p w:rsidR="00A96D33" w:rsidRPr="00063DA6" w:rsidRDefault="00A96D33"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bCs/>
          <w:color w:val="000000"/>
          <w:sz w:val="28"/>
          <w:szCs w:val="28"/>
        </w:rPr>
        <w:t>Крім того, Верховний Суд</w:t>
      </w:r>
      <w:r w:rsidRPr="00063DA6">
        <w:rPr>
          <w:rFonts w:ascii="Times New Roman" w:hAnsi="Times New Roman" w:cs="Times New Roman"/>
          <w:b/>
          <w:bCs/>
          <w:color w:val="000000"/>
          <w:sz w:val="28"/>
          <w:szCs w:val="28"/>
        </w:rPr>
        <w:t xml:space="preserve"> </w:t>
      </w:r>
      <w:r w:rsidRPr="00063DA6">
        <w:rPr>
          <w:rFonts w:ascii="Times New Roman" w:hAnsi="Times New Roman" w:cs="Times New Roman"/>
          <w:color w:val="000000"/>
          <w:sz w:val="28"/>
          <w:szCs w:val="28"/>
        </w:rPr>
        <w:t>розглянув касаційну скаргу ОСОБА_1 на рішення Шевченківсько</w:t>
      </w:r>
      <w:r w:rsidR="00244047" w:rsidRPr="00063DA6">
        <w:rPr>
          <w:rFonts w:ascii="Times New Roman" w:hAnsi="Times New Roman" w:cs="Times New Roman"/>
          <w:color w:val="000000"/>
          <w:sz w:val="28"/>
          <w:szCs w:val="28"/>
        </w:rPr>
        <w:t>го районного суду м. </w:t>
      </w:r>
      <w:r w:rsidR="00B00B32" w:rsidRPr="00063DA6">
        <w:rPr>
          <w:rFonts w:ascii="Times New Roman" w:hAnsi="Times New Roman" w:cs="Times New Roman"/>
          <w:color w:val="000000"/>
          <w:sz w:val="28"/>
          <w:szCs w:val="28"/>
        </w:rPr>
        <w:t xml:space="preserve">Києва від </w:t>
      </w:r>
      <w:r w:rsidR="00244047" w:rsidRPr="00063DA6">
        <w:rPr>
          <w:rFonts w:ascii="Times New Roman" w:hAnsi="Times New Roman" w:cs="Times New Roman"/>
          <w:color w:val="000000"/>
          <w:sz w:val="28"/>
          <w:szCs w:val="28"/>
        </w:rPr>
        <w:t>0</w:t>
      </w:r>
      <w:r w:rsidRPr="00063DA6">
        <w:rPr>
          <w:rFonts w:ascii="Times New Roman" w:hAnsi="Times New Roman" w:cs="Times New Roman"/>
          <w:color w:val="000000"/>
          <w:sz w:val="28"/>
          <w:szCs w:val="28"/>
        </w:rPr>
        <w:t>2</w:t>
      </w:r>
      <w:r w:rsidR="00244047" w:rsidRPr="00063DA6">
        <w:rPr>
          <w:rFonts w:ascii="Times New Roman" w:hAnsi="Times New Roman" w:cs="Times New Roman"/>
          <w:color w:val="000000"/>
          <w:sz w:val="28"/>
          <w:szCs w:val="28"/>
        </w:rPr>
        <w:t> вересня 2019 </w:t>
      </w:r>
      <w:r w:rsidRPr="00063DA6">
        <w:rPr>
          <w:rFonts w:ascii="Times New Roman" w:hAnsi="Times New Roman" w:cs="Times New Roman"/>
          <w:color w:val="000000"/>
          <w:sz w:val="28"/>
          <w:szCs w:val="28"/>
        </w:rPr>
        <w:t>року та постанову Київ</w:t>
      </w:r>
      <w:r w:rsidR="00244047" w:rsidRPr="00063DA6">
        <w:rPr>
          <w:rFonts w:ascii="Times New Roman" w:hAnsi="Times New Roman" w:cs="Times New Roman"/>
          <w:color w:val="000000"/>
          <w:sz w:val="28"/>
          <w:szCs w:val="28"/>
        </w:rPr>
        <w:t>ського апеляційного суду від 25 лютого 2020 </w:t>
      </w:r>
      <w:r w:rsidRPr="00063DA6">
        <w:rPr>
          <w:rFonts w:ascii="Times New Roman" w:hAnsi="Times New Roman" w:cs="Times New Roman"/>
          <w:color w:val="000000"/>
          <w:sz w:val="28"/>
          <w:szCs w:val="28"/>
        </w:rPr>
        <w:t>року у справі за позовом ОСОБА_1 до акціонерного товариства «Таскомбанк» про поновлення на роботі, стягнення невиплаченої заробітної плати та невиплачених сум при проведенні розрахунку п</w:t>
      </w:r>
      <w:r w:rsidR="00B00B32" w:rsidRPr="00063DA6">
        <w:rPr>
          <w:rFonts w:ascii="Times New Roman" w:hAnsi="Times New Roman" w:cs="Times New Roman"/>
          <w:color w:val="000000"/>
          <w:sz w:val="28"/>
          <w:szCs w:val="28"/>
        </w:rPr>
        <w:t>ід час</w:t>
      </w:r>
      <w:r w:rsidRPr="00063DA6">
        <w:rPr>
          <w:rFonts w:ascii="Times New Roman" w:hAnsi="Times New Roman" w:cs="Times New Roman"/>
          <w:color w:val="000000"/>
          <w:sz w:val="28"/>
          <w:szCs w:val="28"/>
        </w:rPr>
        <w:t xml:space="preserve"> звільненн</w:t>
      </w:r>
      <w:r w:rsidR="00B00B32" w:rsidRPr="00063DA6">
        <w:rPr>
          <w:rFonts w:ascii="Times New Roman" w:hAnsi="Times New Roman" w:cs="Times New Roman"/>
          <w:color w:val="000000"/>
          <w:sz w:val="28"/>
          <w:szCs w:val="28"/>
        </w:rPr>
        <w:t>я</w:t>
      </w:r>
      <w:r w:rsidRPr="00063DA6">
        <w:rPr>
          <w:rFonts w:ascii="Times New Roman" w:hAnsi="Times New Roman" w:cs="Times New Roman"/>
          <w:color w:val="000000"/>
          <w:sz w:val="28"/>
          <w:szCs w:val="28"/>
        </w:rPr>
        <w:t>, в</w:t>
      </w:r>
      <w:r w:rsidR="00B00B32" w:rsidRPr="00063DA6">
        <w:rPr>
          <w:rFonts w:ascii="Times New Roman" w:hAnsi="Times New Roman" w:cs="Times New Roman"/>
          <w:color w:val="000000"/>
          <w:sz w:val="28"/>
          <w:szCs w:val="28"/>
        </w:rPr>
        <w:t>изначив.</w:t>
      </w:r>
    </w:p>
    <w:p w:rsidR="00A96D33" w:rsidRPr="00063DA6" w:rsidRDefault="00244047"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У травні 2019 </w:t>
      </w:r>
      <w:r w:rsidR="00A96D33" w:rsidRPr="00063DA6">
        <w:rPr>
          <w:rFonts w:ascii="Times New Roman" w:hAnsi="Times New Roman" w:cs="Times New Roman"/>
          <w:color w:val="000000"/>
          <w:sz w:val="28"/>
          <w:szCs w:val="28"/>
        </w:rPr>
        <w:t>року ОСОБА_1 звернувся до суду з позовом до</w:t>
      </w:r>
      <w:r w:rsidR="00DF5B95" w:rsidRPr="00063DA6">
        <w:rPr>
          <w:rFonts w:ascii="Times New Roman" w:hAnsi="Times New Roman" w:cs="Times New Roman"/>
          <w:color w:val="000000"/>
          <w:sz w:val="28"/>
          <w:szCs w:val="28"/>
        </w:rPr>
        <w:t xml:space="preserve"> </w:t>
      </w:r>
      <w:r w:rsidR="00A96D33" w:rsidRPr="00063DA6">
        <w:rPr>
          <w:rFonts w:ascii="Times New Roman" w:hAnsi="Times New Roman" w:cs="Times New Roman"/>
          <w:color w:val="000000"/>
          <w:sz w:val="28"/>
          <w:szCs w:val="28"/>
        </w:rPr>
        <w:t>акціо</w:t>
      </w:r>
      <w:r w:rsidRPr="00063DA6">
        <w:rPr>
          <w:rFonts w:ascii="Times New Roman" w:hAnsi="Times New Roman" w:cs="Times New Roman"/>
          <w:color w:val="000000"/>
          <w:sz w:val="28"/>
          <w:szCs w:val="28"/>
        </w:rPr>
        <w:t xml:space="preserve">нерного товариства «Таскомбанк» </w:t>
      </w:r>
      <w:r w:rsidR="00A96D33" w:rsidRPr="00063DA6">
        <w:rPr>
          <w:rFonts w:ascii="Times New Roman" w:hAnsi="Times New Roman" w:cs="Times New Roman"/>
          <w:color w:val="000000"/>
          <w:sz w:val="28"/>
          <w:szCs w:val="28"/>
        </w:rPr>
        <w:t>про поновлення на роботі, стягнення невиплаченої заробітної плати та невиплачених сум при проведенні розрахунку при звільненні.</w:t>
      </w:r>
    </w:p>
    <w:p w:rsidR="00A96D33" w:rsidRPr="00063DA6" w:rsidRDefault="00A96D33"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Рішенням Шевченківсько</w:t>
      </w:r>
      <w:r w:rsidR="00244047" w:rsidRPr="00063DA6">
        <w:rPr>
          <w:rFonts w:ascii="Times New Roman" w:hAnsi="Times New Roman" w:cs="Times New Roman"/>
          <w:color w:val="000000"/>
          <w:sz w:val="28"/>
          <w:szCs w:val="28"/>
        </w:rPr>
        <w:t>го районного суду м. </w:t>
      </w:r>
      <w:r w:rsidR="00B00B32" w:rsidRPr="00063DA6">
        <w:rPr>
          <w:rFonts w:ascii="Times New Roman" w:hAnsi="Times New Roman" w:cs="Times New Roman"/>
          <w:color w:val="000000"/>
          <w:sz w:val="28"/>
          <w:szCs w:val="28"/>
        </w:rPr>
        <w:t xml:space="preserve">Києва від </w:t>
      </w:r>
      <w:r w:rsidR="00244047" w:rsidRPr="00063DA6">
        <w:rPr>
          <w:rFonts w:ascii="Times New Roman" w:hAnsi="Times New Roman" w:cs="Times New Roman"/>
          <w:color w:val="000000"/>
          <w:sz w:val="28"/>
          <w:szCs w:val="28"/>
        </w:rPr>
        <w:t>0</w:t>
      </w:r>
      <w:r w:rsidRPr="00063DA6">
        <w:rPr>
          <w:rFonts w:ascii="Times New Roman" w:hAnsi="Times New Roman" w:cs="Times New Roman"/>
          <w:color w:val="000000"/>
          <w:sz w:val="28"/>
          <w:szCs w:val="28"/>
        </w:rPr>
        <w:t>2</w:t>
      </w:r>
      <w:r w:rsidR="00244047" w:rsidRPr="00063DA6">
        <w:rPr>
          <w:rFonts w:ascii="Times New Roman" w:hAnsi="Times New Roman" w:cs="Times New Roman"/>
          <w:color w:val="000000"/>
          <w:sz w:val="28"/>
          <w:szCs w:val="28"/>
        </w:rPr>
        <w:t> вересня 2019 </w:t>
      </w:r>
      <w:r w:rsidRPr="00063DA6">
        <w:rPr>
          <w:rFonts w:ascii="Times New Roman" w:hAnsi="Times New Roman" w:cs="Times New Roman"/>
          <w:color w:val="000000"/>
          <w:sz w:val="28"/>
          <w:szCs w:val="28"/>
        </w:rPr>
        <w:t>року, залишеним без змін постановою К</w:t>
      </w:r>
      <w:r w:rsidR="00244047" w:rsidRPr="00063DA6">
        <w:rPr>
          <w:rFonts w:ascii="Times New Roman" w:hAnsi="Times New Roman" w:cs="Times New Roman"/>
          <w:color w:val="000000"/>
          <w:sz w:val="28"/>
          <w:szCs w:val="28"/>
        </w:rPr>
        <w:t xml:space="preserve">иївського апеляційного суду від </w:t>
      </w:r>
      <w:r w:rsidRPr="00063DA6">
        <w:rPr>
          <w:rFonts w:ascii="Times New Roman" w:hAnsi="Times New Roman" w:cs="Times New Roman"/>
          <w:color w:val="000000"/>
          <w:sz w:val="28"/>
          <w:szCs w:val="28"/>
        </w:rPr>
        <w:t>25</w:t>
      </w:r>
      <w:r w:rsidR="00244047" w:rsidRPr="00063DA6">
        <w:rPr>
          <w:rFonts w:ascii="Times New Roman" w:hAnsi="Times New Roman" w:cs="Times New Roman"/>
          <w:color w:val="000000"/>
          <w:sz w:val="28"/>
          <w:szCs w:val="28"/>
        </w:rPr>
        <w:t> </w:t>
      </w:r>
      <w:r w:rsidRPr="00063DA6">
        <w:rPr>
          <w:rFonts w:ascii="Times New Roman" w:hAnsi="Times New Roman" w:cs="Times New Roman"/>
          <w:color w:val="000000"/>
          <w:sz w:val="28"/>
          <w:szCs w:val="28"/>
        </w:rPr>
        <w:t>лютого 2020</w:t>
      </w:r>
      <w:r w:rsidR="00244047" w:rsidRPr="00063DA6">
        <w:rPr>
          <w:rFonts w:ascii="Times New Roman" w:hAnsi="Times New Roman" w:cs="Times New Roman"/>
          <w:color w:val="000000"/>
          <w:sz w:val="28"/>
          <w:szCs w:val="28"/>
        </w:rPr>
        <w:t> </w:t>
      </w:r>
      <w:r w:rsidRPr="00063DA6">
        <w:rPr>
          <w:rFonts w:ascii="Times New Roman" w:hAnsi="Times New Roman" w:cs="Times New Roman"/>
          <w:color w:val="000000"/>
          <w:sz w:val="28"/>
          <w:szCs w:val="28"/>
        </w:rPr>
        <w:t>року,</w:t>
      </w:r>
      <w:r w:rsidR="00DF5B95" w:rsidRPr="00063DA6">
        <w:rPr>
          <w:rFonts w:ascii="Times New Roman" w:hAnsi="Times New Roman" w:cs="Times New Roman"/>
          <w:color w:val="000000"/>
          <w:sz w:val="28"/>
          <w:szCs w:val="28"/>
        </w:rPr>
        <w:t xml:space="preserve"> </w:t>
      </w:r>
      <w:r w:rsidRPr="00063DA6">
        <w:rPr>
          <w:rFonts w:ascii="Times New Roman" w:hAnsi="Times New Roman" w:cs="Times New Roman"/>
          <w:color w:val="000000"/>
          <w:sz w:val="28"/>
          <w:szCs w:val="28"/>
        </w:rPr>
        <w:t>в задоволенні позовних вимог ОСОБА_1 відмовлено.</w:t>
      </w:r>
    </w:p>
    <w:p w:rsidR="00A96D33" w:rsidRPr="00063DA6" w:rsidRDefault="00244047"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У квітні 2020 </w:t>
      </w:r>
      <w:r w:rsidR="00A96D33" w:rsidRPr="00063DA6">
        <w:rPr>
          <w:rFonts w:ascii="Times New Roman" w:hAnsi="Times New Roman" w:cs="Times New Roman"/>
          <w:color w:val="000000"/>
          <w:sz w:val="28"/>
          <w:szCs w:val="28"/>
        </w:rPr>
        <w:t>року до Касаційного цивільного суду у складі Верховного</w:t>
      </w:r>
      <w:r w:rsidRPr="00063DA6">
        <w:rPr>
          <w:rFonts w:ascii="Times New Roman" w:hAnsi="Times New Roman" w:cs="Times New Roman"/>
          <w:color w:val="000000"/>
          <w:sz w:val="28"/>
          <w:szCs w:val="28"/>
        </w:rPr>
        <w:t xml:space="preserve"> Суду надійшла касаційна скарга </w:t>
      </w:r>
      <w:r w:rsidR="00A96D33" w:rsidRPr="00063DA6">
        <w:rPr>
          <w:rFonts w:ascii="Times New Roman" w:hAnsi="Times New Roman" w:cs="Times New Roman"/>
          <w:color w:val="000000"/>
          <w:sz w:val="28"/>
          <w:szCs w:val="28"/>
        </w:rPr>
        <w:t>ОСОБА_1 на рішення Шевченківсько</w:t>
      </w:r>
      <w:r w:rsidRPr="00063DA6">
        <w:rPr>
          <w:rFonts w:ascii="Times New Roman" w:hAnsi="Times New Roman" w:cs="Times New Roman"/>
          <w:color w:val="000000"/>
          <w:sz w:val="28"/>
          <w:szCs w:val="28"/>
        </w:rPr>
        <w:t>го районного суду м. </w:t>
      </w:r>
      <w:r w:rsidR="00B00B32" w:rsidRPr="00063DA6">
        <w:rPr>
          <w:rFonts w:ascii="Times New Roman" w:hAnsi="Times New Roman" w:cs="Times New Roman"/>
          <w:color w:val="000000"/>
          <w:sz w:val="28"/>
          <w:szCs w:val="28"/>
        </w:rPr>
        <w:t xml:space="preserve">Києва від </w:t>
      </w:r>
      <w:r w:rsidRPr="00063DA6">
        <w:rPr>
          <w:rFonts w:ascii="Times New Roman" w:hAnsi="Times New Roman" w:cs="Times New Roman"/>
          <w:color w:val="000000"/>
          <w:sz w:val="28"/>
          <w:szCs w:val="28"/>
        </w:rPr>
        <w:t>0</w:t>
      </w:r>
      <w:r w:rsidR="00A96D33" w:rsidRPr="00063DA6">
        <w:rPr>
          <w:rFonts w:ascii="Times New Roman" w:hAnsi="Times New Roman" w:cs="Times New Roman"/>
          <w:color w:val="000000"/>
          <w:sz w:val="28"/>
          <w:szCs w:val="28"/>
        </w:rPr>
        <w:t>2</w:t>
      </w:r>
      <w:r w:rsidRPr="00063DA6">
        <w:rPr>
          <w:rFonts w:ascii="Times New Roman" w:hAnsi="Times New Roman" w:cs="Times New Roman"/>
          <w:color w:val="000000"/>
          <w:sz w:val="28"/>
          <w:szCs w:val="28"/>
        </w:rPr>
        <w:t> </w:t>
      </w:r>
      <w:r w:rsidR="00A96D33" w:rsidRPr="00063DA6">
        <w:rPr>
          <w:rFonts w:ascii="Times New Roman" w:hAnsi="Times New Roman" w:cs="Times New Roman"/>
          <w:color w:val="000000"/>
          <w:sz w:val="28"/>
          <w:szCs w:val="28"/>
        </w:rPr>
        <w:t>вересня 2019</w:t>
      </w:r>
      <w:r w:rsidRPr="00063DA6">
        <w:rPr>
          <w:rFonts w:ascii="Times New Roman" w:hAnsi="Times New Roman" w:cs="Times New Roman"/>
          <w:color w:val="000000"/>
          <w:sz w:val="28"/>
          <w:szCs w:val="28"/>
        </w:rPr>
        <w:t> </w:t>
      </w:r>
      <w:r w:rsidR="00A96D33" w:rsidRPr="00063DA6">
        <w:rPr>
          <w:rFonts w:ascii="Times New Roman" w:hAnsi="Times New Roman" w:cs="Times New Roman"/>
          <w:color w:val="000000"/>
          <w:sz w:val="28"/>
          <w:szCs w:val="28"/>
        </w:rPr>
        <w:t>року та постанову Київ</w:t>
      </w:r>
      <w:r w:rsidRPr="00063DA6">
        <w:rPr>
          <w:rFonts w:ascii="Times New Roman" w:hAnsi="Times New Roman" w:cs="Times New Roman"/>
          <w:color w:val="000000"/>
          <w:sz w:val="28"/>
          <w:szCs w:val="28"/>
        </w:rPr>
        <w:t>ського апеляційного суду від 25 лютого 2020 </w:t>
      </w:r>
      <w:r w:rsidR="00A96D33" w:rsidRPr="00063DA6">
        <w:rPr>
          <w:rFonts w:ascii="Times New Roman" w:hAnsi="Times New Roman" w:cs="Times New Roman"/>
          <w:color w:val="000000"/>
          <w:sz w:val="28"/>
          <w:szCs w:val="28"/>
        </w:rPr>
        <w:t>року.</w:t>
      </w:r>
    </w:p>
    <w:p w:rsidR="00A96D33" w:rsidRPr="00063DA6" w:rsidRDefault="00A96D33"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 xml:space="preserve">Предметом позову у </w:t>
      </w:r>
      <w:r w:rsidR="00B00B32" w:rsidRPr="00063DA6">
        <w:rPr>
          <w:rFonts w:ascii="Times New Roman" w:hAnsi="Times New Roman" w:cs="Times New Roman"/>
          <w:color w:val="000000"/>
          <w:sz w:val="28"/>
          <w:szCs w:val="28"/>
        </w:rPr>
        <w:t>зазначеній</w:t>
      </w:r>
      <w:r w:rsidRPr="00063DA6">
        <w:rPr>
          <w:rFonts w:ascii="Times New Roman" w:hAnsi="Times New Roman" w:cs="Times New Roman"/>
          <w:color w:val="000000"/>
          <w:sz w:val="28"/>
          <w:szCs w:val="28"/>
        </w:rPr>
        <w:t xml:space="preserve"> справі є поновлення ОСОБА_1 на посаді голови спостережної ради АБ «ТАС-Бізнесбанк», стягнення з АТ «Таскомбанк» на користь ОСОБА_1 невиплаченої заробітної плати у сумі </w:t>
      </w:r>
      <w:r w:rsidR="00244047" w:rsidRPr="00063DA6">
        <w:rPr>
          <w:rFonts w:ascii="Times New Roman" w:hAnsi="Times New Roman" w:cs="Times New Roman"/>
          <w:color w:val="000000"/>
          <w:sz w:val="28"/>
          <w:szCs w:val="28"/>
        </w:rPr>
        <w:t>75 </w:t>
      </w:r>
      <w:r w:rsidRPr="00063DA6">
        <w:rPr>
          <w:rFonts w:ascii="Times New Roman" w:hAnsi="Times New Roman" w:cs="Times New Roman"/>
          <w:color w:val="000000"/>
          <w:sz w:val="28"/>
          <w:szCs w:val="28"/>
        </w:rPr>
        <w:t>114,00</w:t>
      </w:r>
      <w:r w:rsidR="00244047" w:rsidRPr="00063DA6">
        <w:rPr>
          <w:rFonts w:ascii="Times New Roman" w:hAnsi="Times New Roman" w:cs="Times New Roman"/>
          <w:color w:val="000000"/>
          <w:sz w:val="28"/>
          <w:szCs w:val="28"/>
        </w:rPr>
        <w:t> </w:t>
      </w:r>
      <w:r w:rsidRPr="00063DA6">
        <w:rPr>
          <w:rFonts w:ascii="Times New Roman" w:hAnsi="Times New Roman" w:cs="Times New Roman"/>
          <w:color w:val="000000"/>
          <w:sz w:val="28"/>
          <w:szCs w:val="28"/>
        </w:rPr>
        <w:t>грн за виконання ним за сумісництвом посадових обов’язків голови спостережної ради АБ «Муніципальний» та</w:t>
      </w:r>
      <w:r w:rsidR="00DF5B95" w:rsidRPr="00063DA6">
        <w:rPr>
          <w:rFonts w:ascii="Times New Roman" w:hAnsi="Times New Roman" w:cs="Times New Roman"/>
          <w:color w:val="000000"/>
          <w:sz w:val="28"/>
          <w:szCs w:val="28"/>
        </w:rPr>
        <w:t xml:space="preserve"> </w:t>
      </w:r>
      <w:r w:rsidRPr="00063DA6">
        <w:rPr>
          <w:rFonts w:ascii="Times New Roman" w:hAnsi="Times New Roman" w:cs="Times New Roman"/>
          <w:color w:val="000000"/>
          <w:sz w:val="28"/>
          <w:szCs w:val="28"/>
        </w:rPr>
        <w:t>АБ «ТАС-Бізнесбанк» за фактично відпрацьований період, стягнення на користь ОСОБА_1 невиплачених сум п</w:t>
      </w:r>
      <w:r w:rsidR="00B00B32" w:rsidRPr="00063DA6">
        <w:rPr>
          <w:rFonts w:ascii="Times New Roman" w:hAnsi="Times New Roman" w:cs="Times New Roman"/>
          <w:color w:val="000000"/>
          <w:sz w:val="28"/>
          <w:szCs w:val="28"/>
        </w:rPr>
        <w:t>ід час</w:t>
      </w:r>
      <w:r w:rsidRPr="00063DA6">
        <w:rPr>
          <w:rFonts w:ascii="Times New Roman" w:hAnsi="Times New Roman" w:cs="Times New Roman"/>
          <w:color w:val="000000"/>
          <w:sz w:val="28"/>
          <w:szCs w:val="28"/>
        </w:rPr>
        <w:t xml:space="preserve"> проведенн</w:t>
      </w:r>
      <w:r w:rsidR="00B00B32" w:rsidRPr="00063DA6">
        <w:rPr>
          <w:rFonts w:ascii="Times New Roman" w:hAnsi="Times New Roman" w:cs="Times New Roman"/>
          <w:color w:val="000000"/>
          <w:sz w:val="28"/>
          <w:szCs w:val="28"/>
        </w:rPr>
        <w:t>я</w:t>
      </w:r>
      <w:r w:rsidR="00244047" w:rsidRPr="00063DA6">
        <w:rPr>
          <w:rFonts w:ascii="Times New Roman" w:hAnsi="Times New Roman" w:cs="Times New Roman"/>
          <w:color w:val="000000"/>
          <w:sz w:val="28"/>
          <w:szCs w:val="28"/>
        </w:rPr>
        <w:t xml:space="preserve"> розрахунку 4</w:t>
      </w:r>
      <w:r w:rsidRPr="00063DA6">
        <w:rPr>
          <w:rFonts w:ascii="Times New Roman" w:hAnsi="Times New Roman" w:cs="Times New Roman"/>
          <w:color w:val="000000"/>
          <w:sz w:val="28"/>
          <w:szCs w:val="28"/>
        </w:rPr>
        <w:t>702,00</w:t>
      </w:r>
      <w:r w:rsidR="00244047" w:rsidRPr="00063DA6">
        <w:rPr>
          <w:rFonts w:ascii="Times New Roman" w:hAnsi="Times New Roman" w:cs="Times New Roman"/>
          <w:color w:val="000000"/>
          <w:sz w:val="28"/>
          <w:szCs w:val="28"/>
        </w:rPr>
        <w:t> </w:t>
      </w:r>
      <w:r w:rsidRPr="00063DA6">
        <w:rPr>
          <w:rFonts w:ascii="Times New Roman" w:hAnsi="Times New Roman" w:cs="Times New Roman"/>
          <w:color w:val="000000"/>
          <w:sz w:val="28"/>
          <w:szCs w:val="28"/>
        </w:rPr>
        <w:t xml:space="preserve">грн, тобто </w:t>
      </w:r>
      <w:r w:rsidR="00B00B32" w:rsidRPr="00063DA6">
        <w:rPr>
          <w:rFonts w:ascii="Times New Roman" w:hAnsi="Times New Roman" w:cs="Times New Roman"/>
          <w:color w:val="000000"/>
          <w:sz w:val="28"/>
          <w:szCs w:val="28"/>
        </w:rPr>
        <w:t>ця</w:t>
      </w:r>
      <w:r w:rsidRPr="00063DA6">
        <w:rPr>
          <w:rFonts w:ascii="Times New Roman" w:hAnsi="Times New Roman" w:cs="Times New Roman"/>
          <w:color w:val="000000"/>
          <w:sz w:val="28"/>
          <w:szCs w:val="28"/>
        </w:rPr>
        <w:t xml:space="preserve"> справа є такою, що виникла з трудових відносин. </w:t>
      </w:r>
    </w:p>
    <w:p w:rsidR="00A96D33" w:rsidRPr="00063DA6" w:rsidRDefault="00A96D33"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Оскільки ціна п</w:t>
      </w:r>
      <w:r w:rsidR="00B00B32" w:rsidRPr="00063DA6">
        <w:rPr>
          <w:rFonts w:ascii="Times New Roman" w:hAnsi="Times New Roman" w:cs="Times New Roman"/>
          <w:color w:val="000000"/>
          <w:sz w:val="28"/>
          <w:szCs w:val="28"/>
        </w:rPr>
        <w:t xml:space="preserve">озову у цій справі станом на </w:t>
      </w:r>
      <w:r w:rsidR="00244047" w:rsidRPr="00063DA6">
        <w:rPr>
          <w:rFonts w:ascii="Times New Roman" w:hAnsi="Times New Roman" w:cs="Times New Roman"/>
          <w:color w:val="000000"/>
          <w:sz w:val="28"/>
          <w:szCs w:val="28"/>
        </w:rPr>
        <w:t>0</w:t>
      </w:r>
      <w:r w:rsidRPr="00063DA6">
        <w:rPr>
          <w:rFonts w:ascii="Times New Roman" w:hAnsi="Times New Roman" w:cs="Times New Roman"/>
          <w:color w:val="000000"/>
          <w:sz w:val="28"/>
          <w:szCs w:val="28"/>
        </w:rPr>
        <w:t>1</w:t>
      </w:r>
      <w:r w:rsidR="00244047" w:rsidRPr="00063DA6">
        <w:rPr>
          <w:rFonts w:ascii="Times New Roman" w:hAnsi="Times New Roman" w:cs="Times New Roman"/>
          <w:color w:val="000000"/>
          <w:sz w:val="28"/>
          <w:szCs w:val="28"/>
        </w:rPr>
        <w:t> січня 2020 </w:t>
      </w:r>
      <w:r w:rsidRPr="00063DA6">
        <w:rPr>
          <w:rFonts w:ascii="Times New Roman" w:hAnsi="Times New Roman" w:cs="Times New Roman"/>
          <w:color w:val="000000"/>
          <w:sz w:val="28"/>
          <w:szCs w:val="28"/>
        </w:rPr>
        <w:t>року не переви</w:t>
      </w:r>
      <w:r w:rsidR="00244047" w:rsidRPr="00063DA6">
        <w:rPr>
          <w:rFonts w:ascii="Times New Roman" w:hAnsi="Times New Roman" w:cs="Times New Roman"/>
          <w:color w:val="000000"/>
          <w:sz w:val="28"/>
          <w:szCs w:val="28"/>
        </w:rPr>
        <w:t xml:space="preserve">щує двохсот п’ятдесяти розмірів </w:t>
      </w:r>
      <w:r w:rsidRPr="00063DA6">
        <w:rPr>
          <w:rFonts w:ascii="Times New Roman" w:hAnsi="Times New Roman" w:cs="Times New Roman"/>
          <w:color w:val="000000"/>
          <w:sz w:val="28"/>
          <w:szCs w:val="28"/>
        </w:rPr>
        <w:t>прожиткового мінімуму для працездатних осіб</w:t>
      </w:r>
      <w:r w:rsidR="00B00B32" w:rsidRPr="00063DA6">
        <w:rPr>
          <w:rFonts w:ascii="Times New Roman" w:hAnsi="Times New Roman" w:cs="Times New Roman"/>
          <w:color w:val="000000"/>
          <w:sz w:val="28"/>
          <w:szCs w:val="28"/>
        </w:rPr>
        <w:t>, то</w:t>
      </w:r>
      <w:r w:rsidRPr="00063DA6">
        <w:rPr>
          <w:rFonts w:ascii="Times New Roman" w:hAnsi="Times New Roman" w:cs="Times New Roman"/>
          <w:color w:val="000000"/>
          <w:sz w:val="28"/>
          <w:szCs w:val="28"/>
        </w:rPr>
        <w:t xml:space="preserve"> зазначена справа є малозначною.</w:t>
      </w:r>
    </w:p>
    <w:p w:rsidR="00A96D33" w:rsidRPr="00063DA6" w:rsidRDefault="00A96D33"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Касаційна скарга та додані до неї матеріали містять посилання на випадки, за наявності яких судове рішення у малозначній справі підлягає касаційному оскарженню.</w:t>
      </w:r>
    </w:p>
    <w:p w:rsidR="00A96D33" w:rsidRPr="00063DA6" w:rsidRDefault="00A96D33"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Заявник стверджує, що викладені в оскаржуваних рішеннях висновки не узгоджуються з правовими висновками Верховного Суду, а тому існує необхідність забезпечення єдності судової практики. Також заявник зазначає, що винятковість цієї справи обумовлена тим, що скасування оскаржуваних судових рішень сприятиме відновленню його прав і свобод.</w:t>
      </w:r>
    </w:p>
    <w:p w:rsidR="00A96D33" w:rsidRPr="00063DA6" w:rsidRDefault="00A96D33"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 xml:space="preserve">Крім того, заявник </w:t>
      </w:r>
      <w:r w:rsidR="00B00B32" w:rsidRPr="00063DA6">
        <w:rPr>
          <w:rFonts w:ascii="Times New Roman" w:hAnsi="Times New Roman" w:cs="Times New Roman"/>
          <w:color w:val="000000"/>
          <w:sz w:val="28"/>
          <w:szCs w:val="28"/>
        </w:rPr>
        <w:t>зазначає,</w:t>
      </w:r>
      <w:r w:rsidRPr="00063DA6">
        <w:rPr>
          <w:rFonts w:ascii="Times New Roman" w:hAnsi="Times New Roman" w:cs="Times New Roman"/>
          <w:color w:val="000000"/>
          <w:sz w:val="28"/>
          <w:szCs w:val="28"/>
        </w:rPr>
        <w:t xml:space="preserve"> що в оскаржуваних судових рішеннях міститься твердження щодо </w:t>
      </w:r>
      <w:r w:rsidR="00B00B32" w:rsidRPr="00063DA6">
        <w:rPr>
          <w:rFonts w:ascii="Times New Roman" w:hAnsi="Times New Roman" w:cs="Times New Roman"/>
          <w:color w:val="000000"/>
          <w:sz w:val="28"/>
          <w:szCs w:val="28"/>
        </w:rPr>
        <w:t xml:space="preserve">виконання </w:t>
      </w:r>
      <w:r w:rsidRPr="00063DA6">
        <w:rPr>
          <w:rFonts w:ascii="Times New Roman" w:hAnsi="Times New Roman" w:cs="Times New Roman"/>
          <w:color w:val="000000"/>
          <w:sz w:val="28"/>
          <w:szCs w:val="28"/>
        </w:rPr>
        <w:t>ним повноважень голови спостереженої ради</w:t>
      </w:r>
      <w:r w:rsidR="00DF5B95" w:rsidRPr="00063DA6">
        <w:rPr>
          <w:rFonts w:ascii="Times New Roman" w:hAnsi="Times New Roman" w:cs="Times New Roman"/>
          <w:color w:val="000000"/>
          <w:sz w:val="28"/>
          <w:szCs w:val="28"/>
        </w:rPr>
        <w:t xml:space="preserve"> </w:t>
      </w:r>
      <w:r w:rsidRPr="00063DA6">
        <w:rPr>
          <w:rFonts w:ascii="Times New Roman" w:hAnsi="Times New Roman" w:cs="Times New Roman"/>
          <w:color w:val="000000"/>
          <w:sz w:val="28"/>
          <w:szCs w:val="28"/>
        </w:rPr>
        <w:t>як</w:t>
      </w:r>
      <w:r w:rsidR="00B00B32" w:rsidRPr="00063DA6">
        <w:rPr>
          <w:rFonts w:ascii="Times New Roman" w:hAnsi="Times New Roman" w:cs="Times New Roman"/>
          <w:color w:val="000000"/>
          <w:sz w:val="28"/>
          <w:szCs w:val="28"/>
        </w:rPr>
        <w:t xml:space="preserve"> </w:t>
      </w:r>
      <w:r w:rsidRPr="00063DA6">
        <w:rPr>
          <w:rFonts w:ascii="Times New Roman" w:hAnsi="Times New Roman" w:cs="Times New Roman"/>
          <w:color w:val="000000"/>
          <w:sz w:val="28"/>
          <w:szCs w:val="28"/>
        </w:rPr>
        <w:t xml:space="preserve">його представника на підставі довіреності від акціонера-юридичної особи, тому він позбавлений можливості спростувати </w:t>
      </w:r>
      <w:r w:rsidR="00B00B32" w:rsidRPr="00063DA6">
        <w:rPr>
          <w:rFonts w:ascii="Times New Roman" w:hAnsi="Times New Roman" w:cs="Times New Roman"/>
          <w:color w:val="000000"/>
          <w:sz w:val="28"/>
          <w:szCs w:val="28"/>
        </w:rPr>
        <w:t>зазначені</w:t>
      </w:r>
      <w:r w:rsidRPr="00063DA6">
        <w:rPr>
          <w:rFonts w:ascii="Times New Roman" w:hAnsi="Times New Roman" w:cs="Times New Roman"/>
          <w:color w:val="000000"/>
          <w:sz w:val="28"/>
          <w:szCs w:val="28"/>
        </w:rPr>
        <w:t xml:space="preserve"> обставини п</w:t>
      </w:r>
      <w:r w:rsidR="00B00B32" w:rsidRPr="00063DA6">
        <w:rPr>
          <w:rFonts w:ascii="Times New Roman" w:hAnsi="Times New Roman" w:cs="Times New Roman"/>
          <w:color w:val="000000"/>
          <w:sz w:val="28"/>
          <w:szCs w:val="28"/>
        </w:rPr>
        <w:t>ід час</w:t>
      </w:r>
      <w:r w:rsidRPr="00063DA6">
        <w:rPr>
          <w:rFonts w:ascii="Times New Roman" w:hAnsi="Times New Roman" w:cs="Times New Roman"/>
          <w:color w:val="000000"/>
          <w:sz w:val="28"/>
          <w:szCs w:val="28"/>
        </w:rPr>
        <w:t xml:space="preserve"> розгляд</w:t>
      </w:r>
      <w:r w:rsidR="00B00B32" w:rsidRPr="00063DA6">
        <w:rPr>
          <w:rFonts w:ascii="Times New Roman" w:hAnsi="Times New Roman" w:cs="Times New Roman"/>
          <w:color w:val="000000"/>
          <w:sz w:val="28"/>
          <w:szCs w:val="28"/>
        </w:rPr>
        <w:t>у</w:t>
      </w:r>
      <w:r w:rsidRPr="00063DA6">
        <w:rPr>
          <w:rFonts w:ascii="Times New Roman" w:hAnsi="Times New Roman" w:cs="Times New Roman"/>
          <w:color w:val="000000"/>
          <w:sz w:val="28"/>
          <w:szCs w:val="28"/>
        </w:rPr>
        <w:t xml:space="preserve"> у Ше</w:t>
      </w:r>
      <w:r w:rsidR="00244047" w:rsidRPr="00063DA6">
        <w:rPr>
          <w:rFonts w:ascii="Times New Roman" w:hAnsi="Times New Roman" w:cs="Times New Roman"/>
          <w:color w:val="000000"/>
          <w:sz w:val="28"/>
          <w:szCs w:val="28"/>
        </w:rPr>
        <w:t>вченківському районному суді м. Києва справи № </w:t>
      </w:r>
      <w:r w:rsidRPr="00063DA6">
        <w:rPr>
          <w:rFonts w:ascii="Times New Roman" w:hAnsi="Times New Roman" w:cs="Times New Roman"/>
          <w:color w:val="000000"/>
          <w:sz w:val="28"/>
          <w:szCs w:val="28"/>
        </w:rPr>
        <w:t>761/28233/19, в межах якої заявлено позовні вимоги щодо відшкодування заробітку, який заявник втратив внаслідок тримання під вартою.</w:t>
      </w:r>
    </w:p>
    <w:p w:rsidR="00A96D33" w:rsidRPr="00063DA6" w:rsidRDefault="00A96D33"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Надавши оцінку доводам заявника, Верховний Суд дійшов висновку, що ОСОБА_1 позбавлений можливості спростувати обставини, в</w:t>
      </w:r>
      <w:r w:rsidR="00B00B32" w:rsidRPr="00063DA6">
        <w:rPr>
          <w:rFonts w:ascii="Times New Roman" w:hAnsi="Times New Roman" w:cs="Times New Roman"/>
          <w:color w:val="000000"/>
          <w:sz w:val="28"/>
          <w:szCs w:val="28"/>
        </w:rPr>
        <w:t>изначені</w:t>
      </w:r>
      <w:r w:rsidRPr="00063DA6">
        <w:rPr>
          <w:rFonts w:ascii="Times New Roman" w:hAnsi="Times New Roman" w:cs="Times New Roman"/>
          <w:color w:val="000000"/>
          <w:sz w:val="28"/>
          <w:szCs w:val="28"/>
        </w:rPr>
        <w:t xml:space="preserve"> оскарженими судовими рішеннями, при розгляді іншої справи, відтак </w:t>
      </w:r>
      <w:r w:rsidR="00B00B32" w:rsidRPr="00063DA6">
        <w:rPr>
          <w:rFonts w:ascii="Times New Roman" w:hAnsi="Times New Roman" w:cs="Times New Roman"/>
          <w:color w:val="000000"/>
          <w:sz w:val="28"/>
          <w:szCs w:val="28"/>
        </w:rPr>
        <w:t>зазначені</w:t>
      </w:r>
      <w:r w:rsidRPr="00063DA6">
        <w:rPr>
          <w:rFonts w:ascii="Times New Roman" w:hAnsi="Times New Roman" w:cs="Times New Roman"/>
          <w:color w:val="000000"/>
          <w:sz w:val="28"/>
          <w:szCs w:val="28"/>
        </w:rPr>
        <w:t xml:space="preserve"> судові рішення у малозначній справі підлягають касаційному оскарженню</w:t>
      </w:r>
      <w:r w:rsidR="00B00B32" w:rsidRPr="00063DA6">
        <w:rPr>
          <w:rFonts w:ascii="Times New Roman" w:hAnsi="Times New Roman" w:cs="Times New Roman"/>
          <w:color w:val="000000"/>
          <w:sz w:val="28"/>
          <w:szCs w:val="28"/>
        </w:rPr>
        <w:t>.</w:t>
      </w:r>
      <w:r w:rsidRPr="00063DA6">
        <w:rPr>
          <w:rFonts w:ascii="Times New Roman" w:hAnsi="Times New Roman" w:cs="Times New Roman"/>
          <w:color w:val="000000"/>
          <w:sz w:val="28"/>
          <w:szCs w:val="28"/>
        </w:rPr>
        <w:t xml:space="preserve"> </w:t>
      </w:r>
    </w:p>
    <w:p w:rsidR="00A96D33" w:rsidRPr="00063DA6" w:rsidRDefault="00A96D33"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 xml:space="preserve">Верховний Суд відхиляє посилання заявника на відсутність правового висновку Верховного суду щодо питання застосування норми права у подібних правовідносинах як на підставу касаційного оскарження оскаржуваних судових рішень, </w:t>
      </w:r>
      <w:r w:rsidR="00B00B32" w:rsidRPr="00063DA6">
        <w:rPr>
          <w:rFonts w:ascii="Times New Roman" w:hAnsi="Times New Roman" w:cs="Times New Roman"/>
          <w:color w:val="000000"/>
          <w:sz w:val="28"/>
          <w:szCs w:val="28"/>
        </w:rPr>
        <w:t>бо</w:t>
      </w:r>
      <w:r w:rsidRPr="00063DA6">
        <w:rPr>
          <w:rFonts w:ascii="Times New Roman" w:hAnsi="Times New Roman" w:cs="Times New Roman"/>
          <w:color w:val="000000"/>
          <w:sz w:val="28"/>
          <w:szCs w:val="28"/>
        </w:rPr>
        <w:t xml:space="preserve"> в касаційній скарзі не деталізовано, щодо якої саме норми права </w:t>
      </w:r>
      <w:r w:rsidR="00B00B32" w:rsidRPr="00063DA6">
        <w:rPr>
          <w:rFonts w:ascii="Times New Roman" w:hAnsi="Times New Roman" w:cs="Times New Roman"/>
          <w:color w:val="000000"/>
          <w:sz w:val="28"/>
          <w:szCs w:val="28"/>
        </w:rPr>
        <w:t>немає</w:t>
      </w:r>
      <w:r w:rsidRPr="00063DA6">
        <w:rPr>
          <w:rFonts w:ascii="Times New Roman" w:hAnsi="Times New Roman" w:cs="Times New Roman"/>
          <w:color w:val="000000"/>
          <w:sz w:val="28"/>
          <w:szCs w:val="28"/>
        </w:rPr>
        <w:t xml:space="preserve"> виснов</w:t>
      </w:r>
      <w:r w:rsidR="00B00B32" w:rsidRPr="00063DA6">
        <w:rPr>
          <w:rFonts w:ascii="Times New Roman" w:hAnsi="Times New Roman" w:cs="Times New Roman"/>
          <w:color w:val="000000"/>
          <w:sz w:val="28"/>
          <w:szCs w:val="28"/>
        </w:rPr>
        <w:t>ку</w:t>
      </w:r>
      <w:r w:rsidRPr="00063DA6">
        <w:rPr>
          <w:rFonts w:ascii="Times New Roman" w:hAnsi="Times New Roman" w:cs="Times New Roman"/>
          <w:color w:val="000000"/>
          <w:sz w:val="28"/>
          <w:szCs w:val="28"/>
        </w:rPr>
        <w:t xml:space="preserve"> Верховного Суду.</w:t>
      </w:r>
    </w:p>
    <w:p w:rsidR="00A96D33" w:rsidRPr="00063DA6" w:rsidRDefault="00A96D33"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 xml:space="preserve">З урахуванням наведеного касаційне провадження у цій справі </w:t>
      </w:r>
      <w:r w:rsidR="00B00B32" w:rsidRPr="00063DA6">
        <w:rPr>
          <w:rFonts w:ascii="Times New Roman" w:hAnsi="Times New Roman" w:cs="Times New Roman"/>
          <w:color w:val="000000"/>
          <w:sz w:val="28"/>
          <w:szCs w:val="28"/>
        </w:rPr>
        <w:t>треба</w:t>
      </w:r>
      <w:r w:rsidRPr="00063DA6">
        <w:rPr>
          <w:rFonts w:ascii="Times New Roman" w:hAnsi="Times New Roman" w:cs="Times New Roman"/>
          <w:color w:val="000000"/>
          <w:sz w:val="28"/>
          <w:szCs w:val="28"/>
        </w:rPr>
        <w:t xml:space="preserve"> відкрити</w:t>
      </w:r>
      <w:r w:rsidR="00F85A24" w:rsidRPr="00063DA6">
        <w:rPr>
          <w:rFonts w:ascii="Times New Roman" w:eastAsia="Times New Roman" w:hAnsi="Times New Roman" w:cs="Times New Roman"/>
          <w:color w:val="000000"/>
          <w:sz w:val="28"/>
          <w:szCs w:val="28"/>
          <w:lang w:eastAsia="uk-UA"/>
        </w:rPr>
        <w:t> </w:t>
      </w:r>
      <w:r w:rsidR="00F85A24" w:rsidRPr="00063DA6">
        <w:rPr>
          <w:rFonts w:ascii="Times New Roman" w:eastAsia="Times New Roman" w:hAnsi="Times New Roman" w:cs="Times New Roman"/>
          <w:color w:val="000000"/>
          <w:sz w:val="28"/>
          <w:szCs w:val="28"/>
          <w:lang w:val="ru-RU" w:eastAsia="uk-UA"/>
        </w:rPr>
        <w:t>[</w:t>
      </w:r>
      <w:r w:rsidR="00E72D1C" w:rsidRPr="00063DA6">
        <w:rPr>
          <w:rFonts w:ascii="Times New Roman" w:eastAsia="Times New Roman" w:hAnsi="Times New Roman" w:cs="Times New Roman"/>
          <w:color w:val="000000"/>
          <w:sz w:val="28"/>
          <w:szCs w:val="28"/>
          <w:lang w:val="ru-RU" w:eastAsia="uk-UA"/>
        </w:rPr>
        <w:t>437</w:t>
      </w:r>
      <w:r w:rsidR="00F85A24" w:rsidRPr="00063DA6">
        <w:rPr>
          <w:rFonts w:ascii="Times New Roman" w:eastAsia="Times New Roman" w:hAnsi="Times New Roman" w:cs="Times New Roman"/>
          <w:color w:val="000000"/>
          <w:sz w:val="28"/>
          <w:szCs w:val="28"/>
          <w:lang w:val="ru-RU" w:eastAsia="uk-UA"/>
        </w:rPr>
        <w:t>]</w:t>
      </w:r>
      <w:r w:rsidRPr="00063DA6">
        <w:rPr>
          <w:rFonts w:ascii="Times New Roman" w:hAnsi="Times New Roman" w:cs="Times New Roman"/>
          <w:color w:val="000000"/>
          <w:sz w:val="28"/>
          <w:szCs w:val="28"/>
        </w:rPr>
        <w:t>.</w:t>
      </w:r>
    </w:p>
    <w:p w:rsidR="00A96D33" w:rsidRPr="00063DA6" w:rsidRDefault="00A96D33"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Ще одна цивільна справа. Верховний Суд</w:t>
      </w:r>
      <w:r w:rsidR="00B00B32" w:rsidRPr="00063DA6">
        <w:rPr>
          <w:rFonts w:ascii="Times New Roman" w:hAnsi="Times New Roman" w:cs="Times New Roman"/>
          <w:color w:val="000000"/>
          <w:sz w:val="28"/>
          <w:szCs w:val="28"/>
        </w:rPr>
        <w:t>,</w:t>
      </w:r>
      <w:r w:rsidRPr="00063DA6">
        <w:rPr>
          <w:rFonts w:ascii="Times New Roman" w:hAnsi="Times New Roman" w:cs="Times New Roman"/>
          <w:color w:val="000000"/>
          <w:sz w:val="28"/>
          <w:szCs w:val="28"/>
        </w:rPr>
        <w:t xml:space="preserve"> вирішуючи</w:t>
      </w:r>
      <w:r w:rsidR="00DF5B95" w:rsidRPr="00063DA6">
        <w:rPr>
          <w:rFonts w:ascii="Times New Roman" w:hAnsi="Times New Roman" w:cs="Times New Roman"/>
          <w:color w:val="000000"/>
          <w:sz w:val="28"/>
          <w:szCs w:val="28"/>
        </w:rPr>
        <w:t xml:space="preserve"> </w:t>
      </w:r>
      <w:r w:rsidRPr="00063DA6">
        <w:rPr>
          <w:rFonts w:ascii="Times New Roman" w:hAnsi="Times New Roman" w:cs="Times New Roman"/>
          <w:color w:val="000000"/>
          <w:sz w:val="28"/>
          <w:szCs w:val="28"/>
        </w:rPr>
        <w:t>питання про відкриття касаційного провадження за касаційною скаргою ОСОБА_1 на постанову Дніпровсь</w:t>
      </w:r>
      <w:r w:rsidR="00B00B32" w:rsidRPr="00063DA6">
        <w:rPr>
          <w:rFonts w:ascii="Times New Roman" w:hAnsi="Times New Roman" w:cs="Times New Roman"/>
          <w:color w:val="000000"/>
          <w:sz w:val="28"/>
          <w:szCs w:val="28"/>
        </w:rPr>
        <w:t xml:space="preserve">кого апеляційного суду від </w:t>
      </w:r>
      <w:r w:rsidR="00244047" w:rsidRPr="00063DA6">
        <w:rPr>
          <w:rFonts w:ascii="Times New Roman" w:hAnsi="Times New Roman" w:cs="Times New Roman"/>
          <w:color w:val="000000"/>
          <w:sz w:val="28"/>
          <w:szCs w:val="28"/>
        </w:rPr>
        <w:t>0</w:t>
      </w:r>
      <w:r w:rsidRPr="00063DA6">
        <w:rPr>
          <w:rFonts w:ascii="Times New Roman" w:hAnsi="Times New Roman" w:cs="Times New Roman"/>
          <w:color w:val="000000"/>
          <w:sz w:val="28"/>
          <w:szCs w:val="28"/>
        </w:rPr>
        <w:t>9</w:t>
      </w:r>
      <w:r w:rsidR="00244047" w:rsidRPr="00063DA6">
        <w:rPr>
          <w:rFonts w:ascii="Times New Roman" w:hAnsi="Times New Roman" w:cs="Times New Roman"/>
          <w:color w:val="000000"/>
          <w:sz w:val="28"/>
          <w:szCs w:val="28"/>
        </w:rPr>
        <w:t> січня 2020 </w:t>
      </w:r>
      <w:r w:rsidRPr="00063DA6">
        <w:rPr>
          <w:rFonts w:ascii="Times New Roman" w:hAnsi="Times New Roman" w:cs="Times New Roman"/>
          <w:color w:val="000000"/>
          <w:sz w:val="28"/>
          <w:szCs w:val="28"/>
        </w:rPr>
        <w:t>року у справі за позовом ОСОБА_1 до ОСОБА_2 про поділ сумісно нажитого майна подружжя, в</w:t>
      </w:r>
      <w:r w:rsidR="00B00B32" w:rsidRPr="00063DA6">
        <w:rPr>
          <w:rFonts w:ascii="Times New Roman" w:hAnsi="Times New Roman" w:cs="Times New Roman"/>
          <w:color w:val="000000"/>
          <w:sz w:val="28"/>
          <w:szCs w:val="28"/>
        </w:rPr>
        <w:t>изначив.</w:t>
      </w:r>
    </w:p>
    <w:p w:rsidR="00A96D33" w:rsidRPr="00063DA6" w:rsidRDefault="00244047"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0</w:t>
      </w:r>
      <w:r w:rsidR="00B00B32" w:rsidRPr="00063DA6">
        <w:rPr>
          <w:rFonts w:ascii="Times New Roman" w:hAnsi="Times New Roman" w:cs="Times New Roman"/>
          <w:color w:val="000000"/>
          <w:sz w:val="28"/>
          <w:szCs w:val="28"/>
        </w:rPr>
        <w:t>7</w:t>
      </w:r>
      <w:r w:rsidRPr="00063DA6">
        <w:rPr>
          <w:rFonts w:ascii="Times New Roman" w:hAnsi="Times New Roman" w:cs="Times New Roman"/>
          <w:color w:val="000000"/>
          <w:sz w:val="28"/>
          <w:szCs w:val="28"/>
        </w:rPr>
        <w:t> </w:t>
      </w:r>
      <w:r w:rsidR="00B00B32" w:rsidRPr="00063DA6">
        <w:rPr>
          <w:rFonts w:ascii="Times New Roman" w:hAnsi="Times New Roman" w:cs="Times New Roman"/>
          <w:color w:val="000000"/>
          <w:sz w:val="28"/>
          <w:szCs w:val="28"/>
        </w:rPr>
        <w:t>лютого 2020</w:t>
      </w:r>
      <w:r w:rsidRPr="00063DA6">
        <w:rPr>
          <w:rFonts w:ascii="Times New Roman" w:hAnsi="Times New Roman" w:cs="Times New Roman"/>
          <w:color w:val="000000"/>
          <w:sz w:val="28"/>
          <w:szCs w:val="28"/>
        </w:rPr>
        <w:t> </w:t>
      </w:r>
      <w:r w:rsidR="00B00B32" w:rsidRPr="00063DA6">
        <w:rPr>
          <w:rFonts w:ascii="Times New Roman" w:hAnsi="Times New Roman" w:cs="Times New Roman"/>
          <w:color w:val="000000"/>
          <w:sz w:val="28"/>
          <w:szCs w:val="28"/>
        </w:rPr>
        <w:t>року ОСОБА_1</w:t>
      </w:r>
      <w:r w:rsidR="00A96D33" w:rsidRPr="00063DA6">
        <w:rPr>
          <w:rFonts w:ascii="Times New Roman" w:hAnsi="Times New Roman" w:cs="Times New Roman"/>
          <w:color w:val="000000"/>
          <w:sz w:val="28"/>
          <w:szCs w:val="28"/>
        </w:rPr>
        <w:t>, засобами поштового зв’язку направила на адресу Верховного Суду касаційну скаргу на постанову Дніпр</w:t>
      </w:r>
      <w:r w:rsidR="00B00B32" w:rsidRPr="00063DA6">
        <w:rPr>
          <w:rFonts w:ascii="Times New Roman" w:hAnsi="Times New Roman" w:cs="Times New Roman"/>
          <w:color w:val="000000"/>
          <w:sz w:val="28"/>
          <w:szCs w:val="28"/>
        </w:rPr>
        <w:t xml:space="preserve">овського апеляційного суду від </w:t>
      </w:r>
      <w:r w:rsidRPr="00063DA6">
        <w:rPr>
          <w:rFonts w:ascii="Times New Roman" w:hAnsi="Times New Roman" w:cs="Times New Roman"/>
          <w:color w:val="000000"/>
          <w:sz w:val="28"/>
          <w:szCs w:val="28"/>
        </w:rPr>
        <w:t>0</w:t>
      </w:r>
      <w:r w:rsidR="00A96D33" w:rsidRPr="00063DA6">
        <w:rPr>
          <w:rFonts w:ascii="Times New Roman" w:hAnsi="Times New Roman" w:cs="Times New Roman"/>
          <w:color w:val="000000"/>
          <w:sz w:val="28"/>
          <w:szCs w:val="28"/>
        </w:rPr>
        <w:t>9</w:t>
      </w:r>
      <w:r w:rsidRPr="00063DA6">
        <w:rPr>
          <w:rFonts w:ascii="Times New Roman" w:hAnsi="Times New Roman" w:cs="Times New Roman"/>
          <w:color w:val="000000"/>
          <w:sz w:val="28"/>
          <w:szCs w:val="28"/>
        </w:rPr>
        <w:t> січня 2020 </w:t>
      </w:r>
      <w:r w:rsidR="00A96D33" w:rsidRPr="00063DA6">
        <w:rPr>
          <w:rFonts w:ascii="Times New Roman" w:hAnsi="Times New Roman" w:cs="Times New Roman"/>
          <w:color w:val="000000"/>
          <w:sz w:val="28"/>
          <w:szCs w:val="28"/>
        </w:rPr>
        <w:t>року у вище</w:t>
      </w:r>
      <w:r w:rsidR="00B00B32" w:rsidRPr="00063DA6">
        <w:rPr>
          <w:rFonts w:ascii="Times New Roman" w:hAnsi="Times New Roman" w:cs="Times New Roman"/>
          <w:color w:val="000000"/>
          <w:sz w:val="28"/>
          <w:szCs w:val="28"/>
        </w:rPr>
        <w:t>зазначеній</w:t>
      </w:r>
      <w:r w:rsidR="00A96D33" w:rsidRPr="00063DA6">
        <w:rPr>
          <w:rFonts w:ascii="Times New Roman" w:hAnsi="Times New Roman" w:cs="Times New Roman"/>
          <w:color w:val="000000"/>
          <w:sz w:val="28"/>
          <w:szCs w:val="28"/>
        </w:rPr>
        <w:t xml:space="preserve"> справі.</w:t>
      </w:r>
    </w:p>
    <w:p w:rsidR="00A96D33" w:rsidRPr="00063DA6" w:rsidRDefault="00A96D33"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Предметом позову у цій справі є поділ сумісно нажитого майна подружжя, ці</w:t>
      </w:r>
      <w:r w:rsidR="00244047" w:rsidRPr="00063DA6">
        <w:rPr>
          <w:rFonts w:ascii="Times New Roman" w:hAnsi="Times New Roman" w:cs="Times New Roman"/>
          <w:color w:val="000000"/>
          <w:sz w:val="28"/>
          <w:szCs w:val="28"/>
        </w:rPr>
        <w:t>на позову в якому становить 122 </w:t>
      </w:r>
      <w:r w:rsidRPr="00063DA6">
        <w:rPr>
          <w:rFonts w:ascii="Times New Roman" w:hAnsi="Times New Roman" w:cs="Times New Roman"/>
          <w:color w:val="000000"/>
          <w:sz w:val="28"/>
          <w:szCs w:val="28"/>
        </w:rPr>
        <w:t>920,00</w:t>
      </w:r>
      <w:r w:rsidR="00244047" w:rsidRPr="00063DA6">
        <w:rPr>
          <w:rFonts w:ascii="Times New Roman" w:hAnsi="Times New Roman" w:cs="Times New Roman"/>
          <w:color w:val="000000"/>
          <w:sz w:val="28"/>
          <w:szCs w:val="28"/>
        </w:rPr>
        <w:t> </w:t>
      </w:r>
      <w:r w:rsidRPr="00063DA6">
        <w:rPr>
          <w:rFonts w:ascii="Times New Roman" w:hAnsi="Times New Roman" w:cs="Times New Roman"/>
          <w:color w:val="000000"/>
          <w:sz w:val="28"/>
          <w:szCs w:val="28"/>
        </w:rPr>
        <w:t>грн, що є меншим, ніж сто розмірів прожиткового мінімуму для працездатних осіб, а тому у розумінні</w:t>
      </w:r>
      <w:r w:rsidR="00244047" w:rsidRPr="00063DA6">
        <w:rPr>
          <w:rFonts w:ascii="Times New Roman" w:hAnsi="Times New Roman" w:cs="Times New Roman"/>
          <w:color w:val="000000"/>
          <w:sz w:val="28"/>
          <w:szCs w:val="28"/>
        </w:rPr>
        <w:t xml:space="preserve"> </w:t>
      </w:r>
      <w:hyperlink r:id="rId203" w:tgtFrame="_blank" w:tooltip="Цивільний процесуальний кодекс України (ред. з 15.12.2017); нормативно-правовий акт № 1618-IV від 18.03.2004" w:history="1">
        <w:r w:rsidRPr="00063DA6">
          <w:rPr>
            <w:rFonts w:ascii="Times New Roman" w:hAnsi="Times New Roman" w:cs="Times New Roman"/>
            <w:color w:val="000000"/>
            <w:sz w:val="28"/>
            <w:szCs w:val="28"/>
          </w:rPr>
          <w:t>ЦПК</w:t>
        </w:r>
      </w:hyperlink>
      <w:hyperlink r:id="rId204" w:tgtFrame="_blank" w:tooltip="Цивільний процесуальний кодекс України (ред. з 15.12.2017); нормативно-правовий акт № 1618-IV від 18.03.2004" w:history="1">
        <w:r w:rsidRPr="00063DA6">
          <w:rPr>
            <w:rFonts w:ascii="Times New Roman" w:hAnsi="Times New Roman" w:cs="Times New Roman"/>
            <w:color w:val="000000"/>
            <w:sz w:val="28"/>
            <w:szCs w:val="28"/>
          </w:rPr>
          <w:t> України</w:t>
        </w:r>
      </w:hyperlink>
      <w:r w:rsidR="00244047" w:rsidRPr="00063DA6">
        <w:rPr>
          <w:rFonts w:ascii="Times New Roman" w:hAnsi="Times New Roman" w:cs="Times New Roman"/>
          <w:color w:val="000000"/>
          <w:sz w:val="28"/>
          <w:szCs w:val="28"/>
        </w:rPr>
        <w:t xml:space="preserve"> </w:t>
      </w:r>
      <w:r w:rsidRPr="00063DA6">
        <w:rPr>
          <w:rFonts w:ascii="Times New Roman" w:hAnsi="Times New Roman" w:cs="Times New Roman"/>
          <w:color w:val="000000"/>
          <w:sz w:val="28"/>
          <w:szCs w:val="28"/>
        </w:rPr>
        <w:t>справа малозначн</w:t>
      </w:r>
      <w:r w:rsidR="00E80359" w:rsidRPr="00063DA6">
        <w:rPr>
          <w:rFonts w:ascii="Times New Roman" w:hAnsi="Times New Roman" w:cs="Times New Roman"/>
          <w:color w:val="000000"/>
          <w:sz w:val="28"/>
          <w:szCs w:val="28"/>
        </w:rPr>
        <w:t>а</w:t>
      </w:r>
      <w:r w:rsidRPr="00063DA6">
        <w:rPr>
          <w:rFonts w:ascii="Times New Roman" w:hAnsi="Times New Roman" w:cs="Times New Roman"/>
          <w:color w:val="000000"/>
          <w:sz w:val="28"/>
          <w:szCs w:val="28"/>
        </w:rPr>
        <w:t>. З метою формування єдиної правозастосовчої практики є п</w:t>
      </w:r>
      <w:r w:rsidR="00244047" w:rsidRPr="00063DA6">
        <w:rPr>
          <w:rFonts w:ascii="Times New Roman" w:hAnsi="Times New Roman" w:cs="Times New Roman"/>
          <w:color w:val="000000"/>
          <w:sz w:val="28"/>
          <w:szCs w:val="28"/>
        </w:rPr>
        <w:t>ідстави, передбачені підпунктом «а» пункту </w:t>
      </w:r>
      <w:r w:rsidRPr="00063DA6">
        <w:rPr>
          <w:rFonts w:ascii="Times New Roman" w:hAnsi="Times New Roman" w:cs="Times New Roman"/>
          <w:color w:val="000000"/>
          <w:sz w:val="28"/>
          <w:szCs w:val="28"/>
        </w:rPr>
        <w:t>2 частини третьої</w:t>
      </w:r>
      <w:r w:rsidR="00244047" w:rsidRPr="00063DA6">
        <w:rPr>
          <w:rFonts w:ascii="Times New Roman" w:hAnsi="Times New Roman" w:cs="Times New Roman"/>
          <w:color w:val="000000"/>
          <w:sz w:val="28"/>
          <w:szCs w:val="28"/>
        </w:rPr>
        <w:t xml:space="preserve"> </w:t>
      </w:r>
      <w:hyperlink r:id="rId205" w:anchor="10131" w:tgtFrame="_blank" w:tooltip="Цивільний процесуальний кодекс України (ред. з 15.12.2017); нормативно-правовий акт № 1618-IV від 18.03.2004" w:history="1">
        <w:r w:rsidRPr="00063DA6">
          <w:rPr>
            <w:rFonts w:ascii="Times New Roman" w:hAnsi="Times New Roman" w:cs="Times New Roman"/>
            <w:color w:val="000000"/>
            <w:sz w:val="28"/>
            <w:szCs w:val="28"/>
          </w:rPr>
          <w:t>ст</w:t>
        </w:r>
        <w:r w:rsidR="00244047" w:rsidRPr="00063DA6">
          <w:rPr>
            <w:rFonts w:ascii="Times New Roman" w:hAnsi="Times New Roman" w:cs="Times New Roman"/>
            <w:color w:val="000000"/>
            <w:sz w:val="28"/>
            <w:szCs w:val="28"/>
          </w:rPr>
          <w:t>. </w:t>
        </w:r>
        <w:r w:rsidR="00C26F35" w:rsidRPr="00063DA6">
          <w:rPr>
            <w:rFonts w:ascii="Times New Roman" w:hAnsi="Times New Roman" w:cs="Times New Roman"/>
            <w:color w:val="000000"/>
            <w:sz w:val="28"/>
            <w:szCs w:val="28"/>
          </w:rPr>
          <w:t>389 ЦПК </w:t>
        </w:r>
        <w:r w:rsidRPr="00063DA6">
          <w:rPr>
            <w:rFonts w:ascii="Times New Roman" w:hAnsi="Times New Roman" w:cs="Times New Roman"/>
            <w:color w:val="000000"/>
            <w:sz w:val="28"/>
            <w:szCs w:val="28"/>
          </w:rPr>
          <w:t>України</w:t>
        </w:r>
      </w:hyperlink>
      <w:r w:rsidRPr="00063DA6">
        <w:rPr>
          <w:rFonts w:ascii="Times New Roman" w:hAnsi="Times New Roman" w:cs="Times New Roman"/>
          <w:color w:val="000000"/>
          <w:sz w:val="28"/>
          <w:szCs w:val="28"/>
        </w:rPr>
        <w:t xml:space="preserve">, для відкриття касаційного провадження в малозначній справі та витребування матеріалів </w:t>
      </w:r>
      <w:r w:rsidR="00E80359" w:rsidRPr="00063DA6">
        <w:rPr>
          <w:rFonts w:ascii="Times New Roman" w:hAnsi="Times New Roman" w:cs="Times New Roman"/>
          <w:color w:val="000000"/>
          <w:sz w:val="28"/>
          <w:szCs w:val="28"/>
        </w:rPr>
        <w:t xml:space="preserve">зазначеної </w:t>
      </w:r>
      <w:r w:rsidRPr="00063DA6">
        <w:rPr>
          <w:rFonts w:ascii="Times New Roman" w:hAnsi="Times New Roman" w:cs="Times New Roman"/>
          <w:color w:val="000000"/>
          <w:sz w:val="28"/>
          <w:szCs w:val="28"/>
        </w:rPr>
        <w:t>справи</w:t>
      </w:r>
      <w:r w:rsidR="00F85A24" w:rsidRPr="00063DA6">
        <w:rPr>
          <w:rFonts w:ascii="Times New Roman" w:eastAsia="Times New Roman" w:hAnsi="Times New Roman" w:cs="Times New Roman"/>
          <w:color w:val="000000"/>
          <w:sz w:val="28"/>
          <w:szCs w:val="28"/>
          <w:lang w:eastAsia="uk-UA"/>
        </w:rPr>
        <w:t> [</w:t>
      </w:r>
      <w:r w:rsidR="00E72D1C" w:rsidRPr="00063DA6">
        <w:rPr>
          <w:rFonts w:ascii="Times New Roman" w:eastAsia="Times New Roman" w:hAnsi="Times New Roman" w:cs="Times New Roman"/>
          <w:color w:val="000000"/>
          <w:sz w:val="28"/>
          <w:szCs w:val="28"/>
          <w:lang w:eastAsia="uk-UA"/>
        </w:rPr>
        <w:t>438</w:t>
      </w:r>
      <w:r w:rsidR="00F85A24" w:rsidRPr="00063DA6">
        <w:rPr>
          <w:rFonts w:ascii="Times New Roman" w:eastAsia="Times New Roman" w:hAnsi="Times New Roman" w:cs="Times New Roman"/>
          <w:color w:val="000000"/>
          <w:sz w:val="28"/>
          <w:szCs w:val="28"/>
          <w:lang w:eastAsia="uk-UA"/>
        </w:rPr>
        <w:t>]</w:t>
      </w:r>
      <w:r w:rsidRPr="00063DA6">
        <w:rPr>
          <w:rFonts w:ascii="Times New Roman" w:hAnsi="Times New Roman" w:cs="Times New Roman"/>
          <w:color w:val="000000"/>
          <w:sz w:val="28"/>
          <w:szCs w:val="28"/>
        </w:rPr>
        <w:t xml:space="preserve">. </w:t>
      </w:r>
    </w:p>
    <w:p w:rsidR="00A96D33" w:rsidRPr="00063DA6" w:rsidRDefault="00A96D33"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Верховний Суд розглянув касаційну скаргу ОСОБА_1 на постанову Запорі</w:t>
      </w:r>
      <w:r w:rsidR="00244047" w:rsidRPr="00063DA6">
        <w:rPr>
          <w:rFonts w:ascii="Times New Roman" w:hAnsi="Times New Roman" w:cs="Times New Roman"/>
          <w:color w:val="000000"/>
          <w:sz w:val="28"/>
          <w:szCs w:val="28"/>
        </w:rPr>
        <w:t>зького апеляційного суду від 10 </w:t>
      </w:r>
      <w:r w:rsidRPr="00063DA6">
        <w:rPr>
          <w:rFonts w:ascii="Times New Roman" w:hAnsi="Times New Roman" w:cs="Times New Roman"/>
          <w:color w:val="000000"/>
          <w:sz w:val="28"/>
          <w:szCs w:val="28"/>
        </w:rPr>
        <w:t>грудня 2019</w:t>
      </w:r>
      <w:r w:rsidR="00244047" w:rsidRPr="00063DA6">
        <w:rPr>
          <w:rFonts w:ascii="Times New Roman" w:hAnsi="Times New Roman" w:cs="Times New Roman"/>
          <w:color w:val="000000"/>
          <w:sz w:val="28"/>
          <w:szCs w:val="28"/>
        </w:rPr>
        <w:t> </w:t>
      </w:r>
      <w:r w:rsidRPr="00063DA6">
        <w:rPr>
          <w:rFonts w:ascii="Times New Roman" w:hAnsi="Times New Roman" w:cs="Times New Roman"/>
          <w:color w:val="000000"/>
          <w:sz w:val="28"/>
          <w:szCs w:val="28"/>
        </w:rPr>
        <w:t>року у справі за позовом ОСОБА_1 до фізичної особи-підприємця ОСОБА_</w:t>
      </w:r>
      <w:r w:rsidR="00756488" w:rsidRPr="00063DA6">
        <w:rPr>
          <w:rFonts w:ascii="Times New Roman" w:hAnsi="Times New Roman" w:cs="Times New Roman"/>
          <w:color w:val="000000"/>
          <w:sz w:val="28"/>
          <w:szCs w:val="28"/>
        </w:rPr>
        <w:t xml:space="preserve">2 про стягнення заборгованості </w:t>
      </w:r>
      <w:r w:rsidRPr="00063DA6">
        <w:rPr>
          <w:rFonts w:ascii="Times New Roman" w:hAnsi="Times New Roman" w:cs="Times New Roman"/>
          <w:color w:val="000000"/>
          <w:sz w:val="28"/>
          <w:szCs w:val="28"/>
        </w:rPr>
        <w:t xml:space="preserve">з виплати допомоги </w:t>
      </w:r>
      <w:r w:rsidR="00756488" w:rsidRPr="00063DA6">
        <w:rPr>
          <w:rFonts w:ascii="Times New Roman" w:hAnsi="Times New Roman" w:cs="Times New Roman"/>
          <w:color w:val="000000"/>
          <w:sz w:val="28"/>
          <w:szCs w:val="28"/>
        </w:rPr>
        <w:t xml:space="preserve">з </w:t>
      </w:r>
      <w:r w:rsidRPr="00063DA6">
        <w:rPr>
          <w:rFonts w:ascii="Times New Roman" w:hAnsi="Times New Roman" w:cs="Times New Roman"/>
          <w:color w:val="000000"/>
          <w:sz w:val="28"/>
          <w:szCs w:val="28"/>
        </w:rPr>
        <w:t>вагітності та пологам найманому працівнику та компенсації витрат частини доходів</w:t>
      </w:r>
      <w:r w:rsidR="00756488" w:rsidRPr="00063DA6">
        <w:rPr>
          <w:rFonts w:ascii="Times New Roman" w:hAnsi="Times New Roman" w:cs="Times New Roman"/>
          <w:color w:val="000000"/>
          <w:sz w:val="28"/>
          <w:szCs w:val="28"/>
        </w:rPr>
        <w:t xml:space="preserve"> і</w:t>
      </w:r>
      <w:r w:rsidRPr="00063DA6">
        <w:rPr>
          <w:rFonts w:ascii="Times New Roman" w:hAnsi="Times New Roman" w:cs="Times New Roman"/>
          <w:color w:val="000000"/>
          <w:sz w:val="28"/>
          <w:szCs w:val="28"/>
        </w:rPr>
        <w:t xml:space="preserve"> в</w:t>
      </w:r>
      <w:r w:rsidR="00756488" w:rsidRPr="00063DA6">
        <w:rPr>
          <w:rFonts w:ascii="Times New Roman" w:hAnsi="Times New Roman" w:cs="Times New Roman"/>
          <w:color w:val="000000"/>
          <w:sz w:val="28"/>
          <w:szCs w:val="28"/>
        </w:rPr>
        <w:t>изнач</w:t>
      </w:r>
      <w:r w:rsidRPr="00063DA6">
        <w:rPr>
          <w:rFonts w:ascii="Times New Roman" w:hAnsi="Times New Roman" w:cs="Times New Roman"/>
          <w:color w:val="000000"/>
          <w:sz w:val="28"/>
          <w:szCs w:val="28"/>
        </w:rPr>
        <w:t>ив:</w:t>
      </w:r>
    </w:p>
    <w:p w:rsidR="00A96D33" w:rsidRPr="00063DA6" w:rsidRDefault="00244047"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Ціна позову у справі № 331/2269/17 становить 183 558,55 </w:t>
      </w:r>
      <w:r w:rsidR="00A96D33" w:rsidRPr="00063DA6">
        <w:rPr>
          <w:rFonts w:ascii="Times New Roman" w:hAnsi="Times New Roman" w:cs="Times New Roman"/>
          <w:color w:val="000000"/>
          <w:sz w:val="28"/>
          <w:szCs w:val="28"/>
        </w:rPr>
        <w:t>грн не перевищує ста розмірів прожиткового мінімуму для пр</w:t>
      </w:r>
      <w:r w:rsidRPr="00063DA6">
        <w:rPr>
          <w:rFonts w:ascii="Times New Roman" w:hAnsi="Times New Roman" w:cs="Times New Roman"/>
          <w:color w:val="000000"/>
          <w:sz w:val="28"/>
          <w:szCs w:val="28"/>
        </w:rPr>
        <w:t>ацездатних осіб. Тобто справа № </w:t>
      </w:r>
      <w:r w:rsidR="00A96D33" w:rsidRPr="00063DA6">
        <w:rPr>
          <w:rFonts w:ascii="Times New Roman" w:hAnsi="Times New Roman" w:cs="Times New Roman"/>
          <w:color w:val="000000"/>
          <w:sz w:val="28"/>
          <w:szCs w:val="28"/>
        </w:rPr>
        <w:t>331/2269/17</w:t>
      </w:r>
      <w:r w:rsidR="00DF5B95" w:rsidRPr="00063DA6">
        <w:rPr>
          <w:rFonts w:ascii="Times New Roman" w:hAnsi="Times New Roman" w:cs="Times New Roman"/>
          <w:color w:val="000000"/>
          <w:sz w:val="28"/>
          <w:szCs w:val="28"/>
        </w:rPr>
        <w:t xml:space="preserve"> </w:t>
      </w:r>
      <w:r w:rsidR="00A96D33" w:rsidRPr="00063DA6">
        <w:rPr>
          <w:rFonts w:ascii="Times New Roman" w:hAnsi="Times New Roman" w:cs="Times New Roman"/>
          <w:color w:val="000000"/>
          <w:sz w:val="28"/>
          <w:szCs w:val="28"/>
        </w:rPr>
        <w:t xml:space="preserve">є малозначною </w:t>
      </w:r>
      <w:r w:rsidR="00756488" w:rsidRPr="00063DA6">
        <w:rPr>
          <w:rFonts w:ascii="Times New Roman" w:hAnsi="Times New Roman" w:cs="Times New Roman"/>
          <w:color w:val="000000"/>
          <w:sz w:val="28"/>
          <w:szCs w:val="28"/>
        </w:rPr>
        <w:t xml:space="preserve">з огляду на </w:t>
      </w:r>
      <w:r w:rsidR="00A96D33" w:rsidRPr="00063DA6">
        <w:rPr>
          <w:rFonts w:ascii="Times New Roman" w:hAnsi="Times New Roman" w:cs="Times New Roman"/>
          <w:color w:val="000000"/>
          <w:sz w:val="28"/>
          <w:szCs w:val="28"/>
        </w:rPr>
        <w:t>вимог</w:t>
      </w:r>
      <w:r w:rsidR="00756488" w:rsidRPr="00063DA6">
        <w:rPr>
          <w:rFonts w:ascii="Times New Roman" w:hAnsi="Times New Roman" w:cs="Times New Roman"/>
          <w:color w:val="000000"/>
          <w:sz w:val="28"/>
          <w:szCs w:val="28"/>
        </w:rPr>
        <w:t>и</w:t>
      </w:r>
      <w:r w:rsidR="00A96D33" w:rsidRPr="00063DA6">
        <w:rPr>
          <w:rFonts w:ascii="Times New Roman" w:hAnsi="Times New Roman" w:cs="Times New Roman"/>
          <w:color w:val="000000"/>
          <w:sz w:val="28"/>
          <w:szCs w:val="28"/>
        </w:rPr>
        <w:t xml:space="preserve"> закону.</w:t>
      </w:r>
    </w:p>
    <w:p w:rsidR="00A96D33" w:rsidRPr="00063DA6" w:rsidRDefault="00A96D33"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 xml:space="preserve">ОСОБА_1 у касаційній скарзі зазначає, що справа не є малозначною, </w:t>
      </w:r>
      <w:r w:rsidR="00756488" w:rsidRPr="00063DA6">
        <w:rPr>
          <w:rFonts w:ascii="Times New Roman" w:hAnsi="Times New Roman" w:cs="Times New Roman"/>
          <w:color w:val="000000"/>
          <w:sz w:val="28"/>
          <w:szCs w:val="28"/>
        </w:rPr>
        <w:t xml:space="preserve">бо </w:t>
      </w:r>
      <w:r w:rsidRPr="00063DA6">
        <w:rPr>
          <w:rFonts w:ascii="Times New Roman" w:hAnsi="Times New Roman" w:cs="Times New Roman"/>
          <w:color w:val="000000"/>
          <w:sz w:val="28"/>
          <w:szCs w:val="28"/>
        </w:rPr>
        <w:t>у 2017</w:t>
      </w:r>
      <w:r w:rsidR="00244047" w:rsidRPr="00063DA6">
        <w:rPr>
          <w:rFonts w:ascii="Times New Roman" w:hAnsi="Times New Roman" w:cs="Times New Roman"/>
          <w:color w:val="000000"/>
          <w:sz w:val="28"/>
          <w:szCs w:val="28"/>
        </w:rPr>
        <w:t> </w:t>
      </w:r>
      <w:r w:rsidRPr="00063DA6">
        <w:rPr>
          <w:rFonts w:ascii="Times New Roman" w:hAnsi="Times New Roman" w:cs="Times New Roman"/>
          <w:color w:val="000000"/>
          <w:sz w:val="28"/>
          <w:szCs w:val="28"/>
        </w:rPr>
        <w:t>році ціна позову не перевищувала прожитковий мінімум для працездатних осіб, однак касаційна скарга стосується питання права, яке має фундаментальне значення для формування єдиної правозастосовчої практики, а також справа має виняткове значення для позивача у подібних спорах між найманими працівниками (застрахованими особами) та роботодавцями (страховиками), оскільки стосується гарантованих конституційних прав застрахованої особи у формі матеріального забезпечення, яке компенсує втрату заробітної плати (доходу) за період відпустки з вагітн</w:t>
      </w:r>
      <w:r w:rsidR="00756488" w:rsidRPr="00063DA6">
        <w:rPr>
          <w:rFonts w:ascii="Times New Roman" w:hAnsi="Times New Roman" w:cs="Times New Roman"/>
          <w:color w:val="000000"/>
          <w:sz w:val="28"/>
          <w:szCs w:val="28"/>
        </w:rPr>
        <w:t xml:space="preserve">ості </w:t>
      </w:r>
      <w:r w:rsidRPr="00063DA6">
        <w:rPr>
          <w:rFonts w:ascii="Times New Roman" w:hAnsi="Times New Roman" w:cs="Times New Roman"/>
          <w:color w:val="000000"/>
          <w:sz w:val="28"/>
          <w:szCs w:val="28"/>
        </w:rPr>
        <w:t>та полог</w:t>
      </w:r>
      <w:r w:rsidR="00756488" w:rsidRPr="00063DA6">
        <w:rPr>
          <w:rFonts w:ascii="Times New Roman" w:hAnsi="Times New Roman" w:cs="Times New Roman"/>
          <w:color w:val="000000"/>
          <w:sz w:val="28"/>
          <w:szCs w:val="28"/>
        </w:rPr>
        <w:t>ів</w:t>
      </w:r>
      <w:r w:rsidRPr="00063DA6">
        <w:rPr>
          <w:rFonts w:ascii="Times New Roman" w:hAnsi="Times New Roman" w:cs="Times New Roman"/>
          <w:color w:val="000000"/>
          <w:sz w:val="28"/>
          <w:szCs w:val="28"/>
        </w:rPr>
        <w:t xml:space="preserve">, яку ОСОБА_1 </w:t>
      </w:r>
      <w:r w:rsidR="00756488" w:rsidRPr="00063DA6">
        <w:rPr>
          <w:rFonts w:ascii="Times New Roman" w:hAnsi="Times New Roman" w:cs="Times New Roman"/>
          <w:color w:val="000000"/>
          <w:sz w:val="28"/>
          <w:szCs w:val="28"/>
        </w:rPr>
        <w:t>понад</w:t>
      </w:r>
      <w:r w:rsidRPr="00063DA6">
        <w:rPr>
          <w:rFonts w:ascii="Times New Roman" w:hAnsi="Times New Roman" w:cs="Times New Roman"/>
          <w:color w:val="000000"/>
          <w:sz w:val="28"/>
          <w:szCs w:val="28"/>
        </w:rPr>
        <w:t xml:space="preserve"> три роки не може отримати від уповноважених осіб.</w:t>
      </w:r>
    </w:p>
    <w:p w:rsidR="00A96D33" w:rsidRPr="00063DA6" w:rsidRDefault="00A96D33"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Аналіз змісту касаційної скарги свідчить, що справа може мати виняткове значення для учасника справи, який подає касаційну скаргу, а тому судове рішення у справі підлягає касаційному оскарженню</w:t>
      </w:r>
      <w:r w:rsidR="00F85A24" w:rsidRPr="00063DA6">
        <w:rPr>
          <w:rFonts w:ascii="Times New Roman" w:eastAsia="Times New Roman" w:hAnsi="Times New Roman" w:cs="Times New Roman"/>
          <w:color w:val="000000"/>
          <w:sz w:val="28"/>
          <w:szCs w:val="28"/>
          <w:lang w:eastAsia="uk-UA"/>
        </w:rPr>
        <w:t> </w:t>
      </w:r>
      <w:r w:rsidR="00F85A24" w:rsidRPr="00063DA6">
        <w:rPr>
          <w:rFonts w:ascii="Times New Roman" w:eastAsia="Times New Roman" w:hAnsi="Times New Roman" w:cs="Times New Roman"/>
          <w:color w:val="000000"/>
          <w:sz w:val="28"/>
          <w:szCs w:val="28"/>
          <w:lang w:val="ru-RU" w:eastAsia="uk-UA"/>
        </w:rPr>
        <w:t>[</w:t>
      </w:r>
      <w:r w:rsidR="00E72D1C" w:rsidRPr="00063DA6">
        <w:rPr>
          <w:rFonts w:ascii="Times New Roman" w:eastAsia="Times New Roman" w:hAnsi="Times New Roman" w:cs="Times New Roman"/>
          <w:color w:val="000000"/>
          <w:sz w:val="28"/>
          <w:szCs w:val="28"/>
          <w:lang w:val="ru-RU" w:eastAsia="uk-UA"/>
        </w:rPr>
        <w:t>444</w:t>
      </w:r>
      <w:r w:rsidR="00F85A24" w:rsidRPr="00063DA6">
        <w:rPr>
          <w:rFonts w:ascii="Times New Roman" w:eastAsia="Times New Roman" w:hAnsi="Times New Roman" w:cs="Times New Roman"/>
          <w:color w:val="000000"/>
          <w:sz w:val="28"/>
          <w:szCs w:val="28"/>
          <w:lang w:val="ru-RU" w:eastAsia="uk-UA"/>
        </w:rPr>
        <w:t>]</w:t>
      </w:r>
      <w:r w:rsidRPr="00063DA6">
        <w:rPr>
          <w:rFonts w:ascii="Times New Roman" w:hAnsi="Times New Roman" w:cs="Times New Roman"/>
          <w:color w:val="000000"/>
          <w:sz w:val="28"/>
          <w:szCs w:val="28"/>
        </w:rPr>
        <w:t>.</w:t>
      </w:r>
    </w:p>
    <w:p w:rsidR="00A96D33" w:rsidRPr="00063DA6" w:rsidRDefault="00A96D33"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Верховний Суд</w:t>
      </w:r>
      <w:r w:rsidR="00756488" w:rsidRPr="00063DA6">
        <w:rPr>
          <w:rFonts w:ascii="Times New Roman" w:hAnsi="Times New Roman" w:cs="Times New Roman"/>
          <w:color w:val="000000"/>
          <w:sz w:val="28"/>
          <w:szCs w:val="28"/>
        </w:rPr>
        <w:t>,</w:t>
      </w:r>
      <w:r w:rsidRPr="00063DA6">
        <w:rPr>
          <w:rFonts w:ascii="Times New Roman" w:hAnsi="Times New Roman" w:cs="Times New Roman"/>
          <w:color w:val="000000"/>
          <w:sz w:val="28"/>
          <w:szCs w:val="28"/>
        </w:rPr>
        <w:t xml:space="preserve"> розглянувши касаційну скаргу Акціонерного товариства Комерційний банк «ПриватБанк» на заочне рішення Київського райо</w:t>
      </w:r>
      <w:r w:rsidR="00244047" w:rsidRPr="00063DA6">
        <w:rPr>
          <w:rFonts w:ascii="Times New Roman" w:hAnsi="Times New Roman" w:cs="Times New Roman"/>
          <w:color w:val="000000"/>
          <w:sz w:val="28"/>
          <w:szCs w:val="28"/>
        </w:rPr>
        <w:t>нного суду міста Полтави від 31 січня 2020 </w:t>
      </w:r>
      <w:r w:rsidRPr="00063DA6">
        <w:rPr>
          <w:rFonts w:ascii="Times New Roman" w:hAnsi="Times New Roman" w:cs="Times New Roman"/>
          <w:color w:val="000000"/>
          <w:sz w:val="28"/>
          <w:szCs w:val="28"/>
        </w:rPr>
        <w:t>року та постанову Полтав</w:t>
      </w:r>
      <w:r w:rsidR="00244047" w:rsidRPr="00063DA6">
        <w:rPr>
          <w:rFonts w:ascii="Times New Roman" w:hAnsi="Times New Roman" w:cs="Times New Roman"/>
          <w:color w:val="000000"/>
          <w:sz w:val="28"/>
          <w:szCs w:val="28"/>
        </w:rPr>
        <w:t>ського апеляційного суду від 23 березня 2020 </w:t>
      </w:r>
      <w:r w:rsidRPr="00063DA6">
        <w:rPr>
          <w:rFonts w:ascii="Times New Roman" w:hAnsi="Times New Roman" w:cs="Times New Roman"/>
          <w:color w:val="000000"/>
          <w:sz w:val="28"/>
          <w:szCs w:val="28"/>
        </w:rPr>
        <w:t>року в справі за позовом Акціонерного товариства Комерційний банк «ПриватБанк» до ОСОБА_1 про стягнення заборгованості, в</w:t>
      </w:r>
      <w:r w:rsidR="00756488" w:rsidRPr="00063DA6">
        <w:rPr>
          <w:rFonts w:ascii="Times New Roman" w:hAnsi="Times New Roman" w:cs="Times New Roman"/>
          <w:color w:val="000000"/>
          <w:sz w:val="28"/>
          <w:szCs w:val="28"/>
        </w:rPr>
        <w:t>изначив.</w:t>
      </w:r>
      <w:r w:rsidR="000B5233" w:rsidRPr="00063DA6">
        <w:rPr>
          <w:rFonts w:ascii="Times New Roman" w:hAnsi="Times New Roman" w:cs="Times New Roman"/>
          <w:color w:val="000000"/>
          <w:sz w:val="28"/>
          <w:szCs w:val="28"/>
        </w:rPr>
        <w:t xml:space="preserve"> </w:t>
      </w:r>
    </w:p>
    <w:p w:rsidR="00A96D33" w:rsidRPr="00063DA6" w:rsidRDefault="00A96D33"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У листопаді 2019</w:t>
      </w:r>
      <w:r w:rsidR="00244047" w:rsidRPr="00063DA6">
        <w:rPr>
          <w:rFonts w:ascii="Times New Roman" w:hAnsi="Times New Roman" w:cs="Times New Roman"/>
          <w:color w:val="000000"/>
          <w:sz w:val="28"/>
          <w:szCs w:val="28"/>
        </w:rPr>
        <w:t> </w:t>
      </w:r>
      <w:r w:rsidRPr="00063DA6">
        <w:rPr>
          <w:rFonts w:ascii="Times New Roman" w:hAnsi="Times New Roman" w:cs="Times New Roman"/>
          <w:color w:val="000000"/>
          <w:sz w:val="28"/>
          <w:szCs w:val="28"/>
        </w:rPr>
        <w:t xml:space="preserve">року Акціонерне товариство Комерційний банк «ПриватБанк» звернулося до суду з </w:t>
      </w:r>
      <w:r w:rsidR="000B5233" w:rsidRPr="00063DA6">
        <w:rPr>
          <w:rFonts w:ascii="Times New Roman" w:hAnsi="Times New Roman" w:cs="Times New Roman"/>
          <w:color w:val="000000"/>
          <w:sz w:val="28"/>
          <w:szCs w:val="28"/>
        </w:rPr>
        <w:t>зазначеним</w:t>
      </w:r>
      <w:r w:rsidRPr="00063DA6">
        <w:rPr>
          <w:rFonts w:ascii="Times New Roman" w:hAnsi="Times New Roman" w:cs="Times New Roman"/>
          <w:color w:val="000000"/>
          <w:sz w:val="28"/>
          <w:szCs w:val="28"/>
        </w:rPr>
        <w:t xml:space="preserve"> позовом, в якому просило стягнути з ОСОБА_1 на свою користь заборгованіс</w:t>
      </w:r>
      <w:r w:rsidR="000B5233" w:rsidRPr="00063DA6">
        <w:rPr>
          <w:rFonts w:ascii="Times New Roman" w:hAnsi="Times New Roman" w:cs="Times New Roman"/>
          <w:color w:val="000000"/>
          <w:sz w:val="28"/>
          <w:szCs w:val="28"/>
        </w:rPr>
        <w:t>ть за кредитним договором від</w:t>
      </w:r>
      <w:r w:rsidR="00DF5B95" w:rsidRPr="00063DA6">
        <w:rPr>
          <w:rFonts w:ascii="Times New Roman" w:hAnsi="Times New Roman" w:cs="Times New Roman"/>
          <w:color w:val="000000"/>
          <w:sz w:val="28"/>
          <w:szCs w:val="28"/>
        </w:rPr>
        <w:t xml:space="preserve"> </w:t>
      </w:r>
      <w:r w:rsidR="00244047" w:rsidRPr="00063DA6">
        <w:rPr>
          <w:rFonts w:ascii="Times New Roman" w:hAnsi="Times New Roman" w:cs="Times New Roman"/>
          <w:color w:val="000000"/>
          <w:sz w:val="28"/>
          <w:szCs w:val="28"/>
        </w:rPr>
        <w:t>0</w:t>
      </w:r>
      <w:r w:rsidRPr="00063DA6">
        <w:rPr>
          <w:rFonts w:ascii="Times New Roman" w:hAnsi="Times New Roman" w:cs="Times New Roman"/>
          <w:color w:val="000000"/>
          <w:sz w:val="28"/>
          <w:szCs w:val="28"/>
        </w:rPr>
        <w:t>8</w:t>
      </w:r>
      <w:r w:rsidR="00244047" w:rsidRPr="00063DA6">
        <w:rPr>
          <w:rFonts w:ascii="Times New Roman" w:hAnsi="Times New Roman" w:cs="Times New Roman"/>
          <w:color w:val="000000"/>
          <w:sz w:val="28"/>
          <w:szCs w:val="28"/>
        </w:rPr>
        <w:t> </w:t>
      </w:r>
      <w:r w:rsidRPr="00063DA6">
        <w:rPr>
          <w:rFonts w:ascii="Times New Roman" w:hAnsi="Times New Roman" w:cs="Times New Roman"/>
          <w:color w:val="000000"/>
          <w:sz w:val="28"/>
          <w:szCs w:val="28"/>
        </w:rPr>
        <w:t>вересня 2011</w:t>
      </w:r>
      <w:r w:rsidR="00244047" w:rsidRPr="00063DA6">
        <w:rPr>
          <w:rFonts w:ascii="Times New Roman" w:hAnsi="Times New Roman" w:cs="Times New Roman"/>
          <w:color w:val="000000"/>
          <w:sz w:val="28"/>
          <w:szCs w:val="28"/>
        </w:rPr>
        <w:t> </w:t>
      </w:r>
      <w:r w:rsidRPr="00063DA6">
        <w:rPr>
          <w:rFonts w:ascii="Times New Roman" w:hAnsi="Times New Roman" w:cs="Times New Roman"/>
          <w:color w:val="000000"/>
          <w:sz w:val="28"/>
          <w:szCs w:val="28"/>
        </w:rPr>
        <w:t>року в сумі 11</w:t>
      </w:r>
      <w:r w:rsidR="00244047" w:rsidRPr="00063DA6">
        <w:rPr>
          <w:rFonts w:ascii="Times New Roman" w:hAnsi="Times New Roman" w:cs="Times New Roman"/>
          <w:color w:val="000000"/>
          <w:sz w:val="28"/>
          <w:szCs w:val="28"/>
        </w:rPr>
        <w:t> </w:t>
      </w:r>
      <w:r w:rsidRPr="00063DA6">
        <w:rPr>
          <w:rFonts w:ascii="Times New Roman" w:hAnsi="Times New Roman" w:cs="Times New Roman"/>
          <w:color w:val="000000"/>
          <w:sz w:val="28"/>
          <w:szCs w:val="28"/>
        </w:rPr>
        <w:t>270</w:t>
      </w:r>
      <w:r w:rsidR="00244047" w:rsidRPr="00063DA6">
        <w:rPr>
          <w:rFonts w:ascii="Times New Roman" w:hAnsi="Times New Roman" w:cs="Times New Roman"/>
          <w:color w:val="000000"/>
          <w:sz w:val="28"/>
          <w:szCs w:val="28"/>
        </w:rPr>
        <w:t> </w:t>
      </w:r>
      <w:r w:rsidRPr="00063DA6">
        <w:rPr>
          <w:rFonts w:ascii="Times New Roman" w:hAnsi="Times New Roman" w:cs="Times New Roman"/>
          <w:color w:val="000000"/>
          <w:sz w:val="28"/>
          <w:szCs w:val="28"/>
        </w:rPr>
        <w:t xml:space="preserve">грн, </w:t>
      </w:r>
      <w:r w:rsidR="00244047" w:rsidRPr="00063DA6">
        <w:rPr>
          <w:rFonts w:ascii="Times New Roman" w:hAnsi="Times New Roman" w:cs="Times New Roman"/>
          <w:color w:val="000000"/>
          <w:sz w:val="28"/>
          <w:szCs w:val="28"/>
        </w:rPr>
        <w:t>з яких: 1</w:t>
      </w:r>
      <w:r w:rsidRPr="00063DA6">
        <w:rPr>
          <w:rFonts w:ascii="Times New Roman" w:hAnsi="Times New Roman" w:cs="Times New Roman"/>
          <w:color w:val="000000"/>
          <w:sz w:val="28"/>
          <w:szCs w:val="28"/>
        </w:rPr>
        <w:t>650,67</w:t>
      </w:r>
      <w:r w:rsidR="00244047" w:rsidRPr="00063DA6">
        <w:rPr>
          <w:rFonts w:ascii="Times New Roman" w:hAnsi="Times New Roman" w:cs="Times New Roman"/>
          <w:color w:val="000000"/>
          <w:sz w:val="28"/>
          <w:szCs w:val="28"/>
        </w:rPr>
        <w:t> </w:t>
      </w:r>
      <w:r w:rsidRPr="00063DA6">
        <w:rPr>
          <w:rFonts w:ascii="Times New Roman" w:hAnsi="Times New Roman" w:cs="Times New Roman"/>
          <w:color w:val="000000"/>
          <w:sz w:val="28"/>
          <w:szCs w:val="28"/>
        </w:rPr>
        <w:t>грн</w:t>
      </w:r>
      <w:r w:rsidR="00244047" w:rsidRPr="00063DA6">
        <w:rPr>
          <w:rFonts w:ascii="Times New Roman" w:hAnsi="Times New Roman" w:cs="Times New Roman"/>
          <w:color w:val="000000"/>
          <w:sz w:val="28"/>
          <w:szCs w:val="28"/>
        </w:rPr>
        <w:t xml:space="preserve"> – за тілом кредиту; 8606,47 </w:t>
      </w:r>
      <w:r w:rsidRPr="00063DA6">
        <w:rPr>
          <w:rFonts w:ascii="Times New Roman" w:hAnsi="Times New Roman" w:cs="Times New Roman"/>
          <w:color w:val="000000"/>
          <w:sz w:val="28"/>
          <w:szCs w:val="28"/>
        </w:rPr>
        <w:t>грн – за процентами за кор</w:t>
      </w:r>
      <w:r w:rsidR="00244047" w:rsidRPr="00063DA6">
        <w:rPr>
          <w:rFonts w:ascii="Times New Roman" w:hAnsi="Times New Roman" w:cs="Times New Roman"/>
          <w:color w:val="000000"/>
          <w:sz w:val="28"/>
          <w:szCs w:val="28"/>
        </w:rPr>
        <w:t>истування кредитом, а також 500 </w:t>
      </w:r>
      <w:r w:rsidRPr="00063DA6">
        <w:rPr>
          <w:rFonts w:ascii="Times New Roman" w:hAnsi="Times New Roman" w:cs="Times New Roman"/>
          <w:color w:val="000000"/>
          <w:sz w:val="28"/>
          <w:szCs w:val="28"/>
        </w:rPr>
        <w:t>грн – штраф (фіксована частина), 512,86</w:t>
      </w:r>
      <w:r w:rsidR="00244047" w:rsidRPr="00063DA6">
        <w:rPr>
          <w:rFonts w:ascii="Times New Roman" w:hAnsi="Times New Roman" w:cs="Times New Roman"/>
          <w:color w:val="000000"/>
          <w:sz w:val="28"/>
          <w:szCs w:val="28"/>
        </w:rPr>
        <w:t> </w:t>
      </w:r>
      <w:r w:rsidRPr="00063DA6">
        <w:rPr>
          <w:rFonts w:ascii="Times New Roman" w:hAnsi="Times New Roman" w:cs="Times New Roman"/>
          <w:color w:val="000000"/>
          <w:sz w:val="28"/>
          <w:szCs w:val="28"/>
        </w:rPr>
        <w:t>грн – штраф (</w:t>
      </w:r>
      <w:r w:rsidR="00244047" w:rsidRPr="00063DA6">
        <w:rPr>
          <w:rFonts w:ascii="Times New Roman" w:hAnsi="Times New Roman" w:cs="Times New Roman"/>
          <w:color w:val="000000"/>
          <w:sz w:val="28"/>
          <w:szCs w:val="28"/>
        </w:rPr>
        <w:t>відсоткова</w:t>
      </w:r>
      <w:r w:rsidRPr="00063DA6">
        <w:rPr>
          <w:rFonts w:ascii="Times New Roman" w:hAnsi="Times New Roman" w:cs="Times New Roman"/>
          <w:color w:val="000000"/>
          <w:sz w:val="28"/>
          <w:szCs w:val="28"/>
        </w:rPr>
        <w:t xml:space="preserve"> складова).</w:t>
      </w:r>
    </w:p>
    <w:p w:rsidR="00A96D33" w:rsidRPr="00063DA6" w:rsidRDefault="00A96D33"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Заочним рішенням Київського райо</w:t>
      </w:r>
      <w:r w:rsidR="00244047" w:rsidRPr="00063DA6">
        <w:rPr>
          <w:rFonts w:ascii="Times New Roman" w:hAnsi="Times New Roman" w:cs="Times New Roman"/>
          <w:color w:val="000000"/>
          <w:sz w:val="28"/>
          <w:szCs w:val="28"/>
        </w:rPr>
        <w:t>нного суду міста Полтави від 31 </w:t>
      </w:r>
      <w:r w:rsidRPr="00063DA6">
        <w:rPr>
          <w:rFonts w:ascii="Times New Roman" w:hAnsi="Times New Roman" w:cs="Times New Roman"/>
          <w:color w:val="000000"/>
          <w:sz w:val="28"/>
          <w:szCs w:val="28"/>
        </w:rPr>
        <w:t>січня 2020</w:t>
      </w:r>
      <w:r w:rsidR="00244047" w:rsidRPr="00063DA6">
        <w:rPr>
          <w:rFonts w:ascii="Times New Roman" w:hAnsi="Times New Roman" w:cs="Times New Roman"/>
          <w:color w:val="000000"/>
          <w:sz w:val="28"/>
          <w:szCs w:val="28"/>
        </w:rPr>
        <w:t> </w:t>
      </w:r>
      <w:r w:rsidRPr="00063DA6">
        <w:rPr>
          <w:rFonts w:ascii="Times New Roman" w:hAnsi="Times New Roman" w:cs="Times New Roman"/>
          <w:color w:val="000000"/>
          <w:sz w:val="28"/>
          <w:szCs w:val="28"/>
        </w:rPr>
        <w:t>року позов задоволено частково. Стягнуто з ОСОБА_1 на користь АТ КБ «ПриватБанк» заборговані</w:t>
      </w:r>
      <w:r w:rsidR="000B5233" w:rsidRPr="00063DA6">
        <w:rPr>
          <w:rFonts w:ascii="Times New Roman" w:hAnsi="Times New Roman" w:cs="Times New Roman"/>
          <w:color w:val="000000"/>
          <w:sz w:val="28"/>
          <w:szCs w:val="28"/>
        </w:rPr>
        <w:t xml:space="preserve">сть за кредитним договором від </w:t>
      </w:r>
      <w:r w:rsidR="00244047" w:rsidRPr="00063DA6">
        <w:rPr>
          <w:rFonts w:ascii="Times New Roman" w:hAnsi="Times New Roman" w:cs="Times New Roman"/>
          <w:color w:val="000000"/>
          <w:sz w:val="28"/>
          <w:szCs w:val="28"/>
        </w:rPr>
        <w:t>0</w:t>
      </w:r>
      <w:r w:rsidRPr="00063DA6">
        <w:rPr>
          <w:rFonts w:ascii="Times New Roman" w:hAnsi="Times New Roman" w:cs="Times New Roman"/>
          <w:color w:val="000000"/>
          <w:sz w:val="28"/>
          <w:szCs w:val="28"/>
        </w:rPr>
        <w:t>8</w:t>
      </w:r>
      <w:r w:rsidR="00244047" w:rsidRPr="00063DA6">
        <w:rPr>
          <w:rFonts w:ascii="Times New Roman" w:hAnsi="Times New Roman" w:cs="Times New Roman"/>
          <w:color w:val="000000"/>
          <w:sz w:val="28"/>
          <w:szCs w:val="28"/>
        </w:rPr>
        <w:t> </w:t>
      </w:r>
      <w:r w:rsidRPr="00063DA6">
        <w:rPr>
          <w:rFonts w:ascii="Times New Roman" w:hAnsi="Times New Roman" w:cs="Times New Roman"/>
          <w:color w:val="000000"/>
          <w:sz w:val="28"/>
          <w:szCs w:val="28"/>
        </w:rPr>
        <w:t>вересня 2011</w:t>
      </w:r>
      <w:r w:rsidR="00244047" w:rsidRPr="00063DA6">
        <w:rPr>
          <w:rFonts w:ascii="Times New Roman" w:hAnsi="Times New Roman" w:cs="Times New Roman"/>
          <w:color w:val="000000"/>
          <w:sz w:val="28"/>
          <w:szCs w:val="28"/>
        </w:rPr>
        <w:t> </w:t>
      </w:r>
      <w:r w:rsidRPr="00063DA6">
        <w:rPr>
          <w:rFonts w:ascii="Times New Roman" w:hAnsi="Times New Roman" w:cs="Times New Roman"/>
          <w:color w:val="000000"/>
          <w:sz w:val="28"/>
          <w:szCs w:val="28"/>
        </w:rPr>
        <w:t>року в розмірі 1650,67</w:t>
      </w:r>
      <w:r w:rsidR="00244047" w:rsidRPr="00063DA6">
        <w:rPr>
          <w:rFonts w:ascii="Times New Roman" w:hAnsi="Times New Roman" w:cs="Times New Roman"/>
          <w:color w:val="000000"/>
          <w:sz w:val="28"/>
          <w:szCs w:val="28"/>
        </w:rPr>
        <w:t> </w:t>
      </w:r>
      <w:r w:rsidRPr="00063DA6">
        <w:rPr>
          <w:rFonts w:ascii="Times New Roman" w:hAnsi="Times New Roman" w:cs="Times New Roman"/>
          <w:color w:val="000000"/>
          <w:sz w:val="28"/>
          <w:szCs w:val="28"/>
        </w:rPr>
        <w:t>грн, а також ви</w:t>
      </w:r>
      <w:r w:rsidR="00244047" w:rsidRPr="00063DA6">
        <w:rPr>
          <w:rFonts w:ascii="Times New Roman" w:hAnsi="Times New Roman" w:cs="Times New Roman"/>
          <w:color w:val="000000"/>
          <w:sz w:val="28"/>
          <w:szCs w:val="28"/>
        </w:rPr>
        <w:t>трати у справі в розмірі 281,23 </w:t>
      </w:r>
      <w:r w:rsidRPr="00063DA6">
        <w:rPr>
          <w:rFonts w:ascii="Times New Roman" w:hAnsi="Times New Roman" w:cs="Times New Roman"/>
          <w:color w:val="000000"/>
          <w:sz w:val="28"/>
          <w:szCs w:val="28"/>
        </w:rPr>
        <w:t>грн, а всього</w:t>
      </w:r>
      <w:r w:rsidR="00C26F35" w:rsidRPr="00063DA6">
        <w:rPr>
          <w:rFonts w:ascii="Times New Roman" w:hAnsi="Times New Roman" w:cs="Times New Roman"/>
          <w:color w:val="000000"/>
          <w:sz w:val="28"/>
          <w:szCs w:val="28"/>
        </w:rPr>
        <w:t> </w:t>
      </w:r>
      <w:r w:rsidR="000B5233" w:rsidRPr="00063DA6">
        <w:rPr>
          <w:rFonts w:ascii="Times New Roman" w:hAnsi="Times New Roman" w:cs="Times New Roman"/>
          <w:color w:val="000000"/>
          <w:sz w:val="28"/>
          <w:szCs w:val="28"/>
        </w:rPr>
        <w:t xml:space="preserve">– </w:t>
      </w:r>
      <w:r w:rsidR="00244047" w:rsidRPr="00063DA6">
        <w:rPr>
          <w:rFonts w:ascii="Times New Roman" w:hAnsi="Times New Roman" w:cs="Times New Roman"/>
          <w:color w:val="000000"/>
          <w:sz w:val="28"/>
          <w:szCs w:val="28"/>
        </w:rPr>
        <w:t>1</w:t>
      </w:r>
      <w:r w:rsidRPr="00063DA6">
        <w:rPr>
          <w:rFonts w:ascii="Times New Roman" w:hAnsi="Times New Roman" w:cs="Times New Roman"/>
          <w:color w:val="000000"/>
          <w:sz w:val="28"/>
          <w:szCs w:val="28"/>
        </w:rPr>
        <w:t>931,90</w:t>
      </w:r>
      <w:r w:rsidR="00244047" w:rsidRPr="00063DA6">
        <w:rPr>
          <w:rFonts w:ascii="Times New Roman" w:hAnsi="Times New Roman" w:cs="Times New Roman"/>
          <w:color w:val="000000"/>
          <w:sz w:val="28"/>
          <w:szCs w:val="28"/>
        </w:rPr>
        <w:t> </w:t>
      </w:r>
      <w:r w:rsidRPr="00063DA6">
        <w:rPr>
          <w:rFonts w:ascii="Times New Roman" w:hAnsi="Times New Roman" w:cs="Times New Roman"/>
          <w:color w:val="000000"/>
          <w:sz w:val="28"/>
          <w:szCs w:val="28"/>
        </w:rPr>
        <w:t>грн.</w:t>
      </w:r>
    </w:p>
    <w:p w:rsidR="00A96D33" w:rsidRPr="00063DA6" w:rsidRDefault="00A96D33"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Постановою Полтавського апеляційного суду від 23</w:t>
      </w:r>
      <w:r w:rsidR="00244047" w:rsidRPr="00063DA6">
        <w:rPr>
          <w:rFonts w:ascii="Times New Roman" w:hAnsi="Times New Roman" w:cs="Times New Roman"/>
          <w:color w:val="000000"/>
          <w:sz w:val="28"/>
          <w:szCs w:val="28"/>
        </w:rPr>
        <w:t> </w:t>
      </w:r>
      <w:r w:rsidRPr="00063DA6">
        <w:rPr>
          <w:rFonts w:ascii="Times New Roman" w:hAnsi="Times New Roman" w:cs="Times New Roman"/>
          <w:color w:val="000000"/>
          <w:sz w:val="28"/>
          <w:szCs w:val="28"/>
        </w:rPr>
        <w:t>березня 2020</w:t>
      </w:r>
      <w:r w:rsidR="00244047" w:rsidRPr="00063DA6">
        <w:rPr>
          <w:rFonts w:ascii="Times New Roman" w:hAnsi="Times New Roman" w:cs="Times New Roman"/>
          <w:color w:val="000000"/>
          <w:sz w:val="28"/>
          <w:szCs w:val="28"/>
        </w:rPr>
        <w:t> </w:t>
      </w:r>
      <w:r w:rsidRPr="00063DA6">
        <w:rPr>
          <w:rFonts w:ascii="Times New Roman" w:hAnsi="Times New Roman" w:cs="Times New Roman"/>
          <w:color w:val="000000"/>
          <w:sz w:val="28"/>
          <w:szCs w:val="28"/>
        </w:rPr>
        <w:t>року</w:t>
      </w:r>
      <w:r w:rsidR="00244047" w:rsidRPr="00063DA6">
        <w:rPr>
          <w:rFonts w:ascii="Times New Roman" w:hAnsi="Times New Roman" w:cs="Times New Roman"/>
          <w:color w:val="000000"/>
          <w:sz w:val="28"/>
          <w:szCs w:val="28"/>
        </w:rPr>
        <w:t xml:space="preserve"> (повний текст якої складено 31 березня 2020 </w:t>
      </w:r>
      <w:r w:rsidRPr="00063DA6">
        <w:rPr>
          <w:rFonts w:ascii="Times New Roman" w:hAnsi="Times New Roman" w:cs="Times New Roman"/>
          <w:color w:val="000000"/>
          <w:sz w:val="28"/>
          <w:szCs w:val="28"/>
        </w:rPr>
        <w:t>року) апеляційну скаргу А</w:t>
      </w:r>
      <w:r w:rsidR="003E6756" w:rsidRPr="00063DA6">
        <w:rPr>
          <w:rFonts w:ascii="Times New Roman" w:hAnsi="Times New Roman" w:cs="Times New Roman"/>
          <w:color w:val="000000"/>
          <w:sz w:val="28"/>
          <w:szCs w:val="28"/>
        </w:rPr>
        <w:t>Т </w:t>
      </w:r>
      <w:r w:rsidRPr="00063DA6">
        <w:rPr>
          <w:rFonts w:ascii="Times New Roman" w:hAnsi="Times New Roman" w:cs="Times New Roman"/>
          <w:color w:val="000000"/>
          <w:sz w:val="28"/>
          <w:szCs w:val="28"/>
        </w:rPr>
        <w:t>КБ «ПриватБанк» залишено без задоволення, а заочне рішення Київського районного суду міста Полтави від 31</w:t>
      </w:r>
      <w:r w:rsidR="00BD3C13" w:rsidRPr="00063DA6">
        <w:rPr>
          <w:rFonts w:ascii="Times New Roman" w:hAnsi="Times New Roman" w:cs="Times New Roman"/>
          <w:color w:val="000000"/>
          <w:sz w:val="28"/>
          <w:szCs w:val="28"/>
        </w:rPr>
        <w:t> </w:t>
      </w:r>
      <w:r w:rsidRPr="00063DA6">
        <w:rPr>
          <w:rFonts w:ascii="Times New Roman" w:hAnsi="Times New Roman" w:cs="Times New Roman"/>
          <w:color w:val="000000"/>
          <w:sz w:val="28"/>
          <w:szCs w:val="28"/>
        </w:rPr>
        <w:t>січня 2020</w:t>
      </w:r>
      <w:r w:rsidR="00BD3C13" w:rsidRPr="00063DA6">
        <w:rPr>
          <w:rFonts w:ascii="Times New Roman" w:hAnsi="Times New Roman" w:cs="Times New Roman"/>
          <w:color w:val="000000"/>
          <w:sz w:val="28"/>
          <w:szCs w:val="28"/>
        </w:rPr>
        <w:t> </w:t>
      </w:r>
      <w:r w:rsidRPr="00063DA6">
        <w:rPr>
          <w:rFonts w:ascii="Times New Roman" w:hAnsi="Times New Roman" w:cs="Times New Roman"/>
          <w:color w:val="000000"/>
          <w:sz w:val="28"/>
          <w:szCs w:val="28"/>
        </w:rPr>
        <w:t xml:space="preserve">року </w:t>
      </w:r>
      <w:r w:rsidR="000B5233" w:rsidRPr="00063DA6">
        <w:rPr>
          <w:rFonts w:ascii="Times New Roman" w:hAnsi="Times New Roman" w:cs="Times New Roman"/>
          <w:color w:val="000000"/>
          <w:sz w:val="28"/>
          <w:szCs w:val="28"/>
        </w:rPr>
        <w:t>–</w:t>
      </w:r>
      <w:r w:rsidRPr="00063DA6">
        <w:rPr>
          <w:rFonts w:ascii="Times New Roman" w:hAnsi="Times New Roman" w:cs="Times New Roman"/>
          <w:color w:val="000000"/>
          <w:sz w:val="28"/>
          <w:szCs w:val="28"/>
        </w:rPr>
        <w:t xml:space="preserve"> залишено без змін.</w:t>
      </w:r>
    </w:p>
    <w:p w:rsidR="00A96D33" w:rsidRPr="00063DA6" w:rsidRDefault="00A96D33"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3 квітня 2020 року АТ КБ «ПриватБанк» подало засобами поштового зв</w:t>
      </w:r>
      <w:r w:rsidR="000B5233" w:rsidRPr="00063DA6">
        <w:rPr>
          <w:rFonts w:ascii="Times New Roman" w:hAnsi="Times New Roman" w:cs="Times New Roman"/>
          <w:color w:val="000000"/>
          <w:sz w:val="28"/>
          <w:szCs w:val="28"/>
        </w:rPr>
        <w:t>’</w:t>
      </w:r>
      <w:r w:rsidRPr="00063DA6">
        <w:rPr>
          <w:rFonts w:ascii="Times New Roman" w:hAnsi="Times New Roman" w:cs="Times New Roman"/>
          <w:color w:val="000000"/>
          <w:sz w:val="28"/>
          <w:szCs w:val="28"/>
        </w:rPr>
        <w:t xml:space="preserve">язку касаційну скаргу на заочне рішення Київського районного суду міста </w:t>
      </w:r>
      <w:r w:rsidR="00BD3C13" w:rsidRPr="00063DA6">
        <w:rPr>
          <w:rFonts w:ascii="Times New Roman" w:hAnsi="Times New Roman" w:cs="Times New Roman"/>
          <w:color w:val="000000"/>
          <w:sz w:val="28"/>
          <w:szCs w:val="28"/>
        </w:rPr>
        <w:t>Полтави від 31 січня 2020 </w:t>
      </w:r>
      <w:r w:rsidRPr="00063DA6">
        <w:rPr>
          <w:rFonts w:ascii="Times New Roman" w:hAnsi="Times New Roman" w:cs="Times New Roman"/>
          <w:color w:val="000000"/>
          <w:sz w:val="28"/>
          <w:szCs w:val="28"/>
        </w:rPr>
        <w:t>року та постанову Полтав</w:t>
      </w:r>
      <w:r w:rsidR="00BD3C13" w:rsidRPr="00063DA6">
        <w:rPr>
          <w:rFonts w:ascii="Times New Roman" w:hAnsi="Times New Roman" w:cs="Times New Roman"/>
          <w:color w:val="000000"/>
          <w:sz w:val="28"/>
          <w:szCs w:val="28"/>
        </w:rPr>
        <w:t>ського апеляційного суду від 23 березня 2020 </w:t>
      </w:r>
      <w:r w:rsidRPr="00063DA6">
        <w:rPr>
          <w:rFonts w:ascii="Times New Roman" w:hAnsi="Times New Roman" w:cs="Times New Roman"/>
          <w:color w:val="000000"/>
          <w:sz w:val="28"/>
          <w:szCs w:val="28"/>
        </w:rPr>
        <w:t>року.</w:t>
      </w:r>
    </w:p>
    <w:p w:rsidR="00A96D33" w:rsidRPr="00063DA6" w:rsidRDefault="00A96D33"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Касаційна скарга містить посилання на випадки, передбачені підпунктами</w:t>
      </w:r>
      <w:r w:rsidR="00BD3C13" w:rsidRPr="00063DA6">
        <w:rPr>
          <w:rFonts w:ascii="Times New Roman" w:hAnsi="Times New Roman" w:cs="Times New Roman"/>
          <w:color w:val="000000"/>
          <w:sz w:val="28"/>
          <w:szCs w:val="28"/>
        </w:rPr>
        <w:t> «</w:t>
      </w:r>
      <w:r w:rsidRPr="00063DA6">
        <w:rPr>
          <w:rFonts w:ascii="Times New Roman" w:hAnsi="Times New Roman" w:cs="Times New Roman"/>
          <w:color w:val="000000"/>
          <w:sz w:val="28"/>
          <w:szCs w:val="28"/>
        </w:rPr>
        <w:t>а</w:t>
      </w:r>
      <w:r w:rsidR="00BD3C13" w:rsidRPr="00063DA6">
        <w:rPr>
          <w:rFonts w:ascii="Times New Roman" w:hAnsi="Times New Roman" w:cs="Times New Roman"/>
          <w:color w:val="000000"/>
          <w:sz w:val="28"/>
          <w:szCs w:val="28"/>
        </w:rPr>
        <w:t>»</w:t>
      </w:r>
      <w:r w:rsidRPr="00063DA6">
        <w:rPr>
          <w:rFonts w:ascii="Times New Roman" w:hAnsi="Times New Roman" w:cs="Times New Roman"/>
          <w:color w:val="000000"/>
          <w:sz w:val="28"/>
          <w:szCs w:val="28"/>
        </w:rPr>
        <w:t xml:space="preserve">, </w:t>
      </w:r>
      <w:r w:rsidR="00BD3C13" w:rsidRPr="00063DA6">
        <w:rPr>
          <w:rFonts w:ascii="Times New Roman" w:hAnsi="Times New Roman" w:cs="Times New Roman"/>
          <w:color w:val="000000"/>
          <w:sz w:val="28"/>
          <w:szCs w:val="28"/>
        </w:rPr>
        <w:t>«</w:t>
      </w:r>
      <w:r w:rsidRPr="00063DA6">
        <w:rPr>
          <w:rFonts w:ascii="Times New Roman" w:hAnsi="Times New Roman" w:cs="Times New Roman"/>
          <w:color w:val="000000"/>
          <w:sz w:val="28"/>
          <w:szCs w:val="28"/>
        </w:rPr>
        <w:t>в</w:t>
      </w:r>
      <w:r w:rsidR="00BD3C13" w:rsidRPr="00063DA6">
        <w:rPr>
          <w:rFonts w:ascii="Times New Roman" w:hAnsi="Times New Roman" w:cs="Times New Roman"/>
          <w:color w:val="000000"/>
          <w:sz w:val="28"/>
          <w:szCs w:val="28"/>
        </w:rPr>
        <w:t>»</w:t>
      </w:r>
      <w:r w:rsidRPr="00063DA6">
        <w:rPr>
          <w:rFonts w:ascii="Times New Roman" w:hAnsi="Times New Roman" w:cs="Times New Roman"/>
          <w:color w:val="000000"/>
          <w:sz w:val="28"/>
          <w:szCs w:val="28"/>
        </w:rPr>
        <w:t xml:space="preserve"> пункту</w:t>
      </w:r>
      <w:r w:rsidR="00BD3C13" w:rsidRPr="00063DA6">
        <w:rPr>
          <w:rFonts w:ascii="Times New Roman" w:hAnsi="Times New Roman" w:cs="Times New Roman"/>
          <w:color w:val="000000"/>
          <w:sz w:val="28"/>
          <w:szCs w:val="28"/>
        </w:rPr>
        <w:t> </w:t>
      </w:r>
      <w:r w:rsidRPr="00063DA6">
        <w:rPr>
          <w:rFonts w:ascii="Times New Roman" w:hAnsi="Times New Roman" w:cs="Times New Roman"/>
          <w:color w:val="000000"/>
          <w:sz w:val="28"/>
          <w:szCs w:val="28"/>
        </w:rPr>
        <w:t>2 частини третьої</w:t>
      </w:r>
      <w:r w:rsidR="00BD3C13" w:rsidRPr="00063DA6">
        <w:rPr>
          <w:rFonts w:ascii="Times New Roman" w:hAnsi="Times New Roman" w:cs="Times New Roman"/>
          <w:color w:val="000000"/>
          <w:sz w:val="28"/>
          <w:szCs w:val="28"/>
        </w:rPr>
        <w:t xml:space="preserve"> </w:t>
      </w:r>
      <w:hyperlink r:id="rId206" w:anchor="10131" w:tgtFrame="_blank" w:tooltip="Цивільний процесуальний кодекс України (ред. з 15.12.2017); нормативно-правовий акт № 1618-IV від 18.03.2004" w:history="1">
        <w:r w:rsidRPr="00063DA6">
          <w:rPr>
            <w:rFonts w:ascii="Times New Roman" w:hAnsi="Times New Roman" w:cs="Times New Roman"/>
            <w:color w:val="000000"/>
            <w:sz w:val="28"/>
            <w:szCs w:val="28"/>
          </w:rPr>
          <w:t>ст</w:t>
        </w:r>
        <w:r w:rsidR="00BD3C13" w:rsidRPr="00063DA6">
          <w:rPr>
            <w:rFonts w:ascii="Times New Roman" w:hAnsi="Times New Roman" w:cs="Times New Roman"/>
            <w:color w:val="000000"/>
            <w:sz w:val="28"/>
            <w:szCs w:val="28"/>
          </w:rPr>
          <w:t>. </w:t>
        </w:r>
        <w:r w:rsidRPr="00063DA6">
          <w:rPr>
            <w:rFonts w:ascii="Times New Roman" w:hAnsi="Times New Roman" w:cs="Times New Roman"/>
            <w:color w:val="000000"/>
            <w:sz w:val="28"/>
            <w:szCs w:val="28"/>
          </w:rPr>
          <w:t>389 ЦПК України</w:t>
        </w:r>
      </w:hyperlink>
      <w:r w:rsidRPr="00063DA6">
        <w:rPr>
          <w:rFonts w:ascii="Times New Roman" w:hAnsi="Times New Roman" w:cs="Times New Roman"/>
          <w:color w:val="000000"/>
          <w:sz w:val="28"/>
          <w:szCs w:val="28"/>
        </w:rPr>
        <w:t>, за наявності яких судові рішення у малозначній справі підлягають касаційному оскарженню.</w:t>
      </w:r>
    </w:p>
    <w:p w:rsidR="00A96D33" w:rsidRPr="00063DA6" w:rsidRDefault="00A96D33"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 xml:space="preserve">Доводи АТ КБ «ПриватБанк» про те, що </w:t>
      </w:r>
      <w:r w:rsidR="00AF0EA6" w:rsidRPr="00063DA6">
        <w:rPr>
          <w:rFonts w:ascii="Times New Roman" w:hAnsi="Times New Roman" w:cs="Times New Roman"/>
          <w:color w:val="000000"/>
          <w:sz w:val="28"/>
          <w:szCs w:val="28"/>
        </w:rPr>
        <w:t>згадана</w:t>
      </w:r>
      <w:r w:rsidRPr="00063DA6">
        <w:rPr>
          <w:rFonts w:ascii="Times New Roman" w:hAnsi="Times New Roman" w:cs="Times New Roman"/>
          <w:color w:val="000000"/>
          <w:sz w:val="28"/>
          <w:szCs w:val="28"/>
        </w:rPr>
        <w:t xml:space="preserve"> справа має виняткове значення для банку, </w:t>
      </w:r>
      <w:r w:rsidR="00AF0EA6" w:rsidRPr="00063DA6">
        <w:rPr>
          <w:rFonts w:ascii="Times New Roman" w:hAnsi="Times New Roman" w:cs="Times New Roman"/>
          <w:color w:val="000000"/>
          <w:sz w:val="28"/>
          <w:szCs w:val="28"/>
        </w:rPr>
        <w:t>тому що</w:t>
      </w:r>
      <w:r w:rsidRPr="00063DA6">
        <w:rPr>
          <w:rFonts w:ascii="Times New Roman" w:hAnsi="Times New Roman" w:cs="Times New Roman"/>
          <w:color w:val="000000"/>
          <w:sz w:val="28"/>
          <w:szCs w:val="28"/>
        </w:rPr>
        <w:t xml:space="preserve"> невиконання відповідачем зобов’язань за кредитним договором </w:t>
      </w:r>
      <w:r w:rsidR="00AF0EA6" w:rsidRPr="00063DA6">
        <w:rPr>
          <w:rFonts w:ascii="Times New Roman" w:hAnsi="Times New Roman" w:cs="Times New Roman"/>
          <w:color w:val="000000"/>
          <w:sz w:val="28"/>
          <w:szCs w:val="28"/>
        </w:rPr>
        <w:t>становить</w:t>
      </w:r>
      <w:r w:rsidRPr="00063DA6">
        <w:rPr>
          <w:rFonts w:ascii="Times New Roman" w:hAnsi="Times New Roman" w:cs="Times New Roman"/>
          <w:color w:val="000000"/>
          <w:sz w:val="28"/>
          <w:szCs w:val="28"/>
        </w:rPr>
        <w:t xml:space="preserve"> загрозу неповернення банком залучених коштів вкладникам </w:t>
      </w:r>
      <w:r w:rsidR="00C93FFB" w:rsidRPr="00063DA6">
        <w:rPr>
          <w:rFonts w:ascii="Times New Roman" w:hAnsi="Times New Roman" w:cs="Times New Roman"/>
          <w:color w:val="000000"/>
          <w:sz w:val="28"/>
          <w:szCs w:val="28"/>
        </w:rPr>
        <w:t xml:space="preserve">і </w:t>
      </w:r>
      <w:r w:rsidRPr="00063DA6">
        <w:rPr>
          <w:rFonts w:ascii="Times New Roman" w:hAnsi="Times New Roman" w:cs="Times New Roman"/>
          <w:color w:val="000000"/>
          <w:sz w:val="28"/>
          <w:szCs w:val="28"/>
        </w:rPr>
        <w:t>ставить під загрозу репутацію банку, що перешкоджає його стабільній роботі, обмежує права та порушує майнові інтереси, не заслуговують на увагу, тому що зазначені доводи без наведення відповідних доказів на підтвердження цих обставин не свідчать про наявність виняткового значення справи для АТ КБ «ПриватБанк».</w:t>
      </w:r>
    </w:p>
    <w:p w:rsidR="00A96D33" w:rsidRPr="00063DA6" w:rsidRDefault="00C93FFB"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 xml:space="preserve">Водночас </w:t>
      </w:r>
      <w:r w:rsidR="00A96D33" w:rsidRPr="00063DA6">
        <w:rPr>
          <w:rFonts w:ascii="Times New Roman" w:hAnsi="Times New Roman" w:cs="Times New Roman"/>
          <w:color w:val="000000"/>
          <w:sz w:val="28"/>
          <w:szCs w:val="28"/>
        </w:rPr>
        <w:t>аргументи касаційної скарги свідчать про наявність підстав, передбачених підпунктом</w:t>
      </w:r>
      <w:r w:rsidR="00BD3C13" w:rsidRPr="00063DA6">
        <w:rPr>
          <w:rFonts w:ascii="Times New Roman" w:hAnsi="Times New Roman" w:cs="Times New Roman"/>
          <w:color w:val="000000"/>
          <w:sz w:val="28"/>
          <w:szCs w:val="28"/>
        </w:rPr>
        <w:t> «</w:t>
      </w:r>
      <w:r w:rsidR="00A96D33" w:rsidRPr="00063DA6">
        <w:rPr>
          <w:rFonts w:ascii="Times New Roman" w:hAnsi="Times New Roman" w:cs="Times New Roman"/>
          <w:color w:val="000000"/>
          <w:sz w:val="28"/>
          <w:szCs w:val="28"/>
        </w:rPr>
        <w:t>а</w:t>
      </w:r>
      <w:r w:rsidR="00BD3C13" w:rsidRPr="00063DA6">
        <w:rPr>
          <w:rFonts w:ascii="Times New Roman" w:hAnsi="Times New Roman" w:cs="Times New Roman"/>
          <w:color w:val="000000"/>
          <w:sz w:val="28"/>
          <w:szCs w:val="28"/>
        </w:rPr>
        <w:t>»</w:t>
      </w:r>
      <w:r w:rsidR="00A96D33" w:rsidRPr="00063DA6">
        <w:rPr>
          <w:rFonts w:ascii="Times New Roman" w:hAnsi="Times New Roman" w:cs="Times New Roman"/>
          <w:color w:val="000000"/>
          <w:sz w:val="28"/>
          <w:szCs w:val="28"/>
        </w:rPr>
        <w:t xml:space="preserve"> </w:t>
      </w:r>
      <w:r w:rsidR="00BD3C13" w:rsidRPr="00063DA6">
        <w:rPr>
          <w:rFonts w:ascii="Times New Roman" w:hAnsi="Times New Roman" w:cs="Times New Roman"/>
          <w:color w:val="000000"/>
          <w:sz w:val="28"/>
          <w:szCs w:val="28"/>
        </w:rPr>
        <w:t>пункту </w:t>
      </w:r>
      <w:r w:rsidR="00A96D33" w:rsidRPr="00063DA6">
        <w:rPr>
          <w:rFonts w:ascii="Times New Roman" w:hAnsi="Times New Roman" w:cs="Times New Roman"/>
          <w:color w:val="000000"/>
          <w:sz w:val="28"/>
          <w:szCs w:val="28"/>
        </w:rPr>
        <w:t>2 частини третьої</w:t>
      </w:r>
      <w:r w:rsidR="00BD3C13" w:rsidRPr="00063DA6">
        <w:rPr>
          <w:rFonts w:ascii="Times New Roman" w:hAnsi="Times New Roman" w:cs="Times New Roman"/>
          <w:color w:val="000000"/>
          <w:sz w:val="28"/>
          <w:szCs w:val="28"/>
        </w:rPr>
        <w:t xml:space="preserve"> </w:t>
      </w:r>
      <w:hyperlink r:id="rId207" w:anchor="10131" w:tgtFrame="_blank" w:tooltip="Цивільний процесуальний кодекс України (ред. з 15.12.2017); нормативно-правовий акт № 1618-IV від 18.03.2004" w:history="1">
        <w:r w:rsidR="00A96D33" w:rsidRPr="00063DA6">
          <w:rPr>
            <w:rFonts w:ascii="Times New Roman" w:hAnsi="Times New Roman" w:cs="Times New Roman"/>
            <w:color w:val="000000"/>
            <w:sz w:val="28"/>
            <w:szCs w:val="28"/>
          </w:rPr>
          <w:t>ст</w:t>
        </w:r>
        <w:r w:rsidR="00BD3C13" w:rsidRPr="00063DA6">
          <w:rPr>
            <w:rFonts w:ascii="Times New Roman" w:hAnsi="Times New Roman" w:cs="Times New Roman"/>
            <w:color w:val="000000"/>
            <w:sz w:val="28"/>
            <w:szCs w:val="28"/>
          </w:rPr>
          <w:t>. </w:t>
        </w:r>
        <w:r w:rsidR="00A96D33" w:rsidRPr="00063DA6">
          <w:rPr>
            <w:rFonts w:ascii="Times New Roman" w:hAnsi="Times New Roman" w:cs="Times New Roman"/>
            <w:color w:val="000000"/>
            <w:sz w:val="28"/>
            <w:szCs w:val="28"/>
          </w:rPr>
          <w:t>389 ЦПК України</w:t>
        </w:r>
      </w:hyperlink>
      <w:r w:rsidR="00A96D33" w:rsidRPr="00063DA6">
        <w:rPr>
          <w:rFonts w:ascii="Times New Roman" w:hAnsi="Times New Roman" w:cs="Times New Roman"/>
          <w:color w:val="000000"/>
          <w:sz w:val="28"/>
          <w:szCs w:val="28"/>
        </w:rPr>
        <w:t>, для розгляду справи судом касаційної інстанції, а саме щодо незастосування судами висновків Верховного Суду, викладених у постанов</w:t>
      </w:r>
      <w:r w:rsidRPr="00063DA6">
        <w:rPr>
          <w:rFonts w:ascii="Times New Roman" w:hAnsi="Times New Roman" w:cs="Times New Roman"/>
          <w:color w:val="000000"/>
          <w:sz w:val="28"/>
          <w:szCs w:val="28"/>
        </w:rPr>
        <w:t xml:space="preserve">ах від </w:t>
      </w:r>
      <w:r w:rsidR="00BD3C13" w:rsidRPr="00063DA6">
        <w:rPr>
          <w:rFonts w:ascii="Times New Roman" w:hAnsi="Times New Roman" w:cs="Times New Roman"/>
          <w:color w:val="000000"/>
          <w:sz w:val="28"/>
          <w:szCs w:val="28"/>
        </w:rPr>
        <w:t>0</w:t>
      </w:r>
      <w:r w:rsidR="00A96D33" w:rsidRPr="00063DA6">
        <w:rPr>
          <w:rFonts w:ascii="Times New Roman" w:hAnsi="Times New Roman" w:cs="Times New Roman"/>
          <w:color w:val="000000"/>
          <w:sz w:val="28"/>
          <w:szCs w:val="28"/>
        </w:rPr>
        <w:t>4</w:t>
      </w:r>
      <w:r w:rsidR="00BD3C13" w:rsidRPr="00063DA6">
        <w:rPr>
          <w:rFonts w:ascii="Times New Roman" w:hAnsi="Times New Roman" w:cs="Times New Roman"/>
          <w:color w:val="000000"/>
          <w:sz w:val="28"/>
          <w:szCs w:val="28"/>
        </w:rPr>
        <w:t> грудня 2019 року у справі № 750/6058/17-ц, від 23 </w:t>
      </w:r>
      <w:r w:rsidR="00A96D33" w:rsidRPr="00063DA6">
        <w:rPr>
          <w:rFonts w:ascii="Times New Roman" w:hAnsi="Times New Roman" w:cs="Times New Roman"/>
          <w:color w:val="000000"/>
          <w:sz w:val="28"/>
          <w:szCs w:val="28"/>
        </w:rPr>
        <w:t>грудня 2019</w:t>
      </w:r>
      <w:r w:rsidR="00BD3C13" w:rsidRPr="00063DA6">
        <w:rPr>
          <w:rFonts w:ascii="Times New Roman" w:hAnsi="Times New Roman" w:cs="Times New Roman"/>
          <w:color w:val="000000"/>
          <w:sz w:val="28"/>
          <w:szCs w:val="28"/>
        </w:rPr>
        <w:t> року у справі № 572/1169/17, від 12 лютого 2020 року у справі № 382/327/18-ц, від 26 лютого 2020 року у справі № </w:t>
      </w:r>
      <w:r w:rsidR="00A96D33" w:rsidRPr="00063DA6">
        <w:rPr>
          <w:rFonts w:ascii="Times New Roman" w:hAnsi="Times New Roman" w:cs="Times New Roman"/>
          <w:color w:val="000000"/>
          <w:sz w:val="28"/>
          <w:szCs w:val="28"/>
        </w:rPr>
        <w:t>355/1091/17 щодо погодження сторонами розміру процентної ставки, пені та штрафів у підписаній позичальником довідці про умови кредитування.</w:t>
      </w:r>
    </w:p>
    <w:p w:rsidR="00A96D33" w:rsidRPr="00063DA6" w:rsidRDefault="00A96D33"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На об</w:t>
      </w:r>
      <w:r w:rsidR="00C93FFB" w:rsidRPr="00063DA6">
        <w:rPr>
          <w:rFonts w:ascii="Times New Roman" w:hAnsi="Times New Roman" w:cs="Times New Roman"/>
          <w:color w:val="000000"/>
          <w:sz w:val="28"/>
          <w:szCs w:val="28"/>
        </w:rPr>
        <w:t>г</w:t>
      </w:r>
      <w:r w:rsidRPr="00063DA6">
        <w:rPr>
          <w:rFonts w:ascii="Times New Roman" w:hAnsi="Times New Roman" w:cs="Times New Roman"/>
          <w:color w:val="000000"/>
          <w:sz w:val="28"/>
          <w:szCs w:val="28"/>
        </w:rPr>
        <w:t xml:space="preserve">рунтування підстави касаційного оскарження АТ КБ «ПриватБанк» </w:t>
      </w:r>
      <w:r w:rsidR="00C93FFB" w:rsidRPr="00063DA6">
        <w:rPr>
          <w:rFonts w:ascii="Times New Roman" w:hAnsi="Times New Roman" w:cs="Times New Roman"/>
          <w:color w:val="000000"/>
          <w:sz w:val="28"/>
          <w:szCs w:val="28"/>
        </w:rPr>
        <w:t xml:space="preserve">зазначило, </w:t>
      </w:r>
      <w:r w:rsidRPr="00063DA6">
        <w:rPr>
          <w:rFonts w:ascii="Times New Roman" w:hAnsi="Times New Roman" w:cs="Times New Roman"/>
          <w:color w:val="000000"/>
          <w:sz w:val="28"/>
          <w:szCs w:val="28"/>
        </w:rPr>
        <w:t>що суди не врахували правових висновків, викладених у по</w:t>
      </w:r>
      <w:r w:rsidR="00BD3C13" w:rsidRPr="00063DA6">
        <w:rPr>
          <w:rFonts w:ascii="Times New Roman" w:hAnsi="Times New Roman" w:cs="Times New Roman"/>
          <w:color w:val="000000"/>
          <w:sz w:val="28"/>
          <w:szCs w:val="28"/>
        </w:rPr>
        <w:t>становах Верховного Суду від 04 грудня 2019 року у справі № </w:t>
      </w:r>
      <w:r w:rsidRPr="00063DA6">
        <w:rPr>
          <w:rFonts w:ascii="Times New Roman" w:hAnsi="Times New Roman" w:cs="Times New Roman"/>
          <w:color w:val="000000"/>
          <w:sz w:val="28"/>
          <w:szCs w:val="28"/>
        </w:rPr>
        <w:t>750/6058/17-ц,</w:t>
      </w:r>
      <w:r w:rsidR="00BD3C13" w:rsidRPr="00063DA6">
        <w:rPr>
          <w:rFonts w:ascii="Times New Roman" w:hAnsi="Times New Roman" w:cs="Times New Roman"/>
          <w:color w:val="000000"/>
          <w:sz w:val="28"/>
          <w:szCs w:val="28"/>
        </w:rPr>
        <w:t xml:space="preserve"> від 23 грудня 2019 року у справі № 572/1169/17, від 12 лютого 2020 року у справі № 382/327/18-ц, від 26 лютого 2020 року у справі № </w:t>
      </w:r>
      <w:r w:rsidRPr="00063DA6">
        <w:rPr>
          <w:rFonts w:ascii="Times New Roman" w:hAnsi="Times New Roman" w:cs="Times New Roman"/>
          <w:color w:val="000000"/>
          <w:sz w:val="28"/>
          <w:szCs w:val="28"/>
        </w:rPr>
        <w:t>355/1091/17.</w:t>
      </w:r>
    </w:p>
    <w:p w:rsidR="00A96D33" w:rsidRPr="00063DA6" w:rsidRDefault="00A96D33"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 xml:space="preserve">Оскільки викладені доводи касаційної скарги, що є підставою для відкриття касаційного провадження, </w:t>
      </w:r>
      <w:r w:rsidR="00C93FFB" w:rsidRPr="00063DA6">
        <w:rPr>
          <w:rFonts w:ascii="Times New Roman" w:hAnsi="Times New Roman" w:cs="Times New Roman"/>
          <w:color w:val="000000"/>
          <w:sz w:val="28"/>
          <w:szCs w:val="28"/>
        </w:rPr>
        <w:t>зумовлю</w:t>
      </w:r>
      <w:r w:rsidRPr="00063DA6">
        <w:rPr>
          <w:rFonts w:ascii="Times New Roman" w:hAnsi="Times New Roman" w:cs="Times New Roman"/>
          <w:color w:val="000000"/>
          <w:sz w:val="28"/>
          <w:szCs w:val="28"/>
        </w:rPr>
        <w:t xml:space="preserve">ють необхідність перевірки, </w:t>
      </w:r>
      <w:r w:rsidR="00C93FFB" w:rsidRPr="00063DA6">
        <w:rPr>
          <w:rFonts w:ascii="Times New Roman" w:hAnsi="Times New Roman" w:cs="Times New Roman"/>
          <w:color w:val="000000"/>
          <w:sz w:val="28"/>
          <w:szCs w:val="28"/>
        </w:rPr>
        <w:t>варто</w:t>
      </w:r>
      <w:r w:rsidRPr="00063DA6">
        <w:rPr>
          <w:rFonts w:ascii="Times New Roman" w:hAnsi="Times New Roman" w:cs="Times New Roman"/>
          <w:color w:val="000000"/>
          <w:sz w:val="28"/>
          <w:szCs w:val="28"/>
        </w:rPr>
        <w:t xml:space="preserve"> відкрити касаційне провадження в цій справі та витребувати матеріали справи</w:t>
      </w:r>
      <w:r w:rsidR="00F85A24" w:rsidRPr="00063DA6">
        <w:rPr>
          <w:rFonts w:ascii="Times New Roman" w:eastAsia="Times New Roman" w:hAnsi="Times New Roman" w:cs="Times New Roman"/>
          <w:color w:val="000000"/>
          <w:sz w:val="28"/>
          <w:szCs w:val="28"/>
          <w:lang w:eastAsia="uk-UA"/>
        </w:rPr>
        <w:t> [</w:t>
      </w:r>
      <w:r w:rsidR="00E72D1C" w:rsidRPr="00063DA6">
        <w:rPr>
          <w:rFonts w:ascii="Times New Roman" w:eastAsia="Times New Roman" w:hAnsi="Times New Roman" w:cs="Times New Roman"/>
          <w:color w:val="000000"/>
          <w:sz w:val="28"/>
          <w:szCs w:val="28"/>
          <w:lang w:eastAsia="uk-UA"/>
        </w:rPr>
        <w:t>439</w:t>
      </w:r>
      <w:r w:rsidR="00F85A24" w:rsidRPr="00063DA6">
        <w:rPr>
          <w:rFonts w:ascii="Times New Roman" w:eastAsia="Times New Roman" w:hAnsi="Times New Roman" w:cs="Times New Roman"/>
          <w:color w:val="000000"/>
          <w:sz w:val="28"/>
          <w:szCs w:val="28"/>
          <w:lang w:eastAsia="uk-UA"/>
        </w:rPr>
        <w:t>]</w:t>
      </w:r>
      <w:r w:rsidRPr="00063DA6">
        <w:rPr>
          <w:rFonts w:ascii="Times New Roman" w:hAnsi="Times New Roman" w:cs="Times New Roman"/>
          <w:color w:val="000000"/>
          <w:sz w:val="28"/>
          <w:szCs w:val="28"/>
        </w:rPr>
        <w:t>.</w:t>
      </w:r>
    </w:p>
    <w:p w:rsidR="00A96D33" w:rsidRPr="00063DA6" w:rsidRDefault="00A96D33" w:rsidP="006F4311">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Судова практика, що формується</w:t>
      </w:r>
      <w:r w:rsidR="00C93FFB" w:rsidRPr="00063DA6">
        <w:rPr>
          <w:rFonts w:ascii="Times New Roman" w:hAnsi="Times New Roman" w:cs="Times New Roman"/>
          <w:color w:val="000000"/>
          <w:sz w:val="28"/>
          <w:szCs w:val="28"/>
        </w:rPr>
        <w:t>,</w:t>
      </w:r>
      <w:r w:rsidRPr="00063DA6">
        <w:rPr>
          <w:rFonts w:ascii="Times New Roman" w:hAnsi="Times New Roman" w:cs="Times New Roman"/>
          <w:color w:val="000000"/>
          <w:sz w:val="28"/>
          <w:szCs w:val="28"/>
        </w:rPr>
        <w:t xml:space="preserve"> актуалізує теоретичне осмислення питань доступності касації в контексті впроваджуваних процесуальних фільтрів, їх</w:t>
      </w:r>
      <w:r w:rsidR="00C93FFB" w:rsidRPr="00063DA6">
        <w:rPr>
          <w:rFonts w:ascii="Times New Roman" w:hAnsi="Times New Roman" w:cs="Times New Roman"/>
          <w:color w:val="000000"/>
          <w:sz w:val="28"/>
          <w:szCs w:val="28"/>
        </w:rPr>
        <w:t>нього</w:t>
      </w:r>
      <w:r w:rsidRPr="00063DA6">
        <w:rPr>
          <w:rFonts w:ascii="Times New Roman" w:hAnsi="Times New Roman" w:cs="Times New Roman"/>
          <w:color w:val="000000"/>
          <w:sz w:val="28"/>
          <w:szCs w:val="28"/>
        </w:rPr>
        <w:t xml:space="preserve"> оптимального нормативного закріплення та ефективності в цій частині цивільного процесуального законодавства. Не можна не погодитися з думкою про те, що</w:t>
      </w:r>
      <w:r w:rsidRPr="00063DA6">
        <w:rPr>
          <w:rFonts w:ascii="Times New Roman" w:hAnsi="Times New Roman" w:cs="Times New Roman"/>
          <w:bCs/>
          <w:color w:val="000000"/>
          <w:sz w:val="28"/>
          <w:szCs w:val="28"/>
          <w:bdr w:val="none" w:sz="0" w:space="0" w:color="auto" w:frame="1"/>
        </w:rPr>
        <w:t xml:space="preserve"> мають бути справедливі касаційні фільтри,</w:t>
      </w:r>
      <w:r w:rsidR="00BD3C13" w:rsidRPr="00063DA6">
        <w:rPr>
          <w:rFonts w:ascii="Times New Roman" w:hAnsi="Times New Roman" w:cs="Times New Roman"/>
          <w:color w:val="000000"/>
          <w:sz w:val="28"/>
          <w:szCs w:val="28"/>
        </w:rPr>
        <w:t xml:space="preserve"> </w:t>
      </w:r>
      <w:r w:rsidRPr="00063DA6">
        <w:rPr>
          <w:rFonts w:ascii="Times New Roman" w:hAnsi="Times New Roman" w:cs="Times New Roman"/>
          <w:color w:val="000000"/>
          <w:sz w:val="28"/>
          <w:szCs w:val="28"/>
        </w:rPr>
        <w:t xml:space="preserve">зрозумілі не лише суддям, а й споживачам суддівських послуг, без численних оціночних термінів </w:t>
      </w:r>
      <w:r w:rsidR="00C93FFB" w:rsidRPr="00063DA6">
        <w:rPr>
          <w:rFonts w:ascii="Times New Roman" w:hAnsi="Times New Roman" w:cs="Times New Roman"/>
          <w:color w:val="000000"/>
          <w:sz w:val="28"/>
          <w:szCs w:val="28"/>
        </w:rPr>
        <w:t xml:space="preserve">і </w:t>
      </w:r>
      <w:r w:rsidRPr="00063DA6">
        <w:rPr>
          <w:rFonts w:ascii="Times New Roman" w:hAnsi="Times New Roman" w:cs="Times New Roman"/>
          <w:color w:val="000000"/>
          <w:sz w:val="28"/>
          <w:szCs w:val="28"/>
        </w:rPr>
        <w:t>необмеженого розсуду судді ще на стадії допуску скарги. К</w:t>
      </w:r>
      <w:r w:rsidRPr="00063DA6">
        <w:rPr>
          <w:rFonts w:ascii="Times New Roman" w:hAnsi="Times New Roman" w:cs="Times New Roman"/>
          <w:bCs/>
          <w:color w:val="000000"/>
          <w:sz w:val="28"/>
          <w:szCs w:val="28"/>
          <w:bdr w:val="none" w:sz="0" w:space="0" w:color="auto" w:frame="1"/>
        </w:rPr>
        <w:t xml:space="preserve">асаційні фільтри </w:t>
      </w:r>
      <w:r w:rsidR="00C93FFB" w:rsidRPr="00063DA6">
        <w:rPr>
          <w:rFonts w:ascii="Times New Roman" w:hAnsi="Times New Roman" w:cs="Times New Roman"/>
          <w:bCs/>
          <w:color w:val="000000"/>
          <w:sz w:val="28"/>
          <w:szCs w:val="28"/>
          <w:bdr w:val="none" w:sz="0" w:space="0" w:color="auto" w:frame="1"/>
        </w:rPr>
        <w:t xml:space="preserve">мають </w:t>
      </w:r>
      <w:r w:rsidRPr="00063DA6">
        <w:rPr>
          <w:rFonts w:ascii="Times New Roman" w:hAnsi="Times New Roman" w:cs="Times New Roman"/>
          <w:bCs/>
          <w:color w:val="000000"/>
          <w:sz w:val="28"/>
          <w:szCs w:val="28"/>
          <w:bdr w:val="none" w:sz="0" w:space="0" w:color="auto" w:frame="1"/>
        </w:rPr>
        <w:t xml:space="preserve">допомагати, а не перешкоджати, виконувати </w:t>
      </w:r>
      <w:r w:rsidR="00C93FFB" w:rsidRPr="00063DA6">
        <w:rPr>
          <w:rFonts w:ascii="Times New Roman" w:hAnsi="Times New Roman" w:cs="Times New Roman"/>
          <w:bCs/>
          <w:color w:val="000000"/>
          <w:sz w:val="28"/>
          <w:szCs w:val="28"/>
          <w:bdr w:val="none" w:sz="0" w:space="0" w:color="auto" w:frame="1"/>
        </w:rPr>
        <w:t>головне</w:t>
      </w:r>
      <w:r w:rsidRPr="00063DA6">
        <w:rPr>
          <w:rFonts w:ascii="Times New Roman" w:hAnsi="Times New Roman" w:cs="Times New Roman"/>
          <w:bCs/>
          <w:color w:val="000000"/>
          <w:sz w:val="28"/>
          <w:szCs w:val="28"/>
          <w:bdr w:val="none" w:sz="0" w:space="0" w:color="auto" w:frame="1"/>
        </w:rPr>
        <w:t xml:space="preserve"> завдання судочинства</w:t>
      </w:r>
      <w:r w:rsidR="00BD3C13" w:rsidRPr="00063DA6">
        <w:rPr>
          <w:rFonts w:ascii="Times New Roman" w:hAnsi="Times New Roman" w:cs="Times New Roman"/>
          <w:color w:val="000000"/>
          <w:sz w:val="28"/>
          <w:szCs w:val="28"/>
        </w:rPr>
        <w:t xml:space="preserve"> </w:t>
      </w:r>
      <w:r w:rsidRPr="00063DA6">
        <w:rPr>
          <w:rFonts w:ascii="Times New Roman" w:hAnsi="Times New Roman" w:cs="Times New Roman"/>
          <w:color w:val="000000"/>
          <w:sz w:val="28"/>
          <w:szCs w:val="28"/>
        </w:rPr>
        <w:t>– ефективний захист порушених прав і одночасно забезпечення доступу до правосуддя</w:t>
      </w:r>
      <w:r w:rsidR="00F85A24" w:rsidRPr="00063DA6">
        <w:rPr>
          <w:rFonts w:ascii="Times New Roman" w:eastAsia="Times New Roman" w:hAnsi="Times New Roman" w:cs="Times New Roman"/>
          <w:color w:val="000000"/>
          <w:sz w:val="28"/>
          <w:szCs w:val="28"/>
          <w:lang w:eastAsia="uk-UA"/>
        </w:rPr>
        <w:t> </w:t>
      </w:r>
      <w:r w:rsidR="00F85A24" w:rsidRPr="00063DA6">
        <w:rPr>
          <w:rFonts w:ascii="Times New Roman" w:eastAsia="Times New Roman" w:hAnsi="Times New Roman" w:cs="Times New Roman"/>
          <w:color w:val="000000"/>
          <w:sz w:val="28"/>
          <w:szCs w:val="28"/>
          <w:lang w:val="ru-RU" w:eastAsia="uk-UA"/>
        </w:rPr>
        <w:t>[</w:t>
      </w:r>
      <w:r w:rsidR="00E72D1C" w:rsidRPr="00063DA6">
        <w:rPr>
          <w:rFonts w:ascii="Times New Roman" w:eastAsia="Times New Roman" w:hAnsi="Times New Roman" w:cs="Times New Roman"/>
          <w:color w:val="000000"/>
          <w:sz w:val="28"/>
          <w:szCs w:val="28"/>
          <w:lang w:val="ru-RU" w:eastAsia="uk-UA"/>
        </w:rPr>
        <w:t>249</w:t>
      </w:r>
      <w:r w:rsidR="00F85A24" w:rsidRPr="00063DA6">
        <w:rPr>
          <w:rFonts w:ascii="Times New Roman" w:eastAsia="Times New Roman" w:hAnsi="Times New Roman" w:cs="Times New Roman"/>
          <w:color w:val="000000"/>
          <w:sz w:val="28"/>
          <w:szCs w:val="28"/>
          <w:lang w:val="ru-RU" w:eastAsia="uk-UA"/>
        </w:rPr>
        <w:t>]</w:t>
      </w:r>
      <w:r w:rsidRPr="00063DA6">
        <w:rPr>
          <w:rFonts w:ascii="Times New Roman" w:hAnsi="Times New Roman" w:cs="Times New Roman"/>
          <w:color w:val="000000"/>
          <w:sz w:val="28"/>
          <w:szCs w:val="28"/>
        </w:rPr>
        <w:t>.</w:t>
      </w:r>
    </w:p>
    <w:p w:rsidR="00A96D33" w:rsidRPr="00063DA6" w:rsidRDefault="00A96D33"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color w:val="000000"/>
          <w:sz w:val="28"/>
          <w:szCs w:val="28"/>
        </w:rPr>
        <w:t>В</w:t>
      </w:r>
      <w:r w:rsidR="00C93FFB" w:rsidRPr="00063DA6">
        <w:rPr>
          <w:rFonts w:ascii="Times New Roman" w:hAnsi="Times New Roman" w:cs="Times New Roman"/>
          <w:color w:val="000000"/>
          <w:sz w:val="28"/>
          <w:szCs w:val="28"/>
        </w:rPr>
        <w:t xml:space="preserve">раховуючи </w:t>
      </w:r>
      <w:r w:rsidRPr="00063DA6">
        <w:rPr>
          <w:rFonts w:ascii="Times New Roman" w:hAnsi="Times New Roman" w:cs="Times New Roman"/>
          <w:color w:val="000000"/>
          <w:sz w:val="28"/>
          <w:szCs w:val="28"/>
        </w:rPr>
        <w:t xml:space="preserve">зміст цивільного процесуального закону, неправильне застосування судами норм матеріального права чи порушення норм процесуального права може бути підставою для касаційного оскарження судових рішень </w:t>
      </w:r>
      <w:r w:rsidR="00CE50F2" w:rsidRPr="00063DA6">
        <w:rPr>
          <w:rFonts w:ascii="Times New Roman" w:hAnsi="Times New Roman" w:cs="Times New Roman"/>
          <w:color w:val="000000"/>
          <w:sz w:val="28"/>
          <w:szCs w:val="28"/>
        </w:rPr>
        <w:t>тільки</w:t>
      </w:r>
      <w:r w:rsidRPr="00063DA6">
        <w:rPr>
          <w:rFonts w:ascii="Times New Roman" w:hAnsi="Times New Roman" w:cs="Times New Roman"/>
          <w:color w:val="000000"/>
          <w:sz w:val="28"/>
          <w:szCs w:val="28"/>
        </w:rPr>
        <w:t xml:space="preserve"> у випадках:</w:t>
      </w:r>
      <w:r w:rsidRPr="00063DA6">
        <w:rPr>
          <w:rFonts w:ascii="Times New Roman" w:hAnsi="Times New Roman" w:cs="Times New Roman"/>
          <w:sz w:val="28"/>
          <w:szCs w:val="28"/>
        </w:rPr>
        <w:t xml:space="preserve"> </w:t>
      </w:r>
    </w:p>
    <w:p w:rsidR="00A96D33" w:rsidRPr="00063DA6" w:rsidRDefault="00BD3C13"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1) </w:t>
      </w:r>
      <w:r w:rsidR="00A96D33" w:rsidRPr="00063DA6">
        <w:rPr>
          <w:rFonts w:ascii="Times New Roman" w:hAnsi="Times New Roman" w:cs="Times New Roman"/>
          <w:sz w:val="28"/>
          <w:szCs w:val="28"/>
        </w:rPr>
        <w:t>якщо суд апеляційної інстанції в оскаржуваному судовому рішенні застосував норму права без урахування висновку щодо застосування норми права у подібних правовідносинах, викладеного у постанові Верховного Суду, крім випадку наявності постанови Верховного Суду про відступлення від такого висновку;</w:t>
      </w:r>
    </w:p>
    <w:p w:rsidR="00A96D33" w:rsidRPr="00063DA6" w:rsidRDefault="00BD3C13"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2) </w:t>
      </w:r>
      <w:r w:rsidR="00A96D33" w:rsidRPr="00063DA6">
        <w:rPr>
          <w:rFonts w:ascii="Times New Roman" w:hAnsi="Times New Roman" w:cs="Times New Roman"/>
          <w:sz w:val="28"/>
          <w:szCs w:val="28"/>
        </w:rPr>
        <w:t>якщо скаржник вмотивовано обґрунтував необхідність відступлення від висновку щодо застосування норми права у подібних правовідносинах, викладеного у постанові Верховного Суду та застосованого судом апеляційної інстанції в оскаржуваному судовому рішенні;</w:t>
      </w:r>
    </w:p>
    <w:p w:rsidR="00A96D33" w:rsidRPr="00063DA6" w:rsidRDefault="00BD3C13"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3) </w:t>
      </w:r>
      <w:r w:rsidR="00A96D33" w:rsidRPr="00063DA6">
        <w:rPr>
          <w:rFonts w:ascii="Times New Roman" w:hAnsi="Times New Roman" w:cs="Times New Roman"/>
          <w:sz w:val="28"/>
          <w:szCs w:val="28"/>
        </w:rPr>
        <w:t xml:space="preserve">якщо </w:t>
      </w:r>
      <w:r w:rsidR="00CE50F2" w:rsidRPr="00063DA6">
        <w:rPr>
          <w:rFonts w:ascii="Times New Roman" w:hAnsi="Times New Roman" w:cs="Times New Roman"/>
          <w:sz w:val="28"/>
          <w:szCs w:val="28"/>
        </w:rPr>
        <w:t>немає</w:t>
      </w:r>
      <w:r w:rsidR="00A96D33" w:rsidRPr="00063DA6">
        <w:rPr>
          <w:rFonts w:ascii="Times New Roman" w:hAnsi="Times New Roman" w:cs="Times New Roman"/>
          <w:sz w:val="28"/>
          <w:szCs w:val="28"/>
        </w:rPr>
        <w:t xml:space="preserve"> висновк</w:t>
      </w:r>
      <w:r w:rsidR="00CE50F2" w:rsidRPr="00063DA6">
        <w:rPr>
          <w:rFonts w:ascii="Times New Roman" w:hAnsi="Times New Roman" w:cs="Times New Roman"/>
          <w:sz w:val="28"/>
          <w:szCs w:val="28"/>
        </w:rPr>
        <w:t>у</w:t>
      </w:r>
      <w:r w:rsidR="00A96D33" w:rsidRPr="00063DA6">
        <w:rPr>
          <w:rFonts w:ascii="Times New Roman" w:hAnsi="Times New Roman" w:cs="Times New Roman"/>
          <w:sz w:val="28"/>
          <w:szCs w:val="28"/>
        </w:rPr>
        <w:t xml:space="preserve"> Верховного Суду щодо питання застосування норми права у подібних правовідносинах.</w:t>
      </w:r>
    </w:p>
    <w:p w:rsidR="00A96D33" w:rsidRPr="00063DA6" w:rsidRDefault="00A96D33"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Так чи інакше, всі підстави для касаційного оскарження судових рішень обумовлені необхідністю аналізу подібності правовідносин. Звичайно, не так просто описати цю правову категорію, враховуючи можливу сукупність юридичних фактів. </w:t>
      </w:r>
      <w:r w:rsidR="00CE50F2" w:rsidRPr="00063DA6">
        <w:rPr>
          <w:rFonts w:ascii="Times New Roman" w:hAnsi="Times New Roman" w:cs="Times New Roman"/>
          <w:sz w:val="28"/>
          <w:szCs w:val="28"/>
        </w:rPr>
        <w:t xml:space="preserve">З огляду на ці </w:t>
      </w:r>
      <w:r w:rsidRPr="00063DA6">
        <w:rPr>
          <w:rFonts w:ascii="Times New Roman" w:hAnsi="Times New Roman" w:cs="Times New Roman"/>
          <w:sz w:val="28"/>
          <w:szCs w:val="28"/>
        </w:rPr>
        <w:t>причин</w:t>
      </w:r>
      <w:r w:rsidR="00CE50F2" w:rsidRPr="00063DA6">
        <w:rPr>
          <w:rFonts w:ascii="Times New Roman" w:hAnsi="Times New Roman" w:cs="Times New Roman"/>
          <w:sz w:val="28"/>
          <w:szCs w:val="28"/>
        </w:rPr>
        <w:t>и</w:t>
      </w:r>
      <w:r w:rsidRPr="00063DA6">
        <w:rPr>
          <w:rFonts w:ascii="Times New Roman" w:hAnsi="Times New Roman" w:cs="Times New Roman"/>
          <w:sz w:val="28"/>
          <w:szCs w:val="28"/>
        </w:rPr>
        <w:t xml:space="preserve">, цивільне процесуальне законодавство передбачає оціночні поняття та категорії. Очевидно, що простої тотожності предмета </w:t>
      </w:r>
      <w:r w:rsidR="00CE50F2" w:rsidRPr="00063DA6">
        <w:rPr>
          <w:rFonts w:ascii="Times New Roman" w:hAnsi="Times New Roman" w:cs="Times New Roman"/>
          <w:sz w:val="28"/>
          <w:szCs w:val="28"/>
        </w:rPr>
        <w:t xml:space="preserve">та </w:t>
      </w:r>
      <w:r w:rsidRPr="00063DA6">
        <w:rPr>
          <w:rFonts w:ascii="Times New Roman" w:hAnsi="Times New Roman" w:cs="Times New Roman"/>
          <w:sz w:val="28"/>
          <w:szCs w:val="28"/>
        </w:rPr>
        <w:t xml:space="preserve">підстави позову недостатньо для визначення подібності правовідносин. Для </w:t>
      </w:r>
      <w:r w:rsidR="00CE50F2" w:rsidRPr="00063DA6">
        <w:rPr>
          <w:rFonts w:ascii="Times New Roman" w:hAnsi="Times New Roman" w:cs="Times New Roman"/>
          <w:sz w:val="28"/>
          <w:szCs w:val="28"/>
        </w:rPr>
        <w:t>правильного</w:t>
      </w:r>
      <w:r w:rsidRPr="00063DA6">
        <w:rPr>
          <w:rFonts w:ascii="Times New Roman" w:hAnsi="Times New Roman" w:cs="Times New Roman"/>
          <w:sz w:val="28"/>
          <w:szCs w:val="28"/>
        </w:rPr>
        <w:t xml:space="preserve"> висновку </w:t>
      </w:r>
      <w:r w:rsidR="00CE50F2" w:rsidRPr="00063DA6">
        <w:rPr>
          <w:rFonts w:ascii="Times New Roman" w:hAnsi="Times New Roman" w:cs="Times New Roman"/>
          <w:sz w:val="28"/>
          <w:szCs w:val="28"/>
        </w:rPr>
        <w:t xml:space="preserve">потрібно грунтовно </w:t>
      </w:r>
      <w:r w:rsidRPr="00063DA6">
        <w:rPr>
          <w:rFonts w:ascii="Times New Roman" w:hAnsi="Times New Roman" w:cs="Times New Roman"/>
          <w:sz w:val="28"/>
          <w:szCs w:val="28"/>
        </w:rPr>
        <w:t>вивч</w:t>
      </w:r>
      <w:r w:rsidR="00CE50F2" w:rsidRPr="00063DA6">
        <w:rPr>
          <w:rFonts w:ascii="Times New Roman" w:hAnsi="Times New Roman" w:cs="Times New Roman"/>
          <w:sz w:val="28"/>
          <w:szCs w:val="28"/>
        </w:rPr>
        <w:t xml:space="preserve">ити </w:t>
      </w:r>
      <w:r w:rsidRPr="00063DA6">
        <w:rPr>
          <w:rFonts w:ascii="Times New Roman" w:hAnsi="Times New Roman" w:cs="Times New Roman"/>
          <w:sz w:val="28"/>
          <w:szCs w:val="28"/>
        </w:rPr>
        <w:t>обставин</w:t>
      </w:r>
      <w:r w:rsidR="00CE50F2" w:rsidRPr="00063DA6">
        <w:rPr>
          <w:rFonts w:ascii="Times New Roman" w:hAnsi="Times New Roman" w:cs="Times New Roman"/>
          <w:sz w:val="28"/>
          <w:szCs w:val="28"/>
        </w:rPr>
        <w:t>и</w:t>
      </w:r>
      <w:r w:rsidRPr="00063DA6">
        <w:rPr>
          <w:rFonts w:ascii="Times New Roman" w:hAnsi="Times New Roman" w:cs="Times New Roman"/>
          <w:sz w:val="28"/>
          <w:szCs w:val="28"/>
        </w:rPr>
        <w:t xml:space="preserve"> цивільних справ.</w:t>
      </w:r>
    </w:p>
    <w:p w:rsidR="00A96D33" w:rsidRPr="00063DA6" w:rsidRDefault="00A96D33"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Чомусь закон говорить в п</w:t>
      </w:r>
      <w:r w:rsidR="00BD3C13" w:rsidRPr="00063DA6">
        <w:rPr>
          <w:rFonts w:ascii="Times New Roman" w:hAnsi="Times New Roman" w:cs="Times New Roman"/>
          <w:sz w:val="28"/>
          <w:szCs w:val="28"/>
        </w:rPr>
        <w:t>ункті </w:t>
      </w:r>
      <w:r w:rsidRPr="00063DA6">
        <w:rPr>
          <w:rFonts w:ascii="Times New Roman" w:hAnsi="Times New Roman" w:cs="Times New Roman"/>
          <w:sz w:val="28"/>
          <w:szCs w:val="28"/>
        </w:rPr>
        <w:t>1 ч</w:t>
      </w:r>
      <w:r w:rsidR="00BD3C13" w:rsidRPr="00063DA6">
        <w:rPr>
          <w:rFonts w:ascii="Times New Roman" w:hAnsi="Times New Roman" w:cs="Times New Roman"/>
          <w:sz w:val="28"/>
          <w:szCs w:val="28"/>
        </w:rPr>
        <w:t>астини другої</w:t>
      </w:r>
      <w:r w:rsidRPr="00063DA6">
        <w:rPr>
          <w:rFonts w:ascii="Times New Roman" w:hAnsi="Times New Roman" w:cs="Times New Roman"/>
          <w:sz w:val="28"/>
          <w:szCs w:val="28"/>
        </w:rPr>
        <w:t xml:space="preserve"> ст.</w:t>
      </w:r>
      <w:r w:rsidR="00BD3C13" w:rsidRPr="00063DA6">
        <w:rPr>
          <w:rFonts w:ascii="Times New Roman" w:hAnsi="Times New Roman" w:cs="Times New Roman"/>
          <w:sz w:val="28"/>
          <w:szCs w:val="28"/>
        </w:rPr>
        <w:t> </w:t>
      </w:r>
      <w:r w:rsidRPr="00063DA6">
        <w:rPr>
          <w:rFonts w:ascii="Times New Roman" w:hAnsi="Times New Roman" w:cs="Times New Roman"/>
          <w:sz w:val="28"/>
          <w:szCs w:val="28"/>
        </w:rPr>
        <w:t xml:space="preserve">389 ЦПК України тільки про суди апеляційної інстанції, забуваючи </w:t>
      </w:r>
      <w:r w:rsidR="00CE50F2" w:rsidRPr="00063DA6">
        <w:rPr>
          <w:rFonts w:ascii="Times New Roman" w:hAnsi="Times New Roman" w:cs="Times New Roman"/>
          <w:sz w:val="28"/>
          <w:szCs w:val="28"/>
        </w:rPr>
        <w:t>згадати</w:t>
      </w:r>
      <w:r w:rsidR="007406E6">
        <w:rPr>
          <w:rFonts w:ascii="Times New Roman" w:hAnsi="Times New Roman" w:cs="Times New Roman"/>
          <w:sz w:val="28"/>
          <w:szCs w:val="28"/>
        </w:rPr>
        <w:t xml:space="preserve"> </w:t>
      </w:r>
      <w:r w:rsidRPr="00063DA6">
        <w:rPr>
          <w:rFonts w:ascii="Times New Roman" w:hAnsi="Times New Roman" w:cs="Times New Roman"/>
          <w:sz w:val="28"/>
          <w:szCs w:val="28"/>
        </w:rPr>
        <w:t xml:space="preserve"> суди першої інстанції, які також можуть застосувати норму права без врахування висновків про застосування норми права в подібних правовідносинах, що містяться в постановах Верховного Суду. Крім того, законодавець спеціально обумовлює, що в </w:t>
      </w:r>
      <w:r w:rsidR="00CE50F2" w:rsidRPr="00063DA6">
        <w:rPr>
          <w:rFonts w:ascii="Times New Roman" w:hAnsi="Times New Roman" w:cs="Times New Roman"/>
          <w:sz w:val="28"/>
          <w:szCs w:val="28"/>
        </w:rPr>
        <w:t xml:space="preserve">цьому </w:t>
      </w:r>
      <w:r w:rsidRPr="00063DA6">
        <w:rPr>
          <w:rFonts w:ascii="Times New Roman" w:hAnsi="Times New Roman" w:cs="Times New Roman"/>
          <w:sz w:val="28"/>
          <w:szCs w:val="28"/>
        </w:rPr>
        <w:t xml:space="preserve">випадку йдеться вже про висновки, викладені в постановах нового Верховного Суду. </w:t>
      </w:r>
      <w:r w:rsidR="00CE50F2" w:rsidRPr="00063DA6">
        <w:rPr>
          <w:rFonts w:ascii="Times New Roman" w:hAnsi="Times New Roman" w:cs="Times New Roman"/>
          <w:sz w:val="28"/>
          <w:szCs w:val="28"/>
        </w:rPr>
        <w:t xml:space="preserve">У </w:t>
      </w:r>
      <w:r w:rsidRPr="00063DA6">
        <w:rPr>
          <w:rFonts w:ascii="Times New Roman" w:hAnsi="Times New Roman" w:cs="Times New Roman"/>
          <w:sz w:val="28"/>
          <w:szCs w:val="28"/>
        </w:rPr>
        <w:t>цьому</w:t>
      </w:r>
      <w:r w:rsidR="00CE50F2" w:rsidRPr="00063DA6">
        <w:rPr>
          <w:rFonts w:ascii="Times New Roman" w:hAnsi="Times New Roman" w:cs="Times New Roman"/>
          <w:sz w:val="28"/>
          <w:szCs w:val="28"/>
        </w:rPr>
        <w:t xml:space="preserve"> випадку</w:t>
      </w:r>
      <w:r w:rsidRPr="00063DA6">
        <w:rPr>
          <w:rFonts w:ascii="Times New Roman" w:hAnsi="Times New Roman" w:cs="Times New Roman"/>
          <w:sz w:val="28"/>
          <w:szCs w:val="28"/>
        </w:rPr>
        <w:t xml:space="preserve"> законодавець акцентує також увагу на презумпції знання учасниками судового процесу правових висновків Верховного Суду. І це в умовах відсутності офіційної систематизації таких висновків. Складно охопити всю новітню практику касаційного цивільного суду або Великої </w:t>
      </w:r>
      <w:r w:rsidR="007406E6">
        <w:rPr>
          <w:rFonts w:ascii="Times New Roman" w:hAnsi="Times New Roman" w:cs="Times New Roman"/>
          <w:sz w:val="28"/>
          <w:szCs w:val="28"/>
        </w:rPr>
        <w:t>П</w:t>
      </w:r>
      <w:r w:rsidRPr="00063DA6">
        <w:rPr>
          <w:rFonts w:ascii="Times New Roman" w:hAnsi="Times New Roman" w:cs="Times New Roman"/>
          <w:sz w:val="28"/>
          <w:szCs w:val="28"/>
        </w:rPr>
        <w:t xml:space="preserve">алати Верховного суду. Ще одна складність полягає у використанні поняття, визначення якого не містить цивільне процесуальне законодавство. Цивільний процесуальний закон передбачає можливість саме мотивованого обґрунтування необхідності відступу від висновків Верховного Суду про застосування норми права в подібних правовідносинах. </w:t>
      </w:r>
    </w:p>
    <w:p w:rsidR="00A96D33" w:rsidRPr="00063DA6" w:rsidRDefault="00A96D33"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Сподіваємося, що </w:t>
      </w:r>
      <w:r w:rsidR="00CE50F2" w:rsidRPr="00063DA6">
        <w:rPr>
          <w:rFonts w:ascii="Times New Roman" w:hAnsi="Times New Roman" w:cs="Times New Roman"/>
          <w:sz w:val="28"/>
          <w:szCs w:val="28"/>
        </w:rPr>
        <w:t xml:space="preserve">на підставі </w:t>
      </w:r>
      <w:r w:rsidRPr="00063DA6">
        <w:rPr>
          <w:rFonts w:ascii="Times New Roman" w:hAnsi="Times New Roman" w:cs="Times New Roman"/>
          <w:sz w:val="28"/>
          <w:szCs w:val="28"/>
        </w:rPr>
        <w:t>судового правозастосування та тлумачення сформується адекватна природі процесуальних фільтрів практика їх</w:t>
      </w:r>
      <w:r w:rsidR="00CE50F2" w:rsidRPr="00063DA6">
        <w:rPr>
          <w:rFonts w:ascii="Times New Roman" w:hAnsi="Times New Roman" w:cs="Times New Roman"/>
          <w:sz w:val="28"/>
          <w:szCs w:val="28"/>
        </w:rPr>
        <w:t>нього</w:t>
      </w:r>
      <w:r w:rsidRPr="00063DA6">
        <w:rPr>
          <w:rFonts w:ascii="Times New Roman" w:hAnsi="Times New Roman" w:cs="Times New Roman"/>
          <w:sz w:val="28"/>
          <w:szCs w:val="28"/>
        </w:rPr>
        <w:t xml:space="preserve"> використання. Це особливо важлив</w:t>
      </w:r>
      <w:r w:rsidR="00CE50F2" w:rsidRPr="00063DA6">
        <w:rPr>
          <w:rFonts w:ascii="Times New Roman" w:hAnsi="Times New Roman" w:cs="Times New Roman"/>
          <w:sz w:val="28"/>
          <w:szCs w:val="28"/>
        </w:rPr>
        <w:t xml:space="preserve">о, </w:t>
      </w:r>
      <w:r w:rsidRPr="00063DA6">
        <w:rPr>
          <w:rFonts w:ascii="Times New Roman" w:hAnsi="Times New Roman" w:cs="Times New Roman"/>
          <w:sz w:val="28"/>
          <w:szCs w:val="28"/>
        </w:rPr>
        <w:t>з огляду на якому етапі цивільної процесуальної діяльності вони застосовуються і важливість формування практики касаційного цивільного суду за прикладом екстраординарних судів.</w:t>
      </w:r>
    </w:p>
    <w:p w:rsidR="00A96D33" w:rsidRPr="00063DA6" w:rsidRDefault="00CE50F2"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Розглянемо такі </w:t>
      </w:r>
      <w:r w:rsidR="00A96D33" w:rsidRPr="00063DA6">
        <w:rPr>
          <w:rFonts w:ascii="Times New Roman" w:hAnsi="Times New Roman" w:cs="Times New Roman"/>
          <w:sz w:val="28"/>
          <w:szCs w:val="28"/>
        </w:rPr>
        <w:t>положен</w:t>
      </w:r>
      <w:r w:rsidRPr="00063DA6">
        <w:rPr>
          <w:rFonts w:ascii="Times New Roman" w:hAnsi="Times New Roman" w:cs="Times New Roman"/>
          <w:sz w:val="28"/>
          <w:szCs w:val="28"/>
        </w:rPr>
        <w:t xml:space="preserve">ня </w:t>
      </w:r>
      <w:r w:rsidR="00A96D33" w:rsidRPr="00063DA6">
        <w:rPr>
          <w:rFonts w:ascii="Times New Roman" w:hAnsi="Times New Roman" w:cs="Times New Roman"/>
          <w:sz w:val="28"/>
          <w:szCs w:val="28"/>
        </w:rPr>
        <w:t>цивільного процесуального законодавства, що відображають особливості сутності нормативної моделі касаційного оскарження судових рішень. Передусім</w:t>
      </w:r>
      <w:r w:rsidRPr="00063DA6">
        <w:rPr>
          <w:rFonts w:ascii="Times New Roman" w:hAnsi="Times New Roman" w:cs="Times New Roman"/>
          <w:sz w:val="28"/>
          <w:szCs w:val="28"/>
        </w:rPr>
        <w:t xml:space="preserve"> </w:t>
      </w:r>
      <w:r w:rsidR="00A96D33" w:rsidRPr="00063DA6">
        <w:rPr>
          <w:rFonts w:ascii="Times New Roman" w:hAnsi="Times New Roman" w:cs="Times New Roman"/>
          <w:sz w:val="28"/>
          <w:szCs w:val="28"/>
        </w:rPr>
        <w:t>строк</w:t>
      </w:r>
      <w:r w:rsidRPr="00063DA6">
        <w:rPr>
          <w:rFonts w:ascii="Times New Roman" w:hAnsi="Times New Roman" w:cs="Times New Roman"/>
          <w:sz w:val="28"/>
          <w:szCs w:val="28"/>
        </w:rPr>
        <w:t xml:space="preserve">и </w:t>
      </w:r>
      <w:r w:rsidR="00A96D33" w:rsidRPr="00063DA6">
        <w:rPr>
          <w:rFonts w:ascii="Times New Roman" w:hAnsi="Times New Roman" w:cs="Times New Roman"/>
          <w:sz w:val="28"/>
          <w:szCs w:val="28"/>
        </w:rPr>
        <w:t>касаційного оскарження.</w:t>
      </w:r>
    </w:p>
    <w:p w:rsidR="00A96D33" w:rsidRPr="00063DA6" w:rsidRDefault="00A84B0F"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Стаття </w:t>
      </w:r>
      <w:r w:rsidR="00A96D33" w:rsidRPr="00063DA6">
        <w:rPr>
          <w:rFonts w:ascii="Times New Roman" w:hAnsi="Times New Roman" w:cs="Times New Roman"/>
          <w:sz w:val="28"/>
          <w:szCs w:val="28"/>
        </w:rPr>
        <w:t xml:space="preserve">390 ЦПК України передбачає, що касаційна скарга на судове рішення подається протягом тридцяти днів з дня його проголошення. </w:t>
      </w:r>
      <w:bookmarkStart w:id="124" w:name="n8811"/>
      <w:bookmarkEnd w:id="124"/>
      <w:r w:rsidR="00A96D33" w:rsidRPr="00063DA6">
        <w:rPr>
          <w:rFonts w:ascii="Times New Roman" w:hAnsi="Times New Roman" w:cs="Times New Roman"/>
          <w:sz w:val="28"/>
          <w:szCs w:val="28"/>
        </w:rPr>
        <w:t xml:space="preserve">Якщо в судовому засіданні було оголошено лише вступну та резолютивну частини судового рішення, або у разі розгляду справи (вирішення питання) без повідомлення (виклику) учасників справи, </w:t>
      </w:r>
      <w:r w:rsidR="00CE50F2" w:rsidRPr="00063DA6">
        <w:rPr>
          <w:rFonts w:ascii="Times New Roman" w:hAnsi="Times New Roman" w:cs="Times New Roman"/>
          <w:sz w:val="28"/>
          <w:szCs w:val="28"/>
        </w:rPr>
        <w:t xml:space="preserve">то </w:t>
      </w:r>
      <w:r w:rsidR="00A96D33" w:rsidRPr="00063DA6">
        <w:rPr>
          <w:rFonts w:ascii="Times New Roman" w:hAnsi="Times New Roman" w:cs="Times New Roman"/>
          <w:sz w:val="28"/>
          <w:szCs w:val="28"/>
        </w:rPr>
        <w:t>зазначений строк обчислю</w:t>
      </w:r>
      <w:r w:rsidR="00CE50F2" w:rsidRPr="00063DA6">
        <w:rPr>
          <w:rFonts w:ascii="Times New Roman" w:hAnsi="Times New Roman" w:cs="Times New Roman"/>
          <w:sz w:val="28"/>
          <w:szCs w:val="28"/>
        </w:rPr>
        <w:t>ють</w:t>
      </w:r>
      <w:r w:rsidR="00A96D33" w:rsidRPr="00063DA6">
        <w:rPr>
          <w:rFonts w:ascii="Times New Roman" w:hAnsi="Times New Roman" w:cs="Times New Roman"/>
          <w:sz w:val="28"/>
          <w:szCs w:val="28"/>
        </w:rPr>
        <w:t xml:space="preserve"> з дня складення повного судового рішення.</w:t>
      </w:r>
    </w:p>
    <w:p w:rsidR="00A96D33" w:rsidRPr="00063DA6" w:rsidRDefault="00A96D33"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Законодавча регламентація строків на касаційне оскарження судових рішень неодноразово зазнавала значних змін. Дос</w:t>
      </w:r>
      <w:r w:rsidR="00CE50F2" w:rsidRPr="00063DA6">
        <w:rPr>
          <w:rFonts w:ascii="Times New Roman" w:hAnsi="Times New Roman" w:cs="Times New Roman"/>
          <w:sz w:val="28"/>
          <w:szCs w:val="28"/>
        </w:rPr>
        <w:t xml:space="preserve">татньо </w:t>
      </w:r>
      <w:r w:rsidRPr="00063DA6">
        <w:rPr>
          <w:rFonts w:ascii="Times New Roman" w:hAnsi="Times New Roman" w:cs="Times New Roman"/>
          <w:sz w:val="28"/>
          <w:szCs w:val="28"/>
        </w:rPr>
        <w:t>згадати початкову та наступні ре</w:t>
      </w:r>
      <w:r w:rsidR="00A84B0F" w:rsidRPr="00063DA6">
        <w:rPr>
          <w:rFonts w:ascii="Times New Roman" w:hAnsi="Times New Roman" w:cs="Times New Roman"/>
          <w:sz w:val="28"/>
          <w:szCs w:val="28"/>
        </w:rPr>
        <w:t>дакції ЦПК України 2004 </w:t>
      </w:r>
      <w:r w:rsidRPr="00063DA6">
        <w:rPr>
          <w:rFonts w:ascii="Times New Roman" w:hAnsi="Times New Roman" w:cs="Times New Roman"/>
          <w:sz w:val="28"/>
          <w:szCs w:val="28"/>
        </w:rPr>
        <w:t>року. Сьогодні законодав</w:t>
      </w:r>
      <w:r w:rsidR="00CE50F2" w:rsidRPr="00063DA6">
        <w:rPr>
          <w:rFonts w:ascii="Times New Roman" w:hAnsi="Times New Roman" w:cs="Times New Roman"/>
          <w:sz w:val="28"/>
          <w:szCs w:val="28"/>
        </w:rPr>
        <w:t>ець</w:t>
      </w:r>
      <w:r w:rsidRPr="00063DA6">
        <w:rPr>
          <w:rFonts w:ascii="Times New Roman" w:hAnsi="Times New Roman" w:cs="Times New Roman"/>
          <w:sz w:val="28"/>
          <w:szCs w:val="28"/>
        </w:rPr>
        <w:t xml:space="preserve"> в</w:t>
      </w:r>
      <w:r w:rsidR="00CE50F2" w:rsidRPr="00063DA6">
        <w:rPr>
          <w:rFonts w:ascii="Times New Roman" w:hAnsi="Times New Roman" w:cs="Times New Roman"/>
          <w:sz w:val="28"/>
          <w:szCs w:val="28"/>
        </w:rPr>
        <w:t>изначив</w:t>
      </w:r>
      <w:r w:rsidRPr="00063DA6">
        <w:rPr>
          <w:rFonts w:ascii="Times New Roman" w:hAnsi="Times New Roman" w:cs="Times New Roman"/>
          <w:sz w:val="28"/>
          <w:szCs w:val="28"/>
        </w:rPr>
        <w:t xml:space="preserve"> 30-ти денний строк на касаційне оскарження. Чи достатній він для підготовки, обґрунтованої і належн</w:t>
      </w:r>
      <w:r w:rsidR="00CE50F2" w:rsidRPr="00063DA6">
        <w:rPr>
          <w:rFonts w:ascii="Times New Roman" w:hAnsi="Times New Roman" w:cs="Times New Roman"/>
          <w:sz w:val="28"/>
          <w:szCs w:val="28"/>
        </w:rPr>
        <w:t>о</w:t>
      </w:r>
      <w:r w:rsidRPr="00063DA6">
        <w:rPr>
          <w:rFonts w:ascii="Times New Roman" w:hAnsi="Times New Roman" w:cs="Times New Roman"/>
          <w:sz w:val="28"/>
          <w:szCs w:val="28"/>
        </w:rPr>
        <w:t xml:space="preserve"> оформленої касаційної скарги з огляду на ті високі вимоги, які пред’являє до них цивільний процесуальний закон? Раніше, в одній з редакцій ЦПК України</w:t>
      </w:r>
      <w:r w:rsidR="0023098E" w:rsidRPr="00063DA6">
        <w:rPr>
          <w:rFonts w:ascii="Times New Roman" w:hAnsi="Times New Roman" w:cs="Times New Roman"/>
          <w:sz w:val="28"/>
          <w:szCs w:val="28"/>
        </w:rPr>
        <w:t>,</w:t>
      </w:r>
      <w:r w:rsidRPr="00063DA6">
        <w:rPr>
          <w:rFonts w:ascii="Times New Roman" w:hAnsi="Times New Roman" w:cs="Times New Roman"/>
          <w:sz w:val="28"/>
          <w:szCs w:val="28"/>
        </w:rPr>
        <w:t xml:space="preserve"> передбачав </w:t>
      </w:r>
      <w:r w:rsidR="0023098E" w:rsidRPr="00063DA6">
        <w:rPr>
          <w:rFonts w:ascii="Times New Roman" w:hAnsi="Times New Roman" w:cs="Times New Roman"/>
          <w:sz w:val="28"/>
          <w:szCs w:val="28"/>
        </w:rPr>
        <w:t>дво</w:t>
      </w:r>
      <w:r w:rsidRPr="00063DA6">
        <w:rPr>
          <w:rFonts w:ascii="Times New Roman" w:hAnsi="Times New Roman" w:cs="Times New Roman"/>
          <w:sz w:val="28"/>
          <w:szCs w:val="28"/>
        </w:rPr>
        <w:t>місячний строк для касаційного оскарження. Помилки п</w:t>
      </w:r>
      <w:r w:rsidR="0023098E" w:rsidRPr="00063DA6">
        <w:rPr>
          <w:rFonts w:ascii="Times New Roman" w:hAnsi="Times New Roman" w:cs="Times New Roman"/>
          <w:sz w:val="28"/>
          <w:szCs w:val="28"/>
        </w:rPr>
        <w:t xml:space="preserve">ід час </w:t>
      </w:r>
      <w:r w:rsidRPr="00063DA6">
        <w:rPr>
          <w:rFonts w:ascii="Times New Roman" w:hAnsi="Times New Roman" w:cs="Times New Roman"/>
          <w:sz w:val="28"/>
          <w:szCs w:val="28"/>
        </w:rPr>
        <w:t>підготов</w:t>
      </w:r>
      <w:r w:rsidR="0023098E" w:rsidRPr="00063DA6">
        <w:rPr>
          <w:rFonts w:ascii="Times New Roman" w:hAnsi="Times New Roman" w:cs="Times New Roman"/>
          <w:sz w:val="28"/>
          <w:szCs w:val="28"/>
        </w:rPr>
        <w:t xml:space="preserve">ки </w:t>
      </w:r>
      <w:r w:rsidRPr="00063DA6">
        <w:rPr>
          <w:rFonts w:ascii="Times New Roman" w:hAnsi="Times New Roman" w:cs="Times New Roman"/>
          <w:sz w:val="28"/>
          <w:szCs w:val="28"/>
        </w:rPr>
        <w:t xml:space="preserve">касаційної скарги мають негативні наслідки для самого учасника судового процесу </w:t>
      </w:r>
      <w:r w:rsidR="0023098E" w:rsidRPr="00063DA6">
        <w:rPr>
          <w:rFonts w:ascii="Times New Roman" w:hAnsi="Times New Roman" w:cs="Times New Roman"/>
          <w:sz w:val="28"/>
          <w:szCs w:val="28"/>
        </w:rPr>
        <w:t>(</w:t>
      </w:r>
      <w:r w:rsidRPr="00063DA6">
        <w:rPr>
          <w:rFonts w:ascii="Times New Roman" w:hAnsi="Times New Roman" w:cs="Times New Roman"/>
          <w:sz w:val="28"/>
          <w:szCs w:val="28"/>
        </w:rPr>
        <w:t>відмову у відкритті касаційного провадження</w:t>
      </w:r>
      <w:r w:rsidR="0023098E" w:rsidRPr="00063DA6">
        <w:rPr>
          <w:rFonts w:ascii="Times New Roman" w:hAnsi="Times New Roman" w:cs="Times New Roman"/>
          <w:sz w:val="28"/>
          <w:szCs w:val="28"/>
        </w:rPr>
        <w:t>)</w:t>
      </w:r>
      <w:r w:rsidRPr="00063DA6">
        <w:rPr>
          <w:rFonts w:ascii="Times New Roman" w:hAnsi="Times New Roman" w:cs="Times New Roman"/>
          <w:sz w:val="28"/>
          <w:szCs w:val="28"/>
        </w:rPr>
        <w:t xml:space="preserve"> та</w:t>
      </w:r>
      <w:r w:rsidR="0023098E" w:rsidRPr="00063DA6">
        <w:rPr>
          <w:rFonts w:ascii="Times New Roman" w:hAnsi="Times New Roman" w:cs="Times New Roman"/>
          <w:sz w:val="28"/>
          <w:szCs w:val="28"/>
        </w:rPr>
        <w:t xml:space="preserve"> </w:t>
      </w:r>
      <w:r w:rsidRPr="00063DA6">
        <w:rPr>
          <w:rFonts w:ascii="Times New Roman" w:hAnsi="Times New Roman" w:cs="Times New Roman"/>
          <w:sz w:val="28"/>
          <w:szCs w:val="28"/>
        </w:rPr>
        <w:t xml:space="preserve">для касаційного суду, вимушеного витрачати час на вивчення такої касаційної скарги. Здається, що проблема строків на касаційне оскарження ще остаточно не вирішена </w:t>
      </w:r>
      <w:r w:rsidR="0023098E" w:rsidRPr="00063DA6">
        <w:rPr>
          <w:rFonts w:ascii="Times New Roman" w:hAnsi="Times New Roman" w:cs="Times New Roman"/>
          <w:sz w:val="28"/>
          <w:szCs w:val="28"/>
        </w:rPr>
        <w:t>й</w:t>
      </w:r>
      <w:r w:rsidRPr="00063DA6">
        <w:rPr>
          <w:rFonts w:ascii="Times New Roman" w:hAnsi="Times New Roman" w:cs="Times New Roman"/>
          <w:sz w:val="28"/>
          <w:szCs w:val="28"/>
        </w:rPr>
        <w:t xml:space="preserve"> отримає продовження.</w:t>
      </w:r>
    </w:p>
    <w:p w:rsidR="00A96D33" w:rsidRPr="00063DA6" w:rsidRDefault="00A96D33"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Законодавець правильно в</w:t>
      </w:r>
      <w:r w:rsidR="003A1D16" w:rsidRPr="00063DA6">
        <w:rPr>
          <w:rFonts w:ascii="Times New Roman" w:hAnsi="Times New Roman" w:cs="Times New Roman"/>
          <w:sz w:val="28"/>
          <w:szCs w:val="28"/>
        </w:rPr>
        <w:t>раховує таку тезу</w:t>
      </w:r>
      <w:r w:rsidRPr="00063DA6">
        <w:rPr>
          <w:rFonts w:ascii="Times New Roman" w:hAnsi="Times New Roman" w:cs="Times New Roman"/>
          <w:sz w:val="28"/>
          <w:szCs w:val="28"/>
        </w:rPr>
        <w:t xml:space="preserve">, що касаційна скарга </w:t>
      </w:r>
      <w:r w:rsidR="003A1D16" w:rsidRPr="00063DA6">
        <w:rPr>
          <w:rFonts w:ascii="Times New Roman" w:hAnsi="Times New Roman" w:cs="Times New Roman"/>
          <w:sz w:val="28"/>
          <w:szCs w:val="28"/>
        </w:rPr>
        <w:t xml:space="preserve">має </w:t>
      </w:r>
      <w:r w:rsidRPr="00063DA6">
        <w:rPr>
          <w:rFonts w:ascii="Times New Roman" w:hAnsi="Times New Roman" w:cs="Times New Roman"/>
          <w:sz w:val="28"/>
          <w:szCs w:val="28"/>
        </w:rPr>
        <w:t>подаватися безпосередньо до</w:t>
      </w:r>
      <w:r w:rsidR="00A84B0F" w:rsidRPr="00063DA6">
        <w:rPr>
          <w:rFonts w:ascii="Times New Roman" w:hAnsi="Times New Roman" w:cs="Times New Roman"/>
          <w:sz w:val="28"/>
          <w:szCs w:val="28"/>
        </w:rPr>
        <w:t xml:space="preserve"> суду касаційної інстанції (ст. 391 ЦПК </w:t>
      </w:r>
      <w:r w:rsidRPr="00063DA6">
        <w:rPr>
          <w:rFonts w:ascii="Times New Roman" w:hAnsi="Times New Roman" w:cs="Times New Roman"/>
          <w:sz w:val="28"/>
          <w:szCs w:val="28"/>
        </w:rPr>
        <w:t>України).</w:t>
      </w:r>
    </w:p>
    <w:p w:rsidR="00A96D33" w:rsidRPr="00063DA6" w:rsidRDefault="00A96D33"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Касаційна скарга реєструється у день її надходження до суду касаційної інстанції та не пізніше наступного дня передається судді-доповідачу, визначеному в порядку, встановленому</w:t>
      </w:r>
      <w:r w:rsidR="00A84B0F" w:rsidRPr="00063DA6">
        <w:rPr>
          <w:rFonts w:ascii="Times New Roman" w:hAnsi="Times New Roman" w:cs="Times New Roman"/>
          <w:sz w:val="28"/>
          <w:szCs w:val="28"/>
        </w:rPr>
        <w:t xml:space="preserve"> </w:t>
      </w:r>
      <w:hyperlink r:id="rId208" w:anchor="n6255" w:history="1">
        <w:r w:rsidRPr="00063DA6">
          <w:rPr>
            <w:rStyle w:val="af6"/>
            <w:rFonts w:ascii="Times New Roman" w:hAnsi="Times New Roman" w:cs="Times New Roman"/>
            <w:color w:val="auto"/>
            <w:sz w:val="28"/>
            <w:szCs w:val="28"/>
            <w:u w:val="none"/>
          </w:rPr>
          <w:t>ст</w:t>
        </w:r>
        <w:r w:rsidR="00A84B0F" w:rsidRPr="00063DA6">
          <w:rPr>
            <w:rStyle w:val="af6"/>
            <w:rFonts w:ascii="Times New Roman" w:hAnsi="Times New Roman" w:cs="Times New Roman"/>
            <w:color w:val="auto"/>
            <w:sz w:val="28"/>
            <w:szCs w:val="28"/>
            <w:u w:val="none"/>
          </w:rPr>
          <w:t>. </w:t>
        </w:r>
        <w:r w:rsidRPr="00063DA6">
          <w:rPr>
            <w:rStyle w:val="af6"/>
            <w:rFonts w:ascii="Times New Roman" w:hAnsi="Times New Roman" w:cs="Times New Roman"/>
            <w:color w:val="auto"/>
            <w:sz w:val="28"/>
            <w:szCs w:val="28"/>
            <w:u w:val="none"/>
          </w:rPr>
          <w:t>33</w:t>
        </w:r>
      </w:hyperlink>
      <w:r w:rsidR="00A84B0F" w:rsidRPr="00063DA6">
        <w:rPr>
          <w:rFonts w:ascii="Times New Roman" w:hAnsi="Times New Roman" w:cs="Times New Roman"/>
          <w:sz w:val="28"/>
          <w:szCs w:val="28"/>
        </w:rPr>
        <w:t xml:space="preserve"> </w:t>
      </w:r>
      <w:r w:rsidRPr="00063DA6">
        <w:rPr>
          <w:rFonts w:ascii="Times New Roman" w:hAnsi="Times New Roman" w:cs="Times New Roman"/>
          <w:sz w:val="28"/>
          <w:szCs w:val="28"/>
        </w:rPr>
        <w:t>цього Кодексу.</w:t>
      </w:r>
    </w:p>
    <w:p w:rsidR="00A96D33" w:rsidRPr="00063DA6" w:rsidRDefault="00A96D33"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Одержавши касаційну скаргу, оформлену відповідно до вимог</w:t>
      </w:r>
      <w:r w:rsidR="00A84B0F" w:rsidRPr="00063DA6">
        <w:rPr>
          <w:rFonts w:ascii="Times New Roman" w:hAnsi="Times New Roman" w:cs="Times New Roman"/>
          <w:sz w:val="28"/>
          <w:szCs w:val="28"/>
        </w:rPr>
        <w:t xml:space="preserve"> </w:t>
      </w:r>
      <w:hyperlink r:id="rId209" w:anchor="n8816" w:history="1">
        <w:r w:rsidRPr="00063DA6">
          <w:rPr>
            <w:rStyle w:val="af6"/>
            <w:rFonts w:ascii="Times New Roman" w:hAnsi="Times New Roman" w:cs="Times New Roman"/>
            <w:color w:val="auto"/>
            <w:sz w:val="28"/>
            <w:szCs w:val="28"/>
            <w:u w:val="none"/>
          </w:rPr>
          <w:t>ст</w:t>
        </w:r>
        <w:r w:rsidR="00A84B0F" w:rsidRPr="00063DA6">
          <w:rPr>
            <w:rStyle w:val="af6"/>
            <w:rFonts w:ascii="Times New Roman" w:hAnsi="Times New Roman" w:cs="Times New Roman"/>
            <w:color w:val="auto"/>
            <w:sz w:val="28"/>
            <w:szCs w:val="28"/>
            <w:u w:val="none"/>
          </w:rPr>
          <w:t>. </w:t>
        </w:r>
        <w:r w:rsidRPr="00063DA6">
          <w:rPr>
            <w:rStyle w:val="af6"/>
            <w:rFonts w:ascii="Times New Roman" w:hAnsi="Times New Roman" w:cs="Times New Roman"/>
            <w:color w:val="auto"/>
            <w:sz w:val="28"/>
            <w:szCs w:val="28"/>
            <w:u w:val="none"/>
          </w:rPr>
          <w:t>392</w:t>
        </w:r>
      </w:hyperlink>
      <w:r w:rsidR="00A84B0F" w:rsidRPr="00063DA6">
        <w:rPr>
          <w:rFonts w:ascii="Times New Roman" w:hAnsi="Times New Roman" w:cs="Times New Roman"/>
          <w:sz w:val="28"/>
          <w:szCs w:val="28"/>
        </w:rPr>
        <w:t xml:space="preserve"> </w:t>
      </w:r>
      <w:r w:rsidRPr="00063DA6">
        <w:rPr>
          <w:rFonts w:ascii="Times New Roman" w:hAnsi="Times New Roman" w:cs="Times New Roman"/>
          <w:sz w:val="28"/>
          <w:szCs w:val="28"/>
        </w:rPr>
        <w:t>цього Кодексу, колегія суддів у складі трьох суддів вирішує питання про відкриття касаційного провадження (про відмову у відкритті касаційного провадження).</w:t>
      </w:r>
      <w:bookmarkStart w:id="125" w:name="n9927"/>
      <w:bookmarkStart w:id="126" w:name="n8850"/>
      <w:bookmarkEnd w:id="125"/>
      <w:bookmarkEnd w:id="126"/>
    </w:p>
    <w:p w:rsidR="00A96D33" w:rsidRPr="00063DA6" w:rsidRDefault="00A96D33"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Суд відмовляє у відкритті касаційного провадження у справі, якщо:</w:t>
      </w:r>
      <w:bookmarkStart w:id="127" w:name="n9928"/>
      <w:bookmarkStart w:id="128" w:name="n8851"/>
      <w:bookmarkEnd w:id="127"/>
      <w:bookmarkEnd w:id="128"/>
    </w:p>
    <w:p w:rsidR="00A96D33" w:rsidRPr="00063DA6" w:rsidRDefault="00A84B0F"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1) </w:t>
      </w:r>
      <w:r w:rsidR="00A96D33" w:rsidRPr="00063DA6">
        <w:rPr>
          <w:rFonts w:ascii="Times New Roman" w:hAnsi="Times New Roman" w:cs="Times New Roman"/>
          <w:sz w:val="28"/>
          <w:szCs w:val="28"/>
        </w:rPr>
        <w:t>касаційну скаргу подано на судове рішення, що не підлягає касаційному оскарженню;</w:t>
      </w:r>
      <w:bookmarkStart w:id="129" w:name="n8852"/>
      <w:bookmarkEnd w:id="129"/>
    </w:p>
    <w:p w:rsidR="00A96D33" w:rsidRPr="00063DA6" w:rsidRDefault="00A84B0F"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2) </w:t>
      </w:r>
      <w:r w:rsidR="00A96D33" w:rsidRPr="00063DA6">
        <w:rPr>
          <w:rFonts w:ascii="Times New Roman" w:hAnsi="Times New Roman" w:cs="Times New Roman"/>
          <w:sz w:val="28"/>
          <w:szCs w:val="28"/>
        </w:rPr>
        <w:t>є ухвала про закриття касаційного провадження у зв’язку з відмовою цієї особи від поданої раніше касаційної скарги на це саме судове рішення;</w:t>
      </w:r>
      <w:bookmarkStart w:id="130" w:name="n8853"/>
      <w:bookmarkEnd w:id="130"/>
    </w:p>
    <w:p w:rsidR="00A96D33" w:rsidRPr="00063DA6" w:rsidRDefault="00A84B0F"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3) </w:t>
      </w:r>
      <w:r w:rsidR="00A96D33" w:rsidRPr="00063DA6">
        <w:rPr>
          <w:rFonts w:ascii="Times New Roman" w:hAnsi="Times New Roman" w:cs="Times New Roman"/>
          <w:sz w:val="28"/>
          <w:szCs w:val="28"/>
        </w:rPr>
        <w:t>є постанова про залишення касаційної скарги цієї особи без задоволення або ухвала про відмову у відкритті касаційного провадження за касаційною скаргою цієї особи на це саме судове рішення;</w:t>
      </w:r>
      <w:bookmarkStart w:id="131" w:name="n8854"/>
      <w:bookmarkEnd w:id="131"/>
    </w:p>
    <w:p w:rsidR="00A96D33" w:rsidRPr="00063DA6" w:rsidRDefault="00A84B0F"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4) </w:t>
      </w:r>
      <w:r w:rsidR="00A96D33" w:rsidRPr="00063DA6">
        <w:rPr>
          <w:rFonts w:ascii="Times New Roman" w:hAnsi="Times New Roman" w:cs="Times New Roman"/>
          <w:sz w:val="28"/>
          <w:szCs w:val="28"/>
        </w:rPr>
        <w:t>скаржник в строк, визначений судом, не пода</w:t>
      </w:r>
      <w:r w:rsidR="003A1D16" w:rsidRPr="00063DA6">
        <w:rPr>
          <w:rFonts w:ascii="Times New Roman" w:hAnsi="Times New Roman" w:cs="Times New Roman"/>
          <w:sz w:val="28"/>
          <w:szCs w:val="28"/>
        </w:rPr>
        <w:t xml:space="preserve">в </w:t>
      </w:r>
      <w:r w:rsidR="00A96D33" w:rsidRPr="00063DA6">
        <w:rPr>
          <w:rFonts w:ascii="Times New Roman" w:hAnsi="Times New Roman" w:cs="Times New Roman"/>
          <w:sz w:val="28"/>
          <w:szCs w:val="28"/>
        </w:rPr>
        <w:t>заяву про поновлення строку на касаційне оскарження або наведені підстави для поновлення строку на касаційне оскарження, визнані судом неповажними;</w:t>
      </w:r>
      <w:bookmarkStart w:id="132" w:name="n8855"/>
      <w:bookmarkEnd w:id="132"/>
    </w:p>
    <w:p w:rsidR="00A96D33" w:rsidRPr="00063DA6" w:rsidRDefault="00A84B0F"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5) </w:t>
      </w:r>
      <w:r w:rsidR="00A96D33" w:rsidRPr="00063DA6">
        <w:rPr>
          <w:rFonts w:ascii="Times New Roman" w:hAnsi="Times New Roman" w:cs="Times New Roman"/>
          <w:sz w:val="28"/>
          <w:szCs w:val="28"/>
        </w:rPr>
        <w:t>у разі подання касаційної скарги на підставі пункту</w:t>
      </w:r>
      <w:r w:rsidRPr="00063DA6">
        <w:rPr>
          <w:rFonts w:ascii="Times New Roman" w:hAnsi="Times New Roman" w:cs="Times New Roman"/>
          <w:sz w:val="28"/>
          <w:szCs w:val="28"/>
        </w:rPr>
        <w:t> </w:t>
      </w:r>
      <w:r w:rsidR="00A96D33" w:rsidRPr="00063DA6">
        <w:rPr>
          <w:rFonts w:ascii="Times New Roman" w:hAnsi="Times New Roman" w:cs="Times New Roman"/>
          <w:sz w:val="28"/>
          <w:szCs w:val="28"/>
        </w:rPr>
        <w:t>1 частини другої ст</w:t>
      </w:r>
      <w:r w:rsidRPr="00063DA6">
        <w:rPr>
          <w:rFonts w:ascii="Times New Roman" w:hAnsi="Times New Roman" w:cs="Times New Roman"/>
          <w:sz w:val="28"/>
          <w:szCs w:val="28"/>
        </w:rPr>
        <w:t>. </w:t>
      </w:r>
      <w:r w:rsidR="00A96D33" w:rsidRPr="00063DA6">
        <w:rPr>
          <w:rFonts w:ascii="Times New Roman" w:hAnsi="Times New Roman" w:cs="Times New Roman"/>
          <w:sz w:val="28"/>
          <w:szCs w:val="28"/>
        </w:rPr>
        <w:t>389 цього Кодексу суд може визнати таку касаційну скаргу необґрунтованою та відмовити у відкритті касаційного провадження, якщо Верховний Суд уже викладав у своїй постанові висновок щодо питання застосування норми права у подібних правовідносинах, порушеного в касаційній скарзі, і суд апеляційної інстанції переглянув судове рішення відповідно до такого висновку (крім випадку наявності постанови Верховного Суду про відступлення від такого висновку або коли Верховний Суд вважатиме за необхідне відступити від висновку щодо застосування норми права у подібних правовідносинах).</w:t>
      </w:r>
      <w:bookmarkStart w:id="133" w:name="n9929"/>
      <w:bookmarkStart w:id="134" w:name="n8856"/>
      <w:bookmarkStart w:id="135" w:name="n8863"/>
      <w:bookmarkStart w:id="136" w:name="n8868"/>
      <w:bookmarkEnd w:id="133"/>
      <w:bookmarkEnd w:id="134"/>
      <w:bookmarkEnd w:id="135"/>
      <w:bookmarkEnd w:id="136"/>
    </w:p>
    <w:p w:rsidR="00A96D33" w:rsidRPr="00063DA6" w:rsidRDefault="00A96D33"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Ухвала про відмову у відкритті касаційного провадження </w:t>
      </w:r>
      <w:r w:rsidR="003A1D16" w:rsidRPr="00063DA6">
        <w:rPr>
          <w:rFonts w:ascii="Times New Roman" w:hAnsi="Times New Roman" w:cs="Times New Roman"/>
          <w:sz w:val="28"/>
          <w:szCs w:val="28"/>
        </w:rPr>
        <w:t>має</w:t>
      </w:r>
      <w:r w:rsidRPr="00063DA6">
        <w:rPr>
          <w:rFonts w:ascii="Times New Roman" w:hAnsi="Times New Roman" w:cs="Times New Roman"/>
          <w:sz w:val="28"/>
          <w:szCs w:val="28"/>
        </w:rPr>
        <w:t xml:space="preserve"> містити мотиви, з яких суд дійшов висновку про відсутність підстав для відкриття касаційного провадження.</w:t>
      </w:r>
      <w:bookmarkStart w:id="137" w:name="n8869"/>
      <w:bookmarkEnd w:id="137"/>
      <w:r w:rsidRPr="00063DA6">
        <w:rPr>
          <w:rFonts w:ascii="Times New Roman" w:hAnsi="Times New Roman" w:cs="Times New Roman"/>
          <w:sz w:val="28"/>
          <w:szCs w:val="28"/>
        </w:rPr>
        <w:t xml:space="preserve"> За відсутності підстав для залишення касаційної скарги без руху, повернення касаційної скарги чи відмови у відкритті касаційного провадження суддя-доповідач постановляє ухвалу про відкриття касаційного провадження у справі, в якій вирішує питання про витребування матеріалів справи. </w:t>
      </w:r>
      <w:r w:rsidR="003A1D16" w:rsidRPr="00063DA6">
        <w:rPr>
          <w:rFonts w:ascii="Times New Roman" w:hAnsi="Times New Roman" w:cs="Times New Roman"/>
          <w:sz w:val="28"/>
          <w:szCs w:val="28"/>
        </w:rPr>
        <w:t xml:space="preserve">Згадана </w:t>
      </w:r>
      <w:r w:rsidRPr="00063DA6">
        <w:rPr>
          <w:rFonts w:ascii="Times New Roman" w:hAnsi="Times New Roman" w:cs="Times New Roman"/>
          <w:sz w:val="28"/>
          <w:szCs w:val="28"/>
        </w:rPr>
        <w:t>ухвала надсилається скаржнику та учасникам справи, яким додають копії касаційної скарги та доданих до неї документів.</w:t>
      </w:r>
      <w:bookmarkStart w:id="138" w:name="n8870"/>
      <w:bookmarkStart w:id="139" w:name="n8872"/>
      <w:bookmarkEnd w:id="138"/>
      <w:bookmarkEnd w:id="139"/>
    </w:p>
    <w:p w:rsidR="00A96D33" w:rsidRPr="00063DA6" w:rsidRDefault="00A96D33"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Ухвалу про відкриття</w:t>
      </w:r>
      <w:r w:rsidR="00DF5B95" w:rsidRPr="00063DA6">
        <w:rPr>
          <w:rFonts w:ascii="Times New Roman" w:hAnsi="Times New Roman" w:cs="Times New Roman"/>
          <w:sz w:val="28"/>
          <w:szCs w:val="28"/>
        </w:rPr>
        <w:t xml:space="preserve"> </w:t>
      </w:r>
      <w:r w:rsidRPr="00063DA6">
        <w:rPr>
          <w:rFonts w:ascii="Times New Roman" w:hAnsi="Times New Roman" w:cs="Times New Roman"/>
          <w:sz w:val="28"/>
          <w:szCs w:val="28"/>
        </w:rPr>
        <w:t>провадження у справі або про відмову у відкритті касаційного провадження суд касаційної інстанції постановляє не пізніше</w:t>
      </w:r>
      <w:r w:rsidR="00D75437" w:rsidRPr="00063DA6">
        <w:rPr>
          <w:rFonts w:ascii="Times New Roman" w:hAnsi="Times New Roman" w:cs="Times New Roman"/>
          <w:sz w:val="28"/>
          <w:szCs w:val="28"/>
        </w:rPr>
        <w:t>,</w:t>
      </w:r>
      <w:r w:rsidRPr="00063DA6">
        <w:rPr>
          <w:rFonts w:ascii="Times New Roman" w:hAnsi="Times New Roman" w:cs="Times New Roman"/>
          <w:sz w:val="28"/>
          <w:szCs w:val="28"/>
        </w:rPr>
        <w:t xml:space="preserve"> ніж через двадцять днів з дня надходження касаційної скарги або з дня закінчення строку на усунення недоліків.</w:t>
      </w:r>
    </w:p>
    <w:p w:rsidR="00A96D33" w:rsidRPr="00063DA6" w:rsidRDefault="00A96D33"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Як бачимо, законодав</w:t>
      </w:r>
      <w:r w:rsidR="009610FF" w:rsidRPr="00063DA6">
        <w:rPr>
          <w:rFonts w:ascii="Times New Roman" w:hAnsi="Times New Roman" w:cs="Times New Roman"/>
          <w:sz w:val="28"/>
          <w:szCs w:val="28"/>
        </w:rPr>
        <w:t xml:space="preserve">ець </w:t>
      </w:r>
      <w:r w:rsidRPr="00063DA6">
        <w:rPr>
          <w:rFonts w:ascii="Times New Roman" w:hAnsi="Times New Roman" w:cs="Times New Roman"/>
          <w:sz w:val="28"/>
          <w:szCs w:val="28"/>
        </w:rPr>
        <w:t>в останній редакції ЦПК України викона</w:t>
      </w:r>
      <w:r w:rsidR="009610FF" w:rsidRPr="00063DA6">
        <w:rPr>
          <w:rFonts w:ascii="Times New Roman" w:hAnsi="Times New Roman" w:cs="Times New Roman"/>
          <w:sz w:val="28"/>
          <w:szCs w:val="28"/>
        </w:rPr>
        <w:t>в</w:t>
      </w:r>
      <w:r w:rsidRPr="00063DA6">
        <w:rPr>
          <w:rFonts w:ascii="Times New Roman" w:hAnsi="Times New Roman" w:cs="Times New Roman"/>
          <w:sz w:val="28"/>
          <w:szCs w:val="28"/>
        </w:rPr>
        <w:t xml:space="preserve"> певн</w:t>
      </w:r>
      <w:r w:rsidR="009610FF" w:rsidRPr="00063DA6">
        <w:rPr>
          <w:rFonts w:ascii="Times New Roman" w:hAnsi="Times New Roman" w:cs="Times New Roman"/>
          <w:sz w:val="28"/>
          <w:szCs w:val="28"/>
        </w:rPr>
        <w:t>у</w:t>
      </w:r>
      <w:r w:rsidRPr="00063DA6">
        <w:rPr>
          <w:rFonts w:ascii="Times New Roman" w:hAnsi="Times New Roman" w:cs="Times New Roman"/>
          <w:sz w:val="28"/>
          <w:szCs w:val="28"/>
        </w:rPr>
        <w:t xml:space="preserve"> робот</w:t>
      </w:r>
      <w:r w:rsidR="009610FF" w:rsidRPr="00063DA6">
        <w:rPr>
          <w:rFonts w:ascii="Times New Roman" w:hAnsi="Times New Roman" w:cs="Times New Roman"/>
          <w:sz w:val="28"/>
          <w:szCs w:val="28"/>
        </w:rPr>
        <w:t>у, щоб</w:t>
      </w:r>
      <w:r w:rsidRPr="00063DA6">
        <w:rPr>
          <w:rFonts w:ascii="Times New Roman" w:hAnsi="Times New Roman" w:cs="Times New Roman"/>
          <w:sz w:val="28"/>
          <w:szCs w:val="28"/>
        </w:rPr>
        <w:t xml:space="preserve"> виправ</w:t>
      </w:r>
      <w:r w:rsidR="009610FF" w:rsidRPr="00063DA6">
        <w:rPr>
          <w:rFonts w:ascii="Times New Roman" w:hAnsi="Times New Roman" w:cs="Times New Roman"/>
          <w:sz w:val="28"/>
          <w:szCs w:val="28"/>
        </w:rPr>
        <w:t xml:space="preserve">ити </w:t>
      </w:r>
      <w:r w:rsidRPr="00063DA6">
        <w:rPr>
          <w:rFonts w:ascii="Times New Roman" w:hAnsi="Times New Roman" w:cs="Times New Roman"/>
          <w:sz w:val="28"/>
          <w:szCs w:val="28"/>
        </w:rPr>
        <w:t>недолік</w:t>
      </w:r>
      <w:r w:rsidR="009610FF" w:rsidRPr="00063DA6">
        <w:rPr>
          <w:rFonts w:ascii="Times New Roman" w:hAnsi="Times New Roman" w:cs="Times New Roman"/>
          <w:sz w:val="28"/>
          <w:szCs w:val="28"/>
        </w:rPr>
        <w:t>и</w:t>
      </w:r>
      <w:r w:rsidRPr="00063DA6">
        <w:rPr>
          <w:rFonts w:ascii="Times New Roman" w:hAnsi="Times New Roman" w:cs="Times New Roman"/>
          <w:sz w:val="28"/>
          <w:szCs w:val="28"/>
        </w:rPr>
        <w:t xml:space="preserve"> процедури відкриття касаційного провадження. Уже не суддя-доповідач, а лише колегія суддів у складі трьох суддів вирішує питання про відкриття касаційного провадження або про відмову в такому відкритті. Також виключено спірне положення про необ</w:t>
      </w:r>
      <w:r w:rsidR="009610FF" w:rsidRPr="00063DA6">
        <w:rPr>
          <w:rFonts w:ascii="Times New Roman" w:hAnsi="Times New Roman" w:cs="Times New Roman"/>
          <w:sz w:val="28"/>
          <w:szCs w:val="28"/>
        </w:rPr>
        <w:t>г</w:t>
      </w:r>
      <w:r w:rsidRPr="00063DA6">
        <w:rPr>
          <w:rFonts w:ascii="Times New Roman" w:hAnsi="Times New Roman" w:cs="Times New Roman"/>
          <w:sz w:val="28"/>
          <w:szCs w:val="28"/>
        </w:rPr>
        <w:t xml:space="preserve">рунтованість касаційної скарги і доводах, викладених в них як однієї з підстав для відмови у відкритті касаційного провадження. </w:t>
      </w:r>
      <w:r w:rsidR="009610FF" w:rsidRPr="00063DA6">
        <w:rPr>
          <w:rFonts w:ascii="Times New Roman" w:hAnsi="Times New Roman" w:cs="Times New Roman"/>
          <w:sz w:val="28"/>
          <w:szCs w:val="28"/>
        </w:rPr>
        <w:t>Треба</w:t>
      </w:r>
      <w:r w:rsidRPr="00063DA6">
        <w:rPr>
          <w:rFonts w:ascii="Times New Roman" w:hAnsi="Times New Roman" w:cs="Times New Roman"/>
          <w:sz w:val="28"/>
          <w:szCs w:val="28"/>
        </w:rPr>
        <w:t xml:space="preserve"> позитивно оцінити положення ЦПК України в цій частині.</w:t>
      </w:r>
    </w:p>
    <w:p w:rsidR="00A96D33" w:rsidRPr="00063DA6" w:rsidRDefault="00A96D33"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Після отримання справи суддя-доповідач протягом десяти днів готує доповідь, у якій викладає обставини, необхідні для ухвалення рішення</w:t>
      </w:r>
      <w:r w:rsidR="00A84B0F" w:rsidRPr="00063DA6">
        <w:rPr>
          <w:rFonts w:ascii="Times New Roman" w:hAnsi="Times New Roman" w:cs="Times New Roman"/>
          <w:sz w:val="28"/>
          <w:szCs w:val="28"/>
        </w:rPr>
        <w:t xml:space="preserve"> суду касаційної інстанції (ст. </w:t>
      </w:r>
      <w:r w:rsidR="007406E6">
        <w:rPr>
          <w:rFonts w:ascii="Times New Roman" w:hAnsi="Times New Roman" w:cs="Times New Roman"/>
          <w:sz w:val="28"/>
          <w:szCs w:val="28"/>
        </w:rPr>
        <w:t>399 Ц</w:t>
      </w:r>
      <w:r w:rsidRPr="00063DA6">
        <w:rPr>
          <w:rFonts w:ascii="Times New Roman" w:hAnsi="Times New Roman" w:cs="Times New Roman"/>
          <w:sz w:val="28"/>
          <w:szCs w:val="28"/>
        </w:rPr>
        <w:t>ПК Укра</w:t>
      </w:r>
      <w:r w:rsidR="007406E6">
        <w:rPr>
          <w:rFonts w:ascii="Times New Roman" w:hAnsi="Times New Roman" w:cs="Times New Roman"/>
          <w:sz w:val="28"/>
          <w:szCs w:val="28"/>
        </w:rPr>
        <w:t>їни</w:t>
      </w:r>
      <w:r w:rsidRPr="00063DA6">
        <w:rPr>
          <w:rFonts w:ascii="Times New Roman" w:hAnsi="Times New Roman" w:cs="Times New Roman"/>
          <w:sz w:val="28"/>
          <w:szCs w:val="28"/>
        </w:rPr>
        <w:t xml:space="preserve">). По суті, підготовка доповіді </w:t>
      </w:r>
      <w:r w:rsidR="009610FF" w:rsidRPr="00063DA6">
        <w:rPr>
          <w:rFonts w:ascii="Times New Roman" w:hAnsi="Times New Roman" w:cs="Times New Roman"/>
          <w:sz w:val="28"/>
          <w:szCs w:val="28"/>
        </w:rPr>
        <w:t xml:space="preserve">є </w:t>
      </w:r>
      <w:r w:rsidRPr="00063DA6">
        <w:rPr>
          <w:rFonts w:ascii="Times New Roman" w:hAnsi="Times New Roman" w:cs="Times New Roman"/>
          <w:sz w:val="28"/>
          <w:szCs w:val="28"/>
        </w:rPr>
        <w:t>головною метою підготовчих дій.</w:t>
      </w:r>
    </w:p>
    <w:p w:rsidR="00A96D33" w:rsidRPr="00063DA6" w:rsidRDefault="00A84B0F"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Відповідно до ст. </w:t>
      </w:r>
      <w:r w:rsidR="00A96D33" w:rsidRPr="00063DA6">
        <w:rPr>
          <w:rFonts w:ascii="Times New Roman" w:hAnsi="Times New Roman" w:cs="Times New Roman"/>
          <w:sz w:val="28"/>
          <w:szCs w:val="28"/>
        </w:rPr>
        <w:t>401 ЦПК України попередній розгляд справи має бути проведений протягом п’яти днів після складення доповіді суддею-доповідачем колегією у складі трьох суддів у порядку письмового провадження без повідомлення учасників справи.</w:t>
      </w:r>
      <w:bookmarkStart w:id="140" w:name="n8910"/>
      <w:bookmarkStart w:id="141" w:name="n8911"/>
      <w:bookmarkEnd w:id="140"/>
      <w:bookmarkEnd w:id="141"/>
      <w:r w:rsidR="00A96D33" w:rsidRPr="00063DA6">
        <w:rPr>
          <w:rFonts w:ascii="Times New Roman" w:hAnsi="Times New Roman" w:cs="Times New Roman"/>
          <w:sz w:val="28"/>
          <w:szCs w:val="28"/>
        </w:rPr>
        <w:t xml:space="preserve"> У попередньому судовому засіданні суддя-доповідач доповідає колегії суддів про проведення підготовчої дії та обставини, необхідні для ухвалення судового рішення судом касаційної інстанції.</w:t>
      </w:r>
      <w:bookmarkStart w:id="142" w:name="n8912"/>
      <w:bookmarkEnd w:id="142"/>
    </w:p>
    <w:p w:rsidR="00A96D33" w:rsidRPr="00063DA6" w:rsidRDefault="00A96D33"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Суд касаційної інстанції залишає касаційну скаргу без задоволення, а рішення без змін, якщо </w:t>
      </w:r>
      <w:r w:rsidR="009610FF" w:rsidRPr="00063DA6">
        <w:rPr>
          <w:rFonts w:ascii="Times New Roman" w:hAnsi="Times New Roman" w:cs="Times New Roman"/>
          <w:sz w:val="28"/>
          <w:szCs w:val="28"/>
        </w:rPr>
        <w:t>немає</w:t>
      </w:r>
      <w:r w:rsidRPr="00063DA6">
        <w:rPr>
          <w:rFonts w:ascii="Times New Roman" w:hAnsi="Times New Roman" w:cs="Times New Roman"/>
          <w:sz w:val="28"/>
          <w:szCs w:val="28"/>
        </w:rPr>
        <w:t xml:space="preserve"> підстави для скасування судового рішення. </w:t>
      </w:r>
      <w:bookmarkStart w:id="143" w:name="n8913"/>
      <w:bookmarkEnd w:id="143"/>
    </w:p>
    <w:p w:rsidR="00A96D33" w:rsidRPr="00063DA6" w:rsidRDefault="00A96D33"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Суд касаційної інстанції скасовує судове рішення за наявності підстав, які тягнуть за собою обов’язкове скасування судового рішення. </w:t>
      </w:r>
      <w:bookmarkStart w:id="144" w:name="n8914"/>
      <w:bookmarkEnd w:id="144"/>
    </w:p>
    <w:p w:rsidR="00A96D33" w:rsidRPr="00063DA6" w:rsidRDefault="00A96D33"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Суд касаційної інстанції призначає справу до судового розгляду за відсутності підстав, в</w:t>
      </w:r>
      <w:r w:rsidR="009610FF" w:rsidRPr="00063DA6">
        <w:rPr>
          <w:rFonts w:ascii="Times New Roman" w:hAnsi="Times New Roman" w:cs="Times New Roman"/>
          <w:sz w:val="28"/>
          <w:szCs w:val="28"/>
        </w:rPr>
        <w:t>изначених</w:t>
      </w:r>
      <w:r w:rsidRPr="00063DA6">
        <w:rPr>
          <w:rFonts w:ascii="Times New Roman" w:hAnsi="Times New Roman" w:cs="Times New Roman"/>
          <w:sz w:val="28"/>
          <w:szCs w:val="28"/>
        </w:rPr>
        <w:t xml:space="preserve"> частинами третьою, четвертою цієї статті. Справа призначається до судового розгляду, якщо хоча б один суддя з</w:t>
      </w:r>
      <w:r w:rsidR="009610FF" w:rsidRPr="00063DA6">
        <w:rPr>
          <w:rFonts w:ascii="Times New Roman" w:hAnsi="Times New Roman" w:cs="Times New Roman"/>
          <w:sz w:val="28"/>
          <w:szCs w:val="28"/>
        </w:rPr>
        <w:t>і</w:t>
      </w:r>
      <w:r w:rsidRPr="00063DA6">
        <w:rPr>
          <w:rFonts w:ascii="Times New Roman" w:hAnsi="Times New Roman" w:cs="Times New Roman"/>
          <w:sz w:val="28"/>
          <w:szCs w:val="28"/>
        </w:rPr>
        <w:t xml:space="preserve"> складу суду дійшов такого висновку. Про призначення справи до судового розгляду постановляється ухвала, як</w:t>
      </w:r>
      <w:r w:rsidR="009610FF" w:rsidRPr="00063DA6">
        <w:rPr>
          <w:rFonts w:ascii="Times New Roman" w:hAnsi="Times New Roman" w:cs="Times New Roman"/>
          <w:sz w:val="28"/>
          <w:szCs w:val="28"/>
        </w:rPr>
        <w:t>у</w:t>
      </w:r>
      <w:r w:rsidRPr="00063DA6">
        <w:rPr>
          <w:rFonts w:ascii="Times New Roman" w:hAnsi="Times New Roman" w:cs="Times New Roman"/>
          <w:sz w:val="28"/>
          <w:szCs w:val="28"/>
        </w:rPr>
        <w:t xml:space="preserve"> підпису</w:t>
      </w:r>
      <w:r w:rsidR="009610FF" w:rsidRPr="00063DA6">
        <w:rPr>
          <w:rFonts w:ascii="Times New Roman" w:hAnsi="Times New Roman" w:cs="Times New Roman"/>
          <w:sz w:val="28"/>
          <w:szCs w:val="28"/>
        </w:rPr>
        <w:t>є увесь с</w:t>
      </w:r>
      <w:r w:rsidRPr="00063DA6">
        <w:rPr>
          <w:rFonts w:ascii="Times New Roman" w:hAnsi="Times New Roman" w:cs="Times New Roman"/>
          <w:sz w:val="28"/>
          <w:szCs w:val="28"/>
        </w:rPr>
        <w:t>клад суду.</w:t>
      </w:r>
    </w:p>
    <w:p w:rsidR="00A96D33" w:rsidRPr="00063DA6" w:rsidRDefault="00A96D33"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Вважаємо, що законодавець не оптимально підійшов до процедур попереднього розгляду справи. </w:t>
      </w:r>
      <w:r w:rsidR="009610FF" w:rsidRPr="00063DA6">
        <w:rPr>
          <w:rFonts w:ascii="Times New Roman" w:hAnsi="Times New Roman" w:cs="Times New Roman"/>
          <w:sz w:val="28"/>
          <w:szCs w:val="28"/>
        </w:rPr>
        <w:t xml:space="preserve">Головна </w:t>
      </w:r>
      <w:r w:rsidRPr="00063DA6">
        <w:rPr>
          <w:rFonts w:ascii="Times New Roman" w:hAnsi="Times New Roman" w:cs="Times New Roman"/>
          <w:sz w:val="28"/>
          <w:szCs w:val="28"/>
        </w:rPr>
        <w:t>мета такої процедури полягає в ознайомленні суддів з обставинами цивільної справи. Ніяких інших підготовчих дій, крім підготовки самої доповіді, закон не передбачає.</w:t>
      </w:r>
      <w:r w:rsidR="00DF5B95" w:rsidRPr="00063DA6">
        <w:rPr>
          <w:rFonts w:ascii="Times New Roman" w:hAnsi="Times New Roman" w:cs="Times New Roman"/>
          <w:sz w:val="28"/>
          <w:szCs w:val="28"/>
        </w:rPr>
        <w:t xml:space="preserve"> </w:t>
      </w:r>
      <w:r w:rsidRPr="00063DA6">
        <w:rPr>
          <w:rFonts w:ascii="Times New Roman" w:hAnsi="Times New Roman" w:cs="Times New Roman"/>
          <w:sz w:val="28"/>
          <w:szCs w:val="28"/>
        </w:rPr>
        <w:t>Дискусійним, з нашо</w:t>
      </w:r>
      <w:r w:rsidR="009610FF" w:rsidRPr="00063DA6">
        <w:rPr>
          <w:rFonts w:ascii="Times New Roman" w:hAnsi="Times New Roman" w:cs="Times New Roman"/>
          <w:sz w:val="28"/>
          <w:szCs w:val="28"/>
        </w:rPr>
        <w:t>го погляду</w:t>
      </w:r>
      <w:r w:rsidRPr="00063DA6">
        <w:rPr>
          <w:rFonts w:ascii="Times New Roman" w:hAnsi="Times New Roman" w:cs="Times New Roman"/>
          <w:sz w:val="28"/>
          <w:szCs w:val="28"/>
        </w:rPr>
        <w:t>, є</w:t>
      </w:r>
      <w:r w:rsidR="009610FF" w:rsidRPr="00063DA6">
        <w:rPr>
          <w:rFonts w:ascii="Times New Roman" w:hAnsi="Times New Roman" w:cs="Times New Roman"/>
          <w:sz w:val="28"/>
          <w:szCs w:val="28"/>
        </w:rPr>
        <w:t xml:space="preserve"> </w:t>
      </w:r>
      <w:r w:rsidRPr="00063DA6">
        <w:rPr>
          <w:rFonts w:ascii="Times New Roman" w:hAnsi="Times New Roman" w:cs="Times New Roman"/>
          <w:sz w:val="28"/>
          <w:szCs w:val="28"/>
        </w:rPr>
        <w:t>постановка питання про право суду касаційної інстанції на етапі попереднього розгляду справи скасовувати судові рішення або залишати касаційну скаргу без задоволення.</w:t>
      </w:r>
    </w:p>
    <w:p w:rsidR="00A96D33" w:rsidRPr="00063DA6" w:rsidRDefault="009610FF"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Розглянемо </w:t>
      </w:r>
      <w:r w:rsidR="00A96D33" w:rsidRPr="00063DA6">
        <w:rPr>
          <w:rFonts w:ascii="Times New Roman" w:hAnsi="Times New Roman" w:cs="Times New Roman"/>
          <w:sz w:val="28"/>
          <w:szCs w:val="28"/>
        </w:rPr>
        <w:t>тепер меж</w:t>
      </w:r>
      <w:r w:rsidRPr="00063DA6">
        <w:rPr>
          <w:rFonts w:ascii="Times New Roman" w:hAnsi="Times New Roman" w:cs="Times New Roman"/>
          <w:sz w:val="28"/>
          <w:szCs w:val="28"/>
        </w:rPr>
        <w:t>і</w:t>
      </w:r>
      <w:r w:rsidR="00A96D33" w:rsidRPr="00063DA6">
        <w:rPr>
          <w:rFonts w:ascii="Times New Roman" w:hAnsi="Times New Roman" w:cs="Times New Roman"/>
          <w:sz w:val="28"/>
          <w:szCs w:val="28"/>
        </w:rPr>
        <w:t xml:space="preserve"> касаційного розгляду. </w:t>
      </w:r>
      <w:r w:rsidRPr="00063DA6">
        <w:rPr>
          <w:rFonts w:ascii="Times New Roman" w:hAnsi="Times New Roman" w:cs="Times New Roman"/>
          <w:sz w:val="28"/>
          <w:szCs w:val="28"/>
        </w:rPr>
        <w:t xml:space="preserve">На підставі </w:t>
      </w:r>
      <w:r w:rsidR="00A84B0F" w:rsidRPr="00063DA6">
        <w:rPr>
          <w:rFonts w:ascii="Times New Roman" w:hAnsi="Times New Roman" w:cs="Times New Roman"/>
          <w:sz w:val="28"/>
          <w:szCs w:val="28"/>
        </w:rPr>
        <w:t>ст. 400 ЦПК </w:t>
      </w:r>
      <w:r w:rsidR="00A96D33" w:rsidRPr="00063DA6">
        <w:rPr>
          <w:rFonts w:ascii="Times New Roman" w:hAnsi="Times New Roman" w:cs="Times New Roman"/>
          <w:sz w:val="28"/>
          <w:szCs w:val="28"/>
        </w:rPr>
        <w:t xml:space="preserve">України, переглядаючи у касаційному порядку судові рішення, суд касаційної інстанції в межах доводів </w:t>
      </w:r>
      <w:r w:rsidRPr="00063DA6">
        <w:rPr>
          <w:rFonts w:ascii="Times New Roman" w:hAnsi="Times New Roman" w:cs="Times New Roman"/>
          <w:sz w:val="28"/>
          <w:szCs w:val="28"/>
        </w:rPr>
        <w:t xml:space="preserve">і </w:t>
      </w:r>
      <w:r w:rsidR="00A96D33" w:rsidRPr="00063DA6">
        <w:rPr>
          <w:rFonts w:ascii="Times New Roman" w:hAnsi="Times New Roman" w:cs="Times New Roman"/>
          <w:sz w:val="28"/>
          <w:szCs w:val="28"/>
        </w:rPr>
        <w:t>вимог касаційної скарги, які стали підставою для відкриття касаційного провадження, перевіряє правильність застосування судом першої або апеляційної інстанції норм матеріального чи процесуального права.</w:t>
      </w:r>
      <w:bookmarkStart w:id="145" w:name="n9939"/>
      <w:bookmarkStart w:id="146" w:name="n8906"/>
      <w:bookmarkEnd w:id="145"/>
      <w:bookmarkEnd w:id="146"/>
      <w:r w:rsidR="00A96D33" w:rsidRPr="00063DA6">
        <w:rPr>
          <w:rFonts w:ascii="Times New Roman" w:hAnsi="Times New Roman" w:cs="Times New Roman"/>
          <w:sz w:val="28"/>
          <w:szCs w:val="28"/>
        </w:rPr>
        <w:t xml:space="preserve"> Суд касаційної інстанції перевіряє законність судових рішень лише в межах позовних вимог, заявлених у суді першої інстанції.</w:t>
      </w:r>
      <w:bookmarkStart w:id="147" w:name="n8907"/>
      <w:bookmarkEnd w:id="147"/>
    </w:p>
    <w:p w:rsidR="00A96D33" w:rsidRPr="00063DA6" w:rsidRDefault="00A96D33"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Суд не обмежений доводами та вимогами касаційної скарги, якщо під час розгляду справи буде виявлено порушення норм процесуального права, які передбачені</w:t>
      </w:r>
      <w:r w:rsidR="00A84B0F" w:rsidRPr="00063DA6">
        <w:rPr>
          <w:rFonts w:ascii="Times New Roman" w:hAnsi="Times New Roman" w:cs="Times New Roman"/>
          <w:sz w:val="28"/>
          <w:szCs w:val="28"/>
        </w:rPr>
        <w:t xml:space="preserve"> </w:t>
      </w:r>
      <w:hyperlink r:id="rId210" w:anchor="n8969" w:history="1">
        <w:r w:rsidR="00A84B0F" w:rsidRPr="00063DA6">
          <w:rPr>
            <w:rStyle w:val="af6"/>
            <w:rFonts w:ascii="Times New Roman" w:hAnsi="Times New Roman" w:cs="Times New Roman"/>
            <w:color w:val="auto"/>
            <w:sz w:val="28"/>
            <w:szCs w:val="28"/>
            <w:u w:val="none"/>
          </w:rPr>
          <w:t>пунктами </w:t>
        </w:r>
        <w:r w:rsidRPr="00063DA6">
          <w:rPr>
            <w:rStyle w:val="af6"/>
            <w:rFonts w:ascii="Times New Roman" w:hAnsi="Times New Roman" w:cs="Times New Roman"/>
            <w:color w:val="auto"/>
            <w:sz w:val="28"/>
            <w:szCs w:val="28"/>
            <w:u w:val="none"/>
          </w:rPr>
          <w:t>1</w:t>
        </w:r>
      </w:hyperlink>
      <w:r w:rsidRPr="00063DA6">
        <w:rPr>
          <w:rFonts w:ascii="Times New Roman" w:hAnsi="Times New Roman" w:cs="Times New Roman"/>
          <w:sz w:val="28"/>
          <w:szCs w:val="28"/>
        </w:rPr>
        <w:t>,</w:t>
      </w:r>
      <w:r w:rsidR="00A84B0F" w:rsidRPr="00063DA6">
        <w:rPr>
          <w:rFonts w:ascii="Times New Roman" w:hAnsi="Times New Roman" w:cs="Times New Roman"/>
          <w:sz w:val="28"/>
          <w:szCs w:val="28"/>
        </w:rPr>
        <w:t xml:space="preserve"> </w:t>
      </w:r>
      <w:hyperlink r:id="rId211" w:anchor="n8972" w:history="1">
        <w:r w:rsidRPr="00063DA6">
          <w:rPr>
            <w:rStyle w:val="af6"/>
            <w:rFonts w:ascii="Times New Roman" w:hAnsi="Times New Roman" w:cs="Times New Roman"/>
            <w:color w:val="auto"/>
            <w:sz w:val="28"/>
            <w:szCs w:val="28"/>
            <w:u w:val="none"/>
          </w:rPr>
          <w:t>3</w:t>
        </w:r>
      </w:hyperlink>
      <w:r w:rsidRPr="00063DA6">
        <w:rPr>
          <w:rFonts w:ascii="Times New Roman" w:hAnsi="Times New Roman" w:cs="Times New Roman"/>
          <w:sz w:val="28"/>
          <w:szCs w:val="28"/>
        </w:rPr>
        <w:t>,</w:t>
      </w:r>
      <w:r w:rsidR="00A84B0F" w:rsidRPr="00063DA6">
        <w:rPr>
          <w:rFonts w:ascii="Times New Roman" w:hAnsi="Times New Roman" w:cs="Times New Roman"/>
          <w:sz w:val="28"/>
          <w:szCs w:val="28"/>
        </w:rPr>
        <w:t xml:space="preserve"> </w:t>
      </w:r>
      <w:hyperlink r:id="rId212" w:anchor="n8973" w:history="1">
        <w:r w:rsidRPr="00063DA6">
          <w:rPr>
            <w:rStyle w:val="af6"/>
            <w:rFonts w:ascii="Times New Roman" w:hAnsi="Times New Roman" w:cs="Times New Roman"/>
            <w:color w:val="auto"/>
            <w:sz w:val="28"/>
            <w:szCs w:val="28"/>
            <w:u w:val="none"/>
          </w:rPr>
          <w:t>4</w:t>
        </w:r>
      </w:hyperlink>
      <w:r w:rsidRPr="00063DA6">
        <w:rPr>
          <w:rFonts w:ascii="Times New Roman" w:hAnsi="Times New Roman" w:cs="Times New Roman"/>
          <w:sz w:val="28"/>
          <w:szCs w:val="28"/>
        </w:rPr>
        <w:t>,</w:t>
      </w:r>
      <w:r w:rsidR="00A84B0F" w:rsidRPr="00063DA6">
        <w:rPr>
          <w:rFonts w:ascii="Times New Roman" w:hAnsi="Times New Roman" w:cs="Times New Roman"/>
          <w:sz w:val="28"/>
          <w:szCs w:val="28"/>
        </w:rPr>
        <w:t xml:space="preserve"> </w:t>
      </w:r>
      <w:hyperlink r:id="rId213" w:anchor="n8977" w:history="1">
        <w:r w:rsidRPr="00063DA6">
          <w:rPr>
            <w:rStyle w:val="af6"/>
            <w:rFonts w:ascii="Times New Roman" w:hAnsi="Times New Roman" w:cs="Times New Roman"/>
            <w:color w:val="auto"/>
            <w:sz w:val="28"/>
            <w:szCs w:val="28"/>
            <w:u w:val="none"/>
          </w:rPr>
          <w:t>8</w:t>
        </w:r>
      </w:hyperlink>
      <w:r w:rsidR="00A84B0F" w:rsidRPr="00063DA6">
        <w:rPr>
          <w:rFonts w:ascii="Times New Roman" w:hAnsi="Times New Roman" w:cs="Times New Roman"/>
          <w:sz w:val="28"/>
          <w:szCs w:val="28"/>
        </w:rPr>
        <w:t xml:space="preserve"> </w:t>
      </w:r>
      <w:r w:rsidRPr="00063DA6">
        <w:rPr>
          <w:rFonts w:ascii="Times New Roman" w:hAnsi="Times New Roman" w:cs="Times New Roman"/>
          <w:sz w:val="28"/>
          <w:szCs w:val="28"/>
        </w:rPr>
        <w:t>частини першої ст</w:t>
      </w:r>
      <w:r w:rsidR="00A84B0F" w:rsidRPr="00063DA6">
        <w:rPr>
          <w:rFonts w:ascii="Times New Roman" w:hAnsi="Times New Roman" w:cs="Times New Roman"/>
          <w:sz w:val="28"/>
          <w:szCs w:val="28"/>
        </w:rPr>
        <w:t>. </w:t>
      </w:r>
      <w:r w:rsidRPr="00063DA6">
        <w:rPr>
          <w:rFonts w:ascii="Times New Roman" w:hAnsi="Times New Roman" w:cs="Times New Roman"/>
          <w:sz w:val="28"/>
          <w:szCs w:val="28"/>
        </w:rPr>
        <w:t>411,</w:t>
      </w:r>
      <w:r w:rsidR="00A84B0F" w:rsidRPr="00063DA6">
        <w:rPr>
          <w:rFonts w:ascii="Times New Roman" w:hAnsi="Times New Roman" w:cs="Times New Roman"/>
          <w:sz w:val="28"/>
          <w:szCs w:val="28"/>
        </w:rPr>
        <w:t xml:space="preserve"> </w:t>
      </w:r>
      <w:hyperlink r:id="rId214" w:anchor="n8995" w:history="1">
        <w:r w:rsidRPr="00063DA6">
          <w:rPr>
            <w:rStyle w:val="af6"/>
            <w:rFonts w:ascii="Times New Roman" w:hAnsi="Times New Roman" w:cs="Times New Roman"/>
            <w:color w:val="auto"/>
            <w:sz w:val="28"/>
            <w:szCs w:val="28"/>
            <w:u w:val="none"/>
          </w:rPr>
          <w:t>частиною другою</w:t>
        </w:r>
      </w:hyperlink>
      <w:r w:rsidR="00A84B0F" w:rsidRPr="00063DA6">
        <w:rPr>
          <w:rFonts w:ascii="Times New Roman" w:hAnsi="Times New Roman" w:cs="Times New Roman"/>
          <w:sz w:val="28"/>
          <w:szCs w:val="28"/>
        </w:rPr>
        <w:t xml:space="preserve"> </w:t>
      </w:r>
      <w:r w:rsidRPr="00063DA6">
        <w:rPr>
          <w:rFonts w:ascii="Times New Roman" w:hAnsi="Times New Roman" w:cs="Times New Roman"/>
          <w:sz w:val="28"/>
          <w:szCs w:val="28"/>
        </w:rPr>
        <w:t>ст</w:t>
      </w:r>
      <w:r w:rsidR="00A84B0F" w:rsidRPr="00063DA6">
        <w:rPr>
          <w:rFonts w:ascii="Times New Roman" w:hAnsi="Times New Roman" w:cs="Times New Roman"/>
          <w:sz w:val="28"/>
          <w:szCs w:val="28"/>
        </w:rPr>
        <w:t>. </w:t>
      </w:r>
      <w:r w:rsidRPr="00063DA6">
        <w:rPr>
          <w:rFonts w:ascii="Times New Roman" w:hAnsi="Times New Roman" w:cs="Times New Roman"/>
          <w:sz w:val="28"/>
          <w:szCs w:val="28"/>
        </w:rPr>
        <w:t xml:space="preserve">414 цього Кодексу, а також у разі </w:t>
      </w:r>
      <w:r w:rsidR="009610FF" w:rsidRPr="00063DA6">
        <w:rPr>
          <w:rFonts w:ascii="Times New Roman" w:hAnsi="Times New Roman" w:cs="Times New Roman"/>
          <w:sz w:val="28"/>
          <w:szCs w:val="28"/>
        </w:rPr>
        <w:t xml:space="preserve">потреби </w:t>
      </w:r>
      <w:r w:rsidRPr="00063DA6">
        <w:rPr>
          <w:rFonts w:ascii="Times New Roman" w:hAnsi="Times New Roman" w:cs="Times New Roman"/>
          <w:sz w:val="28"/>
          <w:szCs w:val="28"/>
        </w:rPr>
        <w:t>врахува</w:t>
      </w:r>
      <w:r w:rsidR="009610FF" w:rsidRPr="00063DA6">
        <w:rPr>
          <w:rFonts w:ascii="Times New Roman" w:hAnsi="Times New Roman" w:cs="Times New Roman"/>
          <w:sz w:val="28"/>
          <w:szCs w:val="28"/>
        </w:rPr>
        <w:t xml:space="preserve">ти </w:t>
      </w:r>
      <w:r w:rsidRPr="00063DA6">
        <w:rPr>
          <w:rFonts w:ascii="Times New Roman" w:hAnsi="Times New Roman" w:cs="Times New Roman"/>
          <w:sz w:val="28"/>
          <w:szCs w:val="28"/>
        </w:rPr>
        <w:t>виснов</w:t>
      </w:r>
      <w:r w:rsidR="009610FF" w:rsidRPr="00063DA6">
        <w:rPr>
          <w:rFonts w:ascii="Times New Roman" w:hAnsi="Times New Roman" w:cs="Times New Roman"/>
          <w:sz w:val="28"/>
          <w:szCs w:val="28"/>
        </w:rPr>
        <w:t>ок</w:t>
      </w:r>
      <w:r w:rsidRPr="00063DA6">
        <w:rPr>
          <w:rFonts w:ascii="Times New Roman" w:hAnsi="Times New Roman" w:cs="Times New Roman"/>
          <w:sz w:val="28"/>
          <w:szCs w:val="28"/>
        </w:rPr>
        <w:t xml:space="preserve"> щодо застосування норм права, викладеного у постанові Верховного Суду після подання касаційної скарги.</w:t>
      </w:r>
    </w:p>
    <w:p w:rsidR="00A96D33" w:rsidRPr="00063DA6" w:rsidRDefault="00A96D33"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Законодавець правильно називає </w:t>
      </w:r>
      <w:r w:rsidR="009610FF" w:rsidRPr="00063DA6">
        <w:rPr>
          <w:rFonts w:ascii="Times New Roman" w:hAnsi="Times New Roman" w:cs="Times New Roman"/>
          <w:sz w:val="28"/>
          <w:szCs w:val="28"/>
        </w:rPr>
        <w:t xml:space="preserve">таку </w:t>
      </w:r>
      <w:r w:rsidRPr="00063DA6">
        <w:rPr>
          <w:rFonts w:ascii="Times New Roman" w:hAnsi="Times New Roman" w:cs="Times New Roman"/>
          <w:sz w:val="28"/>
          <w:szCs w:val="28"/>
        </w:rPr>
        <w:t xml:space="preserve">статтю – межі розгляду справи судом касаційної інстанції. Ці межі утворюють лише питання права, що відображає природу касації як правового явища. Суд касаційної інстанції </w:t>
      </w:r>
      <w:r w:rsidR="009610FF" w:rsidRPr="00063DA6">
        <w:rPr>
          <w:rFonts w:ascii="Times New Roman" w:hAnsi="Times New Roman" w:cs="Times New Roman"/>
          <w:sz w:val="28"/>
          <w:szCs w:val="28"/>
        </w:rPr>
        <w:t xml:space="preserve">провадить </w:t>
      </w:r>
      <w:r w:rsidRPr="00063DA6">
        <w:rPr>
          <w:rFonts w:ascii="Times New Roman" w:hAnsi="Times New Roman" w:cs="Times New Roman"/>
          <w:sz w:val="28"/>
          <w:szCs w:val="28"/>
        </w:rPr>
        <w:t xml:space="preserve">свою діяльність тільки в межах доводів </w:t>
      </w:r>
      <w:r w:rsidR="009610FF" w:rsidRPr="00063DA6">
        <w:rPr>
          <w:rFonts w:ascii="Times New Roman" w:hAnsi="Times New Roman" w:cs="Times New Roman"/>
          <w:sz w:val="28"/>
          <w:szCs w:val="28"/>
        </w:rPr>
        <w:t>і</w:t>
      </w:r>
      <w:r w:rsidRPr="00063DA6">
        <w:rPr>
          <w:rFonts w:ascii="Times New Roman" w:hAnsi="Times New Roman" w:cs="Times New Roman"/>
          <w:sz w:val="28"/>
          <w:szCs w:val="28"/>
        </w:rPr>
        <w:t xml:space="preserve"> вимог касаційної скарги</w:t>
      </w:r>
      <w:r w:rsidR="009610FF" w:rsidRPr="00063DA6">
        <w:rPr>
          <w:rFonts w:ascii="Times New Roman" w:hAnsi="Times New Roman" w:cs="Times New Roman"/>
          <w:sz w:val="28"/>
          <w:szCs w:val="28"/>
        </w:rPr>
        <w:t>,</w:t>
      </w:r>
      <w:r w:rsidRPr="00063DA6">
        <w:rPr>
          <w:rFonts w:ascii="Times New Roman" w:hAnsi="Times New Roman" w:cs="Times New Roman"/>
          <w:sz w:val="28"/>
          <w:szCs w:val="28"/>
        </w:rPr>
        <w:t xml:space="preserve"> не допускає подання нових вимог або доказів. Законодавець прямо говорить про те, що суд не може в</w:t>
      </w:r>
      <w:r w:rsidR="009610FF" w:rsidRPr="00063DA6">
        <w:rPr>
          <w:rFonts w:ascii="Times New Roman" w:hAnsi="Times New Roman" w:cs="Times New Roman"/>
          <w:sz w:val="28"/>
          <w:szCs w:val="28"/>
        </w:rPr>
        <w:t>изначати</w:t>
      </w:r>
      <w:r w:rsidR="00A84B0F" w:rsidRPr="00063DA6">
        <w:rPr>
          <w:rFonts w:ascii="Times New Roman" w:hAnsi="Times New Roman" w:cs="Times New Roman"/>
          <w:sz w:val="28"/>
          <w:szCs w:val="28"/>
        </w:rPr>
        <w:t xml:space="preserve"> або </w:t>
      </w:r>
      <w:r w:rsidRPr="00063DA6">
        <w:rPr>
          <w:rFonts w:ascii="Times New Roman" w:hAnsi="Times New Roman" w:cs="Times New Roman"/>
          <w:sz w:val="28"/>
          <w:szCs w:val="28"/>
        </w:rPr>
        <w:t>(та) вважати доведеними обставини, що не були в</w:t>
      </w:r>
      <w:r w:rsidR="009610FF" w:rsidRPr="00063DA6">
        <w:rPr>
          <w:rFonts w:ascii="Times New Roman" w:hAnsi="Times New Roman" w:cs="Times New Roman"/>
          <w:sz w:val="28"/>
          <w:szCs w:val="28"/>
        </w:rPr>
        <w:t>изначені</w:t>
      </w:r>
      <w:r w:rsidRPr="00063DA6">
        <w:rPr>
          <w:rFonts w:ascii="Times New Roman" w:hAnsi="Times New Roman" w:cs="Times New Roman"/>
          <w:sz w:val="28"/>
          <w:szCs w:val="28"/>
        </w:rPr>
        <w:t xml:space="preserve"> в рішенні чи відкинуті ним, вирішувати питання про достовірність або недостовірність того чи іншого доказу, про перевагу одних доказів над іншими.</w:t>
      </w:r>
      <w:bookmarkStart w:id="148" w:name="n8915"/>
      <w:bookmarkStart w:id="149" w:name="n8916"/>
      <w:bookmarkEnd w:id="148"/>
      <w:bookmarkEnd w:id="149"/>
    </w:p>
    <w:p w:rsidR="00A96D33" w:rsidRPr="00063DA6" w:rsidRDefault="00A96D33"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У суді касаційної інстанції скарг</w:t>
      </w:r>
      <w:r w:rsidR="009610FF" w:rsidRPr="00063DA6">
        <w:rPr>
          <w:rFonts w:ascii="Times New Roman" w:hAnsi="Times New Roman" w:cs="Times New Roman"/>
          <w:sz w:val="28"/>
          <w:szCs w:val="28"/>
        </w:rPr>
        <w:t>у</w:t>
      </w:r>
      <w:r w:rsidRPr="00063DA6">
        <w:rPr>
          <w:rFonts w:ascii="Times New Roman" w:hAnsi="Times New Roman" w:cs="Times New Roman"/>
          <w:sz w:val="28"/>
          <w:szCs w:val="28"/>
        </w:rPr>
        <w:t xml:space="preserve"> розгляда</w:t>
      </w:r>
      <w:r w:rsidR="009610FF" w:rsidRPr="00063DA6">
        <w:rPr>
          <w:rFonts w:ascii="Times New Roman" w:hAnsi="Times New Roman" w:cs="Times New Roman"/>
          <w:sz w:val="28"/>
          <w:szCs w:val="28"/>
        </w:rPr>
        <w:t xml:space="preserve">ють </w:t>
      </w:r>
      <w:r w:rsidRPr="00063DA6">
        <w:rPr>
          <w:rFonts w:ascii="Times New Roman" w:hAnsi="Times New Roman" w:cs="Times New Roman"/>
          <w:sz w:val="28"/>
          <w:szCs w:val="28"/>
        </w:rPr>
        <w:t>за правилами розгляду справи судом першої інстанції в порядку спрощеного позовного провадження без повідомлення учасників справи з урахуванням</w:t>
      </w:r>
      <w:r w:rsidR="00A84B0F" w:rsidRPr="00063DA6">
        <w:rPr>
          <w:rFonts w:ascii="Times New Roman" w:hAnsi="Times New Roman" w:cs="Times New Roman"/>
          <w:sz w:val="28"/>
          <w:szCs w:val="28"/>
        </w:rPr>
        <w:t xml:space="preserve"> </w:t>
      </w:r>
      <w:hyperlink r:id="rId215" w:anchor="n8904" w:history="1">
        <w:r w:rsidRPr="00063DA6">
          <w:rPr>
            <w:rStyle w:val="af6"/>
            <w:rFonts w:ascii="Times New Roman" w:hAnsi="Times New Roman" w:cs="Times New Roman"/>
            <w:color w:val="auto"/>
            <w:sz w:val="28"/>
            <w:szCs w:val="28"/>
            <w:u w:val="none"/>
          </w:rPr>
          <w:t>ст</w:t>
        </w:r>
        <w:r w:rsidR="00A84B0F" w:rsidRPr="00063DA6">
          <w:rPr>
            <w:rStyle w:val="af6"/>
            <w:rFonts w:ascii="Times New Roman" w:hAnsi="Times New Roman" w:cs="Times New Roman"/>
            <w:color w:val="auto"/>
            <w:sz w:val="28"/>
            <w:szCs w:val="28"/>
            <w:u w:val="none"/>
          </w:rPr>
          <w:t>. </w:t>
        </w:r>
        <w:r w:rsidRPr="00063DA6">
          <w:rPr>
            <w:rStyle w:val="af6"/>
            <w:rFonts w:ascii="Times New Roman" w:hAnsi="Times New Roman" w:cs="Times New Roman"/>
            <w:color w:val="auto"/>
            <w:sz w:val="28"/>
            <w:szCs w:val="28"/>
            <w:u w:val="none"/>
          </w:rPr>
          <w:t>400</w:t>
        </w:r>
      </w:hyperlink>
      <w:r w:rsidR="00A84B0F" w:rsidRPr="00063DA6">
        <w:rPr>
          <w:rFonts w:ascii="Times New Roman" w:hAnsi="Times New Roman" w:cs="Times New Roman"/>
          <w:sz w:val="28"/>
          <w:szCs w:val="28"/>
        </w:rPr>
        <w:t xml:space="preserve"> </w:t>
      </w:r>
      <w:r w:rsidRPr="00063DA6">
        <w:rPr>
          <w:rFonts w:ascii="Times New Roman" w:hAnsi="Times New Roman" w:cs="Times New Roman"/>
          <w:sz w:val="28"/>
          <w:szCs w:val="28"/>
        </w:rPr>
        <w:t>цього Кодексу.</w:t>
      </w:r>
      <w:bookmarkStart w:id="150" w:name="n8917"/>
      <w:bookmarkEnd w:id="150"/>
    </w:p>
    <w:p w:rsidR="00A96D33" w:rsidRPr="00063DA6" w:rsidRDefault="00A96D33"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Законодавець прийняв </w:t>
      </w:r>
      <w:r w:rsidR="009610FF" w:rsidRPr="00063DA6">
        <w:rPr>
          <w:rFonts w:ascii="Times New Roman" w:hAnsi="Times New Roman" w:cs="Times New Roman"/>
          <w:sz w:val="28"/>
          <w:szCs w:val="28"/>
        </w:rPr>
        <w:t xml:space="preserve">загалом </w:t>
      </w:r>
      <w:r w:rsidRPr="00063DA6">
        <w:rPr>
          <w:rFonts w:ascii="Times New Roman" w:hAnsi="Times New Roman" w:cs="Times New Roman"/>
          <w:sz w:val="28"/>
          <w:szCs w:val="28"/>
        </w:rPr>
        <w:t>оптимальне рішення – розгляд касаційної скарги відбувається без повідомлення учасників сп</w:t>
      </w:r>
      <w:r w:rsidR="009610FF" w:rsidRPr="00063DA6">
        <w:rPr>
          <w:rFonts w:ascii="Times New Roman" w:hAnsi="Times New Roman" w:cs="Times New Roman"/>
          <w:sz w:val="28"/>
          <w:szCs w:val="28"/>
        </w:rPr>
        <w:t>рави. У</w:t>
      </w:r>
      <w:r w:rsidR="00A84B0F" w:rsidRPr="00063DA6">
        <w:rPr>
          <w:rFonts w:ascii="Times New Roman" w:hAnsi="Times New Roman" w:cs="Times New Roman"/>
          <w:sz w:val="28"/>
          <w:szCs w:val="28"/>
        </w:rPr>
        <w:t> </w:t>
      </w:r>
      <w:r w:rsidR="009610FF" w:rsidRPr="00063DA6">
        <w:rPr>
          <w:rFonts w:ascii="Times New Roman" w:hAnsi="Times New Roman" w:cs="Times New Roman"/>
          <w:sz w:val="28"/>
          <w:szCs w:val="28"/>
        </w:rPr>
        <w:t>виняткових випадках їх</w:t>
      </w:r>
      <w:r w:rsidRPr="00063DA6">
        <w:rPr>
          <w:rFonts w:ascii="Times New Roman" w:hAnsi="Times New Roman" w:cs="Times New Roman"/>
          <w:sz w:val="28"/>
          <w:szCs w:val="28"/>
        </w:rPr>
        <w:t xml:space="preserve"> </w:t>
      </w:r>
      <w:r w:rsidR="009610FF" w:rsidRPr="00063DA6">
        <w:rPr>
          <w:rFonts w:ascii="Times New Roman" w:hAnsi="Times New Roman" w:cs="Times New Roman"/>
          <w:sz w:val="28"/>
          <w:szCs w:val="28"/>
        </w:rPr>
        <w:t>можуть</w:t>
      </w:r>
      <w:r w:rsidRPr="00063DA6">
        <w:rPr>
          <w:rFonts w:ascii="Times New Roman" w:hAnsi="Times New Roman" w:cs="Times New Roman"/>
          <w:sz w:val="28"/>
          <w:szCs w:val="28"/>
        </w:rPr>
        <w:t xml:space="preserve"> виклика</w:t>
      </w:r>
      <w:r w:rsidR="009610FF" w:rsidRPr="00063DA6">
        <w:rPr>
          <w:rFonts w:ascii="Times New Roman" w:hAnsi="Times New Roman" w:cs="Times New Roman"/>
          <w:sz w:val="28"/>
          <w:szCs w:val="28"/>
        </w:rPr>
        <w:t xml:space="preserve">ти </w:t>
      </w:r>
      <w:r w:rsidRPr="00063DA6">
        <w:rPr>
          <w:rFonts w:ascii="Times New Roman" w:hAnsi="Times New Roman" w:cs="Times New Roman"/>
          <w:sz w:val="28"/>
          <w:szCs w:val="28"/>
        </w:rPr>
        <w:t>для дачі пояснень (с</w:t>
      </w:r>
      <w:r w:rsidR="00A84B0F" w:rsidRPr="00063DA6">
        <w:rPr>
          <w:rFonts w:ascii="Times New Roman" w:hAnsi="Times New Roman" w:cs="Times New Roman"/>
          <w:sz w:val="28"/>
          <w:szCs w:val="28"/>
        </w:rPr>
        <w:t>т. 402 ЦПК </w:t>
      </w:r>
      <w:r w:rsidRPr="00063DA6">
        <w:rPr>
          <w:rFonts w:ascii="Times New Roman" w:hAnsi="Times New Roman" w:cs="Times New Roman"/>
          <w:sz w:val="28"/>
          <w:szCs w:val="28"/>
        </w:rPr>
        <w:t>України).</w:t>
      </w:r>
    </w:p>
    <w:p w:rsidR="00A96D33" w:rsidRPr="00063DA6" w:rsidRDefault="009610FF"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Привертає </w:t>
      </w:r>
      <w:r w:rsidR="00A96D33" w:rsidRPr="00063DA6">
        <w:rPr>
          <w:rFonts w:ascii="Times New Roman" w:hAnsi="Times New Roman" w:cs="Times New Roman"/>
          <w:sz w:val="28"/>
          <w:szCs w:val="28"/>
        </w:rPr>
        <w:t>увагу повноваження суду касаційн</w:t>
      </w:r>
      <w:r w:rsidR="00A84B0F" w:rsidRPr="00063DA6">
        <w:rPr>
          <w:rFonts w:ascii="Times New Roman" w:hAnsi="Times New Roman" w:cs="Times New Roman"/>
          <w:sz w:val="28"/>
          <w:szCs w:val="28"/>
        </w:rPr>
        <w:t>ої інстанції. Відповідно до ст. </w:t>
      </w:r>
      <w:r w:rsidR="00A96D33" w:rsidRPr="00063DA6">
        <w:rPr>
          <w:rFonts w:ascii="Times New Roman" w:hAnsi="Times New Roman" w:cs="Times New Roman"/>
          <w:sz w:val="28"/>
          <w:szCs w:val="28"/>
        </w:rPr>
        <w:t>409 ЦПК України, суд касаційної інстанції за результатами розгляду касаційної скарги має право:</w:t>
      </w:r>
      <w:bookmarkStart w:id="151" w:name="n8958"/>
      <w:bookmarkEnd w:id="151"/>
    </w:p>
    <w:p w:rsidR="00A96D33" w:rsidRPr="00063DA6" w:rsidRDefault="00A84B0F"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1) </w:t>
      </w:r>
      <w:r w:rsidR="00A96D33" w:rsidRPr="00063DA6">
        <w:rPr>
          <w:rFonts w:ascii="Times New Roman" w:hAnsi="Times New Roman" w:cs="Times New Roman"/>
          <w:sz w:val="28"/>
          <w:szCs w:val="28"/>
        </w:rPr>
        <w:t>залишити судові рішення судів першої інстанції та апеляційної інстанції без змін, а скаргу без задоволення;</w:t>
      </w:r>
      <w:bookmarkStart w:id="152" w:name="n8959"/>
      <w:bookmarkEnd w:id="152"/>
    </w:p>
    <w:p w:rsidR="00A96D33" w:rsidRPr="00063DA6" w:rsidRDefault="00A84B0F"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2) </w:t>
      </w:r>
      <w:r w:rsidR="00A96D33" w:rsidRPr="00063DA6">
        <w:rPr>
          <w:rFonts w:ascii="Times New Roman" w:hAnsi="Times New Roman" w:cs="Times New Roman"/>
          <w:sz w:val="28"/>
          <w:szCs w:val="28"/>
        </w:rPr>
        <w:t>скасувати судові рішення судів першої та апеляційної інстанцій повністю або частково</w:t>
      </w:r>
      <w:r w:rsidR="004C5014" w:rsidRPr="00063DA6">
        <w:rPr>
          <w:rFonts w:ascii="Times New Roman" w:hAnsi="Times New Roman" w:cs="Times New Roman"/>
          <w:sz w:val="28"/>
          <w:szCs w:val="28"/>
        </w:rPr>
        <w:t xml:space="preserve">, </w:t>
      </w:r>
      <w:r w:rsidR="00A96D33" w:rsidRPr="00063DA6">
        <w:rPr>
          <w:rFonts w:ascii="Times New Roman" w:hAnsi="Times New Roman" w:cs="Times New Roman"/>
          <w:sz w:val="28"/>
          <w:szCs w:val="28"/>
        </w:rPr>
        <w:t>передати справу повністю або частково на новий розгляд, зокрема за в</w:t>
      </w:r>
      <w:r w:rsidR="004C5014" w:rsidRPr="00063DA6">
        <w:rPr>
          <w:rFonts w:ascii="Times New Roman" w:hAnsi="Times New Roman" w:cs="Times New Roman"/>
          <w:sz w:val="28"/>
          <w:szCs w:val="28"/>
        </w:rPr>
        <w:t>изначе</w:t>
      </w:r>
      <w:r w:rsidR="00A96D33" w:rsidRPr="00063DA6">
        <w:rPr>
          <w:rFonts w:ascii="Times New Roman" w:hAnsi="Times New Roman" w:cs="Times New Roman"/>
          <w:sz w:val="28"/>
          <w:szCs w:val="28"/>
        </w:rPr>
        <w:t>ною підсудністю або для продовження розгляду;</w:t>
      </w:r>
      <w:bookmarkStart w:id="153" w:name="n8960"/>
      <w:bookmarkEnd w:id="153"/>
    </w:p>
    <w:p w:rsidR="00A96D33" w:rsidRPr="00063DA6" w:rsidRDefault="00A96D33"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3</w:t>
      </w:r>
      <w:r w:rsidR="00A84B0F" w:rsidRPr="00063DA6">
        <w:rPr>
          <w:rFonts w:ascii="Times New Roman" w:hAnsi="Times New Roman" w:cs="Times New Roman"/>
          <w:sz w:val="28"/>
          <w:szCs w:val="28"/>
        </w:rPr>
        <w:t>) </w:t>
      </w:r>
      <w:r w:rsidRPr="00063DA6">
        <w:rPr>
          <w:rFonts w:ascii="Times New Roman" w:hAnsi="Times New Roman" w:cs="Times New Roman"/>
          <w:sz w:val="28"/>
          <w:szCs w:val="28"/>
        </w:rPr>
        <w:t xml:space="preserve">скасувати судові рішення повністю або частково </w:t>
      </w:r>
      <w:r w:rsidR="003533F5" w:rsidRPr="00063DA6">
        <w:rPr>
          <w:rFonts w:ascii="Times New Roman" w:hAnsi="Times New Roman" w:cs="Times New Roman"/>
          <w:sz w:val="28"/>
          <w:szCs w:val="28"/>
        </w:rPr>
        <w:t>й</w:t>
      </w:r>
      <w:r w:rsidRPr="00063DA6">
        <w:rPr>
          <w:rFonts w:ascii="Times New Roman" w:hAnsi="Times New Roman" w:cs="Times New Roman"/>
          <w:sz w:val="28"/>
          <w:szCs w:val="28"/>
        </w:rPr>
        <w:t xml:space="preserve"> ухвалити нове рішення у відповідній частині або змінити рішення, не передаючи справи на новий розгляд;</w:t>
      </w:r>
      <w:bookmarkStart w:id="154" w:name="n8961"/>
      <w:bookmarkEnd w:id="154"/>
    </w:p>
    <w:p w:rsidR="00A96D33" w:rsidRPr="00063DA6" w:rsidRDefault="00A84B0F"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4) </w:t>
      </w:r>
      <w:r w:rsidR="00A96D33" w:rsidRPr="00063DA6">
        <w:rPr>
          <w:rFonts w:ascii="Times New Roman" w:hAnsi="Times New Roman" w:cs="Times New Roman"/>
          <w:sz w:val="28"/>
          <w:szCs w:val="28"/>
        </w:rPr>
        <w:t>скасувати постанову суду апеляційної інстанції повністю або частково і залишити в силі рішення суду першої інстанції у відповідній частині;</w:t>
      </w:r>
      <w:bookmarkStart w:id="155" w:name="n8962"/>
      <w:bookmarkEnd w:id="155"/>
    </w:p>
    <w:p w:rsidR="00A96D33" w:rsidRPr="00063DA6" w:rsidRDefault="00A84B0F"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5) </w:t>
      </w:r>
      <w:r w:rsidR="00A96D33" w:rsidRPr="00063DA6">
        <w:rPr>
          <w:rFonts w:ascii="Times New Roman" w:hAnsi="Times New Roman" w:cs="Times New Roman"/>
          <w:sz w:val="28"/>
          <w:szCs w:val="28"/>
        </w:rPr>
        <w:t>скасувати судові рішення суду першої та апеляційної інстанцій у відповідній частині і закрити провадження у справі чи залишити позов без розгляду у відповідній частині;</w:t>
      </w:r>
      <w:bookmarkStart w:id="156" w:name="n9774"/>
      <w:bookmarkStart w:id="157" w:name="n8963"/>
      <w:bookmarkEnd w:id="156"/>
      <w:bookmarkEnd w:id="157"/>
    </w:p>
    <w:p w:rsidR="00A96D33" w:rsidRPr="00063DA6" w:rsidRDefault="00A84B0F"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6) </w:t>
      </w:r>
      <w:r w:rsidR="00A96D33" w:rsidRPr="00063DA6">
        <w:rPr>
          <w:rFonts w:ascii="Times New Roman" w:hAnsi="Times New Roman" w:cs="Times New Roman"/>
          <w:sz w:val="28"/>
          <w:szCs w:val="28"/>
        </w:rPr>
        <w:t>у передбачених цим Кодексом випадках визнати нечинними судові рішення судів першої та апеляційної інстанцій повністю або частково і закрити провадження у справі у відповідній частині;</w:t>
      </w:r>
      <w:bookmarkStart w:id="158" w:name="n8964"/>
      <w:bookmarkEnd w:id="158"/>
    </w:p>
    <w:p w:rsidR="00A96D33" w:rsidRPr="00063DA6" w:rsidRDefault="00A84B0F"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7) </w:t>
      </w:r>
      <w:r w:rsidR="00A96D33" w:rsidRPr="00063DA6">
        <w:rPr>
          <w:rFonts w:ascii="Times New Roman" w:hAnsi="Times New Roman" w:cs="Times New Roman"/>
          <w:sz w:val="28"/>
          <w:szCs w:val="28"/>
        </w:rPr>
        <w:t>у передбачених цим Кодексом випадках скасувати свою постанову (повністю або частково)</w:t>
      </w:r>
      <w:r w:rsidR="003533F5" w:rsidRPr="00063DA6">
        <w:rPr>
          <w:rFonts w:ascii="Times New Roman" w:hAnsi="Times New Roman" w:cs="Times New Roman"/>
          <w:sz w:val="28"/>
          <w:szCs w:val="28"/>
        </w:rPr>
        <w:t xml:space="preserve">, </w:t>
      </w:r>
      <w:r w:rsidR="00A96D33" w:rsidRPr="00063DA6">
        <w:rPr>
          <w:rFonts w:ascii="Times New Roman" w:hAnsi="Times New Roman" w:cs="Times New Roman"/>
          <w:sz w:val="28"/>
          <w:szCs w:val="28"/>
        </w:rPr>
        <w:t>прийняти одне з рішень, зазначених в пунктах</w:t>
      </w:r>
      <w:r w:rsidRPr="00063DA6">
        <w:rPr>
          <w:rFonts w:ascii="Times New Roman" w:hAnsi="Times New Roman" w:cs="Times New Roman"/>
          <w:sz w:val="28"/>
          <w:szCs w:val="28"/>
        </w:rPr>
        <w:t> </w:t>
      </w:r>
      <w:r w:rsidR="00A96D33" w:rsidRPr="00063DA6">
        <w:rPr>
          <w:rFonts w:ascii="Times New Roman" w:hAnsi="Times New Roman" w:cs="Times New Roman"/>
          <w:sz w:val="28"/>
          <w:szCs w:val="28"/>
        </w:rPr>
        <w:t>1</w:t>
      </w:r>
      <w:r w:rsidRPr="00063DA6">
        <w:rPr>
          <w:rFonts w:ascii="Times New Roman" w:eastAsia="MS Mincho" w:hAnsi="Times New Roman" w:cs="Times New Roman"/>
          <w:sz w:val="28"/>
          <w:szCs w:val="28"/>
        </w:rPr>
        <w:t>‒</w:t>
      </w:r>
      <w:r w:rsidR="00A96D33" w:rsidRPr="00063DA6">
        <w:rPr>
          <w:rFonts w:ascii="Times New Roman" w:hAnsi="Times New Roman" w:cs="Times New Roman"/>
          <w:sz w:val="28"/>
          <w:szCs w:val="28"/>
        </w:rPr>
        <w:t>6 частини першої цієї статті.</w:t>
      </w:r>
    </w:p>
    <w:p w:rsidR="00A96D33" w:rsidRPr="00063DA6" w:rsidRDefault="00A96D33"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У доктринальній юридичній літературі вже </w:t>
      </w:r>
      <w:r w:rsidR="003533F5" w:rsidRPr="00063DA6">
        <w:rPr>
          <w:rFonts w:ascii="Times New Roman" w:hAnsi="Times New Roman" w:cs="Times New Roman"/>
          <w:sz w:val="28"/>
          <w:szCs w:val="28"/>
        </w:rPr>
        <w:t>зазначалось про</w:t>
      </w:r>
      <w:r w:rsidRPr="00063DA6">
        <w:rPr>
          <w:rFonts w:ascii="Times New Roman" w:hAnsi="Times New Roman" w:cs="Times New Roman"/>
          <w:sz w:val="28"/>
          <w:szCs w:val="28"/>
        </w:rPr>
        <w:t xml:space="preserve"> дискусійність наділення суду касаційної інстанції таким повноваженням </w:t>
      </w:r>
      <w:r w:rsidR="00A84B0F" w:rsidRPr="00063DA6">
        <w:rPr>
          <w:rFonts w:ascii="Times New Roman" w:hAnsi="Times New Roman" w:cs="Times New Roman"/>
          <w:sz w:val="28"/>
          <w:szCs w:val="28"/>
        </w:rPr>
        <w:t>як ухвалення нового рішення. Г. П. </w:t>
      </w:r>
      <w:r w:rsidRPr="00063DA6">
        <w:rPr>
          <w:rFonts w:ascii="Times New Roman" w:hAnsi="Times New Roman" w:cs="Times New Roman"/>
          <w:sz w:val="28"/>
          <w:szCs w:val="28"/>
        </w:rPr>
        <w:t>Тимченко, в</w:t>
      </w:r>
      <w:r w:rsidR="003533F5" w:rsidRPr="00063DA6">
        <w:rPr>
          <w:rFonts w:ascii="Times New Roman" w:hAnsi="Times New Roman" w:cs="Times New Roman"/>
          <w:sz w:val="28"/>
          <w:szCs w:val="28"/>
        </w:rPr>
        <w:t xml:space="preserve">иділяючи </w:t>
      </w:r>
      <w:r w:rsidRPr="00063DA6">
        <w:rPr>
          <w:rFonts w:ascii="Times New Roman" w:hAnsi="Times New Roman" w:cs="Times New Roman"/>
          <w:sz w:val="28"/>
          <w:szCs w:val="28"/>
        </w:rPr>
        <w:t>необхідність досягнення єдності правозастосування, вельми критично оцінює доцільність існування в рамках законодавчої моделі перегляду права суду на прийняття нового рішення</w:t>
      </w:r>
      <w:r w:rsidR="00F85A24" w:rsidRPr="00063DA6">
        <w:rPr>
          <w:rFonts w:ascii="Times New Roman" w:eastAsia="Times New Roman" w:hAnsi="Times New Roman" w:cs="Times New Roman"/>
          <w:color w:val="000000"/>
          <w:sz w:val="28"/>
          <w:szCs w:val="28"/>
          <w:lang w:eastAsia="uk-UA"/>
        </w:rPr>
        <w:t> [</w:t>
      </w:r>
      <w:r w:rsidR="00E72D1C" w:rsidRPr="00063DA6">
        <w:rPr>
          <w:rFonts w:ascii="Times New Roman" w:eastAsia="Times New Roman" w:hAnsi="Times New Roman" w:cs="Times New Roman"/>
          <w:color w:val="000000"/>
          <w:sz w:val="28"/>
          <w:szCs w:val="28"/>
          <w:lang w:eastAsia="uk-UA"/>
        </w:rPr>
        <w:t>415, с. 30</w:t>
      </w:r>
      <w:r w:rsidR="00F85A24" w:rsidRPr="00063DA6">
        <w:rPr>
          <w:rFonts w:ascii="Times New Roman" w:eastAsia="Times New Roman" w:hAnsi="Times New Roman" w:cs="Times New Roman"/>
          <w:color w:val="000000"/>
          <w:sz w:val="28"/>
          <w:szCs w:val="28"/>
          <w:lang w:eastAsia="uk-UA"/>
        </w:rPr>
        <w:t>]</w:t>
      </w:r>
      <w:r w:rsidRPr="00063DA6">
        <w:rPr>
          <w:rFonts w:ascii="Times New Roman" w:hAnsi="Times New Roman" w:cs="Times New Roman"/>
          <w:sz w:val="28"/>
          <w:szCs w:val="28"/>
        </w:rPr>
        <w:t xml:space="preserve">. </w:t>
      </w:r>
    </w:p>
    <w:p w:rsidR="00A96D33" w:rsidRPr="00063DA6" w:rsidRDefault="00A84B0F"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О. М. </w:t>
      </w:r>
      <w:r w:rsidR="00A96D33" w:rsidRPr="00063DA6">
        <w:rPr>
          <w:rFonts w:ascii="Times New Roman" w:hAnsi="Times New Roman" w:cs="Times New Roman"/>
          <w:sz w:val="28"/>
          <w:szCs w:val="28"/>
        </w:rPr>
        <w:t>Губін ще категоричн</w:t>
      </w:r>
      <w:r w:rsidR="003533F5" w:rsidRPr="00063DA6">
        <w:rPr>
          <w:rFonts w:ascii="Times New Roman" w:hAnsi="Times New Roman" w:cs="Times New Roman"/>
          <w:sz w:val="28"/>
          <w:szCs w:val="28"/>
        </w:rPr>
        <w:t xml:space="preserve">іший </w:t>
      </w:r>
      <w:r w:rsidR="00A96D33" w:rsidRPr="00063DA6">
        <w:rPr>
          <w:rFonts w:ascii="Times New Roman" w:hAnsi="Times New Roman" w:cs="Times New Roman"/>
          <w:sz w:val="28"/>
          <w:szCs w:val="28"/>
        </w:rPr>
        <w:t xml:space="preserve">у своїх судженнях, заявляючи, що наявність у касаційного суду такого повноваження ставить під сумнів цільове призначення касаційної інстанції, веде до розмивання касаційних засад у діяльності </w:t>
      </w:r>
      <w:r w:rsidR="003533F5" w:rsidRPr="00063DA6">
        <w:rPr>
          <w:rFonts w:ascii="Times New Roman" w:hAnsi="Times New Roman" w:cs="Times New Roman"/>
          <w:sz w:val="28"/>
          <w:szCs w:val="28"/>
        </w:rPr>
        <w:t xml:space="preserve">цього </w:t>
      </w:r>
      <w:r w:rsidR="00A96D33" w:rsidRPr="00063DA6">
        <w:rPr>
          <w:rFonts w:ascii="Times New Roman" w:hAnsi="Times New Roman" w:cs="Times New Roman"/>
          <w:sz w:val="28"/>
          <w:szCs w:val="28"/>
        </w:rPr>
        <w:t>суду</w:t>
      </w:r>
      <w:r w:rsidR="00F85A24" w:rsidRPr="00063DA6">
        <w:rPr>
          <w:rFonts w:ascii="Times New Roman" w:eastAsia="Times New Roman" w:hAnsi="Times New Roman" w:cs="Times New Roman"/>
          <w:color w:val="000000"/>
          <w:sz w:val="28"/>
          <w:szCs w:val="28"/>
          <w:lang w:eastAsia="uk-UA"/>
        </w:rPr>
        <w:t> [</w:t>
      </w:r>
      <w:r w:rsidR="00E72D1C" w:rsidRPr="00063DA6">
        <w:rPr>
          <w:rFonts w:ascii="Times New Roman" w:eastAsia="Times New Roman" w:hAnsi="Times New Roman" w:cs="Times New Roman"/>
          <w:color w:val="000000"/>
          <w:sz w:val="28"/>
          <w:szCs w:val="28"/>
          <w:lang w:eastAsia="uk-UA"/>
        </w:rPr>
        <w:t>109, с. 95</w:t>
      </w:r>
      <w:r w:rsidR="00F85A24" w:rsidRPr="00063DA6">
        <w:rPr>
          <w:rFonts w:ascii="Times New Roman" w:eastAsia="Times New Roman" w:hAnsi="Times New Roman" w:cs="Times New Roman"/>
          <w:color w:val="000000"/>
          <w:sz w:val="28"/>
          <w:szCs w:val="28"/>
          <w:lang w:eastAsia="uk-UA"/>
        </w:rPr>
        <w:t>]</w:t>
      </w:r>
      <w:r w:rsidR="00A96D33" w:rsidRPr="00063DA6">
        <w:rPr>
          <w:rFonts w:ascii="Times New Roman" w:hAnsi="Times New Roman" w:cs="Times New Roman"/>
          <w:sz w:val="28"/>
          <w:szCs w:val="28"/>
        </w:rPr>
        <w:t>.</w:t>
      </w:r>
    </w:p>
    <w:p w:rsidR="00A96D33" w:rsidRPr="00063DA6" w:rsidRDefault="00A96D33"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Ми в</w:t>
      </w:r>
      <w:r w:rsidR="003533F5" w:rsidRPr="00063DA6">
        <w:rPr>
          <w:rFonts w:ascii="Times New Roman" w:hAnsi="Times New Roman" w:cs="Times New Roman"/>
          <w:sz w:val="28"/>
          <w:szCs w:val="28"/>
        </w:rPr>
        <w:t>раховуємо те</w:t>
      </w:r>
      <w:r w:rsidRPr="00063DA6">
        <w:rPr>
          <w:rFonts w:ascii="Times New Roman" w:hAnsi="Times New Roman" w:cs="Times New Roman"/>
          <w:sz w:val="28"/>
          <w:szCs w:val="28"/>
        </w:rPr>
        <w:t>, що касаційна інстанція специфічн</w:t>
      </w:r>
      <w:r w:rsidR="003533F5" w:rsidRPr="00063DA6">
        <w:rPr>
          <w:rFonts w:ascii="Times New Roman" w:hAnsi="Times New Roman" w:cs="Times New Roman"/>
          <w:sz w:val="28"/>
          <w:szCs w:val="28"/>
        </w:rPr>
        <w:t xml:space="preserve">о </w:t>
      </w:r>
      <w:r w:rsidRPr="00063DA6">
        <w:rPr>
          <w:rFonts w:ascii="Times New Roman" w:hAnsi="Times New Roman" w:cs="Times New Roman"/>
          <w:sz w:val="28"/>
          <w:szCs w:val="28"/>
        </w:rPr>
        <w:t>реалізує свою мету</w:t>
      </w:r>
      <w:r w:rsidR="003E6756" w:rsidRPr="00063DA6">
        <w:rPr>
          <w:rFonts w:ascii="Times New Roman" w:hAnsi="Times New Roman" w:cs="Times New Roman"/>
          <w:sz w:val="28"/>
          <w:szCs w:val="28"/>
        </w:rPr>
        <w:t> </w:t>
      </w:r>
      <w:r w:rsidRPr="00063DA6">
        <w:rPr>
          <w:rFonts w:ascii="Times New Roman" w:hAnsi="Times New Roman" w:cs="Times New Roman"/>
          <w:sz w:val="28"/>
          <w:szCs w:val="28"/>
        </w:rPr>
        <w:t xml:space="preserve">– вказуючи судам першої та апеляційної інстанції на допущені помилки правозастосування та правотлумачення. </w:t>
      </w:r>
      <w:r w:rsidR="003533F5" w:rsidRPr="00063DA6">
        <w:rPr>
          <w:rFonts w:ascii="Times New Roman" w:hAnsi="Times New Roman" w:cs="Times New Roman"/>
          <w:sz w:val="28"/>
          <w:szCs w:val="28"/>
        </w:rPr>
        <w:t>Отож</w:t>
      </w:r>
      <w:r w:rsidRPr="00063DA6">
        <w:rPr>
          <w:rFonts w:ascii="Times New Roman" w:hAnsi="Times New Roman" w:cs="Times New Roman"/>
          <w:sz w:val="28"/>
          <w:szCs w:val="28"/>
        </w:rPr>
        <w:t xml:space="preserve">, </w:t>
      </w:r>
      <w:r w:rsidR="003533F5" w:rsidRPr="00063DA6">
        <w:rPr>
          <w:rFonts w:ascii="Times New Roman" w:hAnsi="Times New Roman" w:cs="Times New Roman"/>
          <w:sz w:val="28"/>
          <w:szCs w:val="28"/>
        </w:rPr>
        <w:t xml:space="preserve">має </w:t>
      </w:r>
      <w:r w:rsidRPr="00063DA6">
        <w:rPr>
          <w:rFonts w:ascii="Times New Roman" w:hAnsi="Times New Roman" w:cs="Times New Roman"/>
          <w:sz w:val="28"/>
          <w:szCs w:val="28"/>
        </w:rPr>
        <w:t>формуватися єдин</w:t>
      </w:r>
      <w:r w:rsidR="003533F5" w:rsidRPr="00063DA6">
        <w:rPr>
          <w:rFonts w:ascii="Times New Roman" w:hAnsi="Times New Roman" w:cs="Times New Roman"/>
          <w:sz w:val="28"/>
          <w:szCs w:val="28"/>
        </w:rPr>
        <w:t>а</w:t>
      </w:r>
      <w:r w:rsidRPr="00063DA6">
        <w:rPr>
          <w:rFonts w:ascii="Times New Roman" w:hAnsi="Times New Roman" w:cs="Times New Roman"/>
          <w:sz w:val="28"/>
          <w:szCs w:val="28"/>
        </w:rPr>
        <w:t xml:space="preserve"> та стала судова практика. Право на ухвалення нового судового рішення </w:t>
      </w:r>
      <w:r w:rsidR="003533F5" w:rsidRPr="00063DA6">
        <w:rPr>
          <w:rFonts w:ascii="Times New Roman" w:hAnsi="Times New Roman" w:cs="Times New Roman"/>
          <w:sz w:val="28"/>
          <w:szCs w:val="28"/>
        </w:rPr>
        <w:t>має</w:t>
      </w:r>
      <w:r w:rsidRPr="00063DA6">
        <w:rPr>
          <w:rFonts w:ascii="Times New Roman" w:hAnsi="Times New Roman" w:cs="Times New Roman"/>
          <w:sz w:val="28"/>
          <w:szCs w:val="28"/>
        </w:rPr>
        <w:t xml:space="preserve"> стати скоріше винятком із загального правила про направлення сп</w:t>
      </w:r>
      <w:r w:rsidR="003533F5" w:rsidRPr="00063DA6">
        <w:rPr>
          <w:rFonts w:ascii="Times New Roman" w:hAnsi="Times New Roman" w:cs="Times New Roman"/>
          <w:sz w:val="28"/>
          <w:szCs w:val="28"/>
        </w:rPr>
        <w:t xml:space="preserve">рави на новий судовий розгляд. </w:t>
      </w:r>
      <w:r w:rsidRPr="00063DA6">
        <w:rPr>
          <w:rFonts w:ascii="Times New Roman" w:hAnsi="Times New Roman" w:cs="Times New Roman"/>
          <w:sz w:val="28"/>
          <w:szCs w:val="28"/>
        </w:rPr>
        <w:t>У будь-якому випадку,</w:t>
      </w:r>
      <w:r w:rsidR="003533F5" w:rsidRPr="00063DA6">
        <w:rPr>
          <w:rFonts w:ascii="Times New Roman" w:hAnsi="Times New Roman" w:cs="Times New Roman"/>
          <w:sz w:val="28"/>
          <w:szCs w:val="28"/>
        </w:rPr>
        <w:t xml:space="preserve"> варто </w:t>
      </w:r>
      <w:r w:rsidRPr="00063DA6">
        <w:rPr>
          <w:rFonts w:ascii="Times New Roman" w:hAnsi="Times New Roman" w:cs="Times New Roman"/>
          <w:sz w:val="28"/>
          <w:szCs w:val="28"/>
        </w:rPr>
        <w:t xml:space="preserve">уникати </w:t>
      </w:r>
      <w:r w:rsidR="003533F5" w:rsidRPr="00063DA6">
        <w:rPr>
          <w:rFonts w:ascii="Times New Roman" w:hAnsi="Times New Roman" w:cs="Times New Roman"/>
          <w:sz w:val="28"/>
          <w:szCs w:val="28"/>
        </w:rPr>
        <w:t xml:space="preserve">широкого суддівського розсуду. </w:t>
      </w:r>
      <w:r w:rsidRPr="00063DA6">
        <w:rPr>
          <w:rFonts w:ascii="Times New Roman" w:hAnsi="Times New Roman" w:cs="Times New Roman"/>
          <w:sz w:val="28"/>
          <w:szCs w:val="28"/>
        </w:rPr>
        <w:t xml:space="preserve">Це важливо, враховуючи алгоритм </w:t>
      </w:r>
      <w:r w:rsidR="003533F5" w:rsidRPr="00063DA6">
        <w:rPr>
          <w:rFonts w:ascii="Times New Roman" w:hAnsi="Times New Roman" w:cs="Times New Roman"/>
          <w:sz w:val="28"/>
          <w:szCs w:val="28"/>
        </w:rPr>
        <w:t xml:space="preserve">виконання </w:t>
      </w:r>
      <w:r w:rsidRPr="00063DA6">
        <w:rPr>
          <w:rFonts w:ascii="Times New Roman" w:hAnsi="Times New Roman" w:cs="Times New Roman"/>
          <w:sz w:val="28"/>
          <w:szCs w:val="28"/>
        </w:rPr>
        <w:t xml:space="preserve">касаційного перегляду судових рішень: аналіз цивільної справи </w:t>
      </w:r>
      <w:r w:rsidR="003533F5" w:rsidRPr="00063DA6">
        <w:rPr>
          <w:rFonts w:ascii="Times New Roman" w:hAnsi="Times New Roman" w:cs="Times New Roman"/>
          <w:sz w:val="28"/>
          <w:szCs w:val="28"/>
        </w:rPr>
        <w:t xml:space="preserve">щодо </w:t>
      </w:r>
      <w:r w:rsidRPr="00063DA6">
        <w:rPr>
          <w:rFonts w:ascii="Times New Roman" w:hAnsi="Times New Roman" w:cs="Times New Roman"/>
          <w:sz w:val="28"/>
          <w:szCs w:val="28"/>
        </w:rPr>
        <w:t>правильності застосування норм матеріального права, тобто, визначення точного змісту і сенсу законів, які мають бути застосовані до фактичних обставин справи.</w:t>
      </w:r>
    </w:p>
    <w:p w:rsidR="00A96D33" w:rsidRPr="00063DA6" w:rsidRDefault="00A96D33" w:rsidP="006F4311">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Такі основні особливості вітчизняної моделі касаційного перегляду судових рішень. Вважаємо, що потреба в досліджен</w:t>
      </w:r>
      <w:r w:rsidR="007406E6">
        <w:rPr>
          <w:rFonts w:ascii="Times New Roman" w:hAnsi="Times New Roman" w:cs="Times New Roman"/>
          <w:sz w:val="28"/>
          <w:szCs w:val="28"/>
        </w:rPr>
        <w:t>нях вітчизняної касації буде лише</w:t>
      </w:r>
      <w:r w:rsidRPr="00063DA6">
        <w:rPr>
          <w:rFonts w:ascii="Times New Roman" w:hAnsi="Times New Roman" w:cs="Times New Roman"/>
          <w:sz w:val="28"/>
          <w:szCs w:val="28"/>
        </w:rPr>
        <w:t xml:space="preserve"> збільшуватися, </w:t>
      </w:r>
      <w:r w:rsidR="003533F5" w:rsidRPr="00063DA6">
        <w:rPr>
          <w:rFonts w:ascii="Times New Roman" w:hAnsi="Times New Roman" w:cs="Times New Roman"/>
          <w:sz w:val="28"/>
          <w:szCs w:val="28"/>
        </w:rPr>
        <w:t xml:space="preserve">враховуючи </w:t>
      </w:r>
      <w:r w:rsidR="007406E6">
        <w:rPr>
          <w:rFonts w:ascii="Times New Roman" w:hAnsi="Times New Roman" w:cs="Times New Roman"/>
          <w:sz w:val="28"/>
          <w:szCs w:val="28"/>
        </w:rPr>
        <w:t>різну</w:t>
      </w:r>
      <w:r w:rsidRPr="00063DA6">
        <w:rPr>
          <w:rFonts w:ascii="Times New Roman" w:hAnsi="Times New Roman" w:cs="Times New Roman"/>
          <w:sz w:val="28"/>
          <w:szCs w:val="28"/>
        </w:rPr>
        <w:t xml:space="preserve"> практику касаційного цивільного суду та цілі законодавчих перетворень</w:t>
      </w:r>
      <w:r w:rsidR="00DB1D9D" w:rsidRPr="00063DA6">
        <w:rPr>
          <w:rFonts w:ascii="Times New Roman" w:hAnsi="Times New Roman" w:cs="Times New Roman"/>
          <w:sz w:val="28"/>
          <w:szCs w:val="28"/>
        </w:rPr>
        <w:t> </w:t>
      </w:r>
      <w:r w:rsidRPr="00063DA6">
        <w:rPr>
          <w:rFonts w:ascii="Times New Roman" w:hAnsi="Times New Roman" w:cs="Times New Roman"/>
          <w:sz w:val="28"/>
          <w:szCs w:val="28"/>
        </w:rPr>
        <w:t>– оптимізацію цивільного судочинства</w:t>
      </w:r>
      <w:r w:rsidR="00F85A24" w:rsidRPr="00063DA6">
        <w:rPr>
          <w:rFonts w:ascii="Times New Roman" w:eastAsia="Times New Roman" w:hAnsi="Times New Roman" w:cs="Times New Roman"/>
          <w:color w:val="000000"/>
          <w:sz w:val="28"/>
          <w:szCs w:val="28"/>
          <w:lang w:eastAsia="uk-UA"/>
        </w:rPr>
        <w:t> [</w:t>
      </w:r>
      <w:r w:rsidR="00E72D1C" w:rsidRPr="00063DA6">
        <w:rPr>
          <w:rFonts w:ascii="Times New Roman" w:eastAsia="Times New Roman" w:hAnsi="Times New Roman" w:cs="Times New Roman"/>
          <w:color w:val="000000"/>
          <w:sz w:val="28"/>
          <w:szCs w:val="28"/>
          <w:lang w:eastAsia="uk-UA"/>
        </w:rPr>
        <w:t>122</w:t>
      </w:r>
      <w:r w:rsidR="007406E6">
        <w:rPr>
          <w:rFonts w:ascii="Times New Roman" w:eastAsia="Times New Roman" w:hAnsi="Times New Roman" w:cs="Times New Roman"/>
          <w:color w:val="000000"/>
          <w:sz w:val="28"/>
          <w:szCs w:val="28"/>
          <w:lang w:eastAsia="uk-UA"/>
        </w:rPr>
        <w:t>, с. 180 - 186</w:t>
      </w:r>
      <w:r w:rsidR="00F85A24" w:rsidRPr="00063DA6">
        <w:rPr>
          <w:rFonts w:ascii="Times New Roman" w:eastAsia="Times New Roman" w:hAnsi="Times New Roman" w:cs="Times New Roman"/>
          <w:color w:val="000000"/>
          <w:sz w:val="28"/>
          <w:szCs w:val="28"/>
          <w:lang w:eastAsia="uk-UA"/>
        </w:rPr>
        <w:t>]</w:t>
      </w:r>
      <w:r w:rsidRPr="00063DA6">
        <w:rPr>
          <w:rFonts w:ascii="Times New Roman" w:hAnsi="Times New Roman" w:cs="Times New Roman"/>
          <w:sz w:val="28"/>
          <w:szCs w:val="28"/>
        </w:rPr>
        <w:t>.</w:t>
      </w:r>
    </w:p>
    <w:p w:rsidR="006D62E9" w:rsidRPr="00063DA6" w:rsidRDefault="006D62E9" w:rsidP="006F4311">
      <w:pPr>
        <w:spacing w:after="0" w:line="360" w:lineRule="auto"/>
        <w:ind w:firstLine="709"/>
        <w:jc w:val="both"/>
        <w:rPr>
          <w:rFonts w:ascii="Times New Roman" w:hAnsi="Times New Roman" w:cs="Times New Roman"/>
          <w:sz w:val="28"/>
          <w:szCs w:val="28"/>
        </w:rPr>
      </w:pPr>
    </w:p>
    <w:p w:rsidR="00C93848" w:rsidRPr="00063DA6" w:rsidRDefault="00C93848" w:rsidP="00C93848">
      <w:pPr>
        <w:spacing w:after="0" w:line="360" w:lineRule="auto"/>
        <w:ind w:firstLine="709"/>
        <w:jc w:val="both"/>
        <w:rPr>
          <w:rFonts w:ascii="Times New Roman" w:hAnsi="Times New Roman" w:cs="Times New Roman"/>
          <w:b/>
          <w:sz w:val="28"/>
          <w:szCs w:val="28"/>
        </w:rPr>
      </w:pPr>
      <w:r w:rsidRPr="00063DA6">
        <w:rPr>
          <w:rFonts w:ascii="Times New Roman" w:hAnsi="Times New Roman" w:cs="Times New Roman"/>
          <w:b/>
          <w:sz w:val="28"/>
          <w:szCs w:val="28"/>
        </w:rPr>
        <w:t>Висновки до Розділу 6</w:t>
      </w:r>
    </w:p>
    <w:p w:rsidR="00C93848" w:rsidRPr="00063DA6" w:rsidRDefault="00C93848" w:rsidP="00C93848">
      <w:pPr>
        <w:pStyle w:val="aa"/>
        <w:spacing w:after="0" w:line="360" w:lineRule="auto"/>
        <w:ind w:left="0" w:firstLine="709"/>
        <w:jc w:val="both"/>
        <w:rPr>
          <w:sz w:val="28"/>
          <w:szCs w:val="28"/>
          <w:lang w:val="uk-UA"/>
        </w:rPr>
      </w:pPr>
    </w:p>
    <w:p w:rsidR="00C93848" w:rsidRPr="00063DA6" w:rsidRDefault="00C93848" w:rsidP="00C93848">
      <w:pPr>
        <w:pStyle w:val="aa"/>
        <w:spacing w:after="0" w:line="360" w:lineRule="auto"/>
        <w:ind w:left="0" w:firstLine="709"/>
        <w:jc w:val="both"/>
        <w:rPr>
          <w:sz w:val="28"/>
          <w:szCs w:val="28"/>
          <w:lang w:val="uk-UA"/>
        </w:rPr>
      </w:pPr>
      <w:r w:rsidRPr="00063DA6">
        <w:rPr>
          <w:sz w:val="28"/>
          <w:szCs w:val="28"/>
          <w:lang w:val="uk-UA"/>
        </w:rPr>
        <w:t xml:space="preserve">Історія вітчизняного правознавства дає чимало прикладів показових перетворень судової влади, що відобразили у певних аспектах самобутні риси українського цивільного судочинства та рецепцію зарубіжної правової думки і законодавства. Щодо касації як важливого етапу судової діяльності, то ця теза видається ще більш правомірною. Поява після римських правил </w:t>
      </w:r>
      <w:r w:rsidRPr="00063DA6">
        <w:rPr>
          <w:i/>
          <w:sz w:val="28"/>
          <w:szCs w:val="28"/>
          <w:lang w:val="uk-UA"/>
        </w:rPr>
        <w:t xml:space="preserve">suplicatio </w:t>
      </w:r>
      <w:r w:rsidRPr="00063DA6">
        <w:rPr>
          <w:sz w:val="28"/>
          <w:szCs w:val="28"/>
          <w:lang w:val="uk-UA"/>
        </w:rPr>
        <w:t xml:space="preserve">і </w:t>
      </w:r>
      <w:r w:rsidRPr="00063DA6">
        <w:rPr>
          <w:i/>
          <w:sz w:val="28"/>
          <w:szCs w:val="28"/>
          <w:lang w:val="uk-UA"/>
        </w:rPr>
        <w:t>retractatio</w:t>
      </w:r>
      <w:r w:rsidRPr="00063DA6">
        <w:rPr>
          <w:sz w:val="28"/>
          <w:szCs w:val="28"/>
          <w:lang w:val="uk-UA"/>
        </w:rPr>
        <w:t xml:space="preserve"> в системі європейських судових інстанцій екстраординарного суду, повноваження якого були спрямовані на перевірку лише юридичної сторони судового рішення і роз’яснення справжнього змісту законів, стало підсумком розвитку і без перебільшення успішного пошуку оптимальної кількості судових процедур і їхнього змісту. </w:t>
      </w:r>
    </w:p>
    <w:p w:rsidR="00C93848" w:rsidRPr="00063DA6" w:rsidRDefault="00C93848" w:rsidP="00C93848">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Нова кодифікація цивільного процесуального законодавства 2004 року, а також наступні перетворення системи судоустрою та цивільного судочинства продовжили формування національної моделі касаційного перегляду. Будь-які зміни та реформи мають розпочинатися з визначення мети, яку вони ставлять. Можна припустити, враховуючи прецедентну практику ЄСПЛ і законодавство демократичних європейських держав, що такою метою є створення екстраординарного суду, діяльність якого обмежена тільки питаннями права, тобто перевіркою правильності застосування норм матеріального та процесуального права, і отже, пов’язана з формуванням єдності та сталості судової практики. </w:t>
      </w:r>
    </w:p>
    <w:p w:rsidR="00C93848" w:rsidRPr="00063DA6" w:rsidRDefault="00C93848" w:rsidP="00C93848">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Фундаментальною гарантією правосуддя є забезпечення права на оскарження судових рішень. Ця процесуальна гарантія не тільки випливає з обов’язку держави забезпечити належну систему судової юрисдикції та реалізацію конституційного права на судовий захист. Стандарти судового захисту неодмінно пов’язуються з правом на справедливий судовий розгляд, що знайшло своє широке застосування і тлумачення в прецедентній практиці ЄСПЛ.</w:t>
      </w:r>
    </w:p>
    <w:p w:rsidR="00C93848" w:rsidRPr="00063DA6" w:rsidRDefault="00C93848" w:rsidP="00C93848">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Правосуддя навряд чи може бути справедливим без передбаченої можливості усунення допущених судових помилок. Право на оскарження треба розглядати як невід’ємний стандарт справедливої судової процедури, який визначає, зокрема, і характерні риси інстанційної побудови судової системи та особливості реалізації вимог правової визначеності.</w:t>
      </w:r>
    </w:p>
    <w:p w:rsidR="00C93848" w:rsidRPr="00063DA6" w:rsidRDefault="00C93848" w:rsidP="00C93848">
      <w:pPr>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 xml:space="preserve">Сучасні реформи цивільного судочинства, які зачепили також порядок касаційного оскарження судових рішень, свідчать про те, що пошук оптимальної моделі касації триває. Одна з можливих моделей – правова конструкція обмеженої касації. Саме цей напрям розвитку такого правового інституту розглядає вітчизняний законодавець як першорядний. Як аргументи на користь такого вибору зазвичай називають практику ЄСПЛ, яка, як відомо, не надає праву на касаційне оскарження характер абсолютного, вважаючи, що відповідає природі такого суду можливі обмеження ініціації його діяльності (наприклад, ціна позову тощо) та досвід правового регулювання інститутів оскарження в зарубіжних країнах, обгрунтовано вважаючи їх необхідною емпіричною базою для проведення важливих змін національної правової системи. </w:t>
      </w:r>
    </w:p>
    <w:p w:rsidR="00C93848" w:rsidRPr="00063DA6" w:rsidRDefault="00C93848" w:rsidP="00C93848">
      <w:pPr>
        <w:shd w:val="clear" w:color="auto" w:fill="FFFFFF"/>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 xml:space="preserve">Судова практика, що формується, актуалізує теоретичне осмислення питань доступності касації в контексті впроваджуваних процесуальних фільтрів, їхнього оптимального нормативного закріплення та ефективності в цій частині цивільного процесуального законодавства. </w:t>
      </w:r>
    </w:p>
    <w:p w:rsidR="00C93848" w:rsidRPr="00063DA6" w:rsidRDefault="00C93848" w:rsidP="00C93848">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color w:val="000000"/>
          <w:sz w:val="28"/>
          <w:szCs w:val="28"/>
        </w:rPr>
        <w:t xml:space="preserve">Більшість </w:t>
      </w:r>
      <w:r w:rsidRPr="00063DA6">
        <w:rPr>
          <w:rFonts w:ascii="Times New Roman" w:hAnsi="Times New Roman" w:cs="Times New Roman"/>
          <w:sz w:val="28"/>
          <w:szCs w:val="28"/>
        </w:rPr>
        <w:t xml:space="preserve">підстав для касаційного оскарження судових рішень зумовлені необхідністю аналізу подібності правовідносин. З огляду на ці причини цивільне процесуальне законодавство передбачає оціночні поняття та категорії. Простої тотожності предмета та підстави позову недостатньо для визначення подібності правовідносин. В пункті 1 частини другої ст. 389 ЦПК України законодавець говорить тільки про суди апеляційної інстанції, забуваючи згадати суди першої інстанції, які також можуть застосувати норму права без врахування висновків про застосування норми права в подібних правовідносинах, що містяться в постановах Верховного Суду. Крім того, законодавець спеціально обумовлює, що в цьому випадку йдеться вже про висновки, викладені в постановах нового Верховного Суду. У цьому випадку законодавець акцентує також увагу на презумпції знання учасниками судового процесу правових висновків Верховного Суду. І це в умовах відсутності офіційної систематизації таких висновків. Ще одна складність полягає у використанні поняття, визначення якого не містить цивільне процесуальне законодавство. Цивільний процесуальний закон передбачає можливість саме мотивованого обґрунтування необхідності відступу від висновків Верховного Суду про застосування норми права в подібних правовідносинах. </w:t>
      </w:r>
    </w:p>
    <w:p w:rsidR="00C93848" w:rsidRPr="00063DA6" w:rsidRDefault="00C93848" w:rsidP="00C93848">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Законодавча регламентація строків на касаційне оскарження судових рішень неодноразово зазнавала значних змін. Сьогодні законодавець визначив 30-ти денний строк на касаційне оскарження. Помилки під час підготовки касаційної скарги мають негативні наслідки для самого учасника судового процесу (відмову у відкритті касаційного провадження) та для касаційного суду, вимушеного витрачати час на вивчення такої касаційної скарги. Проблема строків на касаційне оскарження ще остаточно не вирішена й отримає продовження.</w:t>
      </w:r>
    </w:p>
    <w:p w:rsidR="00C93848" w:rsidRPr="00063DA6" w:rsidRDefault="00C93848" w:rsidP="00C93848">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Законодавець в останній редакції ЦПК України виконав певну роботу, щоб виправити недоліки процедури відкриття касаційного провадження. Уже не суддя-доповідач, а лише колегія суддів у складі трьох суддів вирішує питання про відкриття касаційного провадження або про відмову в такому відкритті. Також виключено спірне положення про необгрунтованість касаційної скарги і доводах, викладених в них як однієї з підстав для відмови у відкритті касаційного провадження. Треба позитивно оцінити положення ЦПК України в цій частині. </w:t>
      </w:r>
    </w:p>
    <w:p w:rsidR="00C93848" w:rsidRPr="00063DA6" w:rsidRDefault="00C93848" w:rsidP="00C93848">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Законодавець не оптимально підійшов до процедур попереднього розгляду справи. Головна мета такої процедури полягає в ознайомленні суддів з обставинами цивільної справи. Ніяких інших підготовчих дій, крім підготовки самої доповіді, закон не передбачає. Дискусійним є формулювання питання про право суду касаційної інстанції на етапі попереднього розгляду справи скасовувати судові рішення або залишати касаційну скаргу без задоволення. </w:t>
      </w:r>
    </w:p>
    <w:p w:rsidR="00C93848" w:rsidRPr="00063DA6" w:rsidRDefault="00C93848" w:rsidP="00C93848">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Межі касаційного розгляду утворюють лише питання права, що відображає природу касації як правового явища. Суд касаційної інстанції провадить свою діяльність тільки в межах доводів і вимог касаційної скарги, не допускає подання нових вимог або доказів. </w:t>
      </w:r>
    </w:p>
    <w:p w:rsidR="00C93848" w:rsidRPr="00063DA6" w:rsidRDefault="00C93848" w:rsidP="00C93848">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Касаційна інстанція специфічно реалізує свою мету – вказуючи судам першої та апеляційної інстанції на допущені помилки правозастосування та правотлумачення. Отож, має формуватися єдина та стала судова практика. Право на ухвалення нового судового рішення має стати скоріше винятком із загального правила про направлення справи на новий судовий розгляд. У будь-якому випадку, варто уникати широкого суддівського розсуду. Це важливо, враховуючи алгоритм виконання касаційного перегляду судових рішень: аналіз цивільної справи щодо правильності застосування норм матеріального права, тобто, визначення точного змісту і сенсу законів, які мають бути застосовані до фактичних обставин справи.</w:t>
      </w:r>
    </w:p>
    <w:p w:rsidR="000E316B" w:rsidRPr="00063DA6" w:rsidRDefault="000E316B" w:rsidP="006F4311">
      <w:pPr>
        <w:spacing w:after="0" w:line="360" w:lineRule="auto"/>
        <w:rPr>
          <w:rStyle w:val="af5"/>
          <w:rFonts w:ascii="Times New Roman" w:hAnsi="Times New Roman" w:cs="Times New Roman"/>
          <w:sz w:val="28"/>
          <w:szCs w:val="28"/>
        </w:rPr>
      </w:pPr>
      <w:r w:rsidRPr="00063DA6">
        <w:rPr>
          <w:rStyle w:val="af5"/>
          <w:rFonts w:ascii="Times New Roman" w:hAnsi="Times New Roman" w:cs="Times New Roman"/>
          <w:sz w:val="28"/>
          <w:szCs w:val="28"/>
        </w:rPr>
        <w:br w:type="page"/>
      </w:r>
    </w:p>
    <w:p w:rsidR="000E316B" w:rsidRPr="00063DA6" w:rsidRDefault="000E316B" w:rsidP="006F4311">
      <w:pPr>
        <w:spacing w:after="0" w:line="360" w:lineRule="auto"/>
        <w:ind w:firstLine="709"/>
        <w:jc w:val="center"/>
        <w:rPr>
          <w:rFonts w:ascii="Times New Roman" w:hAnsi="Times New Roman" w:cs="Times New Roman"/>
          <w:b/>
          <w:sz w:val="28"/>
          <w:szCs w:val="28"/>
        </w:rPr>
      </w:pPr>
      <w:r w:rsidRPr="00063DA6">
        <w:rPr>
          <w:rFonts w:ascii="Times New Roman" w:hAnsi="Times New Roman" w:cs="Times New Roman"/>
          <w:b/>
          <w:sz w:val="28"/>
          <w:szCs w:val="28"/>
        </w:rPr>
        <w:t>ВИСНОВКИ</w:t>
      </w:r>
    </w:p>
    <w:p w:rsidR="000E316B" w:rsidRPr="00063DA6" w:rsidRDefault="000E316B" w:rsidP="006F4311">
      <w:pPr>
        <w:spacing w:after="0" w:line="360" w:lineRule="auto"/>
        <w:ind w:firstLine="709"/>
        <w:jc w:val="both"/>
        <w:rPr>
          <w:rFonts w:ascii="Times New Roman" w:hAnsi="Times New Roman" w:cs="Times New Roman"/>
          <w:sz w:val="28"/>
          <w:szCs w:val="28"/>
        </w:rPr>
      </w:pPr>
    </w:p>
    <w:p w:rsidR="002A5EA6" w:rsidRPr="00063DA6" w:rsidRDefault="002A5EA6" w:rsidP="002A5EA6">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У</w:t>
      </w:r>
      <w:r w:rsidRPr="00063DA6">
        <w:rPr>
          <w:rFonts w:ascii="Times New Roman" w:hAnsi="Times New Roman" w:cs="Times New Roman"/>
          <w:b/>
          <w:sz w:val="28"/>
          <w:szCs w:val="28"/>
        </w:rPr>
        <w:t xml:space="preserve"> </w:t>
      </w:r>
      <w:r w:rsidRPr="00063DA6">
        <w:rPr>
          <w:rFonts w:ascii="Times New Roman" w:hAnsi="Times New Roman" w:cs="Times New Roman"/>
          <w:sz w:val="28"/>
          <w:szCs w:val="28"/>
        </w:rPr>
        <w:t xml:space="preserve">дисертації зроблено теоретичне узагальнення та нове вирішення наукової проблеми, що виявилось у розробленні теоретичних основ оптимізації цивільного судочинства. Проведене дослідження дало змогу сформулювати пропозиції та рекомендації, спрямовані на вдосконалення цивільного процесуального законодавства України. </w:t>
      </w:r>
      <w:r w:rsidR="00985937">
        <w:rPr>
          <w:rFonts w:ascii="Times New Roman" w:hAnsi="Times New Roman" w:cs="Times New Roman"/>
          <w:sz w:val="28"/>
          <w:szCs w:val="28"/>
        </w:rPr>
        <w:t>До основних науково обгрунтованих результатів проведеного дослідження</w:t>
      </w:r>
      <w:r w:rsidRPr="00063DA6">
        <w:rPr>
          <w:rFonts w:ascii="Times New Roman" w:hAnsi="Times New Roman" w:cs="Times New Roman"/>
          <w:sz w:val="28"/>
          <w:szCs w:val="28"/>
        </w:rPr>
        <w:t xml:space="preserve"> </w:t>
      </w:r>
      <w:r w:rsidR="00985937">
        <w:rPr>
          <w:rFonts w:ascii="Times New Roman" w:hAnsi="Times New Roman" w:cs="Times New Roman"/>
          <w:sz w:val="28"/>
          <w:szCs w:val="28"/>
        </w:rPr>
        <w:t xml:space="preserve">належать, зокрема, </w:t>
      </w:r>
      <w:r w:rsidRPr="00063DA6">
        <w:rPr>
          <w:rFonts w:ascii="Times New Roman" w:hAnsi="Times New Roman" w:cs="Times New Roman"/>
          <w:sz w:val="28"/>
          <w:szCs w:val="28"/>
        </w:rPr>
        <w:t xml:space="preserve">такі </w:t>
      </w:r>
      <w:r w:rsidR="00985937">
        <w:rPr>
          <w:rFonts w:ascii="Times New Roman" w:hAnsi="Times New Roman" w:cs="Times New Roman"/>
          <w:sz w:val="28"/>
          <w:szCs w:val="28"/>
        </w:rPr>
        <w:t>положення</w:t>
      </w:r>
      <w:r w:rsidRPr="00063DA6">
        <w:rPr>
          <w:rFonts w:ascii="Times New Roman" w:hAnsi="Times New Roman" w:cs="Times New Roman"/>
          <w:sz w:val="28"/>
          <w:szCs w:val="28"/>
        </w:rPr>
        <w:t xml:space="preserve">. </w:t>
      </w:r>
    </w:p>
    <w:p w:rsidR="002A5EA6" w:rsidRPr="00063DA6" w:rsidRDefault="002A5EA6" w:rsidP="002A5EA6">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1. Пошук нових методологічних підстав вивчення правових проблем у сфері цивільної юрисдикції (у вузькому сенсі) продовжує залишатися актуальним. В основі сформованої системи наукового знання та світогляду, яка може бути застосована до пізнання проблемних питань оптимізації цивільного судочинства – загальнонаукові та загальноправові способи дослідження правових явищ, методи, які використовують неюридичні науки, спеціальні прийоми пізнання, які властиві процесуальній доктрині.</w:t>
      </w:r>
    </w:p>
    <w:p w:rsidR="002A5EA6" w:rsidRPr="00063DA6" w:rsidRDefault="002A5EA6" w:rsidP="002A5EA6">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2. В умовах зближення правових систем відбуваються зміни в типологічній характеристиці цивільного судочинства. Ці обставини важливо враховувати під час визначення можливих напрямів оптимізації цивільного судочинства. Оптимальна форма здійснення цивільних процесуальних дій, поряд з мінімальними стандартами доступності суду та справедливості судового розгляду – домінанти сучасного розвитку цивільного судочинства.</w:t>
      </w:r>
    </w:p>
    <w:p w:rsidR="002A5EA6" w:rsidRPr="00063DA6" w:rsidRDefault="002A5EA6" w:rsidP="002A5EA6">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Найбільш успішні проекти з підготовки основних засад і правил цивільного судочинства останніх десятиліть відобразили основоположні тенденції розвитку цивільного процесуального права – уніфікацію та гармонізацію окремих інститутів і норм. У цьому логічному ряді варто назвати оптимізацію цивільного судочинства. Об’єднувальним чинником цих правових явищ є прагнення до створення справедливої ефективної правової процедури, на підставі осмисленої спільності та відмінностей у механізмі судового захисту цивільних прав.</w:t>
      </w:r>
    </w:p>
    <w:p w:rsidR="002A5EA6" w:rsidRPr="00063DA6" w:rsidRDefault="002A5EA6" w:rsidP="002A5EA6">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3. Проведене дослідження етапів розвитку цивільного процесу – це свідчення непростої, але досить повчальної історії становлення української державності. Тривала роз’єднаність України природно не могла не позначитися на формуванні рис вітчизняного цивільного судочинства. Однак буде справедливим і зворотне твердження про те, що національний цивільний процес подолав у своєму розвитку типовий шлях країни континентального права, від ранніх форм захисту права до кодифікованих актів, які детально регулюють порядок розгляду й вирішення цивільних справ. </w:t>
      </w:r>
    </w:p>
    <w:p w:rsidR="002A5EA6" w:rsidRPr="00063DA6" w:rsidRDefault="002A5EA6" w:rsidP="002A5EA6">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Еволюція судових процедур засвідчує, що Україна тяжіє до європейських цінностей, серед яких право на судовий захист, справедливий судовий розгляд. Хоча українські землі у складі інших державних утворень ішли до цього різними шляхами та в різний період, неодмінною умовою їхнього розвитку був пошук найбільш оптимальної форми здійснення судочинства. У цьому аспекті показові в історичній ретроспективі підходи законодавця, який намагався знайти прийнятні варіанти комбінації ініціативи й активності сторін і суду в цивільному процесі. Проте такий пошук не закінчений і сьогодні, але вже на новому витку соціокультурного розвитку суспільства та суду як необхідного соціального й правового інституту.</w:t>
      </w:r>
    </w:p>
    <w:p w:rsidR="002A5EA6" w:rsidRPr="00063DA6" w:rsidRDefault="002A5EA6" w:rsidP="002A5EA6">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4. Проблема оптимізації – це передусім визначення чинників, які сприяють усуненню або зменшенню процесуальної недостатності або надмірності у заданих цілях і завданнях цивільного судочинства. Тому оптимізацію можна подавати як процес створення таких судових процедур, які сприяють збереженню ресурсів учасників процесу і суду, а також формуванню для них очікуваного та зручного стану системи цивільного судочинства, за одночасного забезпечення досягнення поставлених завдань і гарантій здійснення цивільної процесуальної діяльності.</w:t>
      </w:r>
    </w:p>
    <w:p w:rsidR="002A5EA6" w:rsidRPr="00063DA6" w:rsidRDefault="002A5EA6" w:rsidP="002A5EA6">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5. Оптимізація є певним інструментарієм оцінки цивільного судочинства, а також можливих напрямів його перетворення. Оптимізацію варто розглядати як складну і комплексну правову категорію. Можна вивчати загалом порядок розгляду і вирішення цивільних справ або сконцентрувати свою увагу на вужчих питаннях змісту окремих стадій або проваджень. Зосереджена увага на питаннях формування адекватної судової практики з цивільних справ. Будь-який зріз цивільної процесуальної діяльності можна вивчати з позиції оптимізації. Тому правомірно ставити питання про систему теоретичних поглядів на оптимізацію цивільного процесу, які відображають структуру цивільного судочинства. </w:t>
      </w:r>
    </w:p>
    <w:p w:rsidR="002A5EA6" w:rsidRPr="00063DA6" w:rsidRDefault="002A5EA6" w:rsidP="002A5EA6">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6. Питання доступу до правосуддя й вибору належного суду – це ті, за якими буде оцінюватися проведена судова реформа. Це змушує законодавця й правозастосовувачів приділяти підвищену увагу розмежуванню судових повноважень. Не можна сказати, що в умовах функціонування декількох видів судової юрисдикції, правила її визначення абсолютно зрозумілі та прості. </w:t>
      </w:r>
    </w:p>
    <w:p w:rsidR="002A5EA6" w:rsidRPr="00063DA6" w:rsidRDefault="002A5EA6" w:rsidP="002A5EA6">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Спроби створення процесуальної форми, адекватної природі правових спорів, – причини наявних колізій судових повноважень. Важливо, зрештою, вирішити термінологічні проблеми, систематизувати поняття й категорії, використовувані цивільним процесуальним законодавством. Практично може йтися про додаткові, але, фактично, нові критерії поділу права на приватне й публічне, що відкриє перспективи з’ясування справжнього змісту публічно-правового й господарсько-правового спору. І це все на фоні використання позову як унікального засобу захисту порушеного права та необхідності чіткого окреслення компетенції адміністративних і господарських судів. </w:t>
      </w:r>
    </w:p>
    <w:p w:rsidR="002A5EA6" w:rsidRPr="00063DA6" w:rsidRDefault="002A5EA6" w:rsidP="002A5EA6">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У гармонійному поєднанні правозастосовної діяльності Верховного Суду, правил, які передбачають усунення наслідків неправильного вибору суду, окремих змагальних процедур визначення юрисдикції – шлях до безперешкодного правосуддя й доктринального обґрунтування концепції належного суду в різних сферах судової юрисдикції.</w:t>
      </w:r>
    </w:p>
    <w:p w:rsidR="002A5EA6" w:rsidRPr="00063DA6" w:rsidRDefault="002A5EA6" w:rsidP="002A5EA6">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7. Традиційним у цивілістичній науці є розгляд правил підсудності в контексті розподілу юрисдикційних повноважень судових органів. Виконавши глибинний аналіз, дослідники акцентували увагу на різних аспектах досліджуваного явища, зокрема, аспектах побудови судової системи, переліку цивільних справ, які належать до ведення певного суду першої інстанції, юрисдикційних повноваженнях суду та їхньому розподілі всередині судової системи; взаємозв’язках між властивістю розглядуваного спору й повноважним судом, сфері</w:t>
      </w:r>
      <w:r w:rsidRPr="00063DA6">
        <w:rPr>
          <w:rFonts w:ascii="Times New Roman" w:hAnsi="Times New Roman" w:cs="Times New Roman"/>
          <w:b/>
          <w:sz w:val="28"/>
          <w:szCs w:val="28"/>
        </w:rPr>
        <w:t xml:space="preserve"> </w:t>
      </w:r>
      <w:r w:rsidRPr="00063DA6">
        <w:rPr>
          <w:rFonts w:ascii="Times New Roman" w:hAnsi="Times New Roman" w:cs="Times New Roman"/>
          <w:sz w:val="28"/>
          <w:szCs w:val="28"/>
        </w:rPr>
        <w:t>переосмислення досліджуваного поняття й інші.</w:t>
      </w:r>
    </w:p>
    <w:p w:rsidR="002A5EA6" w:rsidRPr="00063DA6" w:rsidRDefault="002A5EA6" w:rsidP="002A5EA6">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 Предметна й суб’єктна юрисдикція окреслюють сферу застосування судової влади. Проте проблема видів проваджень, порушена у ст. 19 ЦПК України, не зумовлена визначенням кола судових повноважень. Йдеться насамперед про відповідність порядку розгляду цивільних справ їхній правовій природі. Водночас таке законодавче рішення знову актуалізує питання родової підсудності, їхньої затребуваності в сьогоднішньому вигляді практикою правозастосування. </w:t>
      </w:r>
    </w:p>
    <w:p w:rsidR="002A5EA6" w:rsidRPr="00063DA6" w:rsidRDefault="002A5EA6" w:rsidP="002A5EA6">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8. Діяльність, обумовлена необхідністю сконцентрувати доказовий матеріал у справі, так само як і здійснення примирної функції цивільного судочинства – головні напрями, які визначають якісну своєрідність підготовки справи до судового розгляду. Тому правомірно порушувати питання про те, що зміни, наявні в ЦПК України, знову актуалізують проблему змісту підготовчих дій. Очевидним є потенціал цих процесуальних дій, зокрема з огляду на пошук оптимальної форми цивільного процесу.</w:t>
      </w:r>
    </w:p>
    <w:p w:rsidR="002A5EA6" w:rsidRPr="00063DA6" w:rsidRDefault="002A5EA6" w:rsidP="002A5EA6">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9. ЦПК України у редакції 2017 року зробив перший крок на шляху закріплення примирних процедур у межах цивільного судочинства. Для багатьох країн світу впровадження примирних процедур стало одним з підсумків розвитку сучасного цивільного процесу. Система примирних процедур не може обмежуватися тільки процедурами врегулювання спору за участю судді, хоча вона єдина одержала нормативне закріплення. Суб’єктивне право сторін впливати на хід судового процесу має бути деталізоване можливістю вибору судових процедур, які надають.</w:t>
      </w:r>
    </w:p>
    <w:p w:rsidR="002A5EA6" w:rsidRPr="00063DA6" w:rsidRDefault="002A5EA6" w:rsidP="002A5EA6">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Закордонна теорія і практика вже давно запропонувала низку апробованих часом примирних процедур, частина з яких зі сфери альтернативного вирішення спорів може перейти до цивільного судочинства. Переговори, посередництво, судова медіація, експертні та квазіпроцедури, гібридні форми альтернативного вирішення спорів – процедури, які мають значний потенціал у межах судового процесу. Потрібно тільки надати легітимності таким процедурам. Внаслідок проведення таких процедур підвищується можливість знаходження прийнятного для обох сторін варіанта виходу зі спірного конфлікту, його стійкість і виконуваність.</w:t>
      </w:r>
    </w:p>
    <w:p w:rsidR="002A5EA6" w:rsidRPr="00063DA6" w:rsidRDefault="002A5EA6" w:rsidP="002A5EA6">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10. Істотна частина цивільної процесуальної діяльності суду і учасників судового процесу спрямована саме на наповнення доказової бази у справі. Проблема концентрації доказів не може бути вирішена без пошуку належних форм взаємодії основоположних принципів цивільного процесу – змагальності та диспозитивності, з одного боку, та положень про керівництво судовим процесом і активні повноваження суду, – з іншого. </w:t>
      </w:r>
    </w:p>
    <w:p w:rsidR="002A5EA6" w:rsidRPr="00063DA6" w:rsidRDefault="002A5EA6" w:rsidP="002A5EA6">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Вітчизняний законодавець і судова практика намагаються максимально використовувати наявний набір санкцій для спонукання та стимулювання учасників судового процесу діяти добросовісно і відповідно до цілей цивільного судочинства. Звичайно, запропонована модель цивільної процесуальної відповідальності, яка охоплює главу про заходи процесуального примусу й окремі санкції, розташовані по ходу руху цивільної справи, потребує подальшого критичного осмислення. Водночас жодна цивільна процесуальна система не може ефективно функціонувати без належної кількості санкцій за порушення нормального ходу цивільного судочинства.</w:t>
      </w:r>
    </w:p>
    <w:p w:rsidR="002A5EA6" w:rsidRPr="00063DA6" w:rsidRDefault="002A5EA6" w:rsidP="002A5EA6">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11. Дослідження обставин цивільних справ у структурі стадії судового розгляду займає особливе місце. Потребують зосередження запропоновані законодавцем зміни цивільного процесуального законодавства. Насамперед пов’язані з правовою конструкцією пояснень учасників справи, а також розширенням засобів доказування. Виключення пояснень сторін з переліку засобів доказування стало одним з найбільш видимих результатів кодифікації вітчизняного цивільного законодавства на початку XXI ст. ЦПК України в діючій редакції залишився на таких самих методологічних позиціях, не забезпечуючи пояснення сторін необхідною доказовою силою. </w:t>
      </w:r>
    </w:p>
    <w:p w:rsidR="002A5EA6" w:rsidRPr="00063DA6" w:rsidRDefault="002A5EA6" w:rsidP="002A5EA6">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Пошук належного законодавчого закріплення судових доказів у доктрині цивільного процесу ще триватиме. З позицій оптимізації цивільного судочинства першочергове значення мають правила, які визначають систему засобів доказування і властивості самих судових доказів, а також суб’єктів цивільного процесуального права, на яких закон покладає тягар доказування та доведення.</w:t>
      </w:r>
    </w:p>
    <w:p w:rsidR="002A5EA6" w:rsidRPr="00063DA6" w:rsidRDefault="002A5EA6" w:rsidP="002A5EA6">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12. Запропонована модель спрощеного провадження потребує певного перегляду для досягнення її більшої оптимальності й ефективності. </w:t>
      </w:r>
    </w:p>
    <w:p w:rsidR="002A5EA6" w:rsidRPr="00063DA6" w:rsidRDefault="002A5EA6" w:rsidP="002A5EA6">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Теорія і практика цивільного процесу оперує значною кількістю можливих засобів, способів і методів спрощення цивільної процесуальної діяльності. ЦПК України у редакції 2017 року не містить будь-яких положень, які свідчать про особливості відкриття провадження у справі, так само як і згадок щодо стандартних форм позовної заяви та інших процесуальних документів. Цивільний процесуальний закон у главі про розгляд справ у порядку спрощеного провадження обумовлює перелік справ, які підлягають розгляду в цьому провадженні, строки їхнього розгляду, порядок вирішення заявлених клопотань. Законодавець починає говорити про особливості спрощеного провадження стосовно подачі заяв по суті справи. </w:t>
      </w:r>
    </w:p>
    <w:p w:rsidR="002A5EA6" w:rsidRPr="00063DA6" w:rsidRDefault="002A5EA6" w:rsidP="002A5EA6">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Модель спрощеного провадження охоплює імперативні положення про застосування щодо окремих категорій цивільних справ і положення, які виключають будь-яку можливість розгляду певних категорій цивільних справ у порядку спрощеного провадження. Нарешті, модель спрощеного провадження може бути застосована для розгляду широкого кола цивільних справ. </w:t>
      </w:r>
    </w:p>
    <w:p w:rsidR="002A5EA6" w:rsidRPr="00063DA6" w:rsidRDefault="002A5EA6" w:rsidP="002A5EA6">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color w:val="000000"/>
          <w:sz w:val="28"/>
          <w:szCs w:val="28"/>
        </w:rPr>
        <w:t xml:space="preserve">13. Судова практика, що формується, актуалізує теоретичне осмислення питань доступності касації в контексті впроваджуваних процесуальних фільтрів, їхнього оптимального нормативного закріплення й ефективності в цій частині цивільного процесуального законодавства. </w:t>
      </w:r>
      <w:r w:rsidRPr="00063DA6">
        <w:rPr>
          <w:rFonts w:ascii="Times New Roman" w:hAnsi="Times New Roman" w:cs="Times New Roman"/>
          <w:sz w:val="28"/>
          <w:szCs w:val="28"/>
        </w:rPr>
        <w:t xml:space="preserve">Так чи інакше, всі підстави для касаційного оскарження судових рішень зумовлені необхідністю аналізу подібності правовідносин. </w:t>
      </w:r>
    </w:p>
    <w:p w:rsidR="002A5EA6" w:rsidRPr="00063DA6" w:rsidRDefault="002A5EA6" w:rsidP="002A5EA6">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Вирішення проблем судового правозастосування та правотлумачення, а у підсумку єдності судової практики можливе лише в контексті нормативного забезпечення єдності цивілістичного процесу.</w:t>
      </w:r>
    </w:p>
    <w:p w:rsidR="002A5EA6" w:rsidRPr="00063DA6" w:rsidRDefault="002A5EA6" w:rsidP="002A5EA6">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Касаційна інстанція специфічно реалізує свою мету – вказуючи судам першої та апеляційної інстанції на допущені помилки правозастосування та правотлумачення. Право на ухвалення нового судового рішення має стати скоріше винятком із загального правила про направлення справи на новий судовий розгляд. Варто уникати широкого суддівського розсуду. Це важливо, враховуючи алгоритм виконання касаційного перегляду судових рішень: аналіз цивільної справи щодо правильності застосування норм матеріального права, тобто визначення точного змісту і сенсу законів, які мають бути застосовані до фактичних обставин справи.</w:t>
      </w:r>
    </w:p>
    <w:p w:rsidR="002A5EA6" w:rsidRPr="00063DA6" w:rsidRDefault="002A5EA6" w:rsidP="002A5EA6">
      <w:pPr>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14. Перспективи подальших досліджень оптимізації цивільного судочинства обумовлені важливістю формування в цивільному процесуальному законодавстві належного понятійно-категоріального апарату, вирішення проблем розмежування судових юрисдикцій і визначення кола юрисдикційних повноважень, підвищення ефективності здійснення підготовчого провадження та процедур розгляду цивільної справи, розробки нових підходів до моделей оскарження судових рішень.</w:t>
      </w:r>
    </w:p>
    <w:p w:rsidR="00C93848" w:rsidRPr="00063DA6" w:rsidRDefault="00C93848">
      <w:pPr>
        <w:spacing w:after="160" w:line="259" w:lineRule="auto"/>
        <w:rPr>
          <w:rFonts w:ascii="Times New Roman" w:hAnsi="Times New Roman" w:cs="Times New Roman"/>
          <w:sz w:val="28"/>
          <w:szCs w:val="28"/>
        </w:rPr>
      </w:pPr>
      <w:r w:rsidRPr="00063DA6">
        <w:rPr>
          <w:rFonts w:ascii="Times New Roman" w:hAnsi="Times New Roman" w:cs="Times New Roman"/>
          <w:sz w:val="28"/>
          <w:szCs w:val="28"/>
        </w:rPr>
        <w:br w:type="page"/>
      </w:r>
    </w:p>
    <w:p w:rsidR="00130492" w:rsidRPr="00063DA6" w:rsidRDefault="00130492" w:rsidP="00130492">
      <w:pPr>
        <w:pStyle w:val="af0"/>
        <w:tabs>
          <w:tab w:val="left" w:pos="1134"/>
        </w:tabs>
        <w:spacing w:line="360" w:lineRule="auto"/>
        <w:jc w:val="center"/>
        <w:rPr>
          <w:b/>
          <w:sz w:val="28"/>
          <w:szCs w:val="28"/>
          <w:lang w:val="uk-UA"/>
        </w:rPr>
      </w:pPr>
      <w:r w:rsidRPr="00063DA6">
        <w:rPr>
          <w:b/>
          <w:sz w:val="28"/>
          <w:szCs w:val="28"/>
          <w:lang w:val="uk-UA"/>
        </w:rPr>
        <w:t>СПИСОК ВИКОРИСТАНИХ ДЖЕРЕЛ</w:t>
      </w:r>
    </w:p>
    <w:p w:rsidR="00130492" w:rsidRPr="00063DA6" w:rsidRDefault="00130492" w:rsidP="00130492">
      <w:pPr>
        <w:pStyle w:val="a3"/>
        <w:spacing w:line="360" w:lineRule="auto"/>
        <w:jc w:val="both"/>
        <w:rPr>
          <w:sz w:val="28"/>
          <w:szCs w:val="28"/>
          <w:lang w:val="uk-UA"/>
        </w:rPr>
      </w:pPr>
    </w:p>
    <w:p w:rsidR="00130492" w:rsidRPr="00063DA6" w:rsidRDefault="00130492" w:rsidP="00130492">
      <w:pPr>
        <w:pStyle w:val="af0"/>
        <w:numPr>
          <w:ilvl w:val="0"/>
          <w:numId w:val="4"/>
        </w:numPr>
        <w:tabs>
          <w:tab w:val="left" w:pos="1134"/>
        </w:tabs>
        <w:spacing w:line="360" w:lineRule="auto"/>
        <w:ind w:left="0" w:firstLine="709"/>
        <w:jc w:val="both"/>
        <w:rPr>
          <w:sz w:val="28"/>
          <w:szCs w:val="28"/>
        </w:rPr>
      </w:pPr>
      <w:r w:rsidRPr="00063DA6">
        <w:rPr>
          <w:sz w:val="28"/>
          <w:szCs w:val="28"/>
        </w:rPr>
        <w:t xml:space="preserve">Абова Т. Е., Гурвич М. А. Предложения по усовершенствованию гражданского процессуального законодательства в работах советских процессуалистов (1956–1957). </w:t>
      </w:r>
      <w:r w:rsidRPr="00063DA6">
        <w:rPr>
          <w:i/>
          <w:sz w:val="28"/>
          <w:szCs w:val="28"/>
        </w:rPr>
        <w:t>Правоведение.</w:t>
      </w:r>
      <w:r w:rsidRPr="00063DA6">
        <w:rPr>
          <w:sz w:val="28"/>
          <w:szCs w:val="28"/>
        </w:rPr>
        <w:t xml:space="preserve"> 1958. № 2. С. 125–132.</w:t>
      </w:r>
    </w:p>
    <w:p w:rsidR="00130492" w:rsidRPr="00063DA6" w:rsidRDefault="00130492" w:rsidP="00130492">
      <w:pPr>
        <w:pStyle w:val="af0"/>
        <w:numPr>
          <w:ilvl w:val="0"/>
          <w:numId w:val="4"/>
        </w:numPr>
        <w:tabs>
          <w:tab w:val="left" w:pos="1134"/>
        </w:tabs>
        <w:spacing w:line="360" w:lineRule="auto"/>
        <w:ind w:left="0" w:firstLine="709"/>
        <w:jc w:val="both"/>
        <w:rPr>
          <w:sz w:val="28"/>
          <w:szCs w:val="28"/>
          <w:lang w:val="uk-UA"/>
        </w:rPr>
      </w:pPr>
      <w:r w:rsidRPr="00063DA6">
        <w:rPr>
          <w:sz w:val="28"/>
          <w:szCs w:val="28"/>
          <w:lang w:val="uk-UA"/>
        </w:rPr>
        <w:t>Аболонин Г. О. Гражданское процессуальное право США: монография. Москва: Волтерс Клувер, 2010. 432 с.</w:t>
      </w:r>
    </w:p>
    <w:p w:rsidR="00130492" w:rsidRPr="00063DA6" w:rsidRDefault="00130492" w:rsidP="00130492">
      <w:pPr>
        <w:pStyle w:val="a3"/>
        <w:numPr>
          <w:ilvl w:val="0"/>
          <w:numId w:val="4"/>
        </w:numPr>
        <w:spacing w:line="360" w:lineRule="auto"/>
        <w:ind w:left="0" w:firstLine="709"/>
        <w:jc w:val="both"/>
        <w:rPr>
          <w:sz w:val="28"/>
          <w:szCs w:val="28"/>
        </w:rPr>
      </w:pPr>
      <w:r w:rsidRPr="00063DA6">
        <w:rPr>
          <w:sz w:val="28"/>
          <w:szCs w:val="28"/>
        </w:rPr>
        <w:t xml:space="preserve">Аболонин В. О Злоупотребление правом на иск в гражданском процессе Германии. Москва: Волтерс Клувер, 2009. 208 с. (Серия </w:t>
      </w:r>
      <w:r w:rsidRPr="00063DA6">
        <w:rPr>
          <w:sz w:val="28"/>
          <w:szCs w:val="28"/>
          <w:lang w:val="uk-UA"/>
        </w:rPr>
        <w:t>«</w:t>
      </w:r>
      <w:r w:rsidRPr="00063DA6">
        <w:rPr>
          <w:sz w:val="28"/>
          <w:szCs w:val="28"/>
        </w:rPr>
        <w:t>Гражданский и арбитражный процесс: современный взгляд»).</w:t>
      </w:r>
    </w:p>
    <w:p w:rsidR="00130492" w:rsidRPr="00063DA6" w:rsidRDefault="00130492" w:rsidP="00130492">
      <w:pPr>
        <w:pStyle w:val="af8"/>
        <w:numPr>
          <w:ilvl w:val="0"/>
          <w:numId w:val="4"/>
        </w:numPr>
        <w:shd w:val="clear" w:color="auto" w:fill="FFFFFF"/>
        <w:spacing w:after="0" w:line="360" w:lineRule="auto"/>
        <w:ind w:left="0" w:firstLine="709"/>
        <w:jc w:val="both"/>
        <w:rPr>
          <w:rFonts w:ascii="Times New Roman" w:hAnsi="Times New Roman" w:cs="Times New Roman"/>
          <w:sz w:val="28"/>
          <w:szCs w:val="28"/>
          <w:lang w:val="ru-RU"/>
        </w:rPr>
      </w:pPr>
      <w:r w:rsidRPr="00063DA6">
        <w:rPr>
          <w:rFonts w:ascii="Times New Roman" w:hAnsi="Times New Roman" w:cs="Times New Roman"/>
          <w:sz w:val="28"/>
          <w:szCs w:val="28"/>
          <w:lang w:val="ru-RU"/>
        </w:rPr>
        <w:t>Аболонин В. О. Злоупотребление правом на иск в гражданском процессе Германии: автореф. дисс. … канд. юрид. наук. Екатеринбург, 2008. 27 с.</w:t>
      </w:r>
    </w:p>
    <w:p w:rsidR="00130492" w:rsidRPr="00063DA6" w:rsidRDefault="00130492" w:rsidP="00130492">
      <w:pPr>
        <w:pStyle w:val="af8"/>
        <w:numPr>
          <w:ilvl w:val="0"/>
          <w:numId w:val="4"/>
        </w:numPr>
        <w:shd w:val="clear" w:color="auto" w:fill="FFFFFF"/>
        <w:spacing w:after="0" w:line="360" w:lineRule="auto"/>
        <w:ind w:left="0" w:firstLine="709"/>
        <w:jc w:val="both"/>
        <w:rPr>
          <w:rFonts w:ascii="Times New Roman" w:hAnsi="Times New Roman" w:cs="Times New Roman"/>
          <w:sz w:val="28"/>
          <w:szCs w:val="28"/>
          <w:lang w:val="ru-RU"/>
        </w:rPr>
      </w:pPr>
      <w:r w:rsidRPr="00063DA6">
        <w:rPr>
          <w:rFonts w:ascii="Times New Roman" w:hAnsi="Times New Roman" w:cs="Times New Roman"/>
          <w:sz w:val="28"/>
          <w:szCs w:val="28"/>
          <w:lang w:val="ru-RU"/>
        </w:rPr>
        <w:t xml:space="preserve">Аболонин В. О. Судебная медиация: теория, практика, перспективы. Москва: Инфотропик Медиа, 2014. 408 с. (Серия: </w:t>
      </w:r>
      <w:r w:rsidRPr="00063DA6">
        <w:rPr>
          <w:rFonts w:ascii="Times New Roman" w:hAnsi="Times New Roman" w:cs="Times New Roman"/>
          <w:sz w:val="28"/>
          <w:szCs w:val="28"/>
        </w:rPr>
        <w:t>«</w:t>
      </w:r>
      <w:r w:rsidRPr="00063DA6">
        <w:rPr>
          <w:rFonts w:ascii="Times New Roman" w:hAnsi="Times New Roman" w:cs="Times New Roman"/>
          <w:sz w:val="28"/>
          <w:szCs w:val="28"/>
          <w:lang w:val="ru-RU"/>
        </w:rPr>
        <w:t>Библиотека медиатора</w:t>
      </w:r>
      <w:r w:rsidRPr="00063DA6">
        <w:rPr>
          <w:rFonts w:ascii="Times New Roman" w:hAnsi="Times New Roman" w:cs="Times New Roman"/>
          <w:sz w:val="28"/>
          <w:szCs w:val="28"/>
        </w:rPr>
        <w:t>»</w:t>
      </w:r>
      <w:r w:rsidRPr="00063DA6">
        <w:rPr>
          <w:rFonts w:ascii="Times New Roman" w:hAnsi="Times New Roman" w:cs="Times New Roman"/>
          <w:sz w:val="28"/>
          <w:szCs w:val="28"/>
          <w:lang w:val="ru-RU"/>
        </w:rPr>
        <w:t>. Кн.</w:t>
      </w:r>
      <w:r w:rsidRPr="00063DA6">
        <w:rPr>
          <w:rFonts w:ascii="Times New Roman" w:hAnsi="Times New Roman" w:cs="Times New Roman"/>
          <w:sz w:val="28"/>
          <w:szCs w:val="28"/>
          <w:lang w:val="en-US"/>
        </w:rPr>
        <w:t> </w:t>
      </w:r>
      <w:r w:rsidRPr="00063DA6">
        <w:rPr>
          <w:rFonts w:ascii="Times New Roman" w:hAnsi="Times New Roman" w:cs="Times New Roman"/>
          <w:sz w:val="28"/>
          <w:szCs w:val="28"/>
          <w:lang w:val="ru-RU"/>
        </w:rPr>
        <w:t>6).</w:t>
      </w:r>
    </w:p>
    <w:p w:rsidR="00130492" w:rsidRPr="00063DA6" w:rsidRDefault="00130492" w:rsidP="00130492">
      <w:pPr>
        <w:pStyle w:val="af8"/>
        <w:numPr>
          <w:ilvl w:val="0"/>
          <w:numId w:val="4"/>
        </w:numPr>
        <w:shd w:val="clear" w:color="auto" w:fill="FFFFFF"/>
        <w:spacing w:after="0" w:line="360" w:lineRule="auto"/>
        <w:ind w:left="0" w:firstLine="709"/>
        <w:jc w:val="both"/>
        <w:rPr>
          <w:rFonts w:ascii="Times New Roman" w:hAnsi="Times New Roman" w:cs="Times New Roman"/>
          <w:sz w:val="28"/>
          <w:szCs w:val="28"/>
          <w:lang w:val="ru-RU"/>
        </w:rPr>
      </w:pPr>
      <w:r w:rsidRPr="00063DA6">
        <w:rPr>
          <w:rFonts w:ascii="Times New Roman" w:hAnsi="Times New Roman" w:cs="Times New Roman"/>
          <w:sz w:val="28"/>
          <w:szCs w:val="28"/>
          <w:lang w:val="ru-RU"/>
        </w:rPr>
        <w:t>Абрамов С. Н. Гражданский процесс. Учебн. для юрид. ин-тов и юрид. ф-тов ун-тов. Москва: Юрид. изд-во Министерства юстиции СССР, 1948. 483 с.</w:t>
      </w:r>
    </w:p>
    <w:p w:rsidR="00130492" w:rsidRPr="00063DA6" w:rsidRDefault="00130492" w:rsidP="00130492">
      <w:pPr>
        <w:pStyle w:val="a3"/>
        <w:numPr>
          <w:ilvl w:val="0"/>
          <w:numId w:val="4"/>
        </w:numPr>
        <w:autoSpaceDE w:val="0"/>
        <w:autoSpaceDN w:val="0"/>
        <w:adjustRightInd w:val="0"/>
        <w:spacing w:line="360" w:lineRule="auto"/>
        <w:ind w:left="0" w:firstLine="709"/>
        <w:jc w:val="both"/>
        <w:rPr>
          <w:bCs/>
          <w:iCs/>
          <w:sz w:val="28"/>
          <w:szCs w:val="28"/>
          <w:lang w:val="uk-UA"/>
        </w:rPr>
      </w:pPr>
      <w:r w:rsidRPr="00063DA6">
        <w:rPr>
          <w:bCs/>
          <w:iCs/>
          <w:sz w:val="28"/>
          <w:szCs w:val="28"/>
          <w:lang w:val="uk-UA"/>
        </w:rPr>
        <w:t xml:space="preserve">Абрамов С. Н. Советский гражданский процесс: учебник. Москва: </w:t>
      </w:r>
      <w:r w:rsidRPr="00063DA6">
        <w:rPr>
          <w:bCs/>
          <w:iCs/>
          <w:snapToGrid w:val="0"/>
          <w:sz w:val="28"/>
          <w:szCs w:val="28"/>
          <w:lang w:val="uk-UA"/>
        </w:rPr>
        <w:t>Юрид. лит.,</w:t>
      </w:r>
      <w:r w:rsidRPr="00063DA6">
        <w:rPr>
          <w:bCs/>
          <w:iCs/>
          <w:sz w:val="28"/>
          <w:szCs w:val="28"/>
          <w:lang w:val="uk-UA"/>
        </w:rPr>
        <w:t xml:space="preserve"> 1952. 419 с.</w:t>
      </w:r>
    </w:p>
    <w:p w:rsidR="00130492" w:rsidRPr="00063DA6" w:rsidRDefault="00130492" w:rsidP="00130492">
      <w:pPr>
        <w:pStyle w:val="aa"/>
        <w:numPr>
          <w:ilvl w:val="0"/>
          <w:numId w:val="4"/>
        </w:numPr>
        <w:shd w:val="clear" w:color="auto" w:fill="FFFFFF"/>
        <w:spacing w:after="0" w:line="360" w:lineRule="auto"/>
        <w:ind w:left="0" w:firstLine="709"/>
        <w:jc w:val="both"/>
        <w:rPr>
          <w:iCs/>
          <w:sz w:val="28"/>
          <w:szCs w:val="28"/>
          <w:lang w:val="uk-UA"/>
        </w:rPr>
      </w:pPr>
      <w:r w:rsidRPr="00063DA6">
        <w:rPr>
          <w:iCs/>
          <w:sz w:val="28"/>
          <w:szCs w:val="28"/>
        </w:rPr>
        <w:t xml:space="preserve">Абрамов С. Н. Упрощение гражданского процесса. </w:t>
      </w:r>
      <w:r w:rsidRPr="00063DA6">
        <w:rPr>
          <w:i/>
          <w:iCs/>
          <w:sz w:val="28"/>
          <w:szCs w:val="28"/>
        </w:rPr>
        <w:t>Еженедельник советской юстиции.</w:t>
      </w:r>
      <w:r w:rsidRPr="00063DA6">
        <w:rPr>
          <w:iCs/>
          <w:sz w:val="28"/>
          <w:szCs w:val="28"/>
        </w:rPr>
        <w:t xml:space="preserve"> 1929. № 16. С. 354–356.</w:t>
      </w:r>
    </w:p>
    <w:p w:rsidR="00130492" w:rsidRPr="00063DA6" w:rsidRDefault="00130492" w:rsidP="00130492">
      <w:pPr>
        <w:pStyle w:val="a3"/>
        <w:numPr>
          <w:ilvl w:val="0"/>
          <w:numId w:val="4"/>
        </w:numPr>
        <w:autoSpaceDE w:val="0"/>
        <w:autoSpaceDN w:val="0"/>
        <w:adjustRightInd w:val="0"/>
        <w:spacing w:line="360" w:lineRule="auto"/>
        <w:ind w:left="0" w:firstLine="709"/>
        <w:jc w:val="both"/>
        <w:rPr>
          <w:bCs/>
          <w:iCs/>
          <w:sz w:val="28"/>
          <w:szCs w:val="28"/>
          <w:lang w:val="uk-UA"/>
        </w:rPr>
      </w:pPr>
      <w:r w:rsidRPr="00063DA6">
        <w:rPr>
          <w:bCs/>
          <w:iCs/>
          <w:sz w:val="28"/>
          <w:szCs w:val="28"/>
          <w:lang w:val="uk-UA"/>
        </w:rPr>
        <w:t xml:space="preserve">Авдеенко Н. И. Механизм и пределы регулирующего воздействия гражданско-процессуального права. Ленинград: </w:t>
      </w:r>
      <w:r w:rsidRPr="00063DA6">
        <w:rPr>
          <w:bCs/>
          <w:iCs/>
          <w:snapToGrid w:val="0"/>
          <w:sz w:val="28"/>
          <w:szCs w:val="28"/>
          <w:lang w:val="uk-UA"/>
        </w:rPr>
        <w:t xml:space="preserve">Изд-во ЛГУ, </w:t>
      </w:r>
      <w:r w:rsidRPr="00063DA6">
        <w:rPr>
          <w:bCs/>
          <w:iCs/>
          <w:sz w:val="28"/>
          <w:szCs w:val="28"/>
          <w:lang w:val="uk-UA"/>
        </w:rPr>
        <w:t>1969. 73 с.</w:t>
      </w:r>
    </w:p>
    <w:p w:rsidR="00130492" w:rsidRPr="00063DA6" w:rsidRDefault="00130492" w:rsidP="00130492">
      <w:pPr>
        <w:pStyle w:val="a3"/>
        <w:numPr>
          <w:ilvl w:val="0"/>
          <w:numId w:val="4"/>
        </w:numPr>
        <w:autoSpaceDE w:val="0"/>
        <w:autoSpaceDN w:val="0"/>
        <w:adjustRightInd w:val="0"/>
        <w:spacing w:line="360" w:lineRule="auto"/>
        <w:ind w:left="0" w:firstLine="709"/>
        <w:jc w:val="both"/>
        <w:rPr>
          <w:bCs/>
          <w:iCs/>
          <w:sz w:val="28"/>
          <w:szCs w:val="28"/>
          <w:lang w:val="uk-UA"/>
        </w:rPr>
      </w:pPr>
      <w:r w:rsidRPr="00063DA6">
        <w:rPr>
          <w:bCs/>
          <w:iCs/>
          <w:sz w:val="28"/>
          <w:szCs w:val="28"/>
          <w:lang w:val="uk-UA"/>
        </w:rPr>
        <w:t xml:space="preserve">Авдюков М. Г. Принцип законности в гражданском судопроизводстве. Москва: </w:t>
      </w:r>
      <w:r w:rsidRPr="00063DA6">
        <w:rPr>
          <w:bCs/>
          <w:iCs/>
          <w:snapToGrid w:val="0"/>
          <w:sz w:val="28"/>
          <w:szCs w:val="28"/>
          <w:lang w:val="uk-UA"/>
        </w:rPr>
        <w:t xml:space="preserve">Изд-во МГУ, </w:t>
      </w:r>
      <w:r w:rsidRPr="00063DA6">
        <w:rPr>
          <w:bCs/>
          <w:iCs/>
          <w:sz w:val="28"/>
          <w:szCs w:val="28"/>
          <w:lang w:val="uk-UA"/>
        </w:rPr>
        <w:t>1970. 202 с.</w:t>
      </w:r>
    </w:p>
    <w:p w:rsidR="00130492" w:rsidRPr="00063DA6" w:rsidRDefault="00130492" w:rsidP="00130492">
      <w:pPr>
        <w:numPr>
          <w:ilvl w:val="0"/>
          <w:numId w:val="4"/>
        </w:numPr>
        <w:spacing w:after="0" w:line="360" w:lineRule="auto"/>
        <w:ind w:left="0" w:firstLine="709"/>
        <w:jc w:val="both"/>
        <w:rPr>
          <w:rFonts w:ascii="Times New Roman" w:hAnsi="Times New Roman" w:cs="Times New Roman"/>
          <w:bCs/>
          <w:iCs/>
          <w:sz w:val="28"/>
          <w:szCs w:val="28"/>
        </w:rPr>
      </w:pPr>
      <w:r w:rsidRPr="00063DA6">
        <w:rPr>
          <w:rFonts w:ascii="Times New Roman" w:hAnsi="Times New Roman" w:cs="Times New Roman"/>
          <w:bCs/>
          <w:iCs/>
          <w:sz w:val="28"/>
          <w:szCs w:val="28"/>
        </w:rPr>
        <w:t>Авдюков М. Г., Клейнман А. Ф., Треушников М. К. Основные черты буржуазного гражданского процессуального права. Москва: Изд-во МГУ, 1978. 96 с.</w:t>
      </w:r>
    </w:p>
    <w:p w:rsidR="00130492" w:rsidRPr="00063DA6" w:rsidRDefault="00130492" w:rsidP="00130492">
      <w:pPr>
        <w:pStyle w:val="a3"/>
        <w:numPr>
          <w:ilvl w:val="0"/>
          <w:numId w:val="4"/>
        </w:numPr>
        <w:autoSpaceDE w:val="0"/>
        <w:autoSpaceDN w:val="0"/>
        <w:adjustRightInd w:val="0"/>
        <w:spacing w:line="360" w:lineRule="auto"/>
        <w:ind w:left="0" w:firstLine="709"/>
        <w:jc w:val="both"/>
        <w:rPr>
          <w:iCs/>
          <w:sz w:val="28"/>
          <w:szCs w:val="28"/>
          <w:lang w:val="uk-UA"/>
        </w:rPr>
      </w:pPr>
      <w:r w:rsidRPr="00063DA6">
        <w:rPr>
          <w:iCs/>
          <w:sz w:val="28"/>
          <w:szCs w:val="28"/>
          <w:lang w:val="uk-UA"/>
        </w:rPr>
        <w:t xml:space="preserve">Аверин А. Права и обязанности сторон в суде. </w:t>
      </w:r>
      <w:r w:rsidRPr="00063DA6">
        <w:rPr>
          <w:i/>
          <w:iCs/>
          <w:sz w:val="28"/>
          <w:szCs w:val="28"/>
          <w:lang w:val="uk-UA"/>
        </w:rPr>
        <w:t xml:space="preserve">Советская юстиция. </w:t>
      </w:r>
      <w:r w:rsidRPr="00063DA6">
        <w:rPr>
          <w:iCs/>
          <w:sz w:val="28"/>
          <w:szCs w:val="28"/>
          <w:lang w:val="uk-UA"/>
        </w:rPr>
        <w:t>1993. № 20. С. 22–23.</w:t>
      </w:r>
    </w:p>
    <w:p w:rsidR="00130492" w:rsidRPr="00063DA6" w:rsidRDefault="00130492" w:rsidP="00130492">
      <w:pPr>
        <w:numPr>
          <w:ilvl w:val="0"/>
          <w:numId w:val="4"/>
        </w:numPr>
        <w:shd w:val="clear" w:color="auto" w:fill="FFFFFF"/>
        <w:spacing w:after="0" w:line="360" w:lineRule="auto"/>
        <w:ind w:left="0" w:firstLine="709"/>
        <w:jc w:val="both"/>
        <w:rPr>
          <w:rFonts w:ascii="Times New Roman" w:hAnsi="Times New Roman" w:cs="Times New Roman"/>
          <w:iCs/>
          <w:sz w:val="28"/>
          <w:szCs w:val="28"/>
        </w:rPr>
      </w:pPr>
      <w:r w:rsidRPr="00063DA6">
        <w:rPr>
          <w:rFonts w:ascii="Times New Roman" w:hAnsi="Times New Roman" w:cs="Times New Roman"/>
          <w:iCs/>
          <w:sz w:val="28"/>
          <w:szCs w:val="28"/>
        </w:rPr>
        <w:t>Аверин Д. Д. Классовая природа и основные институты гражданского процесса Франции. Москва: Изд-во МГУ, 1968. 46 с.</w:t>
      </w:r>
    </w:p>
    <w:p w:rsidR="00130492" w:rsidRPr="00063DA6" w:rsidRDefault="00130492" w:rsidP="00130492">
      <w:pPr>
        <w:pStyle w:val="af8"/>
        <w:numPr>
          <w:ilvl w:val="0"/>
          <w:numId w:val="4"/>
        </w:numPr>
        <w:shd w:val="clear" w:color="auto" w:fill="FFFFFF"/>
        <w:spacing w:after="0" w:line="360" w:lineRule="auto"/>
        <w:ind w:left="0" w:firstLine="709"/>
        <w:jc w:val="both"/>
        <w:rPr>
          <w:rFonts w:ascii="Times New Roman" w:hAnsi="Times New Roman" w:cs="Times New Roman"/>
          <w:sz w:val="28"/>
          <w:szCs w:val="28"/>
          <w:lang w:val="ru-RU"/>
        </w:rPr>
      </w:pPr>
      <w:r w:rsidRPr="00063DA6">
        <w:rPr>
          <w:rFonts w:ascii="Times New Roman" w:hAnsi="Times New Roman" w:cs="Times New Roman"/>
          <w:sz w:val="28"/>
          <w:szCs w:val="28"/>
          <w:lang w:val="ru-RU"/>
        </w:rPr>
        <w:t xml:space="preserve">Австрийский Устав гражданского судопроизводства 1895 г. </w:t>
      </w:r>
      <w:r w:rsidRPr="00063DA6">
        <w:rPr>
          <w:rFonts w:ascii="Times New Roman" w:hAnsi="Times New Roman" w:cs="Times New Roman"/>
          <w:i/>
          <w:sz w:val="28"/>
          <w:szCs w:val="28"/>
          <w:lang w:val="ru-RU"/>
        </w:rPr>
        <w:t xml:space="preserve">Вестник гражданского процесса. </w:t>
      </w:r>
      <w:r w:rsidRPr="00063DA6">
        <w:rPr>
          <w:rFonts w:ascii="Times New Roman" w:hAnsi="Times New Roman" w:cs="Times New Roman"/>
          <w:sz w:val="28"/>
          <w:szCs w:val="28"/>
          <w:lang w:val="ru-RU"/>
        </w:rPr>
        <w:t>2015. № 4. С. 132–146.</w:t>
      </w:r>
    </w:p>
    <w:p w:rsidR="00130492" w:rsidRPr="00063DA6" w:rsidRDefault="00130492" w:rsidP="00130492">
      <w:pPr>
        <w:numPr>
          <w:ilvl w:val="0"/>
          <w:numId w:val="4"/>
        </w:numPr>
        <w:shd w:val="clear" w:color="auto" w:fill="FFFFFF"/>
        <w:spacing w:after="0" w:line="360" w:lineRule="auto"/>
        <w:ind w:left="0" w:firstLine="709"/>
        <w:jc w:val="both"/>
        <w:rPr>
          <w:rFonts w:ascii="Times New Roman" w:hAnsi="Times New Roman" w:cs="Times New Roman"/>
          <w:iCs/>
          <w:sz w:val="28"/>
          <w:szCs w:val="28"/>
        </w:rPr>
      </w:pPr>
      <w:r w:rsidRPr="00063DA6">
        <w:rPr>
          <w:rFonts w:ascii="Times New Roman" w:hAnsi="Times New Roman" w:cs="Times New Roman"/>
          <w:iCs/>
          <w:sz w:val="28"/>
          <w:szCs w:val="28"/>
        </w:rPr>
        <w:t xml:space="preserve">Азаревич Д. И. Правда в гражданском процессе (Из теории гражданского процесса). </w:t>
      </w:r>
      <w:r w:rsidRPr="00063DA6">
        <w:rPr>
          <w:rFonts w:ascii="Times New Roman" w:hAnsi="Times New Roman" w:cs="Times New Roman"/>
          <w:i/>
          <w:iCs/>
          <w:sz w:val="28"/>
          <w:szCs w:val="28"/>
        </w:rPr>
        <w:t xml:space="preserve">Журнал гражданского и уголовного права. </w:t>
      </w:r>
      <w:r w:rsidRPr="00063DA6">
        <w:rPr>
          <w:rFonts w:ascii="Times New Roman" w:hAnsi="Times New Roman" w:cs="Times New Roman"/>
          <w:iCs/>
          <w:sz w:val="28"/>
          <w:szCs w:val="28"/>
        </w:rPr>
        <w:t>Санкт-Петербург: Издание С.-Петербургского юрид. общества, 1888. Кн. 1. С. 1–25.</w:t>
      </w:r>
    </w:p>
    <w:p w:rsidR="00130492" w:rsidRPr="00063DA6" w:rsidRDefault="00130492" w:rsidP="00130492">
      <w:pPr>
        <w:numPr>
          <w:ilvl w:val="0"/>
          <w:numId w:val="4"/>
        </w:numPr>
        <w:shd w:val="clear" w:color="auto" w:fill="FFFFFF"/>
        <w:tabs>
          <w:tab w:val="left" w:pos="1152"/>
        </w:tabs>
        <w:spacing w:after="0" w:line="360" w:lineRule="auto"/>
        <w:ind w:left="0" w:firstLine="709"/>
        <w:jc w:val="both"/>
        <w:rPr>
          <w:rFonts w:ascii="Times New Roman" w:hAnsi="Times New Roman" w:cs="Times New Roman"/>
          <w:bCs/>
          <w:iCs/>
          <w:sz w:val="28"/>
          <w:szCs w:val="28"/>
        </w:rPr>
      </w:pPr>
      <w:r w:rsidRPr="00063DA6">
        <w:rPr>
          <w:rFonts w:ascii="Times New Roman" w:hAnsi="Times New Roman" w:cs="Times New Roman"/>
          <w:bCs/>
          <w:iCs/>
          <w:sz w:val="28"/>
          <w:szCs w:val="28"/>
        </w:rPr>
        <w:t>Айриян К. С. Подготовка гражданских дел к разбирательству в английском суде: дис. ... канд. юрид. наук. Москва, 1989. 177 с.</w:t>
      </w:r>
    </w:p>
    <w:p w:rsidR="00130492" w:rsidRPr="00063DA6" w:rsidRDefault="00130492" w:rsidP="00130492">
      <w:pPr>
        <w:numPr>
          <w:ilvl w:val="0"/>
          <w:numId w:val="4"/>
        </w:numPr>
        <w:shd w:val="clear" w:color="auto" w:fill="FFFFFF"/>
        <w:tabs>
          <w:tab w:val="left" w:pos="1152"/>
        </w:tabs>
        <w:spacing w:after="0" w:line="360" w:lineRule="auto"/>
        <w:ind w:left="0" w:firstLine="709"/>
        <w:jc w:val="both"/>
        <w:rPr>
          <w:rFonts w:ascii="Times New Roman" w:hAnsi="Times New Roman" w:cs="Times New Roman"/>
          <w:bCs/>
          <w:iCs/>
          <w:sz w:val="28"/>
          <w:szCs w:val="28"/>
        </w:rPr>
      </w:pPr>
      <w:r w:rsidRPr="00063DA6">
        <w:rPr>
          <w:rFonts w:ascii="Times New Roman" w:hAnsi="Times New Roman" w:cs="Times New Roman"/>
          <w:bCs/>
          <w:iCs/>
          <w:sz w:val="28"/>
          <w:szCs w:val="28"/>
        </w:rPr>
        <w:t>Александровский С. В. Гражданский процесс РСФСР в вопросах и ответах, с разъяснениями НКЮ и Верховного Суда РСФСР. Ленинград: Изд-во «Рабочий суд», производ.-кооп. артель «Печатня», 1927. 126 с.</w:t>
      </w:r>
    </w:p>
    <w:p w:rsidR="00130492" w:rsidRPr="00063DA6" w:rsidRDefault="00130492" w:rsidP="00130492">
      <w:pPr>
        <w:pStyle w:val="a3"/>
        <w:numPr>
          <w:ilvl w:val="0"/>
          <w:numId w:val="4"/>
        </w:numPr>
        <w:autoSpaceDE w:val="0"/>
        <w:autoSpaceDN w:val="0"/>
        <w:adjustRightInd w:val="0"/>
        <w:spacing w:line="360" w:lineRule="auto"/>
        <w:ind w:left="0" w:firstLine="709"/>
        <w:jc w:val="both"/>
        <w:rPr>
          <w:bCs/>
          <w:iCs/>
          <w:sz w:val="28"/>
          <w:szCs w:val="28"/>
          <w:lang w:val="uk-UA"/>
        </w:rPr>
      </w:pPr>
      <w:r w:rsidRPr="00063DA6">
        <w:rPr>
          <w:bCs/>
          <w:iCs/>
          <w:sz w:val="28"/>
          <w:szCs w:val="28"/>
          <w:lang w:val="uk-UA"/>
        </w:rPr>
        <w:t xml:space="preserve">Амосов С. Пределы судебного познания в процессуальном праве. </w:t>
      </w:r>
      <w:r w:rsidRPr="00063DA6">
        <w:rPr>
          <w:bCs/>
          <w:i/>
          <w:iCs/>
          <w:sz w:val="28"/>
          <w:szCs w:val="28"/>
          <w:lang w:val="uk-UA"/>
        </w:rPr>
        <w:t>Российская юстиция.</w:t>
      </w:r>
      <w:r w:rsidRPr="00063DA6">
        <w:rPr>
          <w:bCs/>
          <w:iCs/>
          <w:sz w:val="28"/>
          <w:szCs w:val="28"/>
          <w:lang w:val="uk-UA"/>
        </w:rPr>
        <w:t xml:space="preserve"> 2001. № 1. С. 33–35.</w:t>
      </w:r>
    </w:p>
    <w:p w:rsidR="00130492" w:rsidRPr="00063DA6" w:rsidRDefault="00130492" w:rsidP="00130492">
      <w:pPr>
        <w:pStyle w:val="af0"/>
        <w:numPr>
          <w:ilvl w:val="0"/>
          <w:numId w:val="4"/>
        </w:numPr>
        <w:tabs>
          <w:tab w:val="left" w:pos="1134"/>
        </w:tabs>
        <w:spacing w:line="360" w:lineRule="auto"/>
        <w:ind w:left="0" w:firstLine="709"/>
        <w:jc w:val="both"/>
        <w:rPr>
          <w:sz w:val="28"/>
          <w:szCs w:val="28"/>
          <w:lang w:val="uk-UA"/>
        </w:rPr>
      </w:pPr>
      <w:r w:rsidRPr="00063DA6">
        <w:rPr>
          <w:sz w:val="28"/>
          <w:szCs w:val="28"/>
          <w:lang w:val="uk-UA"/>
        </w:rPr>
        <w:t xml:space="preserve">Андрийцё В. Д. Общая и особенная части доказательственного права как подотрасли гражданского процессуального права. </w:t>
      </w:r>
      <w:r w:rsidRPr="00063DA6">
        <w:rPr>
          <w:i/>
          <w:sz w:val="28"/>
          <w:szCs w:val="28"/>
          <w:lang w:val="uk-UA"/>
        </w:rPr>
        <w:t>Современное право.</w:t>
      </w:r>
      <w:r w:rsidRPr="00063DA6">
        <w:rPr>
          <w:sz w:val="28"/>
          <w:szCs w:val="28"/>
          <w:lang w:val="uk-UA"/>
        </w:rPr>
        <w:t xml:space="preserve"> 2013. № 7. С. 97–100.</w:t>
      </w:r>
    </w:p>
    <w:p w:rsidR="00130492" w:rsidRPr="00063DA6" w:rsidRDefault="00130492" w:rsidP="00130492">
      <w:pPr>
        <w:pStyle w:val="af0"/>
        <w:numPr>
          <w:ilvl w:val="0"/>
          <w:numId w:val="4"/>
        </w:numPr>
        <w:tabs>
          <w:tab w:val="left" w:pos="1134"/>
        </w:tabs>
        <w:spacing w:line="360" w:lineRule="auto"/>
        <w:ind w:left="0" w:firstLine="709"/>
        <w:jc w:val="both"/>
        <w:rPr>
          <w:sz w:val="28"/>
          <w:szCs w:val="28"/>
          <w:lang w:val="uk-UA"/>
        </w:rPr>
      </w:pPr>
      <w:r w:rsidRPr="00063DA6">
        <w:rPr>
          <w:sz w:val="28"/>
          <w:szCs w:val="28"/>
          <w:lang w:val="uk-UA"/>
        </w:rPr>
        <w:t xml:space="preserve">Андрійцьо В. Д. Доказове право як підгалузь цивільного процесуального права. </w:t>
      </w:r>
      <w:r w:rsidRPr="00063DA6">
        <w:rPr>
          <w:i/>
          <w:sz w:val="28"/>
          <w:szCs w:val="28"/>
          <w:lang w:val="uk-UA"/>
        </w:rPr>
        <w:t>Університетські наукові записки.</w:t>
      </w:r>
      <w:r w:rsidRPr="00063DA6">
        <w:rPr>
          <w:sz w:val="28"/>
          <w:szCs w:val="28"/>
          <w:lang w:val="uk-UA"/>
        </w:rPr>
        <w:t xml:space="preserve"> 2013. № 3 (47). С. 191–196.</w:t>
      </w:r>
    </w:p>
    <w:p w:rsidR="00130492" w:rsidRPr="00063DA6" w:rsidRDefault="00130492" w:rsidP="00130492">
      <w:pPr>
        <w:pStyle w:val="af0"/>
        <w:numPr>
          <w:ilvl w:val="0"/>
          <w:numId w:val="4"/>
        </w:numPr>
        <w:tabs>
          <w:tab w:val="left" w:pos="1134"/>
        </w:tabs>
        <w:spacing w:line="360" w:lineRule="auto"/>
        <w:ind w:left="0" w:firstLine="709"/>
        <w:jc w:val="both"/>
        <w:rPr>
          <w:sz w:val="28"/>
          <w:szCs w:val="28"/>
          <w:lang w:val="uk-UA"/>
        </w:rPr>
      </w:pPr>
      <w:r w:rsidRPr="00063DA6">
        <w:rPr>
          <w:sz w:val="28"/>
          <w:szCs w:val="28"/>
          <w:lang w:val="uk-UA"/>
        </w:rPr>
        <w:t>Андрійцьо В. Д. Теоретичні проблеми доказування в цивільному судочинстві України: монографія. Ужгород: ТОВ «ІВА», 2014. 410 с.</w:t>
      </w:r>
    </w:p>
    <w:p w:rsidR="00130492" w:rsidRPr="00063DA6" w:rsidRDefault="00130492" w:rsidP="00130492">
      <w:pPr>
        <w:numPr>
          <w:ilvl w:val="0"/>
          <w:numId w:val="4"/>
        </w:numPr>
        <w:shd w:val="clear" w:color="auto" w:fill="FFFFFF"/>
        <w:spacing w:after="0" w:line="360" w:lineRule="auto"/>
        <w:ind w:left="0" w:firstLine="709"/>
        <w:jc w:val="both"/>
        <w:rPr>
          <w:rFonts w:ascii="Times New Roman" w:hAnsi="Times New Roman" w:cs="Times New Roman"/>
          <w:iCs/>
          <w:sz w:val="28"/>
          <w:szCs w:val="28"/>
        </w:rPr>
      </w:pPr>
      <w:r w:rsidRPr="00063DA6">
        <w:rPr>
          <w:rFonts w:ascii="Times New Roman" w:hAnsi="Times New Roman" w:cs="Times New Roman"/>
          <w:iCs/>
          <w:sz w:val="28"/>
          <w:szCs w:val="28"/>
        </w:rPr>
        <w:t xml:space="preserve">Анненков К. Усмотрение суда в гражданском процессе. </w:t>
      </w:r>
      <w:r w:rsidRPr="00063DA6">
        <w:rPr>
          <w:rFonts w:ascii="Times New Roman" w:hAnsi="Times New Roman" w:cs="Times New Roman"/>
          <w:i/>
          <w:iCs/>
          <w:sz w:val="28"/>
          <w:szCs w:val="28"/>
        </w:rPr>
        <w:t>Журнал гражданского и уголовного права.</w:t>
      </w:r>
      <w:r w:rsidRPr="00063DA6">
        <w:rPr>
          <w:rFonts w:ascii="Times New Roman" w:hAnsi="Times New Roman" w:cs="Times New Roman"/>
          <w:iCs/>
          <w:sz w:val="28"/>
          <w:szCs w:val="28"/>
        </w:rPr>
        <w:t xml:space="preserve"> Санкт-Петербург: Издание С.-Петербургского юрид. общества, 1889. Кн. 4. С. 54–116.</w:t>
      </w:r>
    </w:p>
    <w:p w:rsidR="00130492" w:rsidRPr="00063DA6" w:rsidRDefault="00130492" w:rsidP="00130492">
      <w:pPr>
        <w:pStyle w:val="af8"/>
        <w:numPr>
          <w:ilvl w:val="0"/>
          <w:numId w:val="4"/>
        </w:numPr>
        <w:shd w:val="clear" w:color="auto" w:fill="FFFFFF"/>
        <w:spacing w:after="0" w:line="360" w:lineRule="auto"/>
        <w:ind w:left="0" w:firstLine="709"/>
        <w:jc w:val="both"/>
        <w:rPr>
          <w:rFonts w:ascii="Times New Roman" w:hAnsi="Times New Roman" w:cs="Times New Roman"/>
          <w:sz w:val="28"/>
          <w:szCs w:val="28"/>
          <w:lang w:val="ru-RU"/>
        </w:rPr>
      </w:pPr>
      <w:r w:rsidRPr="00063DA6">
        <w:rPr>
          <w:rFonts w:ascii="Times New Roman" w:hAnsi="Times New Roman" w:cs="Times New Roman"/>
          <w:sz w:val="28"/>
          <w:szCs w:val="28"/>
          <w:lang w:val="ru-RU"/>
        </w:rPr>
        <w:t xml:space="preserve">Апарникова Ц. М. Обеспечение полноты доказательственного материала к судебному разбирательству дела. </w:t>
      </w:r>
      <w:r w:rsidRPr="00063DA6">
        <w:rPr>
          <w:rFonts w:ascii="Times New Roman" w:hAnsi="Times New Roman" w:cs="Times New Roman"/>
          <w:i/>
          <w:sz w:val="28"/>
          <w:szCs w:val="28"/>
          <w:lang w:val="ru-RU"/>
        </w:rPr>
        <w:t>Вопросы гражданского права, колхозного права и гражданского процесса.</w:t>
      </w:r>
      <w:r w:rsidRPr="00063DA6">
        <w:rPr>
          <w:rFonts w:ascii="Times New Roman" w:hAnsi="Times New Roman" w:cs="Times New Roman"/>
          <w:sz w:val="28"/>
          <w:szCs w:val="28"/>
          <w:lang w:val="ru-RU"/>
        </w:rPr>
        <w:t xml:space="preserve"> Москва, 1958. С. 168–206.</w:t>
      </w:r>
    </w:p>
    <w:p w:rsidR="00130492" w:rsidRPr="00063DA6" w:rsidRDefault="00130492" w:rsidP="00130492">
      <w:pPr>
        <w:pStyle w:val="a3"/>
        <w:numPr>
          <w:ilvl w:val="0"/>
          <w:numId w:val="4"/>
        </w:numPr>
        <w:spacing w:line="360" w:lineRule="auto"/>
        <w:ind w:left="0" w:firstLine="709"/>
        <w:jc w:val="both"/>
        <w:rPr>
          <w:sz w:val="28"/>
          <w:szCs w:val="28"/>
        </w:rPr>
      </w:pPr>
      <w:r w:rsidRPr="00063DA6">
        <w:rPr>
          <w:sz w:val="28"/>
          <w:szCs w:val="28"/>
        </w:rPr>
        <w:t xml:space="preserve">Арабова Т. Ф. Примирительная процедура в местном суде (иностранный опыт регламентации). </w:t>
      </w:r>
      <w:r w:rsidRPr="00063DA6">
        <w:rPr>
          <w:i/>
          <w:sz w:val="28"/>
          <w:szCs w:val="28"/>
        </w:rPr>
        <w:t xml:space="preserve">Европейский гражданский процесс и исполнительное производство: </w:t>
      </w:r>
      <w:r w:rsidRPr="00063DA6">
        <w:rPr>
          <w:sz w:val="28"/>
          <w:szCs w:val="28"/>
        </w:rPr>
        <w:t>сб. материалов междунар. науч.-практ. конф. (г. Казань, 2011 р.). Казань. 2011. С. 163–169.</w:t>
      </w:r>
    </w:p>
    <w:p w:rsidR="00130492" w:rsidRPr="00063DA6" w:rsidRDefault="00130492" w:rsidP="00130492">
      <w:pPr>
        <w:pStyle w:val="a3"/>
        <w:numPr>
          <w:ilvl w:val="0"/>
          <w:numId w:val="4"/>
        </w:numPr>
        <w:autoSpaceDE w:val="0"/>
        <w:autoSpaceDN w:val="0"/>
        <w:adjustRightInd w:val="0"/>
        <w:spacing w:line="360" w:lineRule="auto"/>
        <w:ind w:left="0" w:firstLine="709"/>
        <w:jc w:val="both"/>
        <w:rPr>
          <w:bCs/>
          <w:iCs/>
          <w:sz w:val="28"/>
          <w:szCs w:val="28"/>
          <w:lang w:val="uk-UA"/>
        </w:rPr>
      </w:pPr>
      <w:r w:rsidRPr="00063DA6">
        <w:rPr>
          <w:bCs/>
          <w:iCs/>
          <w:noProof/>
          <w:sz w:val="28"/>
          <w:szCs w:val="28"/>
          <w:lang w:val="uk-UA"/>
        </w:rPr>
        <w:t>Аргунов В. Процессуальное равноправие сторон в гражданском судопроизводстве.</w:t>
      </w:r>
      <w:r w:rsidRPr="00063DA6">
        <w:rPr>
          <w:bCs/>
          <w:iCs/>
          <w:sz w:val="28"/>
          <w:szCs w:val="28"/>
          <w:lang w:val="uk-UA"/>
        </w:rPr>
        <w:t xml:space="preserve"> </w:t>
      </w:r>
      <w:r w:rsidRPr="00063DA6">
        <w:rPr>
          <w:bCs/>
          <w:i/>
          <w:iCs/>
          <w:sz w:val="28"/>
          <w:szCs w:val="28"/>
          <w:lang w:val="uk-UA"/>
        </w:rPr>
        <w:t>Советская юстиция.</w:t>
      </w:r>
      <w:r w:rsidRPr="00063DA6">
        <w:rPr>
          <w:bCs/>
          <w:iCs/>
          <w:sz w:val="28"/>
          <w:szCs w:val="28"/>
          <w:lang w:val="uk-UA"/>
        </w:rPr>
        <w:t xml:space="preserve"> 1989. № 13. С. 28–30.</w:t>
      </w:r>
    </w:p>
    <w:p w:rsidR="00130492" w:rsidRPr="00063DA6" w:rsidRDefault="00130492" w:rsidP="00130492">
      <w:pPr>
        <w:pStyle w:val="a3"/>
        <w:numPr>
          <w:ilvl w:val="0"/>
          <w:numId w:val="4"/>
        </w:numPr>
        <w:spacing w:line="360" w:lineRule="auto"/>
        <w:ind w:left="0" w:firstLine="709"/>
        <w:jc w:val="both"/>
        <w:rPr>
          <w:sz w:val="28"/>
          <w:szCs w:val="28"/>
        </w:rPr>
      </w:pPr>
      <w:r w:rsidRPr="00063DA6">
        <w:rPr>
          <w:sz w:val="28"/>
          <w:szCs w:val="28"/>
        </w:rPr>
        <w:t xml:space="preserve">Архипова Ю. В. Раскрытие доказательств в арбитражном процессе (исковое производство): автореф. дисс. … канд. юрид. наук. Москва, 2011. 29 с. </w:t>
      </w:r>
    </w:p>
    <w:p w:rsidR="00130492" w:rsidRPr="00063DA6" w:rsidRDefault="00130492" w:rsidP="00130492">
      <w:pPr>
        <w:pStyle w:val="af0"/>
        <w:numPr>
          <w:ilvl w:val="0"/>
          <w:numId w:val="4"/>
        </w:numPr>
        <w:tabs>
          <w:tab w:val="left" w:pos="1134"/>
        </w:tabs>
        <w:spacing w:line="360" w:lineRule="auto"/>
        <w:ind w:left="0" w:firstLine="709"/>
        <w:jc w:val="both"/>
        <w:rPr>
          <w:sz w:val="28"/>
          <w:szCs w:val="28"/>
          <w:lang w:val="uk-UA"/>
        </w:rPr>
      </w:pPr>
      <w:r w:rsidRPr="00063DA6">
        <w:rPr>
          <w:sz w:val="28"/>
          <w:szCs w:val="28"/>
          <w:lang w:val="uk-UA"/>
        </w:rPr>
        <w:t xml:space="preserve">Афанасьев С. В. Краткий обзор проблемы истины в гражданском процессуальном праве и судопроизводстве. </w:t>
      </w:r>
      <w:r w:rsidRPr="00063DA6">
        <w:rPr>
          <w:i/>
          <w:sz w:val="28"/>
          <w:szCs w:val="28"/>
          <w:lang w:val="uk-UA"/>
        </w:rPr>
        <w:t>Российский ежегодник гражданского и арбитражного процесса</w:t>
      </w:r>
      <w:r w:rsidRPr="00063DA6">
        <w:rPr>
          <w:sz w:val="28"/>
          <w:szCs w:val="28"/>
          <w:lang w:val="uk-UA"/>
        </w:rPr>
        <w:t>. Санкт-Петербург, 2005. № 4. С. 175–208.</w:t>
      </w:r>
    </w:p>
    <w:p w:rsidR="00130492" w:rsidRPr="00063DA6" w:rsidRDefault="00130492" w:rsidP="00130492">
      <w:pPr>
        <w:pStyle w:val="af0"/>
        <w:numPr>
          <w:ilvl w:val="0"/>
          <w:numId w:val="4"/>
        </w:numPr>
        <w:tabs>
          <w:tab w:val="left" w:pos="1134"/>
        </w:tabs>
        <w:spacing w:line="360" w:lineRule="auto"/>
        <w:ind w:left="0" w:firstLine="709"/>
        <w:jc w:val="both"/>
        <w:rPr>
          <w:sz w:val="28"/>
          <w:szCs w:val="28"/>
          <w:lang w:val="uk-UA"/>
        </w:rPr>
      </w:pPr>
      <w:r w:rsidRPr="00063DA6">
        <w:rPr>
          <w:sz w:val="28"/>
          <w:szCs w:val="28"/>
          <w:lang w:val="uk-UA"/>
        </w:rPr>
        <w:t>Афанасьев С. Ф. Право на справедливое судебное разбирательство и его реализация в российском гражданском судопроизводстве. Москва: Юрлитинформ, 2009. 296 с.</w:t>
      </w:r>
    </w:p>
    <w:p w:rsidR="00130492" w:rsidRPr="00063DA6" w:rsidRDefault="00130492" w:rsidP="00130492">
      <w:pPr>
        <w:pStyle w:val="a3"/>
        <w:numPr>
          <w:ilvl w:val="0"/>
          <w:numId w:val="4"/>
        </w:numPr>
        <w:spacing w:line="360" w:lineRule="auto"/>
        <w:ind w:left="0" w:firstLine="709"/>
        <w:jc w:val="both"/>
        <w:rPr>
          <w:sz w:val="28"/>
          <w:szCs w:val="28"/>
        </w:rPr>
      </w:pPr>
      <w:r w:rsidRPr="00063DA6">
        <w:rPr>
          <w:bCs/>
          <w:sz w:val="28"/>
          <w:szCs w:val="28"/>
        </w:rPr>
        <w:t>Афанасьев С. Ф. Право на справедливое судебное разбирательство: теоретико-практическое исследование влияния Европейской Конвенции о защите прав человека и основных свобод на российское гражданское судопроизводство: автореф. дисс. … д-ра юрид. наук. Саратов, 2010. 56 с.</w:t>
      </w:r>
    </w:p>
    <w:p w:rsidR="00130492" w:rsidRPr="00063DA6" w:rsidRDefault="00130492" w:rsidP="00130492">
      <w:pPr>
        <w:pStyle w:val="a3"/>
        <w:numPr>
          <w:ilvl w:val="0"/>
          <w:numId w:val="4"/>
        </w:numPr>
        <w:autoSpaceDE w:val="0"/>
        <w:autoSpaceDN w:val="0"/>
        <w:adjustRightInd w:val="0"/>
        <w:spacing w:line="360" w:lineRule="auto"/>
        <w:ind w:left="0" w:firstLine="709"/>
        <w:jc w:val="both"/>
        <w:rPr>
          <w:bCs/>
          <w:iCs/>
          <w:sz w:val="28"/>
          <w:szCs w:val="28"/>
          <w:lang w:val="uk-UA"/>
        </w:rPr>
      </w:pPr>
      <w:r w:rsidRPr="00063DA6">
        <w:rPr>
          <w:bCs/>
          <w:iCs/>
          <w:sz w:val="28"/>
          <w:szCs w:val="28"/>
          <w:lang w:val="uk-UA"/>
        </w:rPr>
        <w:t>Афанасьев С. Ф. Проблема истины в гражданском судопроизводстве: дис. … канд. юрид. наук. Саратов, 1998. 216 с.</w:t>
      </w:r>
    </w:p>
    <w:p w:rsidR="00130492" w:rsidRPr="00063DA6" w:rsidRDefault="00130492" w:rsidP="00130492">
      <w:pPr>
        <w:pStyle w:val="af0"/>
        <w:numPr>
          <w:ilvl w:val="0"/>
          <w:numId w:val="4"/>
        </w:numPr>
        <w:tabs>
          <w:tab w:val="left" w:pos="1134"/>
        </w:tabs>
        <w:spacing w:line="360" w:lineRule="auto"/>
        <w:ind w:left="0" w:firstLine="709"/>
        <w:jc w:val="both"/>
        <w:rPr>
          <w:sz w:val="28"/>
          <w:szCs w:val="28"/>
          <w:lang w:val="uk-UA"/>
        </w:rPr>
      </w:pPr>
      <w:r w:rsidRPr="00063DA6">
        <w:rPr>
          <w:sz w:val="28"/>
          <w:szCs w:val="28"/>
          <w:lang w:val="uk-UA"/>
        </w:rPr>
        <w:t xml:space="preserve">Ахмач Г. М. Процесуальні особливості реалізації принципу змагальності на окремих стадіях цивільного процесу. </w:t>
      </w:r>
      <w:r w:rsidRPr="00063DA6">
        <w:rPr>
          <w:i/>
          <w:sz w:val="28"/>
          <w:szCs w:val="28"/>
          <w:lang w:val="uk-UA"/>
        </w:rPr>
        <w:t xml:space="preserve">Актуальні проблеми держави і права. </w:t>
      </w:r>
      <w:r w:rsidRPr="00063DA6">
        <w:rPr>
          <w:sz w:val="28"/>
          <w:szCs w:val="28"/>
          <w:lang w:val="uk-UA"/>
        </w:rPr>
        <w:t>2011. Вип. 58. С. 411–417.</w:t>
      </w:r>
    </w:p>
    <w:p w:rsidR="00130492" w:rsidRPr="00063DA6" w:rsidRDefault="00130492" w:rsidP="00130492">
      <w:pPr>
        <w:pStyle w:val="af0"/>
        <w:numPr>
          <w:ilvl w:val="0"/>
          <w:numId w:val="4"/>
        </w:numPr>
        <w:tabs>
          <w:tab w:val="left" w:pos="1134"/>
        </w:tabs>
        <w:spacing w:line="360" w:lineRule="auto"/>
        <w:ind w:left="0" w:firstLine="709"/>
        <w:jc w:val="both"/>
        <w:rPr>
          <w:sz w:val="28"/>
          <w:szCs w:val="28"/>
          <w:lang w:val="uk-UA"/>
        </w:rPr>
      </w:pPr>
      <w:r w:rsidRPr="00063DA6">
        <w:rPr>
          <w:sz w:val="28"/>
          <w:szCs w:val="28"/>
          <w:lang w:val="uk-UA"/>
        </w:rPr>
        <w:t>Бабенко В. В. Доказування в господарському процесі: автореф. дис. … канд. юрид. наук. Київ, 2007. 19 с.</w:t>
      </w:r>
    </w:p>
    <w:p w:rsidR="00130492" w:rsidRPr="00063DA6" w:rsidRDefault="00130492" w:rsidP="00130492">
      <w:pPr>
        <w:pStyle w:val="a3"/>
        <w:numPr>
          <w:ilvl w:val="0"/>
          <w:numId w:val="4"/>
        </w:numPr>
        <w:autoSpaceDE w:val="0"/>
        <w:autoSpaceDN w:val="0"/>
        <w:adjustRightInd w:val="0"/>
        <w:spacing w:line="360" w:lineRule="auto"/>
        <w:ind w:left="0" w:firstLine="709"/>
        <w:jc w:val="both"/>
        <w:rPr>
          <w:bCs/>
          <w:iCs/>
          <w:sz w:val="28"/>
          <w:szCs w:val="28"/>
          <w:lang w:val="uk-UA"/>
        </w:rPr>
      </w:pPr>
      <w:r w:rsidRPr="00063DA6">
        <w:rPr>
          <w:bCs/>
          <w:iCs/>
          <w:sz w:val="28"/>
          <w:szCs w:val="28"/>
          <w:lang w:val="uk-UA"/>
        </w:rPr>
        <w:t>Барак Аарон. Судейское усмотрение / пер. с англ. Москва: Изд-во НОРМА, 1999. 376 с.</w:t>
      </w:r>
    </w:p>
    <w:p w:rsidR="00130492" w:rsidRPr="00063DA6" w:rsidRDefault="00130492" w:rsidP="00130492">
      <w:pPr>
        <w:pStyle w:val="af8"/>
        <w:widowControl w:val="0"/>
        <w:numPr>
          <w:ilvl w:val="0"/>
          <w:numId w:val="4"/>
        </w:numPr>
        <w:shd w:val="clear" w:color="auto" w:fill="FFFFFF"/>
        <w:tabs>
          <w:tab w:val="left" w:pos="509"/>
        </w:tabs>
        <w:autoSpaceDE w:val="0"/>
        <w:autoSpaceDN w:val="0"/>
        <w:adjustRightInd w:val="0"/>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Барбакадзе</w:t>
      </w:r>
      <w:r w:rsidRPr="00063DA6">
        <w:rPr>
          <w:rFonts w:ascii="Times New Roman" w:hAnsi="Times New Roman" w:cs="Times New Roman"/>
          <w:iCs/>
          <w:sz w:val="28"/>
          <w:szCs w:val="28"/>
        </w:rPr>
        <w:t xml:space="preserve"> В. Т. </w:t>
      </w:r>
      <w:r w:rsidRPr="00063DA6">
        <w:rPr>
          <w:rFonts w:ascii="Times New Roman" w:hAnsi="Times New Roman" w:cs="Times New Roman"/>
          <w:sz w:val="28"/>
          <w:szCs w:val="28"/>
        </w:rPr>
        <w:t xml:space="preserve">Подготовка дела к судебному разбирательству как стадия арбитражного процесса: дисс. ... канд. юрид. наук. Саратов, 2006. </w:t>
      </w:r>
      <w:r w:rsidRPr="00063DA6">
        <w:rPr>
          <w:rFonts w:ascii="Times New Roman" w:hAnsi="Times New Roman" w:cs="Times New Roman"/>
          <w:sz w:val="28"/>
          <w:szCs w:val="28"/>
          <w:lang w:val="ru-RU"/>
        </w:rPr>
        <w:t>237</w:t>
      </w:r>
      <w:r w:rsidRPr="00063DA6">
        <w:rPr>
          <w:rFonts w:ascii="Times New Roman" w:hAnsi="Times New Roman" w:cs="Times New Roman"/>
          <w:sz w:val="28"/>
          <w:szCs w:val="28"/>
        </w:rPr>
        <w:t xml:space="preserve"> с. </w:t>
      </w:r>
    </w:p>
    <w:p w:rsidR="00130492" w:rsidRPr="00063DA6" w:rsidRDefault="00130492" w:rsidP="00130492">
      <w:pPr>
        <w:pStyle w:val="a3"/>
        <w:numPr>
          <w:ilvl w:val="0"/>
          <w:numId w:val="4"/>
        </w:numPr>
        <w:spacing w:line="360" w:lineRule="auto"/>
        <w:ind w:left="0" w:firstLine="709"/>
        <w:jc w:val="both"/>
        <w:rPr>
          <w:sz w:val="28"/>
          <w:szCs w:val="28"/>
          <w:lang w:val="uk-UA"/>
        </w:rPr>
      </w:pPr>
      <w:r w:rsidRPr="00063DA6">
        <w:rPr>
          <w:sz w:val="28"/>
          <w:szCs w:val="28"/>
          <w:lang w:val="uk-UA"/>
        </w:rPr>
        <w:t xml:space="preserve">Бартошек М. </w:t>
      </w:r>
      <w:r w:rsidRPr="00063DA6">
        <w:rPr>
          <w:sz w:val="28"/>
          <w:szCs w:val="28"/>
        </w:rPr>
        <w:t>Римское право: (Понятия, термины, определения</w:t>
      </w:r>
      <w:r w:rsidRPr="00063DA6">
        <w:rPr>
          <w:sz w:val="28"/>
          <w:szCs w:val="28"/>
          <w:lang w:val="uk-UA"/>
        </w:rPr>
        <w:t xml:space="preserve">) / пер. с чешск. Москва: Юрид. лит., 1989. 448 с. </w:t>
      </w:r>
    </w:p>
    <w:p w:rsidR="00130492" w:rsidRPr="00063DA6" w:rsidRDefault="00130492" w:rsidP="00130492">
      <w:pPr>
        <w:pStyle w:val="af8"/>
        <w:numPr>
          <w:ilvl w:val="0"/>
          <w:numId w:val="4"/>
        </w:numPr>
        <w:shd w:val="clear" w:color="auto" w:fill="FFFFFF"/>
        <w:spacing w:after="0" w:line="360" w:lineRule="auto"/>
        <w:ind w:left="0"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 xml:space="preserve">Баулин О. В. Бремя доказывания при разбирательстве гражданских дел. Москва: ОАО «Издательский дом «Городец», 2004. </w:t>
      </w:r>
      <w:r w:rsidRPr="00063DA6">
        <w:rPr>
          <w:rFonts w:ascii="Times New Roman" w:hAnsi="Times New Roman" w:cs="Times New Roman"/>
          <w:color w:val="000000"/>
          <w:sz w:val="28"/>
          <w:szCs w:val="28"/>
          <w:lang w:val="ru-RU"/>
        </w:rPr>
        <w:t>272 с.</w:t>
      </w:r>
    </w:p>
    <w:p w:rsidR="00130492" w:rsidRPr="00063DA6" w:rsidRDefault="00130492" w:rsidP="00130492">
      <w:pPr>
        <w:pStyle w:val="a3"/>
        <w:numPr>
          <w:ilvl w:val="0"/>
          <w:numId w:val="4"/>
        </w:numPr>
        <w:autoSpaceDE w:val="0"/>
        <w:autoSpaceDN w:val="0"/>
        <w:adjustRightInd w:val="0"/>
        <w:spacing w:line="360" w:lineRule="auto"/>
        <w:ind w:left="0" w:firstLine="709"/>
        <w:jc w:val="both"/>
        <w:rPr>
          <w:bCs/>
          <w:iCs/>
          <w:sz w:val="28"/>
          <w:szCs w:val="28"/>
          <w:lang w:val="uk-UA"/>
        </w:rPr>
      </w:pPr>
      <w:r w:rsidRPr="00063DA6">
        <w:rPr>
          <w:bCs/>
          <w:iCs/>
          <w:sz w:val="28"/>
          <w:szCs w:val="28"/>
          <w:lang w:val="uk-UA"/>
        </w:rPr>
        <w:t xml:space="preserve">Бахрах Д. П. Подведомственность юридических дел и ее урони. </w:t>
      </w:r>
      <w:r w:rsidRPr="00063DA6">
        <w:rPr>
          <w:bCs/>
          <w:i/>
          <w:iCs/>
          <w:sz w:val="28"/>
          <w:szCs w:val="28"/>
          <w:lang w:val="uk-UA"/>
        </w:rPr>
        <w:t>Журнал российского права.</w:t>
      </w:r>
      <w:r w:rsidRPr="00063DA6">
        <w:rPr>
          <w:bCs/>
          <w:iCs/>
          <w:sz w:val="28"/>
          <w:szCs w:val="28"/>
          <w:lang w:val="uk-UA"/>
        </w:rPr>
        <w:t xml:space="preserve"> 2005. № 4. С. 46–60. </w:t>
      </w:r>
    </w:p>
    <w:p w:rsidR="00130492" w:rsidRPr="00063DA6" w:rsidRDefault="00130492" w:rsidP="00130492">
      <w:pPr>
        <w:pStyle w:val="af8"/>
        <w:numPr>
          <w:ilvl w:val="0"/>
          <w:numId w:val="4"/>
        </w:numPr>
        <w:shd w:val="clear" w:color="auto" w:fill="FFFFFF"/>
        <w:spacing w:after="0" w:line="360" w:lineRule="auto"/>
        <w:ind w:left="0" w:firstLine="709"/>
        <w:jc w:val="both"/>
        <w:rPr>
          <w:rFonts w:ascii="Times New Roman" w:hAnsi="Times New Roman" w:cs="Times New Roman"/>
          <w:sz w:val="28"/>
          <w:szCs w:val="28"/>
          <w:lang w:val="ru-RU"/>
        </w:rPr>
      </w:pPr>
      <w:r w:rsidRPr="00063DA6">
        <w:rPr>
          <w:rFonts w:ascii="Times New Roman" w:hAnsi="Times New Roman" w:cs="Times New Roman"/>
          <w:sz w:val="28"/>
          <w:szCs w:val="28"/>
        </w:rPr>
        <w:t xml:space="preserve">Бачиленко И. М. Строго соблюдать закон в стадии предварительной подготовки гражданских дел. </w:t>
      </w:r>
      <w:r w:rsidRPr="00063DA6">
        <w:rPr>
          <w:rFonts w:ascii="Times New Roman" w:hAnsi="Times New Roman" w:cs="Times New Roman"/>
          <w:i/>
          <w:sz w:val="28"/>
          <w:szCs w:val="28"/>
        </w:rPr>
        <w:t xml:space="preserve">Социалистическая законность. </w:t>
      </w:r>
      <w:r w:rsidRPr="00063DA6">
        <w:rPr>
          <w:rFonts w:ascii="Times New Roman" w:hAnsi="Times New Roman" w:cs="Times New Roman"/>
          <w:sz w:val="28"/>
          <w:szCs w:val="28"/>
        </w:rPr>
        <w:t xml:space="preserve">1955. № 7. </w:t>
      </w:r>
      <w:r w:rsidRPr="00063DA6">
        <w:rPr>
          <w:rFonts w:ascii="Times New Roman" w:hAnsi="Times New Roman" w:cs="Times New Roman"/>
          <w:sz w:val="28"/>
          <w:szCs w:val="28"/>
          <w:lang w:val="ru-RU"/>
        </w:rPr>
        <w:t>С. 63–65.</w:t>
      </w:r>
      <w:r w:rsidRPr="00063DA6">
        <w:rPr>
          <w:rFonts w:ascii="Times New Roman" w:hAnsi="Times New Roman" w:cs="Times New Roman"/>
          <w:sz w:val="28"/>
          <w:szCs w:val="28"/>
        </w:rPr>
        <w:t xml:space="preserve"> </w:t>
      </w:r>
    </w:p>
    <w:p w:rsidR="00130492" w:rsidRPr="00063DA6" w:rsidRDefault="00130492" w:rsidP="00130492">
      <w:pPr>
        <w:pStyle w:val="af8"/>
        <w:numPr>
          <w:ilvl w:val="0"/>
          <w:numId w:val="4"/>
        </w:numPr>
        <w:shd w:val="clear" w:color="auto" w:fill="FFFFFF"/>
        <w:spacing w:after="0" w:line="360" w:lineRule="auto"/>
        <w:ind w:left="0" w:firstLine="709"/>
        <w:jc w:val="both"/>
        <w:rPr>
          <w:rFonts w:ascii="Times New Roman" w:hAnsi="Times New Roman" w:cs="Times New Roman"/>
          <w:sz w:val="28"/>
          <w:szCs w:val="28"/>
          <w:lang w:val="ru-RU"/>
        </w:rPr>
      </w:pPr>
      <w:r w:rsidRPr="00063DA6">
        <w:rPr>
          <w:rFonts w:ascii="Times New Roman" w:hAnsi="Times New Roman" w:cs="Times New Roman"/>
          <w:sz w:val="28"/>
          <w:szCs w:val="28"/>
        </w:rPr>
        <w:t xml:space="preserve">Бевзенко Р. С., Малешин Д. Я., Бочарова Н. С., Решетникова И. В. </w:t>
      </w:r>
      <w:r w:rsidRPr="00063DA6">
        <w:rPr>
          <w:rFonts w:ascii="Times New Roman" w:hAnsi="Times New Roman" w:cs="Times New Roman"/>
          <w:bCs/>
          <w:sz w:val="28"/>
          <w:szCs w:val="28"/>
        </w:rPr>
        <w:t>Сближение романо-германской и англосаксонской процессуальных систем: п</w:t>
      </w:r>
      <w:r w:rsidRPr="00063DA6">
        <w:rPr>
          <w:rFonts w:ascii="Times New Roman" w:hAnsi="Times New Roman" w:cs="Times New Roman"/>
          <w:color w:val="000000"/>
          <w:sz w:val="28"/>
          <w:szCs w:val="28"/>
        </w:rPr>
        <w:t xml:space="preserve">о материалам конференции Международной ассоциации по процессуальному праву в Торонто, 2009 г. </w:t>
      </w:r>
      <w:r w:rsidRPr="00063DA6">
        <w:rPr>
          <w:rFonts w:ascii="Times New Roman" w:hAnsi="Times New Roman" w:cs="Times New Roman"/>
          <w:i/>
          <w:sz w:val="28"/>
          <w:szCs w:val="28"/>
        </w:rPr>
        <w:t>Вестник Высшего Арбитражного Суда Российской Федерации</w:t>
      </w:r>
      <w:r w:rsidRPr="00063DA6">
        <w:rPr>
          <w:rFonts w:ascii="Times New Roman" w:hAnsi="Times New Roman" w:cs="Times New Roman"/>
          <w:sz w:val="28"/>
          <w:szCs w:val="28"/>
        </w:rPr>
        <w:t xml:space="preserve">. 2009. № 8. </w:t>
      </w:r>
      <w:r w:rsidRPr="00063DA6">
        <w:rPr>
          <w:rFonts w:ascii="Times New Roman" w:hAnsi="Times New Roman" w:cs="Times New Roman"/>
          <w:sz w:val="28"/>
          <w:szCs w:val="28"/>
          <w:lang w:val="ru-RU"/>
        </w:rPr>
        <w:t>С. 5879.</w:t>
      </w:r>
    </w:p>
    <w:p w:rsidR="00130492" w:rsidRPr="00063DA6" w:rsidRDefault="00130492" w:rsidP="00130492">
      <w:pPr>
        <w:numPr>
          <w:ilvl w:val="0"/>
          <w:numId w:val="4"/>
        </w:numPr>
        <w:shd w:val="clear" w:color="auto" w:fill="FFFFFF"/>
        <w:spacing w:after="0" w:line="360" w:lineRule="auto"/>
        <w:ind w:left="0" w:firstLine="709"/>
        <w:jc w:val="both"/>
        <w:rPr>
          <w:rFonts w:ascii="Times New Roman" w:hAnsi="Times New Roman" w:cs="Times New Roman"/>
          <w:bCs/>
          <w:iCs/>
          <w:sz w:val="28"/>
          <w:szCs w:val="28"/>
        </w:rPr>
      </w:pPr>
      <w:r w:rsidRPr="00063DA6">
        <w:rPr>
          <w:rFonts w:ascii="Times New Roman" w:hAnsi="Times New Roman" w:cs="Times New Roman"/>
          <w:bCs/>
          <w:iCs/>
          <w:sz w:val="28"/>
          <w:szCs w:val="28"/>
        </w:rPr>
        <w:t xml:space="preserve">Бернхем В. Вступ до права та правової системи США. Київ: Україна, 1999. 554 с. </w:t>
      </w:r>
    </w:p>
    <w:p w:rsidR="00130492" w:rsidRPr="00063DA6" w:rsidRDefault="00130492" w:rsidP="00130492">
      <w:pPr>
        <w:pStyle w:val="a3"/>
        <w:numPr>
          <w:ilvl w:val="0"/>
          <w:numId w:val="4"/>
        </w:numPr>
        <w:spacing w:line="360" w:lineRule="auto"/>
        <w:ind w:left="0" w:firstLine="709"/>
        <w:jc w:val="both"/>
        <w:rPr>
          <w:sz w:val="28"/>
          <w:szCs w:val="28"/>
          <w:lang w:val="uk-UA"/>
        </w:rPr>
      </w:pPr>
      <w:r w:rsidRPr="00063DA6">
        <w:rPr>
          <w:sz w:val="28"/>
          <w:szCs w:val="28"/>
          <w:lang w:val="uk-UA"/>
        </w:rPr>
        <w:t>Бессараб Н. М. Юрисдикція та підсудність цивільних справ: автореф. дис. … канд. юрид. наук. Одеса, 2015. 19 с.</w:t>
      </w:r>
    </w:p>
    <w:p w:rsidR="00130492" w:rsidRPr="00063DA6" w:rsidRDefault="00130492" w:rsidP="00130492">
      <w:pPr>
        <w:pStyle w:val="a3"/>
        <w:numPr>
          <w:ilvl w:val="0"/>
          <w:numId w:val="4"/>
        </w:numPr>
        <w:shd w:val="clear" w:color="auto" w:fill="FFFFFF"/>
        <w:spacing w:line="360" w:lineRule="auto"/>
        <w:ind w:left="0" w:firstLine="709"/>
        <w:jc w:val="both"/>
        <w:rPr>
          <w:color w:val="000000"/>
          <w:sz w:val="28"/>
          <w:szCs w:val="28"/>
        </w:rPr>
      </w:pPr>
      <w:r w:rsidRPr="00063DA6">
        <w:rPr>
          <w:rFonts w:eastAsia="Arial Unicode MS"/>
          <w:iCs/>
          <w:sz w:val="28"/>
          <w:szCs w:val="28"/>
          <w:lang w:val="uk-UA"/>
        </w:rPr>
        <w:t xml:space="preserve">Биркович О. І. </w:t>
      </w:r>
      <w:r w:rsidRPr="00063DA6">
        <w:rPr>
          <w:bCs/>
          <w:sz w:val="28"/>
          <w:szCs w:val="28"/>
          <w:lang w:val="uk-UA"/>
        </w:rPr>
        <w:t>Судова система Української держави (Гетьманщини) 1648–1657 рр.</w:t>
      </w:r>
      <w:r w:rsidRPr="00063DA6">
        <w:rPr>
          <w:rFonts w:eastAsia="Arial Unicode MS"/>
          <w:sz w:val="28"/>
          <w:szCs w:val="28"/>
          <w:lang w:val="uk-UA"/>
        </w:rPr>
        <w:t>: автореф. дис. … канд. юрид. наук</w:t>
      </w:r>
      <w:r w:rsidRPr="00063DA6">
        <w:rPr>
          <w:sz w:val="28"/>
          <w:szCs w:val="28"/>
          <w:lang w:val="uk-UA"/>
        </w:rPr>
        <w:t>.</w:t>
      </w:r>
      <w:r w:rsidRPr="00063DA6">
        <w:rPr>
          <w:rFonts w:eastAsia="Arial Unicode MS"/>
          <w:iCs/>
          <w:sz w:val="28"/>
          <w:szCs w:val="28"/>
          <w:lang w:val="uk-UA"/>
        </w:rPr>
        <w:t xml:space="preserve"> Київ, 2004. 15 с.</w:t>
      </w:r>
    </w:p>
    <w:p w:rsidR="00130492" w:rsidRPr="00063DA6" w:rsidRDefault="00130492" w:rsidP="00130492">
      <w:pPr>
        <w:pStyle w:val="af0"/>
        <w:numPr>
          <w:ilvl w:val="0"/>
          <w:numId w:val="4"/>
        </w:numPr>
        <w:tabs>
          <w:tab w:val="left" w:pos="1134"/>
        </w:tabs>
        <w:spacing w:line="360" w:lineRule="auto"/>
        <w:ind w:left="0" w:firstLine="709"/>
        <w:jc w:val="both"/>
        <w:rPr>
          <w:sz w:val="28"/>
          <w:szCs w:val="28"/>
          <w:lang w:val="uk-UA"/>
        </w:rPr>
      </w:pPr>
      <w:r w:rsidRPr="00063DA6">
        <w:rPr>
          <w:sz w:val="28"/>
          <w:szCs w:val="28"/>
          <w:lang w:val="uk-UA"/>
        </w:rPr>
        <w:t xml:space="preserve">Бичкова С. С., Чурпіта Г. В. Зловживання цивільними процесуальними правами. </w:t>
      </w:r>
      <w:r w:rsidRPr="00063DA6">
        <w:rPr>
          <w:i/>
          <w:sz w:val="28"/>
          <w:szCs w:val="28"/>
          <w:lang w:val="uk-UA"/>
        </w:rPr>
        <w:t>Криміналістичний вісник.</w:t>
      </w:r>
      <w:r w:rsidRPr="00063DA6">
        <w:rPr>
          <w:sz w:val="28"/>
          <w:szCs w:val="28"/>
          <w:lang w:val="uk-UA"/>
        </w:rPr>
        <w:t xml:space="preserve"> 2015. № 2. С. 12–18.</w:t>
      </w:r>
    </w:p>
    <w:p w:rsidR="00130492" w:rsidRPr="00063DA6" w:rsidRDefault="00130492" w:rsidP="00130492">
      <w:pPr>
        <w:pStyle w:val="a3"/>
        <w:numPr>
          <w:ilvl w:val="0"/>
          <w:numId w:val="4"/>
        </w:numPr>
        <w:spacing w:line="360" w:lineRule="auto"/>
        <w:ind w:left="0" w:firstLine="709"/>
        <w:jc w:val="both"/>
        <w:rPr>
          <w:sz w:val="28"/>
          <w:szCs w:val="28"/>
          <w:lang w:val="uk-UA"/>
        </w:rPr>
      </w:pPr>
      <w:r w:rsidRPr="00063DA6">
        <w:rPr>
          <w:rStyle w:val="fontstyle01"/>
          <w:rFonts w:ascii="Times New Roman" w:hAnsi="Times New Roman"/>
          <w:sz w:val="28"/>
          <w:szCs w:val="28"/>
          <w:lang w:val="uk-UA"/>
        </w:rPr>
        <w:t xml:space="preserve">Бобрик В. Спрощення судового розгляду справ з невеликою ціною позову: європейський досвід і перспективи в Україні. </w:t>
      </w:r>
      <w:r w:rsidRPr="00063DA6">
        <w:rPr>
          <w:rStyle w:val="fontstyle01"/>
          <w:rFonts w:ascii="Times New Roman" w:hAnsi="Times New Roman"/>
          <w:i/>
          <w:sz w:val="28"/>
          <w:szCs w:val="28"/>
          <w:lang w:val="uk-UA"/>
        </w:rPr>
        <w:t>Підприємництво, господарство і право.</w:t>
      </w:r>
      <w:r w:rsidRPr="00063DA6">
        <w:rPr>
          <w:rStyle w:val="fontstyle01"/>
          <w:rFonts w:ascii="Times New Roman" w:hAnsi="Times New Roman"/>
          <w:sz w:val="28"/>
          <w:szCs w:val="28"/>
          <w:lang w:val="uk-UA"/>
        </w:rPr>
        <w:t xml:space="preserve"> 2016. № 12. С. 4</w:t>
      </w:r>
      <w:r w:rsidRPr="00063DA6">
        <w:rPr>
          <w:sz w:val="28"/>
          <w:szCs w:val="28"/>
        </w:rPr>
        <w:t>–</w:t>
      </w:r>
      <w:r w:rsidRPr="00063DA6">
        <w:rPr>
          <w:rStyle w:val="fontstyle01"/>
          <w:rFonts w:ascii="Times New Roman" w:hAnsi="Times New Roman"/>
          <w:sz w:val="28"/>
          <w:szCs w:val="28"/>
          <w:lang w:val="uk-UA"/>
        </w:rPr>
        <w:t>9.</w:t>
      </w:r>
    </w:p>
    <w:p w:rsidR="00130492" w:rsidRPr="00063DA6" w:rsidRDefault="00130492" w:rsidP="00130492">
      <w:pPr>
        <w:pStyle w:val="af8"/>
        <w:numPr>
          <w:ilvl w:val="0"/>
          <w:numId w:val="4"/>
        </w:numPr>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Бобрик В. И. Международные приоритеты оптимизации гражданского судопроизводства в Украине. </w:t>
      </w:r>
      <w:r w:rsidRPr="00063DA6">
        <w:rPr>
          <w:rFonts w:ascii="Times New Roman" w:hAnsi="Times New Roman" w:cs="Times New Roman"/>
          <w:i/>
          <w:sz w:val="28"/>
          <w:szCs w:val="28"/>
        </w:rPr>
        <w:t xml:space="preserve">Национальный юридический журнал: теория и практика. </w:t>
      </w:r>
      <w:r w:rsidRPr="00063DA6">
        <w:rPr>
          <w:rFonts w:ascii="Times New Roman" w:hAnsi="Times New Roman" w:cs="Times New Roman"/>
          <w:sz w:val="28"/>
          <w:szCs w:val="28"/>
        </w:rPr>
        <w:t xml:space="preserve">2014. № 6. </w:t>
      </w:r>
      <w:r w:rsidRPr="00063DA6">
        <w:rPr>
          <w:rFonts w:ascii="Times New Roman" w:hAnsi="Times New Roman" w:cs="Times New Roman"/>
          <w:sz w:val="28"/>
          <w:szCs w:val="28"/>
          <w:lang w:val="ru-RU"/>
        </w:rPr>
        <w:t>С. 114–116.</w:t>
      </w:r>
      <w:r w:rsidRPr="00063DA6">
        <w:rPr>
          <w:rFonts w:ascii="Times New Roman" w:hAnsi="Times New Roman" w:cs="Times New Roman"/>
          <w:sz w:val="28"/>
          <w:szCs w:val="28"/>
        </w:rPr>
        <w:t xml:space="preserve"> </w:t>
      </w:r>
    </w:p>
    <w:p w:rsidR="00130492" w:rsidRPr="00063DA6" w:rsidRDefault="00130492" w:rsidP="00130492">
      <w:pPr>
        <w:pStyle w:val="af8"/>
        <w:numPr>
          <w:ilvl w:val="0"/>
          <w:numId w:val="4"/>
        </w:numPr>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Богданов Е. В. Правосудие как форма осуществления судебной власти: автореф. дис. … канд. юрид. наук. Минск, 2003. </w:t>
      </w:r>
      <w:r w:rsidRPr="00063DA6">
        <w:rPr>
          <w:rFonts w:ascii="Times New Roman" w:hAnsi="Times New Roman" w:cs="Times New Roman"/>
          <w:sz w:val="28"/>
          <w:szCs w:val="28"/>
          <w:lang w:val="ru-RU"/>
        </w:rPr>
        <w:t>22 с.</w:t>
      </w:r>
    </w:p>
    <w:p w:rsidR="00130492" w:rsidRPr="00063DA6" w:rsidRDefault="00130492" w:rsidP="00130492">
      <w:pPr>
        <w:pStyle w:val="ad"/>
        <w:numPr>
          <w:ilvl w:val="0"/>
          <w:numId w:val="4"/>
        </w:numPr>
        <w:ind w:left="0" w:firstLine="709"/>
        <w:rPr>
          <w:szCs w:val="28"/>
          <w:lang w:val="uk-UA"/>
        </w:rPr>
      </w:pPr>
      <w:r w:rsidRPr="00063DA6">
        <w:rPr>
          <w:spacing w:val="-6"/>
          <w:szCs w:val="28"/>
          <w:lang w:val="uk-UA"/>
        </w:rPr>
        <w:t>Бондаренко-Зелінська Н. Л. Підготовка цивільних справ до судового розгляду як стадія цивільного процесу: автореф. дис. … канд. юрид. наук. Київ, 2007. 21 </w:t>
      </w:r>
      <w:r w:rsidRPr="00063DA6">
        <w:rPr>
          <w:szCs w:val="28"/>
          <w:lang w:val="uk-UA"/>
        </w:rPr>
        <w:t>с.</w:t>
      </w:r>
    </w:p>
    <w:p w:rsidR="00130492" w:rsidRPr="00063DA6" w:rsidRDefault="00130492" w:rsidP="00130492">
      <w:pPr>
        <w:pStyle w:val="a3"/>
        <w:numPr>
          <w:ilvl w:val="0"/>
          <w:numId w:val="4"/>
        </w:numPr>
        <w:autoSpaceDE w:val="0"/>
        <w:autoSpaceDN w:val="0"/>
        <w:adjustRightInd w:val="0"/>
        <w:spacing w:line="360" w:lineRule="auto"/>
        <w:ind w:left="0" w:firstLine="709"/>
        <w:jc w:val="both"/>
        <w:rPr>
          <w:iCs/>
          <w:sz w:val="28"/>
          <w:szCs w:val="28"/>
          <w:lang w:val="uk-UA"/>
        </w:rPr>
      </w:pPr>
      <w:r w:rsidRPr="00063DA6">
        <w:rPr>
          <w:iCs/>
          <w:sz w:val="28"/>
          <w:szCs w:val="28"/>
          <w:lang w:val="uk-UA"/>
        </w:rPr>
        <w:t xml:space="preserve">Боннер А. Вероятное установление фактов при разрешении гражданских дел. </w:t>
      </w:r>
      <w:r w:rsidRPr="00063DA6">
        <w:rPr>
          <w:i/>
          <w:iCs/>
          <w:sz w:val="28"/>
          <w:szCs w:val="28"/>
          <w:lang w:val="uk-UA"/>
        </w:rPr>
        <w:t>Социалистическая законность.</w:t>
      </w:r>
      <w:r w:rsidRPr="00063DA6">
        <w:rPr>
          <w:iCs/>
          <w:sz w:val="28"/>
          <w:szCs w:val="28"/>
          <w:lang w:val="uk-UA"/>
        </w:rPr>
        <w:t xml:space="preserve"> 1989. № 4. С. 52–54.</w:t>
      </w:r>
    </w:p>
    <w:p w:rsidR="00130492" w:rsidRPr="00063DA6" w:rsidRDefault="00130492" w:rsidP="00130492">
      <w:pPr>
        <w:pStyle w:val="af0"/>
        <w:numPr>
          <w:ilvl w:val="0"/>
          <w:numId w:val="4"/>
        </w:numPr>
        <w:tabs>
          <w:tab w:val="left" w:pos="1134"/>
        </w:tabs>
        <w:spacing w:line="360" w:lineRule="auto"/>
        <w:ind w:left="0" w:firstLine="709"/>
        <w:jc w:val="both"/>
        <w:rPr>
          <w:sz w:val="28"/>
          <w:szCs w:val="28"/>
        </w:rPr>
      </w:pPr>
      <w:r w:rsidRPr="00063DA6">
        <w:rPr>
          <w:sz w:val="28"/>
          <w:szCs w:val="28"/>
        </w:rPr>
        <w:t xml:space="preserve">Боннер А. Т. С. В. Курылев и развитие науки гражданского процессуального права. </w:t>
      </w:r>
      <w:r w:rsidRPr="00063DA6">
        <w:rPr>
          <w:i/>
          <w:sz w:val="28"/>
          <w:szCs w:val="28"/>
        </w:rPr>
        <w:t xml:space="preserve">Курылев С. В. Избранные труды. </w:t>
      </w:r>
      <w:r w:rsidRPr="00063DA6">
        <w:rPr>
          <w:sz w:val="28"/>
          <w:szCs w:val="28"/>
        </w:rPr>
        <w:t>Минск: Ред. журнала «Промышленно-торговое право», 2012. (Наследие права). С. 14–38.</w:t>
      </w:r>
    </w:p>
    <w:p w:rsidR="00130492" w:rsidRPr="00063DA6" w:rsidRDefault="00130492" w:rsidP="00130492">
      <w:pPr>
        <w:pStyle w:val="a3"/>
        <w:numPr>
          <w:ilvl w:val="0"/>
          <w:numId w:val="4"/>
        </w:numPr>
        <w:autoSpaceDE w:val="0"/>
        <w:autoSpaceDN w:val="0"/>
        <w:adjustRightInd w:val="0"/>
        <w:spacing w:line="360" w:lineRule="auto"/>
        <w:ind w:left="0" w:firstLine="709"/>
        <w:jc w:val="both"/>
        <w:rPr>
          <w:bCs/>
          <w:iCs/>
          <w:sz w:val="28"/>
          <w:szCs w:val="28"/>
          <w:lang w:val="uk-UA"/>
        </w:rPr>
      </w:pPr>
      <w:r w:rsidRPr="00063DA6">
        <w:rPr>
          <w:bCs/>
          <w:iCs/>
          <w:sz w:val="28"/>
          <w:szCs w:val="28"/>
          <w:lang w:val="uk-UA"/>
        </w:rPr>
        <w:t xml:space="preserve">Боннер А. Т. Соотношение инициативы и активности сторон и суда в гражданском судопроизводстве. </w:t>
      </w:r>
      <w:r w:rsidRPr="00063DA6">
        <w:rPr>
          <w:bCs/>
          <w:i/>
          <w:iCs/>
          <w:sz w:val="28"/>
          <w:szCs w:val="28"/>
          <w:lang w:val="uk-UA"/>
        </w:rPr>
        <w:t>Советское государство и право.</w:t>
      </w:r>
      <w:r w:rsidRPr="00063DA6">
        <w:rPr>
          <w:bCs/>
          <w:iCs/>
          <w:sz w:val="28"/>
          <w:szCs w:val="28"/>
          <w:lang w:val="uk-UA"/>
        </w:rPr>
        <w:t xml:space="preserve"> 1983. № 8. С. 12–18.</w:t>
      </w:r>
    </w:p>
    <w:p w:rsidR="00130492" w:rsidRPr="00063DA6" w:rsidRDefault="00130492" w:rsidP="00130492">
      <w:pPr>
        <w:pStyle w:val="a3"/>
        <w:numPr>
          <w:ilvl w:val="0"/>
          <w:numId w:val="4"/>
        </w:numPr>
        <w:autoSpaceDE w:val="0"/>
        <w:autoSpaceDN w:val="0"/>
        <w:adjustRightInd w:val="0"/>
        <w:spacing w:line="360" w:lineRule="auto"/>
        <w:ind w:left="0" w:firstLine="709"/>
        <w:jc w:val="both"/>
        <w:rPr>
          <w:bCs/>
          <w:iCs/>
          <w:sz w:val="28"/>
          <w:szCs w:val="28"/>
          <w:lang w:val="uk-UA"/>
        </w:rPr>
      </w:pPr>
      <w:r w:rsidRPr="00063DA6">
        <w:rPr>
          <w:bCs/>
          <w:iCs/>
          <w:sz w:val="28"/>
          <w:szCs w:val="28"/>
          <w:lang w:val="uk-UA"/>
        </w:rPr>
        <w:t>Боннер А. Т. Установление обстоятельств гражданских дел. Москва: Городец, 2000. 328 c.</w:t>
      </w:r>
    </w:p>
    <w:p w:rsidR="00130492" w:rsidRPr="00063DA6" w:rsidRDefault="00130492" w:rsidP="00130492">
      <w:pPr>
        <w:pStyle w:val="af8"/>
        <w:numPr>
          <w:ilvl w:val="0"/>
          <w:numId w:val="4"/>
        </w:numPr>
        <w:spacing w:after="0" w:line="360" w:lineRule="auto"/>
        <w:ind w:left="0" w:firstLine="709"/>
        <w:jc w:val="both"/>
        <w:rPr>
          <w:rFonts w:ascii="Times New Roman" w:hAnsi="Times New Roman" w:cs="Times New Roman"/>
          <w:sz w:val="28"/>
          <w:szCs w:val="28"/>
          <w:lang w:val="ru-RU"/>
        </w:rPr>
      </w:pPr>
      <w:r w:rsidRPr="00063DA6">
        <w:rPr>
          <w:rFonts w:ascii="Times New Roman" w:hAnsi="Times New Roman" w:cs="Times New Roman"/>
          <w:sz w:val="28"/>
          <w:szCs w:val="28"/>
          <w:lang w:val="ru-RU"/>
        </w:rPr>
        <w:t xml:space="preserve">Борисова Е. А. Российская процедура медиации: концепция развития. </w:t>
      </w:r>
      <w:r w:rsidRPr="00063DA6">
        <w:rPr>
          <w:rFonts w:ascii="Times New Roman" w:hAnsi="Times New Roman" w:cs="Times New Roman"/>
          <w:i/>
          <w:sz w:val="28"/>
          <w:szCs w:val="28"/>
          <w:lang w:val="ru-RU"/>
        </w:rPr>
        <w:t>Вестник гражданского процесса.</w:t>
      </w:r>
      <w:r w:rsidRPr="00063DA6">
        <w:rPr>
          <w:rFonts w:ascii="Times New Roman" w:hAnsi="Times New Roman" w:cs="Times New Roman"/>
          <w:sz w:val="28"/>
          <w:szCs w:val="28"/>
          <w:lang w:val="ru-RU"/>
        </w:rPr>
        <w:t xml:space="preserve"> 2011. № 1. С. 66–79.</w:t>
      </w:r>
    </w:p>
    <w:p w:rsidR="00130492" w:rsidRPr="00063DA6" w:rsidRDefault="00130492" w:rsidP="00130492">
      <w:pPr>
        <w:pStyle w:val="a3"/>
        <w:numPr>
          <w:ilvl w:val="0"/>
          <w:numId w:val="4"/>
        </w:numPr>
        <w:spacing w:line="360" w:lineRule="auto"/>
        <w:ind w:left="0" w:firstLine="709"/>
        <w:jc w:val="both"/>
        <w:rPr>
          <w:sz w:val="28"/>
          <w:szCs w:val="28"/>
          <w:lang w:val="uk-UA"/>
        </w:rPr>
      </w:pPr>
      <w:r w:rsidRPr="00063DA6">
        <w:rPr>
          <w:sz w:val="28"/>
          <w:szCs w:val="28"/>
        </w:rPr>
        <w:t>Борисова Е. В. Реформирование цивилистического процесса: европейский и российский опыт.</w:t>
      </w:r>
      <w:r w:rsidRPr="00063DA6">
        <w:rPr>
          <w:sz w:val="28"/>
          <w:szCs w:val="28"/>
          <w:lang w:val="uk-UA"/>
        </w:rPr>
        <w:t xml:space="preserve"> </w:t>
      </w:r>
      <w:r w:rsidRPr="00063DA6">
        <w:rPr>
          <w:i/>
          <w:sz w:val="28"/>
          <w:szCs w:val="28"/>
          <w:lang w:val="uk-UA"/>
        </w:rPr>
        <w:t>Закон.</w:t>
      </w:r>
      <w:r w:rsidRPr="00063DA6">
        <w:rPr>
          <w:sz w:val="28"/>
          <w:szCs w:val="28"/>
          <w:lang w:val="uk-UA"/>
        </w:rPr>
        <w:t xml:space="preserve"> 2012. № 1. С. 52</w:t>
      </w:r>
      <w:r w:rsidRPr="00063DA6">
        <w:rPr>
          <w:sz w:val="28"/>
          <w:szCs w:val="28"/>
        </w:rPr>
        <w:t>–</w:t>
      </w:r>
      <w:r w:rsidRPr="00063DA6">
        <w:rPr>
          <w:sz w:val="28"/>
          <w:szCs w:val="28"/>
          <w:lang w:val="uk-UA"/>
        </w:rPr>
        <w:t xml:space="preserve">55. </w:t>
      </w:r>
    </w:p>
    <w:p w:rsidR="00130492" w:rsidRPr="00063DA6" w:rsidRDefault="00130492" w:rsidP="00130492">
      <w:pPr>
        <w:pStyle w:val="a3"/>
        <w:numPr>
          <w:ilvl w:val="0"/>
          <w:numId w:val="4"/>
        </w:numPr>
        <w:autoSpaceDE w:val="0"/>
        <w:autoSpaceDN w:val="0"/>
        <w:adjustRightInd w:val="0"/>
        <w:spacing w:line="360" w:lineRule="auto"/>
        <w:ind w:left="0" w:firstLine="709"/>
        <w:jc w:val="both"/>
        <w:rPr>
          <w:bCs/>
          <w:iCs/>
          <w:sz w:val="28"/>
          <w:szCs w:val="28"/>
          <w:lang w:val="uk-UA"/>
        </w:rPr>
      </w:pPr>
      <w:r w:rsidRPr="00063DA6">
        <w:rPr>
          <w:bCs/>
          <w:iCs/>
          <w:sz w:val="28"/>
          <w:szCs w:val="28"/>
          <w:lang w:val="uk-UA"/>
        </w:rPr>
        <w:t>Боровиковский А. Л. Отчет судьи. Санкт-Петербург: Тип. А. С. Суворина, 1894. Т. 3: Дела мужичьи. 169 с.</w:t>
      </w:r>
    </w:p>
    <w:p w:rsidR="00130492" w:rsidRPr="00063DA6" w:rsidRDefault="00130492" w:rsidP="00130492">
      <w:pPr>
        <w:pStyle w:val="af8"/>
        <w:numPr>
          <w:ilvl w:val="0"/>
          <w:numId w:val="4"/>
        </w:numPr>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Брановицкий К. Л. Сближение гражданского процессуального права в Европейском Союзе и на постсоветском пространстве (сравнительно-правовой аспект): дисс. …д-ра юрид. наук. Екатеринбург, 2018. </w:t>
      </w:r>
      <w:r w:rsidRPr="00063DA6">
        <w:rPr>
          <w:rFonts w:ascii="Times New Roman" w:hAnsi="Times New Roman" w:cs="Times New Roman"/>
          <w:sz w:val="28"/>
          <w:szCs w:val="28"/>
          <w:lang w:val="ru-RU"/>
        </w:rPr>
        <w:t>447 с.</w:t>
      </w:r>
    </w:p>
    <w:p w:rsidR="00130492" w:rsidRPr="00063DA6" w:rsidRDefault="00130492" w:rsidP="00130492">
      <w:pPr>
        <w:pStyle w:val="af8"/>
        <w:numPr>
          <w:ilvl w:val="0"/>
          <w:numId w:val="4"/>
        </w:numPr>
        <w:shd w:val="clear" w:color="auto" w:fill="FFFFFF"/>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Брановицкий К. Л., Котельников А. Г., Решетникова И. В. Гражданское судопроизводство за рубежом. Москва: Инфотропик Медиа, 2013. </w:t>
      </w:r>
      <w:r w:rsidRPr="00063DA6">
        <w:rPr>
          <w:rFonts w:ascii="Times New Roman" w:hAnsi="Times New Roman" w:cs="Times New Roman"/>
          <w:sz w:val="28"/>
          <w:szCs w:val="28"/>
          <w:lang w:val="ru-RU"/>
        </w:rPr>
        <w:t xml:space="preserve">248 с. (Серия </w:t>
      </w:r>
      <w:r w:rsidRPr="00063DA6">
        <w:rPr>
          <w:rFonts w:ascii="Times New Roman" w:hAnsi="Times New Roman" w:cs="Times New Roman"/>
          <w:sz w:val="28"/>
          <w:szCs w:val="28"/>
        </w:rPr>
        <w:t>«</w:t>
      </w:r>
      <w:r w:rsidRPr="00063DA6">
        <w:rPr>
          <w:rFonts w:ascii="Times New Roman" w:hAnsi="Times New Roman" w:cs="Times New Roman"/>
          <w:sz w:val="28"/>
          <w:szCs w:val="28"/>
          <w:lang w:val="ru-RU"/>
        </w:rPr>
        <w:t>Библиотека магистра</w:t>
      </w:r>
      <w:r w:rsidRPr="00063DA6">
        <w:rPr>
          <w:rFonts w:ascii="Times New Roman" w:hAnsi="Times New Roman" w:cs="Times New Roman"/>
          <w:sz w:val="28"/>
          <w:szCs w:val="28"/>
        </w:rPr>
        <w:t>»</w:t>
      </w:r>
      <w:r w:rsidRPr="00063DA6">
        <w:rPr>
          <w:rFonts w:ascii="Times New Roman" w:hAnsi="Times New Roman" w:cs="Times New Roman"/>
          <w:sz w:val="28"/>
          <w:szCs w:val="28"/>
          <w:lang w:val="ru-RU"/>
        </w:rPr>
        <w:t>).</w:t>
      </w:r>
    </w:p>
    <w:p w:rsidR="00130492" w:rsidRPr="00063DA6" w:rsidRDefault="00130492" w:rsidP="00130492">
      <w:pPr>
        <w:pStyle w:val="af8"/>
        <w:numPr>
          <w:ilvl w:val="0"/>
          <w:numId w:val="4"/>
        </w:numPr>
        <w:shd w:val="clear" w:color="auto" w:fill="FFFFFF"/>
        <w:spacing w:after="0" w:line="360" w:lineRule="auto"/>
        <w:ind w:left="0" w:firstLine="709"/>
        <w:jc w:val="both"/>
        <w:rPr>
          <w:rFonts w:ascii="Times New Roman" w:hAnsi="Times New Roman" w:cs="Times New Roman"/>
          <w:sz w:val="28"/>
          <w:szCs w:val="28"/>
          <w:lang w:val="ru-RU"/>
        </w:rPr>
      </w:pPr>
      <w:r w:rsidRPr="00063DA6">
        <w:rPr>
          <w:rFonts w:ascii="Times New Roman" w:hAnsi="Times New Roman" w:cs="Times New Roman"/>
          <w:sz w:val="28"/>
          <w:szCs w:val="28"/>
        </w:rPr>
        <w:t xml:space="preserve">Бутнев В. В. Спор о праве и порядок рассмотрения дел искового производства. </w:t>
      </w:r>
      <w:r w:rsidRPr="00063DA6">
        <w:rPr>
          <w:rFonts w:ascii="Times New Roman" w:hAnsi="Times New Roman" w:cs="Times New Roman"/>
          <w:i/>
          <w:sz w:val="28"/>
          <w:szCs w:val="28"/>
        </w:rPr>
        <w:t>Материально-правовые и процессуальные проблемы защиты субъективных прав</w:t>
      </w:r>
      <w:r w:rsidRPr="00063DA6">
        <w:rPr>
          <w:rFonts w:ascii="Times New Roman" w:hAnsi="Times New Roman" w:cs="Times New Roman"/>
          <w:sz w:val="28"/>
          <w:szCs w:val="28"/>
        </w:rPr>
        <w:t xml:space="preserve"> / отв. ред. В. А. Носов. Ярославль, 1983. С. </w:t>
      </w:r>
      <w:r w:rsidRPr="00063DA6">
        <w:rPr>
          <w:rFonts w:ascii="Times New Roman" w:hAnsi="Times New Roman" w:cs="Times New Roman"/>
          <w:sz w:val="28"/>
          <w:szCs w:val="28"/>
          <w:lang w:val="ru-RU"/>
        </w:rPr>
        <w:t>33</w:t>
      </w:r>
      <w:r w:rsidRPr="00063DA6">
        <w:rPr>
          <w:rFonts w:ascii="Times New Roman" w:hAnsi="Times New Roman" w:cs="Times New Roman"/>
          <w:sz w:val="28"/>
          <w:szCs w:val="28"/>
        </w:rPr>
        <w:t>–</w:t>
      </w:r>
      <w:r w:rsidRPr="00063DA6">
        <w:rPr>
          <w:rFonts w:ascii="Times New Roman" w:hAnsi="Times New Roman" w:cs="Times New Roman"/>
          <w:sz w:val="28"/>
          <w:szCs w:val="28"/>
          <w:lang w:val="ru-RU"/>
        </w:rPr>
        <w:t>45</w:t>
      </w:r>
      <w:r w:rsidRPr="00063DA6">
        <w:rPr>
          <w:rFonts w:ascii="Times New Roman" w:hAnsi="Times New Roman" w:cs="Times New Roman"/>
          <w:sz w:val="28"/>
          <w:szCs w:val="28"/>
        </w:rPr>
        <w:t>.</w:t>
      </w:r>
    </w:p>
    <w:p w:rsidR="00130492" w:rsidRPr="00063DA6" w:rsidRDefault="00130492" w:rsidP="00130492">
      <w:pPr>
        <w:numPr>
          <w:ilvl w:val="0"/>
          <w:numId w:val="4"/>
        </w:numPr>
        <w:spacing w:after="0" w:line="360" w:lineRule="auto"/>
        <w:ind w:left="0" w:firstLine="709"/>
        <w:jc w:val="both"/>
        <w:rPr>
          <w:rFonts w:ascii="Times New Roman" w:hAnsi="Times New Roman" w:cs="Times New Roman"/>
          <w:bCs/>
          <w:iCs/>
          <w:sz w:val="28"/>
          <w:szCs w:val="28"/>
        </w:rPr>
      </w:pPr>
      <w:r w:rsidRPr="00063DA6">
        <w:rPr>
          <w:rFonts w:ascii="Times New Roman" w:hAnsi="Times New Roman" w:cs="Times New Roman"/>
          <w:bCs/>
          <w:iCs/>
          <w:sz w:val="28"/>
          <w:szCs w:val="28"/>
        </w:rPr>
        <w:t xml:space="preserve">Ванеева Л. Н. Обязанность доказывания в гражданском процес се. </w:t>
      </w:r>
      <w:r w:rsidRPr="00063DA6">
        <w:rPr>
          <w:rFonts w:ascii="Times New Roman" w:hAnsi="Times New Roman" w:cs="Times New Roman"/>
          <w:bCs/>
          <w:i/>
          <w:iCs/>
          <w:sz w:val="28"/>
          <w:szCs w:val="28"/>
        </w:rPr>
        <w:t>Актуальные проблемы теории юридических доказательств.</w:t>
      </w:r>
      <w:r w:rsidRPr="00063DA6">
        <w:rPr>
          <w:rFonts w:ascii="Times New Roman" w:hAnsi="Times New Roman" w:cs="Times New Roman"/>
          <w:bCs/>
          <w:iCs/>
          <w:sz w:val="28"/>
          <w:szCs w:val="28"/>
        </w:rPr>
        <w:t xml:space="preserve"> Иркутск: </w:t>
      </w:r>
      <w:r w:rsidR="002D6A0F">
        <w:rPr>
          <w:rFonts w:ascii="Times New Roman" w:hAnsi="Times New Roman" w:cs="Times New Roman"/>
          <w:bCs/>
          <w:iCs/>
          <w:sz w:val="28"/>
          <w:szCs w:val="28"/>
          <w:lang w:val="ru-RU"/>
        </w:rPr>
        <w:t xml:space="preserve">Иркутск. гос. </w:t>
      </w:r>
      <w:r w:rsidR="00C9505E">
        <w:rPr>
          <w:rFonts w:ascii="Times New Roman" w:hAnsi="Times New Roman" w:cs="Times New Roman"/>
          <w:bCs/>
          <w:iCs/>
          <w:sz w:val="28"/>
          <w:szCs w:val="28"/>
          <w:lang w:val="ru-RU"/>
        </w:rPr>
        <w:t>у</w:t>
      </w:r>
      <w:r w:rsidR="002D6A0F">
        <w:rPr>
          <w:rFonts w:ascii="Times New Roman" w:hAnsi="Times New Roman" w:cs="Times New Roman"/>
          <w:bCs/>
          <w:iCs/>
          <w:sz w:val="28"/>
          <w:szCs w:val="28"/>
          <w:lang w:val="ru-RU"/>
        </w:rPr>
        <w:t>н-т</w:t>
      </w:r>
      <w:r w:rsidRPr="00063DA6">
        <w:rPr>
          <w:rFonts w:ascii="Times New Roman" w:hAnsi="Times New Roman" w:cs="Times New Roman"/>
          <w:bCs/>
          <w:iCs/>
          <w:sz w:val="28"/>
          <w:szCs w:val="28"/>
        </w:rPr>
        <w:t>, 1984. С. 59–65.</w:t>
      </w:r>
    </w:p>
    <w:p w:rsidR="00130492" w:rsidRPr="00063DA6" w:rsidRDefault="00130492" w:rsidP="00130492">
      <w:pPr>
        <w:pStyle w:val="af8"/>
        <w:numPr>
          <w:ilvl w:val="0"/>
          <w:numId w:val="4"/>
        </w:numPr>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Васьковский Е. В. Курс гражданского процесса. Москва: Издание Бр. Башмаковых, 1913. Т. 1. </w:t>
      </w:r>
      <w:r w:rsidRPr="00063DA6">
        <w:rPr>
          <w:rFonts w:ascii="Times New Roman" w:hAnsi="Times New Roman" w:cs="Times New Roman"/>
          <w:sz w:val="28"/>
          <w:szCs w:val="28"/>
          <w:lang w:val="ru-RU"/>
        </w:rPr>
        <w:t>691 с.</w:t>
      </w:r>
    </w:p>
    <w:p w:rsidR="00130492" w:rsidRPr="00063DA6" w:rsidRDefault="00130492" w:rsidP="00130492">
      <w:pPr>
        <w:pStyle w:val="a3"/>
        <w:numPr>
          <w:ilvl w:val="0"/>
          <w:numId w:val="4"/>
        </w:numPr>
        <w:autoSpaceDE w:val="0"/>
        <w:autoSpaceDN w:val="0"/>
        <w:adjustRightInd w:val="0"/>
        <w:spacing w:line="360" w:lineRule="auto"/>
        <w:ind w:left="0" w:firstLine="709"/>
        <w:jc w:val="both"/>
        <w:rPr>
          <w:bCs/>
          <w:iCs/>
          <w:sz w:val="28"/>
          <w:szCs w:val="28"/>
          <w:lang w:val="uk-UA" w:eastAsia="en-US"/>
        </w:rPr>
      </w:pPr>
      <w:r w:rsidRPr="00063DA6">
        <w:rPr>
          <w:bCs/>
          <w:iCs/>
          <w:sz w:val="28"/>
          <w:szCs w:val="28"/>
          <w:lang w:val="uk-UA"/>
        </w:rPr>
        <w:t xml:space="preserve">Васьковский Е. В. Учебник гражданского процесса / под ред. и с предисл. В. А. Томсинова. Москва: Изд-во «Зерцало», 2003. 464 с. (Серия: «Русское юридическое наследие»). </w:t>
      </w:r>
    </w:p>
    <w:p w:rsidR="00130492" w:rsidRPr="00063DA6" w:rsidRDefault="00130492" w:rsidP="00130492">
      <w:pPr>
        <w:pStyle w:val="af8"/>
        <w:numPr>
          <w:ilvl w:val="0"/>
          <w:numId w:val="4"/>
        </w:numPr>
        <w:shd w:val="clear" w:color="auto" w:fill="FFFFFF"/>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Васьковский Е. В. Учебник гражданского процесса. </w:t>
      </w:r>
      <w:r w:rsidRPr="00063DA6">
        <w:rPr>
          <w:rFonts w:ascii="Times New Roman" w:hAnsi="Times New Roman" w:cs="Times New Roman"/>
          <w:sz w:val="28"/>
          <w:szCs w:val="28"/>
          <w:lang w:val="ru-RU"/>
        </w:rPr>
        <w:t xml:space="preserve">2-е изд., перераб. </w:t>
      </w:r>
      <w:r w:rsidRPr="00063DA6">
        <w:rPr>
          <w:rFonts w:ascii="Times New Roman" w:hAnsi="Times New Roman" w:cs="Times New Roman"/>
          <w:sz w:val="28"/>
          <w:szCs w:val="28"/>
        </w:rPr>
        <w:t xml:space="preserve">Москва: Издание Бр. Башмаковых, 1917. </w:t>
      </w:r>
      <w:r w:rsidRPr="00063DA6">
        <w:rPr>
          <w:rFonts w:ascii="Times New Roman" w:hAnsi="Times New Roman" w:cs="Times New Roman"/>
          <w:sz w:val="28"/>
          <w:szCs w:val="28"/>
          <w:lang w:val="ru-RU"/>
        </w:rPr>
        <w:t>429 с.</w:t>
      </w:r>
    </w:p>
    <w:p w:rsidR="00130492" w:rsidRPr="00063DA6" w:rsidRDefault="00130492" w:rsidP="00130492">
      <w:pPr>
        <w:pStyle w:val="a3"/>
        <w:numPr>
          <w:ilvl w:val="0"/>
          <w:numId w:val="4"/>
        </w:numPr>
        <w:autoSpaceDE w:val="0"/>
        <w:autoSpaceDN w:val="0"/>
        <w:adjustRightInd w:val="0"/>
        <w:spacing w:line="360" w:lineRule="auto"/>
        <w:ind w:left="0" w:firstLine="709"/>
        <w:jc w:val="both"/>
        <w:rPr>
          <w:bCs/>
          <w:iCs/>
          <w:sz w:val="28"/>
          <w:szCs w:val="28"/>
          <w:lang w:val="uk-UA"/>
        </w:rPr>
      </w:pPr>
      <w:r w:rsidRPr="00063DA6">
        <w:rPr>
          <w:bCs/>
          <w:iCs/>
          <w:sz w:val="28"/>
          <w:szCs w:val="28"/>
          <w:lang w:val="uk-UA"/>
        </w:rPr>
        <w:t>Васьковский Е. В. Учебник гражданского процесса. Москва: Издание Бр. Башмаковых, 1914. 571 с.</w:t>
      </w:r>
    </w:p>
    <w:p w:rsidR="00130492" w:rsidRPr="00063DA6" w:rsidRDefault="00130492" w:rsidP="00130492">
      <w:pPr>
        <w:pStyle w:val="af0"/>
        <w:numPr>
          <w:ilvl w:val="0"/>
          <w:numId w:val="4"/>
        </w:numPr>
        <w:tabs>
          <w:tab w:val="left" w:pos="1134"/>
        </w:tabs>
        <w:spacing w:line="360" w:lineRule="auto"/>
        <w:ind w:left="0" w:firstLine="709"/>
        <w:jc w:val="both"/>
        <w:rPr>
          <w:sz w:val="28"/>
          <w:szCs w:val="28"/>
          <w:lang w:val="uk-UA"/>
        </w:rPr>
      </w:pPr>
      <w:r w:rsidRPr="00063DA6">
        <w:rPr>
          <w:sz w:val="28"/>
          <w:szCs w:val="28"/>
          <w:lang w:val="uk-UA"/>
        </w:rPr>
        <w:t xml:space="preserve">Вернидубов І., Белікова С. Електронні докази: поняття, особливості та проблеми щодо їх дослідження судом. </w:t>
      </w:r>
      <w:r w:rsidRPr="00063DA6">
        <w:rPr>
          <w:i/>
          <w:sz w:val="28"/>
          <w:szCs w:val="28"/>
          <w:lang w:val="uk-UA"/>
        </w:rPr>
        <w:t xml:space="preserve">Evropsky politicky a pravni diskurz. </w:t>
      </w:r>
      <w:r w:rsidRPr="00063DA6">
        <w:rPr>
          <w:sz w:val="28"/>
          <w:szCs w:val="28"/>
          <w:lang w:val="uk-UA"/>
        </w:rPr>
        <w:t>2018. Vol. 5, Iss. 2. С. 299–305.</w:t>
      </w:r>
    </w:p>
    <w:p w:rsidR="00130492" w:rsidRPr="00063DA6" w:rsidRDefault="00130492" w:rsidP="00130492">
      <w:pPr>
        <w:pStyle w:val="a3"/>
        <w:numPr>
          <w:ilvl w:val="0"/>
          <w:numId w:val="4"/>
        </w:numPr>
        <w:autoSpaceDE w:val="0"/>
        <w:autoSpaceDN w:val="0"/>
        <w:adjustRightInd w:val="0"/>
        <w:spacing w:line="360" w:lineRule="auto"/>
        <w:ind w:left="0" w:firstLine="709"/>
        <w:jc w:val="both"/>
        <w:rPr>
          <w:bCs/>
          <w:iCs/>
          <w:sz w:val="28"/>
          <w:szCs w:val="28"/>
          <w:lang w:val="uk-UA" w:eastAsia="en-US"/>
        </w:rPr>
      </w:pPr>
      <w:r w:rsidRPr="00063DA6">
        <w:rPr>
          <w:bCs/>
          <w:iCs/>
          <w:sz w:val="28"/>
          <w:szCs w:val="28"/>
          <w:lang w:val="uk-UA"/>
        </w:rPr>
        <w:t>Вершинин А. П. Содержание гражданских процессуальных правовых отношений: дис. … канд. юрид. наук. Ленинград, 1986. 194 с.</w:t>
      </w:r>
    </w:p>
    <w:p w:rsidR="00130492" w:rsidRPr="00063DA6" w:rsidRDefault="00130492" w:rsidP="00130492">
      <w:pPr>
        <w:numPr>
          <w:ilvl w:val="0"/>
          <w:numId w:val="4"/>
        </w:numPr>
        <w:spacing w:after="0" w:line="360" w:lineRule="auto"/>
        <w:ind w:left="0" w:firstLine="709"/>
        <w:jc w:val="both"/>
        <w:rPr>
          <w:rFonts w:ascii="Times New Roman" w:hAnsi="Times New Roman" w:cs="Times New Roman"/>
          <w:bCs/>
          <w:iCs/>
          <w:sz w:val="28"/>
          <w:szCs w:val="28"/>
        </w:rPr>
      </w:pPr>
      <w:r w:rsidRPr="00063DA6">
        <w:rPr>
          <w:rFonts w:ascii="Times New Roman" w:hAnsi="Times New Roman" w:cs="Times New Roman"/>
          <w:bCs/>
          <w:iCs/>
          <w:sz w:val="28"/>
          <w:szCs w:val="28"/>
        </w:rPr>
        <w:t xml:space="preserve">Вершинин А. П. Упрощение и ускорение советского гражданского процессуального права: опыт теории и практики (20-е годы). </w:t>
      </w:r>
      <w:r w:rsidRPr="00063DA6">
        <w:rPr>
          <w:rFonts w:ascii="Times New Roman" w:hAnsi="Times New Roman" w:cs="Times New Roman"/>
          <w:bCs/>
          <w:i/>
          <w:iCs/>
          <w:sz w:val="28"/>
          <w:szCs w:val="28"/>
        </w:rPr>
        <w:t>Вестник Ленинградского государственного университета. Серия 6: «История КПСС, научного коммунизма, философии и права».</w:t>
      </w:r>
      <w:r w:rsidRPr="00063DA6">
        <w:rPr>
          <w:rFonts w:ascii="Times New Roman" w:hAnsi="Times New Roman" w:cs="Times New Roman"/>
          <w:bCs/>
          <w:iCs/>
          <w:sz w:val="28"/>
          <w:szCs w:val="28"/>
        </w:rPr>
        <w:t xml:space="preserve"> 1988. Вып. 2. С. 60–65.</w:t>
      </w:r>
    </w:p>
    <w:p w:rsidR="00130492" w:rsidRPr="00063DA6" w:rsidRDefault="00130492" w:rsidP="00130492">
      <w:pPr>
        <w:pStyle w:val="a3"/>
        <w:numPr>
          <w:ilvl w:val="0"/>
          <w:numId w:val="4"/>
        </w:numPr>
        <w:autoSpaceDE w:val="0"/>
        <w:autoSpaceDN w:val="0"/>
        <w:adjustRightInd w:val="0"/>
        <w:spacing w:line="360" w:lineRule="auto"/>
        <w:ind w:left="0" w:firstLine="709"/>
        <w:jc w:val="both"/>
        <w:rPr>
          <w:bCs/>
          <w:iCs/>
          <w:sz w:val="28"/>
          <w:szCs w:val="28"/>
          <w:lang w:val="uk-UA"/>
        </w:rPr>
      </w:pPr>
      <w:r w:rsidRPr="00063DA6">
        <w:rPr>
          <w:bCs/>
          <w:iCs/>
          <w:sz w:val="28"/>
          <w:szCs w:val="28"/>
          <w:lang w:val="uk-UA" w:eastAsia="en-US"/>
        </w:rPr>
        <w:t>Викут М. А. Взаимодействие публичного и частного права в гражданских процессуальных правоотношениях.</w:t>
      </w:r>
      <w:r w:rsidRPr="00063DA6">
        <w:rPr>
          <w:bCs/>
          <w:iCs/>
          <w:sz w:val="28"/>
          <w:szCs w:val="28"/>
          <w:lang w:val="uk-UA"/>
        </w:rPr>
        <w:t xml:space="preserve"> </w:t>
      </w:r>
      <w:r w:rsidRPr="00063DA6">
        <w:rPr>
          <w:bCs/>
          <w:i/>
          <w:iCs/>
          <w:sz w:val="28"/>
          <w:szCs w:val="28"/>
          <w:lang w:val="uk-UA"/>
        </w:rPr>
        <w:t xml:space="preserve">Теоретические и прикладные проблемы реформы гражданской юрисдикции: </w:t>
      </w:r>
      <w:r w:rsidRPr="00063DA6">
        <w:rPr>
          <w:bCs/>
          <w:iCs/>
          <w:sz w:val="28"/>
          <w:szCs w:val="28"/>
          <w:lang w:val="uk-UA"/>
        </w:rPr>
        <w:t xml:space="preserve">межвузовский сб. науч. трудов / под ред. В. В. Яркова (отв. ред.), Г. А. Жилина, И. М. Зайцева и др. Екатеринбург: Гуманитарный ун-т, 1998. С. 33–39. </w:t>
      </w:r>
    </w:p>
    <w:p w:rsidR="00130492" w:rsidRPr="00063DA6" w:rsidRDefault="00130492" w:rsidP="00130492">
      <w:pPr>
        <w:pStyle w:val="a3"/>
        <w:numPr>
          <w:ilvl w:val="0"/>
          <w:numId w:val="4"/>
        </w:numPr>
        <w:autoSpaceDE w:val="0"/>
        <w:autoSpaceDN w:val="0"/>
        <w:adjustRightInd w:val="0"/>
        <w:spacing w:line="360" w:lineRule="auto"/>
        <w:ind w:left="0" w:firstLine="709"/>
        <w:jc w:val="both"/>
        <w:rPr>
          <w:bCs/>
          <w:iCs/>
          <w:sz w:val="28"/>
          <w:szCs w:val="28"/>
          <w:lang w:val="uk-UA" w:eastAsia="en-US"/>
        </w:rPr>
      </w:pPr>
      <w:r w:rsidRPr="00063DA6">
        <w:rPr>
          <w:bCs/>
          <w:iCs/>
          <w:sz w:val="28"/>
          <w:szCs w:val="28"/>
          <w:lang w:val="uk-UA"/>
        </w:rPr>
        <w:t>Виленский Б. В. Судебная реформа и контрреформа в России. Саратов: Приволжское кн. изд-во, 1969. 400 с.</w:t>
      </w:r>
    </w:p>
    <w:p w:rsidR="00130492" w:rsidRPr="00063DA6" w:rsidRDefault="00130492" w:rsidP="00130492">
      <w:pPr>
        <w:pStyle w:val="af8"/>
        <w:numPr>
          <w:ilvl w:val="0"/>
          <w:numId w:val="4"/>
        </w:numPr>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Виноградова Е. А., Филатова М. А. Принципы трансграничного гражданского процесса. Москва: Инфотропик Медиа, 2011. </w:t>
      </w:r>
      <w:r w:rsidRPr="00063DA6">
        <w:rPr>
          <w:rFonts w:ascii="Times New Roman" w:hAnsi="Times New Roman" w:cs="Times New Roman"/>
          <w:sz w:val="28"/>
          <w:szCs w:val="28"/>
          <w:lang w:val="ru-RU"/>
        </w:rPr>
        <w:t>240 с.</w:t>
      </w:r>
    </w:p>
    <w:p w:rsidR="00130492" w:rsidRPr="00063DA6" w:rsidRDefault="00130492" w:rsidP="00130492">
      <w:pPr>
        <w:pStyle w:val="ConsPlusNormal"/>
        <w:numPr>
          <w:ilvl w:val="0"/>
          <w:numId w:val="4"/>
        </w:numPr>
        <w:spacing w:line="360" w:lineRule="auto"/>
        <w:ind w:left="0" w:firstLine="709"/>
        <w:jc w:val="both"/>
        <w:rPr>
          <w:rFonts w:ascii="Times New Roman" w:hAnsi="Times New Roman" w:cs="Times New Roman"/>
          <w:sz w:val="28"/>
          <w:szCs w:val="28"/>
          <w:lang w:val="uk-UA"/>
        </w:rPr>
      </w:pPr>
      <w:r w:rsidRPr="00063DA6">
        <w:rPr>
          <w:rFonts w:ascii="Times New Roman" w:hAnsi="Times New Roman" w:cs="Times New Roman"/>
          <w:sz w:val="28"/>
          <w:szCs w:val="28"/>
          <w:lang w:val="uk-UA"/>
        </w:rPr>
        <w:t xml:space="preserve">Вицын А. И. </w:t>
      </w:r>
      <w:r w:rsidRPr="00063DA6">
        <w:rPr>
          <w:rFonts w:ascii="Times New Roman" w:hAnsi="Times New Roman" w:cs="Times New Roman"/>
          <w:sz w:val="28"/>
          <w:szCs w:val="28"/>
        </w:rPr>
        <w:t>Третейский суд по русскому праву. Историко-догматическое рассуждение.</w:t>
      </w:r>
      <w:r w:rsidRPr="00063DA6">
        <w:rPr>
          <w:rFonts w:ascii="Times New Roman" w:hAnsi="Times New Roman" w:cs="Times New Roman"/>
          <w:sz w:val="28"/>
          <w:szCs w:val="28"/>
          <w:lang w:val="uk-UA"/>
        </w:rPr>
        <w:t xml:space="preserve"> Москва: Тип. В. Готье, 1856.</w:t>
      </w:r>
    </w:p>
    <w:p w:rsidR="00130492" w:rsidRPr="00063DA6" w:rsidRDefault="00130492" w:rsidP="00130492">
      <w:pPr>
        <w:pStyle w:val="ad"/>
        <w:widowControl/>
        <w:numPr>
          <w:ilvl w:val="0"/>
          <w:numId w:val="4"/>
        </w:numPr>
        <w:ind w:left="0" w:firstLine="709"/>
        <w:rPr>
          <w:iCs/>
          <w:szCs w:val="28"/>
          <w:lang w:val="uk-UA"/>
        </w:rPr>
      </w:pPr>
      <w:r w:rsidRPr="00063DA6">
        <w:rPr>
          <w:iCs/>
          <w:szCs w:val="28"/>
          <w:lang w:val="uk-UA"/>
        </w:rPr>
        <w:t>Владимирский-Буданов М. Ф. Обзор истории русского права. 3-е изд., с допол. Киев: Издание книгопродавца Н. Я. Оглоблина, 1900. 674 с.</w:t>
      </w:r>
    </w:p>
    <w:p w:rsidR="00130492" w:rsidRPr="00063DA6" w:rsidRDefault="00130492" w:rsidP="00130492">
      <w:pPr>
        <w:pStyle w:val="af8"/>
        <w:numPr>
          <w:ilvl w:val="0"/>
          <w:numId w:val="4"/>
        </w:numPr>
        <w:spacing w:after="0" w:line="360" w:lineRule="auto"/>
        <w:ind w:left="0" w:firstLine="709"/>
        <w:jc w:val="both"/>
        <w:rPr>
          <w:rFonts w:ascii="Times New Roman" w:hAnsi="Times New Roman" w:cs="Times New Roman"/>
          <w:color w:val="000000"/>
          <w:sz w:val="28"/>
          <w:szCs w:val="28"/>
          <w:lang w:val="ru-RU"/>
        </w:rPr>
      </w:pPr>
      <w:r w:rsidRPr="00063DA6">
        <w:rPr>
          <w:rFonts w:ascii="Times New Roman" w:hAnsi="Times New Roman" w:cs="Times New Roman"/>
          <w:color w:val="000000"/>
          <w:sz w:val="28"/>
          <w:szCs w:val="28"/>
        </w:rPr>
        <w:t>Власов В. И. История судебной власти в России. Книга первая (1019</w:t>
      </w:r>
      <w:r w:rsidRPr="00063DA6">
        <w:rPr>
          <w:rFonts w:ascii="Times New Roman" w:eastAsia="MS Mincho" w:hAnsi="Times New Roman" w:cs="Times New Roman"/>
          <w:sz w:val="28"/>
          <w:szCs w:val="28"/>
        </w:rPr>
        <w:t>‒</w:t>
      </w:r>
      <w:r w:rsidRPr="00063DA6">
        <w:rPr>
          <w:rFonts w:ascii="Times New Roman" w:hAnsi="Times New Roman" w:cs="Times New Roman"/>
          <w:color w:val="000000"/>
          <w:sz w:val="28"/>
          <w:szCs w:val="28"/>
        </w:rPr>
        <w:t xml:space="preserve">1917). Москва: Компания Спутник+, 2003. </w:t>
      </w:r>
      <w:r w:rsidRPr="00063DA6">
        <w:rPr>
          <w:rFonts w:ascii="Times New Roman" w:hAnsi="Times New Roman" w:cs="Times New Roman"/>
          <w:color w:val="000000"/>
          <w:sz w:val="28"/>
          <w:szCs w:val="28"/>
          <w:lang w:val="ru-RU"/>
        </w:rPr>
        <w:t>623 с.</w:t>
      </w:r>
    </w:p>
    <w:p w:rsidR="00130492" w:rsidRPr="00063DA6" w:rsidRDefault="00130492" w:rsidP="00130492">
      <w:pPr>
        <w:numPr>
          <w:ilvl w:val="0"/>
          <w:numId w:val="4"/>
        </w:numPr>
        <w:shd w:val="clear" w:color="auto" w:fill="FFFFFF"/>
        <w:spacing w:after="0" w:line="360" w:lineRule="auto"/>
        <w:ind w:left="0" w:firstLine="709"/>
        <w:jc w:val="both"/>
        <w:rPr>
          <w:rFonts w:ascii="Times New Roman" w:hAnsi="Times New Roman" w:cs="Times New Roman"/>
          <w:iCs/>
          <w:sz w:val="28"/>
          <w:szCs w:val="28"/>
        </w:rPr>
      </w:pPr>
      <w:r w:rsidRPr="00063DA6">
        <w:rPr>
          <w:rFonts w:ascii="Times New Roman" w:hAnsi="Times New Roman" w:cs="Times New Roman"/>
          <w:iCs/>
          <w:sz w:val="28"/>
          <w:szCs w:val="28"/>
        </w:rPr>
        <w:t xml:space="preserve">Волков А. Ф. Торговые третейские суды. Историко-догматическое исследование. Санкт-Петербург: Тип. редакц.-период. изданий Минфина, 1913. 292 с. </w:t>
      </w:r>
    </w:p>
    <w:p w:rsidR="00130492" w:rsidRPr="00063DA6" w:rsidRDefault="00130492" w:rsidP="00130492">
      <w:pPr>
        <w:pStyle w:val="af8"/>
        <w:numPr>
          <w:ilvl w:val="0"/>
          <w:numId w:val="4"/>
        </w:numPr>
        <w:shd w:val="clear" w:color="auto" w:fill="FFFFFF"/>
        <w:spacing w:after="0" w:line="360" w:lineRule="auto"/>
        <w:ind w:left="0"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 xml:space="preserve">Воронов А. Ф. Принципы гражданского процесса: прошлое, настоящее, будущее. Москва: «Издательский дом «Городец», 2009. </w:t>
      </w:r>
      <w:r w:rsidRPr="00063DA6">
        <w:rPr>
          <w:rFonts w:ascii="Times New Roman" w:hAnsi="Times New Roman" w:cs="Times New Roman"/>
          <w:color w:val="000000"/>
          <w:sz w:val="28"/>
          <w:szCs w:val="28"/>
          <w:lang w:val="ru-RU"/>
        </w:rPr>
        <w:t>496 с.</w:t>
      </w:r>
    </w:p>
    <w:p w:rsidR="00130492" w:rsidRPr="00063DA6" w:rsidRDefault="00130492" w:rsidP="00130492">
      <w:pPr>
        <w:pStyle w:val="af8"/>
        <w:numPr>
          <w:ilvl w:val="0"/>
          <w:numId w:val="4"/>
        </w:numPr>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Гагаринов А. В. Взаимосвязь и взаимодействие гражданского процессуального права, гражданского процесса и гражданской процессуальной формы: дисс. … канд. юрид. наук. Ленинград, 1988. </w:t>
      </w:r>
      <w:r w:rsidRPr="00063DA6">
        <w:rPr>
          <w:rFonts w:ascii="Times New Roman" w:hAnsi="Times New Roman" w:cs="Times New Roman"/>
          <w:sz w:val="28"/>
          <w:szCs w:val="28"/>
          <w:lang w:val="ru-RU"/>
        </w:rPr>
        <w:t>134 с.</w:t>
      </w:r>
    </w:p>
    <w:p w:rsidR="00130492" w:rsidRPr="00063DA6" w:rsidRDefault="00130492" w:rsidP="00130492">
      <w:pPr>
        <w:pStyle w:val="a3"/>
        <w:numPr>
          <w:ilvl w:val="0"/>
          <w:numId w:val="4"/>
        </w:numPr>
        <w:autoSpaceDE w:val="0"/>
        <w:autoSpaceDN w:val="0"/>
        <w:adjustRightInd w:val="0"/>
        <w:spacing w:line="360" w:lineRule="auto"/>
        <w:ind w:left="0" w:firstLine="709"/>
        <w:jc w:val="both"/>
        <w:rPr>
          <w:iCs/>
          <w:sz w:val="28"/>
          <w:szCs w:val="28"/>
          <w:lang w:val="uk-UA"/>
        </w:rPr>
      </w:pPr>
      <w:r w:rsidRPr="00063DA6">
        <w:rPr>
          <w:iCs/>
          <w:sz w:val="28"/>
          <w:szCs w:val="28"/>
          <w:lang w:val="uk-UA"/>
        </w:rPr>
        <w:t xml:space="preserve">Галицкий Л. В. Производство по гражданским делам в Верховном Суде США: дис. ... канд. юрид. наук. Москва, 1984. 191 с. </w:t>
      </w:r>
    </w:p>
    <w:p w:rsidR="00130492" w:rsidRPr="00063DA6" w:rsidRDefault="00130492" w:rsidP="00130492">
      <w:pPr>
        <w:pStyle w:val="af0"/>
        <w:numPr>
          <w:ilvl w:val="0"/>
          <w:numId w:val="4"/>
        </w:numPr>
        <w:tabs>
          <w:tab w:val="left" w:pos="1134"/>
        </w:tabs>
        <w:spacing w:line="360" w:lineRule="auto"/>
        <w:ind w:left="0" w:firstLine="709"/>
        <w:jc w:val="both"/>
        <w:rPr>
          <w:sz w:val="28"/>
          <w:szCs w:val="28"/>
          <w:lang w:val="uk-UA"/>
        </w:rPr>
      </w:pPr>
      <w:r w:rsidRPr="00063DA6">
        <w:rPr>
          <w:sz w:val="28"/>
          <w:szCs w:val="28"/>
          <w:lang w:val="uk-UA"/>
        </w:rPr>
        <w:t>Гарієвська М. Б. Дискреційні повноваження суду при розгляді цивільних справ у суді першої інстанції: дис. … канд. юрид. наук. Київ, 2016. 262 с.</w:t>
      </w:r>
    </w:p>
    <w:p w:rsidR="00130492" w:rsidRPr="00063DA6" w:rsidRDefault="00130492" w:rsidP="00130492">
      <w:pPr>
        <w:pStyle w:val="af0"/>
        <w:numPr>
          <w:ilvl w:val="0"/>
          <w:numId w:val="4"/>
        </w:numPr>
        <w:tabs>
          <w:tab w:val="left" w:pos="1134"/>
        </w:tabs>
        <w:spacing w:line="360" w:lineRule="auto"/>
        <w:ind w:left="0" w:firstLine="709"/>
        <w:jc w:val="both"/>
        <w:rPr>
          <w:sz w:val="28"/>
          <w:szCs w:val="28"/>
          <w:lang w:val="uk-UA"/>
        </w:rPr>
      </w:pPr>
      <w:r w:rsidRPr="00063DA6">
        <w:rPr>
          <w:sz w:val="28"/>
          <w:szCs w:val="28"/>
          <w:lang w:val="uk-UA"/>
        </w:rPr>
        <w:t xml:space="preserve">Гетманцев М. Електронні докази в цивільному процесі: практика застосування новел законодавства. </w:t>
      </w:r>
      <w:r w:rsidRPr="00063DA6">
        <w:rPr>
          <w:i/>
          <w:sz w:val="28"/>
          <w:szCs w:val="28"/>
          <w:lang w:val="uk-UA"/>
        </w:rPr>
        <w:t xml:space="preserve">Підприємництво, господарство і право. </w:t>
      </w:r>
      <w:r w:rsidRPr="00063DA6">
        <w:rPr>
          <w:sz w:val="28"/>
          <w:szCs w:val="28"/>
          <w:lang w:val="uk-UA"/>
        </w:rPr>
        <w:t xml:space="preserve">2019. № 2. С. 19–23. </w:t>
      </w:r>
    </w:p>
    <w:p w:rsidR="00130492" w:rsidRPr="00063DA6" w:rsidRDefault="00130492" w:rsidP="00130492">
      <w:pPr>
        <w:pStyle w:val="af0"/>
        <w:numPr>
          <w:ilvl w:val="0"/>
          <w:numId w:val="4"/>
        </w:numPr>
        <w:tabs>
          <w:tab w:val="left" w:pos="1134"/>
        </w:tabs>
        <w:spacing w:line="360" w:lineRule="auto"/>
        <w:ind w:left="0" w:firstLine="709"/>
        <w:jc w:val="both"/>
        <w:rPr>
          <w:sz w:val="28"/>
          <w:szCs w:val="28"/>
          <w:lang w:val="uk-UA"/>
        </w:rPr>
      </w:pPr>
      <w:r w:rsidRPr="00063DA6">
        <w:rPr>
          <w:sz w:val="28"/>
          <w:szCs w:val="28"/>
          <w:lang w:val="uk-UA"/>
        </w:rPr>
        <w:t xml:space="preserve">Гетманцев М. О. Речові докази в цивільному процесі: автореф. дис. … канд. юрид. наук. Київ, 2014. 20 с. </w:t>
      </w:r>
    </w:p>
    <w:p w:rsidR="00130492" w:rsidRPr="00063DA6" w:rsidRDefault="00130492" w:rsidP="00130492">
      <w:pPr>
        <w:pStyle w:val="af8"/>
        <w:numPr>
          <w:ilvl w:val="0"/>
          <w:numId w:val="4"/>
        </w:numPr>
        <w:shd w:val="clear" w:color="auto" w:fill="FFFFFF"/>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Гетманцев О. В. Формування та розвиток цивільного процесуального законодавства в Україні: питання історичної періодизації. </w:t>
      </w:r>
      <w:r w:rsidRPr="00063DA6">
        <w:rPr>
          <w:rFonts w:ascii="Times New Roman" w:hAnsi="Times New Roman" w:cs="Times New Roman"/>
          <w:i/>
          <w:sz w:val="28"/>
          <w:szCs w:val="28"/>
        </w:rPr>
        <w:t xml:space="preserve">Науковий вісник Чернівецького університету. </w:t>
      </w:r>
      <w:r w:rsidRPr="00063DA6">
        <w:rPr>
          <w:rFonts w:ascii="Times New Roman" w:hAnsi="Times New Roman" w:cs="Times New Roman"/>
          <w:sz w:val="28"/>
          <w:szCs w:val="28"/>
        </w:rPr>
        <w:t xml:space="preserve">2013. Вип. 644: Правознавство. </w:t>
      </w:r>
      <w:r w:rsidRPr="00063DA6">
        <w:rPr>
          <w:rFonts w:ascii="Times New Roman" w:hAnsi="Times New Roman" w:cs="Times New Roman"/>
          <w:sz w:val="28"/>
          <w:szCs w:val="28"/>
          <w:lang w:val="ru-RU"/>
        </w:rPr>
        <w:t>С. 82</w:t>
      </w:r>
      <w:r w:rsidRPr="00063DA6">
        <w:rPr>
          <w:rFonts w:ascii="Times New Roman" w:hAnsi="Times New Roman" w:cs="Times New Roman"/>
          <w:sz w:val="28"/>
          <w:szCs w:val="28"/>
        </w:rPr>
        <w:t>–</w:t>
      </w:r>
      <w:r w:rsidRPr="00063DA6">
        <w:rPr>
          <w:rFonts w:ascii="Times New Roman" w:hAnsi="Times New Roman" w:cs="Times New Roman"/>
          <w:sz w:val="28"/>
          <w:szCs w:val="28"/>
          <w:lang w:val="ru-RU"/>
        </w:rPr>
        <w:t>87.</w:t>
      </w:r>
    </w:p>
    <w:p w:rsidR="00130492" w:rsidRPr="00063DA6" w:rsidRDefault="00130492" w:rsidP="00130492">
      <w:pPr>
        <w:pStyle w:val="a3"/>
        <w:numPr>
          <w:ilvl w:val="0"/>
          <w:numId w:val="4"/>
        </w:numPr>
        <w:autoSpaceDE w:val="0"/>
        <w:autoSpaceDN w:val="0"/>
        <w:adjustRightInd w:val="0"/>
        <w:spacing w:line="360" w:lineRule="auto"/>
        <w:ind w:left="0" w:firstLine="709"/>
        <w:jc w:val="both"/>
        <w:rPr>
          <w:bCs/>
          <w:iCs/>
          <w:sz w:val="28"/>
          <w:szCs w:val="28"/>
          <w:lang w:val="uk-UA"/>
        </w:rPr>
      </w:pPr>
      <w:r w:rsidRPr="00063DA6">
        <w:rPr>
          <w:bCs/>
          <w:iCs/>
          <w:sz w:val="28"/>
          <w:szCs w:val="28"/>
          <w:lang w:val="uk-UA"/>
        </w:rPr>
        <w:t>Гойхбарг А. Г. Курс гражданского процесса. Москва-Ленинград: Гос. изд-во, тип. «Печатный двор», 1928. 320 с.</w:t>
      </w:r>
    </w:p>
    <w:p w:rsidR="00130492" w:rsidRPr="00063DA6" w:rsidRDefault="00130492" w:rsidP="00130492">
      <w:pPr>
        <w:pStyle w:val="af0"/>
        <w:numPr>
          <w:ilvl w:val="0"/>
          <w:numId w:val="4"/>
        </w:numPr>
        <w:tabs>
          <w:tab w:val="left" w:pos="1134"/>
        </w:tabs>
        <w:spacing w:line="360" w:lineRule="auto"/>
        <w:ind w:left="0" w:firstLine="709"/>
        <w:jc w:val="both"/>
        <w:rPr>
          <w:sz w:val="28"/>
          <w:szCs w:val="28"/>
          <w:lang w:val="uk-UA"/>
        </w:rPr>
      </w:pPr>
      <w:r w:rsidRPr="00063DA6">
        <w:rPr>
          <w:sz w:val="28"/>
          <w:szCs w:val="28"/>
          <w:lang w:val="uk-UA"/>
        </w:rPr>
        <w:t xml:space="preserve">Голубєва Н. Ю. Поняття та система принципів цивільного процесуального права. </w:t>
      </w:r>
      <w:r w:rsidRPr="00063DA6">
        <w:rPr>
          <w:i/>
          <w:sz w:val="28"/>
          <w:szCs w:val="28"/>
          <w:lang w:val="uk-UA"/>
        </w:rPr>
        <w:t>Актуальні проблеми держави і права.</w:t>
      </w:r>
      <w:r w:rsidRPr="00063DA6">
        <w:rPr>
          <w:sz w:val="28"/>
          <w:szCs w:val="28"/>
          <w:lang w:val="uk-UA"/>
        </w:rPr>
        <w:t xml:space="preserve"> 2010. Вип. 53. С. 103–114.</w:t>
      </w:r>
    </w:p>
    <w:p w:rsidR="00130492" w:rsidRPr="00063DA6" w:rsidRDefault="00130492" w:rsidP="00130492">
      <w:pPr>
        <w:pStyle w:val="ad"/>
        <w:widowControl/>
        <w:numPr>
          <w:ilvl w:val="0"/>
          <w:numId w:val="4"/>
        </w:numPr>
        <w:ind w:left="0" w:firstLine="709"/>
        <w:rPr>
          <w:bCs/>
          <w:iCs/>
          <w:szCs w:val="28"/>
          <w:lang w:val="uk-UA"/>
        </w:rPr>
      </w:pPr>
      <w:r w:rsidRPr="00063DA6">
        <w:rPr>
          <w:bCs/>
          <w:iCs/>
          <w:szCs w:val="28"/>
          <w:lang w:val="uk-UA"/>
        </w:rPr>
        <w:t xml:space="preserve">Гольмстен А. Х. Состязательное начало гражданского процесса в теории и русском законодательстве, преимущественно новейшем. </w:t>
      </w:r>
      <w:r w:rsidRPr="00063DA6">
        <w:rPr>
          <w:bCs/>
          <w:i/>
          <w:iCs/>
          <w:szCs w:val="28"/>
          <w:lang w:val="uk-UA"/>
        </w:rPr>
        <w:t>Юридические исследования и статьи.</w:t>
      </w:r>
      <w:r w:rsidRPr="00063DA6">
        <w:rPr>
          <w:bCs/>
          <w:iCs/>
          <w:szCs w:val="28"/>
          <w:lang w:val="uk-UA"/>
        </w:rPr>
        <w:t xml:space="preserve"> Санкт-Петербург, </w:t>
      </w:r>
      <w:r w:rsidRPr="00063DA6">
        <w:rPr>
          <w:bCs/>
          <w:iCs/>
          <w:noProof/>
          <w:szCs w:val="28"/>
          <w:lang w:val="uk-UA"/>
        </w:rPr>
        <w:t>1894.</w:t>
      </w:r>
      <w:r w:rsidRPr="00063DA6">
        <w:rPr>
          <w:bCs/>
          <w:iCs/>
          <w:szCs w:val="28"/>
          <w:lang w:val="uk-UA"/>
        </w:rPr>
        <w:t xml:space="preserve"> С. 402–485.</w:t>
      </w:r>
    </w:p>
    <w:p w:rsidR="00130492" w:rsidRPr="00063DA6" w:rsidRDefault="00130492" w:rsidP="00130492">
      <w:pPr>
        <w:pStyle w:val="af8"/>
        <w:numPr>
          <w:ilvl w:val="0"/>
          <w:numId w:val="4"/>
        </w:numPr>
        <w:shd w:val="clear" w:color="auto" w:fill="FFFFFF"/>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Гольмстен А. Х. Учебник русского гражданского судопроизводства. 2-е изд., исправ. и допол. Санкт-Петербург: Тип. М. М. Стасюлевича, 1894. </w:t>
      </w:r>
      <w:r w:rsidRPr="00063DA6">
        <w:rPr>
          <w:rFonts w:ascii="Times New Roman" w:hAnsi="Times New Roman" w:cs="Times New Roman"/>
          <w:sz w:val="28"/>
          <w:szCs w:val="28"/>
          <w:lang w:val="ru-RU"/>
        </w:rPr>
        <w:t>391 с.</w:t>
      </w:r>
    </w:p>
    <w:p w:rsidR="00130492" w:rsidRPr="00063DA6" w:rsidRDefault="00130492" w:rsidP="00130492">
      <w:pPr>
        <w:pStyle w:val="af0"/>
        <w:numPr>
          <w:ilvl w:val="0"/>
          <w:numId w:val="4"/>
        </w:numPr>
        <w:tabs>
          <w:tab w:val="left" w:pos="1134"/>
        </w:tabs>
        <w:spacing w:line="360" w:lineRule="auto"/>
        <w:ind w:left="0" w:firstLine="709"/>
        <w:jc w:val="both"/>
        <w:rPr>
          <w:sz w:val="28"/>
          <w:szCs w:val="28"/>
          <w:lang w:val="uk-UA"/>
        </w:rPr>
      </w:pPr>
      <w:r w:rsidRPr="00063DA6">
        <w:rPr>
          <w:noProof/>
          <w:sz w:val="28"/>
          <w:szCs w:val="28"/>
          <w:lang w:val="uk-UA"/>
        </w:rPr>
        <w:t>Гольмстен А. Х. Учебник русского гражданского судопроизводства: лекции А. Х. Гольмстена, заслуж. проф. 5-е изд., исправ. и допол. Санкт-Петербург: Тип. М. Меркушева, 1913. 411 с.</w:t>
      </w:r>
    </w:p>
    <w:p w:rsidR="00130492" w:rsidRPr="00063DA6" w:rsidRDefault="00130492" w:rsidP="00130492">
      <w:pPr>
        <w:numPr>
          <w:ilvl w:val="0"/>
          <w:numId w:val="4"/>
        </w:numPr>
        <w:spacing w:after="0" w:line="360" w:lineRule="auto"/>
        <w:ind w:left="0" w:firstLine="709"/>
        <w:jc w:val="both"/>
        <w:rPr>
          <w:rFonts w:ascii="Times New Roman" w:hAnsi="Times New Roman" w:cs="Times New Roman"/>
          <w:bCs/>
          <w:iCs/>
          <w:sz w:val="28"/>
          <w:szCs w:val="28"/>
        </w:rPr>
      </w:pPr>
      <w:r w:rsidRPr="00063DA6">
        <w:rPr>
          <w:rFonts w:ascii="Times New Roman" w:hAnsi="Times New Roman" w:cs="Times New Roman"/>
          <w:bCs/>
          <w:iCs/>
          <w:sz w:val="28"/>
          <w:szCs w:val="28"/>
        </w:rPr>
        <w:t>Гольмстен А. Х. Юридическая квалификация гражданского процесса. Казань: Литотип. И. Н. Харитонова, 1916. 14 с.</w:t>
      </w:r>
    </w:p>
    <w:p w:rsidR="00130492" w:rsidRPr="00063DA6" w:rsidRDefault="00130492" w:rsidP="00130492">
      <w:pPr>
        <w:numPr>
          <w:ilvl w:val="0"/>
          <w:numId w:val="4"/>
        </w:numPr>
        <w:spacing w:after="0" w:line="360" w:lineRule="auto"/>
        <w:ind w:left="0" w:firstLine="709"/>
        <w:jc w:val="both"/>
        <w:rPr>
          <w:rFonts w:ascii="Times New Roman" w:hAnsi="Times New Roman" w:cs="Times New Roman"/>
          <w:bCs/>
          <w:iCs/>
          <w:sz w:val="28"/>
          <w:szCs w:val="28"/>
          <w:lang w:eastAsia="ru-RU"/>
        </w:rPr>
      </w:pPr>
      <w:r w:rsidRPr="00063DA6">
        <w:rPr>
          <w:rFonts w:ascii="Times New Roman" w:hAnsi="Times New Roman" w:cs="Times New Roman"/>
          <w:bCs/>
          <w:iCs/>
          <w:sz w:val="28"/>
          <w:szCs w:val="28"/>
        </w:rPr>
        <w:t xml:space="preserve">Гордон В. М. Понятие процесса в науке гражданского судопроизводства. </w:t>
      </w:r>
      <w:r w:rsidRPr="00063DA6">
        <w:rPr>
          <w:rFonts w:ascii="Times New Roman" w:hAnsi="Times New Roman" w:cs="Times New Roman"/>
          <w:bCs/>
          <w:i/>
          <w:iCs/>
          <w:sz w:val="28"/>
          <w:szCs w:val="28"/>
        </w:rPr>
        <w:t>Временник Демидовского юридического лицея</w:t>
      </w:r>
      <w:r w:rsidRPr="00063DA6">
        <w:rPr>
          <w:rFonts w:ascii="Times New Roman" w:hAnsi="Times New Roman" w:cs="Times New Roman"/>
          <w:bCs/>
          <w:iCs/>
          <w:sz w:val="28"/>
          <w:szCs w:val="28"/>
        </w:rPr>
        <w:t>. Ярославль: Тип. Губернского Правления, 1902. Кн. 84. С. 1–19.</w:t>
      </w:r>
    </w:p>
    <w:p w:rsidR="00130492" w:rsidRPr="00063DA6" w:rsidRDefault="00130492" w:rsidP="00130492">
      <w:pPr>
        <w:numPr>
          <w:ilvl w:val="0"/>
          <w:numId w:val="4"/>
        </w:numPr>
        <w:shd w:val="clear" w:color="auto" w:fill="FFFFFF"/>
        <w:spacing w:after="0" w:line="360" w:lineRule="auto"/>
        <w:ind w:left="0" w:firstLine="709"/>
        <w:jc w:val="both"/>
        <w:rPr>
          <w:rFonts w:ascii="Times New Roman" w:hAnsi="Times New Roman" w:cs="Times New Roman"/>
          <w:bCs/>
          <w:iCs/>
          <w:sz w:val="28"/>
          <w:szCs w:val="28"/>
        </w:rPr>
      </w:pPr>
      <w:r w:rsidRPr="00063DA6">
        <w:rPr>
          <w:rFonts w:ascii="Times New Roman" w:hAnsi="Times New Roman" w:cs="Times New Roman"/>
          <w:bCs/>
          <w:iCs/>
          <w:sz w:val="28"/>
          <w:szCs w:val="28"/>
        </w:rPr>
        <w:t xml:space="preserve">Гордон М. А. Правда и скорость в гражданском процессе. </w:t>
      </w:r>
      <w:r w:rsidRPr="00063DA6">
        <w:rPr>
          <w:rFonts w:ascii="Times New Roman" w:hAnsi="Times New Roman" w:cs="Times New Roman"/>
          <w:bCs/>
          <w:i/>
          <w:iCs/>
          <w:sz w:val="28"/>
          <w:szCs w:val="28"/>
        </w:rPr>
        <w:t>Вестник права:</w:t>
      </w:r>
      <w:r w:rsidRPr="00063DA6">
        <w:rPr>
          <w:rFonts w:ascii="Times New Roman" w:hAnsi="Times New Roman" w:cs="Times New Roman"/>
          <w:bCs/>
          <w:iCs/>
          <w:sz w:val="28"/>
          <w:szCs w:val="28"/>
        </w:rPr>
        <w:t xml:space="preserve"> журнал юрид. общества при Императорском С.-Петербургском Университете. 1902. № 1. С. 120–126.</w:t>
      </w:r>
    </w:p>
    <w:p w:rsidR="00130492" w:rsidRPr="00063DA6" w:rsidRDefault="00130492" w:rsidP="00130492">
      <w:pPr>
        <w:pStyle w:val="a3"/>
        <w:numPr>
          <w:ilvl w:val="0"/>
          <w:numId w:val="4"/>
        </w:numPr>
        <w:spacing w:line="360" w:lineRule="auto"/>
        <w:ind w:left="0" w:firstLine="709"/>
        <w:jc w:val="both"/>
        <w:rPr>
          <w:sz w:val="28"/>
          <w:szCs w:val="28"/>
          <w:lang w:val="uk-UA"/>
        </w:rPr>
      </w:pPr>
      <w:r w:rsidRPr="00063DA6">
        <w:rPr>
          <w:sz w:val="28"/>
          <w:szCs w:val="28"/>
          <w:lang w:val="uk-UA"/>
        </w:rPr>
        <w:t xml:space="preserve">Горецький О. В. Процедури примирення в цивільному судочинстві: дис. … канд. юрид. наук. Київ, 2019. 201 с. </w:t>
      </w:r>
    </w:p>
    <w:p w:rsidR="00130492" w:rsidRPr="00063DA6" w:rsidRDefault="00130492" w:rsidP="00130492">
      <w:pPr>
        <w:pStyle w:val="af0"/>
        <w:numPr>
          <w:ilvl w:val="0"/>
          <w:numId w:val="4"/>
        </w:numPr>
        <w:tabs>
          <w:tab w:val="left" w:pos="1134"/>
        </w:tabs>
        <w:spacing w:line="360" w:lineRule="auto"/>
        <w:ind w:left="0" w:firstLine="709"/>
        <w:jc w:val="both"/>
        <w:rPr>
          <w:sz w:val="28"/>
          <w:szCs w:val="28"/>
          <w:lang w:val="uk-UA"/>
        </w:rPr>
      </w:pPr>
      <w:r w:rsidRPr="00063DA6">
        <w:rPr>
          <w:sz w:val="28"/>
          <w:szCs w:val="28"/>
          <w:lang w:val="uk-UA"/>
        </w:rPr>
        <w:t>Грабовська О. О. Доказування у цивільному процесі України: проблеми теорії і практики. Київ: Юрінком Інтер, 2016. 504 с.</w:t>
      </w:r>
    </w:p>
    <w:p w:rsidR="00130492" w:rsidRPr="00063DA6" w:rsidRDefault="00130492" w:rsidP="00130492">
      <w:pPr>
        <w:pStyle w:val="af0"/>
        <w:numPr>
          <w:ilvl w:val="0"/>
          <w:numId w:val="4"/>
        </w:numPr>
        <w:tabs>
          <w:tab w:val="left" w:pos="1134"/>
        </w:tabs>
        <w:spacing w:line="360" w:lineRule="auto"/>
        <w:ind w:left="0" w:firstLine="709"/>
        <w:jc w:val="both"/>
        <w:rPr>
          <w:sz w:val="28"/>
          <w:szCs w:val="28"/>
          <w:lang w:val="uk-UA"/>
        </w:rPr>
      </w:pPr>
      <w:r w:rsidRPr="00063DA6">
        <w:rPr>
          <w:sz w:val="28"/>
          <w:szCs w:val="28"/>
          <w:lang w:val="uk-UA"/>
        </w:rPr>
        <w:t>Грабовська О. О. Теоретико-правові проблеми доказування у цивільному процесі України: дис. … д-ра юрид. наук: 12.00.03. Київ, 2018. 563 с.</w:t>
      </w:r>
    </w:p>
    <w:p w:rsidR="00130492" w:rsidRPr="00063DA6" w:rsidRDefault="00130492" w:rsidP="00130492">
      <w:pPr>
        <w:pStyle w:val="a3"/>
        <w:numPr>
          <w:ilvl w:val="0"/>
          <w:numId w:val="4"/>
        </w:numPr>
        <w:autoSpaceDE w:val="0"/>
        <w:autoSpaceDN w:val="0"/>
        <w:adjustRightInd w:val="0"/>
        <w:spacing w:line="360" w:lineRule="auto"/>
        <w:ind w:left="0" w:firstLine="709"/>
        <w:jc w:val="both"/>
        <w:rPr>
          <w:bCs/>
          <w:iCs/>
          <w:sz w:val="28"/>
          <w:szCs w:val="28"/>
          <w:lang w:val="uk-UA"/>
        </w:rPr>
      </w:pPr>
      <w:r w:rsidRPr="00063DA6">
        <w:rPr>
          <w:bCs/>
          <w:iCs/>
          <w:sz w:val="28"/>
          <w:szCs w:val="28"/>
          <w:lang w:val="uk-UA"/>
        </w:rPr>
        <w:t>Гражданский процесс. Хрестоматия: учеб. пособие / под ред. М. К. Треушникова. 2-е изд., перераб. и допол. Москва: Издательский Дом «Городец», 2005. 896 с.</w:t>
      </w:r>
    </w:p>
    <w:p w:rsidR="00130492" w:rsidRPr="00063DA6" w:rsidRDefault="00130492" w:rsidP="00130492">
      <w:pPr>
        <w:pStyle w:val="a3"/>
        <w:numPr>
          <w:ilvl w:val="0"/>
          <w:numId w:val="4"/>
        </w:numPr>
        <w:autoSpaceDE w:val="0"/>
        <w:autoSpaceDN w:val="0"/>
        <w:adjustRightInd w:val="0"/>
        <w:spacing w:line="360" w:lineRule="auto"/>
        <w:ind w:left="0" w:firstLine="709"/>
        <w:jc w:val="both"/>
        <w:rPr>
          <w:bCs/>
          <w:iCs/>
          <w:sz w:val="28"/>
          <w:szCs w:val="28"/>
          <w:lang w:val="uk-UA"/>
        </w:rPr>
      </w:pPr>
      <w:r w:rsidRPr="00063DA6">
        <w:rPr>
          <w:bCs/>
          <w:iCs/>
          <w:sz w:val="28"/>
          <w:szCs w:val="28"/>
          <w:lang w:val="uk-UA"/>
        </w:rPr>
        <w:t>Гражданский процесс: наука и преподавание / под ред. М. К. Треушникова, Е. А. Борисовой. Москва: ОАО Издательский Дом «Городец», 2005. 416 с.</w:t>
      </w:r>
    </w:p>
    <w:p w:rsidR="00130492" w:rsidRPr="00063DA6" w:rsidRDefault="00130492" w:rsidP="00130492">
      <w:pPr>
        <w:numPr>
          <w:ilvl w:val="0"/>
          <w:numId w:val="4"/>
        </w:numPr>
        <w:shd w:val="clear" w:color="auto" w:fill="FFFFFF"/>
        <w:spacing w:after="0" w:line="360" w:lineRule="auto"/>
        <w:ind w:left="0" w:firstLine="709"/>
        <w:jc w:val="both"/>
        <w:rPr>
          <w:rFonts w:ascii="Times New Roman" w:hAnsi="Times New Roman" w:cs="Times New Roman"/>
          <w:bCs/>
          <w:iCs/>
          <w:sz w:val="28"/>
          <w:szCs w:val="28"/>
        </w:rPr>
      </w:pPr>
      <w:r w:rsidRPr="00063DA6">
        <w:rPr>
          <w:rFonts w:ascii="Times New Roman" w:hAnsi="Times New Roman" w:cs="Times New Roman"/>
          <w:bCs/>
          <w:iCs/>
          <w:sz w:val="28"/>
          <w:szCs w:val="28"/>
        </w:rPr>
        <w:t>Гражданский процесс: учебник / отв. ред. В. В. Ярков. 3-е изд., перераб. и допол. Москва: Изд-во БЕК, 2000. 624 с.</w:t>
      </w:r>
    </w:p>
    <w:p w:rsidR="00130492" w:rsidRPr="00063DA6" w:rsidRDefault="00130492" w:rsidP="00130492">
      <w:pPr>
        <w:numPr>
          <w:ilvl w:val="0"/>
          <w:numId w:val="4"/>
        </w:numPr>
        <w:shd w:val="clear" w:color="auto" w:fill="FFFFFF"/>
        <w:spacing w:after="0" w:line="360" w:lineRule="auto"/>
        <w:ind w:left="0" w:firstLine="709"/>
        <w:jc w:val="both"/>
        <w:rPr>
          <w:rFonts w:ascii="Times New Roman" w:hAnsi="Times New Roman" w:cs="Times New Roman"/>
          <w:bCs/>
          <w:iCs/>
          <w:sz w:val="28"/>
          <w:szCs w:val="28"/>
        </w:rPr>
      </w:pPr>
      <w:r w:rsidRPr="00063DA6">
        <w:rPr>
          <w:rFonts w:ascii="Times New Roman" w:hAnsi="Times New Roman" w:cs="Times New Roman"/>
          <w:bCs/>
          <w:iCs/>
          <w:sz w:val="28"/>
          <w:szCs w:val="28"/>
        </w:rPr>
        <w:t>Гражданский процесс: учебник / отв. ред. В. В. Ярков. 4-е изд., перераб. и допол. Москва: Изд-во БЕК, 2001. 640 с.</w:t>
      </w:r>
    </w:p>
    <w:p w:rsidR="00130492" w:rsidRPr="00063DA6" w:rsidRDefault="00130492" w:rsidP="00130492">
      <w:pPr>
        <w:numPr>
          <w:ilvl w:val="0"/>
          <w:numId w:val="4"/>
        </w:numPr>
        <w:shd w:val="clear" w:color="auto" w:fill="FFFFFF"/>
        <w:spacing w:after="0" w:line="360" w:lineRule="auto"/>
        <w:ind w:left="0" w:firstLine="709"/>
        <w:jc w:val="both"/>
        <w:rPr>
          <w:rFonts w:ascii="Times New Roman" w:hAnsi="Times New Roman" w:cs="Times New Roman"/>
          <w:bCs/>
          <w:iCs/>
          <w:sz w:val="28"/>
          <w:szCs w:val="28"/>
        </w:rPr>
      </w:pPr>
      <w:r w:rsidRPr="00063DA6">
        <w:rPr>
          <w:rFonts w:ascii="Times New Roman" w:hAnsi="Times New Roman" w:cs="Times New Roman"/>
          <w:bCs/>
          <w:iCs/>
          <w:sz w:val="28"/>
          <w:szCs w:val="28"/>
        </w:rPr>
        <w:t>Гражданский процесс: учебник / отв. ред. В. В. Ярков. 5-е изд., перераб. и допол. Москва: Волтерс Клувер, 2004. 720 с.</w:t>
      </w:r>
    </w:p>
    <w:p w:rsidR="00130492" w:rsidRPr="00063DA6" w:rsidRDefault="00130492" w:rsidP="00130492">
      <w:pPr>
        <w:pStyle w:val="af8"/>
        <w:numPr>
          <w:ilvl w:val="0"/>
          <w:numId w:val="4"/>
        </w:numPr>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Гражданский процесс: учебник / под ред. В. В. Комарова. Харьков: ООО «Одиссей», 2001. </w:t>
      </w:r>
      <w:r w:rsidRPr="00063DA6">
        <w:rPr>
          <w:rFonts w:ascii="Times New Roman" w:hAnsi="Times New Roman" w:cs="Times New Roman"/>
          <w:sz w:val="28"/>
          <w:szCs w:val="28"/>
          <w:lang w:val="ru-RU"/>
        </w:rPr>
        <w:t>704 с.</w:t>
      </w:r>
    </w:p>
    <w:p w:rsidR="00130492" w:rsidRPr="00063DA6" w:rsidRDefault="00130492" w:rsidP="00130492">
      <w:pPr>
        <w:pStyle w:val="2"/>
        <w:numPr>
          <w:ilvl w:val="0"/>
          <w:numId w:val="4"/>
        </w:numPr>
        <w:shd w:val="clear" w:color="auto" w:fill="FFFFFF"/>
        <w:autoSpaceDE w:val="0"/>
        <w:autoSpaceDN w:val="0"/>
        <w:adjustRightInd w:val="0"/>
        <w:spacing w:after="0" w:line="360" w:lineRule="auto"/>
        <w:ind w:left="0" w:firstLine="709"/>
        <w:jc w:val="both"/>
        <w:rPr>
          <w:rFonts w:ascii="Times New Roman" w:hAnsi="Times New Roman" w:cs="Times New Roman"/>
          <w:bCs/>
          <w:iCs/>
          <w:sz w:val="28"/>
          <w:szCs w:val="28"/>
        </w:rPr>
      </w:pPr>
      <w:r w:rsidRPr="00063DA6">
        <w:rPr>
          <w:rFonts w:ascii="Times New Roman" w:hAnsi="Times New Roman" w:cs="Times New Roman"/>
          <w:bCs/>
          <w:iCs/>
          <w:sz w:val="28"/>
          <w:szCs w:val="28"/>
        </w:rPr>
        <w:t>Гражданский процесс: учебник / под ред. М. К. Треушникова. 3-е изд., исправ. и допол. Москва: ООО «Городец-издат», 2000. 672 с.</w:t>
      </w:r>
    </w:p>
    <w:p w:rsidR="00130492" w:rsidRPr="00063DA6" w:rsidRDefault="00130492" w:rsidP="00130492">
      <w:pPr>
        <w:pStyle w:val="2"/>
        <w:numPr>
          <w:ilvl w:val="0"/>
          <w:numId w:val="4"/>
        </w:numPr>
        <w:shd w:val="clear" w:color="auto" w:fill="FFFFFF"/>
        <w:autoSpaceDE w:val="0"/>
        <w:autoSpaceDN w:val="0"/>
        <w:adjustRightInd w:val="0"/>
        <w:spacing w:after="0" w:line="360" w:lineRule="auto"/>
        <w:ind w:left="0" w:firstLine="709"/>
        <w:jc w:val="both"/>
        <w:rPr>
          <w:rFonts w:ascii="Times New Roman" w:hAnsi="Times New Roman" w:cs="Times New Roman"/>
          <w:bCs/>
          <w:iCs/>
          <w:sz w:val="28"/>
          <w:szCs w:val="28"/>
        </w:rPr>
      </w:pPr>
      <w:r w:rsidRPr="00063DA6">
        <w:rPr>
          <w:rFonts w:ascii="Times New Roman" w:hAnsi="Times New Roman" w:cs="Times New Roman"/>
          <w:bCs/>
          <w:iCs/>
          <w:sz w:val="28"/>
          <w:szCs w:val="28"/>
        </w:rPr>
        <w:t>Гражданский процесс: учебник / под ред. М. К. Треушникова. Москва: ООО «Городец-издат», 2003. 720 с.</w:t>
      </w:r>
    </w:p>
    <w:p w:rsidR="00130492" w:rsidRPr="00063DA6" w:rsidRDefault="00130492" w:rsidP="00130492">
      <w:pPr>
        <w:numPr>
          <w:ilvl w:val="0"/>
          <w:numId w:val="4"/>
        </w:numPr>
        <w:shd w:val="clear" w:color="auto" w:fill="FFFFFF"/>
        <w:spacing w:after="0" w:line="360" w:lineRule="auto"/>
        <w:ind w:left="0" w:firstLine="709"/>
        <w:jc w:val="both"/>
        <w:rPr>
          <w:rFonts w:ascii="Times New Roman" w:hAnsi="Times New Roman" w:cs="Times New Roman"/>
          <w:bCs/>
          <w:iCs/>
          <w:sz w:val="28"/>
          <w:szCs w:val="28"/>
        </w:rPr>
      </w:pPr>
      <w:r w:rsidRPr="00063DA6">
        <w:rPr>
          <w:rFonts w:ascii="Times New Roman" w:hAnsi="Times New Roman" w:cs="Times New Roman"/>
          <w:bCs/>
          <w:iCs/>
          <w:sz w:val="28"/>
          <w:szCs w:val="28"/>
        </w:rPr>
        <w:t xml:space="preserve">Гражданский процесс: учебник для студ. юрид. ин-тов и ф-тов / под ред. К. С. Юдельсона. Москва: </w:t>
      </w:r>
      <w:r w:rsidRPr="00063DA6">
        <w:rPr>
          <w:rFonts w:ascii="Times New Roman" w:hAnsi="Times New Roman" w:cs="Times New Roman"/>
          <w:bCs/>
          <w:iCs/>
          <w:snapToGrid w:val="0"/>
          <w:sz w:val="28"/>
          <w:szCs w:val="28"/>
        </w:rPr>
        <w:t xml:space="preserve">Юрид. лит., </w:t>
      </w:r>
      <w:r w:rsidRPr="00063DA6">
        <w:rPr>
          <w:rFonts w:ascii="Times New Roman" w:hAnsi="Times New Roman" w:cs="Times New Roman"/>
          <w:bCs/>
          <w:iCs/>
          <w:sz w:val="28"/>
          <w:szCs w:val="28"/>
        </w:rPr>
        <w:t>1972. 439 с.</w:t>
      </w:r>
    </w:p>
    <w:p w:rsidR="00130492" w:rsidRPr="00063DA6" w:rsidRDefault="00130492" w:rsidP="00130492">
      <w:pPr>
        <w:numPr>
          <w:ilvl w:val="0"/>
          <w:numId w:val="4"/>
        </w:numPr>
        <w:shd w:val="clear" w:color="auto" w:fill="FFFFFF"/>
        <w:spacing w:after="0" w:line="360" w:lineRule="auto"/>
        <w:ind w:left="0" w:firstLine="709"/>
        <w:jc w:val="both"/>
        <w:rPr>
          <w:rFonts w:ascii="Times New Roman" w:hAnsi="Times New Roman" w:cs="Times New Roman"/>
          <w:bCs/>
          <w:iCs/>
          <w:sz w:val="28"/>
          <w:szCs w:val="28"/>
        </w:rPr>
      </w:pPr>
      <w:r w:rsidRPr="00063DA6">
        <w:rPr>
          <w:rFonts w:ascii="Times New Roman" w:hAnsi="Times New Roman" w:cs="Times New Roman"/>
          <w:bCs/>
          <w:iCs/>
          <w:sz w:val="28"/>
          <w:szCs w:val="28"/>
        </w:rPr>
        <w:t>Гражданский процесс: учебник для юрид. вузов / под ред. М. К. Треушникова. Москва: Юриспруденция, 2001. 400 с.</w:t>
      </w:r>
    </w:p>
    <w:p w:rsidR="00130492" w:rsidRPr="00063DA6" w:rsidRDefault="00130492" w:rsidP="00130492">
      <w:pPr>
        <w:pStyle w:val="a3"/>
        <w:numPr>
          <w:ilvl w:val="0"/>
          <w:numId w:val="4"/>
        </w:numPr>
        <w:autoSpaceDE w:val="0"/>
        <w:autoSpaceDN w:val="0"/>
        <w:adjustRightInd w:val="0"/>
        <w:spacing w:line="360" w:lineRule="auto"/>
        <w:ind w:left="0" w:firstLine="709"/>
        <w:jc w:val="both"/>
        <w:rPr>
          <w:bCs/>
          <w:iCs/>
          <w:sz w:val="28"/>
          <w:szCs w:val="28"/>
          <w:lang w:val="uk-UA"/>
        </w:rPr>
      </w:pPr>
      <w:r w:rsidRPr="00063DA6">
        <w:rPr>
          <w:bCs/>
          <w:iCs/>
          <w:sz w:val="28"/>
          <w:szCs w:val="28"/>
          <w:lang w:val="uk-UA"/>
        </w:rPr>
        <w:t xml:space="preserve">Гражданский процесс: учебник для юрид. ин-тов и ф-тов / под ред. Н. А. Чечиной, Д. М. Чечота. Москва: </w:t>
      </w:r>
      <w:r w:rsidRPr="00063DA6">
        <w:rPr>
          <w:bCs/>
          <w:iCs/>
          <w:snapToGrid w:val="0"/>
          <w:sz w:val="28"/>
          <w:szCs w:val="28"/>
          <w:lang w:val="uk-UA"/>
        </w:rPr>
        <w:t xml:space="preserve">Юрид. лит., </w:t>
      </w:r>
      <w:r w:rsidRPr="00063DA6">
        <w:rPr>
          <w:bCs/>
          <w:iCs/>
          <w:sz w:val="28"/>
          <w:szCs w:val="28"/>
          <w:lang w:val="uk-UA"/>
        </w:rPr>
        <w:t>1968. 456 с.</w:t>
      </w:r>
    </w:p>
    <w:p w:rsidR="00130492" w:rsidRPr="00063DA6" w:rsidRDefault="00130492" w:rsidP="00130492">
      <w:pPr>
        <w:pStyle w:val="a3"/>
        <w:numPr>
          <w:ilvl w:val="0"/>
          <w:numId w:val="4"/>
        </w:numPr>
        <w:spacing w:line="360" w:lineRule="auto"/>
        <w:ind w:left="0" w:firstLine="709"/>
        <w:jc w:val="both"/>
        <w:rPr>
          <w:sz w:val="28"/>
          <w:szCs w:val="28"/>
        </w:rPr>
      </w:pPr>
      <w:r w:rsidRPr="00063DA6">
        <w:rPr>
          <w:sz w:val="28"/>
          <w:szCs w:val="28"/>
        </w:rPr>
        <w:t>Гражданский процессуальный кодекс УССР. Москва: Госюриздат, 1950. 135 с.</w:t>
      </w:r>
    </w:p>
    <w:p w:rsidR="00130492" w:rsidRPr="00063DA6" w:rsidRDefault="00130492" w:rsidP="00130492">
      <w:pPr>
        <w:pStyle w:val="a3"/>
        <w:numPr>
          <w:ilvl w:val="0"/>
          <w:numId w:val="4"/>
        </w:numPr>
        <w:spacing w:line="360" w:lineRule="auto"/>
        <w:ind w:left="0" w:firstLine="709"/>
        <w:jc w:val="both"/>
        <w:rPr>
          <w:sz w:val="28"/>
          <w:szCs w:val="28"/>
          <w:lang w:val="uk-UA"/>
        </w:rPr>
      </w:pPr>
      <w:r w:rsidRPr="00063DA6">
        <w:rPr>
          <w:sz w:val="28"/>
          <w:szCs w:val="28"/>
        </w:rPr>
        <w:t>Гражданский процессуальный кодекс. Текст и практический комментарий / составил</w:t>
      </w:r>
      <w:r w:rsidRPr="00063DA6">
        <w:rPr>
          <w:sz w:val="28"/>
          <w:szCs w:val="28"/>
          <w:lang w:val="uk-UA"/>
        </w:rPr>
        <w:t xml:space="preserve"> Ф. Шостя; ред. и </w:t>
      </w:r>
      <w:r w:rsidRPr="00063DA6">
        <w:rPr>
          <w:sz w:val="28"/>
          <w:szCs w:val="28"/>
        </w:rPr>
        <w:t>предисл. А. И</w:t>
      </w:r>
      <w:r w:rsidRPr="00063DA6">
        <w:rPr>
          <w:sz w:val="28"/>
          <w:szCs w:val="28"/>
          <w:lang w:val="uk-UA"/>
        </w:rPr>
        <w:t>.</w:t>
      </w:r>
      <w:r w:rsidRPr="00063DA6">
        <w:rPr>
          <w:sz w:val="28"/>
          <w:szCs w:val="28"/>
        </w:rPr>
        <w:t> Строева</w:t>
      </w:r>
      <w:r w:rsidRPr="00063DA6">
        <w:rPr>
          <w:sz w:val="28"/>
          <w:szCs w:val="28"/>
          <w:lang w:val="uk-UA"/>
        </w:rPr>
        <w:t>. Харьков: Юрид. изд-во НКЮ УССР, 1925. 367 с.</w:t>
      </w:r>
    </w:p>
    <w:p w:rsidR="00130492" w:rsidRPr="00063DA6" w:rsidRDefault="00130492" w:rsidP="00130492">
      <w:pPr>
        <w:pStyle w:val="a3"/>
        <w:numPr>
          <w:ilvl w:val="0"/>
          <w:numId w:val="4"/>
        </w:numPr>
        <w:autoSpaceDE w:val="0"/>
        <w:autoSpaceDN w:val="0"/>
        <w:adjustRightInd w:val="0"/>
        <w:spacing w:line="360" w:lineRule="auto"/>
        <w:ind w:left="0" w:firstLine="709"/>
        <w:jc w:val="both"/>
        <w:rPr>
          <w:bCs/>
          <w:iCs/>
          <w:sz w:val="28"/>
          <w:szCs w:val="28"/>
          <w:lang w:val="uk-UA" w:eastAsia="en-US"/>
        </w:rPr>
      </w:pPr>
      <w:r w:rsidRPr="00063DA6">
        <w:rPr>
          <w:bCs/>
          <w:iCs/>
          <w:sz w:val="28"/>
          <w:szCs w:val="28"/>
          <w:lang w:val="uk-UA"/>
        </w:rPr>
        <w:t>Гражданское процессуальное право России: учебник для вузов / под ред. М. С. Шакарян. Москва: Былина, 1998. 504 с.</w:t>
      </w:r>
    </w:p>
    <w:p w:rsidR="00130492" w:rsidRPr="00063DA6" w:rsidRDefault="00130492" w:rsidP="00130492">
      <w:pPr>
        <w:pStyle w:val="a3"/>
        <w:numPr>
          <w:ilvl w:val="0"/>
          <w:numId w:val="4"/>
        </w:numPr>
        <w:autoSpaceDE w:val="0"/>
        <w:autoSpaceDN w:val="0"/>
        <w:adjustRightInd w:val="0"/>
        <w:spacing w:line="360" w:lineRule="auto"/>
        <w:ind w:left="0" w:firstLine="709"/>
        <w:jc w:val="both"/>
        <w:rPr>
          <w:bCs/>
          <w:iCs/>
          <w:sz w:val="28"/>
          <w:szCs w:val="28"/>
          <w:lang w:val="uk-UA"/>
        </w:rPr>
      </w:pPr>
      <w:r w:rsidRPr="00063DA6">
        <w:rPr>
          <w:bCs/>
          <w:iCs/>
          <w:sz w:val="28"/>
          <w:szCs w:val="28"/>
          <w:lang w:val="uk-UA"/>
        </w:rPr>
        <w:t>Гражданское процессуальное право России: учебник для вузов / под ред. М. С. Шакарян. Москва: Юристъ, 2002. 634 с.</w:t>
      </w:r>
    </w:p>
    <w:p w:rsidR="00130492" w:rsidRPr="00063DA6" w:rsidRDefault="00130492" w:rsidP="00130492">
      <w:pPr>
        <w:pStyle w:val="a3"/>
        <w:numPr>
          <w:ilvl w:val="0"/>
          <w:numId w:val="4"/>
        </w:numPr>
        <w:spacing w:line="360" w:lineRule="auto"/>
        <w:ind w:left="0" w:firstLine="709"/>
        <w:jc w:val="both"/>
        <w:rPr>
          <w:sz w:val="28"/>
          <w:szCs w:val="28"/>
        </w:rPr>
      </w:pPr>
      <w:r w:rsidRPr="00063DA6">
        <w:rPr>
          <w:sz w:val="28"/>
          <w:szCs w:val="28"/>
          <w:lang w:val="uk-UA"/>
        </w:rPr>
        <w:t xml:space="preserve">Гребенцов А. М. </w:t>
      </w:r>
      <w:r w:rsidRPr="00063DA6">
        <w:rPr>
          <w:sz w:val="28"/>
          <w:szCs w:val="28"/>
        </w:rPr>
        <w:t xml:space="preserve">Развитие хозяйственной юрисдикции в России. Москва: Норма, 2002. 304 с. (Современный гражданский и арбитражный процесс). </w:t>
      </w:r>
    </w:p>
    <w:p w:rsidR="00130492" w:rsidRPr="00063DA6" w:rsidRDefault="00130492" w:rsidP="00130492">
      <w:pPr>
        <w:pStyle w:val="a3"/>
        <w:numPr>
          <w:ilvl w:val="0"/>
          <w:numId w:val="4"/>
        </w:numPr>
        <w:spacing w:line="360" w:lineRule="auto"/>
        <w:ind w:left="0" w:firstLine="709"/>
        <w:jc w:val="both"/>
        <w:rPr>
          <w:sz w:val="28"/>
          <w:szCs w:val="28"/>
        </w:rPr>
      </w:pPr>
      <w:r w:rsidRPr="00063DA6">
        <w:rPr>
          <w:sz w:val="28"/>
          <w:szCs w:val="28"/>
        </w:rPr>
        <w:t>Гребенцов А. М. Развитие хозяйственной юрисдикции в России: автореф. дисс. … канд. юрид. наук. Екатеринбург, 2001. 27 с.</w:t>
      </w:r>
    </w:p>
    <w:p w:rsidR="00130492" w:rsidRPr="00063DA6" w:rsidRDefault="00130492" w:rsidP="00130492">
      <w:pPr>
        <w:pStyle w:val="a3"/>
        <w:numPr>
          <w:ilvl w:val="0"/>
          <w:numId w:val="4"/>
        </w:numPr>
        <w:spacing w:line="360" w:lineRule="auto"/>
        <w:ind w:left="0" w:firstLine="709"/>
        <w:jc w:val="both"/>
        <w:rPr>
          <w:sz w:val="28"/>
          <w:szCs w:val="28"/>
        </w:rPr>
      </w:pPr>
      <w:r w:rsidRPr="00063DA6">
        <w:rPr>
          <w:sz w:val="28"/>
          <w:szCs w:val="28"/>
        </w:rPr>
        <w:t>Грибанов Ю. Ю. Рассмотрение дел в порядке упрощенного производства в гражданском и арбитражном процессе: сравнительное исследование правовых систем России и Германии: дисс. … канд. юрид. наук. Кемерово, 2007. 235 с.</w:t>
      </w:r>
    </w:p>
    <w:p w:rsidR="00130492" w:rsidRPr="00063DA6" w:rsidRDefault="00130492" w:rsidP="00130492">
      <w:pPr>
        <w:pStyle w:val="af8"/>
        <w:numPr>
          <w:ilvl w:val="0"/>
          <w:numId w:val="4"/>
        </w:numPr>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Губин А. М. Кассация в судебно-арбитражном процессе: основные направления реформирования. Москва: ОАО «Издательский дом «Городец», 2005. </w:t>
      </w:r>
      <w:r w:rsidRPr="00063DA6">
        <w:rPr>
          <w:rFonts w:ascii="Times New Roman" w:hAnsi="Times New Roman" w:cs="Times New Roman"/>
          <w:sz w:val="28"/>
          <w:szCs w:val="28"/>
          <w:lang w:val="ru-RU"/>
        </w:rPr>
        <w:t>144 с.</w:t>
      </w:r>
      <w:r w:rsidRPr="00063DA6">
        <w:rPr>
          <w:rFonts w:ascii="Times New Roman" w:hAnsi="Times New Roman" w:cs="Times New Roman"/>
          <w:sz w:val="28"/>
          <w:szCs w:val="28"/>
        </w:rPr>
        <w:t xml:space="preserve"> </w:t>
      </w:r>
    </w:p>
    <w:p w:rsidR="00130492" w:rsidRPr="00063DA6" w:rsidRDefault="00130492" w:rsidP="00130492">
      <w:pPr>
        <w:pStyle w:val="a3"/>
        <w:numPr>
          <w:ilvl w:val="0"/>
          <w:numId w:val="4"/>
        </w:numPr>
        <w:autoSpaceDE w:val="0"/>
        <w:autoSpaceDN w:val="0"/>
        <w:adjustRightInd w:val="0"/>
        <w:spacing w:line="360" w:lineRule="auto"/>
        <w:ind w:left="0" w:firstLine="709"/>
        <w:jc w:val="both"/>
        <w:rPr>
          <w:bCs/>
          <w:iCs/>
          <w:sz w:val="28"/>
          <w:szCs w:val="28"/>
          <w:lang w:val="uk-UA"/>
        </w:rPr>
      </w:pPr>
      <w:r w:rsidRPr="00063DA6">
        <w:rPr>
          <w:bCs/>
          <w:iCs/>
          <w:sz w:val="28"/>
          <w:szCs w:val="28"/>
          <w:lang w:val="uk-UA"/>
        </w:rPr>
        <w:t xml:space="preserve">Гукасян Р. Е. Влияние материально-правовых отношений на форму процесса в исковом производстве. </w:t>
      </w:r>
      <w:r w:rsidRPr="00063DA6">
        <w:rPr>
          <w:bCs/>
          <w:i/>
          <w:iCs/>
          <w:sz w:val="28"/>
          <w:szCs w:val="28"/>
          <w:lang w:val="uk-UA"/>
        </w:rPr>
        <w:t>Вопросы теории и практики гражданского процесса:</w:t>
      </w:r>
      <w:r w:rsidRPr="00063DA6">
        <w:rPr>
          <w:bCs/>
          <w:iCs/>
          <w:sz w:val="28"/>
          <w:szCs w:val="28"/>
          <w:lang w:val="uk-UA"/>
        </w:rPr>
        <w:t xml:space="preserve"> межвузовский науч. сб. Саратов: Изд-во Саратовского ун-та, 1976. Вып. 1. С. 25–32.</w:t>
      </w:r>
    </w:p>
    <w:p w:rsidR="00130492" w:rsidRDefault="00130492" w:rsidP="00130492">
      <w:pPr>
        <w:numPr>
          <w:ilvl w:val="0"/>
          <w:numId w:val="4"/>
        </w:numPr>
        <w:shd w:val="clear" w:color="auto" w:fill="FFFFFF"/>
        <w:spacing w:after="0" w:line="360" w:lineRule="auto"/>
        <w:ind w:left="0" w:firstLine="709"/>
        <w:jc w:val="both"/>
        <w:rPr>
          <w:rFonts w:ascii="Times New Roman" w:hAnsi="Times New Roman" w:cs="Times New Roman"/>
          <w:bCs/>
          <w:iCs/>
          <w:sz w:val="28"/>
          <w:szCs w:val="28"/>
        </w:rPr>
      </w:pPr>
      <w:r w:rsidRPr="00063DA6">
        <w:rPr>
          <w:rFonts w:ascii="Times New Roman" w:hAnsi="Times New Roman" w:cs="Times New Roman"/>
          <w:bCs/>
          <w:iCs/>
          <w:sz w:val="28"/>
          <w:szCs w:val="28"/>
        </w:rPr>
        <w:t xml:space="preserve">Гукасян Р. Е. Проблема интереса в советском гражданском процессуальном праве. Саратов: </w:t>
      </w:r>
      <w:r w:rsidRPr="00063DA6">
        <w:rPr>
          <w:rFonts w:ascii="Times New Roman" w:hAnsi="Times New Roman" w:cs="Times New Roman"/>
          <w:bCs/>
          <w:iCs/>
          <w:snapToGrid w:val="0"/>
          <w:sz w:val="28"/>
          <w:szCs w:val="28"/>
        </w:rPr>
        <w:t xml:space="preserve">Приволжское кн. изд-во, </w:t>
      </w:r>
      <w:r w:rsidRPr="00063DA6">
        <w:rPr>
          <w:rFonts w:ascii="Times New Roman" w:hAnsi="Times New Roman" w:cs="Times New Roman"/>
          <w:bCs/>
          <w:iCs/>
          <w:sz w:val="28"/>
          <w:szCs w:val="28"/>
        </w:rPr>
        <w:t>1970. 190 с.</w:t>
      </w:r>
    </w:p>
    <w:p w:rsidR="00130492" w:rsidRPr="00063DA6" w:rsidRDefault="00130492" w:rsidP="00130492">
      <w:pPr>
        <w:pStyle w:val="xfmc1"/>
        <w:numPr>
          <w:ilvl w:val="0"/>
          <w:numId w:val="4"/>
        </w:numPr>
        <w:shd w:val="clear" w:color="auto" w:fill="FFFFFF"/>
        <w:spacing w:before="0" w:beforeAutospacing="0" w:after="0" w:afterAutospacing="0" w:line="360" w:lineRule="auto"/>
        <w:ind w:left="0" w:firstLine="709"/>
        <w:jc w:val="both"/>
        <w:rPr>
          <w:sz w:val="28"/>
          <w:szCs w:val="28"/>
          <w:lang w:val="uk-UA"/>
        </w:rPr>
      </w:pPr>
      <w:r w:rsidRPr="00063DA6">
        <w:rPr>
          <w:color w:val="000000"/>
          <w:sz w:val="28"/>
          <w:szCs w:val="28"/>
          <w:lang w:val="uk-UA"/>
        </w:rPr>
        <w:t xml:space="preserve">Гулик А. Г. Деякі проблемні аспекти визначення оптимальної юрисдикції. </w:t>
      </w:r>
      <w:r w:rsidRPr="00063DA6">
        <w:rPr>
          <w:i/>
          <w:color w:val="000000"/>
          <w:sz w:val="28"/>
          <w:szCs w:val="28"/>
          <w:lang w:val="uk-UA"/>
        </w:rPr>
        <w:t>Тридцять дев’яті економіко-правові дискусії:</w:t>
      </w:r>
      <w:r w:rsidRPr="00063DA6">
        <w:rPr>
          <w:color w:val="000000"/>
          <w:sz w:val="28"/>
          <w:szCs w:val="28"/>
          <w:lang w:val="uk-UA"/>
        </w:rPr>
        <w:t xml:space="preserve"> матеріали міжнар. наук.-практ. конф. (м. Львів, 26 лип. 2019 р.). Львів. 2019. С. 37</w:t>
      </w:r>
      <w:r w:rsidRPr="000C18DF">
        <w:rPr>
          <w:sz w:val="28"/>
          <w:szCs w:val="28"/>
          <w:lang w:val="uk-UA"/>
        </w:rPr>
        <w:t>–</w:t>
      </w:r>
      <w:r w:rsidRPr="00063DA6">
        <w:rPr>
          <w:color w:val="000000"/>
          <w:sz w:val="28"/>
          <w:szCs w:val="28"/>
          <w:lang w:val="uk-UA"/>
        </w:rPr>
        <w:t>41.</w:t>
      </w:r>
    </w:p>
    <w:p w:rsidR="00130492" w:rsidRPr="00063DA6" w:rsidRDefault="00130492" w:rsidP="00130492">
      <w:pPr>
        <w:pStyle w:val="xfmc1"/>
        <w:numPr>
          <w:ilvl w:val="0"/>
          <w:numId w:val="4"/>
        </w:numPr>
        <w:shd w:val="clear" w:color="auto" w:fill="FFFFFF"/>
        <w:spacing w:before="0" w:beforeAutospacing="0" w:after="0" w:afterAutospacing="0" w:line="360" w:lineRule="auto"/>
        <w:ind w:left="0" w:firstLine="709"/>
        <w:jc w:val="both"/>
        <w:rPr>
          <w:color w:val="000000"/>
          <w:sz w:val="28"/>
          <w:szCs w:val="28"/>
          <w:lang w:val="uk-UA"/>
        </w:rPr>
      </w:pPr>
      <w:r w:rsidRPr="00063DA6">
        <w:rPr>
          <w:color w:val="000000"/>
          <w:sz w:val="28"/>
          <w:szCs w:val="28"/>
          <w:lang w:val="uk-UA"/>
        </w:rPr>
        <w:t xml:space="preserve">Гулик А. Г. Деякі роздуми щодо етапів розвитку цивільного судочинства. </w:t>
      </w:r>
      <w:r w:rsidRPr="00063DA6">
        <w:rPr>
          <w:i/>
          <w:color w:val="000000"/>
          <w:sz w:val="28"/>
          <w:szCs w:val="28"/>
          <w:lang w:val="uk-UA"/>
        </w:rPr>
        <w:t xml:space="preserve">Актуальні дослідження правової та історичної науки: </w:t>
      </w:r>
      <w:r w:rsidRPr="00063DA6">
        <w:rPr>
          <w:color w:val="000000"/>
          <w:sz w:val="28"/>
          <w:szCs w:val="28"/>
          <w:lang w:val="uk-UA"/>
        </w:rPr>
        <w:t>матеріали міжнар. наук.-практ. конф. (м. Тернопіль, 17 жовт. 2018 р.). Тернопіль. 2018. Вип. 6. С. 48–51.</w:t>
      </w:r>
    </w:p>
    <w:p w:rsidR="00130492" w:rsidRPr="00063DA6" w:rsidRDefault="00130492" w:rsidP="00130492">
      <w:pPr>
        <w:pStyle w:val="xfmc1"/>
        <w:numPr>
          <w:ilvl w:val="0"/>
          <w:numId w:val="4"/>
        </w:numPr>
        <w:shd w:val="clear" w:color="auto" w:fill="FFFFFF"/>
        <w:spacing w:before="0" w:beforeAutospacing="0" w:after="0" w:afterAutospacing="0" w:line="360" w:lineRule="auto"/>
        <w:ind w:left="0" w:firstLine="709"/>
        <w:jc w:val="both"/>
        <w:rPr>
          <w:sz w:val="28"/>
          <w:szCs w:val="28"/>
          <w:lang w:val="uk-UA"/>
        </w:rPr>
      </w:pPr>
      <w:r w:rsidRPr="00063DA6">
        <w:rPr>
          <w:sz w:val="28"/>
          <w:szCs w:val="28"/>
          <w:lang w:val="uk-UA"/>
        </w:rPr>
        <w:t xml:space="preserve">Гулик А. Г. До питання про механізм вирішення проблеми розмежування судових юрисдикцій. </w:t>
      </w:r>
      <w:r w:rsidRPr="00063DA6">
        <w:rPr>
          <w:i/>
          <w:color w:val="000000"/>
          <w:sz w:val="28"/>
          <w:szCs w:val="28"/>
          <w:lang w:val="uk-UA"/>
        </w:rPr>
        <w:t>Держава і право. Серія: «Юридичні науки»:</w:t>
      </w:r>
      <w:r w:rsidRPr="00063DA6">
        <w:rPr>
          <w:color w:val="000000"/>
          <w:sz w:val="28"/>
          <w:szCs w:val="28"/>
          <w:lang w:val="uk-UA"/>
        </w:rPr>
        <w:t xml:space="preserve"> зб. наук. праць. 2020. Вип. 87. </w:t>
      </w:r>
      <w:r w:rsidRPr="00063DA6">
        <w:rPr>
          <w:sz w:val="28"/>
          <w:szCs w:val="28"/>
          <w:lang w:val="uk-UA"/>
        </w:rPr>
        <w:t>C. 54–65.</w:t>
      </w:r>
    </w:p>
    <w:p w:rsidR="00130492" w:rsidRPr="00063DA6" w:rsidRDefault="00130492" w:rsidP="00130492">
      <w:pPr>
        <w:pStyle w:val="xfmc1"/>
        <w:numPr>
          <w:ilvl w:val="0"/>
          <w:numId w:val="4"/>
        </w:numPr>
        <w:shd w:val="clear" w:color="auto" w:fill="FFFFFF"/>
        <w:spacing w:before="0" w:beforeAutospacing="0" w:after="0" w:afterAutospacing="0" w:line="360" w:lineRule="auto"/>
        <w:ind w:left="0" w:firstLine="709"/>
        <w:jc w:val="both"/>
        <w:rPr>
          <w:sz w:val="28"/>
          <w:szCs w:val="28"/>
          <w:lang w:val="uk-UA"/>
        </w:rPr>
      </w:pPr>
      <w:r w:rsidRPr="00063DA6">
        <w:rPr>
          <w:sz w:val="28"/>
          <w:szCs w:val="28"/>
          <w:lang w:val="uk-UA"/>
        </w:rPr>
        <w:t>Гулик А. Г. До питання про понятійно-категоріальний апарат дослідження проблем оптимізації цивільного судочинства.</w:t>
      </w:r>
      <w:r w:rsidRPr="00063DA6">
        <w:rPr>
          <w:color w:val="000000"/>
          <w:sz w:val="28"/>
          <w:szCs w:val="28"/>
          <w:lang w:val="uk-UA"/>
        </w:rPr>
        <w:t xml:space="preserve"> </w:t>
      </w:r>
      <w:r w:rsidRPr="00063DA6">
        <w:rPr>
          <w:i/>
          <w:color w:val="000000"/>
          <w:sz w:val="28"/>
          <w:szCs w:val="28"/>
          <w:lang w:val="uk-UA"/>
        </w:rPr>
        <w:t xml:space="preserve">Держава і право. Серія: «Юридичні науки»: </w:t>
      </w:r>
      <w:r w:rsidRPr="00063DA6">
        <w:rPr>
          <w:color w:val="000000"/>
          <w:sz w:val="28"/>
          <w:szCs w:val="28"/>
          <w:lang w:val="uk-UA"/>
        </w:rPr>
        <w:t>зб. наук. праць. 2018. Вип. 82. С. 146–158.</w:t>
      </w:r>
    </w:p>
    <w:p w:rsidR="00130492" w:rsidRPr="00063DA6" w:rsidRDefault="00130492" w:rsidP="00130492">
      <w:pPr>
        <w:pStyle w:val="xfmc1"/>
        <w:numPr>
          <w:ilvl w:val="0"/>
          <w:numId w:val="4"/>
        </w:numPr>
        <w:shd w:val="clear" w:color="auto" w:fill="FFFFFF"/>
        <w:spacing w:before="0" w:beforeAutospacing="0" w:after="0" w:afterAutospacing="0" w:line="360" w:lineRule="auto"/>
        <w:ind w:left="0" w:firstLine="709"/>
        <w:jc w:val="both"/>
        <w:rPr>
          <w:sz w:val="28"/>
          <w:szCs w:val="28"/>
          <w:lang w:val="uk-UA"/>
        </w:rPr>
      </w:pPr>
      <w:r w:rsidRPr="00063DA6">
        <w:rPr>
          <w:color w:val="000000"/>
          <w:sz w:val="28"/>
          <w:szCs w:val="28"/>
          <w:lang w:val="uk-UA"/>
        </w:rPr>
        <w:t xml:space="preserve">Гулик А. Г. Етапи становлення вітчизняного цивільного судочинства. </w:t>
      </w:r>
      <w:r w:rsidRPr="00063DA6">
        <w:rPr>
          <w:i/>
          <w:color w:val="000000"/>
          <w:sz w:val="28"/>
          <w:szCs w:val="28"/>
          <w:lang w:val="uk-UA"/>
        </w:rPr>
        <w:t>Судова апеляція:</w:t>
      </w:r>
      <w:r w:rsidRPr="00063DA6">
        <w:rPr>
          <w:color w:val="000000"/>
          <w:sz w:val="28"/>
          <w:szCs w:val="28"/>
          <w:lang w:val="uk-UA"/>
        </w:rPr>
        <w:t xml:space="preserve"> наук.-практ. журнал. 2018. № 3. С. 68–77.</w:t>
      </w:r>
    </w:p>
    <w:p w:rsidR="00130492" w:rsidRPr="00063DA6" w:rsidRDefault="00130492" w:rsidP="00130492">
      <w:pPr>
        <w:pStyle w:val="xfmc1"/>
        <w:numPr>
          <w:ilvl w:val="0"/>
          <w:numId w:val="4"/>
        </w:numPr>
        <w:shd w:val="clear" w:color="auto" w:fill="FFFFFF"/>
        <w:spacing w:before="0" w:beforeAutospacing="0" w:after="0" w:afterAutospacing="0" w:line="360" w:lineRule="auto"/>
        <w:ind w:left="0" w:firstLine="709"/>
        <w:jc w:val="both"/>
        <w:rPr>
          <w:sz w:val="28"/>
          <w:szCs w:val="28"/>
          <w:lang w:val="uk-UA"/>
        </w:rPr>
      </w:pPr>
      <w:r w:rsidRPr="00063DA6">
        <w:rPr>
          <w:color w:val="000000"/>
          <w:sz w:val="28"/>
          <w:szCs w:val="28"/>
          <w:lang w:val="uk-UA"/>
        </w:rPr>
        <w:t xml:space="preserve">Гулик А. Г. Завдання підготовчого провадження в цивільному судочинстві. </w:t>
      </w:r>
      <w:r w:rsidRPr="00063DA6">
        <w:rPr>
          <w:i/>
          <w:color w:val="000000"/>
          <w:sz w:val="28"/>
          <w:szCs w:val="28"/>
          <w:lang w:val="uk-UA"/>
        </w:rPr>
        <w:t xml:space="preserve">Тридцять восьмі економіко-правові дискусії: </w:t>
      </w:r>
      <w:r w:rsidRPr="00063DA6">
        <w:rPr>
          <w:color w:val="000000"/>
          <w:sz w:val="28"/>
          <w:szCs w:val="28"/>
          <w:lang w:val="uk-UA"/>
        </w:rPr>
        <w:t>матеріали міжнар. наук.-практ. конф. (м. Львів, 25 черв. 2019 р.). Львів. 2019. С. 44–48.</w:t>
      </w:r>
    </w:p>
    <w:p w:rsidR="00130492" w:rsidRPr="00063DA6" w:rsidRDefault="00130492" w:rsidP="00130492">
      <w:pPr>
        <w:pStyle w:val="xfmc1"/>
        <w:numPr>
          <w:ilvl w:val="0"/>
          <w:numId w:val="4"/>
        </w:numPr>
        <w:shd w:val="clear" w:color="auto" w:fill="FFFFFF"/>
        <w:spacing w:before="0" w:beforeAutospacing="0" w:after="0" w:afterAutospacing="0" w:line="360" w:lineRule="auto"/>
        <w:ind w:left="0" w:firstLine="709"/>
        <w:jc w:val="both"/>
        <w:rPr>
          <w:sz w:val="28"/>
          <w:szCs w:val="28"/>
          <w:lang w:val="uk-UA"/>
        </w:rPr>
      </w:pPr>
      <w:r w:rsidRPr="00063DA6">
        <w:rPr>
          <w:sz w:val="28"/>
          <w:szCs w:val="28"/>
          <w:lang w:val="uk-UA"/>
        </w:rPr>
        <w:t xml:space="preserve">Гулик А. Г. Завдання підготовчого провадження з огляду на оптимізацію цивільного судочинства. </w:t>
      </w:r>
      <w:r w:rsidRPr="00063DA6">
        <w:rPr>
          <w:i/>
          <w:color w:val="000000"/>
          <w:sz w:val="28"/>
          <w:szCs w:val="28"/>
          <w:lang w:val="uk-UA"/>
        </w:rPr>
        <w:t xml:space="preserve">Судова апеляція: </w:t>
      </w:r>
      <w:r w:rsidRPr="00063DA6">
        <w:rPr>
          <w:color w:val="000000"/>
          <w:sz w:val="28"/>
          <w:szCs w:val="28"/>
          <w:lang w:val="uk-UA"/>
        </w:rPr>
        <w:t>наук.-практ. журнал. 2019. № 3. С. 44–50.</w:t>
      </w:r>
    </w:p>
    <w:p w:rsidR="00130492" w:rsidRPr="00063DA6" w:rsidRDefault="00130492" w:rsidP="00130492">
      <w:pPr>
        <w:pStyle w:val="xfmc1"/>
        <w:numPr>
          <w:ilvl w:val="0"/>
          <w:numId w:val="4"/>
        </w:numPr>
        <w:shd w:val="clear" w:color="auto" w:fill="FFFFFF"/>
        <w:spacing w:before="0" w:beforeAutospacing="0" w:after="0" w:afterAutospacing="0" w:line="360" w:lineRule="auto"/>
        <w:ind w:left="0" w:firstLine="709"/>
        <w:jc w:val="both"/>
        <w:rPr>
          <w:sz w:val="28"/>
          <w:szCs w:val="28"/>
          <w:lang w:val="uk-UA"/>
        </w:rPr>
      </w:pPr>
      <w:r w:rsidRPr="00063DA6">
        <w:rPr>
          <w:color w:val="000000"/>
          <w:sz w:val="28"/>
          <w:szCs w:val="28"/>
          <w:lang w:val="uk-UA"/>
        </w:rPr>
        <w:t xml:space="preserve">Гулик А. Г. Загальнонаукові методи дослідження проблеми оптимізації цивільного судочинства. </w:t>
      </w:r>
      <w:r w:rsidRPr="00063DA6">
        <w:rPr>
          <w:i/>
          <w:color w:val="000000"/>
          <w:sz w:val="28"/>
          <w:szCs w:val="28"/>
          <w:lang w:val="uk-UA"/>
        </w:rPr>
        <w:t>Тридцяті економіко-правові дискусії:</w:t>
      </w:r>
      <w:r w:rsidRPr="00063DA6">
        <w:rPr>
          <w:color w:val="000000"/>
          <w:sz w:val="28"/>
          <w:szCs w:val="28"/>
          <w:lang w:val="uk-UA"/>
        </w:rPr>
        <w:t xml:space="preserve"> матеріали міжнар. наук.-практ. конф. (м. Львів, 01 жовт. 2018 р.). Львів. 2018. С. 91–93.</w:t>
      </w:r>
    </w:p>
    <w:p w:rsidR="00130492" w:rsidRPr="00063DA6" w:rsidRDefault="00130492" w:rsidP="00130492">
      <w:pPr>
        <w:pStyle w:val="xfmc1"/>
        <w:numPr>
          <w:ilvl w:val="0"/>
          <w:numId w:val="4"/>
        </w:numPr>
        <w:shd w:val="clear" w:color="auto" w:fill="FFFFFF"/>
        <w:spacing w:before="0" w:beforeAutospacing="0" w:after="0" w:afterAutospacing="0" w:line="360" w:lineRule="auto"/>
        <w:ind w:left="0" w:firstLine="709"/>
        <w:jc w:val="both"/>
        <w:rPr>
          <w:sz w:val="28"/>
          <w:szCs w:val="28"/>
          <w:lang w:val="uk-UA"/>
        </w:rPr>
      </w:pPr>
      <w:r w:rsidRPr="00063DA6">
        <w:rPr>
          <w:color w:val="000000"/>
          <w:sz w:val="28"/>
          <w:szCs w:val="28"/>
          <w:lang w:val="uk-UA"/>
        </w:rPr>
        <w:t xml:space="preserve">Гулик А. Г. Історико-правові аспекти розвитку підготовчого провадження в цивільному процесі. </w:t>
      </w:r>
      <w:r w:rsidRPr="00063DA6">
        <w:rPr>
          <w:i/>
          <w:color w:val="000000"/>
          <w:sz w:val="28"/>
          <w:szCs w:val="28"/>
          <w:lang w:val="uk-UA"/>
        </w:rPr>
        <w:t>Актуальні дослідження правової та історичної науки:</w:t>
      </w:r>
      <w:r w:rsidRPr="00063DA6">
        <w:rPr>
          <w:color w:val="000000"/>
          <w:sz w:val="28"/>
          <w:szCs w:val="28"/>
          <w:lang w:val="uk-UA"/>
        </w:rPr>
        <w:t xml:space="preserve"> матеріали міжнар. наук.-прак. конф. (м. Тернопіль, 13 черв. 2019 р.). Тернопіль. 2019. Вип. 13. С. 49–54.</w:t>
      </w:r>
    </w:p>
    <w:p w:rsidR="00130492" w:rsidRPr="00063DA6" w:rsidRDefault="00130492" w:rsidP="00130492">
      <w:pPr>
        <w:pStyle w:val="xfmc1"/>
        <w:numPr>
          <w:ilvl w:val="0"/>
          <w:numId w:val="4"/>
        </w:numPr>
        <w:shd w:val="clear" w:color="auto" w:fill="FFFFFF"/>
        <w:spacing w:before="0" w:beforeAutospacing="0" w:after="0" w:afterAutospacing="0" w:line="360" w:lineRule="auto"/>
        <w:ind w:left="0" w:firstLine="709"/>
        <w:jc w:val="both"/>
        <w:rPr>
          <w:sz w:val="28"/>
          <w:szCs w:val="28"/>
          <w:lang w:val="uk-UA"/>
        </w:rPr>
      </w:pPr>
      <w:r w:rsidRPr="00063DA6">
        <w:rPr>
          <w:sz w:val="28"/>
          <w:szCs w:val="28"/>
          <w:lang w:val="uk-UA"/>
        </w:rPr>
        <w:t xml:space="preserve">Гулик А. Г. Історія становлення та розвитку процедур підготовки цивільних справ до судового розгляду. </w:t>
      </w:r>
      <w:r w:rsidRPr="00063DA6">
        <w:rPr>
          <w:i/>
          <w:color w:val="000000"/>
          <w:sz w:val="28"/>
          <w:szCs w:val="28"/>
          <w:lang w:val="uk-UA"/>
        </w:rPr>
        <w:t>Держава і право. Серія: «Юридичні науки»:</w:t>
      </w:r>
      <w:r w:rsidRPr="00063DA6">
        <w:rPr>
          <w:color w:val="000000"/>
          <w:sz w:val="28"/>
          <w:szCs w:val="28"/>
          <w:lang w:val="uk-UA"/>
        </w:rPr>
        <w:t xml:space="preserve"> зб. наук. праць.2019. Вип. 85. </w:t>
      </w:r>
      <w:r w:rsidRPr="00063DA6">
        <w:rPr>
          <w:sz w:val="28"/>
          <w:szCs w:val="28"/>
          <w:lang w:val="uk-UA"/>
        </w:rPr>
        <w:t>C. 133–144.</w:t>
      </w:r>
    </w:p>
    <w:p w:rsidR="00130492" w:rsidRPr="00063DA6" w:rsidRDefault="00130492" w:rsidP="00130492">
      <w:pPr>
        <w:pStyle w:val="af8"/>
        <w:numPr>
          <w:ilvl w:val="0"/>
          <w:numId w:val="4"/>
        </w:numPr>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Гулик А. Г. Касація в системі оптимального інстанційного перегляду судових рішень в цивільному судочинстві. </w:t>
      </w:r>
      <w:r w:rsidRPr="00063DA6">
        <w:rPr>
          <w:rFonts w:ascii="Times New Roman" w:hAnsi="Times New Roman" w:cs="Times New Roman"/>
          <w:i/>
          <w:sz w:val="28"/>
          <w:szCs w:val="28"/>
        </w:rPr>
        <w:t>Часопис Київського університету права.</w:t>
      </w:r>
      <w:r w:rsidRPr="00063DA6">
        <w:rPr>
          <w:rFonts w:ascii="Times New Roman" w:hAnsi="Times New Roman" w:cs="Times New Roman"/>
          <w:sz w:val="28"/>
          <w:szCs w:val="28"/>
        </w:rPr>
        <w:t xml:space="preserve"> 2020. № 3.</w:t>
      </w:r>
      <w:r w:rsidR="007406E6">
        <w:rPr>
          <w:rFonts w:ascii="Times New Roman" w:hAnsi="Times New Roman" w:cs="Times New Roman"/>
          <w:sz w:val="28"/>
          <w:szCs w:val="28"/>
        </w:rPr>
        <w:t xml:space="preserve"> С. 180-186.</w:t>
      </w:r>
    </w:p>
    <w:p w:rsidR="00130492" w:rsidRPr="00063DA6" w:rsidRDefault="00130492" w:rsidP="00130492">
      <w:pPr>
        <w:pStyle w:val="aa"/>
        <w:numPr>
          <w:ilvl w:val="0"/>
          <w:numId w:val="4"/>
        </w:numPr>
        <w:spacing w:after="0" w:line="360" w:lineRule="auto"/>
        <w:ind w:left="0" w:firstLine="709"/>
        <w:jc w:val="both"/>
        <w:rPr>
          <w:sz w:val="28"/>
          <w:szCs w:val="28"/>
          <w:lang w:val="uk-UA"/>
        </w:rPr>
      </w:pPr>
      <w:r w:rsidRPr="00063DA6">
        <w:rPr>
          <w:sz w:val="28"/>
          <w:szCs w:val="28"/>
          <w:lang w:val="uk-UA"/>
        </w:rPr>
        <w:t xml:space="preserve">Гулик А. Г. Концентрація доказового матеріалу у цивільній справі – шлях до оптимізації цивільного судочинства. </w:t>
      </w:r>
      <w:r w:rsidRPr="00063DA6">
        <w:rPr>
          <w:i/>
          <w:sz w:val="28"/>
          <w:szCs w:val="28"/>
          <w:lang w:val="uk-UA"/>
        </w:rPr>
        <w:t>Право. Людина. Довкілля.</w:t>
      </w:r>
      <w:r w:rsidRPr="00063DA6">
        <w:rPr>
          <w:sz w:val="28"/>
          <w:szCs w:val="28"/>
          <w:lang w:val="uk-UA"/>
        </w:rPr>
        <w:t xml:space="preserve"> 2020. № 2. С. 81–89.</w:t>
      </w:r>
    </w:p>
    <w:p w:rsidR="00130492" w:rsidRPr="00063DA6" w:rsidRDefault="00130492" w:rsidP="00130492">
      <w:pPr>
        <w:pStyle w:val="xfmc1"/>
        <w:numPr>
          <w:ilvl w:val="0"/>
          <w:numId w:val="4"/>
        </w:numPr>
        <w:shd w:val="clear" w:color="auto" w:fill="FFFFFF"/>
        <w:spacing w:before="0" w:beforeAutospacing="0" w:after="0" w:afterAutospacing="0" w:line="360" w:lineRule="auto"/>
        <w:ind w:left="0" w:firstLine="709"/>
        <w:jc w:val="both"/>
        <w:rPr>
          <w:sz w:val="28"/>
          <w:szCs w:val="28"/>
          <w:lang w:val="uk-UA"/>
        </w:rPr>
      </w:pPr>
      <w:r w:rsidRPr="00063DA6">
        <w:rPr>
          <w:sz w:val="28"/>
          <w:szCs w:val="28"/>
          <w:lang w:val="uk-UA"/>
        </w:rPr>
        <w:t xml:space="preserve">Гулик А. Г. Мета підготовчого провадження в контексті оптимізації цивільного судочинства. </w:t>
      </w:r>
      <w:r w:rsidRPr="00063DA6">
        <w:rPr>
          <w:i/>
          <w:color w:val="000000"/>
          <w:sz w:val="28"/>
          <w:szCs w:val="28"/>
          <w:lang w:val="uk-UA"/>
        </w:rPr>
        <w:t>Держава і право. Серія: «Юридичні науки»:</w:t>
      </w:r>
      <w:r w:rsidRPr="00063DA6">
        <w:rPr>
          <w:color w:val="000000"/>
          <w:sz w:val="28"/>
          <w:szCs w:val="28"/>
          <w:lang w:val="uk-UA"/>
        </w:rPr>
        <w:t xml:space="preserve"> зб. наук. праць. 2019. Вип. 86. </w:t>
      </w:r>
      <w:r w:rsidRPr="00063DA6">
        <w:rPr>
          <w:sz w:val="28"/>
          <w:szCs w:val="28"/>
          <w:lang w:val="uk-UA"/>
        </w:rPr>
        <w:t>C. 117–125.</w:t>
      </w:r>
    </w:p>
    <w:p w:rsidR="00130492" w:rsidRPr="00063DA6" w:rsidRDefault="00130492" w:rsidP="00130492">
      <w:pPr>
        <w:pStyle w:val="xfmc1"/>
        <w:numPr>
          <w:ilvl w:val="0"/>
          <w:numId w:val="4"/>
        </w:numPr>
        <w:shd w:val="clear" w:color="auto" w:fill="FFFFFF"/>
        <w:spacing w:before="0" w:beforeAutospacing="0" w:after="0" w:afterAutospacing="0" w:line="360" w:lineRule="auto"/>
        <w:ind w:left="0" w:firstLine="709"/>
        <w:jc w:val="both"/>
        <w:rPr>
          <w:sz w:val="28"/>
          <w:szCs w:val="28"/>
          <w:lang w:val="uk-UA"/>
        </w:rPr>
      </w:pPr>
      <w:r w:rsidRPr="00063DA6">
        <w:rPr>
          <w:color w:val="000000"/>
          <w:sz w:val="28"/>
          <w:szCs w:val="28"/>
          <w:lang w:val="uk-UA"/>
        </w:rPr>
        <w:t xml:space="preserve">Гулик А. Г. Мета підготовчого провадження в цивільному судочинстві. </w:t>
      </w:r>
      <w:r w:rsidRPr="00063DA6">
        <w:rPr>
          <w:i/>
          <w:color w:val="000000"/>
          <w:sz w:val="28"/>
          <w:szCs w:val="28"/>
          <w:lang w:val="uk-UA"/>
        </w:rPr>
        <w:t>Актуальні дослідження правової та історичної науки:</w:t>
      </w:r>
      <w:r w:rsidRPr="00063DA6">
        <w:rPr>
          <w:color w:val="000000"/>
          <w:sz w:val="28"/>
          <w:szCs w:val="28"/>
          <w:lang w:val="uk-UA"/>
        </w:rPr>
        <w:t xml:space="preserve"> матеріали міжнар. наук.-практ. конф. (м. Тернопіль, 10 лип. 2019 р.). Тернопіль. 2019. Вип. 14. С. 33–36.</w:t>
      </w:r>
    </w:p>
    <w:p w:rsidR="00130492" w:rsidRPr="00063DA6" w:rsidRDefault="00130492" w:rsidP="00130492">
      <w:pPr>
        <w:pStyle w:val="xfmc1"/>
        <w:numPr>
          <w:ilvl w:val="0"/>
          <w:numId w:val="4"/>
        </w:numPr>
        <w:shd w:val="clear" w:color="auto" w:fill="FFFFFF"/>
        <w:spacing w:before="0" w:beforeAutospacing="0" w:after="0" w:afterAutospacing="0" w:line="360" w:lineRule="auto"/>
        <w:ind w:left="0" w:firstLine="709"/>
        <w:jc w:val="both"/>
        <w:rPr>
          <w:sz w:val="28"/>
          <w:szCs w:val="28"/>
          <w:lang w:val="uk-UA"/>
        </w:rPr>
      </w:pPr>
      <w:r w:rsidRPr="00063DA6">
        <w:rPr>
          <w:color w:val="000000"/>
          <w:sz w:val="28"/>
          <w:szCs w:val="28"/>
          <w:lang w:val="uk-UA"/>
        </w:rPr>
        <w:t xml:space="preserve">Гулик А. Г. Методологічні засади дослідження проблеми оптимізації цивільного судочинства. </w:t>
      </w:r>
      <w:r w:rsidRPr="00063DA6">
        <w:rPr>
          <w:i/>
          <w:color w:val="000000"/>
          <w:sz w:val="28"/>
          <w:szCs w:val="28"/>
          <w:lang w:val="uk-UA"/>
        </w:rPr>
        <w:t xml:space="preserve">Судова апеляція: </w:t>
      </w:r>
      <w:r w:rsidRPr="00063DA6">
        <w:rPr>
          <w:color w:val="000000"/>
          <w:sz w:val="28"/>
          <w:szCs w:val="28"/>
          <w:lang w:val="uk-UA"/>
        </w:rPr>
        <w:t>наук.-практ. журнал. 2018. № 4. С. 80–90.</w:t>
      </w:r>
    </w:p>
    <w:p w:rsidR="00176EA7" w:rsidRPr="00176EA7" w:rsidRDefault="00130492" w:rsidP="00176EA7">
      <w:pPr>
        <w:pStyle w:val="xfmc1"/>
        <w:numPr>
          <w:ilvl w:val="0"/>
          <w:numId w:val="4"/>
        </w:numPr>
        <w:shd w:val="clear" w:color="auto" w:fill="FFFFFF"/>
        <w:spacing w:before="0" w:beforeAutospacing="0" w:after="0" w:afterAutospacing="0" w:line="360" w:lineRule="auto"/>
        <w:ind w:left="0" w:firstLine="709"/>
        <w:jc w:val="both"/>
        <w:rPr>
          <w:sz w:val="28"/>
          <w:szCs w:val="28"/>
          <w:lang w:val="uk-UA"/>
        </w:rPr>
      </w:pPr>
      <w:r w:rsidRPr="00063DA6">
        <w:rPr>
          <w:sz w:val="28"/>
          <w:szCs w:val="28"/>
          <w:lang w:val="uk-UA"/>
        </w:rPr>
        <w:t xml:space="preserve">Гулик А. Г. Належна судова юрисдикція – крок на шляху оптимізації цивільного судочинства. </w:t>
      </w:r>
      <w:r w:rsidRPr="00063DA6">
        <w:rPr>
          <w:i/>
          <w:color w:val="000000"/>
          <w:sz w:val="28"/>
          <w:szCs w:val="28"/>
          <w:lang w:val="uk-UA"/>
        </w:rPr>
        <w:t xml:space="preserve">Судова апеляція: </w:t>
      </w:r>
      <w:r w:rsidRPr="00063DA6">
        <w:rPr>
          <w:color w:val="000000"/>
          <w:sz w:val="28"/>
          <w:szCs w:val="28"/>
          <w:lang w:val="uk-UA"/>
        </w:rPr>
        <w:t>наук.-практ. журнал. 2019. № 4. С. 57–64.</w:t>
      </w:r>
    </w:p>
    <w:p w:rsidR="00176EA7" w:rsidRPr="00176EA7" w:rsidRDefault="00176EA7" w:rsidP="00176EA7">
      <w:pPr>
        <w:pStyle w:val="xfmc1"/>
        <w:numPr>
          <w:ilvl w:val="0"/>
          <w:numId w:val="4"/>
        </w:numPr>
        <w:shd w:val="clear" w:color="auto" w:fill="FFFFFF"/>
        <w:spacing w:before="0" w:beforeAutospacing="0" w:after="0" w:afterAutospacing="0" w:line="360" w:lineRule="auto"/>
        <w:ind w:left="0" w:firstLine="709"/>
        <w:jc w:val="both"/>
        <w:rPr>
          <w:sz w:val="28"/>
          <w:szCs w:val="28"/>
          <w:lang w:val="uk-UA"/>
        </w:rPr>
      </w:pPr>
      <w:r w:rsidRPr="00176EA7">
        <w:rPr>
          <w:sz w:val="28"/>
          <w:szCs w:val="28"/>
        </w:rPr>
        <w:t> </w:t>
      </w:r>
      <w:r w:rsidRPr="00176EA7">
        <w:rPr>
          <w:sz w:val="28"/>
          <w:szCs w:val="28"/>
          <w:lang w:val="uk-UA"/>
        </w:rPr>
        <w:t>Гулик</w:t>
      </w:r>
      <w:r w:rsidRPr="00176EA7">
        <w:rPr>
          <w:sz w:val="28"/>
          <w:szCs w:val="28"/>
        </w:rPr>
        <w:t> </w:t>
      </w:r>
      <w:r w:rsidRPr="00176EA7">
        <w:rPr>
          <w:sz w:val="28"/>
          <w:szCs w:val="28"/>
          <w:lang w:val="uk-UA"/>
        </w:rPr>
        <w:t>А.</w:t>
      </w:r>
      <w:r w:rsidRPr="00176EA7">
        <w:rPr>
          <w:sz w:val="28"/>
          <w:szCs w:val="28"/>
        </w:rPr>
        <w:t> </w:t>
      </w:r>
      <w:r w:rsidRPr="00176EA7">
        <w:rPr>
          <w:sz w:val="28"/>
          <w:szCs w:val="28"/>
          <w:lang w:val="uk-UA"/>
        </w:rPr>
        <w:t>Г.</w:t>
      </w:r>
      <w:r w:rsidRPr="00176EA7">
        <w:rPr>
          <w:color w:val="000000"/>
          <w:sz w:val="28"/>
          <w:szCs w:val="28"/>
          <w:shd w:val="clear" w:color="auto" w:fill="FFFFFF"/>
          <w:lang w:val="uk-UA"/>
        </w:rPr>
        <w:t xml:space="preserve"> Оптимізація цивільного судочинства: європейський контекст. </w:t>
      </w:r>
      <w:r w:rsidRPr="00176EA7">
        <w:rPr>
          <w:i/>
          <w:sz w:val="28"/>
          <w:szCs w:val="28"/>
        </w:rPr>
        <w:t>Visegrad</w:t>
      </w:r>
      <w:r w:rsidRPr="00176EA7">
        <w:rPr>
          <w:i/>
          <w:sz w:val="28"/>
          <w:szCs w:val="28"/>
          <w:lang w:val="uk-UA"/>
        </w:rPr>
        <w:t xml:space="preserve"> </w:t>
      </w:r>
      <w:r w:rsidRPr="00176EA7">
        <w:rPr>
          <w:i/>
          <w:sz w:val="28"/>
          <w:szCs w:val="28"/>
        </w:rPr>
        <w:t>Journal</w:t>
      </w:r>
      <w:r w:rsidRPr="00176EA7">
        <w:rPr>
          <w:i/>
          <w:sz w:val="28"/>
          <w:szCs w:val="28"/>
          <w:lang w:val="uk-UA"/>
        </w:rPr>
        <w:t xml:space="preserve"> </w:t>
      </w:r>
      <w:r w:rsidRPr="00176EA7">
        <w:rPr>
          <w:i/>
          <w:sz w:val="28"/>
          <w:szCs w:val="28"/>
        </w:rPr>
        <w:t>on</w:t>
      </w:r>
      <w:r w:rsidRPr="00176EA7">
        <w:rPr>
          <w:i/>
          <w:sz w:val="28"/>
          <w:szCs w:val="28"/>
          <w:lang w:val="uk-UA"/>
        </w:rPr>
        <w:t xml:space="preserve"> </w:t>
      </w:r>
      <w:r w:rsidRPr="00176EA7">
        <w:rPr>
          <w:i/>
          <w:sz w:val="28"/>
          <w:szCs w:val="28"/>
        </w:rPr>
        <w:t>Human</w:t>
      </w:r>
      <w:r w:rsidRPr="00176EA7">
        <w:rPr>
          <w:i/>
          <w:sz w:val="28"/>
          <w:szCs w:val="28"/>
          <w:lang w:val="uk-UA"/>
        </w:rPr>
        <w:t xml:space="preserve"> </w:t>
      </w:r>
      <w:r w:rsidRPr="00176EA7">
        <w:rPr>
          <w:i/>
          <w:sz w:val="28"/>
          <w:szCs w:val="28"/>
        </w:rPr>
        <w:t>Rights</w:t>
      </w:r>
      <w:r w:rsidRPr="00176EA7">
        <w:rPr>
          <w:i/>
          <w:sz w:val="28"/>
          <w:szCs w:val="28"/>
          <w:lang w:val="uk-UA"/>
        </w:rPr>
        <w:t>.</w:t>
      </w:r>
      <w:r w:rsidRPr="00176EA7">
        <w:rPr>
          <w:sz w:val="28"/>
          <w:szCs w:val="28"/>
          <w:lang w:val="uk-UA"/>
        </w:rPr>
        <w:t xml:space="preserve"> 2020. № 4. (</w:t>
      </w:r>
      <w:r w:rsidRPr="00176EA7">
        <w:rPr>
          <w:sz w:val="28"/>
          <w:szCs w:val="28"/>
        </w:rPr>
        <w:t>volume</w:t>
      </w:r>
      <w:r w:rsidRPr="00176EA7">
        <w:rPr>
          <w:sz w:val="28"/>
          <w:szCs w:val="28"/>
          <w:lang w:val="uk-UA"/>
        </w:rPr>
        <w:t xml:space="preserve"> 1). </w:t>
      </w:r>
      <w:r w:rsidRPr="00176EA7">
        <w:rPr>
          <w:sz w:val="28"/>
          <w:szCs w:val="28"/>
        </w:rPr>
        <w:t>P. 21–26.</w:t>
      </w:r>
    </w:p>
    <w:p w:rsidR="00176EA7" w:rsidRPr="00176EA7" w:rsidRDefault="00176EA7" w:rsidP="00176EA7">
      <w:pPr>
        <w:pStyle w:val="xfmc1"/>
        <w:shd w:val="clear" w:color="auto" w:fill="FFFFFF"/>
        <w:spacing w:before="0" w:beforeAutospacing="0" w:after="0" w:afterAutospacing="0" w:line="360" w:lineRule="auto"/>
        <w:jc w:val="both"/>
        <w:rPr>
          <w:sz w:val="28"/>
          <w:szCs w:val="28"/>
          <w:lang w:val="uk-UA"/>
        </w:rPr>
      </w:pPr>
    </w:p>
    <w:p w:rsidR="00130492" w:rsidRPr="00176EA7" w:rsidRDefault="00130492" w:rsidP="00704FF9">
      <w:pPr>
        <w:pStyle w:val="aa"/>
        <w:numPr>
          <w:ilvl w:val="0"/>
          <w:numId w:val="4"/>
        </w:numPr>
        <w:spacing w:after="0" w:line="360" w:lineRule="auto"/>
        <w:ind w:left="0" w:firstLine="709"/>
        <w:jc w:val="both"/>
        <w:rPr>
          <w:sz w:val="28"/>
          <w:szCs w:val="28"/>
          <w:lang w:val="uk-UA"/>
        </w:rPr>
      </w:pPr>
      <w:r w:rsidRPr="00176EA7">
        <w:rPr>
          <w:sz w:val="28"/>
          <w:szCs w:val="28"/>
          <w:lang w:val="uk-UA"/>
        </w:rPr>
        <w:t xml:space="preserve">Гулик А. Г. Поняття оптимізації цивільного судочинства: огляд концептуальних підходів. </w:t>
      </w:r>
      <w:r w:rsidRPr="00176EA7">
        <w:rPr>
          <w:i/>
          <w:sz w:val="28"/>
          <w:szCs w:val="28"/>
          <w:lang w:val="uk-UA"/>
        </w:rPr>
        <w:t xml:space="preserve">Публічне право. </w:t>
      </w:r>
      <w:r w:rsidRPr="00176EA7">
        <w:rPr>
          <w:sz w:val="28"/>
          <w:szCs w:val="28"/>
          <w:lang w:val="uk-UA"/>
        </w:rPr>
        <w:t>2020. № 2.</w:t>
      </w:r>
      <w:r w:rsidR="007406E6" w:rsidRPr="00176EA7">
        <w:rPr>
          <w:sz w:val="28"/>
          <w:szCs w:val="28"/>
          <w:lang w:val="uk-UA"/>
        </w:rPr>
        <w:t xml:space="preserve"> С. 121-128.</w:t>
      </w:r>
    </w:p>
    <w:p w:rsidR="00130492" w:rsidRPr="007406E6" w:rsidRDefault="00130492" w:rsidP="00130492">
      <w:pPr>
        <w:pStyle w:val="af8"/>
        <w:numPr>
          <w:ilvl w:val="0"/>
          <w:numId w:val="4"/>
        </w:numPr>
        <w:shd w:val="clear" w:color="auto" w:fill="FFFFFF"/>
        <w:spacing w:after="0" w:line="360" w:lineRule="auto"/>
        <w:ind w:left="0" w:firstLine="709"/>
        <w:jc w:val="both"/>
        <w:rPr>
          <w:rFonts w:ascii="Times New Roman" w:hAnsi="Times New Roman" w:cs="Times New Roman"/>
          <w:sz w:val="28"/>
          <w:szCs w:val="28"/>
        </w:rPr>
      </w:pPr>
      <w:r w:rsidRPr="007406E6">
        <w:rPr>
          <w:rFonts w:ascii="Times New Roman" w:hAnsi="Times New Roman" w:cs="Times New Roman"/>
          <w:sz w:val="28"/>
          <w:szCs w:val="28"/>
        </w:rPr>
        <w:t xml:space="preserve">Гулик А. Г. Примирні процедури як одна з можливих форм оптимізації цивільного судочинства. </w:t>
      </w:r>
      <w:r w:rsidRPr="007406E6">
        <w:rPr>
          <w:rFonts w:ascii="Times New Roman" w:hAnsi="Times New Roman" w:cs="Times New Roman"/>
          <w:i/>
          <w:sz w:val="28"/>
          <w:szCs w:val="28"/>
        </w:rPr>
        <w:t>Часопис Київського університету права.</w:t>
      </w:r>
      <w:r w:rsidRPr="007406E6">
        <w:rPr>
          <w:rFonts w:ascii="Times New Roman" w:hAnsi="Times New Roman" w:cs="Times New Roman"/>
          <w:sz w:val="28"/>
          <w:szCs w:val="28"/>
        </w:rPr>
        <w:t xml:space="preserve"> 2019. № 4. С. 184</w:t>
      </w:r>
      <w:r w:rsidRPr="007406E6">
        <w:rPr>
          <w:rFonts w:ascii="Times New Roman" w:eastAsia="MS Mincho" w:hAnsi="Times New Roman" w:cs="Times New Roman"/>
          <w:color w:val="000000"/>
          <w:sz w:val="28"/>
          <w:szCs w:val="28"/>
        </w:rPr>
        <w:t>‒</w:t>
      </w:r>
      <w:r w:rsidRPr="007406E6">
        <w:rPr>
          <w:rFonts w:ascii="Times New Roman" w:hAnsi="Times New Roman" w:cs="Times New Roman"/>
          <w:sz w:val="28"/>
          <w:szCs w:val="28"/>
        </w:rPr>
        <w:t>188.</w:t>
      </w:r>
    </w:p>
    <w:p w:rsidR="00130492" w:rsidRPr="00063DA6" w:rsidRDefault="00130492" w:rsidP="00130492">
      <w:pPr>
        <w:pStyle w:val="af8"/>
        <w:numPr>
          <w:ilvl w:val="0"/>
          <w:numId w:val="4"/>
        </w:numPr>
        <w:shd w:val="clear" w:color="auto" w:fill="FFFFFF"/>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Гулик А. Г. Проблеми формування оптимальних правил підсудності цивільних справ. </w:t>
      </w:r>
      <w:r w:rsidRPr="00063DA6">
        <w:rPr>
          <w:rFonts w:ascii="Times New Roman" w:hAnsi="Times New Roman" w:cs="Times New Roman"/>
          <w:i/>
          <w:sz w:val="28"/>
          <w:szCs w:val="28"/>
        </w:rPr>
        <w:t xml:space="preserve">Приватне та публічне право. </w:t>
      </w:r>
      <w:r w:rsidRPr="00063DA6">
        <w:rPr>
          <w:rFonts w:ascii="Times New Roman" w:hAnsi="Times New Roman" w:cs="Times New Roman"/>
          <w:sz w:val="28"/>
          <w:szCs w:val="28"/>
        </w:rPr>
        <w:t>2019. № 4. С. 51</w:t>
      </w:r>
      <w:r w:rsidRPr="00063DA6">
        <w:rPr>
          <w:rFonts w:ascii="Times New Roman" w:eastAsia="MS Mincho" w:hAnsi="Times New Roman" w:cs="Times New Roman"/>
          <w:sz w:val="28"/>
          <w:szCs w:val="28"/>
        </w:rPr>
        <w:t>‒</w:t>
      </w:r>
      <w:r w:rsidRPr="00063DA6">
        <w:rPr>
          <w:rFonts w:ascii="Times New Roman" w:hAnsi="Times New Roman" w:cs="Times New Roman"/>
          <w:sz w:val="28"/>
          <w:szCs w:val="28"/>
        </w:rPr>
        <w:t>55.</w:t>
      </w:r>
    </w:p>
    <w:p w:rsidR="00130492" w:rsidRPr="00063DA6" w:rsidRDefault="00130492" w:rsidP="00130492">
      <w:pPr>
        <w:pStyle w:val="aa"/>
        <w:numPr>
          <w:ilvl w:val="0"/>
          <w:numId w:val="4"/>
        </w:numPr>
        <w:spacing w:after="0" w:line="360" w:lineRule="auto"/>
        <w:ind w:left="0" w:firstLine="709"/>
        <w:jc w:val="both"/>
        <w:rPr>
          <w:sz w:val="28"/>
          <w:szCs w:val="28"/>
          <w:lang w:val="uk-UA"/>
        </w:rPr>
      </w:pPr>
      <w:r w:rsidRPr="00063DA6">
        <w:rPr>
          <w:sz w:val="28"/>
          <w:szCs w:val="28"/>
          <w:lang w:val="uk-UA"/>
        </w:rPr>
        <w:t xml:space="preserve">Гулик А. Г. Розгляд справ у порядку спрощеного провадження – напрям оптимізації цивільного судочинства. </w:t>
      </w:r>
      <w:r w:rsidRPr="00063DA6">
        <w:rPr>
          <w:i/>
          <w:sz w:val="28"/>
          <w:szCs w:val="28"/>
        </w:rPr>
        <w:t>Национальный юридический журнал: теория</w:t>
      </w:r>
      <w:r w:rsidRPr="00063DA6">
        <w:rPr>
          <w:i/>
          <w:sz w:val="28"/>
          <w:szCs w:val="28"/>
          <w:lang w:val="uk-UA"/>
        </w:rPr>
        <w:t xml:space="preserve"> и практика. </w:t>
      </w:r>
      <w:r w:rsidRPr="00063DA6">
        <w:rPr>
          <w:sz w:val="28"/>
          <w:szCs w:val="28"/>
          <w:lang w:val="uk-UA"/>
        </w:rPr>
        <w:t>2020. № 4. С. 52–59.</w:t>
      </w:r>
    </w:p>
    <w:p w:rsidR="00130492" w:rsidRPr="00063DA6" w:rsidRDefault="00130492" w:rsidP="00130492">
      <w:pPr>
        <w:pStyle w:val="aa"/>
        <w:numPr>
          <w:ilvl w:val="0"/>
          <w:numId w:val="4"/>
        </w:numPr>
        <w:spacing w:after="0" w:line="360" w:lineRule="auto"/>
        <w:ind w:left="0" w:firstLine="709"/>
        <w:jc w:val="both"/>
        <w:rPr>
          <w:sz w:val="28"/>
          <w:szCs w:val="28"/>
          <w:lang w:val="uk-UA"/>
        </w:rPr>
      </w:pPr>
      <w:r w:rsidRPr="00063DA6">
        <w:rPr>
          <w:sz w:val="28"/>
          <w:szCs w:val="28"/>
          <w:lang w:val="uk-UA"/>
        </w:rPr>
        <w:t xml:space="preserve">Гулик А. Г. Судовий розгляд у цивільному судочинстві: загальна характеристика крізь призму оптимізації. </w:t>
      </w:r>
      <w:r w:rsidRPr="00063DA6">
        <w:rPr>
          <w:i/>
          <w:sz w:val="28"/>
          <w:szCs w:val="28"/>
          <w:lang w:val="uk-UA"/>
        </w:rPr>
        <w:t>Visegrad Journal on Human Rights.</w:t>
      </w:r>
      <w:r w:rsidRPr="00063DA6">
        <w:rPr>
          <w:sz w:val="28"/>
          <w:szCs w:val="28"/>
          <w:lang w:val="uk-UA"/>
        </w:rPr>
        <w:t xml:space="preserve"> 2020. № 3</w:t>
      </w:r>
      <w:r w:rsidRPr="00063DA6">
        <w:rPr>
          <w:sz w:val="28"/>
          <w:szCs w:val="28"/>
          <w:lang w:val="en-US"/>
        </w:rPr>
        <w:t xml:space="preserve"> (volume 1)</w:t>
      </w:r>
      <w:r w:rsidRPr="00063DA6">
        <w:rPr>
          <w:sz w:val="28"/>
          <w:szCs w:val="28"/>
          <w:lang w:val="uk-UA"/>
        </w:rPr>
        <w:t>. P. 250–256.</w:t>
      </w:r>
    </w:p>
    <w:p w:rsidR="00130492" w:rsidRPr="00063DA6" w:rsidRDefault="00130492" w:rsidP="00130492">
      <w:pPr>
        <w:pStyle w:val="aa"/>
        <w:numPr>
          <w:ilvl w:val="0"/>
          <w:numId w:val="4"/>
        </w:numPr>
        <w:spacing w:after="0" w:line="360" w:lineRule="auto"/>
        <w:ind w:left="0" w:firstLine="709"/>
        <w:jc w:val="both"/>
        <w:rPr>
          <w:sz w:val="28"/>
          <w:szCs w:val="28"/>
          <w:lang w:val="uk-UA"/>
        </w:rPr>
      </w:pPr>
      <w:r w:rsidRPr="00063DA6">
        <w:rPr>
          <w:sz w:val="28"/>
          <w:szCs w:val="28"/>
          <w:lang w:val="uk-UA"/>
        </w:rPr>
        <w:t xml:space="preserve">Гулик А. Г. Судові докази як основоположна категорія доктрини доказування в цивільному судочинстві. </w:t>
      </w:r>
      <w:r w:rsidRPr="00063DA6">
        <w:rPr>
          <w:i/>
          <w:sz w:val="28"/>
          <w:szCs w:val="28"/>
          <w:lang w:val="uk-UA"/>
        </w:rPr>
        <w:t>Вісник пенітенціарної асоціації України:</w:t>
      </w:r>
      <w:r w:rsidRPr="00063DA6">
        <w:rPr>
          <w:sz w:val="28"/>
          <w:szCs w:val="28"/>
          <w:lang w:val="uk-UA"/>
        </w:rPr>
        <w:t xml:space="preserve"> наук. журнал. 2020. № 2. С. 38–51.</w:t>
      </w:r>
    </w:p>
    <w:p w:rsidR="00130492" w:rsidRPr="00063DA6" w:rsidRDefault="00130492" w:rsidP="00130492">
      <w:pPr>
        <w:pStyle w:val="xfmc1"/>
        <w:numPr>
          <w:ilvl w:val="0"/>
          <w:numId w:val="4"/>
        </w:numPr>
        <w:shd w:val="clear" w:color="auto" w:fill="FFFFFF"/>
        <w:spacing w:before="0" w:beforeAutospacing="0" w:after="0" w:afterAutospacing="0" w:line="360" w:lineRule="auto"/>
        <w:ind w:left="0" w:firstLine="709"/>
        <w:jc w:val="both"/>
        <w:rPr>
          <w:sz w:val="28"/>
          <w:szCs w:val="28"/>
          <w:lang w:val="uk-UA"/>
        </w:rPr>
      </w:pPr>
      <w:r w:rsidRPr="00063DA6">
        <w:rPr>
          <w:color w:val="000000"/>
          <w:sz w:val="28"/>
          <w:szCs w:val="28"/>
          <w:lang w:val="uk-UA"/>
        </w:rPr>
        <w:t xml:space="preserve">Гулик А. Г. Типологія сучасного цивільного судочинства в контексті вивчення проблем його оптимізації. </w:t>
      </w:r>
      <w:r w:rsidRPr="00063DA6">
        <w:rPr>
          <w:i/>
          <w:color w:val="000000"/>
          <w:sz w:val="28"/>
          <w:szCs w:val="28"/>
          <w:lang w:val="uk-UA"/>
        </w:rPr>
        <w:t>Держава і право. Серія: «Юридичні науки»:</w:t>
      </w:r>
      <w:r w:rsidRPr="00063DA6">
        <w:rPr>
          <w:color w:val="000000"/>
          <w:sz w:val="28"/>
          <w:szCs w:val="28"/>
          <w:lang w:val="uk-UA"/>
        </w:rPr>
        <w:t xml:space="preserve"> зб. наук. праць. 2018. Вип. 81. С. 140–153.</w:t>
      </w:r>
    </w:p>
    <w:p w:rsidR="00130492" w:rsidRPr="00063DA6" w:rsidRDefault="00130492" w:rsidP="00130492">
      <w:pPr>
        <w:pStyle w:val="aa"/>
        <w:numPr>
          <w:ilvl w:val="0"/>
          <w:numId w:val="4"/>
        </w:numPr>
        <w:spacing w:after="0" w:line="360" w:lineRule="auto"/>
        <w:ind w:left="0" w:firstLine="709"/>
        <w:jc w:val="both"/>
        <w:rPr>
          <w:sz w:val="28"/>
          <w:szCs w:val="28"/>
          <w:lang w:val="uk-UA"/>
        </w:rPr>
      </w:pPr>
      <w:r w:rsidRPr="00063DA6">
        <w:rPr>
          <w:sz w:val="28"/>
          <w:szCs w:val="28"/>
          <w:lang w:val="uk-UA"/>
        </w:rPr>
        <w:t xml:space="preserve">Гулик А. Г. Форми та способи оптимізації цивільного судочинства. </w:t>
      </w:r>
      <w:r w:rsidRPr="00063DA6">
        <w:rPr>
          <w:i/>
          <w:sz w:val="28"/>
          <w:szCs w:val="28"/>
          <w:lang w:val="uk-UA"/>
        </w:rPr>
        <w:t>Часопис Київського університету права.</w:t>
      </w:r>
      <w:r w:rsidRPr="00063DA6">
        <w:rPr>
          <w:sz w:val="28"/>
          <w:szCs w:val="28"/>
          <w:lang w:val="uk-UA"/>
        </w:rPr>
        <w:t xml:space="preserve"> 2020. № 2. С. 266–269.</w:t>
      </w:r>
    </w:p>
    <w:p w:rsidR="00130492" w:rsidRPr="00063DA6" w:rsidRDefault="00130492" w:rsidP="00130492">
      <w:pPr>
        <w:pStyle w:val="xfmc1"/>
        <w:numPr>
          <w:ilvl w:val="0"/>
          <w:numId w:val="4"/>
        </w:numPr>
        <w:shd w:val="clear" w:color="auto" w:fill="FFFFFF"/>
        <w:spacing w:before="0" w:beforeAutospacing="0" w:after="0" w:afterAutospacing="0" w:line="360" w:lineRule="auto"/>
        <w:ind w:left="0" w:firstLine="709"/>
        <w:jc w:val="both"/>
        <w:rPr>
          <w:sz w:val="28"/>
          <w:szCs w:val="28"/>
          <w:lang w:val="uk-UA"/>
        </w:rPr>
      </w:pPr>
      <w:r w:rsidRPr="00063DA6">
        <w:rPr>
          <w:sz w:val="28"/>
          <w:szCs w:val="28"/>
          <w:lang w:val="uk-UA"/>
        </w:rPr>
        <w:t xml:space="preserve">Гулик А. Г. Шлях становлення та розвитку процедур примирення в цивільному судочинстві. </w:t>
      </w:r>
      <w:r w:rsidRPr="00063DA6">
        <w:rPr>
          <w:i/>
          <w:sz w:val="28"/>
          <w:szCs w:val="28"/>
          <w:lang w:val="uk-UA"/>
        </w:rPr>
        <w:t>Часопис Київського університету права.</w:t>
      </w:r>
      <w:r w:rsidRPr="00063DA6">
        <w:rPr>
          <w:sz w:val="28"/>
          <w:szCs w:val="28"/>
          <w:lang w:val="uk-UA"/>
        </w:rPr>
        <w:t xml:space="preserve"> 2019. № 3. С. 149–153.</w:t>
      </w:r>
    </w:p>
    <w:p w:rsidR="00130492" w:rsidRPr="00063DA6" w:rsidRDefault="00130492" w:rsidP="00130492">
      <w:pPr>
        <w:pStyle w:val="af0"/>
        <w:numPr>
          <w:ilvl w:val="0"/>
          <w:numId w:val="4"/>
        </w:numPr>
        <w:tabs>
          <w:tab w:val="left" w:pos="1134"/>
        </w:tabs>
        <w:spacing w:line="360" w:lineRule="auto"/>
        <w:ind w:left="0" w:firstLine="709"/>
        <w:jc w:val="both"/>
        <w:rPr>
          <w:sz w:val="28"/>
          <w:szCs w:val="28"/>
        </w:rPr>
      </w:pPr>
      <w:r w:rsidRPr="00063DA6">
        <w:rPr>
          <w:sz w:val="28"/>
          <w:szCs w:val="28"/>
          <w:lang w:val="uk-UA"/>
        </w:rPr>
        <w:t xml:space="preserve">Гунько Е. В. </w:t>
      </w:r>
      <w:r w:rsidRPr="00063DA6">
        <w:rPr>
          <w:sz w:val="28"/>
          <w:szCs w:val="28"/>
        </w:rPr>
        <w:t xml:space="preserve">Средства доказывания в гражданском и арбитражном процессах: проблемные вопросы и пути их решения. </w:t>
      </w:r>
      <w:r w:rsidRPr="00063DA6">
        <w:rPr>
          <w:i/>
          <w:sz w:val="28"/>
          <w:szCs w:val="28"/>
        </w:rPr>
        <w:t>Арбитражный и гражданский процесс.</w:t>
      </w:r>
      <w:r w:rsidRPr="00063DA6">
        <w:rPr>
          <w:sz w:val="28"/>
          <w:szCs w:val="28"/>
        </w:rPr>
        <w:t xml:space="preserve"> 2008. № 6. С. 28–32.</w:t>
      </w:r>
    </w:p>
    <w:p w:rsidR="00130492" w:rsidRPr="00063DA6" w:rsidRDefault="00130492" w:rsidP="00130492">
      <w:pPr>
        <w:pStyle w:val="a3"/>
        <w:numPr>
          <w:ilvl w:val="0"/>
          <w:numId w:val="4"/>
        </w:numPr>
        <w:spacing w:line="360" w:lineRule="auto"/>
        <w:ind w:left="0" w:firstLine="709"/>
        <w:jc w:val="both"/>
        <w:rPr>
          <w:sz w:val="28"/>
          <w:szCs w:val="28"/>
        </w:rPr>
      </w:pPr>
      <w:r w:rsidRPr="00063DA6">
        <w:rPr>
          <w:sz w:val="28"/>
          <w:szCs w:val="28"/>
        </w:rPr>
        <w:t>Гурвич М. А. Избранные труды. Краснодар: Совет. Кубань, 2006. Т. 1. 672 с. (Классика российской процессуальной науки).</w:t>
      </w:r>
    </w:p>
    <w:p w:rsidR="00130492" w:rsidRPr="00063DA6" w:rsidRDefault="00130492" w:rsidP="00130492">
      <w:pPr>
        <w:pStyle w:val="a3"/>
        <w:numPr>
          <w:ilvl w:val="0"/>
          <w:numId w:val="4"/>
        </w:numPr>
        <w:spacing w:line="360" w:lineRule="auto"/>
        <w:ind w:left="0" w:firstLine="709"/>
        <w:jc w:val="both"/>
        <w:rPr>
          <w:sz w:val="28"/>
          <w:szCs w:val="28"/>
        </w:rPr>
      </w:pPr>
      <w:r w:rsidRPr="00063DA6">
        <w:rPr>
          <w:sz w:val="28"/>
          <w:szCs w:val="28"/>
        </w:rPr>
        <w:t>Гурвич М. А. Избранные труды. Краснодар: Совет. Кубань, 2006. Т. 2. 544 с. (Классика российской процессуальной науки).</w:t>
      </w:r>
    </w:p>
    <w:p w:rsidR="00130492" w:rsidRPr="00063DA6" w:rsidRDefault="00130492" w:rsidP="00130492">
      <w:pPr>
        <w:pStyle w:val="a3"/>
        <w:numPr>
          <w:ilvl w:val="0"/>
          <w:numId w:val="4"/>
        </w:numPr>
        <w:autoSpaceDE w:val="0"/>
        <w:autoSpaceDN w:val="0"/>
        <w:adjustRightInd w:val="0"/>
        <w:spacing w:line="360" w:lineRule="auto"/>
        <w:ind w:left="0" w:firstLine="709"/>
        <w:jc w:val="both"/>
        <w:rPr>
          <w:bCs/>
          <w:iCs/>
          <w:sz w:val="28"/>
          <w:szCs w:val="28"/>
          <w:lang w:val="uk-UA"/>
        </w:rPr>
      </w:pPr>
      <w:r w:rsidRPr="00063DA6">
        <w:rPr>
          <w:bCs/>
          <w:iCs/>
          <w:sz w:val="28"/>
          <w:szCs w:val="28"/>
          <w:lang w:val="uk-UA"/>
        </w:rPr>
        <w:t xml:space="preserve">Гурвич М. А. Принцип объективной истины советского гражданского процессуального права. </w:t>
      </w:r>
      <w:r w:rsidRPr="00063DA6">
        <w:rPr>
          <w:bCs/>
          <w:i/>
          <w:iCs/>
          <w:sz w:val="28"/>
          <w:szCs w:val="28"/>
          <w:lang w:val="uk-UA"/>
        </w:rPr>
        <w:t>Советское государство и право.</w:t>
      </w:r>
      <w:r w:rsidRPr="00063DA6">
        <w:rPr>
          <w:bCs/>
          <w:iCs/>
          <w:sz w:val="28"/>
          <w:szCs w:val="28"/>
          <w:lang w:val="uk-UA"/>
        </w:rPr>
        <w:t xml:space="preserve"> 1964. № 9. С. 98–107.</w:t>
      </w:r>
    </w:p>
    <w:p w:rsidR="00130492" w:rsidRPr="00063DA6" w:rsidRDefault="00130492" w:rsidP="00130492">
      <w:pPr>
        <w:pStyle w:val="af0"/>
        <w:numPr>
          <w:ilvl w:val="0"/>
          <w:numId w:val="4"/>
        </w:numPr>
        <w:tabs>
          <w:tab w:val="left" w:pos="1134"/>
        </w:tabs>
        <w:spacing w:line="360" w:lineRule="auto"/>
        <w:ind w:left="0" w:firstLine="709"/>
        <w:jc w:val="both"/>
        <w:rPr>
          <w:sz w:val="28"/>
          <w:szCs w:val="28"/>
          <w:lang w:val="uk-UA"/>
        </w:rPr>
      </w:pPr>
      <w:r w:rsidRPr="00063DA6">
        <w:rPr>
          <w:sz w:val="28"/>
          <w:szCs w:val="28"/>
        </w:rPr>
        <w:t xml:space="preserve">Гуреев П. П. О понятии судебных доказательств в советском гражданском процессе. </w:t>
      </w:r>
      <w:r w:rsidRPr="00063DA6">
        <w:rPr>
          <w:i/>
          <w:sz w:val="28"/>
          <w:szCs w:val="28"/>
        </w:rPr>
        <w:t>Советское государство</w:t>
      </w:r>
      <w:r w:rsidRPr="00063DA6">
        <w:rPr>
          <w:i/>
          <w:sz w:val="28"/>
          <w:szCs w:val="28"/>
          <w:lang w:val="uk-UA"/>
        </w:rPr>
        <w:t xml:space="preserve"> и право. </w:t>
      </w:r>
      <w:r w:rsidRPr="00063DA6">
        <w:rPr>
          <w:sz w:val="28"/>
          <w:szCs w:val="28"/>
          <w:lang w:val="uk-UA"/>
        </w:rPr>
        <w:t>1966. № 8. С. 55–67.</w:t>
      </w:r>
    </w:p>
    <w:p w:rsidR="00130492" w:rsidRPr="00063DA6" w:rsidRDefault="00130492" w:rsidP="00130492">
      <w:pPr>
        <w:pStyle w:val="a3"/>
        <w:numPr>
          <w:ilvl w:val="0"/>
          <w:numId w:val="4"/>
        </w:numPr>
        <w:autoSpaceDE w:val="0"/>
        <w:autoSpaceDN w:val="0"/>
        <w:adjustRightInd w:val="0"/>
        <w:spacing w:line="360" w:lineRule="auto"/>
        <w:ind w:left="0" w:firstLine="709"/>
        <w:jc w:val="both"/>
        <w:rPr>
          <w:bCs/>
          <w:iCs/>
          <w:sz w:val="28"/>
          <w:szCs w:val="28"/>
          <w:lang w:val="uk-UA" w:eastAsia="en-US"/>
        </w:rPr>
      </w:pPr>
      <w:r w:rsidRPr="00063DA6">
        <w:rPr>
          <w:bCs/>
          <w:iCs/>
          <w:sz w:val="28"/>
          <w:szCs w:val="28"/>
          <w:lang w:val="uk-UA"/>
        </w:rPr>
        <w:t>Гуреев П. П. Судебное разбирательство гражданских дел. Москва: Госюриздат, 1958. 199 с.</w:t>
      </w:r>
    </w:p>
    <w:p w:rsidR="00130492" w:rsidRPr="00063DA6" w:rsidRDefault="00130492" w:rsidP="00130492">
      <w:pPr>
        <w:pStyle w:val="a3"/>
        <w:numPr>
          <w:ilvl w:val="0"/>
          <w:numId w:val="4"/>
        </w:numPr>
        <w:autoSpaceDE w:val="0"/>
        <w:autoSpaceDN w:val="0"/>
        <w:adjustRightInd w:val="0"/>
        <w:spacing w:line="360" w:lineRule="auto"/>
        <w:ind w:left="0" w:firstLine="709"/>
        <w:jc w:val="both"/>
        <w:rPr>
          <w:bCs/>
          <w:iCs/>
          <w:sz w:val="28"/>
          <w:szCs w:val="28"/>
          <w:lang w:val="uk-UA"/>
        </w:rPr>
      </w:pPr>
      <w:r w:rsidRPr="00063DA6">
        <w:rPr>
          <w:bCs/>
          <w:iCs/>
          <w:sz w:val="28"/>
          <w:szCs w:val="28"/>
          <w:lang w:val="uk-UA"/>
        </w:rPr>
        <w:t>Гусаров К. В. Проблеми цивільної процесуальної правосуб’єктності: автореф. дис. ... канд. юрид. наук. Харків, 2000. 19 с.</w:t>
      </w:r>
    </w:p>
    <w:p w:rsidR="00130492" w:rsidRPr="00063DA6" w:rsidRDefault="00130492" w:rsidP="00130492">
      <w:pPr>
        <w:pStyle w:val="af8"/>
        <w:numPr>
          <w:ilvl w:val="0"/>
          <w:numId w:val="4"/>
        </w:numPr>
        <w:shd w:val="clear" w:color="auto" w:fill="FFFFFF"/>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Давид Р., Жоффре-Спинози К. Основные правовые системы современности / пер. с. фр. В. А. Туманова. Москва: Междунар. отношения, 1999. </w:t>
      </w:r>
      <w:r w:rsidRPr="00063DA6">
        <w:rPr>
          <w:rFonts w:ascii="Times New Roman" w:hAnsi="Times New Roman" w:cs="Times New Roman"/>
          <w:sz w:val="28"/>
          <w:szCs w:val="28"/>
          <w:lang w:val="ru-RU"/>
        </w:rPr>
        <w:t>400 с.</w:t>
      </w:r>
    </w:p>
    <w:p w:rsidR="00130492" w:rsidRPr="00063DA6" w:rsidRDefault="00130492" w:rsidP="00130492">
      <w:pPr>
        <w:pStyle w:val="a3"/>
        <w:numPr>
          <w:ilvl w:val="0"/>
          <w:numId w:val="4"/>
        </w:numPr>
        <w:autoSpaceDE w:val="0"/>
        <w:autoSpaceDN w:val="0"/>
        <w:adjustRightInd w:val="0"/>
        <w:spacing w:line="360" w:lineRule="auto"/>
        <w:ind w:left="0" w:firstLine="709"/>
        <w:jc w:val="both"/>
        <w:rPr>
          <w:bCs/>
          <w:iCs/>
          <w:sz w:val="28"/>
          <w:szCs w:val="28"/>
          <w:lang w:val="uk-UA" w:eastAsia="en-US"/>
        </w:rPr>
      </w:pPr>
      <w:r w:rsidRPr="00063DA6">
        <w:rPr>
          <w:bCs/>
          <w:iCs/>
          <w:sz w:val="28"/>
          <w:szCs w:val="28"/>
          <w:lang w:val="uk-UA"/>
        </w:rPr>
        <w:t>Давтян А. Г. Гражданское процессуальное право Германии. Москва: Городец-издат, 2000. 320 с.</w:t>
      </w:r>
    </w:p>
    <w:p w:rsidR="00130492" w:rsidRPr="00063DA6" w:rsidRDefault="00130492" w:rsidP="00130492">
      <w:pPr>
        <w:pStyle w:val="af8"/>
        <w:numPr>
          <w:ilvl w:val="0"/>
          <w:numId w:val="4"/>
        </w:numPr>
        <w:shd w:val="clear" w:color="auto" w:fill="FFFFFF"/>
        <w:spacing w:after="0" w:line="360" w:lineRule="auto"/>
        <w:ind w:left="0"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 xml:space="preserve">Давыденко Д. Л. Мировое соглашение как средство внесудебного урегулирования частноправовых споров (по праву России и некоторых зарубежных стран): дисс. … канд. юрид. наук. Москва, 2004. </w:t>
      </w:r>
      <w:r w:rsidRPr="00063DA6">
        <w:rPr>
          <w:rFonts w:ascii="Times New Roman" w:hAnsi="Times New Roman" w:cs="Times New Roman"/>
          <w:color w:val="000000"/>
          <w:sz w:val="28"/>
          <w:szCs w:val="28"/>
          <w:lang w:val="ru-RU"/>
        </w:rPr>
        <w:t>257 с.</w:t>
      </w:r>
    </w:p>
    <w:p w:rsidR="00130492" w:rsidRPr="00063DA6" w:rsidRDefault="00130492" w:rsidP="00130492">
      <w:pPr>
        <w:pStyle w:val="af8"/>
        <w:numPr>
          <w:ilvl w:val="0"/>
          <w:numId w:val="4"/>
        </w:numPr>
        <w:shd w:val="clear" w:color="auto" w:fill="FFFFFF"/>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Давыденко Д. Л. Примирительные процедуры в европейской правовой традиции. Москва: Инфотропик Медиа, 2013. </w:t>
      </w:r>
      <w:r w:rsidRPr="00063DA6">
        <w:rPr>
          <w:rFonts w:ascii="Times New Roman" w:hAnsi="Times New Roman" w:cs="Times New Roman"/>
          <w:sz w:val="28"/>
          <w:szCs w:val="28"/>
          <w:lang w:val="ru-RU"/>
        </w:rPr>
        <w:t>232 с.</w:t>
      </w:r>
    </w:p>
    <w:p w:rsidR="00130492" w:rsidRPr="00063DA6" w:rsidRDefault="00130492" w:rsidP="00130492">
      <w:pPr>
        <w:pStyle w:val="af8"/>
        <w:numPr>
          <w:ilvl w:val="0"/>
          <w:numId w:val="4"/>
        </w:numPr>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Даль В. Толковый словарь живого великорусского языка: в 4 т.</w:t>
      </w:r>
      <w:r w:rsidRPr="00063DA6">
        <w:rPr>
          <w:rFonts w:ascii="Times New Roman" w:hAnsi="Times New Roman" w:cs="Times New Roman"/>
          <w:color w:val="000000"/>
          <w:sz w:val="28"/>
          <w:szCs w:val="28"/>
        </w:rPr>
        <w:t xml:space="preserve"> Москва: ТЕРРА, 199</w:t>
      </w:r>
      <w:r w:rsidRPr="00063DA6">
        <w:rPr>
          <w:rFonts w:ascii="Times New Roman" w:hAnsi="Times New Roman" w:cs="Times New Roman"/>
          <w:color w:val="000000"/>
          <w:sz w:val="28"/>
          <w:szCs w:val="28"/>
          <w:lang w:val="ru-RU"/>
        </w:rPr>
        <w:t>5</w:t>
      </w:r>
      <w:r w:rsidRPr="00063DA6">
        <w:rPr>
          <w:rFonts w:ascii="Times New Roman" w:hAnsi="Times New Roman" w:cs="Times New Roman"/>
          <w:color w:val="000000"/>
          <w:sz w:val="28"/>
          <w:szCs w:val="28"/>
        </w:rPr>
        <w:t xml:space="preserve">. Т. 4. </w:t>
      </w:r>
      <w:r w:rsidRPr="00063DA6">
        <w:rPr>
          <w:rFonts w:ascii="Times New Roman" w:hAnsi="Times New Roman" w:cs="Times New Roman"/>
          <w:color w:val="000000"/>
          <w:sz w:val="28"/>
          <w:szCs w:val="28"/>
          <w:lang w:val="ru-RU"/>
        </w:rPr>
        <w:t>683 с.</w:t>
      </w:r>
    </w:p>
    <w:p w:rsidR="00130492" w:rsidRPr="00063DA6" w:rsidRDefault="00130492" w:rsidP="00130492">
      <w:pPr>
        <w:numPr>
          <w:ilvl w:val="0"/>
          <w:numId w:val="4"/>
        </w:numPr>
        <w:shd w:val="clear" w:color="auto" w:fill="FFFFFF"/>
        <w:spacing w:after="0" w:line="360" w:lineRule="auto"/>
        <w:ind w:left="0" w:firstLine="709"/>
        <w:jc w:val="both"/>
        <w:rPr>
          <w:rFonts w:ascii="Times New Roman" w:hAnsi="Times New Roman" w:cs="Times New Roman"/>
          <w:bCs/>
          <w:iCs/>
          <w:sz w:val="28"/>
          <w:szCs w:val="28"/>
          <w:lang w:eastAsia="ru-RU"/>
        </w:rPr>
      </w:pPr>
      <w:r w:rsidRPr="00063DA6">
        <w:rPr>
          <w:rFonts w:ascii="Times New Roman" w:hAnsi="Times New Roman" w:cs="Times New Roman"/>
          <w:bCs/>
          <w:iCs/>
          <w:sz w:val="28"/>
          <w:szCs w:val="28"/>
        </w:rPr>
        <w:t>Де Сальвиа М. Европейская конвенция по правам человека. Санкт-Петербург: Изд-во Р. Асланова «Юридический центр Пресс», 2004. 267 с.</w:t>
      </w:r>
    </w:p>
    <w:p w:rsidR="00130492" w:rsidRPr="00063DA6" w:rsidRDefault="00130492" w:rsidP="00130492">
      <w:pPr>
        <w:pStyle w:val="a3"/>
        <w:numPr>
          <w:ilvl w:val="0"/>
          <w:numId w:val="4"/>
        </w:numPr>
        <w:autoSpaceDE w:val="0"/>
        <w:autoSpaceDN w:val="0"/>
        <w:adjustRightInd w:val="0"/>
        <w:spacing w:line="360" w:lineRule="auto"/>
        <w:ind w:left="0" w:firstLine="709"/>
        <w:jc w:val="both"/>
        <w:rPr>
          <w:bCs/>
          <w:iCs/>
          <w:sz w:val="28"/>
          <w:szCs w:val="28"/>
          <w:lang w:val="uk-UA" w:eastAsia="en-US"/>
        </w:rPr>
      </w:pPr>
      <w:r w:rsidRPr="00063DA6">
        <w:rPr>
          <w:bCs/>
          <w:iCs/>
          <w:sz w:val="28"/>
          <w:szCs w:val="28"/>
          <w:lang w:val="uk-UA"/>
        </w:rPr>
        <w:t xml:space="preserve">Де Сальвиа М. Прецеденты Европейского суда по правам человека. Руководящие принципы судебной практики, относящейся к Европейской конвенции о защите прав человека и основных свобод. Судебная практика с 1960 по </w:t>
      </w:r>
      <w:smartTag w:uri="urn:schemas-microsoft-com:office:smarttags" w:element="metricconverter">
        <w:smartTagPr>
          <w:attr w:name="ProductID" w:val="2002 г"/>
        </w:smartTagPr>
        <w:r w:rsidRPr="00063DA6">
          <w:rPr>
            <w:bCs/>
            <w:iCs/>
            <w:sz w:val="28"/>
            <w:szCs w:val="28"/>
            <w:lang w:val="uk-UA"/>
          </w:rPr>
          <w:t>2002 г</w:t>
        </w:r>
      </w:smartTag>
      <w:r w:rsidRPr="00063DA6">
        <w:rPr>
          <w:bCs/>
          <w:iCs/>
          <w:sz w:val="28"/>
          <w:szCs w:val="28"/>
          <w:lang w:val="uk-UA"/>
        </w:rPr>
        <w:t>. Санкт-Петербург: Изд-во «Юридический центр Пресс», 2004. 1072с.</w:t>
      </w:r>
    </w:p>
    <w:p w:rsidR="00130492" w:rsidRPr="00063DA6" w:rsidRDefault="00130492" w:rsidP="00130492">
      <w:pPr>
        <w:pStyle w:val="af8"/>
        <w:numPr>
          <w:ilvl w:val="0"/>
          <w:numId w:val="4"/>
        </w:numPr>
        <w:spacing w:after="0" w:line="360" w:lineRule="auto"/>
        <w:ind w:left="0"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 xml:space="preserve">Дегтярев С. Л. Реализация судебной власти в гражданском судопроизводстве: теоретико-прикладные проблемы. Москва: Волтерс Клувер, 2007. </w:t>
      </w:r>
      <w:r w:rsidRPr="00063DA6">
        <w:rPr>
          <w:rFonts w:ascii="Times New Roman" w:hAnsi="Times New Roman" w:cs="Times New Roman"/>
          <w:color w:val="000000"/>
          <w:sz w:val="28"/>
          <w:szCs w:val="28"/>
          <w:lang w:val="ru-RU"/>
        </w:rPr>
        <w:t>376 с.</w:t>
      </w:r>
    </w:p>
    <w:p w:rsidR="00130492" w:rsidRPr="00063DA6" w:rsidRDefault="00130492" w:rsidP="00130492">
      <w:pPr>
        <w:pStyle w:val="a3"/>
        <w:numPr>
          <w:ilvl w:val="0"/>
          <w:numId w:val="4"/>
        </w:numPr>
        <w:spacing w:line="360" w:lineRule="auto"/>
        <w:ind w:left="0" w:firstLine="709"/>
        <w:jc w:val="both"/>
        <w:rPr>
          <w:sz w:val="28"/>
          <w:szCs w:val="28"/>
          <w:lang w:val="uk-UA"/>
        </w:rPr>
      </w:pPr>
      <w:r w:rsidRPr="00063DA6">
        <w:rPr>
          <w:sz w:val="28"/>
          <w:szCs w:val="28"/>
          <w:lang w:val="uk-UA"/>
        </w:rPr>
        <w:t xml:space="preserve">Джавадов Х. А. Проблеми ефективності цивільного судочинства. Київ: Вид-во «Юридична думка», 2018. 334 с. </w:t>
      </w:r>
    </w:p>
    <w:p w:rsidR="00130492" w:rsidRPr="00063DA6" w:rsidRDefault="00130492" w:rsidP="00130492">
      <w:pPr>
        <w:pStyle w:val="af8"/>
        <w:numPr>
          <w:ilvl w:val="0"/>
          <w:numId w:val="4"/>
        </w:numPr>
        <w:shd w:val="clear" w:color="auto" w:fill="FFFFFF"/>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Джаншиев Г. А. Основы судебной реформы: сб. статей. Москва: Статут; РАП, 2004. </w:t>
      </w:r>
      <w:r w:rsidRPr="00063DA6">
        <w:rPr>
          <w:rFonts w:ascii="Times New Roman" w:hAnsi="Times New Roman" w:cs="Times New Roman"/>
          <w:sz w:val="28"/>
          <w:szCs w:val="28"/>
          <w:lang w:val="ru-RU"/>
        </w:rPr>
        <w:t>316 с.</w:t>
      </w:r>
      <w:r w:rsidRPr="00063DA6">
        <w:rPr>
          <w:rFonts w:ascii="Times New Roman" w:hAnsi="Times New Roman" w:cs="Times New Roman"/>
          <w:sz w:val="28"/>
          <w:szCs w:val="28"/>
        </w:rPr>
        <w:t xml:space="preserve"> (Судебная реформа в России).</w:t>
      </w:r>
    </w:p>
    <w:p w:rsidR="00130492" w:rsidRPr="00063DA6" w:rsidRDefault="00130492" w:rsidP="00130492">
      <w:pPr>
        <w:pStyle w:val="a3"/>
        <w:numPr>
          <w:ilvl w:val="0"/>
          <w:numId w:val="4"/>
        </w:numPr>
        <w:autoSpaceDE w:val="0"/>
        <w:autoSpaceDN w:val="0"/>
        <w:adjustRightInd w:val="0"/>
        <w:spacing w:line="360" w:lineRule="auto"/>
        <w:ind w:left="0" w:firstLine="709"/>
        <w:jc w:val="both"/>
        <w:rPr>
          <w:bCs/>
          <w:iCs/>
          <w:sz w:val="28"/>
          <w:szCs w:val="28"/>
          <w:lang w:val="uk-UA" w:eastAsia="en-US"/>
        </w:rPr>
      </w:pPr>
      <w:r w:rsidRPr="00063DA6">
        <w:rPr>
          <w:bCs/>
          <w:iCs/>
          <w:sz w:val="28"/>
          <w:szCs w:val="28"/>
          <w:lang w:val="uk-UA"/>
        </w:rPr>
        <w:t xml:space="preserve">Дигесты Юстиниана: Избранные фрагменты </w:t>
      </w:r>
      <w:r w:rsidRPr="00063DA6">
        <w:rPr>
          <w:bCs/>
          <w:iCs/>
          <w:sz w:val="28"/>
          <w:szCs w:val="28"/>
        </w:rPr>
        <w:t>/</w:t>
      </w:r>
      <w:r w:rsidRPr="00063DA6">
        <w:rPr>
          <w:bCs/>
          <w:iCs/>
          <w:sz w:val="28"/>
          <w:szCs w:val="28"/>
          <w:lang w:val="uk-UA"/>
        </w:rPr>
        <w:t xml:space="preserve"> пер. и примеч. И.</w:t>
      </w:r>
      <w:r w:rsidRPr="00063DA6">
        <w:rPr>
          <w:bCs/>
          <w:iCs/>
          <w:sz w:val="28"/>
          <w:szCs w:val="28"/>
          <w:lang w:val="en-US"/>
        </w:rPr>
        <w:t> </w:t>
      </w:r>
      <w:r w:rsidRPr="00063DA6">
        <w:rPr>
          <w:bCs/>
          <w:iCs/>
          <w:sz w:val="28"/>
          <w:szCs w:val="28"/>
          <w:lang w:val="uk-UA"/>
        </w:rPr>
        <w:t>С.</w:t>
      </w:r>
      <w:r w:rsidRPr="00063DA6">
        <w:rPr>
          <w:bCs/>
          <w:iCs/>
          <w:sz w:val="28"/>
          <w:szCs w:val="28"/>
          <w:lang w:val="en-US"/>
        </w:rPr>
        <w:t> </w:t>
      </w:r>
      <w:r w:rsidRPr="00063DA6">
        <w:rPr>
          <w:bCs/>
          <w:iCs/>
          <w:sz w:val="28"/>
          <w:szCs w:val="28"/>
          <w:lang w:val="uk-UA"/>
        </w:rPr>
        <w:t>Перетерского. М</w:t>
      </w:r>
      <w:r w:rsidRPr="00063DA6">
        <w:rPr>
          <w:bCs/>
          <w:iCs/>
          <w:sz w:val="28"/>
          <w:szCs w:val="28"/>
        </w:rPr>
        <w:t>осква</w:t>
      </w:r>
      <w:r w:rsidRPr="00063DA6">
        <w:rPr>
          <w:bCs/>
          <w:iCs/>
          <w:sz w:val="28"/>
          <w:szCs w:val="28"/>
          <w:lang w:val="uk-UA"/>
        </w:rPr>
        <w:t>: Наука, 1984. 456 с.</w:t>
      </w:r>
    </w:p>
    <w:p w:rsidR="00130492" w:rsidRPr="00063DA6" w:rsidRDefault="00130492" w:rsidP="00130492">
      <w:pPr>
        <w:pStyle w:val="a3"/>
        <w:numPr>
          <w:ilvl w:val="0"/>
          <w:numId w:val="4"/>
        </w:numPr>
        <w:spacing w:line="360" w:lineRule="auto"/>
        <w:ind w:left="0" w:firstLine="709"/>
        <w:jc w:val="both"/>
        <w:rPr>
          <w:sz w:val="28"/>
          <w:szCs w:val="28"/>
        </w:rPr>
      </w:pPr>
      <w:r w:rsidRPr="00063DA6">
        <w:rPr>
          <w:sz w:val="28"/>
          <w:szCs w:val="28"/>
        </w:rPr>
        <w:t>Дмитриев Ф. М. История судебных инстанций и гражданского апелляционного производства от Судебника до Учреждения о губерниях. Москва: Универ. тип., 1859. 588 с.</w:t>
      </w:r>
    </w:p>
    <w:p w:rsidR="00130492" w:rsidRPr="00063DA6" w:rsidRDefault="00130492" w:rsidP="00130492">
      <w:pPr>
        <w:pStyle w:val="a3"/>
        <w:numPr>
          <w:ilvl w:val="0"/>
          <w:numId w:val="4"/>
        </w:numPr>
        <w:autoSpaceDE w:val="0"/>
        <w:autoSpaceDN w:val="0"/>
        <w:adjustRightInd w:val="0"/>
        <w:spacing w:line="360" w:lineRule="auto"/>
        <w:ind w:left="0" w:firstLine="709"/>
        <w:jc w:val="both"/>
        <w:rPr>
          <w:bCs/>
          <w:iCs/>
          <w:sz w:val="28"/>
          <w:szCs w:val="28"/>
          <w:lang w:val="uk-UA" w:eastAsia="en-US"/>
        </w:rPr>
      </w:pPr>
      <w:r w:rsidRPr="00063DA6">
        <w:rPr>
          <w:bCs/>
          <w:iCs/>
          <w:sz w:val="28"/>
          <w:szCs w:val="28"/>
          <w:lang w:val="uk-UA"/>
        </w:rPr>
        <w:t xml:space="preserve">Добровольский А. А., Иванова С. А. Основные проблемы исковой формы защиты права. Москва: </w:t>
      </w:r>
      <w:r w:rsidRPr="00063DA6">
        <w:rPr>
          <w:bCs/>
          <w:iCs/>
          <w:snapToGrid w:val="0"/>
          <w:sz w:val="28"/>
          <w:szCs w:val="28"/>
          <w:lang w:val="uk-UA"/>
        </w:rPr>
        <w:t xml:space="preserve">Изд-во МГУ, </w:t>
      </w:r>
      <w:r w:rsidRPr="00063DA6">
        <w:rPr>
          <w:bCs/>
          <w:iCs/>
          <w:sz w:val="28"/>
          <w:szCs w:val="28"/>
          <w:lang w:val="uk-UA"/>
        </w:rPr>
        <w:t>1979. 159 с.</w:t>
      </w:r>
    </w:p>
    <w:p w:rsidR="00130492" w:rsidRPr="00063DA6" w:rsidRDefault="00130492" w:rsidP="00130492">
      <w:pPr>
        <w:pStyle w:val="a3"/>
        <w:numPr>
          <w:ilvl w:val="0"/>
          <w:numId w:val="4"/>
        </w:numPr>
        <w:autoSpaceDE w:val="0"/>
        <w:autoSpaceDN w:val="0"/>
        <w:adjustRightInd w:val="0"/>
        <w:spacing w:line="360" w:lineRule="auto"/>
        <w:ind w:left="0" w:firstLine="709"/>
        <w:jc w:val="both"/>
        <w:rPr>
          <w:bCs/>
          <w:iCs/>
          <w:sz w:val="28"/>
          <w:szCs w:val="28"/>
          <w:lang w:val="uk-UA"/>
        </w:rPr>
      </w:pPr>
      <w:r w:rsidRPr="00063DA6">
        <w:rPr>
          <w:bCs/>
          <w:iCs/>
          <w:sz w:val="28"/>
          <w:szCs w:val="28"/>
          <w:lang w:val="uk-UA"/>
        </w:rPr>
        <w:t>Докучаева Т. В. Гражданско-процессуальная доктрина истины в России конца 19–20 веков (историко-правовое исследование): дис. … канд. юрид. наук. Москва, 1999. 181 с.</w:t>
      </w:r>
    </w:p>
    <w:p w:rsidR="00130492" w:rsidRPr="00063DA6" w:rsidRDefault="00130492" w:rsidP="00130492">
      <w:pPr>
        <w:pStyle w:val="af0"/>
        <w:numPr>
          <w:ilvl w:val="0"/>
          <w:numId w:val="4"/>
        </w:numPr>
        <w:tabs>
          <w:tab w:val="left" w:pos="1134"/>
        </w:tabs>
        <w:spacing w:line="360" w:lineRule="auto"/>
        <w:ind w:left="0" w:firstLine="709"/>
        <w:jc w:val="both"/>
        <w:rPr>
          <w:sz w:val="28"/>
          <w:szCs w:val="28"/>
          <w:lang w:val="uk-UA"/>
        </w:rPr>
      </w:pPr>
      <w:r w:rsidRPr="00063DA6">
        <w:rPr>
          <w:sz w:val="28"/>
          <w:szCs w:val="28"/>
          <w:lang w:val="uk-UA"/>
        </w:rPr>
        <w:t>Дрогозюк К. Б. Предмет та суб’єкти доказування у цивільному процесі України та Франції: автореф. дис. … канд. юрид. наук: 12.00.03. Одеса, 2018. 20 с.</w:t>
      </w:r>
    </w:p>
    <w:p w:rsidR="00130492" w:rsidRPr="00063DA6" w:rsidRDefault="00130492" w:rsidP="00130492">
      <w:pPr>
        <w:pStyle w:val="a3"/>
        <w:numPr>
          <w:ilvl w:val="0"/>
          <w:numId w:val="4"/>
        </w:numPr>
        <w:spacing w:line="360" w:lineRule="auto"/>
        <w:ind w:left="0" w:firstLine="709"/>
        <w:jc w:val="both"/>
        <w:rPr>
          <w:sz w:val="28"/>
          <w:szCs w:val="28"/>
        </w:rPr>
      </w:pPr>
      <w:r w:rsidRPr="00063DA6">
        <w:rPr>
          <w:sz w:val="28"/>
          <w:szCs w:val="28"/>
        </w:rPr>
        <w:t>Дружков П. С. Судебная подведомственность споров о праве и иных правовых вопросов, рассматриваемых в порядке гражданского судопроизводства: дисс. … канд. юрид. наук. Свердловск, 1966. 288 с.</w:t>
      </w:r>
    </w:p>
    <w:p w:rsidR="00130492" w:rsidRPr="00063DA6" w:rsidRDefault="00130492" w:rsidP="00130492">
      <w:pPr>
        <w:pStyle w:val="af8"/>
        <w:numPr>
          <w:ilvl w:val="0"/>
          <w:numId w:val="4"/>
        </w:numPr>
        <w:shd w:val="clear" w:color="auto" w:fill="FFFFFF"/>
        <w:spacing w:after="0" w:line="360" w:lineRule="auto"/>
        <w:ind w:left="0" w:firstLine="709"/>
        <w:jc w:val="both"/>
        <w:rPr>
          <w:rFonts w:ascii="Times New Roman" w:hAnsi="Times New Roman" w:cs="Times New Roman"/>
          <w:sz w:val="28"/>
          <w:szCs w:val="28"/>
          <w:lang w:val="ru-RU"/>
        </w:rPr>
      </w:pPr>
      <w:r w:rsidRPr="00063DA6">
        <w:rPr>
          <w:rFonts w:ascii="Times New Roman" w:hAnsi="Times New Roman" w:cs="Times New Roman"/>
          <w:sz w:val="28"/>
          <w:szCs w:val="28"/>
          <w:lang w:val="ru-RU"/>
        </w:rPr>
        <w:t>Дузинкевич Т. І. Повноваження суду першої інстанції цивільної юрисдикції: автореф. дис. … канд. юрид. наук. Київ, 2015. 18 с.</w:t>
      </w:r>
    </w:p>
    <w:p w:rsidR="00130492" w:rsidRPr="00063DA6" w:rsidRDefault="00130492" w:rsidP="00130492">
      <w:pPr>
        <w:pStyle w:val="ad"/>
        <w:widowControl/>
        <w:numPr>
          <w:ilvl w:val="0"/>
          <w:numId w:val="4"/>
        </w:numPr>
        <w:ind w:left="0" w:firstLine="709"/>
        <w:rPr>
          <w:bCs/>
          <w:iCs/>
          <w:szCs w:val="28"/>
          <w:lang w:val="uk-UA"/>
        </w:rPr>
      </w:pPr>
      <w:r w:rsidRPr="00063DA6">
        <w:rPr>
          <w:bCs/>
          <w:iCs/>
          <w:szCs w:val="28"/>
          <w:lang w:val="uk-UA"/>
        </w:rPr>
        <w:t>Дювернуа Н. Источники права и суд в Древней России: Опыты по истории русского гражданского права / предисл. А. В. Коновалова. Санкт-Петербург: Изд-во «Юридический центр Пресс», 2004. 396 с.</w:t>
      </w:r>
    </w:p>
    <w:p w:rsidR="00130492" w:rsidRPr="00063DA6" w:rsidRDefault="00130492" w:rsidP="00130492">
      <w:pPr>
        <w:pStyle w:val="a3"/>
        <w:numPr>
          <w:ilvl w:val="0"/>
          <w:numId w:val="4"/>
        </w:numPr>
        <w:autoSpaceDE w:val="0"/>
        <w:autoSpaceDN w:val="0"/>
        <w:adjustRightInd w:val="0"/>
        <w:spacing w:line="360" w:lineRule="auto"/>
        <w:ind w:left="0" w:firstLine="709"/>
        <w:jc w:val="both"/>
        <w:rPr>
          <w:bCs/>
          <w:iCs/>
          <w:sz w:val="28"/>
          <w:szCs w:val="28"/>
          <w:lang w:val="uk-UA"/>
        </w:rPr>
      </w:pPr>
      <w:r w:rsidRPr="00063DA6">
        <w:rPr>
          <w:bCs/>
          <w:iCs/>
          <w:sz w:val="28"/>
          <w:szCs w:val="28"/>
          <w:lang w:val="uk-UA"/>
        </w:rPr>
        <w:t>Егорова О. В. Сущность гражданской процессуальной формы: дис. … канд. юрид. наук. Санкт-Петербург, 2001. 189 с.</w:t>
      </w:r>
    </w:p>
    <w:p w:rsidR="00130492" w:rsidRPr="00A30450" w:rsidRDefault="00130492" w:rsidP="00130492">
      <w:pPr>
        <w:pStyle w:val="a3"/>
        <w:numPr>
          <w:ilvl w:val="0"/>
          <w:numId w:val="4"/>
        </w:numPr>
        <w:autoSpaceDE w:val="0"/>
        <w:autoSpaceDN w:val="0"/>
        <w:adjustRightInd w:val="0"/>
        <w:spacing w:line="360" w:lineRule="auto"/>
        <w:ind w:left="0" w:firstLine="709"/>
        <w:jc w:val="both"/>
        <w:rPr>
          <w:bCs/>
          <w:iCs/>
          <w:sz w:val="28"/>
          <w:szCs w:val="28"/>
          <w:lang w:val="uk-UA" w:eastAsia="en-US"/>
        </w:rPr>
      </w:pPr>
      <w:r w:rsidRPr="00A30450">
        <w:rPr>
          <w:bCs/>
          <w:iCs/>
          <w:sz w:val="28"/>
          <w:szCs w:val="28"/>
          <w:lang w:val="uk-UA"/>
        </w:rPr>
        <w:t>Елисеев Н. Г. Гражданское процессуальное право зарубежных стран: учебник. 2-е изд., перераб. и допол. Москва: ТК Велби, Изд-во «Проспект», 2004. 624 с.</w:t>
      </w:r>
    </w:p>
    <w:p w:rsidR="00130492" w:rsidRPr="00A30450" w:rsidRDefault="00130492" w:rsidP="00130492">
      <w:pPr>
        <w:pStyle w:val="a3"/>
        <w:numPr>
          <w:ilvl w:val="0"/>
          <w:numId w:val="4"/>
        </w:numPr>
        <w:autoSpaceDE w:val="0"/>
        <w:autoSpaceDN w:val="0"/>
        <w:adjustRightInd w:val="0"/>
        <w:spacing w:line="360" w:lineRule="auto"/>
        <w:ind w:left="0" w:firstLine="709"/>
        <w:jc w:val="both"/>
        <w:rPr>
          <w:bCs/>
          <w:iCs/>
          <w:sz w:val="28"/>
          <w:szCs w:val="28"/>
          <w:lang w:val="uk-UA" w:eastAsia="en-US"/>
        </w:rPr>
      </w:pPr>
      <w:r w:rsidRPr="00A30450">
        <w:rPr>
          <w:bCs/>
          <w:iCs/>
          <w:sz w:val="28"/>
          <w:szCs w:val="28"/>
          <w:lang w:val="uk-UA"/>
        </w:rPr>
        <w:t>Елисеев Н. Г. Доказывание в гражданском процессе Федеративной Республики Германии: дис. … канд. юрид. наук. Москва, 1985. 220 с.</w:t>
      </w:r>
    </w:p>
    <w:p w:rsidR="00130492" w:rsidRPr="00A30450" w:rsidRDefault="00130492" w:rsidP="00130492">
      <w:pPr>
        <w:pStyle w:val="a3"/>
        <w:numPr>
          <w:ilvl w:val="0"/>
          <w:numId w:val="4"/>
        </w:numPr>
        <w:spacing w:line="360" w:lineRule="auto"/>
        <w:ind w:left="0" w:firstLine="709"/>
        <w:jc w:val="both"/>
        <w:rPr>
          <w:sz w:val="28"/>
          <w:szCs w:val="28"/>
        </w:rPr>
      </w:pPr>
      <w:r w:rsidRPr="00A30450">
        <w:rPr>
          <w:sz w:val="28"/>
          <w:szCs w:val="28"/>
        </w:rPr>
        <w:t xml:space="preserve">Елисеев Н. Г. Основные понятия доказательственного права. </w:t>
      </w:r>
      <w:r w:rsidRPr="00A30450">
        <w:rPr>
          <w:i/>
          <w:sz w:val="28"/>
          <w:szCs w:val="28"/>
        </w:rPr>
        <w:t>Законы России.</w:t>
      </w:r>
      <w:r w:rsidRPr="00A30450">
        <w:rPr>
          <w:sz w:val="28"/>
          <w:szCs w:val="28"/>
        </w:rPr>
        <w:t xml:space="preserve"> 2007. № 1. С. 4–12.</w:t>
      </w:r>
    </w:p>
    <w:p w:rsidR="00130492" w:rsidRPr="00063DA6" w:rsidRDefault="00130492" w:rsidP="00130492">
      <w:pPr>
        <w:pStyle w:val="a3"/>
        <w:numPr>
          <w:ilvl w:val="0"/>
          <w:numId w:val="4"/>
        </w:numPr>
        <w:spacing w:line="360" w:lineRule="auto"/>
        <w:ind w:left="0" w:firstLine="709"/>
        <w:jc w:val="both"/>
        <w:rPr>
          <w:sz w:val="28"/>
          <w:szCs w:val="28"/>
          <w:lang w:val="uk-UA"/>
        </w:rPr>
      </w:pPr>
      <w:r w:rsidRPr="00A30450">
        <w:rPr>
          <w:sz w:val="28"/>
          <w:szCs w:val="28"/>
        </w:rPr>
        <w:t xml:space="preserve">Елисейкин П. Ф. Защита субъективных прав и интересов и компетенция суда в советском гражданском судопроизводстве. </w:t>
      </w:r>
      <w:r w:rsidRPr="00A30450">
        <w:rPr>
          <w:i/>
          <w:sz w:val="28"/>
          <w:szCs w:val="28"/>
        </w:rPr>
        <w:t>Вопросы государства и права. Ученые</w:t>
      </w:r>
      <w:r w:rsidRPr="00063DA6">
        <w:rPr>
          <w:i/>
          <w:sz w:val="28"/>
          <w:szCs w:val="28"/>
          <w:lang w:val="uk-UA"/>
        </w:rPr>
        <w:t xml:space="preserve"> записки Дальневосточного государственного университета. </w:t>
      </w:r>
      <w:r w:rsidRPr="00063DA6">
        <w:rPr>
          <w:sz w:val="28"/>
          <w:szCs w:val="28"/>
          <w:lang w:val="uk-UA"/>
        </w:rPr>
        <w:t xml:space="preserve">Владивосток, 1969. Т. 31, ч. 1. 164 с. </w:t>
      </w:r>
    </w:p>
    <w:p w:rsidR="00130492" w:rsidRPr="00063DA6" w:rsidRDefault="00130492" w:rsidP="00130492">
      <w:pPr>
        <w:pStyle w:val="a3"/>
        <w:numPr>
          <w:ilvl w:val="0"/>
          <w:numId w:val="4"/>
        </w:numPr>
        <w:autoSpaceDE w:val="0"/>
        <w:autoSpaceDN w:val="0"/>
        <w:adjustRightInd w:val="0"/>
        <w:spacing w:line="360" w:lineRule="auto"/>
        <w:ind w:left="0" w:firstLine="709"/>
        <w:jc w:val="both"/>
        <w:rPr>
          <w:bCs/>
          <w:iCs/>
          <w:sz w:val="28"/>
          <w:szCs w:val="28"/>
          <w:lang w:val="uk-UA" w:eastAsia="en-US"/>
        </w:rPr>
      </w:pPr>
      <w:r w:rsidRPr="00063DA6">
        <w:rPr>
          <w:bCs/>
          <w:iCs/>
          <w:sz w:val="28"/>
          <w:szCs w:val="28"/>
          <w:lang w:val="uk-UA"/>
        </w:rPr>
        <w:t>Елисейкин П. Ф. Предмет судебной деятельности в советском гражданском процессе (его понятие, место и значение): автореф. дис. … д-ра юрид. наук. Ленинград, 1974. 31 с.</w:t>
      </w:r>
    </w:p>
    <w:p w:rsidR="00130492" w:rsidRPr="00063DA6" w:rsidRDefault="00130492" w:rsidP="00130492">
      <w:pPr>
        <w:pStyle w:val="af8"/>
        <w:numPr>
          <w:ilvl w:val="0"/>
          <w:numId w:val="4"/>
        </w:numPr>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Елисейкин П. Ф. Предмет, принципы и субъекты советского гражданского процессуального права: учеб. пособие. Ярославль: Изд-во Ярославского гос. ун-та, 1974. </w:t>
      </w:r>
      <w:r w:rsidRPr="00063DA6">
        <w:rPr>
          <w:rFonts w:ascii="Times New Roman" w:hAnsi="Times New Roman" w:cs="Times New Roman"/>
          <w:sz w:val="28"/>
          <w:szCs w:val="28"/>
          <w:lang w:val="ru-RU"/>
        </w:rPr>
        <w:t>109 с.</w:t>
      </w:r>
    </w:p>
    <w:p w:rsidR="00130492" w:rsidRPr="00063DA6" w:rsidRDefault="00130492" w:rsidP="00130492">
      <w:pPr>
        <w:pStyle w:val="af0"/>
        <w:numPr>
          <w:ilvl w:val="0"/>
          <w:numId w:val="4"/>
        </w:numPr>
        <w:tabs>
          <w:tab w:val="left" w:pos="1134"/>
        </w:tabs>
        <w:spacing w:line="360" w:lineRule="auto"/>
        <w:ind w:left="0" w:firstLine="709"/>
        <w:jc w:val="both"/>
        <w:rPr>
          <w:sz w:val="28"/>
          <w:szCs w:val="28"/>
          <w:lang w:val="uk-UA"/>
        </w:rPr>
      </w:pPr>
      <w:r w:rsidRPr="00063DA6">
        <w:rPr>
          <w:sz w:val="28"/>
          <w:szCs w:val="28"/>
          <w:lang w:val="uk-UA"/>
        </w:rPr>
        <w:t xml:space="preserve">Ефременко Д. О. Идея состязательности в период подготовки и реализации судебных уставов </w:t>
      </w:r>
      <w:smartTag w:uri="urn:schemas-microsoft-com:office:smarttags" w:element="metricconverter">
        <w:smartTagPr>
          <w:attr w:name="ProductID" w:val="1864 г"/>
        </w:smartTagPr>
        <w:r w:rsidRPr="00063DA6">
          <w:rPr>
            <w:sz w:val="28"/>
            <w:szCs w:val="28"/>
            <w:lang w:val="uk-UA"/>
          </w:rPr>
          <w:t>1864 г</w:t>
        </w:r>
      </w:smartTag>
      <w:r w:rsidRPr="00063DA6">
        <w:rPr>
          <w:sz w:val="28"/>
          <w:szCs w:val="28"/>
          <w:lang w:val="uk-UA"/>
        </w:rPr>
        <w:t xml:space="preserve">. в России. </w:t>
      </w:r>
      <w:r w:rsidRPr="00063DA6">
        <w:rPr>
          <w:i/>
          <w:sz w:val="28"/>
          <w:szCs w:val="28"/>
          <w:lang w:val="uk-UA"/>
        </w:rPr>
        <w:t xml:space="preserve">Вестник экономической безопасности. </w:t>
      </w:r>
      <w:r w:rsidRPr="00063DA6">
        <w:rPr>
          <w:sz w:val="28"/>
          <w:szCs w:val="28"/>
          <w:lang w:val="uk-UA"/>
        </w:rPr>
        <w:t xml:space="preserve">2017. № 4. С. 8–12. </w:t>
      </w:r>
    </w:p>
    <w:p w:rsidR="00130492" w:rsidRPr="00063DA6" w:rsidRDefault="00130492" w:rsidP="00130492">
      <w:pPr>
        <w:pStyle w:val="a3"/>
        <w:numPr>
          <w:ilvl w:val="0"/>
          <w:numId w:val="4"/>
        </w:numPr>
        <w:autoSpaceDE w:val="0"/>
        <w:autoSpaceDN w:val="0"/>
        <w:adjustRightInd w:val="0"/>
        <w:spacing w:line="360" w:lineRule="auto"/>
        <w:ind w:left="0" w:firstLine="709"/>
        <w:jc w:val="both"/>
        <w:rPr>
          <w:iCs/>
          <w:sz w:val="28"/>
          <w:szCs w:val="28"/>
          <w:lang w:val="uk-UA" w:eastAsia="en-US"/>
        </w:rPr>
      </w:pPr>
      <w:r w:rsidRPr="00063DA6">
        <w:rPr>
          <w:iCs/>
          <w:sz w:val="28"/>
          <w:szCs w:val="28"/>
          <w:lang w:val="uk-UA"/>
        </w:rPr>
        <w:t>Жалинский А., Рерихт А. Введение в немецкое право. Москва: Спарк, 2001. 767 с.</w:t>
      </w:r>
    </w:p>
    <w:p w:rsidR="00130492" w:rsidRPr="00063DA6" w:rsidRDefault="00130492" w:rsidP="00130492">
      <w:pPr>
        <w:pStyle w:val="af8"/>
        <w:numPr>
          <w:ilvl w:val="0"/>
          <w:numId w:val="4"/>
        </w:numPr>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Жеруолис И. А. Сущность советского гражданского процесса. Вильнюс: Минтис, 1969. </w:t>
      </w:r>
      <w:r w:rsidRPr="00063DA6">
        <w:rPr>
          <w:rFonts w:ascii="Times New Roman" w:hAnsi="Times New Roman" w:cs="Times New Roman"/>
          <w:sz w:val="28"/>
          <w:szCs w:val="28"/>
          <w:lang w:val="ru-RU"/>
        </w:rPr>
        <w:t>204 с.</w:t>
      </w:r>
    </w:p>
    <w:p w:rsidR="00130492" w:rsidRPr="00063DA6" w:rsidRDefault="00130492" w:rsidP="00130492">
      <w:pPr>
        <w:pStyle w:val="a3"/>
        <w:numPr>
          <w:ilvl w:val="0"/>
          <w:numId w:val="4"/>
        </w:numPr>
        <w:autoSpaceDE w:val="0"/>
        <w:autoSpaceDN w:val="0"/>
        <w:adjustRightInd w:val="0"/>
        <w:spacing w:line="360" w:lineRule="auto"/>
        <w:ind w:left="0" w:firstLine="709"/>
        <w:jc w:val="both"/>
        <w:rPr>
          <w:iCs/>
          <w:sz w:val="28"/>
          <w:szCs w:val="28"/>
          <w:lang w:val="uk-UA" w:eastAsia="en-US"/>
        </w:rPr>
      </w:pPr>
      <w:r w:rsidRPr="00063DA6">
        <w:rPr>
          <w:iCs/>
          <w:sz w:val="28"/>
          <w:szCs w:val="28"/>
          <w:lang w:val="uk-UA"/>
        </w:rPr>
        <w:t>Жилин Г. А. Цели гражданского судопроизводства и их реализация в суде первой инстанции. Москва: Городец, 2000. 320 с.</w:t>
      </w:r>
    </w:p>
    <w:p w:rsidR="00130492" w:rsidRPr="00063DA6" w:rsidRDefault="00130492" w:rsidP="00130492">
      <w:pPr>
        <w:pStyle w:val="a3"/>
        <w:numPr>
          <w:ilvl w:val="0"/>
          <w:numId w:val="4"/>
        </w:numPr>
        <w:autoSpaceDE w:val="0"/>
        <w:autoSpaceDN w:val="0"/>
        <w:adjustRightInd w:val="0"/>
        <w:spacing w:line="360" w:lineRule="auto"/>
        <w:ind w:left="0" w:firstLine="709"/>
        <w:jc w:val="both"/>
        <w:rPr>
          <w:iCs/>
          <w:sz w:val="28"/>
          <w:szCs w:val="28"/>
          <w:lang w:val="uk-UA"/>
        </w:rPr>
      </w:pPr>
      <w:r w:rsidRPr="00063DA6">
        <w:rPr>
          <w:iCs/>
          <w:sz w:val="28"/>
          <w:szCs w:val="28"/>
          <w:lang w:val="uk-UA"/>
        </w:rPr>
        <w:t>Жуйков В. М. Проблемы гражданского процессуального права. Москва: Городец-издат, 2001. 288 с.</w:t>
      </w:r>
    </w:p>
    <w:p w:rsidR="00130492" w:rsidRPr="00063DA6" w:rsidRDefault="00130492" w:rsidP="00130492">
      <w:pPr>
        <w:pStyle w:val="af0"/>
        <w:numPr>
          <w:ilvl w:val="0"/>
          <w:numId w:val="4"/>
        </w:numPr>
        <w:tabs>
          <w:tab w:val="left" w:pos="1134"/>
        </w:tabs>
        <w:spacing w:line="360" w:lineRule="auto"/>
        <w:ind w:left="0" w:firstLine="709"/>
        <w:jc w:val="both"/>
        <w:rPr>
          <w:sz w:val="28"/>
          <w:szCs w:val="28"/>
          <w:lang w:val="uk-UA"/>
        </w:rPr>
      </w:pPr>
      <w:r w:rsidRPr="00063DA6">
        <w:rPr>
          <w:sz w:val="28"/>
          <w:szCs w:val="28"/>
          <w:lang w:val="uk-UA"/>
        </w:rPr>
        <w:t>Завгородня А. О. Встановлення істини у цивільному судочинстві: автореф. дис. … канд. юрид. наук. Харків, 2016. 18 с.</w:t>
      </w:r>
    </w:p>
    <w:p w:rsidR="00130492" w:rsidRPr="00063DA6" w:rsidRDefault="00130492" w:rsidP="00130492">
      <w:pPr>
        <w:pStyle w:val="af0"/>
        <w:numPr>
          <w:ilvl w:val="0"/>
          <w:numId w:val="4"/>
        </w:numPr>
        <w:tabs>
          <w:tab w:val="left" w:pos="1134"/>
        </w:tabs>
        <w:spacing w:line="360" w:lineRule="auto"/>
        <w:ind w:left="0" w:firstLine="709"/>
        <w:jc w:val="both"/>
        <w:rPr>
          <w:sz w:val="28"/>
          <w:szCs w:val="28"/>
          <w:lang w:val="uk-UA"/>
        </w:rPr>
      </w:pPr>
      <w:r w:rsidRPr="00063DA6">
        <w:rPr>
          <w:sz w:val="28"/>
          <w:szCs w:val="28"/>
          <w:lang w:val="uk-UA"/>
        </w:rPr>
        <w:t>Задорожна А. П. Підсудність у цивільному процесі України: дис. … канд. юрид. наук. Київ, 2018. 250 с.</w:t>
      </w:r>
    </w:p>
    <w:p w:rsidR="00130492" w:rsidRPr="00063DA6" w:rsidRDefault="00130492" w:rsidP="00130492">
      <w:pPr>
        <w:pStyle w:val="a3"/>
        <w:numPr>
          <w:ilvl w:val="0"/>
          <w:numId w:val="4"/>
        </w:numPr>
        <w:spacing w:line="360" w:lineRule="auto"/>
        <w:ind w:left="0" w:firstLine="709"/>
        <w:jc w:val="both"/>
        <w:rPr>
          <w:sz w:val="28"/>
          <w:szCs w:val="28"/>
          <w:lang w:val="uk-UA"/>
        </w:rPr>
      </w:pPr>
      <w:r w:rsidRPr="00063DA6">
        <w:rPr>
          <w:sz w:val="28"/>
          <w:szCs w:val="28"/>
        </w:rPr>
        <w:t xml:space="preserve">Зайцев А. И. История развития третейских судов и третейского судопроизводства в России до 1917 года. </w:t>
      </w:r>
      <w:r w:rsidRPr="00063DA6">
        <w:rPr>
          <w:i/>
          <w:sz w:val="28"/>
          <w:szCs w:val="28"/>
        </w:rPr>
        <w:t>Вестник</w:t>
      </w:r>
      <w:r w:rsidRPr="00063DA6">
        <w:rPr>
          <w:i/>
          <w:sz w:val="28"/>
          <w:szCs w:val="28"/>
          <w:lang w:val="uk-UA"/>
        </w:rPr>
        <w:t xml:space="preserve"> гражданского процесса.</w:t>
      </w:r>
      <w:r w:rsidRPr="00063DA6">
        <w:rPr>
          <w:sz w:val="28"/>
          <w:szCs w:val="28"/>
          <w:lang w:val="uk-UA"/>
        </w:rPr>
        <w:t xml:space="preserve"> 2012. № 2. С. 89–128. </w:t>
      </w:r>
    </w:p>
    <w:p w:rsidR="00130492" w:rsidRPr="00063DA6" w:rsidRDefault="00130492" w:rsidP="00130492">
      <w:pPr>
        <w:pStyle w:val="a3"/>
        <w:numPr>
          <w:ilvl w:val="0"/>
          <w:numId w:val="4"/>
        </w:numPr>
        <w:autoSpaceDE w:val="0"/>
        <w:autoSpaceDN w:val="0"/>
        <w:adjustRightInd w:val="0"/>
        <w:spacing w:line="360" w:lineRule="auto"/>
        <w:ind w:left="0" w:firstLine="709"/>
        <w:jc w:val="both"/>
        <w:rPr>
          <w:bCs/>
          <w:iCs/>
          <w:sz w:val="28"/>
          <w:szCs w:val="28"/>
          <w:lang w:val="uk-UA"/>
        </w:rPr>
      </w:pPr>
      <w:r w:rsidRPr="00063DA6">
        <w:rPr>
          <w:bCs/>
          <w:iCs/>
          <w:sz w:val="28"/>
          <w:szCs w:val="28"/>
          <w:lang w:val="uk-UA"/>
        </w:rPr>
        <w:t xml:space="preserve">Зайцев И. М. Правовые фикции в гражданском процессе. </w:t>
      </w:r>
      <w:r w:rsidRPr="00063DA6">
        <w:rPr>
          <w:bCs/>
          <w:i/>
          <w:iCs/>
          <w:sz w:val="28"/>
          <w:szCs w:val="28"/>
          <w:lang w:val="uk-UA"/>
        </w:rPr>
        <w:t xml:space="preserve">Российская юстиция. </w:t>
      </w:r>
      <w:r w:rsidRPr="00063DA6">
        <w:rPr>
          <w:bCs/>
          <w:iCs/>
          <w:sz w:val="28"/>
          <w:szCs w:val="28"/>
          <w:lang w:val="uk-UA"/>
        </w:rPr>
        <w:t xml:space="preserve">1997. № 1. С. </w:t>
      </w:r>
      <w:r w:rsidRPr="00063DA6">
        <w:rPr>
          <w:bCs/>
          <w:iCs/>
          <w:noProof/>
          <w:sz w:val="28"/>
          <w:szCs w:val="28"/>
          <w:lang w:val="uk-UA"/>
        </w:rPr>
        <w:t>35–36.</w:t>
      </w:r>
    </w:p>
    <w:p w:rsidR="00130492" w:rsidRPr="00063DA6" w:rsidRDefault="00130492" w:rsidP="00130492">
      <w:pPr>
        <w:pStyle w:val="a3"/>
        <w:numPr>
          <w:ilvl w:val="0"/>
          <w:numId w:val="4"/>
        </w:numPr>
        <w:autoSpaceDE w:val="0"/>
        <w:autoSpaceDN w:val="0"/>
        <w:adjustRightInd w:val="0"/>
        <w:spacing w:line="360" w:lineRule="auto"/>
        <w:ind w:left="0" w:firstLine="709"/>
        <w:jc w:val="both"/>
        <w:rPr>
          <w:iCs/>
          <w:sz w:val="28"/>
          <w:szCs w:val="28"/>
          <w:lang w:val="uk-UA" w:eastAsia="en-US"/>
        </w:rPr>
      </w:pPr>
      <w:r w:rsidRPr="00063DA6">
        <w:rPr>
          <w:iCs/>
          <w:sz w:val="28"/>
          <w:szCs w:val="28"/>
          <w:lang w:val="uk-UA"/>
        </w:rPr>
        <w:t>Зайцев И. М. Соотношение публично-правового и частноправового в Гражданском процессуальном кодексе.</w:t>
      </w:r>
      <w:r w:rsidRPr="00063DA6">
        <w:rPr>
          <w:bCs/>
          <w:iCs/>
          <w:sz w:val="28"/>
          <w:szCs w:val="28"/>
          <w:lang w:val="uk-UA"/>
        </w:rPr>
        <w:t xml:space="preserve"> </w:t>
      </w:r>
      <w:r w:rsidRPr="00063DA6">
        <w:rPr>
          <w:bCs/>
          <w:i/>
          <w:iCs/>
          <w:sz w:val="28"/>
          <w:szCs w:val="28"/>
          <w:lang w:val="uk-UA"/>
        </w:rPr>
        <w:t>Теоретические и прикладные проблемы реформы гражданской юрисдикции:</w:t>
      </w:r>
      <w:r w:rsidRPr="00063DA6">
        <w:rPr>
          <w:bCs/>
          <w:iCs/>
          <w:sz w:val="28"/>
          <w:szCs w:val="28"/>
          <w:lang w:val="uk-UA"/>
        </w:rPr>
        <w:t xml:space="preserve"> межвузовский сб. науч. трудов / под ред. В.</w:t>
      </w:r>
      <w:r w:rsidRPr="00063DA6">
        <w:rPr>
          <w:bCs/>
          <w:iCs/>
          <w:sz w:val="28"/>
          <w:szCs w:val="28"/>
          <w:lang w:val="en-US"/>
        </w:rPr>
        <w:t> </w:t>
      </w:r>
      <w:r w:rsidRPr="00063DA6">
        <w:rPr>
          <w:bCs/>
          <w:iCs/>
          <w:sz w:val="28"/>
          <w:szCs w:val="28"/>
          <w:lang w:val="uk-UA"/>
        </w:rPr>
        <w:t>В.</w:t>
      </w:r>
      <w:r w:rsidRPr="00063DA6">
        <w:rPr>
          <w:bCs/>
          <w:iCs/>
          <w:sz w:val="28"/>
          <w:szCs w:val="28"/>
          <w:lang w:val="en-US"/>
        </w:rPr>
        <w:t> </w:t>
      </w:r>
      <w:r w:rsidRPr="00063DA6">
        <w:rPr>
          <w:bCs/>
          <w:iCs/>
          <w:sz w:val="28"/>
          <w:szCs w:val="28"/>
          <w:lang w:val="uk-UA"/>
        </w:rPr>
        <w:t>Яркова (отв. ред.), Г.</w:t>
      </w:r>
      <w:r w:rsidRPr="00063DA6">
        <w:rPr>
          <w:bCs/>
          <w:iCs/>
          <w:sz w:val="28"/>
          <w:szCs w:val="28"/>
          <w:lang w:val="en-US"/>
        </w:rPr>
        <w:t> </w:t>
      </w:r>
      <w:r w:rsidRPr="00063DA6">
        <w:rPr>
          <w:bCs/>
          <w:iCs/>
          <w:sz w:val="28"/>
          <w:szCs w:val="28"/>
          <w:lang w:val="uk-UA"/>
        </w:rPr>
        <w:t>А.</w:t>
      </w:r>
      <w:r w:rsidRPr="00063DA6">
        <w:rPr>
          <w:bCs/>
          <w:iCs/>
          <w:sz w:val="28"/>
          <w:szCs w:val="28"/>
          <w:lang w:val="en-US"/>
        </w:rPr>
        <w:t> </w:t>
      </w:r>
      <w:r w:rsidRPr="00063DA6">
        <w:rPr>
          <w:bCs/>
          <w:iCs/>
          <w:sz w:val="28"/>
          <w:szCs w:val="28"/>
          <w:lang w:val="uk-UA"/>
        </w:rPr>
        <w:t>Жилина, И.</w:t>
      </w:r>
      <w:r w:rsidRPr="00063DA6">
        <w:rPr>
          <w:bCs/>
          <w:iCs/>
          <w:sz w:val="28"/>
          <w:szCs w:val="28"/>
          <w:lang w:val="en-US"/>
        </w:rPr>
        <w:t> </w:t>
      </w:r>
      <w:r w:rsidRPr="00063DA6">
        <w:rPr>
          <w:bCs/>
          <w:iCs/>
          <w:sz w:val="28"/>
          <w:szCs w:val="28"/>
          <w:lang w:val="uk-UA"/>
        </w:rPr>
        <w:t>М.</w:t>
      </w:r>
      <w:r w:rsidRPr="00063DA6">
        <w:rPr>
          <w:bCs/>
          <w:iCs/>
          <w:sz w:val="28"/>
          <w:szCs w:val="28"/>
          <w:lang w:val="en-US"/>
        </w:rPr>
        <w:t> </w:t>
      </w:r>
      <w:r w:rsidRPr="00063DA6">
        <w:rPr>
          <w:bCs/>
          <w:iCs/>
          <w:sz w:val="28"/>
          <w:szCs w:val="28"/>
          <w:lang w:val="uk-UA"/>
        </w:rPr>
        <w:t>Зайцева и др. Екатеринбург: Гуманитарный ун-т, 1998. С.</w:t>
      </w:r>
      <w:r w:rsidRPr="00063DA6">
        <w:rPr>
          <w:iCs/>
          <w:sz w:val="28"/>
          <w:szCs w:val="28"/>
          <w:lang w:val="uk-UA"/>
        </w:rPr>
        <w:t xml:space="preserve"> 27</w:t>
      </w:r>
      <w:r w:rsidRPr="00063DA6">
        <w:rPr>
          <w:iCs/>
          <w:sz w:val="28"/>
          <w:szCs w:val="28"/>
          <w:lang w:val="en-US"/>
        </w:rPr>
        <w:t>–</w:t>
      </w:r>
      <w:r w:rsidRPr="00063DA6">
        <w:rPr>
          <w:iCs/>
          <w:sz w:val="28"/>
          <w:szCs w:val="28"/>
          <w:lang w:val="uk-UA"/>
        </w:rPr>
        <w:t>32.</w:t>
      </w:r>
    </w:p>
    <w:p w:rsidR="00130492" w:rsidRPr="00063DA6" w:rsidRDefault="00130492" w:rsidP="00130492">
      <w:pPr>
        <w:pStyle w:val="ad"/>
        <w:numPr>
          <w:ilvl w:val="0"/>
          <w:numId w:val="4"/>
        </w:numPr>
        <w:ind w:left="0" w:firstLine="709"/>
        <w:rPr>
          <w:szCs w:val="28"/>
          <w:lang w:val="uk-UA"/>
        </w:rPr>
      </w:pPr>
      <w:r w:rsidRPr="00063DA6">
        <w:rPr>
          <w:szCs w:val="28"/>
          <w:lang w:val="uk-UA"/>
        </w:rPr>
        <w:t>Закирова Д. И. Подготовка гражданских дел к судебному разбирательству: дисс. … канд. юрид. наук. Москва, 2009. 218 с.</w:t>
      </w:r>
    </w:p>
    <w:p w:rsidR="00130492" w:rsidRPr="00063DA6" w:rsidRDefault="00130492" w:rsidP="00130492">
      <w:pPr>
        <w:pStyle w:val="af8"/>
        <w:numPr>
          <w:ilvl w:val="0"/>
          <w:numId w:val="4"/>
        </w:numPr>
        <w:shd w:val="clear" w:color="auto" w:fill="FFFFFF"/>
        <w:spacing w:after="0" w:line="360" w:lineRule="auto"/>
        <w:ind w:left="0" w:firstLine="709"/>
        <w:jc w:val="both"/>
        <w:rPr>
          <w:rFonts w:ascii="Times New Roman" w:hAnsi="Times New Roman" w:cs="Times New Roman"/>
          <w:color w:val="000000"/>
          <w:sz w:val="28"/>
          <w:szCs w:val="28"/>
          <w:lang w:val="ru-RU"/>
        </w:rPr>
      </w:pPr>
      <w:r w:rsidRPr="00063DA6">
        <w:rPr>
          <w:rFonts w:ascii="Times New Roman" w:hAnsi="Times New Roman" w:cs="Times New Roman"/>
          <w:color w:val="000000"/>
          <w:sz w:val="28"/>
          <w:szCs w:val="28"/>
        </w:rPr>
        <w:t xml:space="preserve">Законодательство Петра I. Москва: Юрид. лит, 1997. </w:t>
      </w:r>
      <w:r w:rsidRPr="00063DA6">
        <w:rPr>
          <w:rFonts w:ascii="Times New Roman" w:hAnsi="Times New Roman" w:cs="Times New Roman"/>
          <w:color w:val="000000"/>
          <w:sz w:val="28"/>
          <w:szCs w:val="28"/>
          <w:lang w:val="ru-RU"/>
        </w:rPr>
        <w:t>880 с.</w:t>
      </w:r>
    </w:p>
    <w:p w:rsidR="00130492" w:rsidRPr="00063DA6" w:rsidRDefault="00130492" w:rsidP="00130492">
      <w:pPr>
        <w:pStyle w:val="a3"/>
        <w:numPr>
          <w:ilvl w:val="0"/>
          <w:numId w:val="4"/>
        </w:numPr>
        <w:spacing w:line="360" w:lineRule="auto"/>
        <w:ind w:left="0" w:firstLine="709"/>
        <w:jc w:val="both"/>
        <w:rPr>
          <w:sz w:val="28"/>
          <w:szCs w:val="28"/>
          <w:lang w:val="uk-UA"/>
        </w:rPr>
      </w:pPr>
      <w:r w:rsidRPr="00063DA6">
        <w:rPr>
          <w:sz w:val="28"/>
          <w:szCs w:val="28"/>
          <w:lang w:val="uk-UA"/>
        </w:rPr>
        <w:t>Запара</w:t>
      </w:r>
      <w:r w:rsidRPr="00063DA6">
        <w:rPr>
          <w:caps/>
          <w:sz w:val="28"/>
          <w:szCs w:val="28"/>
          <w:lang w:val="uk-UA"/>
        </w:rPr>
        <w:t> </w:t>
      </w:r>
      <w:r w:rsidRPr="00063DA6">
        <w:rPr>
          <w:sz w:val="28"/>
          <w:szCs w:val="28"/>
          <w:lang w:val="uk-UA"/>
        </w:rPr>
        <w:t>С. І.</w:t>
      </w:r>
      <w:r w:rsidRPr="00063DA6">
        <w:rPr>
          <w:sz w:val="28"/>
          <w:szCs w:val="28"/>
          <w:lang w:val="uk-UA" w:eastAsia="uk-UA"/>
        </w:rPr>
        <w:t xml:space="preserve"> </w:t>
      </w:r>
      <w:r w:rsidRPr="00063DA6">
        <w:rPr>
          <w:sz w:val="28"/>
          <w:szCs w:val="28"/>
          <w:lang w:val="uk-UA"/>
        </w:rPr>
        <w:t xml:space="preserve">Теоретико-правове дослідження окремих особливостей судового розгляду трудових спорів. </w:t>
      </w:r>
      <w:r w:rsidRPr="00063DA6">
        <w:rPr>
          <w:i/>
          <w:sz w:val="28"/>
          <w:szCs w:val="28"/>
          <w:lang w:val="uk-UA"/>
        </w:rPr>
        <w:t>Науковий вісник Міжнародного гуманітарного університету. Серія: «Юриспруденція».</w:t>
      </w:r>
      <w:r w:rsidRPr="00063DA6">
        <w:rPr>
          <w:sz w:val="28"/>
          <w:szCs w:val="28"/>
          <w:lang w:val="uk-UA"/>
        </w:rPr>
        <w:t xml:space="preserve"> 2014. № 7. С. 152–156.</w:t>
      </w:r>
    </w:p>
    <w:p w:rsidR="00130492" w:rsidRPr="00063DA6" w:rsidRDefault="00130492" w:rsidP="00130492">
      <w:pPr>
        <w:pStyle w:val="af8"/>
        <w:numPr>
          <w:ilvl w:val="0"/>
          <w:numId w:val="4"/>
        </w:numPr>
        <w:shd w:val="clear" w:color="auto" w:fill="FFFFFF"/>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Здрок О. Н. Гражданский процесс зарубежных стран. Москва: Изд-во деловой и учебной лит., 2005.</w:t>
      </w:r>
      <w:r w:rsidRPr="00063DA6">
        <w:rPr>
          <w:rFonts w:ascii="Times New Roman" w:hAnsi="Times New Roman" w:cs="Times New Roman"/>
          <w:sz w:val="28"/>
          <w:szCs w:val="28"/>
          <w:lang w:val="ru-RU"/>
        </w:rPr>
        <w:t xml:space="preserve">176 </w:t>
      </w:r>
      <w:r w:rsidRPr="00063DA6">
        <w:rPr>
          <w:rFonts w:ascii="Times New Roman" w:hAnsi="Times New Roman" w:cs="Times New Roman"/>
          <w:color w:val="000000"/>
          <w:sz w:val="28"/>
          <w:szCs w:val="28"/>
        </w:rPr>
        <w:t>с.</w:t>
      </w:r>
    </w:p>
    <w:p w:rsidR="00130492" w:rsidRPr="00063DA6" w:rsidRDefault="00130492" w:rsidP="00130492">
      <w:pPr>
        <w:pStyle w:val="a3"/>
        <w:numPr>
          <w:ilvl w:val="0"/>
          <w:numId w:val="4"/>
        </w:numPr>
        <w:spacing w:line="360" w:lineRule="auto"/>
        <w:ind w:left="0" w:firstLine="709"/>
        <w:jc w:val="both"/>
        <w:rPr>
          <w:sz w:val="28"/>
          <w:szCs w:val="28"/>
          <w:lang w:val="uk-UA"/>
        </w:rPr>
      </w:pPr>
      <w:r w:rsidRPr="00063DA6">
        <w:rPr>
          <w:iCs/>
          <w:sz w:val="28"/>
          <w:szCs w:val="28"/>
        </w:rPr>
        <w:t xml:space="preserve">Здрок О. Н. О необходимости совершенствования правил отправления правосудия по гражданским делам в системе общих судов Республики Беларусь. </w:t>
      </w:r>
      <w:r w:rsidRPr="00063DA6">
        <w:rPr>
          <w:i/>
          <w:iCs/>
          <w:sz w:val="28"/>
          <w:szCs w:val="28"/>
        </w:rPr>
        <w:t>Проблемы</w:t>
      </w:r>
      <w:r w:rsidRPr="00063DA6">
        <w:rPr>
          <w:i/>
          <w:iCs/>
          <w:sz w:val="28"/>
          <w:szCs w:val="28"/>
          <w:lang w:val="uk-UA"/>
        </w:rPr>
        <w:t xml:space="preserve"> гражданского права и процесса:</w:t>
      </w:r>
      <w:r w:rsidRPr="00063DA6">
        <w:rPr>
          <w:iCs/>
          <w:sz w:val="28"/>
          <w:szCs w:val="28"/>
          <w:lang w:val="uk-UA"/>
        </w:rPr>
        <w:t xml:space="preserve"> сб. науч. статей. Гродно: ГрГУ, 2012. </w:t>
      </w:r>
      <w:r w:rsidRPr="00063DA6">
        <w:rPr>
          <w:sz w:val="28"/>
          <w:szCs w:val="28"/>
          <w:lang w:val="uk-UA"/>
        </w:rPr>
        <w:t>С. 250–270.</w:t>
      </w:r>
    </w:p>
    <w:p w:rsidR="00130492" w:rsidRPr="00063DA6" w:rsidRDefault="00130492" w:rsidP="00130492">
      <w:pPr>
        <w:pStyle w:val="af8"/>
        <w:numPr>
          <w:ilvl w:val="0"/>
          <w:numId w:val="4"/>
        </w:numPr>
        <w:shd w:val="clear" w:color="auto" w:fill="FFFFFF"/>
        <w:spacing w:after="0" w:line="360" w:lineRule="auto"/>
        <w:ind w:left="0"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 xml:space="preserve">Здрок О. Н. Примирительные процедуры в цивилистическом процессе: современная теоретическая концепция. Минск: Изд-во «Бизнесофсет», 2013. </w:t>
      </w:r>
      <w:r w:rsidRPr="00063DA6">
        <w:rPr>
          <w:rFonts w:ascii="Times New Roman" w:hAnsi="Times New Roman" w:cs="Times New Roman"/>
          <w:color w:val="000000"/>
          <w:sz w:val="28"/>
          <w:szCs w:val="28"/>
          <w:lang w:val="ru-RU"/>
        </w:rPr>
        <w:t>108 с.</w:t>
      </w:r>
    </w:p>
    <w:p w:rsidR="00130492" w:rsidRPr="00063DA6" w:rsidRDefault="00130492" w:rsidP="00130492">
      <w:pPr>
        <w:pStyle w:val="af0"/>
        <w:numPr>
          <w:ilvl w:val="0"/>
          <w:numId w:val="4"/>
        </w:numPr>
        <w:tabs>
          <w:tab w:val="left" w:pos="1134"/>
        </w:tabs>
        <w:spacing w:line="360" w:lineRule="auto"/>
        <w:ind w:left="0" w:firstLine="709"/>
        <w:jc w:val="both"/>
        <w:rPr>
          <w:sz w:val="28"/>
          <w:szCs w:val="28"/>
          <w:lang w:val="uk-UA"/>
        </w:rPr>
      </w:pPr>
      <w:r w:rsidRPr="00063DA6">
        <w:rPr>
          <w:sz w:val="28"/>
          <w:szCs w:val="28"/>
          <w:lang w:val="uk-UA"/>
        </w:rPr>
        <w:t>Зеленяк</w:t>
      </w:r>
      <w:r w:rsidRPr="00063DA6">
        <w:rPr>
          <w:sz w:val="28"/>
          <w:szCs w:val="28"/>
          <w:lang w:val="en-US"/>
        </w:rPr>
        <w:t> </w:t>
      </w:r>
      <w:r w:rsidRPr="00063DA6">
        <w:rPr>
          <w:sz w:val="28"/>
          <w:szCs w:val="28"/>
          <w:lang w:val="uk-UA"/>
        </w:rPr>
        <w:t>А.</w:t>
      </w:r>
      <w:r w:rsidRPr="00063DA6">
        <w:rPr>
          <w:sz w:val="28"/>
          <w:szCs w:val="28"/>
          <w:lang w:val="en-US"/>
        </w:rPr>
        <w:t> </w:t>
      </w:r>
      <w:r w:rsidRPr="00063DA6">
        <w:rPr>
          <w:sz w:val="28"/>
          <w:szCs w:val="28"/>
          <w:lang w:val="uk-UA"/>
        </w:rPr>
        <w:t>С. Використання речових доказів під час розгляду та вирішення цивільних справ: дис. … канд. юрид. наук. Ужгород, 2014. 238 с.</w:t>
      </w:r>
    </w:p>
    <w:p w:rsidR="00130492" w:rsidRPr="00063DA6" w:rsidRDefault="00130492" w:rsidP="00130492">
      <w:pPr>
        <w:pStyle w:val="af8"/>
        <w:numPr>
          <w:ilvl w:val="0"/>
          <w:numId w:val="4"/>
        </w:numPr>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Исаченко В. Л. Русское гражданское судопроизводство. Практическое руководство для студентов и начинаюших юристов. 3-е изд.</w:t>
      </w:r>
      <w:r w:rsidRPr="00063DA6">
        <w:rPr>
          <w:rFonts w:ascii="Times New Roman" w:hAnsi="Times New Roman" w:cs="Times New Roman"/>
          <w:sz w:val="28"/>
          <w:szCs w:val="28"/>
          <w:lang w:val="ru-RU"/>
        </w:rPr>
        <w:t>, испр. и доп.</w:t>
      </w:r>
      <w:r w:rsidRPr="00063DA6">
        <w:rPr>
          <w:rFonts w:ascii="Times New Roman" w:hAnsi="Times New Roman" w:cs="Times New Roman"/>
          <w:sz w:val="28"/>
          <w:szCs w:val="28"/>
        </w:rPr>
        <w:t xml:space="preserve"> </w:t>
      </w:r>
      <w:r w:rsidRPr="00063DA6">
        <w:rPr>
          <w:rFonts w:ascii="Times New Roman" w:hAnsi="Times New Roman" w:cs="Times New Roman"/>
          <w:sz w:val="28"/>
          <w:szCs w:val="28"/>
          <w:lang w:val="ru-RU"/>
        </w:rPr>
        <w:t xml:space="preserve">Санкт-Птеребург: </w:t>
      </w:r>
      <w:r w:rsidRPr="00063DA6">
        <w:rPr>
          <w:rFonts w:ascii="Times New Roman" w:hAnsi="Times New Roman" w:cs="Times New Roman"/>
          <w:sz w:val="28"/>
          <w:szCs w:val="28"/>
        </w:rPr>
        <w:t>Тип. М. Меркушева</w:t>
      </w:r>
      <w:r w:rsidRPr="00063DA6">
        <w:rPr>
          <w:rFonts w:ascii="Times New Roman" w:hAnsi="Times New Roman" w:cs="Times New Roman"/>
          <w:sz w:val="28"/>
          <w:szCs w:val="28"/>
          <w:lang w:val="ru-RU"/>
        </w:rPr>
        <w:t xml:space="preserve">, </w:t>
      </w:r>
      <w:r w:rsidRPr="00063DA6">
        <w:rPr>
          <w:rFonts w:ascii="Times New Roman" w:hAnsi="Times New Roman" w:cs="Times New Roman"/>
          <w:sz w:val="28"/>
          <w:szCs w:val="28"/>
        </w:rPr>
        <w:t>191</w:t>
      </w:r>
      <w:r w:rsidRPr="00063DA6">
        <w:rPr>
          <w:rFonts w:ascii="Times New Roman" w:hAnsi="Times New Roman" w:cs="Times New Roman"/>
          <w:sz w:val="28"/>
          <w:szCs w:val="28"/>
          <w:lang w:val="ru-RU"/>
        </w:rPr>
        <w:t>0</w:t>
      </w:r>
      <w:r w:rsidRPr="00063DA6">
        <w:rPr>
          <w:rFonts w:ascii="Times New Roman" w:hAnsi="Times New Roman" w:cs="Times New Roman"/>
          <w:sz w:val="28"/>
          <w:szCs w:val="28"/>
        </w:rPr>
        <w:t>. Т. 1.</w:t>
      </w:r>
      <w:r w:rsidRPr="00063DA6">
        <w:rPr>
          <w:rFonts w:ascii="Times New Roman" w:hAnsi="Times New Roman" w:cs="Times New Roman"/>
          <w:sz w:val="28"/>
          <w:szCs w:val="28"/>
          <w:lang w:val="ru-RU"/>
        </w:rPr>
        <w:t xml:space="preserve"> Судопроизводство исковое.</w:t>
      </w:r>
      <w:r w:rsidRPr="00063DA6">
        <w:rPr>
          <w:rFonts w:ascii="Times New Roman" w:hAnsi="Times New Roman" w:cs="Times New Roman"/>
          <w:sz w:val="28"/>
          <w:szCs w:val="28"/>
        </w:rPr>
        <w:t xml:space="preserve"> </w:t>
      </w:r>
      <w:r w:rsidRPr="00063DA6">
        <w:rPr>
          <w:rFonts w:ascii="Times New Roman" w:hAnsi="Times New Roman" w:cs="Times New Roman"/>
          <w:sz w:val="28"/>
          <w:szCs w:val="28"/>
          <w:lang w:val="ru-RU"/>
        </w:rPr>
        <w:t>338 с.</w:t>
      </w:r>
    </w:p>
    <w:p w:rsidR="00130492" w:rsidRPr="00063DA6" w:rsidRDefault="00130492" w:rsidP="00130492">
      <w:pPr>
        <w:pStyle w:val="af8"/>
        <w:numPr>
          <w:ilvl w:val="0"/>
          <w:numId w:val="4"/>
        </w:numPr>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Ізарова І. О. Етапи </w:t>
      </w:r>
      <w:r w:rsidRPr="00063DA6">
        <w:rPr>
          <w:rFonts w:ascii="Times New Roman" w:hAnsi="Times New Roman" w:cs="Times New Roman"/>
          <w:iCs/>
          <w:sz w:val="28"/>
          <w:szCs w:val="28"/>
        </w:rPr>
        <w:t>судового розгляду</w:t>
      </w:r>
      <w:r w:rsidRPr="00063DA6">
        <w:rPr>
          <w:rFonts w:ascii="Times New Roman" w:hAnsi="Times New Roman" w:cs="Times New Roman"/>
          <w:sz w:val="28"/>
          <w:szCs w:val="28"/>
        </w:rPr>
        <w:t xml:space="preserve"> цивільної справи у </w:t>
      </w:r>
      <w:r w:rsidRPr="00063DA6">
        <w:rPr>
          <w:rFonts w:ascii="Times New Roman" w:hAnsi="Times New Roman" w:cs="Times New Roman"/>
          <w:iCs/>
          <w:sz w:val="28"/>
          <w:szCs w:val="28"/>
        </w:rPr>
        <w:t>суді</w:t>
      </w:r>
      <w:r w:rsidRPr="00063DA6">
        <w:rPr>
          <w:rFonts w:ascii="Times New Roman" w:hAnsi="Times New Roman" w:cs="Times New Roman"/>
          <w:sz w:val="28"/>
          <w:szCs w:val="28"/>
        </w:rPr>
        <w:t xml:space="preserve"> першої інстанції: теоретико-прикладний аналіз. </w:t>
      </w:r>
      <w:r w:rsidRPr="00063DA6">
        <w:rPr>
          <w:rFonts w:ascii="Times New Roman" w:hAnsi="Times New Roman" w:cs="Times New Roman"/>
          <w:i/>
          <w:sz w:val="28"/>
          <w:szCs w:val="28"/>
          <w:lang w:eastAsia="uk-UA"/>
        </w:rPr>
        <w:t>Вісник Київського національного університету імені Тараса Шевченка.</w:t>
      </w:r>
      <w:r w:rsidRPr="00063DA6">
        <w:rPr>
          <w:rFonts w:ascii="Times New Roman" w:hAnsi="Times New Roman" w:cs="Times New Roman"/>
          <w:sz w:val="28"/>
          <w:szCs w:val="28"/>
          <w:lang w:eastAsia="uk-UA"/>
        </w:rPr>
        <w:t xml:space="preserve"> </w:t>
      </w:r>
      <w:r w:rsidRPr="00063DA6">
        <w:rPr>
          <w:rFonts w:ascii="Times New Roman" w:hAnsi="Times New Roman" w:cs="Times New Roman"/>
          <w:sz w:val="28"/>
          <w:szCs w:val="28"/>
        </w:rPr>
        <w:t>2013. № 4 (98). С. </w:t>
      </w:r>
      <w:r w:rsidRPr="00063DA6">
        <w:rPr>
          <w:rFonts w:ascii="Times New Roman" w:hAnsi="Times New Roman" w:cs="Times New Roman"/>
          <w:sz w:val="28"/>
          <w:szCs w:val="28"/>
          <w:lang w:val="ru-RU"/>
        </w:rPr>
        <w:t>55</w:t>
      </w:r>
      <w:r w:rsidRPr="00063DA6">
        <w:rPr>
          <w:rFonts w:ascii="Times New Roman" w:hAnsi="Times New Roman" w:cs="Times New Roman"/>
          <w:sz w:val="28"/>
          <w:szCs w:val="28"/>
        </w:rPr>
        <w:t>–</w:t>
      </w:r>
      <w:r w:rsidRPr="00063DA6">
        <w:rPr>
          <w:rFonts w:ascii="Times New Roman" w:hAnsi="Times New Roman" w:cs="Times New Roman"/>
          <w:sz w:val="28"/>
          <w:szCs w:val="28"/>
          <w:lang w:val="ru-RU"/>
        </w:rPr>
        <w:t>57</w:t>
      </w:r>
      <w:r w:rsidRPr="00063DA6">
        <w:rPr>
          <w:rFonts w:ascii="Times New Roman" w:hAnsi="Times New Roman" w:cs="Times New Roman"/>
          <w:sz w:val="28"/>
          <w:szCs w:val="28"/>
        </w:rPr>
        <w:t>.</w:t>
      </w:r>
    </w:p>
    <w:p w:rsidR="00130492" w:rsidRPr="00063DA6" w:rsidRDefault="00130492" w:rsidP="00130492">
      <w:pPr>
        <w:pStyle w:val="af8"/>
        <w:numPr>
          <w:ilvl w:val="0"/>
          <w:numId w:val="4"/>
        </w:numPr>
        <w:shd w:val="clear" w:color="auto" w:fill="FFFFFF"/>
        <w:spacing w:after="0" w:line="360" w:lineRule="auto"/>
        <w:ind w:left="0"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 xml:space="preserve">Історія держави і права України: підручник: у 2 т. / за ред. В. Я. Тація, А. Й. Рогожина, В. Д. Гончаренка. Київ: Концерн «Видавничий Дім «Ін Юре», 2003. Т. 1. </w:t>
      </w:r>
      <w:r w:rsidRPr="00063DA6">
        <w:rPr>
          <w:rFonts w:ascii="Times New Roman" w:hAnsi="Times New Roman" w:cs="Times New Roman"/>
          <w:color w:val="000000"/>
          <w:sz w:val="28"/>
          <w:szCs w:val="28"/>
          <w:lang w:val="ru-RU"/>
        </w:rPr>
        <w:t>656 с.</w:t>
      </w:r>
    </w:p>
    <w:p w:rsidR="00130492" w:rsidRPr="00063DA6" w:rsidRDefault="00130492" w:rsidP="00130492">
      <w:pPr>
        <w:pStyle w:val="ConsPlusNormal"/>
        <w:numPr>
          <w:ilvl w:val="0"/>
          <w:numId w:val="4"/>
        </w:numPr>
        <w:spacing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lang w:val="uk-UA"/>
        </w:rPr>
        <w:t xml:space="preserve">Кавелин К. Д. </w:t>
      </w:r>
      <w:r w:rsidRPr="00063DA6">
        <w:rPr>
          <w:rFonts w:ascii="Times New Roman" w:hAnsi="Times New Roman" w:cs="Times New Roman"/>
          <w:sz w:val="28"/>
          <w:szCs w:val="28"/>
        </w:rPr>
        <w:t>Основные начала русского судоустройства и гражданского судопроизводства в период времени от Уложения до Учреждения о губерниях. Рассуждение, писанное для получения степени Магистра Гражданского Законодательства кандидатом прав Константином Кавелиным. Москва: Тип. Августа Семена при Императорской Медико-Хирургической академии, 1844. 189 с.</w:t>
      </w:r>
    </w:p>
    <w:p w:rsidR="00130492" w:rsidRPr="00063DA6" w:rsidRDefault="00130492" w:rsidP="00130492">
      <w:pPr>
        <w:pStyle w:val="af0"/>
        <w:numPr>
          <w:ilvl w:val="0"/>
          <w:numId w:val="4"/>
        </w:numPr>
        <w:tabs>
          <w:tab w:val="left" w:pos="1134"/>
        </w:tabs>
        <w:spacing w:line="360" w:lineRule="auto"/>
        <w:ind w:left="0" w:firstLine="709"/>
        <w:jc w:val="both"/>
        <w:rPr>
          <w:sz w:val="28"/>
          <w:szCs w:val="28"/>
          <w:lang w:val="uk-UA"/>
        </w:rPr>
      </w:pPr>
      <w:r w:rsidRPr="00063DA6">
        <w:rPr>
          <w:sz w:val="28"/>
          <w:szCs w:val="28"/>
          <w:lang w:val="uk-UA"/>
        </w:rPr>
        <w:t>Каламайко</w:t>
      </w:r>
      <w:r w:rsidRPr="00063DA6">
        <w:rPr>
          <w:sz w:val="28"/>
          <w:szCs w:val="28"/>
          <w:lang w:val="en-US"/>
        </w:rPr>
        <w:t> </w:t>
      </w:r>
      <w:r w:rsidRPr="00063DA6">
        <w:rPr>
          <w:sz w:val="28"/>
          <w:szCs w:val="28"/>
          <w:lang w:val="uk-UA"/>
        </w:rPr>
        <w:t>А.</w:t>
      </w:r>
      <w:r w:rsidRPr="00063DA6">
        <w:rPr>
          <w:sz w:val="28"/>
          <w:szCs w:val="28"/>
          <w:lang w:val="en-US"/>
        </w:rPr>
        <w:t> </w:t>
      </w:r>
      <w:r w:rsidRPr="00063DA6">
        <w:rPr>
          <w:sz w:val="28"/>
          <w:szCs w:val="28"/>
          <w:lang w:val="uk-UA"/>
        </w:rPr>
        <w:t>Ю. Електронні засоби доказування в цивільному процесі: дис. … канд. юрид. наук. Харків, 2016. 242 с.</w:t>
      </w:r>
    </w:p>
    <w:p w:rsidR="00130492" w:rsidRPr="00063DA6" w:rsidRDefault="00130492" w:rsidP="00130492">
      <w:pPr>
        <w:pStyle w:val="a3"/>
        <w:numPr>
          <w:ilvl w:val="0"/>
          <w:numId w:val="4"/>
        </w:numPr>
        <w:spacing w:line="360" w:lineRule="auto"/>
        <w:ind w:left="0" w:firstLine="709"/>
        <w:jc w:val="both"/>
        <w:rPr>
          <w:sz w:val="28"/>
          <w:szCs w:val="28"/>
        </w:rPr>
      </w:pPr>
      <w:r w:rsidRPr="00063DA6">
        <w:rPr>
          <w:sz w:val="28"/>
          <w:szCs w:val="28"/>
        </w:rPr>
        <w:t>Калашникова С.И. Медиация в сфере гражданской юрисдикции: дисс. … канд. юрид. наук. Екатеринбург, 2010. 258 с.</w:t>
      </w:r>
    </w:p>
    <w:p w:rsidR="00130492" w:rsidRPr="00063DA6" w:rsidRDefault="00130492" w:rsidP="00130492">
      <w:pPr>
        <w:pStyle w:val="a3"/>
        <w:numPr>
          <w:ilvl w:val="0"/>
          <w:numId w:val="4"/>
        </w:numPr>
        <w:spacing w:line="360" w:lineRule="auto"/>
        <w:ind w:left="0" w:firstLine="709"/>
        <w:jc w:val="both"/>
        <w:rPr>
          <w:sz w:val="28"/>
          <w:szCs w:val="28"/>
        </w:rPr>
      </w:pPr>
      <w:r w:rsidRPr="00063DA6">
        <w:rPr>
          <w:iCs/>
          <w:sz w:val="28"/>
          <w:szCs w:val="28"/>
          <w:lang w:val="uk-UA"/>
        </w:rPr>
        <w:t>Катаєва Е. В.</w:t>
      </w:r>
      <w:r w:rsidRPr="00063DA6">
        <w:rPr>
          <w:sz w:val="28"/>
          <w:szCs w:val="28"/>
          <w:lang w:val="uk-UA"/>
        </w:rPr>
        <w:t xml:space="preserve"> </w:t>
      </w:r>
      <w:r w:rsidRPr="00063DA6">
        <w:rPr>
          <w:iCs/>
          <w:sz w:val="28"/>
          <w:szCs w:val="28"/>
          <w:lang w:val="uk-UA"/>
        </w:rPr>
        <w:t>Юрисдикція адміністративних судів України щодо вирішення адміністративних</w:t>
      </w:r>
      <w:r w:rsidRPr="00063DA6">
        <w:rPr>
          <w:iCs/>
          <w:sz w:val="28"/>
          <w:szCs w:val="28"/>
        </w:rPr>
        <w:t xml:space="preserve"> справ</w:t>
      </w:r>
      <w:r w:rsidRPr="00063DA6">
        <w:rPr>
          <w:sz w:val="28"/>
          <w:szCs w:val="28"/>
        </w:rPr>
        <w:t xml:space="preserve">: автореф. дис. … канд. юрид. наук. Київ, 2016. </w:t>
      </w:r>
      <w:r w:rsidRPr="00063DA6">
        <w:rPr>
          <w:sz w:val="28"/>
          <w:szCs w:val="28"/>
          <w:lang w:val="uk-UA"/>
        </w:rPr>
        <w:t>21 с.</w:t>
      </w:r>
    </w:p>
    <w:p w:rsidR="00130492" w:rsidRPr="00063DA6" w:rsidRDefault="00130492" w:rsidP="00130492">
      <w:pPr>
        <w:pStyle w:val="a3"/>
        <w:numPr>
          <w:ilvl w:val="0"/>
          <w:numId w:val="4"/>
        </w:numPr>
        <w:spacing w:line="360" w:lineRule="auto"/>
        <w:ind w:left="0" w:firstLine="709"/>
        <w:jc w:val="both"/>
        <w:rPr>
          <w:sz w:val="28"/>
          <w:szCs w:val="28"/>
        </w:rPr>
      </w:pPr>
      <w:r w:rsidRPr="00063DA6">
        <w:rPr>
          <w:iCs/>
          <w:sz w:val="28"/>
          <w:szCs w:val="28"/>
        </w:rPr>
        <w:t xml:space="preserve">Керимов Д. А. </w:t>
      </w:r>
      <w:r w:rsidRPr="00063DA6">
        <w:rPr>
          <w:sz w:val="28"/>
          <w:szCs w:val="28"/>
        </w:rPr>
        <w:t xml:space="preserve">Вступительная статья. </w:t>
      </w:r>
      <w:r w:rsidRPr="00063DA6">
        <w:rPr>
          <w:i/>
          <w:sz w:val="28"/>
          <w:szCs w:val="28"/>
        </w:rPr>
        <w:t xml:space="preserve">Лукач Р. Методология права </w:t>
      </w:r>
      <w:r w:rsidRPr="00063DA6">
        <w:rPr>
          <w:sz w:val="28"/>
          <w:szCs w:val="28"/>
        </w:rPr>
        <w:t xml:space="preserve">/ пер. с сербохорватского. Москва: Прогресс, 1981. С. 5–24. </w:t>
      </w:r>
    </w:p>
    <w:p w:rsidR="00130492" w:rsidRPr="00063DA6" w:rsidRDefault="00130492" w:rsidP="00130492">
      <w:pPr>
        <w:pStyle w:val="af8"/>
        <w:numPr>
          <w:ilvl w:val="0"/>
          <w:numId w:val="4"/>
        </w:numPr>
        <w:spacing w:after="0" w:line="360" w:lineRule="auto"/>
        <w:ind w:left="0" w:firstLine="709"/>
        <w:jc w:val="both"/>
        <w:rPr>
          <w:rFonts w:ascii="Times New Roman" w:hAnsi="Times New Roman" w:cs="Times New Roman"/>
          <w:sz w:val="28"/>
          <w:szCs w:val="28"/>
          <w:lang w:val="ru-RU"/>
        </w:rPr>
      </w:pPr>
      <w:r w:rsidRPr="00063DA6">
        <w:rPr>
          <w:rFonts w:ascii="Times New Roman" w:hAnsi="Times New Roman" w:cs="Times New Roman"/>
          <w:sz w:val="28"/>
          <w:szCs w:val="28"/>
          <w:lang w:val="ru-RU"/>
        </w:rPr>
        <w:t xml:space="preserve">Кирвель И. Ю. Пути оптимизации гражданского судопроизводства. </w:t>
      </w:r>
      <w:r w:rsidRPr="00063DA6">
        <w:rPr>
          <w:rFonts w:ascii="Times New Roman" w:hAnsi="Times New Roman" w:cs="Times New Roman"/>
          <w:i/>
          <w:sz w:val="28"/>
          <w:szCs w:val="28"/>
          <w:lang w:val="ru-RU"/>
        </w:rPr>
        <w:t>Проблемы гражданского права и процесса:</w:t>
      </w:r>
      <w:r w:rsidRPr="00063DA6">
        <w:rPr>
          <w:rFonts w:ascii="Times New Roman" w:hAnsi="Times New Roman" w:cs="Times New Roman"/>
          <w:sz w:val="28"/>
          <w:szCs w:val="28"/>
          <w:lang w:val="ru-RU"/>
        </w:rPr>
        <w:t xml:space="preserve"> сб. науч. статей. Гродно: ГрГУ, 2012. С. 285–297. </w:t>
      </w:r>
    </w:p>
    <w:p w:rsidR="00130492" w:rsidRPr="00063DA6" w:rsidRDefault="00130492" w:rsidP="00130492">
      <w:pPr>
        <w:pStyle w:val="a3"/>
        <w:numPr>
          <w:ilvl w:val="0"/>
          <w:numId w:val="4"/>
        </w:numPr>
        <w:spacing w:line="360" w:lineRule="auto"/>
        <w:ind w:left="0" w:firstLine="709"/>
        <w:jc w:val="both"/>
        <w:rPr>
          <w:sz w:val="28"/>
          <w:szCs w:val="28"/>
        </w:rPr>
      </w:pPr>
      <w:r w:rsidRPr="00063DA6">
        <w:rPr>
          <w:color w:val="000000"/>
          <w:sz w:val="28"/>
          <w:szCs w:val="28"/>
        </w:rPr>
        <w:t xml:space="preserve">Клейменов А. Я. Состязательная модель гражданского судопроизводства по законодательству США. Москва: ТК Велби, Изд-во Проспект, 2006. 32 </w:t>
      </w:r>
      <w:r w:rsidRPr="00063DA6">
        <w:rPr>
          <w:color w:val="000000"/>
          <w:sz w:val="28"/>
          <w:szCs w:val="28"/>
          <w:lang w:val="en-US"/>
        </w:rPr>
        <w:t>c</w:t>
      </w:r>
      <w:r w:rsidRPr="00063DA6">
        <w:rPr>
          <w:color w:val="000000"/>
          <w:sz w:val="28"/>
          <w:szCs w:val="28"/>
        </w:rPr>
        <w:t xml:space="preserve">. </w:t>
      </w:r>
    </w:p>
    <w:p w:rsidR="00130492" w:rsidRPr="00063DA6" w:rsidRDefault="00130492" w:rsidP="00130492">
      <w:pPr>
        <w:numPr>
          <w:ilvl w:val="0"/>
          <w:numId w:val="4"/>
        </w:numPr>
        <w:shd w:val="clear" w:color="auto" w:fill="FFFFFF"/>
        <w:spacing w:after="0" w:line="360" w:lineRule="auto"/>
        <w:ind w:left="0" w:firstLine="709"/>
        <w:jc w:val="both"/>
        <w:rPr>
          <w:rFonts w:ascii="Times New Roman" w:hAnsi="Times New Roman" w:cs="Times New Roman"/>
          <w:iCs/>
          <w:sz w:val="28"/>
          <w:szCs w:val="28"/>
        </w:rPr>
      </w:pPr>
      <w:r w:rsidRPr="00063DA6">
        <w:rPr>
          <w:rFonts w:ascii="Times New Roman" w:hAnsi="Times New Roman" w:cs="Times New Roman"/>
          <w:iCs/>
          <w:sz w:val="28"/>
          <w:szCs w:val="28"/>
        </w:rPr>
        <w:t>Клейнман</w:t>
      </w:r>
      <w:r w:rsidRPr="00063DA6">
        <w:rPr>
          <w:rFonts w:ascii="Times New Roman" w:hAnsi="Times New Roman" w:cs="Times New Roman"/>
          <w:iCs/>
          <w:sz w:val="28"/>
          <w:szCs w:val="28"/>
          <w:lang w:val="en-US"/>
        </w:rPr>
        <w:t> </w:t>
      </w:r>
      <w:r w:rsidRPr="00063DA6">
        <w:rPr>
          <w:rFonts w:ascii="Times New Roman" w:hAnsi="Times New Roman" w:cs="Times New Roman"/>
          <w:iCs/>
          <w:sz w:val="28"/>
          <w:szCs w:val="28"/>
        </w:rPr>
        <w:t>А.</w:t>
      </w:r>
      <w:r w:rsidRPr="00063DA6">
        <w:rPr>
          <w:rFonts w:ascii="Times New Roman" w:hAnsi="Times New Roman" w:cs="Times New Roman"/>
          <w:iCs/>
          <w:sz w:val="28"/>
          <w:szCs w:val="28"/>
          <w:lang w:val="en-US"/>
        </w:rPr>
        <w:t> </w:t>
      </w:r>
      <w:r w:rsidRPr="00063DA6">
        <w:rPr>
          <w:rFonts w:ascii="Times New Roman" w:hAnsi="Times New Roman" w:cs="Times New Roman"/>
          <w:iCs/>
          <w:sz w:val="28"/>
          <w:szCs w:val="28"/>
        </w:rPr>
        <w:t>Ф. Гражданский процесс:</w:t>
      </w:r>
      <w:r w:rsidRPr="00063DA6">
        <w:rPr>
          <w:rFonts w:ascii="Times New Roman" w:hAnsi="Times New Roman" w:cs="Times New Roman"/>
          <w:iCs/>
          <w:sz w:val="28"/>
          <w:szCs w:val="28"/>
          <w:lang w:val="ru-RU"/>
        </w:rPr>
        <w:t xml:space="preserve"> </w:t>
      </w:r>
      <w:r w:rsidRPr="00063DA6">
        <w:rPr>
          <w:rFonts w:ascii="Times New Roman" w:hAnsi="Times New Roman" w:cs="Times New Roman"/>
          <w:iCs/>
          <w:sz w:val="28"/>
          <w:szCs w:val="28"/>
        </w:rPr>
        <w:t xml:space="preserve">учебник для обл. и краевых правовых школ и курсов / под ред. Н. Н. Кумыкина. 2-е изд., исправ. и допол. Москва: Сов. зак-во, 1935. 64 с. </w:t>
      </w:r>
    </w:p>
    <w:p w:rsidR="00130492" w:rsidRPr="00063DA6" w:rsidRDefault="00130492" w:rsidP="00130492">
      <w:pPr>
        <w:numPr>
          <w:ilvl w:val="0"/>
          <w:numId w:val="4"/>
        </w:numPr>
        <w:shd w:val="clear" w:color="auto" w:fill="FFFFFF"/>
        <w:spacing w:after="0" w:line="360" w:lineRule="auto"/>
        <w:ind w:left="0" w:firstLine="709"/>
        <w:jc w:val="both"/>
        <w:rPr>
          <w:rFonts w:ascii="Times New Roman" w:hAnsi="Times New Roman" w:cs="Times New Roman"/>
          <w:iCs/>
          <w:sz w:val="28"/>
          <w:szCs w:val="28"/>
        </w:rPr>
      </w:pPr>
      <w:r w:rsidRPr="00063DA6">
        <w:rPr>
          <w:rFonts w:ascii="Times New Roman" w:hAnsi="Times New Roman" w:cs="Times New Roman"/>
          <w:iCs/>
          <w:sz w:val="28"/>
          <w:szCs w:val="28"/>
        </w:rPr>
        <w:t>Клейнман А. Ф. Гражданский процесс: учебник для обл. и краевых юрид. курсов. Москва: Сов. зак-во, 1934. 64 с.</w:t>
      </w:r>
    </w:p>
    <w:p w:rsidR="00130492" w:rsidRPr="00063DA6" w:rsidRDefault="00130492" w:rsidP="00130492">
      <w:pPr>
        <w:pStyle w:val="a3"/>
        <w:numPr>
          <w:ilvl w:val="0"/>
          <w:numId w:val="4"/>
        </w:numPr>
        <w:autoSpaceDE w:val="0"/>
        <w:autoSpaceDN w:val="0"/>
        <w:adjustRightInd w:val="0"/>
        <w:spacing w:line="360" w:lineRule="auto"/>
        <w:ind w:left="0" w:firstLine="709"/>
        <w:jc w:val="both"/>
        <w:rPr>
          <w:iCs/>
          <w:sz w:val="28"/>
          <w:szCs w:val="28"/>
          <w:lang w:val="uk-UA"/>
        </w:rPr>
      </w:pPr>
      <w:r w:rsidRPr="00063DA6">
        <w:rPr>
          <w:iCs/>
          <w:sz w:val="28"/>
          <w:szCs w:val="28"/>
          <w:lang w:val="uk-UA"/>
        </w:rPr>
        <w:t>Клейнман А. Ф. Гражданский процесс: учебник для юрид. школ и курсов. Москва: Юриздат, 1940. 119 с.</w:t>
      </w:r>
    </w:p>
    <w:p w:rsidR="00130492" w:rsidRPr="00063DA6" w:rsidRDefault="00130492" w:rsidP="00130492">
      <w:pPr>
        <w:numPr>
          <w:ilvl w:val="0"/>
          <w:numId w:val="4"/>
        </w:numPr>
        <w:shd w:val="clear" w:color="auto" w:fill="FFFFFF"/>
        <w:spacing w:after="0" w:line="360" w:lineRule="auto"/>
        <w:ind w:left="0" w:firstLine="709"/>
        <w:jc w:val="both"/>
        <w:rPr>
          <w:rFonts w:ascii="Times New Roman" w:hAnsi="Times New Roman" w:cs="Times New Roman"/>
          <w:iCs/>
          <w:sz w:val="28"/>
          <w:szCs w:val="28"/>
        </w:rPr>
      </w:pPr>
      <w:r w:rsidRPr="00063DA6">
        <w:rPr>
          <w:rFonts w:ascii="Times New Roman" w:hAnsi="Times New Roman" w:cs="Times New Roman"/>
          <w:iCs/>
          <w:sz w:val="28"/>
          <w:szCs w:val="28"/>
        </w:rPr>
        <w:t>Клейнман А. Ф. Гражданский процесс: учебник для юрид. школ. Москва: Юрид. изд-во, 1937. 92 с.</w:t>
      </w:r>
    </w:p>
    <w:p w:rsidR="00130492" w:rsidRPr="00063DA6" w:rsidRDefault="00130492" w:rsidP="00130492">
      <w:pPr>
        <w:pStyle w:val="a3"/>
        <w:numPr>
          <w:ilvl w:val="0"/>
          <w:numId w:val="4"/>
        </w:numPr>
        <w:autoSpaceDE w:val="0"/>
        <w:autoSpaceDN w:val="0"/>
        <w:adjustRightInd w:val="0"/>
        <w:spacing w:line="360" w:lineRule="auto"/>
        <w:ind w:left="0" w:firstLine="709"/>
        <w:jc w:val="both"/>
        <w:rPr>
          <w:iCs/>
          <w:sz w:val="28"/>
          <w:szCs w:val="28"/>
          <w:lang w:val="uk-UA"/>
        </w:rPr>
      </w:pPr>
      <w:r w:rsidRPr="00063DA6">
        <w:rPr>
          <w:iCs/>
          <w:sz w:val="28"/>
          <w:szCs w:val="28"/>
          <w:lang w:val="uk-UA"/>
        </w:rPr>
        <w:t xml:space="preserve">Клейнман А. Ф. Демократические принципы советского гражданского процесса. </w:t>
      </w:r>
      <w:r w:rsidRPr="00063DA6">
        <w:rPr>
          <w:i/>
          <w:iCs/>
          <w:sz w:val="28"/>
          <w:szCs w:val="28"/>
          <w:lang w:val="uk-UA"/>
        </w:rPr>
        <w:t>Советское государство и право.</w:t>
      </w:r>
      <w:r w:rsidRPr="00063DA6">
        <w:rPr>
          <w:iCs/>
          <w:sz w:val="28"/>
          <w:szCs w:val="28"/>
          <w:lang w:val="uk-UA"/>
        </w:rPr>
        <w:t xml:space="preserve"> 1948. № 5. С. 43–58.</w:t>
      </w:r>
    </w:p>
    <w:p w:rsidR="00130492" w:rsidRPr="00063DA6" w:rsidRDefault="00130492" w:rsidP="00130492">
      <w:pPr>
        <w:pStyle w:val="a3"/>
        <w:numPr>
          <w:ilvl w:val="0"/>
          <w:numId w:val="4"/>
        </w:numPr>
        <w:spacing w:line="360" w:lineRule="auto"/>
        <w:ind w:left="0" w:firstLine="709"/>
        <w:jc w:val="both"/>
        <w:rPr>
          <w:sz w:val="28"/>
          <w:szCs w:val="28"/>
        </w:rPr>
      </w:pPr>
      <w:r w:rsidRPr="00063DA6">
        <w:rPr>
          <w:snapToGrid w:val="0"/>
          <w:sz w:val="28"/>
          <w:szCs w:val="28"/>
        </w:rPr>
        <w:t xml:space="preserve">Клейнман А. Ф. Новейшие течения в советской науке гражданского процессуального права: </w:t>
      </w:r>
      <w:r w:rsidRPr="00063DA6">
        <w:rPr>
          <w:sz w:val="28"/>
          <w:szCs w:val="28"/>
        </w:rPr>
        <w:t>Очерки по истории</w:t>
      </w:r>
      <w:r w:rsidRPr="00063DA6">
        <w:rPr>
          <w:snapToGrid w:val="0"/>
          <w:sz w:val="28"/>
          <w:szCs w:val="28"/>
        </w:rPr>
        <w:t>. Москва: Изд-во Московского ун-та, 1967. 119 с.</w:t>
      </w:r>
    </w:p>
    <w:p w:rsidR="00130492" w:rsidRPr="00063DA6" w:rsidRDefault="00130492" w:rsidP="00130492">
      <w:pPr>
        <w:pStyle w:val="a3"/>
        <w:numPr>
          <w:ilvl w:val="0"/>
          <w:numId w:val="4"/>
        </w:numPr>
        <w:spacing w:line="360" w:lineRule="auto"/>
        <w:ind w:left="0" w:firstLine="709"/>
        <w:jc w:val="both"/>
        <w:rPr>
          <w:sz w:val="28"/>
          <w:szCs w:val="28"/>
        </w:rPr>
      </w:pPr>
      <w:r w:rsidRPr="00063DA6">
        <w:rPr>
          <w:sz w:val="28"/>
          <w:szCs w:val="28"/>
        </w:rPr>
        <w:t>Клейнман А. Ф. Основные вопросы теории доказательств в советском гражданском процессе. Москва: Изд-во АН СССР, 1950. 72 с.</w:t>
      </w:r>
    </w:p>
    <w:p w:rsidR="00130492" w:rsidRPr="00063DA6" w:rsidRDefault="00130492" w:rsidP="00130492">
      <w:pPr>
        <w:pStyle w:val="a3"/>
        <w:numPr>
          <w:ilvl w:val="0"/>
          <w:numId w:val="4"/>
        </w:numPr>
        <w:autoSpaceDE w:val="0"/>
        <w:autoSpaceDN w:val="0"/>
        <w:adjustRightInd w:val="0"/>
        <w:spacing w:line="360" w:lineRule="auto"/>
        <w:ind w:left="0" w:firstLine="709"/>
        <w:jc w:val="both"/>
        <w:rPr>
          <w:bCs/>
          <w:iCs/>
          <w:sz w:val="28"/>
          <w:szCs w:val="28"/>
          <w:lang w:val="uk-UA"/>
        </w:rPr>
      </w:pPr>
      <w:r w:rsidRPr="00063DA6">
        <w:rPr>
          <w:bCs/>
          <w:iCs/>
          <w:sz w:val="28"/>
          <w:szCs w:val="28"/>
          <w:lang w:val="uk-UA"/>
        </w:rPr>
        <w:t>Клейнман</w:t>
      </w:r>
      <w:r w:rsidRPr="00063DA6">
        <w:rPr>
          <w:bCs/>
          <w:iCs/>
          <w:sz w:val="28"/>
          <w:szCs w:val="28"/>
        </w:rPr>
        <w:t> </w:t>
      </w:r>
      <w:r w:rsidRPr="00063DA6">
        <w:rPr>
          <w:bCs/>
          <w:iCs/>
          <w:sz w:val="28"/>
          <w:szCs w:val="28"/>
          <w:lang w:val="uk-UA"/>
        </w:rPr>
        <w:t>А. Ф. Основные институты советского гражданского процесса и принципы диспозитивности и состязательности: дис. … д-ра юрид. наук. Москва, 1940-41. 339 с.</w:t>
      </w:r>
    </w:p>
    <w:p w:rsidR="00130492" w:rsidRPr="00063DA6" w:rsidRDefault="00130492" w:rsidP="00130492">
      <w:pPr>
        <w:pStyle w:val="a3"/>
        <w:numPr>
          <w:ilvl w:val="0"/>
          <w:numId w:val="4"/>
        </w:numPr>
        <w:autoSpaceDE w:val="0"/>
        <w:autoSpaceDN w:val="0"/>
        <w:adjustRightInd w:val="0"/>
        <w:spacing w:line="360" w:lineRule="auto"/>
        <w:ind w:left="0" w:firstLine="709"/>
        <w:jc w:val="both"/>
        <w:rPr>
          <w:bCs/>
          <w:iCs/>
          <w:sz w:val="28"/>
          <w:szCs w:val="28"/>
          <w:lang w:val="uk-UA"/>
        </w:rPr>
      </w:pPr>
      <w:r w:rsidRPr="00063DA6">
        <w:rPr>
          <w:bCs/>
          <w:iCs/>
          <w:sz w:val="28"/>
          <w:szCs w:val="28"/>
          <w:lang w:val="uk-UA"/>
        </w:rPr>
        <w:t xml:space="preserve">Клейнман А. Ф. Советский гражданский процесс: учебник для юрид. высш. учеб. заведений. Москва: </w:t>
      </w:r>
      <w:r w:rsidRPr="00063DA6">
        <w:rPr>
          <w:bCs/>
          <w:iCs/>
          <w:snapToGrid w:val="0"/>
          <w:sz w:val="28"/>
          <w:szCs w:val="28"/>
          <w:lang w:val="uk-UA"/>
        </w:rPr>
        <w:t>Изд-во</w:t>
      </w:r>
      <w:r w:rsidRPr="00063DA6">
        <w:rPr>
          <w:bCs/>
          <w:iCs/>
          <w:sz w:val="28"/>
          <w:szCs w:val="28"/>
          <w:lang w:val="uk-UA"/>
        </w:rPr>
        <w:t xml:space="preserve"> </w:t>
      </w:r>
      <w:r w:rsidRPr="00063DA6">
        <w:rPr>
          <w:bCs/>
          <w:iCs/>
          <w:snapToGrid w:val="0"/>
          <w:sz w:val="28"/>
          <w:szCs w:val="28"/>
          <w:lang w:val="uk-UA"/>
        </w:rPr>
        <w:t>Москов. ун-та</w:t>
      </w:r>
      <w:r w:rsidRPr="00063DA6">
        <w:rPr>
          <w:bCs/>
          <w:iCs/>
          <w:sz w:val="28"/>
          <w:szCs w:val="28"/>
          <w:lang w:val="uk-UA"/>
        </w:rPr>
        <w:t>, 1954. 407 с.</w:t>
      </w:r>
    </w:p>
    <w:p w:rsidR="00130492" w:rsidRPr="00063DA6" w:rsidRDefault="00130492" w:rsidP="00130492">
      <w:pPr>
        <w:numPr>
          <w:ilvl w:val="0"/>
          <w:numId w:val="4"/>
        </w:numPr>
        <w:spacing w:after="0" w:line="360" w:lineRule="auto"/>
        <w:ind w:left="0" w:firstLine="709"/>
        <w:jc w:val="both"/>
        <w:rPr>
          <w:rFonts w:ascii="Times New Roman" w:hAnsi="Times New Roman" w:cs="Times New Roman"/>
          <w:iCs/>
          <w:sz w:val="28"/>
          <w:szCs w:val="28"/>
        </w:rPr>
      </w:pPr>
      <w:r w:rsidRPr="00063DA6">
        <w:rPr>
          <w:rFonts w:ascii="Times New Roman" w:hAnsi="Times New Roman" w:cs="Times New Roman"/>
          <w:iCs/>
          <w:sz w:val="28"/>
          <w:szCs w:val="28"/>
        </w:rPr>
        <w:t>Клейнман А. Ф. Участие третьих лиц в гражданском процессе. Иркутск: Изд-во Иркутск. ун-та, 1927. 43 с.</w:t>
      </w:r>
    </w:p>
    <w:p w:rsidR="00130492" w:rsidRPr="00063DA6" w:rsidRDefault="00130492" w:rsidP="00130492">
      <w:pPr>
        <w:pStyle w:val="af0"/>
        <w:numPr>
          <w:ilvl w:val="0"/>
          <w:numId w:val="4"/>
        </w:numPr>
        <w:tabs>
          <w:tab w:val="left" w:pos="1134"/>
        </w:tabs>
        <w:spacing w:line="360" w:lineRule="auto"/>
        <w:ind w:left="0" w:firstLine="709"/>
        <w:jc w:val="both"/>
        <w:rPr>
          <w:sz w:val="28"/>
          <w:szCs w:val="28"/>
        </w:rPr>
      </w:pPr>
      <w:r w:rsidRPr="00063DA6">
        <w:rPr>
          <w:sz w:val="28"/>
          <w:szCs w:val="28"/>
        </w:rPr>
        <w:t>Коваленко А. Г. Институт доказывания в гражданском и арбитражном судопроизводстве. Москва: Изд-во НОРМА, 2002. 208 с. (Современный гражданский и арбитражный процесс).</w:t>
      </w:r>
    </w:p>
    <w:p w:rsidR="00130492" w:rsidRPr="00063DA6" w:rsidRDefault="00130492" w:rsidP="00130492">
      <w:pPr>
        <w:pStyle w:val="a3"/>
        <w:numPr>
          <w:ilvl w:val="0"/>
          <w:numId w:val="4"/>
        </w:numPr>
        <w:spacing w:line="360" w:lineRule="auto"/>
        <w:ind w:left="0" w:firstLine="709"/>
        <w:jc w:val="both"/>
        <w:rPr>
          <w:sz w:val="28"/>
          <w:szCs w:val="28"/>
          <w:lang w:val="uk-UA"/>
        </w:rPr>
      </w:pPr>
      <w:r w:rsidRPr="00063DA6">
        <w:rPr>
          <w:color w:val="000000"/>
          <w:sz w:val="28"/>
          <w:szCs w:val="28"/>
        </w:rPr>
        <w:t xml:space="preserve">Коваленко А. Г., Сергеева О. Ю. Значение принципа состязательности в судебном доказывании. </w:t>
      </w:r>
      <w:r w:rsidRPr="00063DA6">
        <w:rPr>
          <w:i/>
          <w:color w:val="000000"/>
          <w:sz w:val="28"/>
          <w:szCs w:val="28"/>
        </w:rPr>
        <w:t>Правоведение</w:t>
      </w:r>
      <w:r w:rsidRPr="00063DA6">
        <w:rPr>
          <w:i/>
          <w:color w:val="000000"/>
          <w:sz w:val="28"/>
          <w:szCs w:val="28"/>
          <w:lang w:val="uk-UA"/>
        </w:rPr>
        <w:t>.</w:t>
      </w:r>
      <w:r w:rsidRPr="00063DA6">
        <w:rPr>
          <w:color w:val="000000"/>
          <w:sz w:val="28"/>
          <w:szCs w:val="28"/>
          <w:lang w:val="uk-UA"/>
        </w:rPr>
        <w:t xml:space="preserve"> 1998. № 1. С. 160–161.</w:t>
      </w:r>
    </w:p>
    <w:p w:rsidR="00130492" w:rsidRPr="00063DA6" w:rsidRDefault="00130492" w:rsidP="00130492">
      <w:pPr>
        <w:pStyle w:val="af8"/>
        <w:numPr>
          <w:ilvl w:val="0"/>
          <w:numId w:val="4"/>
        </w:numPr>
        <w:shd w:val="clear" w:color="auto" w:fill="FFFFFF"/>
        <w:spacing w:after="0" w:line="360" w:lineRule="auto"/>
        <w:ind w:left="0" w:firstLine="709"/>
        <w:jc w:val="both"/>
        <w:rPr>
          <w:rFonts w:ascii="Times New Roman" w:hAnsi="Times New Roman" w:cs="Times New Roman"/>
          <w:color w:val="000000"/>
          <w:sz w:val="28"/>
          <w:szCs w:val="28"/>
        </w:rPr>
      </w:pPr>
      <w:r w:rsidRPr="00063DA6">
        <w:rPr>
          <w:rFonts w:ascii="Times New Roman" w:hAnsi="Times New Roman" w:cs="Times New Roman"/>
          <w:bCs/>
          <w:color w:val="000000"/>
          <w:sz w:val="28"/>
          <w:szCs w:val="28"/>
        </w:rPr>
        <w:t>Ковальова С. Г. Еволюція судової системи і судочинства на українських землях Великого князівства Литовського</w:t>
      </w:r>
      <w:r w:rsidRPr="00063DA6">
        <w:rPr>
          <w:rFonts w:ascii="Times New Roman" w:eastAsia="Arial Unicode MS" w:hAnsi="Times New Roman" w:cs="Times New Roman"/>
          <w:color w:val="000000"/>
          <w:sz w:val="28"/>
          <w:szCs w:val="28"/>
        </w:rPr>
        <w:t>: автореф. дис. … канд. юрид. наук:</w:t>
      </w:r>
      <w:r w:rsidRPr="00063DA6">
        <w:rPr>
          <w:rFonts w:ascii="Times New Roman" w:hAnsi="Times New Roman" w:cs="Times New Roman"/>
          <w:color w:val="000000"/>
          <w:sz w:val="28"/>
          <w:szCs w:val="28"/>
        </w:rPr>
        <w:t xml:space="preserve"> 12.00.01. Одеса, 2004. 20 с.</w:t>
      </w:r>
    </w:p>
    <w:p w:rsidR="00130492" w:rsidRPr="00063DA6" w:rsidRDefault="00130492" w:rsidP="00130492">
      <w:pPr>
        <w:pStyle w:val="af8"/>
        <w:numPr>
          <w:ilvl w:val="0"/>
          <w:numId w:val="4"/>
        </w:numPr>
        <w:shd w:val="clear" w:color="auto" w:fill="FFFFFF"/>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Ковин В. Ф. Подготовка гражданских дел к судебному разбирательству: автореф. дисс. … канд. юрид. наук. Свердловск, 1971. </w:t>
      </w:r>
      <w:r w:rsidRPr="00063DA6">
        <w:rPr>
          <w:rFonts w:ascii="Times New Roman" w:hAnsi="Times New Roman" w:cs="Times New Roman"/>
          <w:sz w:val="28"/>
          <w:szCs w:val="28"/>
          <w:lang w:val="ru-RU"/>
        </w:rPr>
        <w:t>24 с.</w:t>
      </w:r>
    </w:p>
    <w:p w:rsidR="00130492" w:rsidRPr="00063DA6" w:rsidRDefault="00130492" w:rsidP="00130492">
      <w:pPr>
        <w:pStyle w:val="af8"/>
        <w:numPr>
          <w:ilvl w:val="0"/>
          <w:numId w:val="4"/>
        </w:numPr>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Ковтков Д. И. Кассационное производство в гражданском процессе: дисс. … канд. юрид. наук. Москва, 2015. </w:t>
      </w:r>
      <w:r w:rsidRPr="00063DA6">
        <w:rPr>
          <w:rFonts w:ascii="Times New Roman" w:hAnsi="Times New Roman" w:cs="Times New Roman"/>
          <w:sz w:val="28"/>
          <w:szCs w:val="28"/>
          <w:lang w:val="ru-RU"/>
        </w:rPr>
        <w:t>197 с.</w:t>
      </w:r>
    </w:p>
    <w:p w:rsidR="00130492" w:rsidRPr="00063DA6" w:rsidRDefault="00130492" w:rsidP="00130492">
      <w:pPr>
        <w:pStyle w:val="a3"/>
        <w:numPr>
          <w:ilvl w:val="0"/>
          <w:numId w:val="4"/>
        </w:numPr>
        <w:autoSpaceDE w:val="0"/>
        <w:autoSpaceDN w:val="0"/>
        <w:adjustRightInd w:val="0"/>
        <w:spacing w:line="360" w:lineRule="auto"/>
        <w:ind w:left="0" w:firstLine="709"/>
        <w:jc w:val="both"/>
        <w:rPr>
          <w:iCs/>
          <w:sz w:val="28"/>
          <w:szCs w:val="28"/>
          <w:lang w:val="uk-UA"/>
        </w:rPr>
      </w:pPr>
      <w:r w:rsidRPr="00063DA6">
        <w:rPr>
          <w:iCs/>
          <w:sz w:val="28"/>
          <w:szCs w:val="28"/>
          <w:lang w:val="uk-UA"/>
        </w:rPr>
        <w:t>Кожухарь А. Н. Проблемы теории и практики права на судебную защиту в исковом производстве: дис. … д-ра юрид. наук. Кишинев,</w:t>
      </w:r>
      <w:r w:rsidRPr="00063DA6">
        <w:rPr>
          <w:iCs/>
          <w:snapToGrid w:val="0"/>
          <w:sz w:val="28"/>
          <w:szCs w:val="28"/>
          <w:lang w:val="uk-UA"/>
        </w:rPr>
        <w:t xml:space="preserve"> </w:t>
      </w:r>
      <w:r w:rsidRPr="00063DA6">
        <w:rPr>
          <w:iCs/>
          <w:sz w:val="28"/>
          <w:szCs w:val="28"/>
          <w:lang w:val="uk-UA"/>
        </w:rPr>
        <w:t xml:space="preserve">1990. 351 с. </w:t>
      </w:r>
    </w:p>
    <w:p w:rsidR="00130492" w:rsidRPr="00063DA6" w:rsidRDefault="00130492" w:rsidP="00130492">
      <w:pPr>
        <w:pStyle w:val="af0"/>
        <w:numPr>
          <w:ilvl w:val="0"/>
          <w:numId w:val="4"/>
        </w:numPr>
        <w:tabs>
          <w:tab w:val="left" w:pos="1134"/>
        </w:tabs>
        <w:spacing w:line="360" w:lineRule="auto"/>
        <w:ind w:left="0" w:firstLine="709"/>
        <w:jc w:val="both"/>
        <w:rPr>
          <w:sz w:val="28"/>
          <w:szCs w:val="28"/>
          <w:lang w:val="uk-UA"/>
        </w:rPr>
      </w:pPr>
      <w:r w:rsidRPr="00063DA6">
        <w:rPr>
          <w:sz w:val="28"/>
          <w:szCs w:val="28"/>
          <w:lang w:val="uk-UA"/>
        </w:rPr>
        <w:t xml:space="preserve">Козлов А. С. </w:t>
      </w:r>
      <w:r w:rsidRPr="00063DA6">
        <w:rPr>
          <w:sz w:val="28"/>
          <w:szCs w:val="28"/>
        </w:rPr>
        <w:t>Понятие и признаки судебных доказательств в советском гражданском процессе</w:t>
      </w:r>
      <w:r w:rsidRPr="00063DA6">
        <w:rPr>
          <w:sz w:val="28"/>
          <w:szCs w:val="28"/>
          <w:lang w:val="uk-UA"/>
        </w:rPr>
        <w:t>: автореф. дис. … канд. юрид. наук. Москва, 1978. 19 с.</w:t>
      </w:r>
    </w:p>
    <w:p w:rsidR="00130492" w:rsidRPr="00063DA6" w:rsidRDefault="00130492" w:rsidP="00130492">
      <w:pPr>
        <w:numPr>
          <w:ilvl w:val="0"/>
          <w:numId w:val="4"/>
        </w:numPr>
        <w:shd w:val="clear" w:color="auto" w:fill="FFFFFF"/>
        <w:spacing w:after="0" w:line="360" w:lineRule="auto"/>
        <w:ind w:left="0" w:firstLine="709"/>
        <w:jc w:val="both"/>
        <w:rPr>
          <w:rFonts w:ascii="Times New Roman" w:hAnsi="Times New Roman" w:cs="Times New Roman"/>
          <w:iCs/>
          <w:sz w:val="28"/>
          <w:szCs w:val="28"/>
        </w:rPr>
      </w:pPr>
      <w:r w:rsidRPr="00063DA6">
        <w:rPr>
          <w:rFonts w:ascii="Times New Roman" w:hAnsi="Times New Roman" w:cs="Times New Roman"/>
          <w:iCs/>
          <w:sz w:val="28"/>
          <w:szCs w:val="28"/>
        </w:rPr>
        <w:t xml:space="preserve">Козлов А. Ф. Полномочия суда первой инстанции по привлечению к участию в рассмотрении гражданского дела заинтересованных лиц. </w:t>
      </w:r>
      <w:r w:rsidRPr="00063DA6">
        <w:rPr>
          <w:rFonts w:ascii="Times New Roman" w:hAnsi="Times New Roman" w:cs="Times New Roman"/>
          <w:i/>
          <w:iCs/>
          <w:sz w:val="28"/>
          <w:szCs w:val="28"/>
        </w:rPr>
        <w:t>Сборник ученых трудов Свердловского юридического института.</w:t>
      </w:r>
      <w:r w:rsidRPr="00063DA6">
        <w:rPr>
          <w:rFonts w:ascii="Times New Roman" w:hAnsi="Times New Roman" w:cs="Times New Roman"/>
          <w:iCs/>
          <w:sz w:val="28"/>
          <w:szCs w:val="28"/>
        </w:rPr>
        <w:t xml:space="preserve"> Свердловск, 1970. Вып. 12. С. 102–117.</w:t>
      </w:r>
    </w:p>
    <w:p w:rsidR="00130492" w:rsidRPr="00063DA6" w:rsidRDefault="00130492" w:rsidP="00130492">
      <w:pPr>
        <w:pStyle w:val="a3"/>
        <w:numPr>
          <w:ilvl w:val="0"/>
          <w:numId w:val="4"/>
        </w:numPr>
        <w:autoSpaceDE w:val="0"/>
        <w:autoSpaceDN w:val="0"/>
        <w:adjustRightInd w:val="0"/>
        <w:spacing w:line="360" w:lineRule="auto"/>
        <w:ind w:left="0" w:firstLine="709"/>
        <w:jc w:val="both"/>
        <w:rPr>
          <w:iCs/>
          <w:sz w:val="28"/>
          <w:szCs w:val="28"/>
          <w:lang w:val="uk-UA"/>
        </w:rPr>
      </w:pPr>
      <w:r w:rsidRPr="00063DA6">
        <w:rPr>
          <w:iCs/>
          <w:sz w:val="28"/>
          <w:szCs w:val="28"/>
          <w:lang w:val="uk-UA"/>
        </w:rPr>
        <w:t>Козлов А. Ф. Суд первой инстанции как субъект советского гражданского процессуального права: автореф. дис. ... д-ра юрид. наук. Свердловск, 1970. 39 с.</w:t>
      </w:r>
    </w:p>
    <w:p w:rsidR="00130492" w:rsidRPr="00063DA6" w:rsidRDefault="00130492" w:rsidP="00130492">
      <w:pPr>
        <w:pStyle w:val="af8"/>
        <w:numPr>
          <w:ilvl w:val="0"/>
          <w:numId w:val="4"/>
        </w:numPr>
        <w:shd w:val="clear" w:color="auto" w:fill="FFFFFF"/>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iCs/>
          <w:sz w:val="28"/>
          <w:szCs w:val="28"/>
        </w:rPr>
        <w:t xml:space="preserve">Козюбра Н. И. </w:t>
      </w:r>
      <w:r w:rsidRPr="00063DA6">
        <w:rPr>
          <w:rFonts w:ascii="Times New Roman" w:hAnsi="Times New Roman" w:cs="Times New Roman"/>
          <w:sz w:val="28"/>
          <w:szCs w:val="28"/>
        </w:rPr>
        <w:t xml:space="preserve">Понятие и структура методологии юридической науки. </w:t>
      </w:r>
      <w:r w:rsidRPr="00063DA6">
        <w:rPr>
          <w:rFonts w:ascii="Times New Roman" w:hAnsi="Times New Roman" w:cs="Times New Roman"/>
          <w:i/>
          <w:sz w:val="28"/>
          <w:szCs w:val="28"/>
        </w:rPr>
        <w:t>Методологические проблемы юридической науки.</w:t>
      </w:r>
      <w:r w:rsidRPr="00063DA6">
        <w:rPr>
          <w:rFonts w:ascii="Times New Roman" w:hAnsi="Times New Roman" w:cs="Times New Roman"/>
          <w:sz w:val="28"/>
          <w:szCs w:val="28"/>
        </w:rPr>
        <w:t xml:space="preserve"> Киев: Наук. думка, 1990. С. </w:t>
      </w:r>
      <w:r w:rsidRPr="00063DA6">
        <w:rPr>
          <w:rFonts w:ascii="Times New Roman" w:hAnsi="Times New Roman" w:cs="Times New Roman"/>
          <w:sz w:val="28"/>
          <w:szCs w:val="28"/>
          <w:lang w:val="ru-RU"/>
        </w:rPr>
        <w:t>5</w:t>
      </w:r>
      <w:r w:rsidRPr="00063DA6">
        <w:rPr>
          <w:rFonts w:ascii="Times New Roman" w:eastAsia="MS Mincho" w:hAnsi="Times New Roman" w:cs="Times New Roman"/>
          <w:color w:val="000000"/>
          <w:sz w:val="28"/>
          <w:szCs w:val="28"/>
        </w:rPr>
        <w:t>‒</w:t>
      </w:r>
      <w:r w:rsidRPr="00063DA6">
        <w:rPr>
          <w:rFonts w:ascii="Times New Roman" w:hAnsi="Times New Roman" w:cs="Times New Roman"/>
          <w:sz w:val="28"/>
          <w:szCs w:val="28"/>
        </w:rPr>
        <w:t>19.</w:t>
      </w:r>
    </w:p>
    <w:p w:rsidR="00130492" w:rsidRPr="00063DA6" w:rsidRDefault="00130492" w:rsidP="00130492">
      <w:pPr>
        <w:pStyle w:val="af8"/>
        <w:numPr>
          <w:ilvl w:val="0"/>
          <w:numId w:val="4"/>
        </w:numPr>
        <w:shd w:val="clear" w:color="auto" w:fill="FFFFFF"/>
        <w:spacing w:after="0" w:line="360" w:lineRule="auto"/>
        <w:ind w:left="0" w:firstLine="709"/>
        <w:jc w:val="both"/>
        <w:rPr>
          <w:rFonts w:ascii="Times New Roman" w:hAnsi="Times New Roman" w:cs="Times New Roman"/>
          <w:sz w:val="28"/>
          <w:szCs w:val="28"/>
          <w:lang w:val="ru-RU"/>
        </w:rPr>
      </w:pPr>
      <w:r w:rsidRPr="00063DA6">
        <w:rPr>
          <w:rFonts w:ascii="Times New Roman" w:hAnsi="Times New Roman" w:cs="Times New Roman"/>
          <w:sz w:val="28"/>
          <w:szCs w:val="28"/>
        </w:rPr>
        <w:t xml:space="preserve">Коллер К. Австрийский национальный доклад, включающий дополнительную информацию о Германии. </w:t>
      </w:r>
      <w:r w:rsidRPr="00063DA6">
        <w:rPr>
          <w:rFonts w:ascii="Times New Roman" w:hAnsi="Times New Roman" w:cs="Times New Roman"/>
          <w:i/>
          <w:sz w:val="28"/>
          <w:szCs w:val="28"/>
        </w:rPr>
        <w:t xml:space="preserve">Гражданский процесс в межкультурном диалоге: Евразийский контекст: </w:t>
      </w:r>
      <w:r w:rsidRPr="00063DA6">
        <w:rPr>
          <w:rFonts w:ascii="Times New Roman" w:hAnsi="Times New Roman" w:cs="Times New Roman"/>
          <w:sz w:val="28"/>
          <w:szCs w:val="28"/>
        </w:rPr>
        <w:t>сб. докладов на Всемирной конф. Междунар. ассоциации процессуального права (г. Москва (Россия), 18</w:t>
      </w:r>
      <w:r w:rsidRPr="00063DA6">
        <w:rPr>
          <w:rFonts w:ascii="Times New Roman" w:eastAsia="MS Mincho" w:hAnsi="Times New Roman" w:cs="Times New Roman"/>
          <w:sz w:val="28"/>
          <w:szCs w:val="28"/>
        </w:rPr>
        <w:t>‒</w:t>
      </w:r>
      <w:r w:rsidRPr="00063DA6">
        <w:rPr>
          <w:rFonts w:ascii="Times New Roman" w:hAnsi="Times New Roman" w:cs="Times New Roman"/>
          <w:sz w:val="28"/>
          <w:szCs w:val="28"/>
        </w:rPr>
        <w:t>21 сентяб. 2012 г.) / под ред. Д. Я. Малешина; Международная ассоциация процессуального права. Москва: Статут, 2012. С. </w:t>
      </w:r>
      <w:r w:rsidRPr="00063DA6">
        <w:rPr>
          <w:rFonts w:ascii="Times New Roman" w:hAnsi="Times New Roman" w:cs="Times New Roman"/>
          <w:sz w:val="28"/>
          <w:szCs w:val="28"/>
          <w:lang w:val="ru-RU"/>
        </w:rPr>
        <w:t>169</w:t>
      </w:r>
      <w:r w:rsidRPr="00063DA6">
        <w:rPr>
          <w:rFonts w:ascii="Times New Roman" w:hAnsi="Times New Roman" w:cs="Times New Roman"/>
          <w:sz w:val="28"/>
          <w:szCs w:val="28"/>
        </w:rPr>
        <w:t>–</w:t>
      </w:r>
      <w:r w:rsidRPr="00063DA6">
        <w:rPr>
          <w:rFonts w:ascii="Times New Roman" w:hAnsi="Times New Roman" w:cs="Times New Roman"/>
          <w:sz w:val="28"/>
          <w:szCs w:val="28"/>
          <w:lang w:val="ru-RU"/>
        </w:rPr>
        <w:t>192.</w:t>
      </w:r>
    </w:p>
    <w:p w:rsidR="00130492" w:rsidRPr="00063DA6" w:rsidRDefault="00130492" w:rsidP="00130492">
      <w:pPr>
        <w:pStyle w:val="af8"/>
        <w:numPr>
          <w:ilvl w:val="0"/>
          <w:numId w:val="4"/>
        </w:numPr>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color w:val="000000"/>
          <w:sz w:val="28"/>
          <w:szCs w:val="28"/>
        </w:rPr>
        <w:t xml:space="preserve">Колоколов Н. А. Судебная власть: о сущем феномене в логосе: монография. Москва: Издательская группа «Юрист», 2005. </w:t>
      </w:r>
      <w:r w:rsidRPr="00063DA6">
        <w:rPr>
          <w:rFonts w:ascii="Times New Roman" w:hAnsi="Times New Roman" w:cs="Times New Roman"/>
          <w:color w:val="000000"/>
          <w:sz w:val="28"/>
          <w:szCs w:val="28"/>
          <w:lang w:val="ru-RU"/>
        </w:rPr>
        <w:t>560 с.</w:t>
      </w:r>
    </w:p>
    <w:p w:rsidR="00130492" w:rsidRPr="00063DA6" w:rsidRDefault="00130492" w:rsidP="00130492">
      <w:pPr>
        <w:pStyle w:val="a3"/>
        <w:numPr>
          <w:ilvl w:val="0"/>
          <w:numId w:val="4"/>
        </w:numPr>
        <w:spacing w:line="360" w:lineRule="auto"/>
        <w:ind w:left="0" w:firstLine="709"/>
        <w:jc w:val="both"/>
        <w:rPr>
          <w:sz w:val="28"/>
          <w:szCs w:val="28"/>
          <w:lang w:val="uk-UA"/>
        </w:rPr>
      </w:pPr>
      <w:r w:rsidRPr="00063DA6">
        <w:rPr>
          <w:sz w:val="28"/>
          <w:szCs w:val="28"/>
          <w:lang w:val="uk-UA"/>
        </w:rPr>
        <w:t xml:space="preserve">Комаров В. В. </w:t>
      </w:r>
      <w:r w:rsidRPr="00063DA6">
        <w:rPr>
          <w:sz w:val="28"/>
          <w:szCs w:val="28"/>
        </w:rPr>
        <w:t xml:space="preserve">Гражданское процессуальное законодательство Украины: постсоветский период развития. </w:t>
      </w:r>
      <w:r w:rsidRPr="00063DA6">
        <w:rPr>
          <w:i/>
          <w:sz w:val="28"/>
          <w:szCs w:val="28"/>
        </w:rPr>
        <w:t xml:space="preserve">Евразийский гражданский процесс: к 25-летию стран СНГ и Балтии: </w:t>
      </w:r>
      <w:r w:rsidRPr="00063DA6">
        <w:rPr>
          <w:sz w:val="28"/>
          <w:szCs w:val="28"/>
        </w:rPr>
        <w:t xml:space="preserve">сб. науч. статей / под </w:t>
      </w:r>
      <w:r w:rsidRPr="00063DA6">
        <w:rPr>
          <w:sz w:val="28"/>
          <w:szCs w:val="28"/>
          <w:lang w:val="uk-UA"/>
        </w:rPr>
        <w:t xml:space="preserve">ред. Д. Я. Малешина. Москва: Статут, 2015. С. 357–393. </w:t>
      </w:r>
    </w:p>
    <w:p w:rsidR="00130492" w:rsidRPr="00063DA6" w:rsidRDefault="00130492" w:rsidP="00130492">
      <w:pPr>
        <w:pStyle w:val="a3"/>
        <w:numPr>
          <w:ilvl w:val="0"/>
          <w:numId w:val="4"/>
        </w:numPr>
        <w:autoSpaceDE w:val="0"/>
        <w:autoSpaceDN w:val="0"/>
        <w:adjustRightInd w:val="0"/>
        <w:spacing w:line="360" w:lineRule="auto"/>
        <w:ind w:left="0" w:firstLine="709"/>
        <w:jc w:val="both"/>
        <w:rPr>
          <w:bCs/>
          <w:iCs/>
          <w:sz w:val="28"/>
          <w:szCs w:val="28"/>
          <w:lang w:val="uk-UA" w:eastAsia="en-US"/>
        </w:rPr>
      </w:pPr>
      <w:r w:rsidRPr="00063DA6">
        <w:rPr>
          <w:bCs/>
          <w:iCs/>
          <w:sz w:val="28"/>
          <w:szCs w:val="28"/>
          <w:lang w:val="uk-UA"/>
        </w:rPr>
        <w:t>Комаров В. В. Метод правового регулирования гражданских процессуальных отношений: автореф. дис. ... канд. юрид. наук. Харьков, 1980. 16 с.</w:t>
      </w:r>
    </w:p>
    <w:p w:rsidR="00130492" w:rsidRPr="00063DA6" w:rsidRDefault="00130492" w:rsidP="00130492">
      <w:pPr>
        <w:pStyle w:val="af0"/>
        <w:numPr>
          <w:ilvl w:val="0"/>
          <w:numId w:val="4"/>
        </w:numPr>
        <w:tabs>
          <w:tab w:val="left" w:pos="1134"/>
        </w:tabs>
        <w:spacing w:line="360" w:lineRule="auto"/>
        <w:ind w:left="0" w:firstLine="709"/>
        <w:jc w:val="both"/>
        <w:rPr>
          <w:sz w:val="28"/>
          <w:szCs w:val="28"/>
          <w:lang w:val="uk-UA"/>
        </w:rPr>
      </w:pPr>
      <w:r w:rsidRPr="00063DA6">
        <w:rPr>
          <w:sz w:val="28"/>
          <w:szCs w:val="28"/>
          <w:lang w:val="uk-UA"/>
        </w:rPr>
        <w:t xml:space="preserve">Комаров В. В. Проблеми касації у аспекті принципу res judicata. </w:t>
      </w:r>
      <w:r w:rsidRPr="00063DA6">
        <w:rPr>
          <w:i/>
          <w:sz w:val="28"/>
          <w:szCs w:val="28"/>
          <w:lang w:val="uk-UA"/>
        </w:rPr>
        <w:t>Проблеми теорії та практики цивільного судочинства</w:t>
      </w:r>
      <w:r w:rsidRPr="00063DA6">
        <w:rPr>
          <w:sz w:val="28"/>
          <w:szCs w:val="28"/>
          <w:lang w:val="uk-UA"/>
        </w:rPr>
        <w:t xml:space="preserve"> / В. В. Комаров, В. І. Тертишніков, В. В. Баранкова та ін.; за заг. ред. В. В. Комарова. Харків: Харків юридичний, 2008. С. 592–609.</w:t>
      </w:r>
    </w:p>
    <w:p w:rsidR="00130492" w:rsidRPr="00063DA6" w:rsidRDefault="00130492" w:rsidP="00130492">
      <w:pPr>
        <w:pStyle w:val="a3"/>
        <w:numPr>
          <w:ilvl w:val="0"/>
          <w:numId w:val="4"/>
        </w:numPr>
        <w:spacing w:line="360" w:lineRule="auto"/>
        <w:ind w:left="0" w:firstLine="709"/>
        <w:jc w:val="both"/>
        <w:rPr>
          <w:sz w:val="28"/>
          <w:szCs w:val="28"/>
          <w:lang w:val="uk-UA"/>
        </w:rPr>
      </w:pPr>
      <w:r w:rsidRPr="00063DA6">
        <w:rPr>
          <w:sz w:val="28"/>
          <w:szCs w:val="28"/>
          <w:lang w:val="uk-UA"/>
        </w:rPr>
        <w:t xml:space="preserve">Комаров В. В. Цивільне процесуальне законодавство у динаміці розвитку та практиці Верховного Суду України. Харків: Право, 2012. 624 с. </w:t>
      </w:r>
    </w:p>
    <w:p w:rsidR="00130492" w:rsidRPr="00063DA6" w:rsidRDefault="00130492" w:rsidP="00130492">
      <w:pPr>
        <w:pStyle w:val="af0"/>
        <w:numPr>
          <w:ilvl w:val="0"/>
          <w:numId w:val="4"/>
        </w:numPr>
        <w:spacing w:line="360" w:lineRule="auto"/>
        <w:ind w:left="0" w:firstLine="709"/>
        <w:jc w:val="both"/>
        <w:rPr>
          <w:sz w:val="28"/>
          <w:szCs w:val="28"/>
          <w:lang w:val="uk-UA"/>
        </w:rPr>
      </w:pPr>
      <w:r w:rsidRPr="00063DA6">
        <w:rPr>
          <w:sz w:val="28"/>
          <w:szCs w:val="28"/>
          <w:lang w:val="uk-UA"/>
        </w:rPr>
        <w:t xml:space="preserve">Комаров В. В. Цивільний процес у глобальному контексті. </w:t>
      </w:r>
      <w:r w:rsidRPr="00063DA6">
        <w:rPr>
          <w:i/>
          <w:sz w:val="28"/>
          <w:szCs w:val="28"/>
          <w:lang w:val="uk-UA"/>
        </w:rPr>
        <w:t xml:space="preserve">Право України. </w:t>
      </w:r>
      <w:r w:rsidRPr="00063DA6">
        <w:rPr>
          <w:sz w:val="28"/>
          <w:szCs w:val="28"/>
          <w:lang w:val="uk-UA"/>
        </w:rPr>
        <w:t xml:space="preserve">2011. № 10. С. 22–44. </w:t>
      </w:r>
    </w:p>
    <w:p w:rsidR="00130492" w:rsidRPr="00063DA6" w:rsidRDefault="00130492" w:rsidP="00130492">
      <w:pPr>
        <w:pStyle w:val="af8"/>
        <w:numPr>
          <w:ilvl w:val="0"/>
          <w:numId w:val="4"/>
        </w:numPr>
        <w:shd w:val="clear" w:color="auto" w:fill="FFFFFF"/>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Комаров В. В., Бигун В. А., Баранкова В. В. Проблемы науки гражданского процессуального права / под ред. В. В. Комарова. Харьков: Право, 2002. </w:t>
      </w:r>
      <w:r w:rsidRPr="00063DA6">
        <w:rPr>
          <w:rFonts w:ascii="Times New Roman" w:hAnsi="Times New Roman" w:cs="Times New Roman"/>
          <w:sz w:val="28"/>
          <w:szCs w:val="28"/>
          <w:lang w:val="ru-RU"/>
        </w:rPr>
        <w:t>440 с.</w:t>
      </w:r>
      <w:r w:rsidRPr="00063DA6">
        <w:rPr>
          <w:rFonts w:ascii="Times New Roman" w:hAnsi="Times New Roman" w:cs="Times New Roman"/>
          <w:sz w:val="28"/>
          <w:szCs w:val="28"/>
        </w:rPr>
        <w:t xml:space="preserve"> </w:t>
      </w:r>
    </w:p>
    <w:p w:rsidR="00130492" w:rsidRPr="00063DA6" w:rsidRDefault="00130492" w:rsidP="00130492">
      <w:pPr>
        <w:pStyle w:val="a3"/>
        <w:numPr>
          <w:ilvl w:val="0"/>
          <w:numId w:val="4"/>
        </w:numPr>
        <w:autoSpaceDE w:val="0"/>
        <w:autoSpaceDN w:val="0"/>
        <w:adjustRightInd w:val="0"/>
        <w:spacing w:line="360" w:lineRule="auto"/>
        <w:ind w:left="0" w:firstLine="709"/>
        <w:jc w:val="both"/>
        <w:rPr>
          <w:iCs/>
          <w:sz w:val="28"/>
          <w:szCs w:val="28"/>
          <w:lang w:val="uk-UA" w:eastAsia="en-US"/>
        </w:rPr>
      </w:pPr>
      <w:r w:rsidRPr="00063DA6">
        <w:rPr>
          <w:iCs/>
          <w:sz w:val="28"/>
          <w:szCs w:val="28"/>
          <w:lang w:val="uk-UA"/>
        </w:rPr>
        <w:t>Комиссаров К. И. Полномочия суда второй инстанции в советском гражданском процессе. Москва: Госюриздат, 1961. 106 с.</w:t>
      </w:r>
    </w:p>
    <w:p w:rsidR="00130492" w:rsidRPr="00063DA6" w:rsidRDefault="00130492" w:rsidP="00130492">
      <w:pPr>
        <w:pStyle w:val="af8"/>
        <w:numPr>
          <w:ilvl w:val="0"/>
          <w:numId w:val="4"/>
        </w:numPr>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Короєд С. О. </w:t>
      </w:r>
      <w:r w:rsidRPr="00063DA6">
        <w:rPr>
          <w:rFonts w:ascii="Times New Roman" w:hAnsi="Times New Roman" w:cs="Times New Roman"/>
          <w:sz w:val="28"/>
          <w:szCs w:val="28"/>
          <w:lang w:eastAsia="uk-UA"/>
        </w:rPr>
        <w:t xml:space="preserve">Оптимізація механізму судового розгляду окремих категорій справ у господарському судочинстві України. </w:t>
      </w:r>
      <w:r w:rsidRPr="00063DA6">
        <w:rPr>
          <w:rFonts w:ascii="Times New Roman" w:hAnsi="Times New Roman" w:cs="Times New Roman"/>
          <w:i/>
          <w:sz w:val="28"/>
          <w:szCs w:val="28"/>
          <w:lang w:eastAsia="uk-UA"/>
        </w:rPr>
        <w:t>Судова апеляція.</w:t>
      </w:r>
      <w:r w:rsidRPr="00063DA6">
        <w:rPr>
          <w:rFonts w:ascii="Times New Roman" w:hAnsi="Times New Roman" w:cs="Times New Roman"/>
          <w:sz w:val="28"/>
          <w:szCs w:val="28"/>
          <w:lang w:eastAsia="uk-UA"/>
        </w:rPr>
        <w:t xml:space="preserve"> 2016. № 1 (42)</w:t>
      </w:r>
      <w:r w:rsidRPr="00063DA6">
        <w:rPr>
          <w:rFonts w:ascii="Times New Roman" w:hAnsi="Times New Roman" w:cs="Times New Roman"/>
          <w:sz w:val="28"/>
          <w:szCs w:val="28"/>
        </w:rPr>
        <w:t>. С. </w:t>
      </w:r>
      <w:r w:rsidRPr="00063DA6">
        <w:rPr>
          <w:rFonts w:ascii="Times New Roman" w:hAnsi="Times New Roman" w:cs="Times New Roman"/>
          <w:sz w:val="28"/>
          <w:szCs w:val="28"/>
          <w:lang w:val="ru-RU"/>
        </w:rPr>
        <w:t>68</w:t>
      </w:r>
      <w:r w:rsidRPr="00063DA6">
        <w:rPr>
          <w:rFonts w:ascii="Times New Roman" w:hAnsi="Times New Roman" w:cs="Times New Roman"/>
          <w:sz w:val="28"/>
          <w:szCs w:val="28"/>
        </w:rPr>
        <w:t>–</w:t>
      </w:r>
      <w:r w:rsidRPr="00063DA6">
        <w:rPr>
          <w:rFonts w:ascii="Times New Roman" w:hAnsi="Times New Roman" w:cs="Times New Roman"/>
          <w:sz w:val="28"/>
          <w:szCs w:val="28"/>
          <w:lang w:val="ru-RU"/>
        </w:rPr>
        <w:t>75.</w:t>
      </w:r>
    </w:p>
    <w:p w:rsidR="00130492" w:rsidRPr="00063DA6" w:rsidRDefault="00130492" w:rsidP="00130492">
      <w:pPr>
        <w:pStyle w:val="af8"/>
        <w:numPr>
          <w:ilvl w:val="0"/>
          <w:numId w:val="4"/>
        </w:numPr>
        <w:shd w:val="clear" w:color="auto" w:fill="FFFFFF"/>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Коротких М. Г. Судебная реформа 1864 г. в России (сущность и социально-правовой механизм формирования): дисс. … д-ра юрид. наук. Воронеж, 1989. </w:t>
      </w:r>
      <w:r w:rsidRPr="00063DA6">
        <w:rPr>
          <w:rFonts w:ascii="Times New Roman" w:hAnsi="Times New Roman" w:cs="Times New Roman"/>
          <w:sz w:val="28"/>
          <w:szCs w:val="28"/>
          <w:lang w:val="ru-RU"/>
        </w:rPr>
        <w:t>400 с.</w:t>
      </w:r>
    </w:p>
    <w:p w:rsidR="00130492" w:rsidRPr="00063DA6" w:rsidRDefault="00130492" w:rsidP="00130492">
      <w:pPr>
        <w:pStyle w:val="af0"/>
        <w:numPr>
          <w:ilvl w:val="0"/>
          <w:numId w:val="4"/>
        </w:numPr>
        <w:tabs>
          <w:tab w:val="left" w:pos="1134"/>
        </w:tabs>
        <w:spacing w:line="360" w:lineRule="auto"/>
        <w:ind w:left="0" w:firstLine="709"/>
        <w:jc w:val="both"/>
        <w:rPr>
          <w:sz w:val="28"/>
          <w:szCs w:val="28"/>
          <w:lang w:val="uk-UA"/>
        </w:rPr>
      </w:pPr>
      <w:r w:rsidRPr="00063DA6">
        <w:rPr>
          <w:sz w:val="28"/>
          <w:szCs w:val="28"/>
          <w:lang w:val="uk-UA"/>
        </w:rPr>
        <w:t>Кот О. О. Проблеми здійснення та захисту суб’єктивних цивільних прав: автореф. дис. … д-ра юрид. наук. Київ, 2017. 36 с.</w:t>
      </w:r>
    </w:p>
    <w:p w:rsidR="00130492" w:rsidRPr="00063DA6" w:rsidRDefault="00130492" w:rsidP="00130492">
      <w:pPr>
        <w:pStyle w:val="af8"/>
        <w:numPr>
          <w:ilvl w:val="0"/>
          <w:numId w:val="4"/>
        </w:numPr>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Кочеткова Е. А. Очередной шаг оптимизации гражданского процесса. </w:t>
      </w:r>
      <w:r w:rsidRPr="00063DA6">
        <w:rPr>
          <w:rFonts w:ascii="Times New Roman" w:hAnsi="Times New Roman" w:cs="Times New Roman"/>
          <w:i/>
          <w:sz w:val="28"/>
          <w:szCs w:val="28"/>
        </w:rPr>
        <w:t>Центральный научный вестник.</w:t>
      </w:r>
      <w:r w:rsidRPr="00063DA6">
        <w:rPr>
          <w:rFonts w:ascii="Times New Roman" w:hAnsi="Times New Roman" w:cs="Times New Roman"/>
          <w:sz w:val="28"/>
          <w:szCs w:val="28"/>
        </w:rPr>
        <w:t xml:space="preserve"> Воронеж: Изд-во ООО «Реклама и торговля», 2017. Т. 2, № 18 (35). С. 22</w:t>
      </w:r>
      <w:r w:rsidRPr="00063DA6">
        <w:rPr>
          <w:rFonts w:ascii="Times New Roman" w:eastAsia="MS Mincho" w:hAnsi="Times New Roman" w:cs="Times New Roman"/>
          <w:sz w:val="28"/>
          <w:szCs w:val="28"/>
        </w:rPr>
        <w:t>‒</w:t>
      </w:r>
      <w:r w:rsidRPr="00063DA6">
        <w:rPr>
          <w:rFonts w:ascii="Times New Roman" w:hAnsi="Times New Roman" w:cs="Times New Roman"/>
          <w:sz w:val="28"/>
          <w:szCs w:val="28"/>
        </w:rPr>
        <w:t xml:space="preserve">23. </w:t>
      </w:r>
    </w:p>
    <w:p w:rsidR="00130492" w:rsidRPr="00063DA6" w:rsidRDefault="00130492" w:rsidP="00130492">
      <w:pPr>
        <w:pStyle w:val="af0"/>
        <w:numPr>
          <w:ilvl w:val="0"/>
          <w:numId w:val="4"/>
        </w:numPr>
        <w:tabs>
          <w:tab w:val="left" w:pos="1134"/>
        </w:tabs>
        <w:spacing w:line="360" w:lineRule="auto"/>
        <w:ind w:left="0" w:firstLine="709"/>
        <w:jc w:val="both"/>
        <w:rPr>
          <w:sz w:val="28"/>
          <w:szCs w:val="28"/>
          <w:lang w:val="uk-UA"/>
        </w:rPr>
      </w:pPr>
      <w:r w:rsidRPr="00063DA6">
        <w:rPr>
          <w:sz w:val="28"/>
          <w:szCs w:val="28"/>
          <w:lang w:val="uk-UA"/>
        </w:rPr>
        <w:t>Кройтор В. А. Гражданский процесс: учеб. пособие. Xарьков: Эспада, 2002. 288 с.</w:t>
      </w:r>
    </w:p>
    <w:p w:rsidR="00130492" w:rsidRPr="00063DA6" w:rsidRDefault="00130492" w:rsidP="00130492">
      <w:pPr>
        <w:pStyle w:val="af0"/>
        <w:numPr>
          <w:ilvl w:val="0"/>
          <w:numId w:val="4"/>
        </w:numPr>
        <w:tabs>
          <w:tab w:val="left" w:pos="1134"/>
        </w:tabs>
        <w:spacing w:line="360" w:lineRule="auto"/>
        <w:ind w:left="0" w:firstLine="709"/>
        <w:jc w:val="both"/>
        <w:rPr>
          <w:sz w:val="28"/>
          <w:szCs w:val="28"/>
        </w:rPr>
      </w:pPr>
      <w:r w:rsidRPr="00063DA6">
        <w:rPr>
          <w:sz w:val="28"/>
          <w:szCs w:val="28"/>
          <w:lang w:val="uk-UA"/>
        </w:rPr>
        <w:t xml:space="preserve">Крыжановский Д. В. </w:t>
      </w:r>
      <w:r w:rsidRPr="00063DA6">
        <w:rPr>
          <w:sz w:val="28"/>
          <w:szCs w:val="28"/>
        </w:rPr>
        <w:t>Обязанность доказывания в арбитражном процессе: дисс. … канд. юрид. наук. Саратов, 2006. 165 с.</w:t>
      </w:r>
    </w:p>
    <w:p w:rsidR="00130492" w:rsidRPr="00063DA6" w:rsidRDefault="00130492" w:rsidP="00130492">
      <w:pPr>
        <w:pStyle w:val="a3"/>
        <w:numPr>
          <w:ilvl w:val="0"/>
          <w:numId w:val="4"/>
        </w:numPr>
        <w:spacing w:line="360" w:lineRule="auto"/>
        <w:ind w:left="0" w:firstLine="709"/>
        <w:jc w:val="both"/>
        <w:rPr>
          <w:sz w:val="28"/>
          <w:szCs w:val="28"/>
          <w:lang w:val="uk-UA"/>
        </w:rPr>
      </w:pPr>
      <w:r w:rsidRPr="00063DA6">
        <w:rPr>
          <w:rStyle w:val="fontstyle01"/>
          <w:rFonts w:ascii="Times New Roman" w:hAnsi="Times New Roman"/>
          <w:sz w:val="28"/>
          <w:szCs w:val="28"/>
        </w:rPr>
        <w:t xml:space="preserve">Крымский Д. И. Упрощенные производства в гражданском процессе зарубежных стран: </w:t>
      </w:r>
      <w:r w:rsidRPr="00063DA6">
        <w:rPr>
          <w:rStyle w:val="fontstyle01"/>
          <w:rFonts w:ascii="Times New Roman" w:hAnsi="Times New Roman"/>
          <w:sz w:val="28"/>
          <w:szCs w:val="28"/>
          <w:lang w:val="uk-UA"/>
        </w:rPr>
        <w:t>автореф. дис. … канд. юрид. наук. Москва, 2011. 26 с.</w:t>
      </w:r>
    </w:p>
    <w:p w:rsidR="00130492" w:rsidRPr="00063DA6" w:rsidRDefault="00130492" w:rsidP="00130492">
      <w:pPr>
        <w:pStyle w:val="af8"/>
        <w:numPr>
          <w:ilvl w:val="0"/>
          <w:numId w:val="4"/>
        </w:numPr>
        <w:shd w:val="clear" w:color="auto" w:fill="FFFFFF"/>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Кудрявцева Е. В. Гражданское судопроизводство Англии. Москва: </w:t>
      </w:r>
      <w:r w:rsidRPr="00063DA6">
        <w:rPr>
          <w:rFonts w:ascii="Times New Roman" w:hAnsi="Times New Roman" w:cs="Times New Roman"/>
          <w:sz w:val="28"/>
          <w:szCs w:val="28"/>
          <w:lang w:val="ru-RU"/>
        </w:rPr>
        <w:t>Издательский Дом «</w:t>
      </w:r>
      <w:r w:rsidRPr="00063DA6">
        <w:rPr>
          <w:rFonts w:ascii="Times New Roman" w:hAnsi="Times New Roman" w:cs="Times New Roman"/>
          <w:sz w:val="28"/>
          <w:szCs w:val="28"/>
        </w:rPr>
        <w:t>Городец</w:t>
      </w:r>
      <w:r w:rsidRPr="00063DA6">
        <w:rPr>
          <w:rFonts w:ascii="Times New Roman" w:hAnsi="Times New Roman" w:cs="Times New Roman"/>
          <w:sz w:val="28"/>
          <w:szCs w:val="28"/>
          <w:lang w:val="ru-RU"/>
        </w:rPr>
        <w:t>»</w:t>
      </w:r>
      <w:r w:rsidRPr="00063DA6">
        <w:rPr>
          <w:rFonts w:ascii="Times New Roman" w:hAnsi="Times New Roman" w:cs="Times New Roman"/>
          <w:sz w:val="28"/>
          <w:szCs w:val="28"/>
        </w:rPr>
        <w:t xml:space="preserve">, 2008. </w:t>
      </w:r>
      <w:r w:rsidRPr="00063DA6">
        <w:rPr>
          <w:rFonts w:ascii="Times New Roman" w:hAnsi="Times New Roman" w:cs="Times New Roman"/>
          <w:sz w:val="28"/>
          <w:szCs w:val="28"/>
          <w:lang w:val="ru-RU"/>
        </w:rPr>
        <w:t xml:space="preserve">320 </w:t>
      </w:r>
      <w:r w:rsidRPr="00063DA6">
        <w:rPr>
          <w:rFonts w:ascii="Times New Roman" w:hAnsi="Times New Roman" w:cs="Times New Roman"/>
          <w:color w:val="000000"/>
          <w:sz w:val="28"/>
          <w:szCs w:val="28"/>
        </w:rPr>
        <w:t>с.</w:t>
      </w:r>
    </w:p>
    <w:p w:rsidR="00130492" w:rsidRPr="00063DA6" w:rsidRDefault="00130492" w:rsidP="00130492">
      <w:pPr>
        <w:pStyle w:val="a3"/>
        <w:numPr>
          <w:ilvl w:val="0"/>
          <w:numId w:val="4"/>
        </w:numPr>
        <w:spacing w:line="360" w:lineRule="auto"/>
        <w:ind w:left="0" w:firstLine="709"/>
        <w:jc w:val="both"/>
        <w:rPr>
          <w:sz w:val="28"/>
          <w:szCs w:val="28"/>
          <w:lang w:val="uk-UA"/>
        </w:rPr>
      </w:pPr>
      <w:r w:rsidRPr="00063DA6">
        <w:rPr>
          <w:sz w:val="28"/>
          <w:szCs w:val="28"/>
          <w:lang w:val="uk-UA"/>
        </w:rPr>
        <w:t>Курило М. П. Єдність цивілістичного процесу: проблеми теорії і практики: автореф. дис. … д-ра юрид. наук. Київ, 2014. 35 с.</w:t>
      </w:r>
    </w:p>
    <w:p w:rsidR="00130492" w:rsidRPr="00063DA6" w:rsidRDefault="00130492" w:rsidP="00130492">
      <w:pPr>
        <w:pStyle w:val="af8"/>
        <w:numPr>
          <w:ilvl w:val="0"/>
          <w:numId w:val="4"/>
        </w:numPr>
        <w:shd w:val="clear" w:color="auto" w:fill="FFFFFF"/>
        <w:spacing w:after="0" w:line="360" w:lineRule="auto"/>
        <w:ind w:left="0" w:firstLine="709"/>
        <w:jc w:val="both"/>
        <w:rPr>
          <w:rFonts w:ascii="Times New Roman" w:hAnsi="Times New Roman" w:cs="Times New Roman"/>
          <w:sz w:val="28"/>
          <w:szCs w:val="28"/>
          <w:lang w:val="ru-RU"/>
        </w:rPr>
      </w:pPr>
      <w:r w:rsidRPr="00063DA6">
        <w:rPr>
          <w:rFonts w:ascii="Times New Roman" w:hAnsi="Times New Roman" w:cs="Times New Roman"/>
          <w:sz w:val="28"/>
          <w:szCs w:val="28"/>
        </w:rPr>
        <w:t>Курс советского граж</w:t>
      </w:r>
      <w:r w:rsidR="00BF7FE5">
        <w:rPr>
          <w:rFonts w:ascii="Times New Roman" w:hAnsi="Times New Roman" w:cs="Times New Roman"/>
          <w:sz w:val="28"/>
          <w:szCs w:val="28"/>
        </w:rPr>
        <w:t>данского процессуального права: в 2 т.</w:t>
      </w:r>
      <w:r w:rsidRPr="00063DA6">
        <w:rPr>
          <w:rFonts w:ascii="Times New Roman" w:hAnsi="Times New Roman" w:cs="Times New Roman"/>
          <w:sz w:val="28"/>
          <w:szCs w:val="28"/>
        </w:rPr>
        <w:t xml:space="preserve"> / отв. ред. А. А. Мельников. Москва: Наука, 1981. T. </w:t>
      </w:r>
      <w:r w:rsidRPr="00063DA6">
        <w:rPr>
          <w:rFonts w:ascii="Times New Roman" w:hAnsi="Times New Roman" w:cs="Times New Roman"/>
          <w:sz w:val="28"/>
          <w:szCs w:val="28"/>
          <w:lang w:val="ru-RU"/>
        </w:rPr>
        <w:t>1</w:t>
      </w:r>
      <w:r w:rsidRPr="00063DA6">
        <w:rPr>
          <w:rFonts w:ascii="Times New Roman" w:hAnsi="Times New Roman" w:cs="Times New Roman"/>
          <w:sz w:val="28"/>
          <w:szCs w:val="28"/>
        </w:rPr>
        <w:t xml:space="preserve">: </w:t>
      </w:r>
      <w:r w:rsidRPr="00063DA6">
        <w:rPr>
          <w:rFonts w:ascii="Times New Roman" w:hAnsi="Times New Roman" w:cs="Times New Roman"/>
          <w:sz w:val="28"/>
          <w:szCs w:val="28"/>
          <w:lang w:val="ru-RU"/>
        </w:rPr>
        <w:t>Теоретические основы правосудия по гражданским делам</w:t>
      </w:r>
      <w:r w:rsidRPr="00063DA6">
        <w:rPr>
          <w:rFonts w:ascii="Times New Roman" w:hAnsi="Times New Roman" w:cs="Times New Roman"/>
          <w:sz w:val="28"/>
          <w:szCs w:val="28"/>
        </w:rPr>
        <w:t xml:space="preserve">. </w:t>
      </w:r>
      <w:r w:rsidRPr="00063DA6">
        <w:rPr>
          <w:rFonts w:ascii="Times New Roman" w:hAnsi="Times New Roman" w:cs="Times New Roman"/>
          <w:sz w:val="28"/>
          <w:szCs w:val="28"/>
          <w:lang w:val="ru-RU"/>
        </w:rPr>
        <w:t>462 с.</w:t>
      </w:r>
    </w:p>
    <w:p w:rsidR="00130492" w:rsidRPr="00063DA6" w:rsidRDefault="00130492" w:rsidP="00130492">
      <w:pPr>
        <w:pStyle w:val="af8"/>
        <w:numPr>
          <w:ilvl w:val="0"/>
          <w:numId w:val="4"/>
        </w:numPr>
        <w:shd w:val="clear" w:color="auto" w:fill="FFFFFF"/>
        <w:spacing w:after="0" w:line="360" w:lineRule="auto"/>
        <w:ind w:left="0" w:firstLine="709"/>
        <w:jc w:val="both"/>
        <w:rPr>
          <w:rFonts w:ascii="Times New Roman" w:hAnsi="Times New Roman" w:cs="Times New Roman"/>
          <w:sz w:val="28"/>
          <w:szCs w:val="28"/>
          <w:lang w:val="ru-RU"/>
        </w:rPr>
      </w:pPr>
      <w:r w:rsidRPr="00063DA6">
        <w:rPr>
          <w:rFonts w:ascii="Times New Roman" w:hAnsi="Times New Roman" w:cs="Times New Roman"/>
          <w:sz w:val="28"/>
          <w:szCs w:val="28"/>
        </w:rPr>
        <w:t>Курс советского граж</w:t>
      </w:r>
      <w:r w:rsidR="00BF7FE5">
        <w:rPr>
          <w:rFonts w:ascii="Times New Roman" w:hAnsi="Times New Roman" w:cs="Times New Roman"/>
          <w:sz w:val="28"/>
          <w:szCs w:val="28"/>
        </w:rPr>
        <w:t>данского процессуального права: в 2 т.</w:t>
      </w:r>
      <w:r w:rsidRPr="00063DA6">
        <w:rPr>
          <w:rFonts w:ascii="Times New Roman" w:hAnsi="Times New Roman" w:cs="Times New Roman"/>
          <w:sz w:val="28"/>
          <w:szCs w:val="28"/>
        </w:rPr>
        <w:t xml:space="preserve"> / отв. ред. А. А. Мельников. Москва: Наука, 1981. T. 2: Судопроизводство по гражданским делам. </w:t>
      </w:r>
      <w:r w:rsidRPr="00063DA6">
        <w:rPr>
          <w:rFonts w:ascii="Times New Roman" w:hAnsi="Times New Roman" w:cs="Times New Roman"/>
          <w:sz w:val="28"/>
          <w:szCs w:val="28"/>
          <w:lang w:val="ru-RU"/>
        </w:rPr>
        <w:t>509 с.</w:t>
      </w:r>
    </w:p>
    <w:p w:rsidR="00130492" w:rsidRPr="00063DA6" w:rsidRDefault="00130492" w:rsidP="00130492">
      <w:pPr>
        <w:pStyle w:val="a3"/>
        <w:numPr>
          <w:ilvl w:val="0"/>
          <w:numId w:val="4"/>
        </w:numPr>
        <w:spacing w:line="360" w:lineRule="auto"/>
        <w:ind w:left="0" w:firstLine="709"/>
        <w:jc w:val="both"/>
        <w:rPr>
          <w:sz w:val="28"/>
          <w:szCs w:val="28"/>
        </w:rPr>
      </w:pPr>
      <w:r w:rsidRPr="00063DA6">
        <w:rPr>
          <w:sz w:val="28"/>
          <w:szCs w:val="28"/>
        </w:rPr>
        <w:t>Курылев С. В. Избранные труды. Минск: Редакция журнала «Промышленно-торговое право», 2012. 607 с. (Наследие права).</w:t>
      </w:r>
    </w:p>
    <w:p w:rsidR="00130492" w:rsidRPr="00063DA6" w:rsidRDefault="00130492" w:rsidP="00130492">
      <w:pPr>
        <w:pStyle w:val="af0"/>
        <w:numPr>
          <w:ilvl w:val="0"/>
          <w:numId w:val="4"/>
        </w:numPr>
        <w:tabs>
          <w:tab w:val="left" w:pos="1134"/>
        </w:tabs>
        <w:spacing w:line="360" w:lineRule="auto"/>
        <w:ind w:left="0" w:firstLine="709"/>
        <w:jc w:val="both"/>
        <w:rPr>
          <w:sz w:val="28"/>
          <w:szCs w:val="28"/>
        </w:rPr>
      </w:pPr>
      <w:r w:rsidRPr="00063DA6">
        <w:rPr>
          <w:sz w:val="28"/>
          <w:szCs w:val="28"/>
        </w:rPr>
        <w:t>Курылев С. В. Объяснения сторон как доказательство в советском гражданском процессе. Москва: Госюриздат, 1956. 188 с.</w:t>
      </w:r>
    </w:p>
    <w:p w:rsidR="00130492" w:rsidRPr="00063DA6" w:rsidRDefault="00130492" w:rsidP="00130492">
      <w:pPr>
        <w:numPr>
          <w:ilvl w:val="0"/>
          <w:numId w:val="4"/>
        </w:numPr>
        <w:spacing w:after="0" w:line="360" w:lineRule="auto"/>
        <w:ind w:left="0" w:firstLine="709"/>
        <w:jc w:val="both"/>
        <w:rPr>
          <w:rFonts w:ascii="Times New Roman" w:hAnsi="Times New Roman" w:cs="Times New Roman"/>
          <w:iCs/>
          <w:sz w:val="28"/>
          <w:szCs w:val="28"/>
        </w:rPr>
      </w:pPr>
      <w:r w:rsidRPr="00063DA6">
        <w:rPr>
          <w:rFonts w:ascii="Times New Roman" w:hAnsi="Times New Roman" w:cs="Times New Roman"/>
          <w:iCs/>
          <w:sz w:val="28"/>
          <w:szCs w:val="28"/>
        </w:rPr>
        <w:t xml:space="preserve">Курылев С. В. Понятие материальной истины в советском правосуди. </w:t>
      </w:r>
      <w:r w:rsidRPr="00063DA6">
        <w:rPr>
          <w:rFonts w:ascii="Times New Roman" w:hAnsi="Times New Roman" w:cs="Times New Roman"/>
          <w:i/>
          <w:iCs/>
          <w:sz w:val="28"/>
          <w:szCs w:val="28"/>
        </w:rPr>
        <w:t>Социалистическая законность.</w:t>
      </w:r>
      <w:r w:rsidRPr="00063DA6">
        <w:rPr>
          <w:rFonts w:ascii="Times New Roman" w:hAnsi="Times New Roman" w:cs="Times New Roman"/>
          <w:iCs/>
          <w:sz w:val="28"/>
          <w:szCs w:val="28"/>
        </w:rPr>
        <w:t xml:space="preserve"> 1952. № 5. С. 31–39.</w:t>
      </w:r>
    </w:p>
    <w:p w:rsidR="00130492" w:rsidRPr="00063DA6" w:rsidRDefault="00130492" w:rsidP="00130492">
      <w:pPr>
        <w:numPr>
          <w:ilvl w:val="0"/>
          <w:numId w:val="4"/>
        </w:numPr>
        <w:spacing w:after="0" w:line="360" w:lineRule="auto"/>
        <w:ind w:left="0" w:firstLine="709"/>
        <w:jc w:val="both"/>
        <w:rPr>
          <w:rFonts w:ascii="Times New Roman" w:hAnsi="Times New Roman" w:cs="Times New Roman"/>
          <w:iCs/>
          <w:sz w:val="28"/>
          <w:szCs w:val="28"/>
        </w:rPr>
      </w:pPr>
      <w:r w:rsidRPr="00063DA6">
        <w:rPr>
          <w:rFonts w:ascii="Times New Roman" w:hAnsi="Times New Roman" w:cs="Times New Roman"/>
          <w:iCs/>
          <w:sz w:val="28"/>
          <w:szCs w:val="28"/>
        </w:rPr>
        <w:t>Курылев С. В. Установление истины в советском правосудии: автореф. дис. ... д-ра юрид. наук. Москва, 1967. 30 с.</w:t>
      </w:r>
    </w:p>
    <w:p w:rsidR="00130492" w:rsidRPr="00063DA6" w:rsidRDefault="00130492" w:rsidP="00130492">
      <w:pPr>
        <w:pStyle w:val="a3"/>
        <w:numPr>
          <w:ilvl w:val="0"/>
          <w:numId w:val="4"/>
        </w:numPr>
        <w:spacing w:line="360" w:lineRule="auto"/>
        <w:ind w:left="0" w:firstLine="709"/>
        <w:jc w:val="both"/>
        <w:rPr>
          <w:color w:val="000000"/>
          <w:sz w:val="28"/>
          <w:szCs w:val="28"/>
        </w:rPr>
      </w:pPr>
      <w:r w:rsidRPr="00063DA6">
        <w:rPr>
          <w:color w:val="000000"/>
          <w:sz w:val="28"/>
          <w:szCs w:val="28"/>
        </w:rPr>
        <w:t xml:space="preserve">Кутафин О. Е., Лебедев В. М., Семигин Г. Ю. Судебная власть в России: история, документы: в 6 т. / науч. консультант проекта Е. А. Скрипилев. Т. 1: Начала формирования судебной власти / отв. ред. Н. М. Золотухина. Москва: Мысль, 2003. 701 с. </w:t>
      </w:r>
    </w:p>
    <w:p w:rsidR="00130492" w:rsidRPr="00063DA6" w:rsidRDefault="00130492" w:rsidP="00130492">
      <w:pPr>
        <w:pStyle w:val="a3"/>
        <w:numPr>
          <w:ilvl w:val="0"/>
          <w:numId w:val="4"/>
        </w:numPr>
        <w:spacing w:line="360" w:lineRule="auto"/>
        <w:ind w:left="0" w:firstLine="709"/>
        <w:jc w:val="both"/>
        <w:rPr>
          <w:color w:val="000000"/>
          <w:sz w:val="28"/>
          <w:szCs w:val="28"/>
        </w:rPr>
      </w:pPr>
      <w:r w:rsidRPr="00063DA6">
        <w:rPr>
          <w:color w:val="000000"/>
          <w:sz w:val="28"/>
          <w:szCs w:val="28"/>
        </w:rPr>
        <w:t xml:space="preserve">Кутафин О. Е., Лебедев В. М., Семигин Г. Ю. Судебная власть в России: история, документы: в 6 т. / науч. консультант проекта Е. А. Скрипилев. Т. 3: От Свода законов к судебной реформе 1864 года / отв. ред. А. В. Наумов. Москва: Мысль, 2003. 829 с. </w:t>
      </w:r>
    </w:p>
    <w:p w:rsidR="00130492" w:rsidRPr="00063DA6" w:rsidRDefault="00130492" w:rsidP="00130492">
      <w:pPr>
        <w:pStyle w:val="af0"/>
        <w:numPr>
          <w:ilvl w:val="0"/>
          <w:numId w:val="4"/>
        </w:numPr>
        <w:tabs>
          <w:tab w:val="left" w:pos="1134"/>
        </w:tabs>
        <w:spacing w:line="360" w:lineRule="auto"/>
        <w:ind w:left="0" w:firstLine="709"/>
        <w:jc w:val="both"/>
        <w:rPr>
          <w:sz w:val="28"/>
          <w:szCs w:val="28"/>
          <w:lang w:val="uk-UA"/>
        </w:rPr>
      </w:pPr>
      <w:r w:rsidRPr="00063DA6">
        <w:rPr>
          <w:sz w:val="28"/>
          <w:szCs w:val="28"/>
          <w:lang w:val="uk-UA"/>
        </w:rPr>
        <w:t>Кучер Т. М. Теорія доведення у цивілістичному процесі: дис. … д-ра юрид. наук. Київ, 2016. 510 с.</w:t>
      </w:r>
    </w:p>
    <w:p w:rsidR="00130492" w:rsidRPr="00063DA6" w:rsidRDefault="00130492" w:rsidP="00130492">
      <w:pPr>
        <w:pStyle w:val="a3"/>
        <w:numPr>
          <w:ilvl w:val="0"/>
          <w:numId w:val="4"/>
        </w:numPr>
        <w:spacing w:line="360" w:lineRule="auto"/>
        <w:ind w:left="0" w:firstLine="709"/>
        <w:jc w:val="both"/>
        <w:rPr>
          <w:sz w:val="28"/>
          <w:szCs w:val="28"/>
        </w:rPr>
      </w:pPr>
      <w:r w:rsidRPr="00063DA6">
        <w:rPr>
          <w:sz w:val="28"/>
          <w:szCs w:val="28"/>
        </w:rPr>
        <w:t>Лебедев М. Ю. Развитие института юрисдикции и его проявление в третейском суде: автореф. дисс. … канд. юрид. наук. Саратов, 2005. 30 с.</w:t>
      </w:r>
    </w:p>
    <w:p w:rsidR="00130492" w:rsidRPr="00063DA6" w:rsidRDefault="00130492" w:rsidP="00130492">
      <w:pPr>
        <w:pStyle w:val="a3"/>
        <w:numPr>
          <w:ilvl w:val="0"/>
          <w:numId w:val="4"/>
        </w:numPr>
        <w:autoSpaceDE w:val="0"/>
        <w:autoSpaceDN w:val="0"/>
        <w:adjustRightInd w:val="0"/>
        <w:spacing w:line="360" w:lineRule="auto"/>
        <w:ind w:left="0" w:firstLine="709"/>
        <w:jc w:val="both"/>
        <w:rPr>
          <w:iCs/>
          <w:sz w:val="28"/>
          <w:szCs w:val="28"/>
          <w:lang w:val="uk-UA"/>
        </w:rPr>
      </w:pPr>
      <w:r w:rsidRPr="00063DA6">
        <w:rPr>
          <w:iCs/>
          <w:sz w:val="28"/>
          <w:szCs w:val="28"/>
          <w:lang w:val="uk-UA"/>
        </w:rPr>
        <w:t>Лезов И. Л. Советский суд в 1917–1940 гг.: дис. … канд. юрид. наук. Москва, 1998. 161 с.</w:t>
      </w:r>
    </w:p>
    <w:p w:rsidR="00130492" w:rsidRPr="00063DA6" w:rsidRDefault="00130492" w:rsidP="00130492">
      <w:pPr>
        <w:pStyle w:val="af8"/>
        <w:numPr>
          <w:ilvl w:val="0"/>
          <w:numId w:val="4"/>
        </w:numPr>
        <w:shd w:val="clear" w:color="auto" w:fill="FFFFFF"/>
        <w:spacing w:after="0" w:line="360" w:lineRule="auto"/>
        <w:ind w:left="0" w:firstLine="709"/>
        <w:jc w:val="both"/>
        <w:rPr>
          <w:rFonts w:ascii="Times New Roman" w:hAnsi="Times New Roman" w:cs="Times New Roman"/>
          <w:sz w:val="28"/>
          <w:szCs w:val="28"/>
          <w:lang w:val="ru-RU"/>
        </w:rPr>
      </w:pPr>
      <w:r w:rsidRPr="00063DA6">
        <w:rPr>
          <w:rFonts w:ascii="Times New Roman" w:hAnsi="Times New Roman" w:cs="Times New Roman"/>
          <w:iCs/>
          <w:sz w:val="28"/>
          <w:szCs w:val="28"/>
          <w:lang w:val="ru-RU"/>
        </w:rPr>
        <w:t xml:space="preserve">Лукач Р. </w:t>
      </w:r>
      <w:r w:rsidRPr="00063DA6">
        <w:rPr>
          <w:rFonts w:ascii="Times New Roman" w:hAnsi="Times New Roman" w:cs="Times New Roman"/>
          <w:sz w:val="28"/>
          <w:szCs w:val="28"/>
          <w:lang w:val="ru-RU"/>
        </w:rPr>
        <w:t xml:space="preserve">Методология права / пер. с сербохорватского / под ред. Д. А. Керимова. Москва: Прогресс, 1981. 304 с. </w:t>
      </w:r>
    </w:p>
    <w:p w:rsidR="00130492" w:rsidRPr="00063DA6" w:rsidRDefault="00130492" w:rsidP="00130492">
      <w:pPr>
        <w:pStyle w:val="a3"/>
        <w:numPr>
          <w:ilvl w:val="0"/>
          <w:numId w:val="4"/>
        </w:numPr>
        <w:spacing w:line="360" w:lineRule="auto"/>
        <w:ind w:left="0" w:firstLine="709"/>
        <w:jc w:val="both"/>
        <w:rPr>
          <w:sz w:val="28"/>
          <w:szCs w:val="28"/>
          <w:lang w:val="uk-UA"/>
        </w:rPr>
      </w:pPr>
      <w:r w:rsidRPr="00063DA6">
        <w:rPr>
          <w:sz w:val="28"/>
          <w:szCs w:val="28"/>
        </w:rPr>
        <w:t xml:space="preserve">Лукин Ю. М. Австрийский Устав гражданского судопроизводства 1895 года и судебная система Австрии: история и концептуальные основы. </w:t>
      </w:r>
      <w:r w:rsidRPr="00063DA6">
        <w:rPr>
          <w:i/>
          <w:sz w:val="28"/>
          <w:szCs w:val="28"/>
        </w:rPr>
        <w:t>Вестник гражданского процесса.</w:t>
      </w:r>
      <w:r w:rsidRPr="00063DA6">
        <w:rPr>
          <w:sz w:val="28"/>
          <w:szCs w:val="28"/>
        </w:rPr>
        <w:t xml:space="preserve"> 2014</w:t>
      </w:r>
      <w:r w:rsidRPr="00063DA6">
        <w:rPr>
          <w:sz w:val="28"/>
          <w:szCs w:val="28"/>
          <w:lang w:val="uk-UA"/>
        </w:rPr>
        <w:t>. № 6. С. 121–125.</w:t>
      </w:r>
    </w:p>
    <w:p w:rsidR="00130492" w:rsidRPr="00063DA6" w:rsidRDefault="00130492" w:rsidP="00130492">
      <w:pPr>
        <w:pStyle w:val="af8"/>
        <w:numPr>
          <w:ilvl w:val="0"/>
          <w:numId w:val="4"/>
        </w:numPr>
        <w:shd w:val="clear" w:color="auto" w:fill="FFFFFF"/>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Лукин Ю. М. Устав гражданского судопроизводства от 20 ноября 1864 года: история создания и вехи развития (вступительная статья). </w:t>
      </w:r>
      <w:r w:rsidRPr="00063DA6">
        <w:rPr>
          <w:rFonts w:ascii="Times New Roman" w:hAnsi="Times New Roman" w:cs="Times New Roman"/>
          <w:i/>
          <w:sz w:val="28"/>
          <w:szCs w:val="28"/>
        </w:rPr>
        <w:t xml:space="preserve">Вестник гражданского процесса. </w:t>
      </w:r>
      <w:r w:rsidRPr="00063DA6">
        <w:rPr>
          <w:rFonts w:ascii="Times New Roman" w:hAnsi="Times New Roman" w:cs="Times New Roman"/>
          <w:sz w:val="28"/>
          <w:szCs w:val="28"/>
        </w:rPr>
        <w:t>2012. № 1. С. </w:t>
      </w:r>
      <w:r w:rsidRPr="00063DA6">
        <w:rPr>
          <w:rFonts w:ascii="Times New Roman" w:hAnsi="Times New Roman" w:cs="Times New Roman"/>
          <w:sz w:val="28"/>
          <w:szCs w:val="28"/>
          <w:lang w:val="ru-RU"/>
        </w:rPr>
        <w:t>147</w:t>
      </w:r>
      <w:r w:rsidRPr="00063DA6">
        <w:rPr>
          <w:rFonts w:ascii="Times New Roman" w:hAnsi="Times New Roman" w:cs="Times New Roman"/>
          <w:sz w:val="28"/>
          <w:szCs w:val="28"/>
        </w:rPr>
        <w:t>–157</w:t>
      </w:r>
      <w:r w:rsidRPr="00063DA6">
        <w:rPr>
          <w:rFonts w:ascii="Times New Roman" w:hAnsi="Times New Roman" w:cs="Times New Roman"/>
          <w:sz w:val="28"/>
          <w:szCs w:val="28"/>
          <w:lang w:val="ru-RU"/>
        </w:rPr>
        <w:t>.</w:t>
      </w:r>
    </w:p>
    <w:p w:rsidR="00130492" w:rsidRPr="00063DA6" w:rsidRDefault="00130492" w:rsidP="00130492">
      <w:pPr>
        <w:pStyle w:val="af8"/>
        <w:numPr>
          <w:ilvl w:val="0"/>
          <w:numId w:val="4"/>
        </w:numPr>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Луспеник Д. Д. Касаційні фільтри у цивільних справах: проблемні питання судового правотлумачення та правозастосування. </w:t>
      </w:r>
      <w:r w:rsidRPr="00063DA6">
        <w:rPr>
          <w:rFonts w:ascii="Times New Roman" w:hAnsi="Times New Roman" w:cs="Times New Roman"/>
          <w:i/>
          <w:sz w:val="28"/>
          <w:szCs w:val="28"/>
        </w:rPr>
        <w:t>Судебно-юридическая газета.</w:t>
      </w:r>
      <w:r w:rsidRPr="00063DA6">
        <w:rPr>
          <w:rFonts w:ascii="Times New Roman" w:hAnsi="Times New Roman" w:cs="Times New Roman"/>
          <w:sz w:val="28"/>
          <w:szCs w:val="28"/>
        </w:rPr>
        <w:t xml:space="preserve"> 2020. 15 июня. </w:t>
      </w:r>
    </w:p>
    <w:p w:rsidR="00130492" w:rsidRPr="00063DA6" w:rsidRDefault="00130492" w:rsidP="00130492">
      <w:pPr>
        <w:pStyle w:val="af8"/>
        <w:numPr>
          <w:ilvl w:val="0"/>
          <w:numId w:val="4"/>
        </w:numPr>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Луспеник Д. Д. Розгляд цивільних справ судом першої інстанції. Харків: Харків юридичний, 2006. </w:t>
      </w:r>
      <w:r w:rsidRPr="00063DA6">
        <w:rPr>
          <w:rFonts w:ascii="Times New Roman" w:hAnsi="Times New Roman" w:cs="Times New Roman"/>
          <w:sz w:val="28"/>
          <w:szCs w:val="28"/>
          <w:lang w:val="ru-RU"/>
        </w:rPr>
        <w:t>480 с.</w:t>
      </w:r>
    </w:p>
    <w:p w:rsidR="00130492" w:rsidRPr="00063DA6" w:rsidRDefault="00130492" w:rsidP="00130492">
      <w:pPr>
        <w:pStyle w:val="a3"/>
        <w:numPr>
          <w:ilvl w:val="0"/>
          <w:numId w:val="4"/>
        </w:numPr>
        <w:autoSpaceDE w:val="0"/>
        <w:autoSpaceDN w:val="0"/>
        <w:adjustRightInd w:val="0"/>
        <w:spacing w:line="360" w:lineRule="auto"/>
        <w:ind w:left="0" w:firstLine="709"/>
        <w:jc w:val="both"/>
        <w:rPr>
          <w:iCs/>
          <w:sz w:val="28"/>
          <w:szCs w:val="28"/>
          <w:lang w:val="uk-UA"/>
        </w:rPr>
      </w:pPr>
      <w:r w:rsidRPr="00063DA6">
        <w:rPr>
          <w:iCs/>
          <w:sz w:val="28"/>
          <w:szCs w:val="28"/>
          <w:lang w:val="uk-UA"/>
        </w:rPr>
        <w:t>Лучина С. В. Взаимодействие субъектов, обладающих тождественными материально-правовыми интересами в гражданском процессе: дис. … канд. юрид. наук. Волгоград, 2001. 215 с.</w:t>
      </w:r>
    </w:p>
    <w:p w:rsidR="00130492" w:rsidRPr="00063DA6" w:rsidRDefault="00130492" w:rsidP="00130492">
      <w:pPr>
        <w:pStyle w:val="a3"/>
        <w:numPr>
          <w:ilvl w:val="0"/>
          <w:numId w:val="4"/>
        </w:numPr>
        <w:spacing w:line="360" w:lineRule="auto"/>
        <w:ind w:left="0" w:firstLine="709"/>
        <w:jc w:val="both"/>
        <w:rPr>
          <w:sz w:val="28"/>
          <w:szCs w:val="28"/>
          <w:lang w:val="uk-UA"/>
        </w:rPr>
      </w:pPr>
      <w:r w:rsidRPr="00063DA6">
        <w:rPr>
          <w:sz w:val="28"/>
          <w:szCs w:val="28"/>
        </w:rPr>
        <w:t>Макаров П. Н. Концентрации процессуального материала при разрешении гражданских споров в судах Германии</w:t>
      </w:r>
      <w:r w:rsidRPr="00063DA6">
        <w:rPr>
          <w:sz w:val="28"/>
          <w:szCs w:val="28"/>
          <w:lang w:val="uk-UA"/>
        </w:rPr>
        <w:t>: дисс. … канд. юрид. наук. Москва, 2014. 232 с.</w:t>
      </w:r>
    </w:p>
    <w:p w:rsidR="00130492" w:rsidRPr="00063DA6" w:rsidRDefault="00130492" w:rsidP="00130492">
      <w:pPr>
        <w:pStyle w:val="af8"/>
        <w:numPr>
          <w:ilvl w:val="0"/>
          <w:numId w:val="4"/>
        </w:numPr>
        <w:shd w:val="clear" w:color="auto" w:fill="FFFFFF"/>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Малешин Д. Я. </w:t>
      </w:r>
      <w:r w:rsidRPr="00063DA6">
        <w:rPr>
          <w:rFonts w:ascii="Times New Roman" w:eastAsia="Newton-Bold" w:hAnsi="Times New Roman" w:cs="Times New Roman"/>
          <w:bCs/>
          <w:sz w:val="28"/>
          <w:szCs w:val="28"/>
        </w:rPr>
        <w:t xml:space="preserve">Вместо предисловия: «прадеды» и «правнуки» Судебной реформы 1864 г. </w:t>
      </w:r>
      <w:r w:rsidRPr="00063DA6">
        <w:rPr>
          <w:rFonts w:ascii="Times New Roman" w:eastAsia="Newton-Bold" w:hAnsi="Times New Roman" w:cs="Times New Roman"/>
          <w:bCs/>
          <w:i/>
          <w:sz w:val="28"/>
          <w:szCs w:val="28"/>
        </w:rPr>
        <w:t>Судебные уставы Российской империи 1864 года: влияние на современное законодательство Литвы, Польши, России, Украины, Финляндии (к 150-летию Судебной реформы. 20 ноября 1864 г. – 20 ноября 2014 г.):</w:t>
      </w:r>
      <w:r w:rsidRPr="00063DA6">
        <w:rPr>
          <w:rFonts w:ascii="Times New Roman" w:eastAsia="Newton-Bold" w:hAnsi="Times New Roman" w:cs="Times New Roman"/>
          <w:b/>
          <w:bCs/>
          <w:sz w:val="28"/>
          <w:szCs w:val="28"/>
        </w:rPr>
        <w:t xml:space="preserve"> </w:t>
      </w:r>
      <w:r w:rsidRPr="00063DA6">
        <w:rPr>
          <w:rFonts w:ascii="Times New Roman" w:eastAsia="Newton-Bold" w:hAnsi="Times New Roman" w:cs="Times New Roman"/>
          <w:bCs/>
          <w:sz w:val="28"/>
          <w:szCs w:val="28"/>
        </w:rPr>
        <w:t>с</w:t>
      </w:r>
      <w:r w:rsidRPr="00063DA6">
        <w:rPr>
          <w:rFonts w:ascii="Times New Roman" w:eastAsia="Newton-Regular" w:hAnsi="Times New Roman" w:cs="Times New Roman"/>
          <w:sz w:val="28"/>
          <w:szCs w:val="28"/>
        </w:rPr>
        <w:t>б. науч. статей / под ред. Д. Я. Малешина. Москва: Статут, 2014. С. </w:t>
      </w:r>
      <w:r w:rsidRPr="00063DA6">
        <w:rPr>
          <w:rFonts w:ascii="Times New Roman" w:eastAsia="Newton-Regular" w:hAnsi="Times New Roman" w:cs="Times New Roman"/>
          <w:sz w:val="28"/>
          <w:szCs w:val="28"/>
          <w:lang w:val="ru-RU"/>
        </w:rPr>
        <w:t>7</w:t>
      </w:r>
      <w:r w:rsidRPr="00063DA6">
        <w:rPr>
          <w:rFonts w:ascii="Times New Roman" w:eastAsia="Newton-Regular" w:hAnsi="Times New Roman" w:cs="Times New Roman"/>
          <w:sz w:val="28"/>
          <w:szCs w:val="28"/>
        </w:rPr>
        <w:t>–</w:t>
      </w:r>
      <w:r w:rsidRPr="00063DA6">
        <w:rPr>
          <w:rFonts w:ascii="Times New Roman" w:eastAsia="Newton-Regular" w:hAnsi="Times New Roman" w:cs="Times New Roman"/>
          <w:sz w:val="28"/>
          <w:szCs w:val="28"/>
          <w:lang w:val="ru-RU"/>
        </w:rPr>
        <w:t>14</w:t>
      </w:r>
      <w:r w:rsidRPr="00063DA6">
        <w:rPr>
          <w:rFonts w:ascii="Times New Roman" w:eastAsia="Newton-Regular" w:hAnsi="Times New Roman" w:cs="Times New Roman"/>
          <w:sz w:val="28"/>
          <w:szCs w:val="28"/>
        </w:rPr>
        <w:t>.</w:t>
      </w:r>
    </w:p>
    <w:p w:rsidR="00130492" w:rsidRPr="00063DA6" w:rsidRDefault="00130492" w:rsidP="00130492">
      <w:pPr>
        <w:pStyle w:val="af8"/>
        <w:numPr>
          <w:ilvl w:val="0"/>
          <w:numId w:val="4"/>
        </w:numPr>
        <w:shd w:val="clear" w:color="auto" w:fill="FFFFFF"/>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Малешин Д. Я. Гражданская процессуальная система России: дис. … д-ра юрид. наук. Москва, 2011. </w:t>
      </w:r>
      <w:r w:rsidRPr="00063DA6">
        <w:rPr>
          <w:rFonts w:ascii="Times New Roman" w:hAnsi="Times New Roman" w:cs="Times New Roman"/>
          <w:sz w:val="28"/>
          <w:szCs w:val="28"/>
          <w:lang w:val="ru-RU"/>
        </w:rPr>
        <w:t>633 с.</w:t>
      </w:r>
      <w:r w:rsidRPr="00063DA6">
        <w:rPr>
          <w:rFonts w:ascii="Times New Roman" w:hAnsi="Times New Roman" w:cs="Times New Roman"/>
          <w:sz w:val="28"/>
          <w:szCs w:val="28"/>
        </w:rPr>
        <w:t xml:space="preserve"> </w:t>
      </w:r>
    </w:p>
    <w:p w:rsidR="00130492" w:rsidRPr="00063DA6" w:rsidRDefault="00130492" w:rsidP="00130492">
      <w:pPr>
        <w:pStyle w:val="af8"/>
        <w:numPr>
          <w:ilvl w:val="0"/>
          <w:numId w:val="4"/>
        </w:numPr>
        <w:shd w:val="clear" w:color="auto" w:fill="FFFFFF"/>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Малешин Д. Я. Методология гражданского процессуального права. Москва: Статут, 2010. </w:t>
      </w:r>
      <w:r w:rsidRPr="00063DA6">
        <w:rPr>
          <w:rFonts w:ascii="Times New Roman" w:hAnsi="Times New Roman" w:cs="Times New Roman"/>
          <w:sz w:val="28"/>
          <w:szCs w:val="28"/>
          <w:lang w:val="ru-RU"/>
        </w:rPr>
        <w:t>208 с.</w:t>
      </w:r>
      <w:r w:rsidRPr="00063DA6">
        <w:rPr>
          <w:rFonts w:ascii="Times New Roman" w:hAnsi="Times New Roman" w:cs="Times New Roman"/>
          <w:sz w:val="28"/>
          <w:szCs w:val="28"/>
        </w:rPr>
        <w:t xml:space="preserve"> </w:t>
      </w:r>
    </w:p>
    <w:p w:rsidR="00130492" w:rsidRPr="00063DA6" w:rsidRDefault="00130492" w:rsidP="00130492">
      <w:pPr>
        <w:pStyle w:val="af8"/>
        <w:numPr>
          <w:ilvl w:val="0"/>
          <w:numId w:val="4"/>
        </w:numPr>
        <w:shd w:val="clear" w:color="auto" w:fill="FFFFFF"/>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Малешин Д. Я. Методология гражданского процессуального права. </w:t>
      </w:r>
      <w:r w:rsidRPr="00063DA6">
        <w:rPr>
          <w:rFonts w:ascii="Times New Roman" w:hAnsi="Times New Roman" w:cs="Times New Roman"/>
          <w:i/>
          <w:sz w:val="28"/>
          <w:szCs w:val="28"/>
        </w:rPr>
        <w:t>Правоведение.</w:t>
      </w:r>
      <w:r w:rsidRPr="00063DA6">
        <w:rPr>
          <w:rFonts w:ascii="Times New Roman" w:hAnsi="Times New Roman" w:cs="Times New Roman"/>
          <w:sz w:val="28"/>
          <w:szCs w:val="28"/>
        </w:rPr>
        <w:t xml:space="preserve"> 2010. № 1. С. </w:t>
      </w:r>
      <w:r w:rsidRPr="00063DA6">
        <w:rPr>
          <w:rFonts w:ascii="Times New Roman" w:hAnsi="Times New Roman" w:cs="Times New Roman"/>
          <w:sz w:val="28"/>
          <w:szCs w:val="28"/>
          <w:lang w:val="ru-RU"/>
        </w:rPr>
        <w:t>49</w:t>
      </w:r>
      <w:r w:rsidRPr="00063DA6">
        <w:rPr>
          <w:rFonts w:ascii="Times New Roman" w:hAnsi="Times New Roman" w:cs="Times New Roman"/>
          <w:sz w:val="28"/>
          <w:szCs w:val="28"/>
        </w:rPr>
        <w:t>–</w:t>
      </w:r>
      <w:r w:rsidRPr="00063DA6">
        <w:rPr>
          <w:rFonts w:ascii="Times New Roman" w:hAnsi="Times New Roman" w:cs="Times New Roman"/>
          <w:sz w:val="28"/>
          <w:szCs w:val="28"/>
          <w:lang w:val="ru-RU"/>
        </w:rPr>
        <w:t>70</w:t>
      </w:r>
      <w:r w:rsidRPr="00063DA6">
        <w:rPr>
          <w:rFonts w:ascii="Times New Roman" w:hAnsi="Times New Roman" w:cs="Times New Roman"/>
          <w:sz w:val="28"/>
          <w:szCs w:val="28"/>
        </w:rPr>
        <w:t>.</w:t>
      </w:r>
    </w:p>
    <w:p w:rsidR="00130492" w:rsidRPr="00063DA6" w:rsidRDefault="00130492" w:rsidP="00130492">
      <w:pPr>
        <w:pStyle w:val="a3"/>
        <w:numPr>
          <w:ilvl w:val="0"/>
          <w:numId w:val="4"/>
        </w:numPr>
        <w:spacing w:line="360" w:lineRule="auto"/>
        <w:ind w:left="0" w:firstLine="709"/>
        <w:jc w:val="both"/>
        <w:rPr>
          <w:sz w:val="28"/>
          <w:szCs w:val="28"/>
          <w:lang w:val="uk-UA"/>
        </w:rPr>
      </w:pPr>
      <w:r w:rsidRPr="00063DA6">
        <w:rPr>
          <w:sz w:val="28"/>
          <w:szCs w:val="28"/>
          <w:lang w:val="uk-UA"/>
        </w:rPr>
        <w:t xml:space="preserve">Малешин Д. Я. </w:t>
      </w:r>
      <w:r w:rsidRPr="00063DA6">
        <w:rPr>
          <w:sz w:val="28"/>
          <w:szCs w:val="28"/>
        </w:rPr>
        <w:t xml:space="preserve">Общенаучные методы гражданского процессуального права. </w:t>
      </w:r>
      <w:r w:rsidRPr="00063DA6">
        <w:rPr>
          <w:i/>
          <w:sz w:val="28"/>
          <w:szCs w:val="28"/>
        </w:rPr>
        <w:t>Вестник</w:t>
      </w:r>
      <w:r w:rsidRPr="00063DA6">
        <w:rPr>
          <w:i/>
          <w:sz w:val="28"/>
          <w:szCs w:val="28"/>
          <w:lang w:val="uk-UA"/>
        </w:rPr>
        <w:t xml:space="preserve"> СГАП.</w:t>
      </w:r>
      <w:r w:rsidRPr="00063DA6">
        <w:rPr>
          <w:sz w:val="28"/>
          <w:szCs w:val="28"/>
          <w:lang w:val="uk-UA"/>
        </w:rPr>
        <w:t xml:space="preserve"> 2010. № 6. С. 122–134.</w:t>
      </w:r>
    </w:p>
    <w:p w:rsidR="00130492" w:rsidRPr="00063DA6" w:rsidRDefault="00130492" w:rsidP="00130492">
      <w:pPr>
        <w:pStyle w:val="af8"/>
        <w:numPr>
          <w:ilvl w:val="0"/>
          <w:numId w:val="4"/>
        </w:numPr>
        <w:shd w:val="clear" w:color="auto" w:fill="FFFFFF"/>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Малешин Д. Я. Основной доклад. </w:t>
      </w:r>
      <w:r w:rsidRPr="00063DA6">
        <w:rPr>
          <w:rFonts w:ascii="Times New Roman" w:hAnsi="Times New Roman" w:cs="Times New Roman"/>
          <w:i/>
          <w:sz w:val="28"/>
          <w:szCs w:val="28"/>
        </w:rPr>
        <w:t xml:space="preserve">Гражданский процесс в межкультурном диалоге: Евразийский контекст: </w:t>
      </w:r>
      <w:r w:rsidRPr="00063DA6">
        <w:rPr>
          <w:rFonts w:ascii="Times New Roman" w:hAnsi="Times New Roman" w:cs="Times New Roman"/>
          <w:sz w:val="28"/>
          <w:szCs w:val="28"/>
        </w:rPr>
        <w:t>сб. докладов Всемирной конф. Междунар. ассоциации процессуального права (г. Москва (Россия), 18</w:t>
      </w:r>
      <w:r w:rsidRPr="00063DA6">
        <w:rPr>
          <w:rFonts w:ascii="Times New Roman" w:eastAsia="MS Mincho" w:hAnsi="Times New Roman" w:cs="Times New Roman"/>
          <w:sz w:val="28"/>
          <w:szCs w:val="28"/>
        </w:rPr>
        <w:t>‒</w:t>
      </w:r>
      <w:r w:rsidRPr="00063DA6">
        <w:rPr>
          <w:rFonts w:ascii="Times New Roman" w:hAnsi="Times New Roman" w:cs="Times New Roman"/>
          <w:sz w:val="28"/>
          <w:szCs w:val="28"/>
        </w:rPr>
        <w:t>21 сентяб. 2012 г.) / под ред. Д. Я. Малешина; Международная ассоциация процессуального права. Москва: Статут, 2012. С. </w:t>
      </w:r>
      <w:r w:rsidRPr="00063DA6">
        <w:rPr>
          <w:rFonts w:ascii="Times New Roman" w:hAnsi="Times New Roman" w:cs="Times New Roman"/>
          <w:sz w:val="28"/>
          <w:szCs w:val="28"/>
          <w:lang w:val="ru-RU"/>
        </w:rPr>
        <w:t>279</w:t>
      </w:r>
      <w:r w:rsidRPr="00063DA6">
        <w:rPr>
          <w:rFonts w:ascii="Times New Roman" w:hAnsi="Times New Roman" w:cs="Times New Roman"/>
          <w:sz w:val="28"/>
          <w:szCs w:val="28"/>
        </w:rPr>
        <w:t>–</w:t>
      </w:r>
      <w:r w:rsidRPr="00063DA6">
        <w:rPr>
          <w:rFonts w:ascii="Times New Roman" w:hAnsi="Times New Roman" w:cs="Times New Roman"/>
          <w:sz w:val="28"/>
          <w:szCs w:val="28"/>
          <w:lang w:val="ru-RU"/>
        </w:rPr>
        <w:t>297</w:t>
      </w:r>
      <w:r w:rsidRPr="00063DA6">
        <w:rPr>
          <w:rFonts w:ascii="Times New Roman" w:hAnsi="Times New Roman" w:cs="Times New Roman"/>
          <w:sz w:val="28"/>
          <w:szCs w:val="28"/>
        </w:rPr>
        <w:t>.</w:t>
      </w:r>
    </w:p>
    <w:p w:rsidR="00130492" w:rsidRPr="00063DA6" w:rsidRDefault="00130492" w:rsidP="00130492">
      <w:pPr>
        <w:pStyle w:val="af8"/>
        <w:numPr>
          <w:ilvl w:val="0"/>
          <w:numId w:val="4"/>
        </w:numPr>
        <w:shd w:val="clear" w:color="auto" w:fill="FFFFFF"/>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Малешин Д. Я. Особенности российского типа гражданского процесса. </w:t>
      </w:r>
      <w:r w:rsidRPr="00063DA6">
        <w:rPr>
          <w:rFonts w:ascii="Times New Roman" w:hAnsi="Times New Roman" w:cs="Times New Roman"/>
          <w:i/>
          <w:sz w:val="28"/>
          <w:szCs w:val="28"/>
        </w:rPr>
        <w:t>Труды юридического факультета</w:t>
      </w:r>
      <w:r w:rsidRPr="00063DA6">
        <w:rPr>
          <w:rFonts w:ascii="Times New Roman" w:hAnsi="Times New Roman" w:cs="Times New Roman"/>
          <w:sz w:val="28"/>
          <w:szCs w:val="28"/>
        </w:rPr>
        <w:t xml:space="preserve"> / отв. ред. Е. П. Губин. Москва: Правоведение, 2008. Кн. 10. С. </w:t>
      </w:r>
      <w:r w:rsidRPr="00063DA6">
        <w:rPr>
          <w:rFonts w:ascii="Times New Roman" w:hAnsi="Times New Roman" w:cs="Times New Roman"/>
          <w:sz w:val="28"/>
          <w:szCs w:val="28"/>
          <w:lang w:val="ru-RU"/>
        </w:rPr>
        <w:t>7</w:t>
      </w:r>
      <w:r w:rsidRPr="00063DA6">
        <w:rPr>
          <w:rFonts w:ascii="Times New Roman" w:hAnsi="Times New Roman" w:cs="Times New Roman"/>
          <w:sz w:val="28"/>
          <w:szCs w:val="28"/>
        </w:rPr>
        <w:t>–</w:t>
      </w:r>
      <w:r w:rsidRPr="00063DA6">
        <w:rPr>
          <w:rFonts w:ascii="Times New Roman" w:hAnsi="Times New Roman" w:cs="Times New Roman"/>
          <w:sz w:val="28"/>
          <w:szCs w:val="28"/>
          <w:lang w:val="ru-RU"/>
        </w:rPr>
        <w:t>154</w:t>
      </w:r>
      <w:r w:rsidRPr="00063DA6">
        <w:rPr>
          <w:rFonts w:ascii="Times New Roman" w:hAnsi="Times New Roman" w:cs="Times New Roman"/>
          <w:sz w:val="28"/>
          <w:szCs w:val="28"/>
        </w:rPr>
        <w:t>.</w:t>
      </w:r>
    </w:p>
    <w:p w:rsidR="00130492" w:rsidRPr="00063DA6" w:rsidRDefault="00130492" w:rsidP="00130492">
      <w:pPr>
        <w:pStyle w:val="a3"/>
        <w:numPr>
          <w:ilvl w:val="0"/>
          <w:numId w:val="4"/>
        </w:numPr>
        <w:autoSpaceDE w:val="0"/>
        <w:autoSpaceDN w:val="0"/>
        <w:adjustRightInd w:val="0"/>
        <w:spacing w:line="360" w:lineRule="auto"/>
        <w:ind w:left="0" w:firstLine="709"/>
        <w:jc w:val="both"/>
        <w:rPr>
          <w:iCs/>
          <w:sz w:val="28"/>
          <w:szCs w:val="28"/>
          <w:lang w:val="uk-UA"/>
        </w:rPr>
      </w:pPr>
      <w:r w:rsidRPr="00063DA6">
        <w:rPr>
          <w:iCs/>
          <w:sz w:val="28"/>
          <w:szCs w:val="28"/>
          <w:lang w:val="uk-UA"/>
        </w:rPr>
        <w:t xml:space="preserve">Малинин М. И. </w:t>
      </w:r>
      <w:r w:rsidRPr="00063DA6">
        <w:rPr>
          <w:iCs/>
          <w:noProof/>
          <w:sz w:val="28"/>
          <w:szCs w:val="28"/>
          <w:lang w:val="uk-UA"/>
        </w:rPr>
        <w:t xml:space="preserve">Убеждение </w:t>
      </w:r>
      <w:r w:rsidRPr="00063DA6">
        <w:rPr>
          <w:iCs/>
          <w:sz w:val="28"/>
          <w:szCs w:val="28"/>
          <w:lang w:val="uk-UA"/>
        </w:rPr>
        <w:t xml:space="preserve">судьи в гражданском </w:t>
      </w:r>
      <w:r w:rsidRPr="00063DA6">
        <w:rPr>
          <w:iCs/>
          <w:noProof/>
          <w:sz w:val="28"/>
          <w:szCs w:val="28"/>
          <w:lang w:val="uk-UA"/>
        </w:rPr>
        <w:t>процессе: 1) в производстве до судебного заседания.</w:t>
      </w:r>
      <w:r w:rsidRPr="00063DA6">
        <w:rPr>
          <w:iCs/>
          <w:sz w:val="28"/>
          <w:szCs w:val="28"/>
          <w:lang w:val="uk-UA"/>
        </w:rPr>
        <w:t xml:space="preserve"> Одесса: Тип. Ульриха и Шульце, 1873. 158 с.</w:t>
      </w:r>
    </w:p>
    <w:p w:rsidR="00130492" w:rsidRPr="00063DA6" w:rsidRDefault="00130492" w:rsidP="00130492">
      <w:pPr>
        <w:pStyle w:val="af8"/>
        <w:numPr>
          <w:ilvl w:val="0"/>
          <w:numId w:val="4"/>
        </w:numPr>
        <w:spacing w:after="0" w:line="360" w:lineRule="auto"/>
        <w:ind w:left="0" w:firstLine="709"/>
        <w:jc w:val="both"/>
        <w:rPr>
          <w:rFonts w:ascii="Times New Roman" w:hAnsi="Times New Roman" w:cs="Times New Roman"/>
          <w:sz w:val="28"/>
          <w:szCs w:val="28"/>
          <w:lang w:val="ru-RU"/>
        </w:rPr>
      </w:pPr>
      <w:r w:rsidRPr="00063DA6">
        <w:rPr>
          <w:rFonts w:ascii="Times New Roman" w:hAnsi="Times New Roman" w:cs="Times New Roman"/>
          <w:sz w:val="28"/>
          <w:szCs w:val="28"/>
        </w:rPr>
        <w:t>Малышев К. И. Курс гражданского судопроизводства: в 3 т. 2-е изд.</w:t>
      </w:r>
      <w:r w:rsidRPr="00063DA6">
        <w:rPr>
          <w:rFonts w:ascii="Times New Roman" w:hAnsi="Times New Roman" w:cs="Times New Roman"/>
          <w:sz w:val="28"/>
          <w:szCs w:val="28"/>
          <w:lang w:val="ru-RU"/>
        </w:rPr>
        <w:t xml:space="preserve"> испр и доп.</w:t>
      </w:r>
      <w:r w:rsidRPr="00063DA6">
        <w:rPr>
          <w:rFonts w:ascii="Times New Roman" w:hAnsi="Times New Roman" w:cs="Times New Roman"/>
          <w:sz w:val="28"/>
          <w:szCs w:val="28"/>
        </w:rPr>
        <w:t xml:space="preserve"> Санкт-Петербург</w:t>
      </w:r>
      <w:r w:rsidRPr="00063DA6">
        <w:rPr>
          <w:rFonts w:ascii="Times New Roman" w:hAnsi="Times New Roman" w:cs="Times New Roman"/>
          <w:sz w:val="28"/>
          <w:szCs w:val="28"/>
          <w:lang w:val="ru-RU"/>
        </w:rPr>
        <w:t xml:space="preserve">: </w:t>
      </w:r>
      <w:r w:rsidRPr="00063DA6">
        <w:rPr>
          <w:rFonts w:ascii="Times New Roman" w:hAnsi="Times New Roman" w:cs="Times New Roman"/>
          <w:color w:val="000000"/>
          <w:sz w:val="28"/>
          <w:szCs w:val="28"/>
        </w:rPr>
        <w:t>Тип. М. М. Стасюлевича</w:t>
      </w:r>
      <w:r w:rsidRPr="00063DA6">
        <w:rPr>
          <w:rFonts w:ascii="Times New Roman" w:hAnsi="Times New Roman" w:cs="Times New Roman"/>
          <w:color w:val="000000"/>
          <w:sz w:val="28"/>
          <w:szCs w:val="28"/>
          <w:lang w:val="ru-RU"/>
        </w:rPr>
        <w:t>,</w:t>
      </w:r>
      <w:r w:rsidRPr="00063DA6">
        <w:rPr>
          <w:rFonts w:ascii="Times New Roman" w:hAnsi="Times New Roman" w:cs="Times New Roman"/>
          <w:sz w:val="28"/>
          <w:szCs w:val="28"/>
        </w:rPr>
        <w:t xml:space="preserve"> 187</w:t>
      </w:r>
      <w:r w:rsidRPr="00063DA6">
        <w:rPr>
          <w:rFonts w:ascii="Times New Roman" w:hAnsi="Times New Roman" w:cs="Times New Roman"/>
          <w:sz w:val="28"/>
          <w:szCs w:val="28"/>
          <w:lang w:val="ru-RU"/>
        </w:rPr>
        <w:t>6</w:t>
      </w:r>
      <w:r w:rsidRPr="00063DA6">
        <w:rPr>
          <w:rFonts w:ascii="Times New Roman" w:hAnsi="Times New Roman" w:cs="Times New Roman"/>
          <w:sz w:val="28"/>
          <w:szCs w:val="28"/>
        </w:rPr>
        <w:t xml:space="preserve">. Т. 1. </w:t>
      </w:r>
      <w:r w:rsidRPr="00063DA6">
        <w:rPr>
          <w:rFonts w:ascii="Times New Roman" w:hAnsi="Times New Roman" w:cs="Times New Roman"/>
          <w:sz w:val="28"/>
          <w:szCs w:val="28"/>
          <w:lang w:val="ru-RU"/>
        </w:rPr>
        <w:t>454 с.</w:t>
      </w:r>
      <w:r w:rsidRPr="00063DA6">
        <w:rPr>
          <w:rFonts w:ascii="Times New Roman" w:hAnsi="Times New Roman" w:cs="Times New Roman"/>
          <w:sz w:val="28"/>
          <w:szCs w:val="28"/>
        </w:rPr>
        <w:t xml:space="preserve"> </w:t>
      </w:r>
    </w:p>
    <w:p w:rsidR="00130492" w:rsidRPr="00063DA6" w:rsidRDefault="00130492" w:rsidP="00130492">
      <w:pPr>
        <w:pStyle w:val="af8"/>
        <w:numPr>
          <w:ilvl w:val="0"/>
          <w:numId w:val="4"/>
        </w:numPr>
        <w:shd w:val="clear" w:color="auto" w:fill="FFFFFF"/>
        <w:spacing w:after="0" w:line="360" w:lineRule="auto"/>
        <w:ind w:left="0"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Малышев К. И. Учебник гражданского судопроизводства. Санкт-Петербург: Тип. М. М. Стасюлевича, 187</w:t>
      </w:r>
      <w:r w:rsidRPr="00063DA6">
        <w:rPr>
          <w:rFonts w:ascii="Times New Roman" w:hAnsi="Times New Roman" w:cs="Times New Roman"/>
          <w:color w:val="000000"/>
          <w:sz w:val="28"/>
          <w:szCs w:val="28"/>
          <w:lang w:val="ru-RU"/>
        </w:rPr>
        <w:t>5</w:t>
      </w:r>
      <w:r w:rsidRPr="00063DA6">
        <w:rPr>
          <w:rFonts w:ascii="Times New Roman" w:hAnsi="Times New Roman" w:cs="Times New Roman"/>
          <w:color w:val="000000"/>
          <w:sz w:val="28"/>
          <w:szCs w:val="28"/>
        </w:rPr>
        <w:t xml:space="preserve">. </w:t>
      </w:r>
      <w:r w:rsidRPr="00063DA6">
        <w:rPr>
          <w:rFonts w:ascii="Times New Roman" w:hAnsi="Times New Roman" w:cs="Times New Roman"/>
          <w:color w:val="000000"/>
          <w:sz w:val="28"/>
          <w:szCs w:val="28"/>
          <w:lang w:val="ru-RU"/>
        </w:rPr>
        <w:t>Т. 2. 364 с.</w:t>
      </w:r>
      <w:r w:rsidRPr="00063DA6">
        <w:rPr>
          <w:rFonts w:ascii="Times New Roman" w:hAnsi="Times New Roman" w:cs="Times New Roman"/>
          <w:sz w:val="28"/>
          <w:szCs w:val="28"/>
        </w:rPr>
        <w:t xml:space="preserve"> </w:t>
      </w:r>
    </w:p>
    <w:p w:rsidR="00130492" w:rsidRPr="00063DA6" w:rsidRDefault="00130492" w:rsidP="00130492">
      <w:pPr>
        <w:pStyle w:val="a3"/>
        <w:numPr>
          <w:ilvl w:val="0"/>
          <w:numId w:val="4"/>
        </w:numPr>
        <w:spacing w:line="360" w:lineRule="auto"/>
        <w:ind w:left="0" w:firstLine="709"/>
        <w:jc w:val="both"/>
        <w:rPr>
          <w:sz w:val="28"/>
          <w:szCs w:val="28"/>
        </w:rPr>
      </w:pPr>
      <w:r w:rsidRPr="00063DA6">
        <w:rPr>
          <w:sz w:val="28"/>
          <w:szCs w:val="28"/>
          <w:lang w:val="uk-UA"/>
        </w:rPr>
        <w:t xml:space="preserve">Малюкина А. В. </w:t>
      </w:r>
      <w:r w:rsidRPr="00063DA6">
        <w:rPr>
          <w:sz w:val="28"/>
          <w:szCs w:val="28"/>
        </w:rPr>
        <w:t>Принцип концентрации гражданского процесса: основные теоретические положения и их реализация: автореф. дисс. … канд. юрид. наук. Москва, 2008. 29 с.</w:t>
      </w:r>
    </w:p>
    <w:p w:rsidR="00130492" w:rsidRPr="00063DA6" w:rsidRDefault="00130492" w:rsidP="00130492">
      <w:pPr>
        <w:pStyle w:val="a3"/>
        <w:numPr>
          <w:ilvl w:val="0"/>
          <w:numId w:val="4"/>
        </w:numPr>
        <w:spacing w:line="360" w:lineRule="auto"/>
        <w:ind w:left="0" w:firstLine="709"/>
        <w:jc w:val="both"/>
        <w:rPr>
          <w:sz w:val="28"/>
          <w:szCs w:val="28"/>
          <w:lang w:val="uk-UA"/>
        </w:rPr>
      </w:pPr>
      <w:r w:rsidRPr="00063DA6">
        <w:rPr>
          <w:sz w:val="28"/>
          <w:szCs w:val="28"/>
        </w:rPr>
        <w:t>Малюкина А. В. Принцип концентрации гражданского процесса: основные теоретические положения и их реализация: дисс. … канд. юрид. наук. Москва, 2008.</w:t>
      </w:r>
      <w:r w:rsidRPr="00063DA6">
        <w:rPr>
          <w:sz w:val="28"/>
          <w:szCs w:val="28"/>
          <w:lang w:val="uk-UA"/>
        </w:rPr>
        <w:t xml:space="preserve"> 170 с.</w:t>
      </w:r>
    </w:p>
    <w:p w:rsidR="00130492" w:rsidRPr="00063DA6" w:rsidRDefault="00130492" w:rsidP="00130492">
      <w:pPr>
        <w:pStyle w:val="af8"/>
        <w:numPr>
          <w:ilvl w:val="0"/>
          <w:numId w:val="4"/>
        </w:numPr>
        <w:shd w:val="clear" w:color="auto" w:fill="FFFFFF"/>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Маляренко В. Т. Перебудова кримінального процесу в Україні в контексті європейських стандартів. Київ: Юрінком Інтер, 2005. </w:t>
      </w:r>
      <w:r w:rsidRPr="00063DA6">
        <w:rPr>
          <w:rFonts w:ascii="Times New Roman" w:hAnsi="Times New Roman" w:cs="Times New Roman"/>
          <w:sz w:val="28"/>
          <w:szCs w:val="28"/>
          <w:lang w:val="ru-RU"/>
        </w:rPr>
        <w:t>512 с.</w:t>
      </w:r>
    </w:p>
    <w:p w:rsidR="00130492" w:rsidRPr="00063DA6" w:rsidRDefault="00130492" w:rsidP="00130492">
      <w:pPr>
        <w:numPr>
          <w:ilvl w:val="0"/>
          <w:numId w:val="4"/>
        </w:numPr>
        <w:spacing w:after="0" w:line="360" w:lineRule="auto"/>
        <w:ind w:left="0" w:firstLine="709"/>
        <w:jc w:val="both"/>
        <w:rPr>
          <w:rFonts w:ascii="Times New Roman" w:hAnsi="Times New Roman" w:cs="Times New Roman"/>
          <w:iCs/>
          <w:sz w:val="28"/>
          <w:szCs w:val="28"/>
        </w:rPr>
      </w:pPr>
      <w:r w:rsidRPr="00063DA6">
        <w:rPr>
          <w:rFonts w:ascii="Times New Roman" w:hAnsi="Times New Roman" w:cs="Times New Roman"/>
          <w:iCs/>
          <w:sz w:val="28"/>
          <w:szCs w:val="28"/>
        </w:rPr>
        <w:t xml:space="preserve">Матиевский М. Состязательная форма советского гражданского процесса. </w:t>
      </w:r>
      <w:r w:rsidRPr="00063DA6">
        <w:rPr>
          <w:rFonts w:ascii="Times New Roman" w:hAnsi="Times New Roman" w:cs="Times New Roman"/>
          <w:i/>
          <w:iCs/>
          <w:sz w:val="28"/>
          <w:szCs w:val="28"/>
        </w:rPr>
        <w:t>Советская юстиция.</w:t>
      </w:r>
      <w:r w:rsidRPr="00063DA6">
        <w:rPr>
          <w:rFonts w:ascii="Times New Roman" w:hAnsi="Times New Roman" w:cs="Times New Roman"/>
          <w:iCs/>
          <w:sz w:val="28"/>
          <w:szCs w:val="28"/>
        </w:rPr>
        <w:t xml:space="preserve"> 1984. № 21. С. 23–25.</w:t>
      </w:r>
    </w:p>
    <w:p w:rsidR="00130492" w:rsidRPr="00063DA6" w:rsidRDefault="00130492" w:rsidP="00130492">
      <w:pPr>
        <w:pStyle w:val="a3"/>
        <w:numPr>
          <w:ilvl w:val="0"/>
          <w:numId w:val="4"/>
        </w:numPr>
        <w:autoSpaceDE w:val="0"/>
        <w:autoSpaceDN w:val="0"/>
        <w:adjustRightInd w:val="0"/>
        <w:spacing w:line="360" w:lineRule="auto"/>
        <w:ind w:left="0" w:firstLine="709"/>
        <w:jc w:val="both"/>
        <w:rPr>
          <w:iCs/>
          <w:sz w:val="28"/>
          <w:szCs w:val="28"/>
          <w:lang w:val="uk-UA" w:eastAsia="en-US"/>
        </w:rPr>
      </w:pPr>
      <w:r w:rsidRPr="00063DA6">
        <w:rPr>
          <w:iCs/>
          <w:sz w:val="28"/>
          <w:szCs w:val="28"/>
          <w:lang w:val="uk-UA"/>
        </w:rPr>
        <w:t>Медведев И. Г. Письменные доказательства в частном праве России и Франции. Санкт-Петербург: Изд-во «Юридический центр Пресс», 2004. 407 с.</w:t>
      </w:r>
    </w:p>
    <w:p w:rsidR="00130492" w:rsidRPr="00063DA6" w:rsidRDefault="00130492" w:rsidP="00130492">
      <w:pPr>
        <w:pStyle w:val="a3"/>
        <w:numPr>
          <w:ilvl w:val="0"/>
          <w:numId w:val="4"/>
        </w:numPr>
        <w:autoSpaceDE w:val="0"/>
        <w:autoSpaceDN w:val="0"/>
        <w:adjustRightInd w:val="0"/>
        <w:spacing w:line="360" w:lineRule="auto"/>
        <w:ind w:left="0" w:firstLine="709"/>
        <w:jc w:val="both"/>
        <w:rPr>
          <w:iCs/>
          <w:sz w:val="28"/>
          <w:szCs w:val="28"/>
          <w:lang w:val="uk-UA"/>
        </w:rPr>
      </w:pPr>
      <w:r w:rsidRPr="00063DA6">
        <w:rPr>
          <w:iCs/>
          <w:sz w:val="28"/>
          <w:szCs w:val="28"/>
          <w:lang w:val="uk-UA"/>
        </w:rPr>
        <w:t xml:space="preserve">Медведев И. Г. Современные проблемы гражданского правосудия во Франции. </w:t>
      </w:r>
      <w:r w:rsidRPr="00063DA6">
        <w:rPr>
          <w:i/>
          <w:iCs/>
          <w:sz w:val="28"/>
          <w:szCs w:val="28"/>
          <w:lang w:val="uk-UA"/>
        </w:rPr>
        <w:t xml:space="preserve">Российский ежегодник гражданского и арбитражного процесса. </w:t>
      </w:r>
      <w:r w:rsidRPr="00063DA6">
        <w:rPr>
          <w:iCs/>
          <w:sz w:val="28"/>
          <w:szCs w:val="28"/>
          <w:lang w:val="uk-UA"/>
        </w:rPr>
        <w:t>№ 1 (</w:t>
      </w:r>
      <w:smartTag w:uri="urn:schemas-microsoft-com:office:smarttags" w:element="metricconverter">
        <w:smartTagPr>
          <w:attr w:name="ProductID" w:val="2001 г"/>
        </w:smartTagPr>
        <w:r w:rsidRPr="00063DA6">
          <w:rPr>
            <w:iCs/>
            <w:sz w:val="28"/>
            <w:szCs w:val="28"/>
            <w:lang w:val="uk-UA"/>
          </w:rPr>
          <w:t>2001 г</w:t>
        </w:r>
      </w:smartTag>
      <w:r w:rsidRPr="00063DA6">
        <w:rPr>
          <w:iCs/>
          <w:sz w:val="28"/>
          <w:szCs w:val="28"/>
          <w:lang w:val="uk-UA"/>
        </w:rPr>
        <w:t xml:space="preserve">.). / предисл. Председателя Высшего Арбитражного Суда РФ В. Ф. Яковлева; под ред. В. В. Яркова. Москва: Изд-во «Норма», 2002. С. 189–214. </w:t>
      </w:r>
    </w:p>
    <w:p w:rsidR="00130492" w:rsidRPr="00063DA6" w:rsidRDefault="00130492" w:rsidP="00130492">
      <w:pPr>
        <w:pStyle w:val="af3"/>
        <w:numPr>
          <w:ilvl w:val="0"/>
          <w:numId w:val="4"/>
        </w:numPr>
        <w:spacing w:after="0" w:line="360" w:lineRule="auto"/>
        <w:ind w:left="0" w:firstLine="709"/>
        <w:jc w:val="both"/>
        <w:rPr>
          <w:rFonts w:ascii="Times New Roman" w:hAnsi="Times New Roman"/>
          <w:sz w:val="28"/>
          <w:szCs w:val="28"/>
          <w:lang w:val="uk-UA"/>
        </w:rPr>
      </w:pPr>
      <w:r w:rsidRPr="00063DA6">
        <w:rPr>
          <w:rFonts w:ascii="Times New Roman" w:hAnsi="Times New Roman"/>
          <w:sz w:val="28"/>
          <w:szCs w:val="28"/>
        </w:rPr>
        <w:t>Медведев И. Р. О науке гражданского процесса: эссе. Ответственность сторон за ложные объяснения</w:t>
      </w:r>
      <w:r w:rsidRPr="00063DA6">
        <w:rPr>
          <w:rFonts w:ascii="Times New Roman" w:hAnsi="Times New Roman"/>
          <w:sz w:val="28"/>
          <w:szCs w:val="28"/>
          <w:lang w:val="uk-UA"/>
        </w:rPr>
        <w:t xml:space="preserve"> в суде. Москва: Волтерс Клувер, 2006. 304 с.</w:t>
      </w:r>
    </w:p>
    <w:p w:rsidR="00130492" w:rsidRPr="00063DA6" w:rsidRDefault="00130492" w:rsidP="00130492">
      <w:pPr>
        <w:pStyle w:val="a3"/>
        <w:numPr>
          <w:ilvl w:val="0"/>
          <w:numId w:val="4"/>
        </w:numPr>
        <w:autoSpaceDE w:val="0"/>
        <w:autoSpaceDN w:val="0"/>
        <w:adjustRightInd w:val="0"/>
        <w:spacing w:line="360" w:lineRule="auto"/>
        <w:ind w:left="0" w:firstLine="709"/>
        <w:jc w:val="both"/>
        <w:rPr>
          <w:bCs/>
          <w:iCs/>
          <w:sz w:val="28"/>
          <w:szCs w:val="28"/>
          <w:lang w:val="uk-UA"/>
        </w:rPr>
      </w:pPr>
      <w:r w:rsidRPr="00063DA6">
        <w:rPr>
          <w:bCs/>
          <w:iCs/>
          <w:sz w:val="28"/>
          <w:szCs w:val="28"/>
          <w:lang w:val="uk-UA"/>
        </w:rPr>
        <w:t xml:space="preserve">Мельников А. А. Советский гражданский процессуальный закон. Вопросы теории гражданского процессуального права. Москва: </w:t>
      </w:r>
      <w:r w:rsidRPr="00063DA6">
        <w:rPr>
          <w:bCs/>
          <w:iCs/>
          <w:snapToGrid w:val="0"/>
          <w:sz w:val="28"/>
          <w:szCs w:val="28"/>
          <w:lang w:val="uk-UA"/>
        </w:rPr>
        <w:t xml:space="preserve">Наука, </w:t>
      </w:r>
      <w:r w:rsidRPr="00063DA6">
        <w:rPr>
          <w:bCs/>
          <w:iCs/>
          <w:sz w:val="28"/>
          <w:szCs w:val="28"/>
          <w:lang w:val="uk-UA"/>
        </w:rPr>
        <w:t>1973. 160 с.</w:t>
      </w:r>
    </w:p>
    <w:p w:rsidR="00130492" w:rsidRPr="00063DA6" w:rsidRDefault="00130492" w:rsidP="00130492">
      <w:pPr>
        <w:pStyle w:val="af8"/>
        <w:numPr>
          <w:ilvl w:val="0"/>
          <w:numId w:val="4"/>
        </w:numPr>
        <w:shd w:val="clear" w:color="auto" w:fill="FFFFFF"/>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Микеленас Валентинас. </w:t>
      </w:r>
      <w:r w:rsidRPr="00063DA6">
        <w:rPr>
          <w:rFonts w:ascii="Times New Roman" w:eastAsia="Newton-Bold" w:hAnsi="Times New Roman" w:cs="Times New Roman"/>
          <w:bCs/>
          <w:color w:val="000000"/>
          <w:sz w:val="28"/>
          <w:szCs w:val="28"/>
        </w:rPr>
        <w:t>Устав гражданского судопроизводства России 1864 г. как пример «европеизации» гражданского процесса.</w:t>
      </w:r>
      <w:r w:rsidRPr="00063DA6">
        <w:rPr>
          <w:rFonts w:ascii="Times New Roman" w:eastAsia="Newton-Bold" w:hAnsi="Times New Roman" w:cs="Times New Roman"/>
          <w:bCs/>
          <w:sz w:val="28"/>
          <w:szCs w:val="28"/>
        </w:rPr>
        <w:t xml:space="preserve"> </w:t>
      </w:r>
      <w:r w:rsidRPr="00063DA6">
        <w:rPr>
          <w:rFonts w:ascii="Times New Roman" w:eastAsia="Newton-Bold" w:hAnsi="Times New Roman" w:cs="Times New Roman"/>
          <w:bCs/>
          <w:i/>
          <w:sz w:val="28"/>
          <w:szCs w:val="28"/>
        </w:rPr>
        <w:t>Судебные уставы Российской империи 1864 года: влияние на современное законодательство Литвы, Польши, России, Украины, Финляндии (к 150-летию Судебной реформы. 20 ноября 1864 г. – 20 ноября 2014 г.):</w:t>
      </w:r>
      <w:r w:rsidRPr="00063DA6">
        <w:rPr>
          <w:rFonts w:ascii="Times New Roman" w:eastAsia="Newton-Bold" w:hAnsi="Times New Roman" w:cs="Times New Roman"/>
          <w:b/>
          <w:bCs/>
          <w:sz w:val="28"/>
          <w:szCs w:val="28"/>
        </w:rPr>
        <w:t xml:space="preserve"> </w:t>
      </w:r>
      <w:r w:rsidRPr="00063DA6">
        <w:rPr>
          <w:rFonts w:ascii="Times New Roman" w:eastAsia="Newton-Bold" w:hAnsi="Times New Roman" w:cs="Times New Roman"/>
          <w:bCs/>
          <w:sz w:val="28"/>
          <w:szCs w:val="28"/>
        </w:rPr>
        <w:t>с</w:t>
      </w:r>
      <w:r w:rsidRPr="00063DA6">
        <w:rPr>
          <w:rFonts w:ascii="Times New Roman" w:eastAsia="Newton-Regular" w:hAnsi="Times New Roman" w:cs="Times New Roman"/>
          <w:sz w:val="28"/>
          <w:szCs w:val="28"/>
        </w:rPr>
        <w:t>б. науч. статей / под ред. Д. Я. Малешина. Москва: Статут, 2014. С. </w:t>
      </w:r>
      <w:r w:rsidRPr="00063DA6">
        <w:rPr>
          <w:rFonts w:ascii="Times New Roman" w:eastAsia="Newton-Regular" w:hAnsi="Times New Roman" w:cs="Times New Roman"/>
          <w:sz w:val="28"/>
          <w:szCs w:val="28"/>
          <w:lang w:val="ru-RU"/>
        </w:rPr>
        <w:t>14</w:t>
      </w:r>
      <w:r w:rsidRPr="00063DA6">
        <w:rPr>
          <w:rFonts w:ascii="Times New Roman" w:eastAsia="Newton-Regular" w:hAnsi="Times New Roman" w:cs="Times New Roman"/>
          <w:sz w:val="28"/>
          <w:szCs w:val="28"/>
        </w:rPr>
        <w:t>–</w:t>
      </w:r>
      <w:r w:rsidRPr="00063DA6">
        <w:rPr>
          <w:rFonts w:ascii="Times New Roman" w:eastAsia="Newton-Regular" w:hAnsi="Times New Roman" w:cs="Times New Roman"/>
          <w:sz w:val="28"/>
          <w:szCs w:val="28"/>
          <w:lang w:val="ru-RU"/>
        </w:rPr>
        <w:t>25</w:t>
      </w:r>
      <w:r w:rsidRPr="00063DA6">
        <w:rPr>
          <w:rFonts w:ascii="Times New Roman" w:eastAsia="Newton-Regular" w:hAnsi="Times New Roman" w:cs="Times New Roman"/>
          <w:sz w:val="28"/>
          <w:szCs w:val="28"/>
        </w:rPr>
        <w:t>.</w:t>
      </w:r>
    </w:p>
    <w:p w:rsidR="00130492" w:rsidRPr="00063DA6" w:rsidRDefault="00130492" w:rsidP="00130492">
      <w:pPr>
        <w:pStyle w:val="ConsPlusNormal"/>
        <w:numPr>
          <w:ilvl w:val="0"/>
          <w:numId w:val="4"/>
        </w:numPr>
        <w:spacing w:line="360" w:lineRule="auto"/>
        <w:ind w:left="0" w:firstLine="709"/>
        <w:jc w:val="both"/>
        <w:rPr>
          <w:rFonts w:ascii="Times New Roman" w:hAnsi="Times New Roman" w:cs="Times New Roman"/>
          <w:sz w:val="28"/>
          <w:szCs w:val="28"/>
          <w:lang w:val="uk-UA"/>
        </w:rPr>
      </w:pPr>
      <w:r w:rsidRPr="00063DA6">
        <w:rPr>
          <w:rFonts w:ascii="Times New Roman" w:hAnsi="Times New Roman" w:cs="Times New Roman"/>
          <w:sz w:val="28"/>
          <w:szCs w:val="28"/>
          <w:lang w:val="uk-UA"/>
        </w:rPr>
        <w:t xml:space="preserve">Михайлов М. М. </w:t>
      </w:r>
      <w:r w:rsidRPr="00063DA6">
        <w:rPr>
          <w:rFonts w:ascii="Times New Roman" w:hAnsi="Times New Roman" w:cs="Times New Roman"/>
          <w:sz w:val="28"/>
          <w:szCs w:val="28"/>
        </w:rPr>
        <w:t>История образования и развития системы русского гражданского судопроизводства до Уложения 1649 года</w:t>
      </w:r>
      <w:r w:rsidRPr="00063DA6">
        <w:rPr>
          <w:rFonts w:ascii="Times New Roman" w:hAnsi="Times New Roman" w:cs="Times New Roman"/>
          <w:sz w:val="28"/>
          <w:szCs w:val="28"/>
          <w:lang w:val="uk-UA"/>
        </w:rPr>
        <w:t>. Санкт-Петербург: Тип. Карла Крайя, 1848. 134 с.</w:t>
      </w:r>
    </w:p>
    <w:p w:rsidR="00130492" w:rsidRPr="00063DA6" w:rsidRDefault="00130492" w:rsidP="00130492">
      <w:pPr>
        <w:pStyle w:val="ConsPlusNormal"/>
        <w:numPr>
          <w:ilvl w:val="0"/>
          <w:numId w:val="4"/>
        </w:numPr>
        <w:spacing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Михайлов</w:t>
      </w:r>
      <w:r w:rsidRPr="00063DA6">
        <w:rPr>
          <w:rFonts w:ascii="Times New Roman" w:hAnsi="Times New Roman" w:cs="Times New Roman"/>
          <w:sz w:val="28"/>
          <w:szCs w:val="28"/>
          <w:lang w:val="uk-UA"/>
        </w:rPr>
        <w:t> </w:t>
      </w:r>
      <w:r w:rsidRPr="00063DA6">
        <w:rPr>
          <w:rFonts w:ascii="Times New Roman" w:hAnsi="Times New Roman" w:cs="Times New Roman"/>
          <w:sz w:val="28"/>
          <w:szCs w:val="28"/>
        </w:rPr>
        <w:t>М.</w:t>
      </w:r>
      <w:r w:rsidRPr="00063DA6">
        <w:rPr>
          <w:rFonts w:ascii="Times New Roman" w:hAnsi="Times New Roman" w:cs="Times New Roman"/>
          <w:sz w:val="28"/>
          <w:szCs w:val="28"/>
          <w:lang w:val="uk-UA"/>
        </w:rPr>
        <w:t> </w:t>
      </w:r>
      <w:r w:rsidRPr="00063DA6">
        <w:rPr>
          <w:rFonts w:ascii="Times New Roman" w:hAnsi="Times New Roman" w:cs="Times New Roman"/>
          <w:sz w:val="28"/>
          <w:szCs w:val="28"/>
        </w:rPr>
        <w:t>М. Русское гражданское судопроизводство в его историческом развитии от Уложения 1649 года до издания Свода законов. Рассуждение на степень доктора юридических наук магистра гражданского права. Санкт-Петербург: Изд-во А. Смырдин (сын), 1856. 220 с.</w:t>
      </w:r>
    </w:p>
    <w:p w:rsidR="00130492" w:rsidRPr="00063DA6" w:rsidRDefault="00130492" w:rsidP="00130492">
      <w:pPr>
        <w:pStyle w:val="af0"/>
        <w:numPr>
          <w:ilvl w:val="0"/>
          <w:numId w:val="4"/>
        </w:numPr>
        <w:tabs>
          <w:tab w:val="left" w:pos="1134"/>
        </w:tabs>
        <w:spacing w:line="360" w:lineRule="auto"/>
        <w:ind w:left="0" w:firstLine="709"/>
        <w:jc w:val="both"/>
        <w:rPr>
          <w:sz w:val="28"/>
          <w:szCs w:val="28"/>
          <w:lang w:val="uk-UA"/>
        </w:rPr>
      </w:pPr>
      <w:r w:rsidRPr="00063DA6">
        <w:rPr>
          <w:sz w:val="28"/>
          <w:szCs w:val="28"/>
          <w:lang w:val="uk-UA"/>
        </w:rPr>
        <w:t>Молчанов В. В. Развитие учения о свидетелях и свидетельских показаниях в гражданском процессе: автореф. дис. … д-ра юрид. наук. Москва, 2009. 50 с.</w:t>
      </w:r>
    </w:p>
    <w:p w:rsidR="00130492" w:rsidRPr="00063DA6" w:rsidRDefault="00130492" w:rsidP="00130492">
      <w:pPr>
        <w:pStyle w:val="a3"/>
        <w:numPr>
          <w:ilvl w:val="0"/>
          <w:numId w:val="4"/>
        </w:numPr>
        <w:autoSpaceDE w:val="0"/>
        <w:autoSpaceDN w:val="0"/>
        <w:adjustRightInd w:val="0"/>
        <w:spacing w:line="360" w:lineRule="auto"/>
        <w:ind w:left="0" w:firstLine="709"/>
        <w:jc w:val="both"/>
        <w:rPr>
          <w:bCs/>
          <w:iCs/>
          <w:sz w:val="28"/>
          <w:szCs w:val="28"/>
          <w:lang w:val="uk-UA"/>
        </w:rPr>
      </w:pPr>
      <w:r w:rsidRPr="00063DA6">
        <w:rPr>
          <w:bCs/>
          <w:iCs/>
          <w:sz w:val="28"/>
          <w:szCs w:val="28"/>
          <w:lang w:val="uk-UA"/>
        </w:rPr>
        <w:t>Момотов В. В. Формирование русского средневекового права в 9–14 вв.: монография. Москва: ИКД «ЗЕРЦАЛО-М», 2003. 416 с.</w:t>
      </w:r>
    </w:p>
    <w:p w:rsidR="00130492" w:rsidRPr="00063DA6" w:rsidRDefault="00130492" w:rsidP="00130492">
      <w:pPr>
        <w:pStyle w:val="af8"/>
        <w:numPr>
          <w:ilvl w:val="0"/>
          <w:numId w:val="4"/>
        </w:numPr>
        <w:shd w:val="clear" w:color="auto" w:fill="FFFFFF"/>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Музиченко П. П. Історія держави і права України: навч. посібник. Київ: Товариство «Знання», КОО, </w:t>
      </w:r>
      <w:r w:rsidRPr="00063DA6">
        <w:rPr>
          <w:rFonts w:ascii="Times New Roman" w:hAnsi="Times New Roman" w:cs="Times New Roman"/>
          <w:sz w:val="28"/>
          <w:szCs w:val="28"/>
          <w:lang w:val="ru-RU"/>
        </w:rPr>
        <w:t>1999</w:t>
      </w:r>
      <w:r w:rsidRPr="00063DA6">
        <w:rPr>
          <w:rFonts w:ascii="Times New Roman" w:hAnsi="Times New Roman" w:cs="Times New Roman"/>
          <w:sz w:val="28"/>
          <w:szCs w:val="28"/>
        </w:rPr>
        <w:t xml:space="preserve">. </w:t>
      </w:r>
      <w:r w:rsidRPr="00063DA6">
        <w:rPr>
          <w:rFonts w:ascii="Times New Roman" w:hAnsi="Times New Roman" w:cs="Times New Roman"/>
          <w:sz w:val="28"/>
          <w:szCs w:val="28"/>
          <w:lang w:val="ru-RU"/>
        </w:rPr>
        <w:t>661 с.</w:t>
      </w:r>
      <w:r w:rsidRPr="00063DA6">
        <w:rPr>
          <w:rFonts w:ascii="Times New Roman" w:hAnsi="Times New Roman" w:cs="Times New Roman"/>
          <w:sz w:val="28"/>
          <w:szCs w:val="28"/>
        </w:rPr>
        <w:t xml:space="preserve"> </w:t>
      </w:r>
    </w:p>
    <w:p w:rsidR="00130492" w:rsidRPr="00063DA6" w:rsidRDefault="00130492" w:rsidP="00130492">
      <w:pPr>
        <w:pStyle w:val="a3"/>
        <w:numPr>
          <w:ilvl w:val="0"/>
          <w:numId w:val="4"/>
        </w:numPr>
        <w:autoSpaceDE w:val="0"/>
        <w:autoSpaceDN w:val="0"/>
        <w:adjustRightInd w:val="0"/>
        <w:spacing w:line="360" w:lineRule="auto"/>
        <w:ind w:left="0" w:firstLine="709"/>
        <w:jc w:val="both"/>
        <w:rPr>
          <w:bCs/>
          <w:iCs/>
          <w:sz w:val="28"/>
          <w:szCs w:val="28"/>
          <w:lang w:val="uk-UA"/>
        </w:rPr>
      </w:pPr>
      <w:r w:rsidRPr="00063DA6">
        <w:rPr>
          <w:bCs/>
          <w:iCs/>
          <w:sz w:val="28"/>
          <w:szCs w:val="28"/>
          <w:lang w:val="uk-UA"/>
        </w:rPr>
        <w:t>Нахова Е. А. Роль презумпций и фикций в распределении обязанностей по доказыванию: дис. … канд. юрид. наук. Саратов, 2004. 176 с.</w:t>
      </w:r>
    </w:p>
    <w:p w:rsidR="00130492" w:rsidRPr="00063DA6" w:rsidRDefault="00130492" w:rsidP="00130492">
      <w:pPr>
        <w:pStyle w:val="ConsPlusNormal"/>
        <w:numPr>
          <w:ilvl w:val="0"/>
          <w:numId w:val="4"/>
        </w:numPr>
        <w:spacing w:line="360" w:lineRule="auto"/>
        <w:ind w:left="0" w:firstLine="709"/>
        <w:jc w:val="both"/>
        <w:rPr>
          <w:rFonts w:ascii="Times New Roman" w:hAnsi="Times New Roman" w:cs="Times New Roman"/>
          <w:sz w:val="28"/>
          <w:szCs w:val="28"/>
          <w:lang w:val="uk-UA"/>
        </w:rPr>
      </w:pPr>
      <w:r w:rsidRPr="00063DA6">
        <w:rPr>
          <w:rFonts w:ascii="Times New Roman" w:hAnsi="Times New Roman" w:cs="Times New Roman"/>
          <w:sz w:val="28"/>
          <w:szCs w:val="28"/>
          <w:lang w:val="uk-UA"/>
        </w:rPr>
        <w:t xml:space="preserve">Неволин К. А. </w:t>
      </w:r>
      <w:r w:rsidRPr="00063DA6">
        <w:rPr>
          <w:rFonts w:ascii="Times New Roman" w:hAnsi="Times New Roman" w:cs="Times New Roman"/>
          <w:sz w:val="28"/>
          <w:szCs w:val="28"/>
        </w:rPr>
        <w:t>Программы преподавания</w:t>
      </w:r>
      <w:r w:rsidRPr="00063DA6">
        <w:rPr>
          <w:rFonts w:ascii="Times New Roman" w:hAnsi="Times New Roman" w:cs="Times New Roman"/>
          <w:sz w:val="28"/>
          <w:szCs w:val="28"/>
          <w:lang w:val="uk-UA"/>
        </w:rPr>
        <w:t xml:space="preserve"> </w:t>
      </w:r>
      <w:r w:rsidRPr="00063DA6">
        <w:rPr>
          <w:rFonts w:ascii="Times New Roman" w:hAnsi="Times New Roman" w:cs="Times New Roman"/>
          <w:sz w:val="28"/>
          <w:szCs w:val="28"/>
        </w:rPr>
        <w:t>действующих гражданских и межевых законов Российской империи</w:t>
      </w:r>
      <w:r w:rsidRPr="00063DA6">
        <w:rPr>
          <w:rFonts w:ascii="Times New Roman" w:hAnsi="Times New Roman" w:cs="Times New Roman"/>
          <w:sz w:val="28"/>
          <w:szCs w:val="28"/>
          <w:lang w:val="uk-UA"/>
        </w:rPr>
        <w:t xml:space="preserve"> </w:t>
      </w:r>
      <w:r w:rsidRPr="00063DA6">
        <w:rPr>
          <w:rFonts w:ascii="Times New Roman" w:hAnsi="Times New Roman" w:cs="Times New Roman"/>
          <w:sz w:val="28"/>
          <w:szCs w:val="28"/>
        </w:rPr>
        <w:t>/ издал в руководство своим слушателям ординарный профессор российских Гражданских законов при Санкт-Петербургском университете</w:t>
      </w:r>
      <w:r w:rsidRPr="00063DA6">
        <w:rPr>
          <w:rFonts w:ascii="Times New Roman" w:hAnsi="Times New Roman" w:cs="Times New Roman"/>
          <w:sz w:val="28"/>
          <w:szCs w:val="28"/>
          <w:lang w:val="uk-UA"/>
        </w:rPr>
        <w:t xml:space="preserve"> К. Неволин. Санкт-Петербург: </w:t>
      </w:r>
      <w:r w:rsidRPr="00063DA6">
        <w:rPr>
          <w:rFonts w:ascii="Times New Roman" w:hAnsi="Times New Roman" w:cs="Times New Roman"/>
          <w:sz w:val="28"/>
          <w:szCs w:val="28"/>
        </w:rPr>
        <w:t>Тип. Императорской Академии наук.</w:t>
      </w:r>
      <w:r w:rsidRPr="00063DA6">
        <w:rPr>
          <w:rFonts w:ascii="Times New Roman" w:hAnsi="Times New Roman" w:cs="Times New Roman"/>
          <w:sz w:val="28"/>
          <w:szCs w:val="28"/>
          <w:lang w:val="uk-UA"/>
        </w:rPr>
        <w:t xml:space="preserve"> 1847. 49 с.</w:t>
      </w:r>
    </w:p>
    <w:p w:rsidR="00130492" w:rsidRPr="00063DA6" w:rsidRDefault="00130492" w:rsidP="00130492">
      <w:pPr>
        <w:pStyle w:val="a3"/>
        <w:numPr>
          <w:ilvl w:val="0"/>
          <w:numId w:val="4"/>
        </w:numPr>
        <w:spacing w:line="360" w:lineRule="auto"/>
        <w:ind w:left="0" w:firstLine="709"/>
        <w:jc w:val="both"/>
        <w:rPr>
          <w:sz w:val="28"/>
          <w:szCs w:val="28"/>
          <w:lang w:val="uk-UA"/>
        </w:rPr>
      </w:pPr>
      <w:r w:rsidRPr="00063DA6">
        <w:rPr>
          <w:sz w:val="28"/>
          <w:szCs w:val="28"/>
        </w:rPr>
        <w:t xml:space="preserve">Некрошюс В. Подготовка к судебному разбирательству в суде первой инстанции в гражданском процессе Литвы, Латвии и Эстонии. </w:t>
      </w:r>
      <w:r w:rsidRPr="00063DA6">
        <w:rPr>
          <w:i/>
          <w:sz w:val="28"/>
          <w:szCs w:val="28"/>
        </w:rPr>
        <w:t>Гражданский процесс: наука и преподавание</w:t>
      </w:r>
      <w:r w:rsidRPr="00063DA6">
        <w:rPr>
          <w:sz w:val="28"/>
          <w:szCs w:val="28"/>
        </w:rPr>
        <w:t xml:space="preserve"> / под ред. М. К. Треушникова, Е. А. Борисовой.</w:t>
      </w:r>
      <w:r w:rsidRPr="00063DA6">
        <w:rPr>
          <w:sz w:val="28"/>
          <w:szCs w:val="28"/>
          <w:lang w:val="uk-UA"/>
        </w:rPr>
        <w:t xml:space="preserve"> Москва: ОАО «Издательский Дом «Городец», 2005. С. 314–331.</w:t>
      </w:r>
    </w:p>
    <w:p w:rsidR="00130492" w:rsidRPr="00063DA6" w:rsidRDefault="00130492" w:rsidP="00130492">
      <w:pPr>
        <w:pStyle w:val="af8"/>
        <w:numPr>
          <w:ilvl w:val="0"/>
          <w:numId w:val="4"/>
        </w:numPr>
        <w:shd w:val="clear" w:color="auto" w:fill="FFFFFF"/>
        <w:spacing w:after="0" w:line="360" w:lineRule="auto"/>
        <w:ind w:left="0"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 xml:space="preserve">Некрошюс В. Цели гражданского процесса: установление правды или примирение сторон. </w:t>
      </w:r>
      <w:r w:rsidRPr="00063DA6">
        <w:rPr>
          <w:rFonts w:ascii="Times New Roman" w:hAnsi="Times New Roman" w:cs="Times New Roman"/>
          <w:i/>
          <w:color w:val="000000"/>
          <w:sz w:val="28"/>
          <w:szCs w:val="28"/>
        </w:rPr>
        <w:t xml:space="preserve">Российский ежегодник гражданского и арбитражного процесса. </w:t>
      </w:r>
      <w:r w:rsidRPr="00063DA6">
        <w:rPr>
          <w:rFonts w:ascii="Times New Roman" w:hAnsi="Times New Roman" w:cs="Times New Roman"/>
          <w:color w:val="000000"/>
          <w:sz w:val="28"/>
          <w:szCs w:val="28"/>
        </w:rPr>
        <w:t>Санкт-Петербург, 2005. № 4. С. </w:t>
      </w:r>
      <w:r w:rsidRPr="00063DA6">
        <w:rPr>
          <w:rFonts w:ascii="Times New Roman" w:hAnsi="Times New Roman" w:cs="Times New Roman"/>
          <w:color w:val="000000"/>
          <w:sz w:val="28"/>
          <w:szCs w:val="28"/>
          <w:lang w:val="ru-RU"/>
        </w:rPr>
        <w:t>7</w:t>
      </w:r>
      <w:r w:rsidRPr="00063DA6">
        <w:rPr>
          <w:rFonts w:ascii="Times New Roman" w:hAnsi="Times New Roman" w:cs="Times New Roman"/>
          <w:color w:val="000000"/>
          <w:sz w:val="28"/>
          <w:szCs w:val="28"/>
        </w:rPr>
        <w:t>–</w:t>
      </w:r>
      <w:r w:rsidRPr="00063DA6">
        <w:rPr>
          <w:rFonts w:ascii="Times New Roman" w:hAnsi="Times New Roman" w:cs="Times New Roman"/>
          <w:color w:val="000000"/>
          <w:sz w:val="28"/>
          <w:szCs w:val="28"/>
          <w:lang w:val="ru-RU"/>
        </w:rPr>
        <w:t>14</w:t>
      </w:r>
      <w:r w:rsidRPr="00063DA6">
        <w:rPr>
          <w:rFonts w:ascii="Times New Roman" w:hAnsi="Times New Roman" w:cs="Times New Roman"/>
          <w:color w:val="000000"/>
          <w:sz w:val="28"/>
          <w:szCs w:val="28"/>
        </w:rPr>
        <w:t xml:space="preserve">. </w:t>
      </w:r>
    </w:p>
    <w:p w:rsidR="00130492" w:rsidRPr="00063DA6" w:rsidRDefault="00130492" w:rsidP="00130492">
      <w:pPr>
        <w:pStyle w:val="af8"/>
        <w:numPr>
          <w:ilvl w:val="0"/>
          <w:numId w:val="4"/>
        </w:numPr>
        <w:shd w:val="clear" w:color="auto" w:fill="FFFFFF"/>
        <w:spacing w:after="0" w:line="360" w:lineRule="auto"/>
        <w:ind w:left="0"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 xml:space="preserve">Немировська О. В. Принцип змагальності сторін та його реалізація в судовій практиці: дис. ... канд. юрид. наук. Київ, 1999. </w:t>
      </w:r>
      <w:r w:rsidRPr="00063DA6">
        <w:rPr>
          <w:rFonts w:ascii="Times New Roman" w:hAnsi="Times New Roman" w:cs="Times New Roman"/>
          <w:color w:val="000000"/>
          <w:sz w:val="28"/>
          <w:szCs w:val="28"/>
          <w:lang w:val="ru-RU"/>
        </w:rPr>
        <w:t>189 с.</w:t>
      </w:r>
    </w:p>
    <w:p w:rsidR="00130492" w:rsidRPr="00063DA6" w:rsidRDefault="00130492" w:rsidP="00130492">
      <w:pPr>
        <w:pStyle w:val="a3"/>
        <w:numPr>
          <w:ilvl w:val="0"/>
          <w:numId w:val="4"/>
        </w:numPr>
        <w:autoSpaceDE w:val="0"/>
        <w:autoSpaceDN w:val="0"/>
        <w:adjustRightInd w:val="0"/>
        <w:spacing w:line="360" w:lineRule="auto"/>
        <w:ind w:left="0" w:firstLine="709"/>
        <w:jc w:val="both"/>
        <w:rPr>
          <w:bCs/>
          <w:iCs/>
          <w:sz w:val="28"/>
          <w:szCs w:val="28"/>
          <w:lang w:val="uk-UA" w:eastAsia="en-US"/>
        </w:rPr>
      </w:pPr>
      <w:r w:rsidRPr="00063DA6">
        <w:rPr>
          <w:bCs/>
          <w:iCs/>
          <w:sz w:val="28"/>
          <w:szCs w:val="28"/>
          <w:lang w:val="uk-UA"/>
        </w:rPr>
        <w:t>Нефедьев Е. А. Гражданский процесс: лекции, читанные в Московском Университете. Москва: Тип. В. Рихтера, 1900. 463 с.</w:t>
      </w:r>
    </w:p>
    <w:p w:rsidR="00130492" w:rsidRPr="00063DA6" w:rsidRDefault="00130492" w:rsidP="00130492">
      <w:pPr>
        <w:pStyle w:val="af8"/>
        <w:numPr>
          <w:ilvl w:val="0"/>
          <w:numId w:val="4"/>
        </w:numPr>
        <w:shd w:val="clear" w:color="auto" w:fill="FFFFFF"/>
        <w:spacing w:after="0" w:line="360" w:lineRule="auto"/>
        <w:ind w:left="0" w:firstLine="709"/>
        <w:jc w:val="both"/>
        <w:rPr>
          <w:rFonts w:ascii="Times New Roman" w:hAnsi="Times New Roman" w:cs="Times New Roman"/>
          <w:sz w:val="28"/>
          <w:szCs w:val="28"/>
          <w:lang w:val="ru-RU"/>
        </w:rPr>
      </w:pPr>
      <w:r w:rsidRPr="00063DA6">
        <w:rPr>
          <w:rFonts w:ascii="Times New Roman" w:hAnsi="Times New Roman" w:cs="Times New Roman"/>
          <w:sz w:val="28"/>
          <w:szCs w:val="28"/>
        </w:rPr>
        <w:t xml:space="preserve">Нефедьев Е. А. Склонение сторон к миру в гражданском процессе. Казань: Тип. Губернского Правления, 1890. </w:t>
      </w:r>
      <w:r w:rsidRPr="00063DA6">
        <w:rPr>
          <w:rFonts w:ascii="Times New Roman" w:hAnsi="Times New Roman" w:cs="Times New Roman"/>
          <w:sz w:val="28"/>
          <w:szCs w:val="28"/>
          <w:lang w:val="ru-RU"/>
        </w:rPr>
        <w:t>92 с.</w:t>
      </w:r>
    </w:p>
    <w:p w:rsidR="00130492" w:rsidRPr="00063DA6" w:rsidRDefault="00130492" w:rsidP="00130492">
      <w:pPr>
        <w:pStyle w:val="af8"/>
        <w:numPr>
          <w:ilvl w:val="0"/>
          <w:numId w:val="4"/>
        </w:numPr>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Нефедьев Е. А. Учебник русского гражданского судопроизводства. Москва: Универ. тип., Страстной бульвар 1904. </w:t>
      </w:r>
      <w:r w:rsidRPr="00063DA6">
        <w:rPr>
          <w:rFonts w:ascii="Times New Roman" w:hAnsi="Times New Roman" w:cs="Times New Roman"/>
          <w:sz w:val="28"/>
          <w:szCs w:val="28"/>
          <w:lang w:val="ru-RU"/>
        </w:rPr>
        <w:t>216 с.</w:t>
      </w:r>
    </w:p>
    <w:p w:rsidR="00130492" w:rsidRPr="00063DA6" w:rsidRDefault="00130492" w:rsidP="00130492">
      <w:pPr>
        <w:pStyle w:val="a3"/>
        <w:numPr>
          <w:ilvl w:val="0"/>
          <w:numId w:val="4"/>
        </w:numPr>
        <w:autoSpaceDE w:val="0"/>
        <w:autoSpaceDN w:val="0"/>
        <w:adjustRightInd w:val="0"/>
        <w:spacing w:line="360" w:lineRule="auto"/>
        <w:ind w:left="0" w:firstLine="709"/>
        <w:jc w:val="both"/>
        <w:rPr>
          <w:bCs/>
          <w:iCs/>
          <w:sz w:val="28"/>
          <w:szCs w:val="28"/>
          <w:lang w:val="uk-UA"/>
        </w:rPr>
      </w:pPr>
      <w:r w:rsidRPr="00063DA6">
        <w:rPr>
          <w:bCs/>
          <w:iCs/>
          <w:sz w:val="28"/>
          <w:szCs w:val="28"/>
          <w:lang w:val="uk-UA"/>
        </w:rPr>
        <w:t>Нигматдинов Р. М. Проблема правовых понятий и оценочных категорий в гражданском процессуальном праве: дис. … канд. юрид. наук. Саратов, 2004. 176 с.</w:t>
      </w:r>
    </w:p>
    <w:p w:rsidR="00130492" w:rsidRPr="00063DA6" w:rsidRDefault="00130492" w:rsidP="00130492">
      <w:pPr>
        <w:pStyle w:val="af0"/>
        <w:numPr>
          <w:ilvl w:val="0"/>
          <w:numId w:val="4"/>
        </w:numPr>
        <w:tabs>
          <w:tab w:val="left" w:pos="1134"/>
        </w:tabs>
        <w:spacing w:line="360" w:lineRule="auto"/>
        <w:ind w:left="0" w:firstLine="709"/>
        <w:jc w:val="both"/>
        <w:rPr>
          <w:sz w:val="28"/>
          <w:szCs w:val="28"/>
          <w:lang w:val="uk-UA"/>
        </w:rPr>
      </w:pPr>
      <w:r w:rsidRPr="00063DA6">
        <w:rPr>
          <w:sz w:val="28"/>
          <w:szCs w:val="28"/>
          <w:lang w:val="uk-UA"/>
        </w:rPr>
        <w:t>Новікова Н. А. Показання свідків у цивільному процесі: дис. … канд. юрид. наук. Київ, 2018. 245 с.</w:t>
      </w:r>
    </w:p>
    <w:p w:rsidR="00130492" w:rsidRPr="00063DA6" w:rsidRDefault="00130492" w:rsidP="00130492">
      <w:pPr>
        <w:pStyle w:val="a3"/>
        <w:numPr>
          <w:ilvl w:val="0"/>
          <w:numId w:val="4"/>
        </w:numPr>
        <w:autoSpaceDE w:val="0"/>
        <w:autoSpaceDN w:val="0"/>
        <w:adjustRightInd w:val="0"/>
        <w:spacing w:line="360" w:lineRule="auto"/>
        <w:ind w:left="0" w:firstLine="709"/>
        <w:jc w:val="both"/>
        <w:rPr>
          <w:bCs/>
          <w:iCs/>
          <w:sz w:val="28"/>
          <w:szCs w:val="28"/>
          <w:lang w:val="uk-UA"/>
        </w:rPr>
      </w:pPr>
      <w:r w:rsidRPr="00063DA6">
        <w:rPr>
          <w:bCs/>
          <w:iCs/>
          <w:sz w:val="28"/>
          <w:szCs w:val="28"/>
          <w:lang w:val="uk-UA"/>
        </w:rPr>
        <w:t xml:space="preserve">Новый Гражданский процессуальный кодекс Франции / пер. с фр. В. Захватаев; предисл.: А. Довгерт, В. Захватаев; отв. ред. А. Довгерт. Киев: Истина, 2004. 544 с. </w:t>
      </w:r>
    </w:p>
    <w:p w:rsidR="00130492" w:rsidRPr="00063DA6" w:rsidRDefault="00130492" w:rsidP="00130492">
      <w:pPr>
        <w:pStyle w:val="af8"/>
        <w:numPr>
          <w:ilvl w:val="0"/>
          <w:numId w:val="4"/>
        </w:numPr>
        <w:shd w:val="clear" w:color="auto" w:fill="FFFFFF"/>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Носырева Е. И. Альтернативное разрешение гражданско-правовых споров в США: дисс. … д-ра юрид. наук. Воронеж, 2001. </w:t>
      </w:r>
      <w:r w:rsidRPr="00063DA6">
        <w:rPr>
          <w:rFonts w:ascii="Times New Roman" w:hAnsi="Times New Roman" w:cs="Times New Roman"/>
          <w:sz w:val="28"/>
          <w:szCs w:val="28"/>
          <w:lang w:val="ru-RU"/>
        </w:rPr>
        <w:t>362 с.</w:t>
      </w:r>
    </w:p>
    <w:p w:rsidR="00130492" w:rsidRPr="00063DA6" w:rsidRDefault="00130492" w:rsidP="00130492">
      <w:pPr>
        <w:pStyle w:val="af8"/>
        <w:numPr>
          <w:ilvl w:val="0"/>
          <w:numId w:val="4"/>
        </w:numPr>
        <w:shd w:val="clear" w:color="auto" w:fill="FFFFFF"/>
        <w:spacing w:after="0" w:line="360" w:lineRule="auto"/>
        <w:ind w:left="0" w:firstLine="709"/>
        <w:jc w:val="both"/>
        <w:rPr>
          <w:rFonts w:ascii="Times New Roman" w:hAnsi="Times New Roman" w:cs="Times New Roman"/>
          <w:color w:val="000000"/>
          <w:sz w:val="28"/>
          <w:szCs w:val="28"/>
        </w:rPr>
      </w:pPr>
      <w:r w:rsidRPr="00063DA6">
        <w:rPr>
          <w:rStyle w:val="A60"/>
          <w:rFonts w:ascii="Times New Roman" w:hAnsi="Times New Roman" w:cs="Times New Roman"/>
          <w:sz w:val="28"/>
          <w:szCs w:val="28"/>
        </w:rPr>
        <w:t xml:space="preserve">Носырева Е. И. О функциях суда первой инстанции при рассмотрении гражданских дел. </w:t>
      </w:r>
      <w:r w:rsidRPr="00063DA6">
        <w:rPr>
          <w:rStyle w:val="A60"/>
          <w:rFonts w:ascii="Times New Roman" w:hAnsi="Times New Roman" w:cs="Times New Roman"/>
          <w:i/>
          <w:sz w:val="28"/>
          <w:szCs w:val="28"/>
        </w:rPr>
        <w:t>Российское правовое государство: итоги формирования и перспективы развития:</w:t>
      </w:r>
      <w:r w:rsidRPr="00063DA6">
        <w:rPr>
          <w:rStyle w:val="A60"/>
          <w:rFonts w:ascii="Times New Roman" w:hAnsi="Times New Roman" w:cs="Times New Roman"/>
          <w:sz w:val="28"/>
          <w:szCs w:val="28"/>
        </w:rPr>
        <w:t xml:space="preserve"> материалы Всерос. науч.-практ. конф.: в 2 ч. (м. Воронеж, 14</w:t>
      </w:r>
      <w:r w:rsidRPr="00063DA6">
        <w:rPr>
          <w:rStyle w:val="A60"/>
          <w:rFonts w:ascii="Times New Roman" w:hAnsi="Times New Roman" w:cs="Times New Roman"/>
          <w:sz w:val="28"/>
          <w:szCs w:val="28"/>
          <w:lang w:val="ru-RU"/>
        </w:rPr>
        <w:t>–</w:t>
      </w:r>
      <w:r w:rsidRPr="00063DA6">
        <w:rPr>
          <w:rStyle w:val="A60"/>
          <w:rFonts w:ascii="Times New Roman" w:hAnsi="Times New Roman" w:cs="Times New Roman"/>
          <w:sz w:val="28"/>
          <w:szCs w:val="28"/>
        </w:rPr>
        <w:t xml:space="preserve">15 нояб. </w:t>
      </w:r>
      <w:smartTag w:uri="urn:schemas-microsoft-com:office:smarttags" w:element="metricconverter">
        <w:smartTagPr>
          <w:attr w:name="ProductID" w:val="2003 г"/>
        </w:smartTagPr>
        <w:r w:rsidRPr="00063DA6">
          <w:rPr>
            <w:rStyle w:val="A60"/>
            <w:rFonts w:ascii="Times New Roman" w:hAnsi="Times New Roman" w:cs="Times New Roman"/>
            <w:sz w:val="28"/>
            <w:szCs w:val="28"/>
          </w:rPr>
          <w:t>2003 г)</w:t>
        </w:r>
      </w:smartTag>
      <w:r w:rsidRPr="00063DA6">
        <w:rPr>
          <w:rStyle w:val="A60"/>
          <w:rFonts w:ascii="Times New Roman" w:hAnsi="Times New Roman" w:cs="Times New Roman"/>
          <w:sz w:val="28"/>
          <w:szCs w:val="28"/>
        </w:rPr>
        <w:t xml:space="preserve"> / под ред. Ю. Н. Старилова. Воронеж: Изд-во Воронежского гос. ун-та, 2004. Ч. 2: Гражданское, гражданское процессуальное и арбитражное процессуальное право. С. </w:t>
      </w:r>
      <w:r w:rsidRPr="00063DA6">
        <w:rPr>
          <w:rStyle w:val="A60"/>
          <w:rFonts w:ascii="Times New Roman" w:hAnsi="Times New Roman" w:cs="Times New Roman"/>
          <w:sz w:val="28"/>
          <w:szCs w:val="28"/>
          <w:lang w:val="ru-RU"/>
        </w:rPr>
        <w:t>131</w:t>
      </w:r>
      <w:r w:rsidRPr="00063DA6">
        <w:rPr>
          <w:rStyle w:val="A60"/>
          <w:rFonts w:ascii="Times New Roman" w:hAnsi="Times New Roman" w:cs="Times New Roman"/>
          <w:sz w:val="28"/>
          <w:szCs w:val="28"/>
        </w:rPr>
        <w:t>–</w:t>
      </w:r>
      <w:r w:rsidRPr="00063DA6">
        <w:rPr>
          <w:rStyle w:val="A60"/>
          <w:rFonts w:ascii="Times New Roman" w:hAnsi="Times New Roman" w:cs="Times New Roman"/>
          <w:sz w:val="28"/>
          <w:szCs w:val="28"/>
          <w:lang w:val="ru-RU"/>
        </w:rPr>
        <w:t>141.</w:t>
      </w:r>
    </w:p>
    <w:p w:rsidR="00130492" w:rsidRPr="00063DA6" w:rsidRDefault="00130492" w:rsidP="00130492">
      <w:pPr>
        <w:pStyle w:val="a3"/>
        <w:numPr>
          <w:ilvl w:val="0"/>
          <w:numId w:val="4"/>
        </w:numPr>
        <w:spacing w:line="360" w:lineRule="auto"/>
        <w:ind w:left="0" w:firstLine="709"/>
        <w:jc w:val="both"/>
        <w:rPr>
          <w:color w:val="000000"/>
          <w:sz w:val="28"/>
          <w:szCs w:val="28"/>
          <w:lang w:val="uk-UA"/>
        </w:rPr>
      </w:pPr>
      <w:r w:rsidRPr="00063DA6">
        <w:rPr>
          <w:color w:val="000000"/>
          <w:sz w:val="28"/>
          <w:szCs w:val="28"/>
        </w:rPr>
        <w:t xml:space="preserve">Носырева Е. И., Фильченко Д. Г. Основные положения концепции об институте примирения сторон в гражданском судопроизводстве (часть первая). </w:t>
      </w:r>
      <w:r w:rsidRPr="00063DA6">
        <w:rPr>
          <w:i/>
          <w:color w:val="000000"/>
          <w:sz w:val="28"/>
          <w:szCs w:val="28"/>
        </w:rPr>
        <w:t>Вестник</w:t>
      </w:r>
      <w:r w:rsidRPr="00063DA6">
        <w:rPr>
          <w:i/>
          <w:color w:val="000000"/>
          <w:sz w:val="28"/>
          <w:szCs w:val="28"/>
          <w:lang w:val="uk-UA"/>
        </w:rPr>
        <w:t xml:space="preserve"> гражданского процесса.</w:t>
      </w:r>
      <w:r w:rsidRPr="00063DA6">
        <w:rPr>
          <w:color w:val="000000"/>
          <w:sz w:val="28"/>
          <w:szCs w:val="28"/>
          <w:lang w:val="uk-UA"/>
        </w:rPr>
        <w:t xml:space="preserve"> 2015. № 1. С. 113–124.</w:t>
      </w:r>
    </w:p>
    <w:p w:rsidR="00130492" w:rsidRPr="00063DA6" w:rsidRDefault="00130492" w:rsidP="00130492">
      <w:pPr>
        <w:pStyle w:val="af8"/>
        <w:numPr>
          <w:ilvl w:val="0"/>
          <w:numId w:val="4"/>
        </w:numPr>
        <w:shd w:val="clear" w:color="auto" w:fill="FFFFFF"/>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color w:val="000000"/>
          <w:sz w:val="28"/>
          <w:szCs w:val="28"/>
        </w:rPr>
        <w:t>Носырева Е. И., Фильченко Д. Г. Основные положения концепции об институте примирения сторон в гражданском судопроизводстве (часть вторая)</w:t>
      </w:r>
      <w:r w:rsidRPr="00063DA6">
        <w:rPr>
          <w:rFonts w:ascii="Times New Roman" w:hAnsi="Times New Roman" w:cs="Times New Roman"/>
          <w:color w:val="000000"/>
          <w:sz w:val="28"/>
          <w:szCs w:val="28"/>
          <w:lang w:val="ru-RU"/>
        </w:rPr>
        <w:t>.</w:t>
      </w:r>
      <w:r w:rsidRPr="00063DA6">
        <w:rPr>
          <w:rFonts w:ascii="Times New Roman" w:hAnsi="Times New Roman" w:cs="Times New Roman"/>
          <w:color w:val="000000"/>
          <w:sz w:val="28"/>
          <w:szCs w:val="28"/>
        </w:rPr>
        <w:t xml:space="preserve"> </w:t>
      </w:r>
      <w:r w:rsidRPr="00063DA6">
        <w:rPr>
          <w:rFonts w:ascii="Times New Roman" w:hAnsi="Times New Roman" w:cs="Times New Roman"/>
          <w:i/>
          <w:color w:val="000000"/>
          <w:sz w:val="28"/>
          <w:szCs w:val="28"/>
        </w:rPr>
        <w:t xml:space="preserve">Вестник гражданского процесса. </w:t>
      </w:r>
      <w:r w:rsidRPr="00063DA6">
        <w:rPr>
          <w:rFonts w:ascii="Times New Roman" w:hAnsi="Times New Roman" w:cs="Times New Roman"/>
          <w:color w:val="000000"/>
          <w:sz w:val="28"/>
          <w:szCs w:val="28"/>
        </w:rPr>
        <w:t>2015. №</w:t>
      </w:r>
      <w:r w:rsidRPr="00063DA6">
        <w:rPr>
          <w:rFonts w:ascii="Times New Roman" w:hAnsi="Times New Roman" w:cs="Times New Roman"/>
          <w:color w:val="000000"/>
          <w:sz w:val="28"/>
          <w:szCs w:val="28"/>
          <w:lang w:val="ru-RU"/>
        </w:rPr>
        <w:t> </w:t>
      </w:r>
      <w:r w:rsidRPr="00063DA6">
        <w:rPr>
          <w:rFonts w:ascii="Times New Roman" w:hAnsi="Times New Roman" w:cs="Times New Roman"/>
          <w:color w:val="000000"/>
          <w:sz w:val="28"/>
          <w:szCs w:val="28"/>
        </w:rPr>
        <w:t>2. С.</w:t>
      </w:r>
      <w:r w:rsidRPr="00063DA6">
        <w:rPr>
          <w:rFonts w:ascii="Times New Roman" w:hAnsi="Times New Roman" w:cs="Times New Roman"/>
          <w:color w:val="000000"/>
          <w:sz w:val="28"/>
          <w:szCs w:val="28"/>
          <w:lang w:val="ru-RU"/>
        </w:rPr>
        <w:t> 140–155</w:t>
      </w:r>
      <w:r w:rsidRPr="00063DA6">
        <w:rPr>
          <w:rFonts w:ascii="Times New Roman" w:hAnsi="Times New Roman" w:cs="Times New Roman"/>
          <w:color w:val="000000"/>
          <w:sz w:val="28"/>
          <w:szCs w:val="28"/>
        </w:rPr>
        <w:t>.</w:t>
      </w:r>
    </w:p>
    <w:p w:rsidR="00130492" w:rsidRPr="00063DA6" w:rsidRDefault="00130492" w:rsidP="00130492">
      <w:pPr>
        <w:pStyle w:val="af8"/>
        <w:numPr>
          <w:ilvl w:val="0"/>
          <w:numId w:val="4"/>
        </w:numPr>
        <w:spacing w:after="0" w:line="360" w:lineRule="auto"/>
        <w:ind w:left="0" w:firstLine="709"/>
        <w:jc w:val="both"/>
        <w:rPr>
          <w:rFonts w:ascii="Times New Roman" w:hAnsi="Times New Roman" w:cs="Times New Roman"/>
          <w:color w:val="000000"/>
          <w:sz w:val="28"/>
          <w:szCs w:val="28"/>
          <w:lang w:val="ru-RU"/>
        </w:rPr>
      </w:pPr>
      <w:r w:rsidRPr="00063DA6">
        <w:rPr>
          <w:rFonts w:ascii="Times New Roman" w:hAnsi="Times New Roman" w:cs="Times New Roman"/>
          <w:color w:val="000000"/>
          <w:sz w:val="28"/>
          <w:szCs w:val="28"/>
        </w:rPr>
        <w:t>О внесении изменений в отдельные законодательные акты Российской Федерации в связи с совершенствованием примирительных процедур</w:t>
      </w:r>
      <w:r w:rsidRPr="00063DA6">
        <w:rPr>
          <w:rFonts w:ascii="Times New Roman" w:hAnsi="Times New Roman" w:cs="Times New Roman"/>
          <w:color w:val="000000"/>
          <w:sz w:val="28"/>
          <w:szCs w:val="28"/>
          <w:lang w:val="ru-RU"/>
        </w:rPr>
        <w:t>: п</w:t>
      </w:r>
      <w:r w:rsidRPr="00063DA6">
        <w:rPr>
          <w:rFonts w:ascii="Times New Roman" w:hAnsi="Times New Roman" w:cs="Times New Roman"/>
          <w:color w:val="000000"/>
          <w:sz w:val="28"/>
          <w:szCs w:val="28"/>
        </w:rPr>
        <w:t>роект Федерального Закона РФ</w:t>
      </w:r>
      <w:r w:rsidRPr="00063DA6">
        <w:rPr>
          <w:rFonts w:ascii="Times New Roman" w:hAnsi="Times New Roman" w:cs="Times New Roman"/>
          <w:color w:val="000000"/>
          <w:sz w:val="28"/>
          <w:szCs w:val="28"/>
          <w:lang w:val="ru-RU"/>
        </w:rPr>
        <w:t>.</w:t>
      </w:r>
      <w:r w:rsidRPr="00063DA6">
        <w:rPr>
          <w:rFonts w:ascii="Times New Roman" w:hAnsi="Times New Roman" w:cs="Times New Roman"/>
          <w:color w:val="000000"/>
          <w:sz w:val="28"/>
          <w:szCs w:val="28"/>
        </w:rPr>
        <w:t xml:space="preserve"> </w:t>
      </w:r>
      <w:r w:rsidRPr="00063DA6">
        <w:rPr>
          <w:rFonts w:ascii="Times New Roman" w:hAnsi="Times New Roman" w:cs="Times New Roman"/>
          <w:i/>
          <w:color w:val="000000"/>
          <w:sz w:val="28"/>
          <w:szCs w:val="28"/>
        </w:rPr>
        <w:t>Вестник гражданского процесса.</w:t>
      </w:r>
      <w:r w:rsidRPr="00063DA6">
        <w:rPr>
          <w:rFonts w:ascii="Times New Roman" w:hAnsi="Times New Roman" w:cs="Times New Roman"/>
          <w:color w:val="000000"/>
          <w:sz w:val="28"/>
          <w:szCs w:val="28"/>
        </w:rPr>
        <w:t xml:space="preserve"> 2011. № 1. С.</w:t>
      </w:r>
      <w:r w:rsidRPr="00063DA6">
        <w:rPr>
          <w:rFonts w:ascii="Times New Roman" w:hAnsi="Times New Roman" w:cs="Times New Roman"/>
          <w:color w:val="000000"/>
          <w:sz w:val="28"/>
          <w:szCs w:val="28"/>
          <w:lang w:val="ru-RU"/>
        </w:rPr>
        <w:t> 223–229.</w:t>
      </w:r>
    </w:p>
    <w:p w:rsidR="00130492" w:rsidRPr="00063DA6" w:rsidRDefault="00130492" w:rsidP="00130492">
      <w:pPr>
        <w:pStyle w:val="af8"/>
        <w:numPr>
          <w:ilvl w:val="0"/>
          <w:numId w:val="4"/>
        </w:numPr>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Олейник И. И., Олейник О. Ю. Становление института кассации в советском судопроизводстве: историография проблемы</w:t>
      </w:r>
      <w:r w:rsidRPr="00063DA6">
        <w:rPr>
          <w:rFonts w:ascii="Times New Roman" w:hAnsi="Times New Roman" w:cs="Times New Roman"/>
          <w:sz w:val="28"/>
          <w:szCs w:val="28"/>
          <w:lang w:val="ru-RU"/>
        </w:rPr>
        <w:t>.</w:t>
      </w:r>
      <w:r w:rsidRPr="00063DA6">
        <w:rPr>
          <w:rFonts w:ascii="Times New Roman" w:hAnsi="Times New Roman" w:cs="Times New Roman"/>
          <w:sz w:val="28"/>
          <w:szCs w:val="28"/>
        </w:rPr>
        <w:t xml:space="preserve"> </w:t>
      </w:r>
      <w:r w:rsidRPr="00063DA6">
        <w:rPr>
          <w:rFonts w:ascii="Times New Roman" w:hAnsi="Times New Roman" w:cs="Times New Roman"/>
          <w:i/>
          <w:sz w:val="28"/>
          <w:szCs w:val="28"/>
        </w:rPr>
        <w:t>Российский юридический журнал</w:t>
      </w:r>
      <w:r w:rsidRPr="00063DA6">
        <w:rPr>
          <w:rFonts w:ascii="Times New Roman" w:hAnsi="Times New Roman" w:cs="Times New Roman"/>
          <w:sz w:val="28"/>
          <w:szCs w:val="28"/>
        </w:rPr>
        <w:t>. 2015. № 6. С.</w:t>
      </w:r>
      <w:r w:rsidRPr="00063DA6">
        <w:rPr>
          <w:rFonts w:ascii="Times New Roman" w:hAnsi="Times New Roman" w:cs="Times New Roman"/>
          <w:sz w:val="28"/>
          <w:szCs w:val="28"/>
          <w:lang w:val="ru-RU"/>
        </w:rPr>
        <w:t> 222–237</w:t>
      </w:r>
      <w:r w:rsidRPr="00063DA6">
        <w:rPr>
          <w:rFonts w:ascii="Times New Roman" w:hAnsi="Times New Roman" w:cs="Times New Roman"/>
          <w:sz w:val="28"/>
          <w:szCs w:val="28"/>
        </w:rPr>
        <w:t xml:space="preserve">. </w:t>
      </w:r>
    </w:p>
    <w:p w:rsidR="00130492" w:rsidRPr="00063DA6" w:rsidRDefault="00130492" w:rsidP="00130492">
      <w:pPr>
        <w:pStyle w:val="af8"/>
        <w:numPr>
          <w:ilvl w:val="0"/>
          <w:numId w:val="4"/>
        </w:numPr>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Оптимизация гражданского правосудия</w:t>
      </w:r>
      <w:r w:rsidRPr="00063DA6">
        <w:rPr>
          <w:rFonts w:ascii="Times New Roman" w:hAnsi="Times New Roman" w:cs="Times New Roman"/>
          <w:sz w:val="28"/>
          <w:szCs w:val="28"/>
          <w:lang w:val="ru-RU"/>
        </w:rPr>
        <w:t xml:space="preserve"> России</w:t>
      </w:r>
      <w:r w:rsidRPr="00063DA6">
        <w:rPr>
          <w:rFonts w:ascii="Times New Roman" w:hAnsi="Times New Roman" w:cs="Times New Roman"/>
          <w:sz w:val="28"/>
          <w:szCs w:val="28"/>
        </w:rPr>
        <w:t xml:space="preserve">. Москва: Волтерс Клувер, 2007. </w:t>
      </w:r>
      <w:r w:rsidRPr="00063DA6">
        <w:rPr>
          <w:rFonts w:ascii="Times New Roman" w:hAnsi="Times New Roman" w:cs="Times New Roman"/>
          <w:sz w:val="28"/>
          <w:szCs w:val="28"/>
          <w:lang w:val="ru-RU"/>
        </w:rPr>
        <w:t>192 с.</w:t>
      </w:r>
    </w:p>
    <w:p w:rsidR="00130492" w:rsidRPr="00063DA6" w:rsidRDefault="00130492" w:rsidP="00130492">
      <w:pPr>
        <w:pStyle w:val="a3"/>
        <w:numPr>
          <w:ilvl w:val="0"/>
          <w:numId w:val="4"/>
        </w:numPr>
        <w:spacing w:line="360" w:lineRule="auto"/>
        <w:ind w:left="0" w:firstLine="709"/>
        <w:jc w:val="both"/>
        <w:rPr>
          <w:sz w:val="28"/>
          <w:szCs w:val="28"/>
        </w:rPr>
      </w:pPr>
      <w:r w:rsidRPr="00063DA6">
        <w:rPr>
          <w:sz w:val="28"/>
          <w:szCs w:val="28"/>
          <w:lang w:val="uk-UA"/>
        </w:rPr>
        <w:t xml:space="preserve">Оришич Е. Г. </w:t>
      </w:r>
      <w:r w:rsidRPr="00063DA6">
        <w:rPr>
          <w:sz w:val="28"/>
          <w:szCs w:val="28"/>
        </w:rPr>
        <w:t xml:space="preserve">Принцип судебного руководства в гражданском процессе (проблемы теоретического осмысления). </w:t>
      </w:r>
      <w:r w:rsidRPr="00063DA6">
        <w:rPr>
          <w:i/>
          <w:sz w:val="28"/>
          <w:szCs w:val="28"/>
        </w:rPr>
        <w:t>Тенденции развития гражданского процессуального права России:</w:t>
      </w:r>
      <w:r w:rsidRPr="00063DA6">
        <w:rPr>
          <w:sz w:val="28"/>
          <w:szCs w:val="28"/>
        </w:rPr>
        <w:t xml:space="preserve"> сб. науч. статей. Санкт-Петербург: Изд-во «Юридический центр Пресс», 2008. С. 565–574.</w:t>
      </w:r>
    </w:p>
    <w:p w:rsidR="00130492" w:rsidRPr="00063DA6" w:rsidRDefault="00130492" w:rsidP="00130492">
      <w:pPr>
        <w:pStyle w:val="af8"/>
        <w:numPr>
          <w:ilvl w:val="0"/>
          <w:numId w:val="4"/>
        </w:numPr>
        <w:shd w:val="clear" w:color="auto" w:fill="FFFFFF"/>
        <w:spacing w:after="0" w:line="360" w:lineRule="auto"/>
        <w:ind w:left="0" w:firstLine="709"/>
        <w:jc w:val="both"/>
        <w:rPr>
          <w:rFonts w:ascii="Times New Roman" w:hAnsi="Times New Roman" w:cs="Times New Roman"/>
          <w:sz w:val="28"/>
          <w:szCs w:val="28"/>
          <w:lang w:val="ru-RU"/>
        </w:rPr>
      </w:pPr>
      <w:r w:rsidRPr="00063DA6">
        <w:rPr>
          <w:rFonts w:ascii="Times New Roman" w:hAnsi="Times New Roman" w:cs="Times New Roman"/>
          <w:sz w:val="28"/>
          <w:szCs w:val="28"/>
          <w:lang w:val="ru-RU"/>
        </w:rPr>
        <w:t>Осакве К. Сравнительное правоведение в схемах: Общая и Особенная части: учеб.-практ. пособие. 2-е изд., перераб. и допол. Москва: Дело, 2002. 464 с.</w:t>
      </w:r>
    </w:p>
    <w:p w:rsidR="00130492" w:rsidRPr="00063DA6" w:rsidRDefault="00130492" w:rsidP="00130492">
      <w:pPr>
        <w:pStyle w:val="af0"/>
        <w:numPr>
          <w:ilvl w:val="0"/>
          <w:numId w:val="4"/>
        </w:numPr>
        <w:tabs>
          <w:tab w:val="left" w:pos="1134"/>
        </w:tabs>
        <w:spacing w:line="360" w:lineRule="auto"/>
        <w:ind w:left="0" w:firstLine="709"/>
        <w:jc w:val="both"/>
        <w:rPr>
          <w:sz w:val="28"/>
          <w:szCs w:val="28"/>
          <w:lang w:val="uk-UA"/>
        </w:rPr>
      </w:pPr>
      <w:r w:rsidRPr="00063DA6">
        <w:rPr>
          <w:sz w:val="28"/>
          <w:szCs w:val="28"/>
          <w:lang w:val="uk-UA"/>
        </w:rPr>
        <w:t>Осетинський А. Й. Організація та функціональні засади діяльності суду касаційної інстанції господарської юрисдикції. Київ: Юрінком Інтер, 2006. 190 с.</w:t>
      </w:r>
    </w:p>
    <w:p w:rsidR="00130492" w:rsidRPr="00063DA6" w:rsidRDefault="00130492" w:rsidP="00130492">
      <w:pPr>
        <w:pStyle w:val="af0"/>
        <w:numPr>
          <w:ilvl w:val="0"/>
          <w:numId w:val="4"/>
        </w:numPr>
        <w:tabs>
          <w:tab w:val="left" w:pos="1134"/>
        </w:tabs>
        <w:spacing w:line="360" w:lineRule="auto"/>
        <w:ind w:left="0" w:firstLine="709"/>
        <w:jc w:val="both"/>
        <w:rPr>
          <w:sz w:val="28"/>
          <w:szCs w:val="28"/>
        </w:rPr>
      </w:pPr>
      <w:r w:rsidRPr="00063DA6">
        <w:rPr>
          <w:sz w:val="28"/>
          <w:szCs w:val="28"/>
        </w:rPr>
        <w:t xml:space="preserve">Осипов Ю. К. К вопросу о доказательствах по новому Гражданскому процессуальному кодексу РСФСР. </w:t>
      </w:r>
      <w:r w:rsidRPr="00063DA6">
        <w:rPr>
          <w:i/>
          <w:sz w:val="28"/>
          <w:szCs w:val="28"/>
        </w:rPr>
        <w:t xml:space="preserve">Вопросы кодификации советского законодательства: </w:t>
      </w:r>
      <w:r w:rsidRPr="00063DA6">
        <w:rPr>
          <w:sz w:val="28"/>
          <w:szCs w:val="28"/>
        </w:rPr>
        <w:t>сб. статей. Свердловск, 1957. С. 81–88.</w:t>
      </w:r>
    </w:p>
    <w:p w:rsidR="00130492" w:rsidRPr="00063DA6" w:rsidRDefault="00130492" w:rsidP="00130492">
      <w:pPr>
        <w:pStyle w:val="a3"/>
        <w:numPr>
          <w:ilvl w:val="0"/>
          <w:numId w:val="4"/>
        </w:numPr>
        <w:spacing w:line="360" w:lineRule="auto"/>
        <w:ind w:left="0" w:firstLine="709"/>
        <w:jc w:val="both"/>
        <w:rPr>
          <w:sz w:val="28"/>
          <w:szCs w:val="28"/>
        </w:rPr>
      </w:pPr>
      <w:r w:rsidRPr="00063DA6">
        <w:rPr>
          <w:sz w:val="28"/>
          <w:szCs w:val="28"/>
        </w:rPr>
        <w:t>Осипов Ю. К. Подведомственность юридических дел: автореф. дисс. … д-ра. юрид. наук. Свердловск, 1974. 35 с.</w:t>
      </w:r>
    </w:p>
    <w:p w:rsidR="00130492" w:rsidRPr="00063DA6" w:rsidRDefault="00130492" w:rsidP="00130492">
      <w:pPr>
        <w:pStyle w:val="a3"/>
        <w:numPr>
          <w:ilvl w:val="0"/>
          <w:numId w:val="4"/>
        </w:numPr>
        <w:autoSpaceDE w:val="0"/>
        <w:autoSpaceDN w:val="0"/>
        <w:adjustRightInd w:val="0"/>
        <w:spacing w:line="360" w:lineRule="auto"/>
        <w:ind w:left="0" w:firstLine="709"/>
        <w:jc w:val="both"/>
        <w:rPr>
          <w:bCs/>
          <w:iCs/>
          <w:sz w:val="28"/>
          <w:szCs w:val="28"/>
          <w:lang w:val="uk-UA" w:eastAsia="en-US"/>
        </w:rPr>
      </w:pPr>
      <w:r w:rsidRPr="00063DA6">
        <w:rPr>
          <w:bCs/>
          <w:iCs/>
          <w:sz w:val="28"/>
          <w:szCs w:val="28"/>
          <w:lang w:val="uk-UA"/>
        </w:rPr>
        <w:t xml:space="preserve">Основные принципы гражданского процесса / под ред. М. К. Треушникова, З. Чешки. Москва: </w:t>
      </w:r>
      <w:r w:rsidRPr="00063DA6">
        <w:rPr>
          <w:bCs/>
          <w:iCs/>
          <w:snapToGrid w:val="0"/>
          <w:sz w:val="28"/>
          <w:szCs w:val="28"/>
          <w:lang w:val="uk-UA"/>
        </w:rPr>
        <w:t xml:space="preserve">Изд-во МГУ, </w:t>
      </w:r>
      <w:r w:rsidRPr="00063DA6">
        <w:rPr>
          <w:bCs/>
          <w:iCs/>
          <w:sz w:val="28"/>
          <w:szCs w:val="28"/>
          <w:lang w:val="uk-UA"/>
        </w:rPr>
        <w:t>1991. 144 с.</w:t>
      </w:r>
    </w:p>
    <w:p w:rsidR="00130492" w:rsidRPr="00063DA6" w:rsidRDefault="00130492" w:rsidP="00130492">
      <w:pPr>
        <w:pStyle w:val="ad"/>
        <w:widowControl/>
        <w:numPr>
          <w:ilvl w:val="0"/>
          <w:numId w:val="4"/>
        </w:numPr>
        <w:ind w:left="0" w:firstLine="709"/>
        <w:rPr>
          <w:bCs/>
          <w:iCs/>
          <w:szCs w:val="28"/>
          <w:lang w:val="uk-UA"/>
        </w:rPr>
      </w:pPr>
      <w:r w:rsidRPr="00063DA6">
        <w:rPr>
          <w:bCs/>
          <w:iCs/>
          <w:szCs w:val="28"/>
          <w:lang w:val="uk-UA"/>
        </w:rPr>
        <w:t>Отечественное законодательство 11–20 веков: пособие для семинаров / под ред. О. И. Чистякова. Москва: Юрист, 1999. Ч. 1: (11–19 вв.) 464 с.</w:t>
      </w:r>
    </w:p>
    <w:p w:rsidR="00130492" w:rsidRPr="00063DA6" w:rsidRDefault="00130492" w:rsidP="00130492">
      <w:pPr>
        <w:pStyle w:val="a3"/>
        <w:numPr>
          <w:ilvl w:val="0"/>
          <w:numId w:val="4"/>
        </w:numPr>
        <w:autoSpaceDE w:val="0"/>
        <w:autoSpaceDN w:val="0"/>
        <w:adjustRightInd w:val="0"/>
        <w:spacing w:line="360" w:lineRule="auto"/>
        <w:ind w:left="0" w:firstLine="709"/>
        <w:jc w:val="both"/>
        <w:rPr>
          <w:bCs/>
          <w:iCs/>
          <w:sz w:val="28"/>
          <w:szCs w:val="28"/>
          <w:lang w:val="uk-UA" w:eastAsia="en-US"/>
        </w:rPr>
      </w:pPr>
      <w:r w:rsidRPr="00063DA6">
        <w:rPr>
          <w:bCs/>
          <w:iCs/>
          <w:sz w:val="28"/>
          <w:szCs w:val="28"/>
          <w:lang w:val="uk-UA"/>
        </w:rPr>
        <w:t xml:space="preserve">Папкова О. А. Судебное доказывание и усмотрение суда в гражданском процессе. </w:t>
      </w:r>
      <w:r w:rsidRPr="00063DA6">
        <w:rPr>
          <w:bCs/>
          <w:i/>
          <w:iCs/>
          <w:sz w:val="28"/>
          <w:szCs w:val="28"/>
          <w:lang w:val="uk-UA"/>
        </w:rPr>
        <w:t>Государство и право.</w:t>
      </w:r>
      <w:r w:rsidRPr="00063DA6">
        <w:rPr>
          <w:bCs/>
          <w:iCs/>
          <w:sz w:val="28"/>
          <w:szCs w:val="28"/>
          <w:lang w:val="uk-UA"/>
        </w:rPr>
        <w:t xml:space="preserve"> 2000. № 2. С. 30–35.</w:t>
      </w:r>
    </w:p>
    <w:p w:rsidR="00130492" w:rsidRPr="00063DA6" w:rsidRDefault="00130492" w:rsidP="00130492">
      <w:pPr>
        <w:pStyle w:val="a3"/>
        <w:numPr>
          <w:ilvl w:val="0"/>
          <w:numId w:val="4"/>
        </w:numPr>
        <w:autoSpaceDE w:val="0"/>
        <w:autoSpaceDN w:val="0"/>
        <w:adjustRightInd w:val="0"/>
        <w:spacing w:line="360" w:lineRule="auto"/>
        <w:ind w:left="0" w:firstLine="709"/>
        <w:jc w:val="both"/>
        <w:rPr>
          <w:bCs/>
          <w:iCs/>
          <w:sz w:val="28"/>
          <w:szCs w:val="28"/>
          <w:lang w:val="uk-UA"/>
        </w:rPr>
      </w:pPr>
      <w:r w:rsidRPr="00063DA6">
        <w:rPr>
          <w:bCs/>
          <w:iCs/>
          <w:sz w:val="28"/>
          <w:szCs w:val="28"/>
          <w:lang w:val="uk-UA"/>
        </w:rPr>
        <w:t>Пахман С. В. Курс русского гражданского судопроизводства: лекции проф. Пахмана, читанные 1-му классу Императорского Училища правоведения в 1877-</w:t>
      </w:r>
      <w:smartTag w:uri="urn:schemas-microsoft-com:office:smarttags" w:element="metricconverter">
        <w:smartTagPr>
          <w:attr w:name="ProductID" w:val="78 г"/>
        </w:smartTagPr>
        <w:r w:rsidRPr="00063DA6">
          <w:rPr>
            <w:bCs/>
            <w:iCs/>
            <w:sz w:val="28"/>
            <w:szCs w:val="28"/>
            <w:lang w:val="uk-UA"/>
          </w:rPr>
          <w:t>78 г</w:t>
        </w:r>
      </w:smartTag>
      <w:r w:rsidRPr="00063DA6">
        <w:rPr>
          <w:bCs/>
          <w:iCs/>
          <w:sz w:val="28"/>
          <w:szCs w:val="28"/>
          <w:lang w:val="uk-UA"/>
        </w:rPr>
        <w:t xml:space="preserve">. Санкт-Петербург: Изд-во Литогр., 1877. 80 с. </w:t>
      </w:r>
    </w:p>
    <w:p w:rsidR="00130492" w:rsidRPr="00063DA6" w:rsidRDefault="00130492" w:rsidP="00130492">
      <w:pPr>
        <w:pStyle w:val="ConsPlusNormal"/>
        <w:numPr>
          <w:ilvl w:val="0"/>
          <w:numId w:val="4"/>
        </w:numPr>
        <w:spacing w:line="360" w:lineRule="auto"/>
        <w:ind w:left="0" w:firstLine="709"/>
        <w:jc w:val="both"/>
        <w:rPr>
          <w:rFonts w:ascii="Times New Roman" w:hAnsi="Times New Roman" w:cs="Times New Roman"/>
          <w:sz w:val="28"/>
          <w:szCs w:val="28"/>
          <w:lang w:val="uk-UA"/>
        </w:rPr>
      </w:pPr>
      <w:r w:rsidRPr="00063DA6">
        <w:rPr>
          <w:rFonts w:ascii="Times New Roman" w:hAnsi="Times New Roman" w:cs="Times New Roman"/>
          <w:sz w:val="28"/>
          <w:szCs w:val="28"/>
        </w:rPr>
        <w:t>Пахман С. В. О судебных доказательствах по русскому праву, преимущественно гражданскому, в историческом их развитии. Рассуждения</w:t>
      </w:r>
      <w:r w:rsidRPr="00063DA6">
        <w:rPr>
          <w:rFonts w:ascii="Times New Roman" w:hAnsi="Times New Roman" w:cs="Times New Roman"/>
          <w:sz w:val="28"/>
          <w:szCs w:val="28"/>
          <w:lang w:val="uk-UA"/>
        </w:rPr>
        <w:t xml:space="preserve"> Семена Пахмана. Москва: Универ. тип. 1851. 212 с. </w:t>
      </w:r>
    </w:p>
    <w:p w:rsidR="00130492" w:rsidRPr="00063DA6" w:rsidRDefault="00130492" w:rsidP="00130492">
      <w:pPr>
        <w:pStyle w:val="af8"/>
        <w:numPr>
          <w:ilvl w:val="0"/>
          <w:numId w:val="4"/>
        </w:numPr>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Пацация М. Ш. Принцип процессуальной активности суда или принцип судебного руководства процессом? </w:t>
      </w:r>
      <w:r w:rsidRPr="00063DA6">
        <w:rPr>
          <w:rFonts w:ascii="Times New Roman" w:hAnsi="Times New Roman" w:cs="Times New Roman"/>
          <w:i/>
          <w:sz w:val="28"/>
          <w:szCs w:val="28"/>
        </w:rPr>
        <w:t>Закон.</w:t>
      </w:r>
      <w:r w:rsidRPr="00063DA6">
        <w:rPr>
          <w:rFonts w:ascii="Times New Roman" w:hAnsi="Times New Roman" w:cs="Times New Roman"/>
          <w:sz w:val="28"/>
          <w:szCs w:val="28"/>
        </w:rPr>
        <w:t xml:space="preserve"> 2016. № 1. С.</w:t>
      </w:r>
      <w:r w:rsidRPr="00063DA6">
        <w:rPr>
          <w:rFonts w:ascii="Times New Roman" w:hAnsi="Times New Roman" w:cs="Times New Roman"/>
          <w:sz w:val="28"/>
          <w:szCs w:val="28"/>
          <w:lang w:val="ru-RU"/>
        </w:rPr>
        <w:t> 63–75.</w:t>
      </w:r>
    </w:p>
    <w:p w:rsidR="00130492" w:rsidRPr="00063DA6" w:rsidRDefault="00130492" w:rsidP="00130492">
      <w:pPr>
        <w:pStyle w:val="a3"/>
        <w:numPr>
          <w:ilvl w:val="0"/>
          <w:numId w:val="4"/>
        </w:numPr>
        <w:spacing w:line="360" w:lineRule="auto"/>
        <w:ind w:left="0" w:firstLine="709"/>
        <w:jc w:val="both"/>
        <w:rPr>
          <w:sz w:val="28"/>
          <w:szCs w:val="28"/>
          <w:lang w:val="uk-UA"/>
        </w:rPr>
      </w:pPr>
      <w:r w:rsidRPr="00063DA6">
        <w:rPr>
          <w:sz w:val="28"/>
          <w:szCs w:val="28"/>
          <w:lang w:val="uk-UA"/>
        </w:rPr>
        <w:t xml:space="preserve">Пашук А. Й. Суд і судочинство на Лівобережній Україні </w:t>
      </w:r>
      <w:r w:rsidRPr="00063DA6">
        <w:rPr>
          <w:kern w:val="36"/>
          <w:sz w:val="28"/>
          <w:szCs w:val="28"/>
          <w:lang w:val="uk-UA"/>
        </w:rPr>
        <w:t>в XVII</w:t>
      </w:r>
      <w:r w:rsidRPr="00063DA6">
        <w:rPr>
          <w:color w:val="000000"/>
          <w:sz w:val="28"/>
          <w:szCs w:val="28"/>
        </w:rPr>
        <w:t>–</w:t>
      </w:r>
      <w:r w:rsidRPr="00063DA6">
        <w:rPr>
          <w:kern w:val="36"/>
          <w:sz w:val="28"/>
          <w:szCs w:val="28"/>
          <w:lang w:val="uk-UA"/>
        </w:rPr>
        <w:t>XVIII ст. (1648</w:t>
      </w:r>
      <w:r w:rsidRPr="00063DA6">
        <w:rPr>
          <w:color w:val="000000"/>
          <w:sz w:val="28"/>
          <w:szCs w:val="28"/>
        </w:rPr>
        <w:t>–</w:t>
      </w:r>
      <w:r w:rsidRPr="00063DA6">
        <w:rPr>
          <w:kern w:val="36"/>
          <w:sz w:val="28"/>
          <w:szCs w:val="28"/>
          <w:lang w:val="uk-UA"/>
        </w:rPr>
        <w:t xml:space="preserve">1782). </w:t>
      </w:r>
      <w:r w:rsidRPr="00063DA6">
        <w:rPr>
          <w:sz w:val="28"/>
          <w:szCs w:val="28"/>
          <w:lang w:val="uk-UA"/>
        </w:rPr>
        <w:t>Львів: Вид-во Львівського ун-ту, 1967. 180 с.</w:t>
      </w:r>
    </w:p>
    <w:p w:rsidR="00130492" w:rsidRPr="00063DA6" w:rsidRDefault="00130492" w:rsidP="00130492">
      <w:pPr>
        <w:pStyle w:val="a3"/>
        <w:numPr>
          <w:ilvl w:val="0"/>
          <w:numId w:val="4"/>
        </w:numPr>
        <w:spacing w:line="360" w:lineRule="auto"/>
        <w:ind w:left="0" w:firstLine="709"/>
        <w:jc w:val="both"/>
        <w:rPr>
          <w:sz w:val="28"/>
          <w:szCs w:val="28"/>
          <w:lang w:val="uk-UA"/>
        </w:rPr>
      </w:pPr>
      <w:r w:rsidRPr="00063DA6">
        <w:rPr>
          <w:sz w:val="28"/>
          <w:szCs w:val="28"/>
        </w:rPr>
        <w:t>Побирченко И. Г. Хозяйственные споры и формы их разрешения</w:t>
      </w:r>
      <w:r w:rsidRPr="00063DA6">
        <w:rPr>
          <w:sz w:val="28"/>
          <w:szCs w:val="28"/>
          <w:lang w:val="uk-UA"/>
        </w:rPr>
        <w:t>: автореф. дисс. … д-ра юрид. наук: Харьков, 1971. 44 с.</w:t>
      </w:r>
    </w:p>
    <w:p w:rsidR="00130492" w:rsidRPr="00063DA6" w:rsidRDefault="00130492" w:rsidP="00130492">
      <w:pPr>
        <w:pStyle w:val="af0"/>
        <w:numPr>
          <w:ilvl w:val="0"/>
          <w:numId w:val="4"/>
        </w:numPr>
        <w:tabs>
          <w:tab w:val="left" w:pos="1134"/>
        </w:tabs>
        <w:spacing w:line="360" w:lineRule="auto"/>
        <w:ind w:left="0" w:firstLine="709"/>
        <w:jc w:val="both"/>
        <w:rPr>
          <w:sz w:val="28"/>
          <w:szCs w:val="28"/>
          <w:lang w:val="uk-UA"/>
        </w:rPr>
      </w:pPr>
      <w:r w:rsidRPr="00063DA6">
        <w:rPr>
          <w:sz w:val="28"/>
          <w:szCs w:val="28"/>
          <w:lang w:val="uk-UA"/>
        </w:rPr>
        <w:t>Полянский Н. Н., Строгович М. С., Савицкий В. М., Мельников А. А. Проблемы судебного права. Москва: Наука, 1983. 224 с.</w:t>
      </w:r>
    </w:p>
    <w:p w:rsidR="00130492" w:rsidRPr="00063DA6" w:rsidRDefault="00130492" w:rsidP="00130492">
      <w:pPr>
        <w:pStyle w:val="af8"/>
        <w:numPr>
          <w:ilvl w:val="0"/>
          <w:numId w:val="4"/>
        </w:numPr>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Попова Ю. А. Теоретические проблемы гражданской процессуальной (судопроизводственной) формы: современный аспект</w:t>
      </w:r>
      <w:r w:rsidRPr="00063DA6">
        <w:rPr>
          <w:rFonts w:ascii="Times New Roman" w:hAnsi="Times New Roman" w:cs="Times New Roman"/>
          <w:sz w:val="28"/>
          <w:szCs w:val="28"/>
          <w:lang w:val="ru-RU"/>
        </w:rPr>
        <w:t>.</w:t>
      </w:r>
      <w:r w:rsidRPr="00063DA6">
        <w:rPr>
          <w:rFonts w:ascii="Times New Roman" w:hAnsi="Times New Roman" w:cs="Times New Roman"/>
          <w:sz w:val="28"/>
          <w:szCs w:val="28"/>
        </w:rPr>
        <w:t xml:space="preserve"> </w:t>
      </w:r>
      <w:r w:rsidRPr="00063DA6">
        <w:rPr>
          <w:rFonts w:ascii="Times New Roman" w:hAnsi="Times New Roman" w:cs="Times New Roman"/>
          <w:i/>
          <w:sz w:val="28"/>
          <w:szCs w:val="28"/>
        </w:rPr>
        <w:t xml:space="preserve">Тенденции развития гражданского процессуального права России. </w:t>
      </w:r>
      <w:r w:rsidRPr="00063DA6">
        <w:rPr>
          <w:rFonts w:ascii="Times New Roman" w:hAnsi="Times New Roman" w:cs="Times New Roman"/>
          <w:sz w:val="28"/>
          <w:szCs w:val="28"/>
        </w:rPr>
        <w:t>Санкт-Петербург: Юрид. центр Пресс, 2008. С.</w:t>
      </w:r>
      <w:r w:rsidRPr="00063DA6">
        <w:rPr>
          <w:rFonts w:ascii="Times New Roman" w:hAnsi="Times New Roman" w:cs="Times New Roman"/>
          <w:sz w:val="28"/>
          <w:szCs w:val="28"/>
          <w:lang w:val="ru-RU"/>
        </w:rPr>
        <w:t> </w:t>
      </w:r>
      <w:r w:rsidRPr="00063DA6">
        <w:rPr>
          <w:rFonts w:ascii="Times New Roman" w:hAnsi="Times New Roman" w:cs="Times New Roman"/>
          <w:sz w:val="28"/>
          <w:szCs w:val="28"/>
        </w:rPr>
        <w:t>75</w:t>
      </w:r>
      <w:r w:rsidRPr="00063DA6">
        <w:rPr>
          <w:rFonts w:ascii="Times New Roman" w:hAnsi="Times New Roman" w:cs="Times New Roman"/>
          <w:sz w:val="28"/>
          <w:szCs w:val="28"/>
          <w:lang w:val="ru-RU"/>
        </w:rPr>
        <w:t>–</w:t>
      </w:r>
      <w:r w:rsidRPr="00063DA6">
        <w:rPr>
          <w:rFonts w:ascii="Times New Roman" w:hAnsi="Times New Roman" w:cs="Times New Roman"/>
          <w:sz w:val="28"/>
          <w:szCs w:val="28"/>
        </w:rPr>
        <w:t>84.</w:t>
      </w:r>
    </w:p>
    <w:p w:rsidR="00130492" w:rsidRPr="00063DA6" w:rsidRDefault="00130492" w:rsidP="00130492">
      <w:pPr>
        <w:pStyle w:val="af8"/>
        <w:numPr>
          <w:ilvl w:val="0"/>
          <w:numId w:val="4"/>
        </w:numPr>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Постанова Апеляційного суду Одеської області</w:t>
      </w:r>
      <w:r w:rsidRPr="00063DA6">
        <w:rPr>
          <w:rFonts w:ascii="Times New Roman" w:hAnsi="Times New Roman" w:cs="Times New Roman"/>
          <w:b/>
          <w:sz w:val="28"/>
          <w:szCs w:val="28"/>
        </w:rPr>
        <w:t xml:space="preserve"> </w:t>
      </w:r>
      <w:r w:rsidRPr="00063DA6">
        <w:rPr>
          <w:rFonts w:ascii="Times New Roman" w:hAnsi="Times New Roman" w:cs="Times New Roman"/>
          <w:sz w:val="28"/>
          <w:szCs w:val="28"/>
        </w:rPr>
        <w:t xml:space="preserve">від 09.10.2018 р. у </w:t>
      </w:r>
      <w:r w:rsidRPr="00063DA6">
        <w:rPr>
          <w:rFonts w:ascii="Times New Roman" w:eastAsia="Times New Roman" w:hAnsi="Times New Roman" w:cs="Times New Roman"/>
          <w:color w:val="000000"/>
          <w:sz w:val="28"/>
          <w:szCs w:val="28"/>
          <w:lang w:eastAsia="uk-UA"/>
        </w:rPr>
        <w:t>справі № 522/5005/18. Провадження № 22-ц/785/ 6308/18.</w:t>
      </w:r>
      <w:r w:rsidRPr="00063DA6">
        <w:rPr>
          <w:rFonts w:ascii="Times New Roman" w:hAnsi="Times New Roman" w:cs="Times New Roman"/>
          <w:sz w:val="28"/>
          <w:szCs w:val="28"/>
        </w:rPr>
        <w:t xml:space="preserve"> </w:t>
      </w:r>
      <w:r w:rsidRPr="00063DA6">
        <w:rPr>
          <w:rFonts w:ascii="Times New Roman" w:eastAsia="Times New Roman" w:hAnsi="Times New Roman" w:cs="Times New Roman"/>
          <w:color w:val="000000"/>
          <w:sz w:val="28"/>
          <w:szCs w:val="28"/>
          <w:lang w:eastAsia="uk-UA"/>
        </w:rPr>
        <w:t xml:space="preserve">URL: http://www.reestr.court.gov.ua/Review/77238560 (дата звернення: </w:t>
      </w:r>
      <w:r w:rsidR="00A30450">
        <w:rPr>
          <w:rFonts w:ascii="Times New Roman" w:eastAsia="Times New Roman" w:hAnsi="Times New Roman" w:cs="Times New Roman"/>
          <w:color w:val="000000"/>
          <w:sz w:val="28"/>
          <w:szCs w:val="28"/>
          <w:lang w:eastAsia="uk-UA"/>
        </w:rPr>
        <w:t>11.02.2019</w:t>
      </w:r>
      <w:r w:rsidRPr="00063DA6">
        <w:rPr>
          <w:rFonts w:ascii="Times New Roman" w:eastAsia="Times New Roman" w:hAnsi="Times New Roman" w:cs="Times New Roman"/>
          <w:color w:val="000000"/>
          <w:sz w:val="28"/>
          <w:szCs w:val="28"/>
          <w:lang w:eastAsia="uk-UA"/>
        </w:rPr>
        <w:t>).</w:t>
      </w:r>
    </w:p>
    <w:p w:rsidR="00130492" w:rsidRPr="00063DA6" w:rsidRDefault="00130492" w:rsidP="00130492">
      <w:pPr>
        <w:pStyle w:val="af8"/>
        <w:numPr>
          <w:ilvl w:val="0"/>
          <w:numId w:val="4"/>
        </w:numPr>
        <w:spacing w:after="0" w:line="360" w:lineRule="auto"/>
        <w:ind w:left="0" w:firstLine="709"/>
        <w:jc w:val="both"/>
        <w:rPr>
          <w:rFonts w:ascii="Times New Roman" w:eastAsia="Times New Roman" w:hAnsi="Times New Roman" w:cs="Times New Roman"/>
          <w:sz w:val="28"/>
          <w:szCs w:val="28"/>
          <w:lang w:eastAsia="uk-UA"/>
        </w:rPr>
      </w:pPr>
      <w:r w:rsidRPr="00063DA6">
        <w:rPr>
          <w:rFonts w:ascii="Times New Roman" w:hAnsi="Times New Roman" w:cs="Times New Roman"/>
          <w:sz w:val="28"/>
          <w:szCs w:val="28"/>
        </w:rPr>
        <w:t>П</w:t>
      </w:r>
      <w:r w:rsidR="00A30450">
        <w:rPr>
          <w:rFonts w:ascii="Times New Roman" w:hAnsi="Times New Roman" w:cs="Times New Roman"/>
          <w:sz w:val="28"/>
          <w:szCs w:val="28"/>
        </w:rPr>
        <w:t>останова Верховного Суду</w:t>
      </w:r>
      <w:r w:rsidRPr="00063DA6">
        <w:rPr>
          <w:rFonts w:ascii="Times New Roman" w:hAnsi="Times New Roman" w:cs="Times New Roman"/>
          <w:sz w:val="28"/>
          <w:szCs w:val="28"/>
        </w:rPr>
        <w:t xml:space="preserve"> від 04.09.2019 р. у справі № 198/623/18. Провадження</w:t>
      </w:r>
      <w:r w:rsidRPr="00063DA6">
        <w:rPr>
          <w:rFonts w:ascii="Times New Roman" w:hAnsi="Times New Roman" w:cs="Times New Roman"/>
          <w:sz w:val="28"/>
          <w:szCs w:val="28"/>
          <w:lang w:val="ru-RU"/>
        </w:rPr>
        <w:t xml:space="preserve"> </w:t>
      </w:r>
      <w:r w:rsidRPr="00063DA6">
        <w:rPr>
          <w:rFonts w:ascii="Times New Roman" w:hAnsi="Times New Roman" w:cs="Times New Roman"/>
          <w:sz w:val="28"/>
          <w:szCs w:val="28"/>
        </w:rPr>
        <w:t>№ 14-369цс19. URL: http://www.reestr.court.gov.ua/Review/84274315 (дата звернення</w:t>
      </w:r>
      <w:r w:rsidRPr="00063DA6">
        <w:rPr>
          <w:rFonts w:ascii="Times New Roman" w:eastAsia="Times New Roman" w:hAnsi="Times New Roman" w:cs="Times New Roman"/>
          <w:sz w:val="28"/>
          <w:szCs w:val="28"/>
          <w:lang w:eastAsia="uk-UA"/>
        </w:rPr>
        <w:t xml:space="preserve">: </w:t>
      </w:r>
      <w:r w:rsidR="00A30450">
        <w:rPr>
          <w:rFonts w:ascii="Times New Roman" w:eastAsia="Times New Roman" w:hAnsi="Times New Roman" w:cs="Times New Roman"/>
          <w:sz w:val="28"/>
          <w:szCs w:val="28"/>
          <w:lang w:val="ru-RU" w:eastAsia="uk-UA"/>
        </w:rPr>
        <w:t>03.12.2019</w:t>
      </w:r>
      <w:r w:rsidRPr="00063DA6">
        <w:rPr>
          <w:rFonts w:ascii="Times New Roman" w:eastAsia="Times New Roman" w:hAnsi="Times New Roman" w:cs="Times New Roman"/>
          <w:sz w:val="28"/>
          <w:szCs w:val="28"/>
          <w:lang w:eastAsia="uk-UA"/>
        </w:rPr>
        <w:t>)</w:t>
      </w:r>
      <w:r w:rsidR="00A30450">
        <w:rPr>
          <w:rFonts w:ascii="Times New Roman" w:eastAsia="Times New Roman" w:hAnsi="Times New Roman" w:cs="Times New Roman"/>
          <w:sz w:val="28"/>
          <w:szCs w:val="28"/>
          <w:lang w:eastAsia="uk-UA"/>
        </w:rPr>
        <w:t>.</w:t>
      </w:r>
      <w:r w:rsidRPr="00063DA6">
        <w:rPr>
          <w:rFonts w:ascii="Times New Roman" w:hAnsi="Times New Roman" w:cs="Times New Roman"/>
          <w:b/>
          <w:bCs/>
          <w:sz w:val="28"/>
          <w:szCs w:val="28"/>
          <w:shd w:val="clear" w:color="auto" w:fill="F5F5F5"/>
        </w:rPr>
        <w:t xml:space="preserve"> </w:t>
      </w:r>
    </w:p>
    <w:p w:rsidR="00130492" w:rsidRPr="00063DA6" w:rsidRDefault="00130492" w:rsidP="00130492">
      <w:pPr>
        <w:pStyle w:val="af8"/>
        <w:numPr>
          <w:ilvl w:val="0"/>
          <w:numId w:val="4"/>
        </w:numPr>
        <w:spacing w:after="0" w:line="360" w:lineRule="auto"/>
        <w:ind w:left="0" w:firstLine="709"/>
        <w:jc w:val="both"/>
        <w:rPr>
          <w:rFonts w:ascii="Times New Roman" w:eastAsia="Times New Roman" w:hAnsi="Times New Roman" w:cs="Times New Roman"/>
          <w:color w:val="000000"/>
          <w:sz w:val="28"/>
          <w:szCs w:val="28"/>
          <w:lang w:eastAsia="uk-UA"/>
        </w:rPr>
      </w:pPr>
      <w:r w:rsidRPr="00063DA6">
        <w:rPr>
          <w:rFonts w:ascii="Times New Roman" w:hAnsi="Times New Roman" w:cs="Times New Roman"/>
          <w:sz w:val="28"/>
          <w:szCs w:val="28"/>
        </w:rPr>
        <w:t xml:space="preserve">Постанова Верховного Суду від </w:t>
      </w:r>
      <w:r w:rsidRPr="00063DA6">
        <w:rPr>
          <w:rFonts w:ascii="Times New Roman" w:eastAsia="Times New Roman" w:hAnsi="Times New Roman" w:cs="Times New Roman"/>
          <w:color w:val="000000"/>
          <w:sz w:val="28"/>
          <w:szCs w:val="28"/>
          <w:lang w:eastAsia="uk-UA"/>
        </w:rPr>
        <w:t>05.12.2018 р. у справі № 521/1204/1. Провадження №</w:t>
      </w:r>
      <w:r w:rsidRPr="00063DA6">
        <w:rPr>
          <w:rFonts w:ascii="Times New Roman" w:eastAsia="Times New Roman" w:hAnsi="Times New Roman" w:cs="Times New Roman"/>
          <w:color w:val="000000"/>
          <w:sz w:val="28"/>
          <w:szCs w:val="28"/>
          <w:lang w:val="en-US" w:eastAsia="uk-UA"/>
        </w:rPr>
        <w:t> </w:t>
      </w:r>
      <w:r w:rsidRPr="00063DA6">
        <w:rPr>
          <w:rFonts w:ascii="Times New Roman" w:eastAsia="Times New Roman" w:hAnsi="Times New Roman" w:cs="Times New Roman"/>
          <w:color w:val="000000"/>
          <w:sz w:val="28"/>
          <w:szCs w:val="28"/>
          <w:lang w:eastAsia="uk-UA"/>
        </w:rPr>
        <w:t xml:space="preserve">14-545цс18. URL: http://www.reestr.court.gov.ua/Review/78977373 (дата звернення: </w:t>
      </w:r>
      <w:r w:rsidRPr="00063DA6">
        <w:rPr>
          <w:rFonts w:ascii="Times New Roman" w:eastAsia="Times New Roman" w:hAnsi="Times New Roman" w:cs="Times New Roman"/>
          <w:color w:val="000000"/>
          <w:sz w:val="28"/>
          <w:szCs w:val="28"/>
          <w:lang w:val="ru-RU" w:eastAsia="uk-UA"/>
        </w:rPr>
        <w:t>0</w:t>
      </w:r>
      <w:r w:rsidR="00A30450">
        <w:rPr>
          <w:rFonts w:ascii="Times New Roman" w:eastAsia="Times New Roman" w:hAnsi="Times New Roman" w:cs="Times New Roman"/>
          <w:color w:val="000000"/>
          <w:sz w:val="28"/>
          <w:szCs w:val="28"/>
          <w:lang w:val="ru-RU" w:eastAsia="uk-UA"/>
        </w:rPr>
        <w:t>4</w:t>
      </w:r>
      <w:r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val="ru-RU" w:eastAsia="uk-UA"/>
        </w:rPr>
        <w:t>0</w:t>
      </w:r>
      <w:r w:rsidR="00A30450">
        <w:rPr>
          <w:rFonts w:ascii="Times New Roman" w:eastAsia="Times New Roman" w:hAnsi="Times New Roman" w:cs="Times New Roman"/>
          <w:color w:val="000000"/>
          <w:sz w:val="28"/>
          <w:szCs w:val="28"/>
          <w:lang w:val="ru-RU" w:eastAsia="uk-UA"/>
        </w:rPr>
        <w:t>7</w:t>
      </w:r>
      <w:r w:rsidRPr="00063DA6">
        <w:rPr>
          <w:rFonts w:ascii="Times New Roman" w:eastAsia="Times New Roman" w:hAnsi="Times New Roman" w:cs="Times New Roman"/>
          <w:color w:val="000000"/>
          <w:sz w:val="28"/>
          <w:szCs w:val="28"/>
          <w:lang w:eastAsia="uk-UA"/>
        </w:rPr>
        <w:t>.</w:t>
      </w:r>
      <w:r w:rsidRPr="00063DA6">
        <w:rPr>
          <w:rFonts w:ascii="Times New Roman" w:eastAsia="Times New Roman" w:hAnsi="Times New Roman" w:cs="Times New Roman"/>
          <w:color w:val="000000"/>
          <w:sz w:val="28"/>
          <w:szCs w:val="28"/>
          <w:lang w:val="ru-RU" w:eastAsia="uk-UA"/>
        </w:rPr>
        <w:t>2019</w:t>
      </w:r>
      <w:r w:rsidRPr="00063DA6">
        <w:rPr>
          <w:rFonts w:ascii="Times New Roman" w:eastAsia="Times New Roman" w:hAnsi="Times New Roman" w:cs="Times New Roman"/>
          <w:color w:val="000000"/>
          <w:sz w:val="28"/>
          <w:szCs w:val="28"/>
          <w:lang w:eastAsia="uk-UA"/>
        </w:rPr>
        <w:t>).</w:t>
      </w:r>
    </w:p>
    <w:p w:rsidR="00130492" w:rsidRPr="00063DA6" w:rsidRDefault="00130492" w:rsidP="00130492">
      <w:pPr>
        <w:pStyle w:val="af8"/>
        <w:numPr>
          <w:ilvl w:val="0"/>
          <w:numId w:val="4"/>
        </w:numPr>
        <w:spacing w:after="0" w:line="360" w:lineRule="auto"/>
        <w:ind w:left="0" w:firstLine="709"/>
        <w:jc w:val="both"/>
        <w:rPr>
          <w:rFonts w:ascii="Times New Roman" w:eastAsia="Times New Roman" w:hAnsi="Times New Roman" w:cs="Times New Roman"/>
          <w:color w:val="000000"/>
          <w:sz w:val="28"/>
          <w:szCs w:val="28"/>
          <w:lang w:eastAsia="uk-UA"/>
        </w:rPr>
      </w:pPr>
      <w:r w:rsidRPr="00063DA6">
        <w:rPr>
          <w:rFonts w:ascii="Times New Roman" w:hAnsi="Times New Roman" w:cs="Times New Roman"/>
          <w:sz w:val="28"/>
          <w:szCs w:val="28"/>
        </w:rPr>
        <w:t>Постанова Верховного Суду від 06.02.2019 р. у с</w:t>
      </w:r>
      <w:r w:rsidRPr="00063DA6">
        <w:rPr>
          <w:rFonts w:ascii="Times New Roman" w:eastAsia="Times New Roman" w:hAnsi="Times New Roman" w:cs="Times New Roman"/>
          <w:color w:val="000000"/>
          <w:sz w:val="28"/>
          <w:szCs w:val="28"/>
          <w:lang w:eastAsia="uk-UA"/>
        </w:rPr>
        <w:t xml:space="preserve">праві № 757/62025/17-ц. Провадження № 14-619цс18. URL: http://www.reestr.court.gov.ua/Review/79834973 (дата звернення: </w:t>
      </w:r>
      <w:r w:rsidR="00A30450">
        <w:rPr>
          <w:rFonts w:ascii="Times New Roman" w:eastAsia="Times New Roman" w:hAnsi="Times New Roman" w:cs="Times New Roman"/>
          <w:color w:val="000000"/>
          <w:sz w:val="28"/>
          <w:szCs w:val="28"/>
          <w:lang w:eastAsia="uk-UA"/>
        </w:rPr>
        <w:t>20</w:t>
      </w:r>
      <w:r w:rsidRPr="00063DA6">
        <w:rPr>
          <w:rFonts w:ascii="Times New Roman" w:eastAsia="Times New Roman" w:hAnsi="Times New Roman" w:cs="Times New Roman"/>
          <w:color w:val="000000"/>
          <w:sz w:val="28"/>
          <w:szCs w:val="28"/>
          <w:lang w:eastAsia="uk-UA"/>
        </w:rPr>
        <w:t>.0</w:t>
      </w:r>
      <w:r w:rsidR="00A30450">
        <w:rPr>
          <w:rFonts w:ascii="Times New Roman" w:eastAsia="Times New Roman" w:hAnsi="Times New Roman" w:cs="Times New Roman"/>
          <w:color w:val="000000"/>
          <w:sz w:val="28"/>
          <w:szCs w:val="28"/>
          <w:lang w:eastAsia="uk-UA"/>
        </w:rPr>
        <w:t>9</w:t>
      </w:r>
      <w:r w:rsidRPr="00063DA6">
        <w:rPr>
          <w:rFonts w:ascii="Times New Roman" w:eastAsia="Times New Roman" w:hAnsi="Times New Roman" w:cs="Times New Roman"/>
          <w:color w:val="000000"/>
          <w:sz w:val="28"/>
          <w:szCs w:val="28"/>
          <w:lang w:eastAsia="uk-UA"/>
        </w:rPr>
        <w:t xml:space="preserve">.2019). </w:t>
      </w:r>
    </w:p>
    <w:p w:rsidR="00130492" w:rsidRPr="00063DA6" w:rsidRDefault="00130492" w:rsidP="00130492">
      <w:pPr>
        <w:pStyle w:val="af8"/>
        <w:numPr>
          <w:ilvl w:val="0"/>
          <w:numId w:val="4"/>
        </w:numPr>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Постанова Верховного Суду від 08.05.2019 р. у справі </w:t>
      </w:r>
      <w:r w:rsidRPr="00063DA6">
        <w:rPr>
          <w:rFonts w:ascii="Times New Roman" w:eastAsia="Times New Roman" w:hAnsi="Times New Roman" w:cs="Times New Roman"/>
          <w:noProof w:val="0"/>
          <w:color w:val="000000"/>
          <w:sz w:val="28"/>
          <w:szCs w:val="28"/>
          <w:lang w:eastAsia="uk-UA"/>
        </w:rPr>
        <w:t>№ 295/8652/17</w:t>
      </w:r>
      <w:r w:rsidRPr="00063DA6">
        <w:rPr>
          <w:rFonts w:ascii="Times New Roman" w:eastAsia="Times New Roman" w:hAnsi="Times New Roman" w:cs="Times New Roman"/>
          <w:color w:val="000000"/>
          <w:sz w:val="28"/>
          <w:szCs w:val="28"/>
          <w:lang w:eastAsia="uk-UA"/>
        </w:rPr>
        <w:t>. П</w:t>
      </w:r>
      <w:r w:rsidRPr="00063DA6">
        <w:rPr>
          <w:rFonts w:ascii="Times New Roman" w:eastAsia="Times New Roman" w:hAnsi="Times New Roman" w:cs="Times New Roman"/>
          <w:noProof w:val="0"/>
          <w:color w:val="000000"/>
          <w:sz w:val="28"/>
          <w:szCs w:val="28"/>
          <w:lang w:eastAsia="uk-UA"/>
        </w:rPr>
        <w:t>ровадження № 61-43044св1</w:t>
      </w:r>
      <w:r w:rsidRPr="00063DA6">
        <w:rPr>
          <w:rFonts w:ascii="Times New Roman" w:eastAsia="Times New Roman" w:hAnsi="Times New Roman" w:cs="Times New Roman"/>
          <w:color w:val="000000"/>
          <w:sz w:val="28"/>
          <w:szCs w:val="28"/>
          <w:lang w:eastAsia="uk-UA"/>
        </w:rPr>
        <w:t>. URL: http://www.reestr.court.gov.ua/Review</w:t>
      </w:r>
      <w:r w:rsidR="00A30450">
        <w:rPr>
          <w:rFonts w:ascii="Times New Roman" w:eastAsia="Times New Roman" w:hAnsi="Times New Roman" w:cs="Times New Roman"/>
          <w:color w:val="000000"/>
          <w:sz w:val="28"/>
          <w:szCs w:val="28"/>
          <w:lang w:eastAsia="uk-UA"/>
        </w:rPr>
        <w:t>/81925973 (дата звернення: 30.12</w:t>
      </w:r>
      <w:r w:rsidRPr="00063DA6">
        <w:rPr>
          <w:rFonts w:ascii="Times New Roman" w:eastAsia="Times New Roman" w:hAnsi="Times New Roman" w:cs="Times New Roman"/>
          <w:color w:val="000000"/>
          <w:sz w:val="28"/>
          <w:szCs w:val="28"/>
          <w:lang w:eastAsia="uk-UA"/>
        </w:rPr>
        <w:t>.2019).</w:t>
      </w:r>
    </w:p>
    <w:p w:rsidR="00130492" w:rsidRPr="00063DA6" w:rsidRDefault="00130492" w:rsidP="00130492">
      <w:pPr>
        <w:pStyle w:val="af8"/>
        <w:numPr>
          <w:ilvl w:val="0"/>
          <w:numId w:val="4"/>
        </w:numPr>
        <w:spacing w:after="0" w:line="360" w:lineRule="auto"/>
        <w:ind w:left="0" w:firstLine="709"/>
        <w:jc w:val="both"/>
        <w:rPr>
          <w:rFonts w:ascii="Times New Roman" w:eastAsia="Times New Roman" w:hAnsi="Times New Roman" w:cs="Times New Roman"/>
          <w:color w:val="000000"/>
          <w:sz w:val="28"/>
          <w:szCs w:val="28"/>
          <w:lang w:eastAsia="uk-UA"/>
        </w:rPr>
      </w:pPr>
      <w:r w:rsidRPr="00063DA6">
        <w:rPr>
          <w:rFonts w:ascii="Times New Roman" w:hAnsi="Times New Roman" w:cs="Times New Roman"/>
          <w:sz w:val="28"/>
          <w:szCs w:val="28"/>
        </w:rPr>
        <w:t>Пост</w:t>
      </w:r>
      <w:r w:rsidR="00A30450">
        <w:rPr>
          <w:rFonts w:ascii="Times New Roman" w:hAnsi="Times New Roman" w:cs="Times New Roman"/>
          <w:sz w:val="28"/>
          <w:szCs w:val="28"/>
        </w:rPr>
        <w:t>анова Верховного Суду</w:t>
      </w:r>
      <w:r w:rsidRPr="00063DA6">
        <w:rPr>
          <w:rFonts w:ascii="Times New Roman" w:hAnsi="Times New Roman" w:cs="Times New Roman"/>
          <w:sz w:val="28"/>
          <w:szCs w:val="28"/>
        </w:rPr>
        <w:t xml:space="preserve"> від </w:t>
      </w:r>
      <w:r w:rsidRPr="00063DA6">
        <w:rPr>
          <w:rFonts w:ascii="Times New Roman" w:eastAsia="Times New Roman" w:hAnsi="Times New Roman" w:cs="Times New Roman"/>
          <w:color w:val="000000"/>
          <w:sz w:val="28"/>
          <w:szCs w:val="28"/>
          <w:lang w:eastAsia="uk-UA"/>
        </w:rPr>
        <w:t>11.09.2019 р. у справі № 392/1213/17. Провадження № 14-292цс19. URL: http://www.reestr.court.gov.ua/Review</w:t>
      </w:r>
      <w:r w:rsidR="00A30450">
        <w:rPr>
          <w:rFonts w:ascii="Times New Roman" w:eastAsia="Times New Roman" w:hAnsi="Times New Roman" w:cs="Times New Roman"/>
          <w:color w:val="000000"/>
          <w:sz w:val="28"/>
          <w:szCs w:val="28"/>
          <w:lang w:eastAsia="uk-UA"/>
        </w:rPr>
        <w:t>/84975970 (дата звернення: 18.11</w:t>
      </w:r>
      <w:r w:rsidRPr="00063DA6">
        <w:rPr>
          <w:rFonts w:ascii="Times New Roman" w:eastAsia="Times New Roman" w:hAnsi="Times New Roman" w:cs="Times New Roman"/>
          <w:color w:val="000000"/>
          <w:sz w:val="28"/>
          <w:szCs w:val="28"/>
          <w:lang w:eastAsia="uk-UA"/>
        </w:rPr>
        <w:t>.2019)</w:t>
      </w:r>
      <w:r w:rsidR="00A30450">
        <w:rPr>
          <w:rFonts w:ascii="Times New Roman" w:eastAsia="Times New Roman" w:hAnsi="Times New Roman" w:cs="Times New Roman"/>
          <w:color w:val="000000"/>
          <w:sz w:val="28"/>
          <w:szCs w:val="28"/>
          <w:lang w:eastAsia="uk-UA"/>
        </w:rPr>
        <w:t>.</w:t>
      </w:r>
    </w:p>
    <w:p w:rsidR="00130492" w:rsidRPr="00063DA6" w:rsidRDefault="00130492" w:rsidP="00130492">
      <w:pPr>
        <w:pStyle w:val="af8"/>
        <w:numPr>
          <w:ilvl w:val="0"/>
          <w:numId w:val="4"/>
        </w:numPr>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Постанова Верховного Суду від 11.12.2019 р. у справі </w:t>
      </w:r>
      <w:r w:rsidRPr="00063DA6">
        <w:rPr>
          <w:rFonts w:ascii="Times New Roman" w:eastAsia="Times New Roman" w:hAnsi="Times New Roman" w:cs="Times New Roman"/>
          <w:noProof w:val="0"/>
          <w:color w:val="000000"/>
          <w:sz w:val="28"/>
          <w:szCs w:val="28"/>
          <w:lang w:eastAsia="uk-UA"/>
        </w:rPr>
        <w:t>№ 357/14901/18</w:t>
      </w:r>
      <w:r w:rsidRPr="00063DA6">
        <w:rPr>
          <w:rFonts w:ascii="Times New Roman" w:eastAsia="Times New Roman" w:hAnsi="Times New Roman" w:cs="Times New Roman"/>
          <w:color w:val="000000"/>
          <w:sz w:val="28"/>
          <w:szCs w:val="28"/>
          <w:lang w:eastAsia="uk-UA"/>
        </w:rPr>
        <w:t>. Пр</w:t>
      </w:r>
      <w:r w:rsidRPr="00063DA6">
        <w:rPr>
          <w:rFonts w:ascii="Times New Roman" w:eastAsia="Times New Roman" w:hAnsi="Times New Roman" w:cs="Times New Roman"/>
          <w:noProof w:val="0"/>
          <w:color w:val="000000"/>
          <w:sz w:val="28"/>
          <w:szCs w:val="28"/>
          <w:lang w:eastAsia="uk-UA"/>
        </w:rPr>
        <w:t>овадження № 61-9353св19</w:t>
      </w:r>
      <w:r w:rsidRPr="00063DA6">
        <w:rPr>
          <w:rFonts w:ascii="Times New Roman" w:eastAsia="Times New Roman" w:hAnsi="Times New Roman" w:cs="Times New Roman"/>
          <w:color w:val="000000"/>
          <w:sz w:val="28"/>
          <w:szCs w:val="28"/>
          <w:lang w:eastAsia="uk-UA"/>
        </w:rPr>
        <w:t>. URL: http://www.reestr.court.gov.ua/Review/86435379 (дата звернення: 2</w:t>
      </w:r>
      <w:r w:rsidR="00A30450">
        <w:rPr>
          <w:rFonts w:ascii="Times New Roman" w:eastAsia="Times New Roman" w:hAnsi="Times New Roman" w:cs="Times New Roman"/>
          <w:color w:val="000000"/>
          <w:sz w:val="28"/>
          <w:szCs w:val="28"/>
          <w:lang w:eastAsia="uk-UA"/>
        </w:rPr>
        <w:t>7</w:t>
      </w:r>
      <w:r w:rsidRPr="00063DA6">
        <w:rPr>
          <w:rFonts w:ascii="Times New Roman" w:eastAsia="Times New Roman" w:hAnsi="Times New Roman" w:cs="Times New Roman"/>
          <w:color w:val="000000"/>
          <w:sz w:val="28"/>
          <w:szCs w:val="28"/>
          <w:lang w:eastAsia="uk-UA"/>
        </w:rPr>
        <w:t>.</w:t>
      </w:r>
      <w:r w:rsidR="00A30450">
        <w:rPr>
          <w:rFonts w:ascii="Times New Roman" w:eastAsia="Times New Roman" w:hAnsi="Times New Roman" w:cs="Times New Roman"/>
          <w:color w:val="000000"/>
          <w:sz w:val="28"/>
          <w:szCs w:val="28"/>
          <w:lang w:eastAsia="uk-UA"/>
        </w:rPr>
        <w:t>0</w:t>
      </w:r>
      <w:r w:rsidRPr="00063DA6">
        <w:rPr>
          <w:rFonts w:ascii="Times New Roman" w:eastAsia="Times New Roman" w:hAnsi="Times New Roman" w:cs="Times New Roman"/>
          <w:color w:val="000000"/>
          <w:sz w:val="28"/>
          <w:szCs w:val="28"/>
          <w:lang w:eastAsia="uk-UA"/>
        </w:rPr>
        <w:t>1.20</w:t>
      </w:r>
      <w:r w:rsidR="00CF7BF6">
        <w:rPr>
          <w:rFonts w:ascii="Times New Roman" w:eastAsia="Times New Roman" w:hAnsi="Times New Roman" w:cs="Times New Roman"/>
          <w:color w:val="000000"/>
          <w:sz w:val="28"/>
          <w:szCs w:val="28"/>
          <w:lang w:eastAsia="uk-UA"/>
        </w:rPr>
        <w:t>20</w:t>
      </w:r>
      <w:r w:rsidRPr="00063DA6">
        <w:rPr>
          <w:rFonts w:ascii="Times New Roman" w:eastAsia="Times New Roman" w:hAnsi="Times New Roman" w:cs="Times New Roman"/>
          <w:color w:val="000000"/>
          <w:sz w:val="28"/>
          <w:szCs w:val="28"/>
          <w:lang w:eastAsia="uk-UA"/>
        </w:rPr>
        <w:t>)</w:t>
      </w:r>
      <w:r w:rsidR="00A30450">
        <w:rPr>
          <w:rFonts w:ascii="Times New Roman" w:eastAsia="Times New Roman" w:hAnsi="Times New Roman" w:cs="Times New Roman"/>
          <w:color w:val="000000"/>
          <w:sz w:val="28"/>
          <w:szCs w:val="28"/>
          <w:lang w:eastAsia="uk-UA"/>
        </w:rPr>
        <w:t>.</w:t>
      </w:r>
    </w:p>
    <w:p w:rsidR="00130492" w:rsidRPr="00063DA6" w:rsidRDefault="00130492" w:rsidP="00130492">
      <w:pPr>
        <w:pStyle w:val="af8"/>
        <w:numPr>
          <w:ilvl w:val="0"/>
          <w:numId w:val="4"/>
        </w:numPr>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Постанова Верховного Суду від </w:t>
      </w:r>
      <w:r w:rsidRPr="00063DA6">
        <w:rPr>
          <w:rFonts w:ascii="Times New Roman" w:eastAsia="Times New Roman" w:hAnsi="Times New Roman" w:cs="Times New Roman"/>
          <w:color w:val="000000"/>
          <w:sz w:val="28"/>
          <w:szCs w:val="28"/>
          <w:lang w:eastAsia="uk-UA"/>
        </w:rPr>
        <w:t xml:space="preserve">11.12.2019 р. у справі № 638/15118/16-ц. Провадження № 14-329цс19. URL: http://www.reestr.court.gov.ua/Review/86435690 (дата звернення: </w:t>
      </w:r>
      <w:r w:rsidR="00A30450">
        <w:rPr>
          <w:rFonts w:ascii="Times New Roman" w:eastAsia="Times New Roman" w:hAnsi="Times New Roman" w:cs="Times New Roman"/>
          <w:color w:val="000000"/>
          <w:sz w:val="28"/>
          <w:szCs w:val="28"/>
          <w:lang w:eastAsia="uk-UA"/>
        </w:rPr>
        <w:t>11</w:t>
      </w:r>
      <w:r w:rsidRPr="00063DA6">
        <w:rPr>
          <w:rFonts w:ascii="Times New Roman" w:eastAsia="Times New Roman" w:hAnsi="Times New Roman" w:cs="Times New Roman"/>
          <w:color w:val="000000"/>
          <w:sz w:val="28"/>
          <w:szCs w:val="28"/>
          <w:lang w:eastAsia="uk-UA"/>
        </w:rPr>
        <w:t>.</w:t>
      </w:r>
      <w:r w:rsidR="00A30450">
        <w:rPr>
          <w:rFonts w:ascii="Times New Roman" w:eastAsia="Times New Roman" w:hAnsi="Times New Roman" w:cs="Times New Roman"/>
          <w:color w:val="000000"/>
          <w:sz w:val="28"/>
          <w:szCs w:val="28"/>
          <w:lang w:eastAsia="uk-UA"/>
        </w:rPr>
        <w:t>04</w:t>
      </w:r>
      <w:r w:rsidRPr="00063DA6">
        <w:rPr>
          <w:rFonts w:ascii="Times New Roman" w:eastAsia="Times New Roman" w:hAnsi="Times New Roman" w:cs="Times New Roman"/>
          <w:color w:val="000000"/>
          <w:sz w:val="28"/>
          <w:szCs w:val="28"/>
          <w:lang w:eastAsia="uk-UA"/>
        </w:rPr>
        <w:t>.20</w:t>
      </w:r>
      <w:r w:rsidR="00A30450">
        <w:rPr>
          <w:rFonts w:ascii="Times New Roman" w:eastAsia="Times New Roman" w:hAnsi="Times New Roman" w:cs="Times New Roman"/>
          <w:color w:val="000000"/>
          <w:sz w:val="28"/>
          <w:szCs w:val="28"/>
          <w:lang w:eastAsia="uk-UA"/>
        </w:rPr>
        <w:t>20</w:t>
      </w:r>
      <w:r w:rsidRPr="00063DA6">
        <w:rPr>
          <w:rFonts w:ascii="Times New Roman" w:eastAsia="Times New Roman" w:hAnsi="Times New Roman" w:cs="Times New Roman"/>
          <w:color w:val="000000"/>
          <w:sz w:val="28"/>
          <w:szCs w:val="28"/>
          <w:lang w:eastAsia="uk-UA"/>
        </w:rPr>
        <w:t>).</w:t>
      </w:r>
    </w:p>
    <w:p w:rsidR="00130492" w:rsidRPr="00063DA6" w:rsidRDefault="00130492" w:rsidP="00130492">
      <w:pPr>
        <w:pStyle w:val="af8"/>
        <w:numPr>
          <w:ilvl w:val="0"/>
          <w:numId w:val="4"/>
        </w:numPr>
        <w:spacing w:after="0" w:line="360" w:lineRule="auto"/>
        <w:ind w:left="0" w:firstLine="709"/>
        <w:jc w:val="both"/>
        <w:rPr>
          <w:rFonts w:ascii="Times New Roman" w:eastAsia="Times New Roman" w:hAnsi="Times New Roman" w:cs="Times New Roman"/>
          <w:color w:val="000000"/>
          <w:sz w:val="28"/>
          <w:szCs w:val="28"/>
          <w:lang w:eastAsia="uk-UA"/>
        </w:rPr>
      </w:pPr>
      <w:r w:rsidRPr="00063DA6">
        <w:rPr>
          <w:rFonts w:ascii="Times New Roman" w:hAnsi="Times New Roman" w:cs="Times New Roman"/>
          <w:sz w:val="28"/>
          <w:szCs w:val="28"/>
        </w:rPr>
        <w:t xml:space="preserve">Постанова Верховного Суду від </w:t>
      </w:r>
      <w:r w:rsidRPr="00063DA6">
        <w:rPr>
          <w:rFonts w:ascii="Times New Roman" w:eastAsia="Times New Roman" w:hAnsi="Times New Roman" w:cs="Times New Roman"/>
          <w:color w:val="000000"/>
          <w:sz w:val="28"/>
          <w:szCs w:val="28"/>
          <w:lang w:eastAsia="uk-UA"/>
        </w:rPr>
        <w:t xml:space="preserve">12.06.2019 р. у справі № 320/9224/17. Провадження № 14-225цс19. URL: http://www.reestr.court.gov.ua/Review/82885799 (дата звернення: </w:t>
      </w:r>
      <w:r w:rsidR="00A30450">
        <w:rPr>
          <w:rFonts w:ascii="Times New Roman" w:eastAsia="Times New Roman" w:hAnsi="Times New Roman" w:cs="Times New Roman"/>
          <w:color w:val="000000"/>
          <w:sz w:val="28"/>
          <w:szCs w:val="28"/>
          <w:lang w:eastAsia="uk-UA"/>
        </w:rPr>
        <w:t>20</w:t>
      </w:r>
      <w:r w:rsidRPr="00063DA6">
        <w:rPr>
          <w:rFonts w:ascii="Times New Roman" w:eastAsia="Times New Roman" w:hAnsi="Times New Roman" w:cs="Times New Roman"/>
          <w:color w:val="000000"/>
          <w:sz w:val="28"/>
          <w:szCs w:val="28"/>
          <w:lang w:eastAsia="uk-UA"/>
        </w:rPr>
        <w:t>.</w:t>
      </w:r>
      <w:r w:rsidR="00A30450">
        <w:rPr>
          <w:rFonts w:ascii="Times New Roman" w:eastAsia="Times New Roman" w:hAnsi="Times New Roman" w:cs="Times New Roman"/>
          <w:color w:val="000000"/>
          <w:sz w:val="28"/>
          <w:szCs w:val="28"/>
          <w:lang w:eastAsia="uk-UA"/>
        </w:rPr>
        <w:t>11</w:t>
      </w:r>
      <w:r w:rsidRPr="00063DA6">
        <w:rPr>
          <w:rFonts w:ascii="Times New Roman" w:eastAsia="Times New Roman" w:hAnsi="Times New Roman" w:cs="Times New Roman"/>
          <w:color w:val="000000"/>
          <w:sz w:val="28"/>
          <w:szCs w:val="28"/>
          <w:lang w:eastAsia="uk-UA"/>
        </w:rPr>
        <w:t>.2019).</w:t>
      </w:r>
    </w:p>
    <w:p w:rsidR="00130492" w:rsidRPr="00063DA6" w:rsidRDefault="00130492" w:rsidP="00130492">
      <w:pPr>
        <w:pStyle w:val="af8"/>
        <w:numPr>
          <w:ilvl w:val="0"/>
          <w:numId w:val="4"/>
        </w:numPr>
        <w:spacing w:after="0" w:line="360" w:lineRule="auto"/>
        <w:ind w:left="0" w:firstLine="709"/>
        <w:jc w:val="both"/>
        <w:rPr>
          <w:rFonts w:ascii="Times New Roman" w:hAnsi="Times New Roman" w:cs="Times New Roman"/>
          <w:sz w:val="28"/>
          <w:szCs w:val="28"/>
        </w:rPr>
      </w:pPr>
      <w:r w:rsidRPr="00063DA6">
        <w:rPr>
          <w:rFonts w:ascii="Times New Roman" w:eastAsia="Times New Roman" w:hAnsi="Times New Roman" w:cs="Times New Roman"/>
          <w:bCs/>
          <w:noProof w:val="0"/>
          <w:color w:val="000000"/>
          <w:sz w:val="28"/>
          <w:szCs w:val="28"/>
          <w:lang w:eastAsia="uk-UA"/>
        </w:rPr>
        <w:t>Постанова</w:t>
      </w:r>
      <w:r w:rsidRPr="00063DA6">
        <w:rPr>
          <w:rFonts w:ascii="Times New Roman" w:eastAsia="Times New Roman" w:hAnsi="Times New Roman" w:cs="Times New Roman"/>
          <w:bCs/>
          <w:color w:val="000000"/>
          <w:sz w:val="28"/>
          <w:szCs w:val="28"/>
          <w:lang w:eastAsia="uk-UA"/>
        </w:rPr>
        <w:t xml:space="preserve"> Верховного Суду від 13.03.2019 р. у </w:t>
      </w:r>
      <w:r w:rsidRPr="00063DA6">
        <w:rPr>
          <w:rFonts w:ascii="Times New Roman" w:eastAsia="Times New Roman" w:hAnsi="Times New Roman" w:cs="Times New Roman"/>
          <w:noProof w:val="0"/>
          <w:color w:val="000000"/>
          <w:sz w:val="28"/>
          <w:szCs w:val="28"/>
          <w:lang w:eastAsia="uk-UA"/>
        </w:rPr>
        <w:t>справ</w:t>
      </w:r>
      <w:r w:rsidRPr="00063DA6">
        <w:rPr>
          <w:rFonts w:ascii="Times New Roman" w:eastAsia="Times New Roman" w:hAnsi="Times New Roman" w:cs="Times New Roman"/>
          <w:color w:val="000000"/>
          <w:sz w:val="28"/>
          <w:szCs w:val="28"/>
          <w:lang w:eastAsia="uk-UA"/>
        </w:rPr>
        <w:t>і</w:t>
      </w:r>
      <w:r w:rsidRPr="00063DA6">
        <w:rPr>
          <w:rFonts w:ascii="Times New Roman" w:eastAsia="Times New Roman" w:hAnsi="Times New Roman" w:cs="Times New Roman"/>
          <w:noProof w:val="0"/>
          <w:color w:val="000000"/>
          <w:sz w:val="28"/>
          <w:szCs w:val="28"/>
          <w:lang w:eastAsia="uk-UA"/>
        </w:rPr>
        <w:t xml:space="preserve"> № 281/557/17</w:t>
      </w:r>
      <w:r w:rsidRPr="00063DA6">
        <w:rPr>
          <w:rFonts w:ascii="Times New Roman" w:eastAsia="Times New Roman" w:hAnsi="Times New Roman" w:cs="Times New Roman"/>
          <w:color w:val="000000"/>
          <w:sz w:val="28"/>
          <w:szCs w:val="28"/>
          <w:lang w:eastAsia="uk-UA"/>
        </w:rPr>
        <w:t>. П</w:t>
      </w:r>
      <w:r w:rsidRPr="00063DA6">
        <w:rPr>
          <w:rFonts w:ascii="Times New Roman" w:eastAsia="Times New Roman" w:hAnsi="Times New Roman" w:cs="Times New Roman"/>
          <w:noProof w:val="0"/>
          <w:color w:val="000000"/>
          <w:sz w:val="28"/>
          <w:szCs w:val="28"/>
          <w:lang w:eastAsia="uk-UA"/>
        </w:rPr>
        <w:t>ровадження №</w:t>
      </w:r>
      <w:r w:rsidRPr="00063DA6">
        <w:rPr>
          <w:rFonts w:ascii="Times New Roman" w:eastAsia="Times New Roman" w:hAnsi="Times New Roman" w:cs="Times New Roman"/>
          <w:noProof w:val="0"/>
          <w:color w:val="000000"/>
          <w:sz w:val="28"/>
          <w:szCs w:val="28"/>
          <w:lang w:val="en-US" w:eastAsia="uk-UA"/>
        </w:rPr>
        <w:t> </w:t>
      </w:r>
      <w:r w:rsidRPr="00063DA6">
        <w:rPr>
          <w:rFonts w:ascii="Times New Roman" w:eastAsia="Times New Roman" w:hAnsi="Times New Roman" w:cs="Times New Roman"/>
          <w:noProof w:val="0"/>
          <w:color w:val="000000"/>
          <w:sz w:val="28"/>
          <w:szCs w:val="28"/>
          <w:lang w:eastAsia="uk-UA"/>
        </w:rPr>
        <w:t>61-45948св18</w:t>
      </w:r>
      <w:r w:rsidRPr="00063DA6">
        <w:rPr>
          <w:rFonts w:ascii="Times New Roman" w:eastAsia="Times New Roman" w:hAnsi="Times New Roman" w:cs="Times New Roman"/>
          <w:color w:val="000000"/>
          <w:sz w:val="28"/>
          <w:szCs w:val="28"/>
          <w:lang w:eastAsia="uk-UA"/>
        </w:rPr>
        <w:t xml:space="preserve">. URL: http://www.reestr.court.gov.ua/Review/80622414 (дата звернення: </w:t>
      </w:r>
      <w:r w:rsidR="00A30450">
        <w:rPr>
          <w:rFonts w:ascii="Times New Roman" w:eastAsia="Times New Roman" w:hAnsi="Times New Roman" w:cs="Times New Roman"/>
          <w:color w:val="000000"/>
          <w:sz w:val="28"/>
          <w:szCs w:val="28"/>
          <w:lang w:eastAsia="uk-UA"/>
        </w:rPr>
        <w:t>08</w:t>
      </w:r>
      <w:r w:rsidRPr="00063DA6">
        <w:rPr>
          <w:rFonts w:ascii="Times New Roman" w:eastAsia="Times New Roman" w:hAnsi="Times New Roman" w:cs="Times New Roman"/>
          <w:color w:val="000000"/>
          <w:sz w:val="28"/>
          <w:szCs w:val="28"/>
          <w:lang w:eastAsia="uk-UA"/>
        </w:rPr>
        <w:t>.0</w:t>
      </w:r>
      <w:r w:rsidR="00A30450">
        <w:rPr>
          <w:rFonts w:ascii="Times New Roman" w:eastAsia="Times New Roman" w:hAnsi="Times New Roman" w:cs="Times New Roman"/>
          <w:color w:val="000000"/>
          <w:sz w:val="28"/>
          <w:szCs w:val="28"/>
          <w:lang w:eastAsia="uk-UA"/>
        </w:rPr>
        <w:t>9</w:t>
      </w:r>
      <w:r w:rsidRPr="00063DA6">
        <w:rPr>
          <w:rFonts w:ascii="Times New Roman" w:eastAsia="Times New Roman" w:hAnsi="Times New Roman" w:cs="Times New Roman"/>
          <w:color w:val="000000"/>
          <w:sz w:val="28"/>
          <w:szCs w:val="28"/>
          <w:lang w:eastAsia="uk-UA"/>
        </w:rPr>
        <w:t>.2019).</w:t>
      </w:r>
    </w:p>
    <w:p w:rsidR="00130492" w:rsidRPr="00063DA6" w:rsidRDefault="00130492" w:rsidP="00130492">
      <w:pPr>
        <w:pStyle w:val="af8"/>
        <w:numPr>
          <w:ilvl w:val="0"/>
          <w:numId w:val="4"/>
        </w:numPr>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Постанова Верховного Суду від 15.05.2019 р. у </w:t>
      </w:r>
      <w:r w:rsidRPr="00063DA6">
        <w:rPr>
          <w:rFonts w:ascii="Times New Roman" w:eastAsia="Times New Roman" w:hAnsi="Times New Roman" w:cs="Times New Roman"/>
          <w:noProof w:val="0"/>
          <w:color w:val="000000"/>
          <w:sz w:val="28"/>
          <w:szCs w:val="28"/>
          <w:lang w:eastAsia="uk-UA"/>
        </w:rPr>
        <w:t>справ</w:t>
      </w:r>
      <w:r w:rsidRPr="00063DA6">
        <w:rPr>
          <w:rFonts w:ascii="Times New Roman" w:eastAsia="Times New Roman" w:hAnsi="Times New Roman" w:cs="Times New Roman"/>
          <w:color w:val="000000"/>
          <w:sz w:val="28"/>
          <w:szCs w:val="28"/>
          <w:lang w:eastAsia="uk-UA"/>
        </w:rPr>
        <w:t>і</w:t>
      </w:r>
      <w:r w:rsidRPr="00063DA6">
        <w:rPr>
          <w:rFonts w:ascii="Times New Roman" w:eastAsia="Times New Roman" w:hAnsi="Times New Roman" w:cs="Times New Roman"/>
          <w:noProof w:val="0"/>
          <w:color w:val="000000"/>
          <w:sz w:val="28"/>
          <w:szCs w:val="28"/>
          <w:lang w:eastAsia="uk-UA"/>
        </w:rPr>
        <w:t xml:space="preserve"> № 242/3971/17</w:t>
      </w:r>
      <w:r w:rsidRPr="00063DA6">
        <w:rPr>
          <w:rFonts w:ascii="Times New Roman" w:eastAsia="Times New Roman" w:hAnsi="Times New Roman" w:cs="Times New Roman"/>
          <w:color w:val="000000"/>
          <w:sz w:val="28"/>
          <w:szCs w:val="28"/>
          <w:lang w:eastAsia="uk-UA"/>
        </w:rPr>
        <w:t>. П</w:t>
      </w:r>
      <w:r w:rsidRPr="00063DA6">
        <w:rPr>
          <w:rFonts w:ascii="Times New Roman" w:eastAsia="Times New Roman" w:hAnsi="Times New Roman" w:cs="Times New Roman"/>
          <w:noProof w:val="0"/>
          <w:color w:val="000000"/>
          <w:sz w:val="28"/>
          <w:szCs w:val="28"/>
          <w:lang w:eastAsia="uk-UA"/>
        </w:rPr>
        <w:t>ровадження № 61-39138св18</w:t>
      </w:r>
      <w:r w:rsidRPr="00063DA6">
        <w:rPr>
          <w:rFonts w:ascii="Times New Roman" w:eastAsia="Times New Roman" w:hAnsi="Times New Roman" w:cs="Times New Roman"/>
          <w:color w:val="000000"/>
          <w:sz w:val="28"/>
          <w:szCs w:val="28"/>
          <w:lang w:eastAsia="uk-UA"/>
        </w:rPr>
        <w:t>. URL: http://www.reestr.court.gov.ua/Review</w:t>
      </w:r>
      <w:r w:rsidR="00A30450">
        <w:rPr>
          <w:rFonts w:ascii="Times New Roman" w:eastAsia="Times New Roman" w:hAnsi="Times New Roman" w:cs="Times New Roman"/>
          <w:color w:val="000000"/>
          <w:sz w:val="28"/>
          <w:szCs w:val="28"/>
          <w:lang w:eastAsia="uk-UA"/>
        </w:rPr>
        <w:t>/82541232 (дата звернення: 30.09</w:t>
      </w:r>
      <w:r w:rsidRPr="00063DA6">
        <w:rPr>
          <w:rFonts w:ascii="Times New Roman" w:eastAsia="Times New Roman" w:hAnsi="Times New Roman" w:cs="Times New Roman"/>
          <w:color w:val="000000"/>
          <w:sz w:val="28"/>
          <w:szCs w:val="28"/>
          <w:lang w:eastAsia="uk-UA"/>
        </w:rPr>
        <w:t>.2019).</w:t>
      </w:r>
    </w:p>
    <w:p w:rsidR="00130492" w:rsidRPr="00063DA6" w:rsidRDefault="00130492" w:rsidP="00130492">
      <w:pPr>
        <w:pStyle w:val="af8"/>
        <w:numPr>
          <w:ilvl w:val="0"/>
          <w:numId w:val="4"/>
        </w:numPr>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Постанова Верховного Суду від </w:t>
      </w:r>
      <w:r w:rsidRPr="00063DA6">
        <w:rPr>
          <w:rFonts w:ascii="Times New Roman" w:eastAsia="Times New Roman" w:hAnsi="Times New Roman" w:cs="Times New Roman"/>
          <w:color w:val="000000"/>
          <w:sz w:val="28"/>
          <w:szCs w:val="28"/>
          <w:lang w:eastAsia="uk-UA"/>
        </w:rPr>
        <w:t>16.01.2019 р. у справі № 826/25099/15. Провадження № 11-1138апп18. URL: http://www.reestr.court.gov.ua/Review/79365500 (дата звернення: 2</w:t>
      </w:r>
      <w:r w:rsidR="00A30450">
        <w:rPr>
          <w:rFonts w:ascii="Times New Roman" w:eastAsia="Times New Roman" w:hAnsi="Times New Roman" w:cs="Times New Roman"/>
          <w:color w:val="000000"/>
          <w:sz w:val="28"/>
          <w:szCs w:val="28"/>
          <w:lang w:eastAsia="uk-UA"/>
        </w:rPr>
        <w:t>8</w:t>
      </w:r>
      <w:r w:rsidRPr="00063DA6">
        <w:rPr>
          <w:rFonts w:ascii="Times New Roman" w:eastAsia="Times New Roman" w:hAnsi="Times New Roman" w:cs="Times New Roman"/>
          <w:color w:val="000000"/>
          <w:sz w:val="28"/>
          <w:szCs w:val="28"/>
          <w:lang w:eastAsia="uk-UA"/>
        </w:rPr>
        <w:t>.0</w:t>
      </w:r>
      <w:r w:rsidR="00A30450">
        <w:rPr>
          <w:rFonts w:ascii="Times New Roman" w:eastAsia="Times New Roman" w:hAnsi="Times New Roman" w:cs="Times New Roman"/>
          <w:color w:val="000000"/>
          <w:sz w:val="28"/>
          <w:szCs w:val="28"/>
          <w:lang w:eastAsia="uk-UA"/>
        </w:rPr>
        <w:t>3</w:t>
      </w:r>
      <w:r w:rsidRPr="00063DA6">
        <w:rPr>
          <w:rFonts w:ascii="Times New Roman" w:eastAsia="Times New Roman" w:hAnsi="Times New Roman" w:cs="Times New Roman"/>
          <w:color w:val="000000"/>
          <w:sz w:val="28"/>
          <w:szCs w:val="28"/>
          <w:lang w:eastAsia="uk-UA"/>
        </w:rPr>
        <w:t>.2019).</w:t>
      </w:r>
    </w:p>
    <w:p w:rsidR="00130492" w:rsidRPr="00063DA6" w:rsidRDefault="00130492" w:rsidP="00130492">
      <w:pPr>
        <w:pStyle w:val="af8"/>
        <w:numPr>
          <w:ilvl w:val="0"/>
          <w:numId w:val="4"/>
        </w:numPr>
        <w:spacing w:after="0" w:line="360" w:lineRule="auto"/>
        <w:ind w:left="0" w:firstLine="709"/>
        <w:jc w:val="both"/>
        <w:rPr>
          <w:rFonts w:ascii="Times New Roman" w:eastAsia="Times New Roman" w:hAnsi="Times New Roman" w:cs="Times New Roman"/>
          <w:color w:val="000000"/>
          <w:sz w:val="28"/>
          <w:szCs w:val="28"/>
          <w:lang w:eastAsia="uk-UA"/>
        </w:rPr>
      </w:pPr>
      <w:r w:rsidRPr="00063DA6">
        <w:rPr>
          <w:rFonts w:ascii="Times New Roman" w:hAnsi="Times New Roman" w:cs="Times New Roman"/>
          <w:sz w:val="28"/>
          <w:szCs w:val="28"/>
        </w:rPr>
        <w:t xml:space="preserve">Постанова Верховного Суду від </w:t>
      </w:r>
      <w:r w:rsidRPr="00063DA6">
        <w:rPr>
          <w:rFonts w:ascii="Times New Roman" w:eastAsia="Times New Roman" w:hAnsi="Times New Roman" w:cs="Times New Roman"/>
          <w:color w:val="000000"/>
          <w:sz w:val="28"/>
          <w:szCs w:val="28"/>
          <w:lang w:eastAsia="uk-UA"/>
        </w:rPr>
        <w:t>16.01.2019 р. у справі № 826/7941/17. Провадження № 11-1172апп18. URL: http://www.reestr.court.gov.ua/Review/79365487 (дата звернення: 2</w:t>
      </w:r>
      <w:r w:rsidR="00A30450">
        <w:rPr>
          <w:rFonts w:ascii="Times New Roman" w:eastAsia="Times New Roman" w:hAnsi="Times New Roman" w:cs="Times New Roman"/>
          <w:color w:val="000000"/>
          <w:sz w:val="28"/>
          <w:szCs w:val="28"/>
          <w:lang w:eastAsia="uk-UA"/>
        </w:rPr>
        <w:t>8</w:t>
      </w:r>
      <w:r w:rsidRPr="00063DA6">
        <w:rPr>
          <w:rFonts w:ascii="Times New Roman" w:eastAsia="Times New Roman" w:hAnsi="Times New Roman" w:cs="Times New Roman"/>
          <w:color w:val="000000"/>
          <w:sz w:val="28"/>
          <w:szCs w:val="28"/>
          <w:lang w:eastAsia="uk-UA"/>
        </w:rPr>
        <w:t>.0</w:t>
      </w:r>
      <w:r w:rsidR="00A30450">
        <w:rPr>
          <w:rFonts w:ascii="Times New Roman" w:eastAsia="Times New Roman" w:hAnsi="Times New Roman" w:cs="Times New Roman"/>
          <w:color w:val="000000"/>
          <w:sz w:val="28"/>
          <w:szCs w:val="28"/>
          <w:lang w:eastAsia="uk-UA"/>
        </w:rPr>
        <w:t>3</w:t>
      </w:r>
      <w:r w:rsidRPr="00063DA6">
        <w:rPr>
          <w:rFonts w:ascii="Times New Roman" w:eastAsia="Times New Roman" w:hAnsi="Times New Roman" w:cs="Times New Roman"/>
          <w:color w:val="000000"/>
          <w:sz w:val="28"/>
          <w:szCs w:val="28"/>
          <w:lang w:eastAsia="uk-UA"/>
        </w:rPr>
        <w:t>.2019).</w:t>
      </w:r>
    </w:p>
    <w:p w:rsidR="00130492" w:rsidRPr="00063DA6" w:rsidRDefault="00130492" w:rsidP="00130492">
      <w:pPr>
        <w:pStyle w:val="af8"/>
        <w:numPr>
          <w:ilvl w:val="0"/>
          <w:numId w:val="4"/>
        </w:numPr>
        <w:spacing w:after="0" w:line="360" w:lineRule="auto"/>
        <w:ind w:left="0" w:firstLine="709"/>
        <w:jc w:val="both"/>
        <w:rPr>
          <w:rFonts w:ascii="Times New Roman" w:eastAsia="Times New Roman" w:hAnsi="Times New Roman" w:cs="Times New Roman"/>
          <w:color w:val="000000"/>
          <w:sz w:val="28"/>
          <w:szCs w:val="28"/>
          <w:lang w:eastAsia="uk-UA"/>
        </w:rPr>
      </w:pPr>
      <w:r w:rsidRPr="00063DA6">
        <w:rPr>
          <w:rFonts w:ascii="Times New Roman" w:hAnsi="Times New Roman" w:cs="Times New Roman"/>
          <w:sz w:val="28"/>
          <w:szCs w:val="28"/>
        </w:rPr>
        <w:t xml:space="preserve">Постанова Верховного Суду від </w:t>
      </w:r>
      <w:r w:rsidRPr="00063DA6">
        <w:rPr>
          <w:rFonts w:ascii="Times New Roman" w:eastAsia="Times New Roman" w:hAnsi="Times New Roman" w:cs="Times New Roman"/>
          <w:color w:val="000000"/>
          <w:sz w:val="28"/>
          <w:szCs w:val="28"/>
          <w:lang w:eastAsia="uk-UA"/>
        </w:rPr>
        <w:t>16.08.2018 р. у справі № 554/6423/17. Провадження № 61-14766св18. URL: http://www.reestr.court.gov.ua/Review/75970061 (дата звернення: 2</w:t>
      </w:r>
      <w:r w:rsidR="00A30450">
        <w:rPr>
          <w:rFonts w:ascii="Times New Roman" w:eastAsia="Times New Roman" w:hAnsi="Times New Roman" w:cs="Times New Roman"/>
          <w:color w:val="000000"/>
          <w:sz w:val="28"/>
          <w:szCs w:val="28"/>
          <w:lang w:eastAsia="uk-UA"/>
        </w:rPr>
        <w:t>7</w:t>
      </w:r>
      <w:r w:rsidRPr="00063DA6">
        <w:rPr>
          <w:rFonts w:ascii="Times New Roman" w:eastAsia="Times New Roman" w:hAnsi="Times New Roman" w:cs="Times New Roman"/>
          <w:color w:val="000000"/>
          <w:sz w:val="28"/>
          <w:szCs w:val="28"/>
          <w:lang w:eastAsia="uk-UA"/>
        </w:rPr>
        <w:t>.</w:t>
      </w:r>
      <w:r w:rsidR="00A30450">
        <w:rPr>
          <w:rFonts w:ascii="Times New Roman" w:eastAsia="Times New Roman" w:hAnsi="Times New Roman" w:cs="Times New Roman"/>
          <w:color w:val="000000"/>
          <w:sz w:val="28"/>
          <w:szCs w:val="28"/>
          <w:lang w:eastAsia="uk-UA"/>
        </w:rPr>
        <w:t>10</w:t>
      </w:r>
      <w:r w:rsidRPr="00063DA6">
        <w:rPr>
          <w:rFonts w:ascii="Times New Roman" w:eastAsia="Times New Roman" w:hAnsi="Times New Roman" w:cs="Times New Roman"/>
          <w:color w:val="000000"/>
          <w:sz w:val="28"/>
          <w:szCs w:val="28"/>
          <w:lang w:eastAsia="uk-UA"/>
        </w:rPr>
        <w:t>.2018)</w:t>
      </w:r>
      <w:r w:rsidR="00A30450">
        <w:rPr>
          <w:rFonts w:ascii="Times New Roman" w:eastAsia="Times New Roman" w:hAnsi="Times New Roman" w:cs="Times New Roman"/>
          <w:color w:val="000000"/>
          <w:sz w:val="28"/>
          <w:szCs w:val="28"/>
          <w:lang w:eastAsia="uk-UA"/>
        </w:rPr>
        <w:t>.</w:t>
      </w:r>
    </w:p>
    <w:p w:rsidR="00130492" w:rsidRPr="00063DA6" w:rsidRDefault="00130492" w:rsidP="00130492">
      <w:pPr>
        <w:pStyle w:val="af8"/>
        <w:numPr>
          <w:ilvl w:val="0"/>
          <w:numId w:val="4"/>
        </w:numPr>
        <w:spacing w:after="0" w:line="360" w:lineRule="auto"/>
        <w:ind w:left="0" w:firstLine="709"/>
        <w:jc w:val="both"/>
        <w:rPr>
          <w:rFonts w:ascii="Times New Roman" w:eastAsia="Times New Roman" w:hAnsi="Times New Roman" w:cs="Times New Roman"/>
          <w:color w:val="000000"/>
          <w:sz w:val="28"/>
          <w:szCs w:val="28"/>
          <w:lang w:eastAsia="uk-UA"/>
        </w:rPr>
      </w:pPr>
      <w:r w:rsidRPr="00063DA6">
        <w:rPr>
          <w:rFonts w:ascii="Times New Roman" w:hAnsi="Times New Roman" w:cs="Times New Roman"/>
          <w:sz w:val="28"/>
          <w:szCs w:val="28"/>
        </w:rPr>
        <w:t xml:space="preserve">Постанова Верховного Суду від </w:t>
      </w:r>
      <w:r w:rsidRPr="00063DA6">
        <w:rPr>
          <w:rFonts w:ascii="Times New Roman" w:eastAsia="Times New Roman" w:hAnsi="Times New Roman" w:cs="Times New Roman"/>
          <w:color w:val="000000"/>
          <w:sz w:val="28"/>
          <w:szCs w:val="28"/>
          <w:lang w:eastAsia="uk-UA"/>
        </w:rPr>
        <w:t>17.12.2019 р. у справі № 335/10239/18. Провадження № 61-17740св19. URL: http://www.reestr.court.gov.ua/Review/86505060 (дата звернення: 3</w:t>
      </w:r>
      <w:r w:rsidR="00A30450">
        <w:rPr>
          <w:rFonts w:ascii="Times New Roman" w:eastAsia="Times New Roman" w:hAnsi="Times New Roman" w:cs="Times New Roman"/>
          <w:color w:val="000000"/>
          <w:sz w:val="28"/>
          <w:szCs w:val="28"/>
          <w:lang w:eastAsia="uk-UA"/>
        </w:rPr>
        <w:t>0</w:t>
      </w:r>
      <w:r w:rsidRPr="00063DA6">
        <w:rPr>
          <w:rFonts w:ascii="Times New Roman" w:eastAsia="Times New Roman" w:hAnsi="Times New Roman" w:cs="Times New Roman"/>
          <w:color w:val="000000"/>
          <w:sz w:val="28"/>
          <w:szCs w:val="28"/>
          <w:lang w:eastAsia="uk-UA"/>
        </w:rPr>
        <w:t>.</w:t>
      </w:r>
      <w:r w:rsidR="00A30450">
        <w:rPr>
          <w:rFonts w:ascii="Times New Roman" w:eastAsia="Times New Roman" w:hAnsi="Times New Roman" w:cs="Times New Roman"/>
          <w:color w:val="000000"/>
          <w:sz w:val="28"/>
          <w:szCs w:val="28"/>
          <w:lang w:eastAsia="uk-UA"/>
        </w:rPr>
        <w:t>0</w:t>
      </w:r>
      <w:r w:rsidRPr="00063DA6">
        <w:rPr>
          <w:rFonts w:ascii="Times New Roman" w:eastAsia="Times New Roman" w:hAnsi="Times New Roman" w:cs="Times New Roman"/>
          <w:color w:val="000000"/>
          <w:sz w:val="28"/>
          <w:szCs w:val="28"/>
          <w:lang w:eastAsia="uk-UA"/>
        </w:rPr>
        <w:t>1.20</w:t>
      </w:r>
      <w:r w:rsidR="00CF7BF6">
        <w:rPr>
          <w:rFonts w:ascii="Times New Roman" w:eastAsia="Times New Roman" w:hAnsi="Times New Roman" w:cs="Times New Roman"/>
          <w:color w:val="000000"/>
          <w:sz w:val="28"/>
          <w:szCs w:val="28"/>
          <w:lang w:eastAsia="uk-UA"/>
        </w:rPr>
        <w:t>20</w:t>
      </w:r>
      <w:r w:rsidRPr="00063DA6">
        <w:rPr>
          <w:rFonts w:ascii="Times New Roman" w:eastAsia="Times New Roman" w:hAnsi="Times New Roman" w:cs="Times New Roman"/>
          <w:color w:val="000000"/>
          <w:sz w:val="28"/>
          <w:szCs w:val="28"/>
          <w:lang w:eastAsia="uk-UA"/>
        </w:rPr>
        <w:t>).</w:t>
      </w:r>
    </w:p>
    <w:p w:rsidR="00130492" w:rsidRPr="00063DA6" w:rsidRDefault="00130492" w:rsidP="00130492">
      <w:pPr>
        <w:pStyle w:val="af8"/>
        <w:numPr>
          <w:ilvl w:val="0"/>
          <w:numId w:val="4"/>
        </w:numPr>
        <w:spacing w:after="0" w:line="360" w:lineRule="auto"/>
        <w:ind w:left="0" w:firstLine="709"/>
        <w:jc w:val="both"/>
        <w:rPr>
          <w:rFonts w:ascii="Times New Roman" w:eastAsia="Times New Roman" w:hAnsi="Times New Roman" w:cs="Times New Roman"/>
          <w:color w:val="000000"/>
          <w:sz w:val="28"/>
          <w:szCs w:val="28"/>
          <w:lang w:eastAsia="uk-UA"/>
        </w:rPr>
      </w:pPr>
      <w:r w:rsidRPr="00063DA6">
        <w:rPr>
          <w:rFonts w:ascii="Times New Roman" w:hAnsi="Times New Roman" w:cs="Times New Roman"/>
          <w:sz w:val="28"/>
          <w:szCs w:val="28"/>
        </w:rPr>
        <w:t xml:space="preserve">Постанова Верховного Суду від </w:t>
      </w:r>
      <w:r w:rsidRPr="00063DA6">
        <w:rPr>
          <w:rFonts w:ascii="Times New Roman" w:eastAsia="Times New Roman" w:hAnsi="Times New Roman" w:cs="Times New Roman"/>
          <w:color w:val="000000"/>
          <w:sz w:val="28"/>
          <w:szCs w:val="28"/>
          <w:lang w:eastAsia="uk-UA"/>
        </w:rPr>
        <w:t xml:space="preserve">18.04.2018 р. у справі № 806/104/16. Провадження № 11-166апп18. URL: http://www.reestr.court.gov.ua/Review/73657836 (дата звернення: </w:t>
      </w:r>
      <w:r w:rsidR="00A30450">
        <w:rPr>
          <w:rFonts w:ascii="Times New Roman" w:eastAsia="Times New Roman" w:hAnsi="Times New Roman" w:cs="Times New Roman"/>
          <w:color w:val="000000"/>
          <w:sz w:val="28"/>
          <w:szCs w:val="28"/>
          <w:lang w:eastAsia="uk-UA"/>
        </w:rPr>
        <w:t>01</w:t>
      </w:r>
      <w:r w:rsidRPr="00063DA6">
        <w:rPr>
          <w:rFonts w:ascii="Times New Roman" w:eastAsia="Times New Roman" w:hAnsi="Times New Roman" w:cs="Times New Roman"/>
          <w:color w:val="000000"/>
          <w:sz w:val="28"/>
          <w:szCs w:val="28"/>
          <w:lang w:eastAsia="uk-UA"/>
        </w:rPr>
        <w:t>.0</w:t>
      </w:r>
      <w:r w:rsidR="00A30450">
        <w:rPr>
          <w:rFonts w:ascii="Times New Roman" w:eastAsia="Times New Roman" w:hAnsi="Times New Roman" w:cs="Times New Roman"/>
          <w:color w:val="000000"/>
          <w:sz w:val="28"/>
          <w:szCs w:val="28"/>
          <w:lang w:eastAsia="uk-UA"/>
        </w:rPr>
        <w:t>7</w:t>
      </w:r>
      <w:r w:rsidRPr="00063DA6">
        <w:rPr>
          <w:rFonts w:ascii="Times New Roman" w:eastAsia="Times New Roman" w:hAnsi="Times New Roman" w:cs="Times New Roman"/>
          <w:color w:val="000000"/>
          <w:sz w:val="28"/>
          <w:szCs w:val="28"/>
          <w:lang w:eastAsia="uk-UA"/>
        </w:rPr>
        <w:t>.2018).</w:t>
      </w:r>
    </w:p>
    <w:p w:rsidR="00130492" w:rsidRPr="00063DA6" w:rsidRDefault="00130492" w:rsidP="00130492">
      <w:pPr>
        <w:pStyle w:val="af8"/>
        <w:numPr>
          <w:ilvl w:val="0"/>
          <w:numId w:val="4"/>
        </w:numPr>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Постанова Верховного Суду від </w:t>
      </w:r>
      <w:r w:rsidRPr="00063DA6">
        <w:rPr>
          <w:rFonts w:ascii="Times New Roman" w:eastAsia="Times New Roman" w:hAnsi="Times New Roman" w:cs="Times New Roman"/>
          <w:color w:val="000000"/>
          <w:sz w:val="28"/>
          <w:szCs w:val="28"/>
          <w:lang w:eastAsia="uk-UA"/>
        </w:rPr>
        <w:t>20.03.2019 р. у справі</w:t>
      </w:r>
      <w:r w:rsidRPr="00063DA6">
        <w:rPr>
          <w:rFonts w:ascii="Times New Roman" w:eastAsia="Times New Roman" w:hAnsi="Times New Roman" w:cs="Times New Roman"/>
          <w:b/>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 522/4619/16-ц. Провадження № 14-634цс18. URL: http://www.reestr.court.gov.ua/Review/80854626 (дата звернення: 02.0</w:t>
      </w:r>
      <w:r w:rsidR="00A30450">
        <w:rPr>
          <w:rFonts w:ascii="Times New Roman" w:eastAsia="Times New Roman" w:hAnsi="Times New Roman" w:cs="Times New Roman"/>
          <w:color w:val="000000"/>
          <w:sz w:val="28"/>
          <w:szCs w:val="28"/>
          <w:lang w:eastAsia="uk-UA"/>
        </w:rPr>
        <w:t>6</w:t>
      </w:r>
      <w:r w:rsidRPr="00063DA6">
        <w:rPr>
          <w:rFonts w:ascii="Times New Roman" w:eastAsia="Times New Roman" w:hAnsi="Times New Roman" w:cs="Times New Roman"/>
          <w:color w:val="000000"/>
          <w:sz w:val="28"/>
          <w:szCs w:val="28"/>
          <w:lang w:eastAsia="uk-UA"/>
        </w:rPr>
        <w:t>.2019).</w:t>
      </w:r>
    </w:p>
    <w:p w:rsidR="00130492" w:rsidRPr="00063DA6" w:rsidRDefault="00130492" w:rsidP="00130492">
      <w:pPr>
        <w:pStyle w:val="af8"/>
        <w:numPr>
          <w:ilvl w:val="0"/>
          <w:numId w:val="4"/>
        </w:numPr>
        <w:spacing w:after="0" w:line="360" w:lineRule="auto"/>
        <w:ind w:left="0" w:firstLine="709"/>
        <w:jc w:val="both"/>
        <w:rPr>
          <w:rFonts w:ascii="Times New Roman" w:eastAsia="Times New Roman" w:hAnsi="Times New Roman" w:cs="Times New Roman"/>
          <w:color w:val="000000"/>
          <w:sz w:val="28"/>
          <w:szCs w:val="28"/>
          <w:lang w:eastAsia="uk-UA"/>
        </w:rPr>
      </w:pPr>
      <w:r w:rsidRPr="00063DA6">
        <w:rPr>
          <w:rFonts w:ascii="Times New Roman" w:hAnsi="Times New Roman" w:cs="Times New Roman"/>
          <w:sz w:val="28"/>
          <w:szCs w:val="28"/>
        </w:rPr>
        <w:t>Постанова Верховного Суду від 22.01.2020 р. у с</w:t>
      </w:r>
      <w:r w:rsidRPr="00063DA6">
        <w:rPr>
          <w:rFonts w:ascii="Times New Roman" w:eastAsia="Times New Roman" w:hAnsi="Times New Roman" w:cs="Times New Roman"/>
          <w:color w:val="000000"/>
          <w:sz w:val="28"/>
          <w:szCs w:val="28"/>
          <w:lang w:eastAsia="uk-UA"/>
        </w:rPr>
        <w:t xml:space="preserve">праві № 340/25/19. Провадження № 11-669апп19. URL: http://www.reestr.court.gov.ua/Review/87144568 (дата звернення: </w:t>
      </w:r>
      <w:r w:rsidR="00A30450">
        <w:rPr>
          <w:rFonts w:ascii="Times New Roman" w:eastAsia="Times New Roman" w:hAnsi="Times New Roman" w:cs="Times New Roman"/>
          <w:color w:val="000000"/>
          <w:sz w:val="28"/>
          <w:szCs w:val="28"/>
          <w:lang w:eastAsia="uk-UA"/>
        </w:rPr>
        <w:t>16</w:t>
      </w:r>
      <w:r w:rsidRPr="00063DA6">
        <w:rPr>
          <w:rFonts w:ascii="Times New Roman" w:eastAsia="Times New Roman" w:hAnsi="Times New Roman" w:cs="Times New Roman"/>
          <w:color w:val="000000"/>
          <w:sz w:val="28"/>
          <w:szCs w:val="28"/>
          <w:lang w:eastAsia="uk-UA"/>
        </w:rPr>
        <w:t>.0</w:t>
      </w:r>
      <w:r w:rsidR="00A30450">
        <w:rPr>
          <w:rFonts w:ascii="Times New Roman" w:eastAsia="Times New Roman" w:hAnsi="Times New Roman" w:cs="Times New Roman"/>
          <w:color w:val="000000"/>
          <w:sz w:val="28"/>
          <w:szCs w:val="28"/>
          <w:lang w:eastAsia="uk-UA"/>
        </w:rPr>
        <w:t>2</w:t>
      </w:r>
      <w:r w:rsidRPr="00063DA6">
        <w:rPr>
          <w:rFonts w:ascii="Times New Roman" w:eastAsia="Times New Roman" w:hAnsi="Times New Roman" w:cs="Times New Roman"/>
          <w:color w:val="000000"/>
          <w:sz w:val="28"/>
          <w:szCs w:val="28"/>
          <w:lang w:eastAsia="uk-UA"/>
        </w:rPr>
        <w:t>.2020).</w:t>
      </w:r>
    </w:p>
    <w:p w:rsidR="00130492" w:rsidRPr="00063DA6" w:rsidRDefault="00130492" w:rsidP="00130492">
      <w:pPr>
        <w:pStyle w:val="af8"/>
        <w:numPr>
          <w:ilvl w:val="0"/>
          <w:numId w:val="4"/>
        </w:numPr>
        <w:spacing w:after="0" w:line="360" w:lineRule="auto"/>
        <w:ind w:left="0" w:firstLine="709"/>
        <w:jc w:val="both"/>
        <w:rPr>
          <w:rFonts w:ascii="Times New Roman" w:hAnsi="Times New Roman" w:cs="Times New Roman"/>
          <w:sz w:val="28"/>
          <w:szCs w:val="28"/>
        </w:rPr>
      </w:pPr>
      <w:r w:rsidRPr="00063DA6">
        <w:rPr>
          <w:rFonts w:ascii="Times New Roman" w:eastAsia="Times New Roman" w:hAnsi="Times New Roman" w:cs="Times New Roman"/>
          <w:bCs/>
          <w:noProof w:val="0"/>
          <w:color w:val="000000"/>
          <w:sz w:val="28"/>
          <w:szCs w:val="28"/>
          <w:lang w:eastAsia="uk-UA"/>
        </w:rPr>
        <w:t>Постанова</w:t>
      </w:r>
      <w:r w:rsidRPr="00063DA6">
        <w:rPr>
          <w:rFonts w:ascii="Times New Roman" w:eastAsia="Times New Roman" w:hAnsi="Times New Roman" w:cs="Times New Roman"/>
          <w:bCs/>
          <w:color w:val="000000"/>
          <w:sz w:val="28"/>
          <w:szCs w:val="28"/>
          <w:lang w:eastAsia="uk-UA"/>
        </w:rPr>
        <w:t xml:space="preserve"> Верховного Суду </w:t>
      </w:r>
      <w:r w:rsidR="00A30450">
        <w:rPr>
          <w:rFonts w:ascii="Times New Roman" w:eastAsia="Times New Roman" w:hAnsi="Times New Roman" w:cs="Times New Roman"/>
          <w:bCs/>
          <w:color w:val="000000"/>
          <w:sz w:val="28"/>
          <w:szCs w:val="28"/>
          <w:lang w:eastAsia="uk-UA"/>
        </w:rPr>
        <w:t>в</w:t>
      </w:r>
      <w:r w:rsidRPr="00063DA6">
        <w:rPr>
          <w:rFonts w:ascii="Times New Roman" w:eastAsia="Times New Roman" w:hAnsi="Times New Roman" w:cs="Times New Roman"/>
          <w:bCs/>
          <w:color w:val="000000"/>
          <w:sz w:val="28"/>
          <w:szCs w:val="28"/>
          <w:lang w:eastAsia="uk-UA"/>
        </w:rPr>
        <w:t>ід 23.</w:t>
      </w:r>
      <w:r w:rsidRPr="00063DA6">
        <w:rPr>
          <w:rFonts w:ascii="Times New Roman" w:eastAsia="Times New Roman" w:hAnsi="Times New Roman" w:cs="Times New Roman"/>
          <w:bCs/>
          <w:color w:val="000000"/>
          <w:sz w:val="28"/>
          <w:szCs w:val="28"/>
          <w:lang w:val="ru-RU" w:eastAsia="uk-UA"/>
        </w:rPr>
        <w:t>01.</w:t>
      </w:r>
      <w:r w:rsidRPr="00063DA6">
        <w:rPr>
          <w:rFonts w:ascii="Times New Roman" w:eastAsia="Times New Roman" w:hAnsi="Times New Roman" w:cs="Times New Roman"/>
          <w:bCs/>
          <w:color w:val="000000"/>
          <w:sz w:val="28"/>
          <w:szCs w:val="28"/>
          <w:lang w:eastAsia="uk-UA"/>
        </w:rPr>
        <w:t xml:space="preserve">2019 р., у </w:t>
      </w:r>
      <w:r w:rsidRPr="00063DA6">
        <w:rPr>
          <w:rFonts w:ascii="Times New Roman" w:eastAsia="Times New Roman" w:hAnsi="Times New Roman" w:cs="Times New Roman"/>
          <w:noProof w:val="0"/>
          <w:color w:val="000000"/>
          <w:sz w:val="28"/>
          <w:szCs w:val="28"/>
          <w:lang w:eastAsia="uk-UA"/>
        </w:rPr>
        <w:t>справ</w:t>
      </w:r>
      <w:r w:rsidRPr="00063DA6">
        <w:rPr>
          <w:rFonts w:ascii="Times New Roman" w:eastAsia="Times New Roman" w:hAnsi="Times New Roman" w:cs="Times New Roman"/>
          <w:color w:val="000000"/>
          <w:sz w:val="28"/>
          <w:szCs w:val="28"/>
          <w:lang w:eastAsia="uk-UA"/>
        </w:rPr>
        <w:t xml:space="preserve">і </w:t>
      </w:r>
      <w:r w:rsidRPr="00063DA6">
        <w:rPr>
          <w:rFonts w:ascii="Times New Roman" w:eastAsia="Times New Roman" w:hAnsi="Times New Roman" w:cs="Times New Roman"/>
          <w:noProof w:val="0"/>
          <w:color w:val="000000"/>
          <w:sz w:val="28"/>
          <w:szCs w:val="28"/>
          <w:lang w:eastAsia="uk-UA"/>
        </w:rPr>
        <w:t>№ 127/16029/18</w:t>
      </w:r>
      <w:r w:rsidRPr="00063DA6">
        <w:rPr>
          <w:rFonts w:ascii="Times New Roman" w:eastAsia="Times New Roman" w:hAnsi="Times New Roman" w:cs="Times New Roman"/>
          <w:color w:val="000000"/>
          <w:sz w:val="28"/>
          <w:szCs w:val="28"/>
          <w:lang w:eastAsia="uk-UA"/>
        </w:rPr>
        <w:t>. П</w:t>
      </w:r>
      <w:r w:rsidRPr="00063DA6">
        <w:rPr>
          <w:rFonts w:ascii="Times New Roman" w:eastAsia="Times New Roman" w:hAnsi="Times New Roman" w:cs="Times New Roman"/>
          <w:noProof w:val="0"/>
          <w:color w:val="000000"/>
          <w:sz w:val="28"/>
          <w:szCs w:val="28"/>
          <w:lang w:eastAsia="uk-UA"/>
        </w:rPr>
        <w:t>ровадження № 61-43781св18</w:t>
      </w:r>
      <w:r w:rsidRPr="00063DA6">
        <w:rPr>
          <w:rFonts w:ascii="Times New Roman" w:eastAsia="Times New Roman" w:hAnsi="Times New Roman" w:cs="Times New Roman"/>
          <w:color w:val="000000"/>
          <w:sz w:val="28"/>
          <w:szCs w:val="28"/>
          <w:lang w:eastAsia="uk-UA"/>
        </w:rPr>
        <w:t xml:space="preserve">. URL: http://www.reestr.court.gov.ua/Review/79516746 (дата звернення: </w:t>
      </w:r>
      <w:r w:rsidR="00A30450">
        <w:rPr>
          <w:rFonts w:ascii="Times New Roman" w:eastAsia="Times New Roman" w:hAnsi="Times New Roman" w:cs="Times New Roman"/>
          <w:color w:val="000000"/>
          <w:sz w:val="28"/>
          <w:szCs w:val="28"/>
          <w:lang w:eastAsia="uk-UA"/>
        </w:rPr>
        <w:t>24</w:t>
      </w:r>
      <w:r w:rsidRPr="00063DA6">
        <w:rPr>
          <w:rFonts w:ascii="Times New Roman" w:eastAsia="Times New Roman" w:hAnsi="Times New Roman" w:cs="Times New Roman"/>
          <w:color w:val="000000"/>
          <w:sz w:val="28"/>
          <w:szCs w:val="28"/>
          <w:lang w:eastAsia="uk-UA"/>
        </w:rPr>
        <w:t>.0</w:t>
      </w:r>
      <w:r w:rsidR="00A30450">
        <w:rPr>
          <w:rFonts w:ascii="Times New Roman" w:eastAsia="Times New Roman" w:hAnsi="Times New Roman" w:cs="Times New Roman"/>
          <w:color w:val="000000"/>
          <w:sz w:val="28"/>
          <w:szCs w:val="28"/>
          <w:lang w:eastAsia="uk-UA"/>
        </w:rPr>
        <w:t>3</w:t>
      </w:r>
      <w:r w:rsidRPr="00063DA6">
        <w:rPr>
          <w:rFonts w:ascii="Times New Roman" w:eastAsia="Times New Roman" w:hAnsi="Times New Roman" w:cs="Times New Roman"/>
          <w:color w:val="000000"/>
          <w:sz w:val="28"/>
          <w:szCs w:val="28"/>
          <w:lang w:eastAsia="uk-UA"/>
        </w:rPr>
        <w:t>.2019).</w:t>
      </w:r>
    </w:p>
    <w:p w:rsidR="00130492" w:rsidRPr="00063DA6" w:rsidRDefault="00130492" w:rsidP="00130492">
      <w:pPr>
        <w:pStyle w:val="af8"/>
        <w:numPr>
          <w:ilvl w:val="0"/>
          <w:numId w:val="4"/>
        </w:numPr>
        <w:spacing w:after="0" w:line="360" w:lineRule="auto"/>
        <w:ind w:left="0" w:firstLine="709"/>
        <w:jc w:val="both"/>
        <w:rPr>
          <w:rFonts w:ascii="Times New Roman" w:eastAsia="Times New Roman" w:hAnsi="Times New Roman" w:cs="Times New Roman"/>
          <w:sz w:val="28"/>
          <w:szCs w:val="28"/>
          <w:lang w:eastAsia="uk-UA"/>
        </w:rPr>
      </w:pPr>
      <w:r w:rsidRPr="00063DA6">
        <w:rPr>
          <w:rFonts w:ascii="Times New Roman" w:hAnsi="Times New Roman" w:cs="Times New Roman"/>
          <w:sz w:val="28"/>
          <w:szCs w:val="28"/>
        </w:rPr>
        <w:t xml:space="preserve">Постанова Верховного Суду від </w:t>
      </w:r>
      <w:r w:rsidRPr="00063DA6">
        <w:rPr>
          <w:rFonts w:ascii="Times New Roman" w:eastAsia="Times New Roman" w:hAnsi="Times New Roman" w:cs="Times New Roman"/>
          <w:sz w:val="28"/>
          <w:szCs w:val="28"/>
          <w:lang w:eastAsia="uk-UA"/>
        </w:rPr>
        <w:t xml:space="preserve">30.01.2019 р. у справі № 810/2610/16. Провадження № 11-1004апп18. </w:t>
      </w:r>
      <w:r w:rsidRPr="00063DA6">
        <w:rPr>
          <w:rFonts w:ascii="Times New Roman" w:eastAsia="Times New Roman" w:hAnsi="Times New Roman" w:cs="Times New Roman"/>
          <w:color w:val="000000"/>
          <w:sz w:val="28"/>
          <w:szCs w:val="28"/>
          <w:lang w:eastAsia="uk-UA"/>
        </w:rPr>
        <w:t xml:space="preserve">URL: http://www.reestr.court.gov.ua/Review/79684961 (дата звернення: </w:t>
      </w:r>
      <w:r w:rsidR="00A30450">
        <w:rPr>
          <w:rFonts w:ascii="Times New Roman" w:eastAsia="Times New Roman" w:hAnsi="Times New Roman" w:cs="Times New Roman"/>
          <w:color w:val="000000"/>
          <w:sz w:val="28"/>
          <w:szCs w:val="28"/>
          <w:lang w:eastAsia="uk-UA"/>
        </w:rPr>
        <w:t>24</w:t>
      </w:r>
      <w:r w:rsidRPr="00063DA6">
        <w:rPr>
          <w:rFonts w:ascii="Times New Roman" w:eastAsia="Times New Roman" w:hAnsi="Times New Roman" w:cs="Times New Roman"/>
          <w:color w:val="000000"/>
          <w:sz w:val="28"/>
          <w:szCs w:val="28"/>
          <w:lang w:eastAsia="uk-UA"/>
        </w:rPr>
        <w:t>.0</w:t>
      </w:r>
      <w:r w:rsidR="00A30450">
        <w:rPr>
          <w:rFonts w:ascii="Times New Roman" w:eastAsia="Times New Roman" w:hAnsi="Times New Roman" w:cs="Times New Roman"/>
          <w:color w:val="000000"/>
          <w:sz w:val="28"/>
          <w:szCs w:val="28"/>
          <w:lang w:eastAsia="uk-UA"/>
        </w:rPr>
        <w:t>3</w:t>
      </w:r>
      <w:r w:rsidRPr="00063DA6">
        <w:rPr>
          <w:rFonts w:ascii="Times New Roman" w:eastAsia="Times New Roman" w:hAnsi="Times New Roman" w:cs="Times New Roman"/>
          <w:color w:val="000000"/>
          <w:sz w:val="28"/>
          <w:szCs w:val="28"/>
          <w:lang w:eastAsia="uk-UA"/>
        </w:rPr>
        <w:t>.2019).</w:t>
      </w:r>
    </w:p>
    <w:p w:rsidR="00130492" w:rsidRPr="00063DA6" w:rsidRDefault="00130492" w:rsidP="00130492">
      <w:pPr>
        <w:pStyle w:val="af8"/>
        <w:numPr>
          <w:ilvl w:val="0"/>
          <w:numId w:val="4"/>
        </w:numPr>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Постанова Верховного Суду від </w:t>
      </w:r>
      <w:r w:rsidRPr="00063DA6">
        <w:rPr>
          <w:rFonts w:ascii="Times New Roman" w:eastAsia="Times New Roman" w:hAnsi="Times New Roman" w:cs="Times New Roman"/>
          <w:color w:val="000000"/>
          <w:sz w:val="28"/>
          <w:szCs w:val="28"/>
          <w:lang w:eastAsia="uk-UA"/>
        </w:rPr>
        <w:t xml:space="preserve">30.05.2018 р. у справі № 916/978/17. Провадження № 12-100гс18. URL: http://www.reestr.court.gov.ua/Review/74506061 (дата звернення: </w:t>
      </w:r>
      <w:r w:rsidR="00A30450">
        <w:rPr>
          <w:rFonts w:ascii="Times New Roman" w:eastAsia="Times New Roman" w:hAnsi="Times New Roman" w:cs="Times New Roman"/>
          <w:color w:val="000000"/>
          <w:sz w:val="28"/>
          <w:szCs w:val="28"/>
          <w:lang w:eastAsia="uk-UA"/>
        </w:rPr>
        <w:t>14</w:t>
      </w:r>
      <w:r w:rsidRPr="00063DA6">
        <w:rPr>
          <w:rFonts w:ascii="Times New Roman" w:eastAsia="Times New Roman" w:hAnsi="Times New Roman" w:cs="Times New Roman"/>
          <w:color w:val="000000"/>
          <w:sz w:val="28"/>
          <w:szCs w:val="28"/>
          <w:lang w:eastAsia="uk-UA"/>
        </w:rPr>
        <w:t>.0</w:t>
      </w:r>
      <w:r w:rsidR="00A30450">
        <w:rPr>
          <w:rFonts w:ascii="Times New Roman" w:eastAsia="Times New Roman" w:hAnsi="Times New Roman" w:cs="Times New Roman"/>
          <w:color w:val="000000"/>
          <w:sz w:val="28"/>
          <w:szCs w:val="28"/>
          <w:lang w:eastAsia="uk-UA"/>
        </w:rPr>
        <w:t>9</w:t>
      </w:r>
      <w:r w:rsidRPr="00063DA6">
        <w:rPr>
          <w:rFonts w:ascii="Times New Roman" w:eastAsia="Times New Roman" w:hAnsi="Times New Roman" w:cs="Times New Roman"/>
          <w:color w:val="000000"/>
          <w:sz w:val="28"/>
          <w:szCs w:val="28"/>
          <w:lang w:eastAsia="uk-UA"/>
        </w:rPr>
        <w:t>.2018).</w:t>
      </w:r>
    </w:p>
    <w:p w:rsidR="00130492" w:rsidRPr="00063DA6" w:rsidRDefault="00A30450" w:rsidP="00130492">
      <w:pPr>
        <w:pStyle w:val="af8"/>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Постанова Верховного Суду</w:t>
      </w:r>
      <w:r w:rsidR="00130492" w:rsidRPr="00063DA6">
        <w:rPr>
          <w:rFonts w:ascii="Times New Roman" w:hAnsi="Times New Roman" w:cs="Times New Roman"/>
          <w:sz w:val="28"/>
          <w:szCs w:val="28"/>
        </w:rPr>
        <w:t xml:space="preserve"> від 11.12.2019 р. у справі </w:t>
      </w:r>
      <w:r w:rsidR="00130492" w:rsidRPr="00063DA6">
        <w:rPr>
          <w:rFonts w:ascii="Times New Roman" w:eastAsia="Times New Roman" w:hAnsi="Times New Roman" w:cs="Times New Roman"/>
          <w:noProof w:val="0"/>
          <w:color w:val="000000"/>
          <w:sz w:val="28"/>
          <w:szCs w:val="28"/>
          <w:lang w:eastAsia="uk-UA"/>
        </w:rPr>
        <w:t>№ 761/25678/17-ц</w:t>
      </w:r>
      <w:r w:rsidR="00130492" w:rsidRPr="00063DA6">
        <w:rPr>
          <w:rFonts w:ascii="Times New Roman" w:eastAsia="Times New Roman" w:hAnsi="Times New Roman" w:cs="Times New Roman"/>
          <w:color w:val="000000"/>
          <w:sz w:val="28"/>
          <w:szCs w:val="28"/>
          <w:lang w:eastAsia="uk-UA"/>
        </w:rPr>
        <w:t>. П</w:t>
      </w:r>
      <w:r w:rsidR="00130492" w:rsidRPr="00063DA6">
        <w:rPr>
          <w:rFonts w:ascii="Times New Roman" w:eastAsia="Times New Roman" w:hAnsi="Times New Roman" w:cs="Times New Roman"/>
          <w:noProof w:val="0"/>
          <w:color w:val="000000"/>
          <w:sz w:val="28"/>
          <w:szCs w:val="28"/>
          <w:lang w:eastAsia="uk-UA"/>
        </w:rPr>
        <w:t>ровадження № 61-5031св19</w:t>
      </w:r>
      <w:r w:rsidR="00130492" w:rsidRPr="00063DA6">
        <w:rPr>
          <w:rFonts w:ascii="Times New Roman" w:eastAsia="Times New Roman" w:hAnsi="Times New Roman" w:cs="Times New Roman"/>
          <w:color w:val="000000"/>
          <w:sz w:val="28"/>
          <w:szCs w:val="28"/>
          <w:lang w:eastAsia="uk-UA"/>
        </w:rPr>
        <w:t>. URL: http://www.reestr.court.gov.ua/Review</w:t>
      </w:r>
      <w:r>
        <w:rPr>
          <w:rFonts w:ascii="Times New Roman" w:eastAsia="Times New Roman" w:hAnsi="Times New Roman" w:cs="Times New Roman"/>
          <w:color w:val="000000"/>
          <w:sz w:val="28"/>
          <w:szCs w:val="28"/>
          <w:lang w:eastAsia="uk-UA"/>
        </w:rPr>
        <w:t>/86400602 (дата звернення: 30.01</w:t>
      </w:r>
      <w:r w:rsidR="00130492" w:rsidRPr="00063DA6">
        <w:rPr>
          <w:rFonts w:ascii="Times New Roman" w:eastAsia="Times New Roman" w:hAnsi="Times New Roman" w:cs="Times New Roman"/>
          <w:color w:val="000000"/>
          <w:sz w:val="28"/>
          <w:szCs w:val="28"/>
          <w:lang w:eastAsia="uk-UA"/>
        </w:rPr>
        <w:t>.20</w:t>
      </w:r>
      <w:r>
        <w:rPr>
          <w:rFonts w:ascii="Times New Roman" w:eastAsia="Times New Roman" w:hAnsi="Times New Roman" w:cs="Times New Roman"/>
          <w:color w:val="000000"/>
          <w:sz w:val="28"/>
          <w:szCs w:val="28"/>
          <w:lang w:eastAsia="uk-UA"/>
        </w:rPr>
        <w:t>20</w:t>
      </w:r>
      <w:r w:rsidR="00130492" w:rsidRPr="00063DA6">
        <w:rPr>
          <w:rFonts w:ascii="Times New Roman" w:eastAsia="Times New Roman" w:hAnsi="Times New Roman" w:cs="Times New Roman"/>
          <w:color w:val="000000"/>
          <w:sz w:val="28"/>
          <w:szCs w:val="28"/>
          <w:lang w:eastAsia="uk-UA"/>
        </w:rPr>
        <w:t>).</w:t>
      </w:r>
    </w:p>
    <w:p w:rsidR="00130492" w:rsidRPr="00063DA6" w:rsidRDefault="00130492" w:rsidP="00130492">
      <w:pPr>
        <w:pStyle w:val="af8"/>
        <w:numPr>
          <w:ilvl w:val="0"/>
          <w:numId w:val="4"/>
        </w:numPr>
        <w:spacing w:after="0" w:line="360" w:lineRule="auto"/>
        <w:ind w:left="0" w:firstLine="709"/>
        <w:jc w:val="both"/>
        <w:rPr>
          <w:rFonts w:ascii="Times New Roman" w:eastAsia="Times New Roman" w:hAnsi="Times New Roman" w:cs="Times New Roman"/>
          <w:color w:val="000000"/>
          <w:sz w:val="28"/>
          <w:szCs w:val="28"/>
          <w:lang w:eastAsia="ru-RU"/>
        </w:rPr>
      </w:pPr>
      <w:r w:rsidRPr="00063DA6">
        <w:rPr>
          <w:rFonts w:ascii="Times New Roman" w:hAnsi="Times New Roman" w:cs="Times New Roman"/>
          <w:sz w:val="28"/>
          <w:szCs w:val="28"/>
        </w:rPr>
        <w:t>Постанова Донецького апеляційного суду від 25.04.2019 р. у справі № </w:t>
      </w:r>
      <w:r w:rsidRPr="00063DA6">
        <w:rPr>
          <w:rFonts w:ascii="Times New Roman" w:eastAsia="Times New Roman" w:hAnsi="Times New Roman" w:cs="Times New Roman"/>
          <w:color w:val="000000"/>
          <w:sz w:val="28"/>
          <w:szCs w:val="28"/>
          <w:lang w:eastAsia="ru-RU"/>
        </w:rPr>
        <w:t>264/7347/18</w:t>
      </w:r>
      <w:r w:rsidRPr="00063DA6">
        <w:rPr>
          <w:rFonts w:ascii="Times New Roman" w:eastAsia="Times New Roman" w:hAnsi="Times New Roman" w:cs="Times New Roman"/>
          <w:b/>
          <w:color w:val="000000"/>
          <w:sz w:val="28"/>
          <w:szCs w:val="28"/>
          <w:lang w:eastAsia="ru-RU"/>
        </w:rPr>
        <w:t xml:space="preserve">. </w:t>
      </w:r>
      <w:r w:rsidRPr="00063DA6">
        <w:rPr>
          <w:rFonts w:ascii="Times New Roman" w:eastAsia="Times New Roman" w:hAnsi="Times New Roman" w:cs="Times New Roman"/>
          <w:color w:val="000000"/>
          <w:sz w:val="28"/>
          <w:szCs w:val="28"/>
          <w:lang w:eastAsia="ru-RU"/>
        </w:rPr>
        <w:t xml:space="preserve">Провадження </w:t>
      </w:r>
      <w:r w:rsidRPr="00063DA6">
        <w:rPr>
          <w:rFonts w:ascii="Times New Roman" w:eastAsia="Times New Roman" w:hAnsi="Times New Roman" w:cs="Times New Roman"/>
          <w:sz w:val="28"/>
          <w:szCs w:val="28"/>
          <w:lang w:eastAsia="ru-RU"/>
        </w:rPr>
        <w:t>№ </w:t>
      </w:r>
      <w:r w:rsidRPr="00063DA6">
        <w:rPr>
          <w:rFonts w:ascii="Times New Roman" w:hAnsi="Times New Roman" w:cs="Times New Roman"/>
          <w:bCs/>
          <w:sz w:val="28"/>
          <w:szCs w:val="28"/>
          <w:shd w:val="clear" w:color="auto" w:fill="F5F5F5"/>
        </w:rPr>
        <w:t>22-ц/804/1295/19</w:t>
      </w:r>
      <w:r w:rsidRPr="00063DA6">
        <w:rPr>
          <w:rFonts w:ascii="Times New Roman" w:hAnsi="Times New Roman" w:cs="Times New Roman"/>
          <w:bCs/>
          <w:color w:val="000000"/>
          <w:sz w:val="28"/>
          <w:szCs w:val="28"/>
          <w:shd w:val="clear" w:color="auto" w:fill="F5F5F5"/>
        </w:rPr>
        <w:t>.</w:t>
      </w:r>
      <w:r w:rsidRPr="00063DA6">
        <w:rPr>
          <w:rFonts w:ascii="Times New Roman" w:eastAsia="Times New Roman" w:hAnsi="Times New Roman" w:cs="Times New Roman"/>
          <w:color w:val="000000"/>
          <w:sz w:val="28"/>
          <w:szCs w:val="28"/>
          <w:lang w:eastAsia="ru-RU"/>
        </w:rPr>
        <w:t xml:space="preserve"> </w:t>
      </w:r>
      <w:r w:rsidRPr="00063DA6">
        <w:rPr>
          <w:rFonts w:ascii="Times New Roman" w:eastAsia="Times New Roman" w:hAnsi="Times New Roman" w:cs="Times New Roman"/>
          <w:color w:val="000000"/>
          <w:sz w:val="28"/>
          <w:szCs w:val="28"/>
          <w:lang w:eastAsia="uk-UA"/>
        </w:rPr>
        <w:t xml:space="preserve">URL: http://www.reestr.court.gov.ua/Review/81498375 (дата звернення: </w:t>
      </w:r>
      <w:r w:rsidR="00A30450">
        <w:rPr>
          <w:rFonts w:ascii="Times New Roman" w:eastAsia="Times New Roman" w:hAnsi="Times New Roman" w:cs="Times New Roman"/>
          <w:color w:val="000000"/>
          <w:sz w:val="28"/>
          <w:szCs w:val="28"/>
          <w:lang w:eastAsia="uk-UA"/>
        </w:rPr>
        <w:t>23.06</w:t>
      </w:r>
      <w:r w:rsidRPr="00063DA6">
        <w:rPr>
          <w:rFonts w:ascii="Times New Roman" w:eastAsia="Times New Roman" w:hAnsi="Times New Roman" w:cs="Times New Roman"/>
          <w:color w:val="000000"/>
          <w:sz w:val="28"/>
          <w:szCs w:val="28"/>
          <w:lang w:eastAsia="uk-UA"/>
        </w:rPr>
        <w:t xml:space="preserve">.2019). </w:t>
      </w:r>
    </w:p>
    <w:p w:rsidR="00130492" w:rsidRPr="00063DA6" w:rsidRDefault="00130492" w:rsidP="00130492">
      <w:pPr>
        <w:pStyle w:val="a3"/>
        <w:numPr>
          <w:ilvl w:val="0"/>
          <w:numId w:val="4"/>
        </w:numPr>
        <w:spacing w:line="360" w:lineRule="auto"/>
        <w:ind w:left="0" w:firstLine="709"/>
        <w:jc w:val="both"/>
        <w:rPr>
          <w:sz w:val="28"/>
          <w:szCs w:val="28"/>
          <w:lang w:val="uk-UA"/>
        </w:rPr>
      </w:pPr>
      <w:r w:rsidRPr="00063DA6">
        <w:rPr>
          <w:sz w:val="28"/>
          <w:szCs w:val="28"/>
          <w:lang w:val="uk-UA"/>
        </w:rPr>
        <w:t>Постанова Житомирського апеляційного суду від 22.01.2019 р. у справі</w:t>
      </w:r>
      <w:r w:rsidRPr="00063DA6">
        <w:rPr>
          <w:color w:val="000000"/>
          <w:sz w:val="28"/>
          <w:szCs w:val="28"/>
          <w:lang w:val="uk-UA" w:eastAsia="uk-UA"/>
        </w:rPr>
        <w:t xml:space="preserve"> № 295/14109/18</w:t>
      </w:r>
      <w:r w:rsidRPr="00063DA6">
        <w:rPr>
          <w:color w:val="000000"/>
          <w:sz w:val="28"/>
          <w:szCs w:val="28"/>
          <w:lang w:val="uk-UA"/>
        </w:rPr>
        <w:t xml:space="preserve">. Провадження </w:t>
      </w:r>
      <w:r w:rsidRPr="00063DA6">
        <w:rPr>
          <w:color w:val="000000" w:themeColor="text1"/>
          <w:sz w:val="28"/>
          <w:szCs w:val="28"/>
          <w:lang w:val="uk-UA"/>
        </w:rPr>
        <w:t>№</w:t>
      </w:r>
      <w:r w:rsidRPr="00063DA6">
        <w:rPr>
          <w:bCs/>
          <w:color w:val="000000" w:themeColor="text1"/>
          <w:sz w:val="28"/>
          <w:szCs w:val="28"/>
          <w:shd w:val="clear" w:color="auto" w:fill="F5F5F5"/>
          <w:lang w:val="uk-UA"/>
        </w:rPr>
        <w:t> 22-ц/4805/305/19</w:t>
      </w:r>
      <w:r w:rsidRPr="00063DA6">
        <w:rPr>
          <w:color w:val="000000" w:themeColor="text1"/>
          <w:sz w:val="28"/>
          <w:szCs w:val="28"/>
          <w:lang w:val="uk-UA" w:eastAsia="uk-UA"/>
        </w:rPr>
        <w:t>.</w:t>
      </w:r>
      <w:r w:rsidRPr="00063DA6">
        <w:rPr>
          <w:color w:val="000000" w:themeColor="text1"/>
          <w:sz w:val="28"/>
          <w:szCs w:val="28"/>
          <w:lang w:val="uk-UA"/>
        </w:rPr>
        <w:t xml:space="preserve"> </w:t>
      </w:r>
      <w:r w:rsidRPr="00063DA6">
        <w:rPr>
          <w:color w:val="000000"/>
          <w:sz w:val="28"/>
          <w:szCs w:val="28"/>
          <w:lang w:val="uk-UA" w:eastAsia="uk-UA"/>
        </w:rPr>
        <w:t xml:space="preserve">URL: http://www.reestr.court.gov.ua/Review/79450322 (дата звернення: </w:t>
      </w:r>
      <w:r w:rsidR="00A30450">
        <w:rPr>
          <w:color w:val="000000"/>
          <w:sz w:val="28"/>
          <w:szCs w:val="28"/>
          <w:lang w:val="uk-UA" w:eastAsia="uk-UA"/>
        </w:rPr>
        <w:t>03.03</w:t>
      </w:r>
      <w:r w:rsidRPr="00063DA6">
        <w:rPr>
          <w:color w:val="000000"/>
          <w:sz w:val="28"/>
          <w:szCs w:val="28"/>
          <w:lang w:val="uk-UA" w:eastAsia="uk-UA"/>
        </w:rPr>
        <w:t>.2019).</w:t>
      </w:r>
    </w:p>
    <w:p w:rsidR="00130492" w:rsidRPr="00063DA6" w:rsidRDefault="00130492" w:rsidP="00130492">
      <w:pPr>
        <w:pStyle w:val="af8"/>
        <w:numPr>
          <w:ilvl w:val="0"/>
          <w:numId w:val="4"/>
        </w:numPr>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Постанова Запорізького апеляційного суду від 08.11.2019 р. у справі </w:t>
      </w:r>
      <w:r w:rsidRPr="00063DA6">
        <w:rPr>
          <w:rFonts w:ascii="Times New Roman" w:eastAsia="Times New Roman" w:hAnsi="Times New Roman" w:cs="Times New Roman"/>
          <w:color w:val="000000"/>
          <w:sz w:val="28"/>
          <w:szCs w:val="28"/>
          <w:lang w:eastAsia="ru-RU"/>
        </w:rPr>
        <w:t xml:space="preserve">№  </w:t>
      </w:r>
      <w:r w:rsidRPr="00063DA6">
        <w:rPr>
          <w:rFonts w:ascii="Times New Roman" w:hAnsi="Times New Roman" w:cs="Times New Roman"/>
          <w:color w:val="000000"/>
          <w:sz w:val="28"/>
          <w:szCs w:val="28"/>
        </w:rPr>
        <w:t>937/7655/19</w:t>
      </w:r>
      <w:r w:rsidRPr="00063DA6">
        <w:rPr>
          <w:rFonts w:ascii="Times New Roman" w:eastAsia="Times New Roman" w:hAnsi="Times New Roman" w:cs="Times New Roman"/>
          <w:color w:val="000000"/>
          <w:sz w:val="28"/>
          <w:szCs w:val="28"/>
          <w:lang w:eastAsia="ru-RU"/>
        </w:rPr>
        <w:t>.</w:t>
      </w:r>
      <w:r w:rsidRPr="00063DA6">
        <w:rPr>
          <w:rFonts w:ascii="Times New Roman" w:hAnsi="Times New Roman" w:cs="Times New Roman"/>
          <w:color w:val="000000"/>
          <w:sz w:val="28"/>
          <w:szCs w:val="28"/>
        </w:rPr>
        <w:t xml:space="preserve"> </w:t>
      </w:r>
      <w:r w:rsidRPr="00063DA6">
        <w:rPr>
          <w:rFonts w:ascii="Times New Roman" w:eastAsia="Times New Roman" w:hAnsi="Times New Roman" w:cs="Times New Roman"/>
          <w:color w:val="000000"/>
          <w:sz w:val="28"/>
          <w:szCs w:val="28"/>
          <w:lang w:eastAsia="ru-RU"/>
        </w:rPr>
        <w:t xml:space="preserve">Провадження № 22-ц/807/3360/19. </w:t>
      </w:r>
      <w:r w:rsidRPr="00063DA6">
        <w:rPr>
          <w:rFonts w:ascii="Times New Roman" w:eastAsia="Times New Roman" w:hAnsi="Times New Roman" w:cs="Times New Roman"/>
          <w:color w:val="000000"/>
          <w:sz w:val="28"/>
          <w:szCs w:val="28"/>
          <w:lang w:eastAsia="uk-UA"/>
        </w:rPr>
        <w:t xml:space="preserve">URL: http://www.reestr.court.gov.ua/Review/85546512 (дата звернення: </w:t>
      </w:r>
      <w:r w:rsidR="00A30450">
        <w:rPr>
          <w:rFonts w:ascii="Times New Roman" w:eastAsia="Times New Roman" w:hAnsi="Times New Roman" w:cs="Times New Roman"/>
          <w:color w:val="000000"/>
          <w:sz w:val="28"/>
          <w:szCs w:val="28"/>
          <w:lang w:eastAsia="uk-UA"/>
        </w:rPr>
        <w:t>29.12</w:t>
      </w:r>
      <w:r w:rsidRPr="00063DA6">
        <w:rPr>
          <w:rFonts w:ascii="Times New Roman" w:eastAsia="Times New Roman" w:hAnsi="Times New Roman" w:cs="Times New Roman"/>
          <w:color w:val="000000"/>
          <w:sz w:val="28"/>
          <w:szCs w:val="28"/>
          <w:lang w:eastAsia="uk-UA"/>
        </w:rPr>
        <w:t>.2019).</w:t>
      </w:r>
    </w:p>
    <w:p w:rsidR="00130492" w:rsidRPr="00063DA6" w:rsidRDefault="00130492" w:rsidP="00130492">
      <w:pPr>
        <w:pStyle w:val="af8"/>
        <w:numPr>
          <w:ilvl w:val="0"/>
          <w:numId w:val="4"/>
        </w:numPr>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Постанова Івано-Франківського апеляційного суду від 12.12.2018 р. у справі </w:t>
      </w:r>
      <w:r w:rsidRPr="00063DA6">
        <w:rPr>
          <w:rFonts w:ascii="Times New Roman" w:eastAsia="Times New Roman" w:hAnsi="Times New Roman" w:cs="Times New Roman"/>
          <w:color w:val="000000"/>
          <w:sz w:val="28"/>
          <w:szCs w:val="28"/>
          <w:lang w:eastAsia="uk-UA"/>
        </w:rPr>
        <w:t>№ 344/17418/18. Провадження № 22-ц/4808/360/18</w:t>
      </w:r>
      <w:r w:rsidRPr="00063DA6">
        <w:rPr>
          <w:rFonts w:ascii="Times New Roman" w:eastAsia="Times New Roman" w:hAnsi="Times New Roman" w:cs="Times New Roman"/>
          <w:color w:val="000000"/>
          <w:sz w:val="28"/>
          <w:szCs w:val="28"/>
          <w:lang w:eastAsia="ru-RU"/>
        </w:rPr>
        <w:t>.</w:t>
      </w:r>
      <w:r w:rsidRPr="00063DA6">
        <w:rPr>
          <w:rFonts w:ascii="Times New Roman" w:hAnsi="Times New Roman" w:cs="Times New Roman"/>
          <w:sz w:val="28"/>
          <w:szCs w:val="28"/>
        </w:rPr>
        <w:t xml:space="preserve"> </w:t>
      </w:r>
      <w:r w:rsidRPr="00063DA6">
        <w:rPr>
          <w:rFonts w:ascii="Times New Roman" w:eastAsia="Times New Roman" w:hAnsi="Times New Roman" w:cs="Times New Roman"/>
          <w:color w:val="000000"/>
          <w:sz w:val="28"/>
          <w:szCs w:val="28"/>
          <w:lang w:eastAsia="uk-UA"/>
        </w:rPr>
        <w:t xml:space="preserve">URL: http://www.reestr.court.gov.ua/Review/78541762 (дата звернення: </w:t>
      </w:r>
      <w:r w:rsidR="00A30450">
        <w:rPr>
          <w:rFonts w:ascii="Times New Roman" w:eastAsia="Times New Roman" w:hAnsi="Times New Roman" w:cs="Times New Roman"/>
          <w:color w:val="000000"/>
          <w:sz w:val="28"/>
          <w:szCs w:val="28"/>
          <w:lang w:eastAsia="uk-UA"/>
        </w:rPr>
        <w:t>03.02</w:t>
      </w:r>
      <w:r w:rsidRPr="00063DA6">
        <w:rPr>
          <w:rFonts w:ascii="Times New Roman" w:eastAsia="Times New Roman" w:hAnsi="Times New Roman" w:cs="Times New Roman"/>
          <w:color w:val="000000"/>
          <w:sz w:val="28"/>
          <w:szCs w:val="28"/>
          <w:lang w:eastAsia="uk-UA"/>
        </w:rPr>
        <w:t>.201</w:t>
      </w:r>
      <w:r w:rsidR="00CF7BF6">
        <w:rPr>
          <w:rFonts w:ascii="Times New Roman" w:eastAsia="Times New Roman" w:hAnsi="Times New Roman" w:cs="Times New Roman"/>
          <w:color w:val="000000"/>
          <w:sz w:val="28"/>
          <w:szCs w:val="28"/>
          <w:lang w:eastAsia="uk-UA"/>
        </w:rPr>
        <w:t>9</w:t>
      </w:r>
      <w:r w:rsidRPr="00063DA6">
        <w:rPr>
          <w:rFonts w:ascii="Times New Roman" w:eastAsia="Times New Roman" w:hAnsi="Times New Roman" w:cs="Times New Roman"/>
          <w:color w:val="000000"/>
          <w:sz w:val="28"/>
          <w:szCs w:val="28"/>
          <w:lang w:eastAsia="uk-UA"/>
        </w:rPr>
        <w:t>).</w:t>
      </w:r>
    </w:p>
    <w:p w:rsidR="00130492" w:rsidRPr="00063DA6" w:rsidRDefault="00130492" w:rsidP="00130492">
      <w:pPr>
        <w:pStyle w:val="af8"/>
        <w:numPr>
          <w:ilvl w:val="0"/>
          <w:numId w:val="4"/>
        </w:numPr>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Постанова Київського апеляційного суду від 05.11.2019 р. у справі </w:t>
      </w:r>
      <w:r w:rsidRPr="00063DA6">
        <w:rPr>
          <w:rFonts w:ascii="Times New Roman" w:eastAsia="Times New Roman" w:hAnsi="Times New Roman" w:cs="Times New Roman"/>
          <w:iCs/>
          <w:noProof w:val="0"/>
          <w:color w:val="000000"/>
          <w:sz w:val="28"/>
          <w:szCs w:val="28"/>
          <w:lang w:eastAsia="uk-UA"/>
        </w:rPr>
        <w:t>№ 760/5870/18</w:t>
      </w:r>
      <w:r w:rsidRPr="00063DA6">
        <w:rPr>
          <w:rFonts w:ascii="Times New Roman" w:eastAsia="Times New Roman" w:hAnsi="Times New Roman" w:cs="Times New Roman"/>
          <w:iCs/>
          <w:color w:val="000000"/>
          <w:sz w:val="28"/>
          <w:szCs w:val="28"/>
          <w:lang w:eastAsia="uk-UA"/>
        </w:rPr>
        <w:t>. П</w:t>
      </w:r>
      <w:r w:rsidRPr="00063DA6">
        <w:rPr>
          <w:rFonts w:ascii="Times New Roman" w:eastAsia="Times New Roman" w:hAnsi="Times New Roman" w:cs="Times New Roman"/>
          <w:iCs/>
          <w:noProof w:val="0"/>
          <w:color w:val="000000"/>
          <w:sz w:val="28"/>
          <w:szCs w:val="28"/>
          <w:lang w:eastAsia="uk-UA"/>
        </w:rPr>
        <w:t>ровадження № 22-ц/824/8654/2019</w:t>
      </w:r>
      <w:r w:rsidRPr="00063DA6">
        <w:rPr>
          <w:rFonts w:ascii="Times New Roman" w:eastAsia="Times New Roman" w:hAnsi="Times New Roman" w:cs="Times New Roman"/>
          <w:iCs/>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 xml:space="preserve">URL: http://www.reestr.court.gov.ua/Review/85491294 (дата звернення: </w:t>
      </w:r>
      <w:r w:rsidR="00A30450">
        <w:rPr>
          <w:rFonts w:ascii="Times New Roman" w:eastAsia="Times New Roman" w:hAnsi="Times New Roman" w:cs="Times New Roman"/>
          <w:color w:val="000000"/>
          <w:sz w:val="28"/>
          <w:szCs w:val="28"/>
          <w:lang w:eastAsia="uk-UA"/>
        </w:rPr>
        <w:t>25</w:t>
      </w:r>
      <w:r w:rsidRPr="00063DA6">
        <w:rPr>
          <w:rFonts w:ascii="Times New Roman" w:eastAsia="Times New Roman" w:hAnsi="Times New Roman" w:cs="Times New Roman"/>
          <w:color w:val="000000"/>
          <w:sz w:val="28"/>
          <w:szCs w:val="28"/>
          <w:lang w:eastAsia="uk-UA"/>
        </w:rPr>
        <w:t>.</w:t>
      </w:r>
      <w:r w:rsidR="00A30450">
        <w:rPr>
          <w:rFonts w:ascii="Times New Roman" w:eastAsia="Times New Roman" w:hAnsi="Times New Roman" w:cs="Times New Roman"/>
          <w:color w:val="000000"/>
          <w:sz w:val="28"/>
          <w:szCs w:val="28"/>
          <w:lang w:eastAsia="uk-UA"/>
        </w:rPr>
        <w:t>0</w:t>
      </w:r>
      <w:r w:rsidRPr="00063DA6">
        <w:rPr>
          <w:rFonts w:ascii="Times New Roman" w:eastAsia="Times New Roman" w:hAnsi="Times New Roman" w:cs="Times New Roman"/>
          <w:color w:val="000000"/>
          <w:sz w:val="28"/>
          <w:szCs w:val="28"/>
          <w:lang w:eastAsia="uk-UA"/>
        </w:rPr>
        <w:t>1.20</w:t>
      </w:r>
      <w:r w:rsidR="00A30450">
        <w:rPr>
          <w:rFonts w:ascii="Times New Roman" w:eastAsia="Times New Roman" w:hAnsi="Times New Roman" w:cs="Times New Roman"/>
          <w:color w:val="000000"/>
          <w:sz w:val="28"/>
          <w:szCs w:val="28"/>
          <w:lang w:eastAsia="uk-UA"/>
        </w:rPr>
        <w:t>20</w:t>
      </w:r>
      <w:r w:rsidRPr="00063DA6">
        <w:rPr>
          <w:rFonts w:ascii="Times New Roman" w:eastAsia="Times New Roman" w:hAnsi="Times New Roman" w:cs="Times New Roman"/>
          <w:color w:val="000000"/>
          <w:sz w:val="28"/>
          <w:szCs w:val="28"/>
          <w:lang w:eastAsia="uk-UA"/>
        </w:rPr>
        <w:t>).</w:t>
      </w:r>
    </w:p>
    <w:p w:rsidR="00130492" w:rsidRPr="00063DA6" w:rsidRDefault="00130492" w:rsidP="00130492">
      <w:pPr>
        <w:pStyle w:val="af8"/>
        <w:numPr>
          <w:ilvl w:val="0"/>
          <w:numId w:val="4"/>
        </w:numPr>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Постанова Київського апеляційного суду від 12.02.2019 р. у справі №</w:t>
      </w:r>
      <w:r w:rsidRPr="00063DA6">
        <w:rPr>
          <w:rFonts w:ascii="Times New Roman" w:eastAsia="Times New Roman" w:hAnsi="Times New Roman" w:cs="Times New Roman"/>
          <w:noProof w:val="0"/>
          <w:color w:val="000000"/>
          <w:sz w:val="28"/>
          <w:szCs w:val="28"/>
          <w:lang w:eastAsia="uk-UA"/>
        </w:rPr>
        <w:t> </w:t>
      </w:r>
      <w:r w:rsidRPr="00063DA6">
        <w:rPr>
          <w:rFonts w:ascii="Times New Roman" w:eastAsia="Times New Roman" w:hAnsi="Times New Roman" w:cs="Times New Roman"/>
          <w:bCs/>
          <w:noProof w:val="0"/>
          <w:color w:val="000000"/>
          <w:sz w:val="28"/>
          <w:szCs w:val="28"/>
          <w:lang w:eastAsia="uk-UA"/>
        </w:rPr>
        <w:t>22-1652</w:t>
      </w:r>
      <w:r w:rsidRPr="00063DA6">
        <w:rPr>
          <w:rFonts w:ascii="Times New Roman" w:eastAsia="Times New Roman" w:hAnsi="Times New Roman" w:cs="Times New Roman"/>
          <w:bCs/>
          <w:color w:val="000000"/>
          <w:sz w:val="28"/>
          <w:szCs w:val="28"/>
          <w:lang w:eastAsia="uk-UA"/>
        </w:rPr>
        <w:t>. Пр</w:t>
      </w:r>
      <w:r w:rsidRPr="00063DA6">
        <w:rPr>
          <w:rFonts w:ascii="Times New Roman" w:hAnsi="Times New Roman" w:cs="Times New Roman"/>
          <w:color w:val="000000"/>
          <w:sz w:val="28"/>
          <w:szCs w:val="28"/>
          <w:lang w:eastAsia="uk-UA"/>
        </w:rPr>
        <w:t>овадження № </w:t>
      </w:r>
      <w:r w:rsidRPr="00063DA6">
        <w:rPr>
          <w:rFonts w:ascii="Times New Roman" w:eastAsia="Times New Roman" w:hAnsi="Times New Roman" w:cs="Times New Roman"/>
          <w:noProof w:val="0"/>
          <w:color w:val="000000"/>
          <w:sz w:val="28"/>
          <w:szCs w:val="28"/>
          <w:lang w:eastAsia="uk-UA"/>
        </w:rPr>
        <w:t>755/3426/18</w:t>
      </w:r>
      <w:r w:rsidRPr="00063DA6">
        <w:rPr>
          <w:rFonts w:ascii="Times New Roman" w:hAnsi="Times New Roman" w:cs="Times New Roman"/>
          <w:color w:val="000000"/>
          <w:sz w:val="28"/>
          <w:szCs w:val="28"/>
          <w:lang w:eastAsia="uk-UA"/>
        </w:rPr>
        <w:t xml:space="preserve">. </w:t>
      </w:r>
      <w:r w:rsidRPr="00063DA6">
        <w:rPr>
          <w:rFonts w:ascii="Times New Roman" w:eastAsia="Times New Roman" w:hAnsi="Times New Roman" w:cs="Times New Roman"/>
          <w:color w:val="000000"/>
          <w:sz w:val="28"/>
          <w:szCs w:val="28"/>
          <w:lang w:eastAsia="uk-UA"/>
        </w:rPr>
        <w:t xml:space="preserve">URL: http://www.reestr.court.gov.ua/Review/79803989 (дата звернення: </w:t>
      </w:r>
      <w:r w:rsidR="00A30450">
        <w:rPr>
          <w:rFonts w:ascii="Times New Roman" w:eastAsia="Times New Roman" w:hAnsi="Times New Roman" w:cs="Times New Roman"/>
          <w:color w:val="000000"/>
          <w:sz w:val="28"/>
          <w:szCs w:val="28"/>
          <w:lang w:eastAsia="uk-UA"/>
        </w:rPr>
        <w:t>12.04.2019</w:t>
      </w:r>
      <w:r w:rsidRPr="00063DA6">
        <w:rPr>
          <w:rFonts w:ascii="Times New Roman" w:eastAsia="Times New Roman" w:hAnsi="Times New Roman" w:cs="Times New Roman"/>
          <w:color w:val="000000"/>
          <w:sz w:val="28"/>
          <w:szCs w:val="28"/>
          <w:lang w:eastAsia="uk-UA"/>
        </w:rPr>
        <w:t>).</w:t>
      </w:r>
    </w:p>
    <w:p w:rsidR="00130492" w:rsidRPr="00063DA6" w:rsidRDefault="00130492" w:rsidP="00130492">
      <w:pPr>
        <w:pStyle w:val="af8"/>
        <w:numPr>
          <w:ilvl w:val="0"/>
          <w:numId w:val="4"/>
        </w:numPr>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Постанова Київського апеляційного суду від 18.04.2019 р. у справі № </w:t>
      </w:r>
      <w:r w:rsidRPr="00063DA6">
        <w:rPr>
          <w:rFonts w:ascii="Times New Roman" w:eastAsia="Times New Roman" w:hAnsi="Times New Roman" w:cs="Times New Roman"/>
          <w:color w:val="000000"/>
          <w:sz w:val="28"/>
          <w:szCs w:val="28"/>
          <w:lang w:eastAsia="ru-RU"/>
        </w:rPr>
        <w:t xml:space="preserve">757/6270/19-ц. Провадження № 22-ц/824/6699/2019. </w:t>
      </w:r>
      <w:r w:rsidRPr="00063DA6">
        <w:rPr>
          <w:rFonts w:ascii="Times New Roman" w:eastAsia="Times New Roman" w:hAnsi="Times New Roman" w:cs="Times New Roman"/>
          <w:color w:val="000000"/>
          <w:sz w:val="28"/>
          <w:szCs w:val="28"/>
          <w:lang w:eastAsia="uk-UA"/>
        </w:rPr>
        <w:t xml:space="preserve">URL: http://www.reestr.court.gov.ua/Review/81327763 (дата звернення: </w:t>
      </w:r>
      <w:r w:rsidR="00A30450">
        <w:rPr>
          <w:rFonts w:ascii="Times New Roman" w:eastAsia="Times New Roman" w:hAnsi="Times New Roman" w:cs="Times New Roman"/>
          <w:color w:val="000000"/>
          <w:sz w:val="28"/>
          <w:szCs w:val="28"/>
          <w:lang w:eastAsia="uk-UA"/>
        </w:rPr>
        <w:t>27.06</w:t>
      </w:r>
      <w:r w:rsidRPr="00063DA6">
        <w:rPr>
          <w:rFonts w:ascii="Times New Roman" w:eastAsia="Times New Roman" w:hAnsi="Times New Roman" w:cs="Times New Roman"/>
          <w:color w:val="000000"/>
          <w:sz w:val="28"/>
          <w:szCs w:val="28"/>
          <w:lang w:eastAsia="uk-UA"/>
        </w:rPr>
        <w:t>.2019).</w:t>
      </w:r>
    </w:p>
    <w:p w:rsidR="00130492" w:rsidRPr="00063DA6" w:rsidRDefault="00130492" w:rsidP="00130492">
      <w:pPr>
        <w:pStyle w:val="af8"/>
        <w:numPr>
          <w:ilvl w:val="0"/>
          <w:numId w:val="4"/>
        </w:numPr>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Постанова Львівського апеляційного суду від 25.04.2019 р. у с</w:t>
      </w:r>
      <w:r w:rsidRPr="00063DA6">
        <w:rPr>
          <w:rFonts w:ascii="Times New Roman" w:eastAsia="Times New Roman" w:hAnsi="Times New Roman" w:cs="Times New Roman"/>
          <w:color w:val="000000"/>
          <w:sz w:val="28"/>
          <w:szCs w:val="28"/>
          <w:lang w:eastAsia="ru-RU"/>
        </w:rPr>
        <w:t xml:space="preserve">праві № 464/7117/18. Провадження № 22-ц/811/202/19. </w:t>
      </w:r>
      <w:r w:rsidRPr="00063DA6">
        <w:rPr>
          <w:rFonts w:ascii="Times New Roman" w:eastAsia="Times New Roman" w:hAnsi="Times New Roman" w:cs="Times New Roman"/>
          <w:color w:val="000000"/>
          <w:sz w:val="28"/>
          <w:szCs w:val="28"/>
          <w:lang w:eastAsia="uk-UA"/>
        </w:rPr>
        <w:t xml:space="preserve">URL: http://www.reestr.court.gov.ua/Review/81455563 (дата звернення: </w:t>
      </w:r>
      <w:r w:rsidR="00A30450">
        <w:rPr>
          <w:rFonts w:ascii="Times New Roman" w:eastAsia="Times New Roman" w:hAnsi="Times New Roman" w:cs="Times New Roman"/>
          <w:color w:val="000000"/>
          <w:sz w:val="28"/>
          <w:szCs w:val="28"/>
          <w:lang w:eastAsia="uk-UA"/>
        </w:rPr>
        <w:t>21.09.2019</w:t>
      </w:r>
      <w:r w:rsidRPr="00063DA6">
        <w:rPr>
          <w:rFonts w:ascii="Times New Roman" w:eastAsia="Times New Roman" w:hAnsi="Times New Roman" w:cs="Times New Roman"/>
          <w:color w:val="000000"/>
          <w:sz w:val="28"/>
          <w:szCs w:val="28"/>
          <w:lang w:eastAsia="uk-UA"/>
        </w:rPr>
        <w:t>).</w:t>
      </w:r>
    </w:p>
    <w:p w:rsidR="00130492" w:rsidRPr="00063DA6" w:rsidRDefault="00130492" w:rsidP="00130492">
      <w:pPr>
        <w:pStyle w:val="af8"/>
        <w:numPr>
          <w:ilvl w:val="0"/>
          <w:numId w:val="4"/>
        </w:numPr>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Постанова Львівського апеляційного суду від 25.04.2019 р. у справі № </w:t>
      </w:r>
      <w:r w:rsidRPr="00063DA6">
        <w:rPr>
          <w:rFonts w:ascii="Times New Roman" w:eastAsia="Times New Roman" w:hAnsi="Times New Roman" w:cs="Times New Roman"/>
          <w:color w:val="000000"/>
          <w:sz w:val="28"/>
          <w:szCs w:val="28"/>
          <w:lang w:eastAsia="ru-RU"/>
        </w:rPr>
        <w:t>465/334/19. Провадження № 22-ц/811/626/19.</w:t>
      </w:r>
      <w:r w:rsidRPr="00063DA6">
        <w:rPr>
          <w:rFonts w:ascii="Times New Roman" w:hAnsi="Times New Roman" w:cs="Times New Roman"/>
          <w:sz w:val="28"/>
          <w:szCs w:val="28"/>
        </w:rPr>
        <w:t xml:space="preserve"> </w:t>
      </w:r>
      <w:r w:rsidRPr="00063DA6">
        <w:rPr>
          <w:rFonts w:ascii="Times New Roman" w:eastAsia="Times New Roman" w:hAnsi="Times New Roman" w:cs="Times New Roman"/>
          <w:color w:val="000000"/>
          <w:sz w:val="28"/>
          <w:szCs w:val="28"/>
          <w:lang w:eastAsia="uk-UA"/>
        </w:rPr>
        <w:t>URL: http://www.reestr.court.gov.ua/Review</w:t>
      </w:r>
      <w:r w:rsidR="005F1E97">
        <w:rPr>
          <w:rFonts w:ascii="Times New Roman" w:eastAsia="Times New Roman" w:hAnsi="Times New Roman" w:cs="Times New Roman"/>
          <w:color w:val="000000"/>
          <w:sz w:val="28"/>
          <w:szCs w:val="28"/>
          <w:lang w:eastAsia="uk-UA"/>
        </w:rPr>
        <w:t>/81458007 (дата звернення: 21.09</w:t>
      </w:r>
      <w:r w:rsidRPr="00063DA6">
        <w:rPr>
          <w:rFonts w:ascii="Times New Roman" w:eastAsia="Times New Roman" w:hAnsi="Times New Roman" w:cs="Times New Roman"/>
          <w:color w:val="000000"/>
          <w:sz w:val="28"/>
          <w:szCs w:val="28"/>
          <w:lang w:eastAsia="uk-UA"/>
        </w:rPr>
        <w:t>.2019).</w:t>
      </w:r>
    </w:p>
    <w:p w:rsidR="00130492" w:rsidRPr="00063DA6" w:rsidRDefault="00130492" w:rsidP="00130492">
      <w:pPr>
        <w:pStyle w:val="af8"/>
        <w:numPr>
          <w:ilvl w:val="0"/>
          <w:numId w:val="4"/>
        </w:numPr>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Постанова Одеського апеляційного суду від 06.11.2019 р. у справі №523/3630/18</w:t>
      </w:r>
      <w:r w:rsidRPr="00063DA6">
        <w:rPr>
          <w:rFonts w:ascii="Times New Roman" w:eastAsia="Times New Roman" w:hAnsi="Times New Roman" w:cs="Times New Roman"/>
          <w:color w:val="000000"/>
          <w:sz w:val="28"/>
          <w:szCs w:val="28"/>
          <w:lang w:eastAsia="uk-UA"/>
        </w:rPr>
        <w:t>. Провадження №</w:t>
      </w:r>
      <w:r w:rsidRPr="00063DA6">
        <w:rPr>
          <w:rFonts w:ascii="Times New Roman" w:eastAsia="Times New Roman" w:hAnsi="Times New Roman" w:cs="Times New Roman"/>
          <w:b/>
          <w:color w:val="000000"/>
          <w:sz w:val="28"/>
          <w:szCs w:val="28"/>
          <w:lang w:eastAsia="uk-UA"/>
        </w:rPr>
        <w:t> </w:t>
      </w:r>
      <w:r w:rsidRPr="00063DA6">
        <w:rPr>
          <w:rFonts w:ascii="Times New Roman" w:hAnsi="Times New Roman" w:cs="Times New Roman"/>
          <w:bCs/>
          <w:color w:val="000000"/>
          <w:sz w:val="28"/>
          <w:szCs w:val="28"/>
          <w:shd w:val="clear" w:color="auto" w:fill="F5F5F5"/>
        </w:rPr>
        <w:t>22-ц/813/2469/19.</w:t>
      </w:r>
      <w:r w:rsidRPr="00063DA6">
        <w:rPr>
          <w:rFonts w:ascii="Times New Roman" w:hAnsi="Times New Roman" w:cs="Times New Roman"/>
          <w:b/>
          <w:bCs/>
          <w:color w:val="000000"/>
          <w:sz w:val="28"/>
          <w:szCs w:val="28"/>
          <w:shd w:val="clear" w:color="auto" w:fill="F5F5F5"/>
        </w:rPr>
        <w:t xml:space="preserve"> </w:t>
      </w:r>
      <w:r w:rsidRPr="00063DA6">
        <w:rPr>
          <w:rFonts w:ascii="Times New Roman" w:eastAsia="Times New Roman" w:hAnsi="Times New Roman" w:cs="Times New Roman"/>
          <w:color w:val="000000"/>
          <w:sz w:val="28"/>
          <w:szCs w:val="28"/>
          <w:lang w:eastAsia="uk-UA"/>
        </w:rPr>
        <w:t xml:space="preserve">URL: http://www.reestr.court.gov.ua/Review/85588077 (дата звернення: </w:t>
      </w:r>
      <w:r w:rsidR="005F1E97">
        <w:rPr>
          <w:rFonts w:ascii="Times New Roman" w:eastAsia="Times New Roman" w:hAnsi="Times New Roman" w:cs="Times New Roman"/>
          <w:color w:val="000000"/>
          <w:sz w:val="28"/>
          <w:szCs w:val="28"/>
          <w:lang w:eastAsia="uk-UA"/>
        </w:rPr>
        <w:t>31.01</w:t>
      </w:r>
      <w:r w:rsidRPr="00063DA6">
        <w:rPr>
          <w:rFonts w:ascii="Times New Roman" w:eastAsia="Times New Roman" w:hAnsi="Times New Roman" w:cs="Times New Roman"/>
          <w:color w:val="000000"/>
          <w:sz w:val="28"/>
          <w:szCs w:val="28"/>
          <w:lang w:eastAsia="uk-UA"/>
        </w:rPr>
        <w:t>.20</w:t>
      </w:r>
      <w:r w:rsidR="00CF7BF6">
        <w:rPr>
          <w:rFonts w:ascii="Times New Roman" w:eastAsia="Times New Roman" w:hAnsi="Times New Roman" w:cs="Times New Roman"/>
          <w:color w:val="000000"/>
          <w:sz w:val="28"/>
          <w:szCs w:val="28"/>
          <w:lang w:eastAsia="uk-UA"/>
        </w:rPr>
        <w:t>20</w:t>
      </w:r>
      <w:r w:rsidRPr="00063DA6">
        <w:rPr>
          <w:rFonts w:ascii="Times New Roman" w:eastAsia="Times New Roman" w:hAnsi="Times New Roman" w:cs="Times New Roman"/>
          <w:color w:val="000000"/>
          <w:sz w:val="28"/>
          <w:szCs w:val="28"/>
          <w:lang w:eastAsia="uk-UA"/>
        </w:rPr>
        <w:t>).</w:t>
      </w:r>
    </w:p>
    <w:p w:rsidR="00130492" w:rsidRPr="00063DA6" w:rsidRDefault="00130492" w:rsidP="00130492">
      <w:pPr>
        <w:pStyle w:val="af8"/>
        <w:numPr>
          <w:ilvl w:val="0"/>
          <w:numId w:val="4"/>
        </w:numPr>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Постанова Одеського апеляційного суду від 19.12.2019 р</w:t>
      </w:r>
      <w:r w:rsidRPr="00063DA6">
        <w:rPr>
          <w:rFonts w:ascii="Times New Roman" w:eastAsia="Times New Roman" w:hAnsi="Times New Roman" w:cs="Times New Roman"/>
          <w:color w:val="000000"/>
          <w:sz w:val="28"/>
          <w:szCs w:val="28"/>
          <w:lang w:eastAsia="ru-RU"/>
        </w:rPr>
        <w:t>.</w:t>
      </w:r>
      <w:r w:rsidRPr="00063DA6">
        <w:rPr>
          <w:rFonts w:ascii="Times New Roman" w:hAnsi="Times New Roman" w:cs="Times New Roman"/>
          <w:sz w:val="28"/>
          <w:szCs w:val="28"/>
        </w:rPr>
        <w:t xml:space="preserve"> у справі №</w:t>
      </w:r>
      <w:r w:rsidRPr="00063DA6">
        <w:rPr>
          <w:rFonts w:ascii="Times New Roman" w:eastAsia="Times New Roman" w:hAnsi="Times New Roman" w:cs="Times New Roman"/>
          <w:color w:val="000000"/>
          <w:sz w:val="28"/>
          <w:szCs w:val="28"/>
          <w:lang w:eastAsia="uk-UA"/>
        </w:rPr>
        <w:t xml:space="preserve">523/3877/19. </w:t>
      </w:r>
      <w:r w:rsidRPr="00063DA6">
        <w:rPr>
          <w:rFonts w:ascii="Times New Roman" w:hAnsi="Times New Roman" w:cs="Times New Roman"/>
          <w:sz w:val="28"/>
          <w:szCs w:val="28"/>
        </w:rPr>
        <w:t>П</w:t>
      </w:r>
      <w:r w:rsidRPr="00063DA6">
        <w:rPr>
          <w:rFonts w:ascii="Times New Roman" w:eastAsia="Times New Roman" w:hAnsi="Times New Roman" w:cs="Times New Roman"/>
          <w:color w:val="000000"/>
          <w:sz w:val="28"/>
          <w:szCs w:val="28"/>
          <w:lang w:eastAsia="uk-UA"/>
        </w:rPr>
        <w:t>ровадження № 22-ц/813/6371/19. URL: http://www.reestr.court.gov.ua/Rev</w:t>
      </w:r>
      <w:r w:rsidR="005F1E97">
        <w:rPr>
          <w:rFonts w:ascii="Times New Roman" w:eastAsia="Times New Roman" w:hAnsi="Times New Roman" w:cs="Times New Roman"/>
          <w:color w:val="000000"/>
          <w:sz w:val="28"/>
          <w:szCs w:val="28"/>
          <w:lang w:eastAsia="uk-UA"/>
        </w:rPr>
        <w:t>iew/86866368 (дата звернення: 21</w:t>
      </w:r>
      <w:r w:rsidRPr="00063DA6">
        <w:rPr>
          <w:rFonts w:ascii="Times New Roman" w:eastAsia="Times New Roman" w:hAnsi="Times New Roman" w:cs="Times New Roman"/>
          <w:color w:val="000000"/>
          <w:sz w:val="28"/>
          <w:szCs w:val="28"/>
          <w:lang w:eastAsia="uk-UA"/>
        </w:rPr>
        <w:t>.0</w:t>
      </w:r>
      <w:r w:rsidR="005F1E97">
        <w:rPr>
          <w:rFonts w:ascii="Times New Roman" w:eastAsia="Times New Roman" w:hAnsi="Times New Roman" w:cs="Times New Roman"/>
          <w:color w:val="000000"/>
          <w:sz w:val="28"/>
          <w:szCs w:val="28"/>
          <w:lang w:eastAsia="uk-UA"/>
        </w:rPr>
        <w:t>2</w:t>
      </w:r>
      <w:r w:rsidRPr="00063DA6">
        <w:rPr>
          <w:rFonts w:ascii="Times New Roman" w:eastAsia="Times New Roman" w:hAnsi="Times New Roman" w:cs="Times New Roman"/>
          <w:color w:val="000000"/>
          <w:sz w:val="28"/>
          <w:szCs w:val="28"/>
          <w:lang w:eastAsia="uk-UA"/>
        </w:rPr>
        <w:t>.2020).</w:t>
      </w:r>
    </w:p>
    <w:p w:rsidR="00130492" w:rsidRPr="00063DA6" w:rsidRDefault="00130492" w:rsidP="00130492">
      <w:pPr>
        <w:pStyle w:val="af8"/>
        <w:numPr>
          <w:ilvl w:val="0"/>
          <w:numId w:val="4"/>
        </w:numPr>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Постанова Одеського апеляційного суду від 21.02.2019 р. у справі № </w:t>
      </w:r>
      <w:r w:rsidRPr="00063DA6">
        <w:rPr>
          <w:rFonts w:ascii="Times New Roman" w:eastAsia="Times New Roman" w:hAnsi="Times New Roman" w:cs="Times New Roman"/>
          <w:color w:val="000000"/>
          <w:sz w:val="28"/>
          <w:szCs w:val="28"/>
          <w:lang w:eastAsia="uk-UA"/>
        </w:rPr>
        <w:t xml:space="preserve">523/7179/18. Провадження № 22-ц/813/978/19. URL: http://www.reestr.court.gov.ua/Review/80222767 (дата звернення: </w:t>
      </w:r>
      <w:r w:rsidR="005F1E97">
        <w:rPr>
          <w:rFonts w:ascii="Times New Roman" w:eastAsia="Times New Roman" w:hAnsi="Times New Roman" w:cs="Times New Roman"/>
          <w:color w:val="000000"/>
          <w:sz w:val="28"/>
          <w:szCs w:val="28"/>
          <w:lang w:eastAsia="uk-UA"/>
        </w:rPr>
        <w:t>25.05</w:t>
      </w:r>
      <w:r w:rsidRPr="00063DA6">
        <w:rPr>
          <w:rFonts w:ascii="Times New Roman" w:eastAsia="Times New Roman" w:hAnsi="Times New Roman" w:cs="Times New Roman"/>
          <w:color w:val="000000"/>
          <w:sz w:val="28"/>
          <w:szCs w:val="28"/>
          <w:lang w:eastAsia="uk-UA"/>
        </w:rPr>
        <w:t>.2019).</w:t>
      </w:r>
    </w:p>
    <w:p w:rsidR="00130492" w:rsidRPr="00063DA6" w:rsidRDefault="00130492" w:rsidP="00130492">
      <w:pPr>
        <w:pStyle w:val="af8"/>
        <w:numPr>
          <w:ilvl w:val="0"/>
          <w:numId w:val="4"/>
        </w:numPr>
        <w:spacing w:after="0" w:line="360" w:lineRule="auto"/>
        <w:ind w:left="0" w:firstLine="709"/>
        <w:jc w:val="both"/>
        <w:rPr>
          <w:rFonts w:ascii="Times New Roman" w:eastAsia="Times New Roman" w:hAnsi="Times New Roman" w:cs="Times New Roman"/>
          <w:color w:val="000000"/>
          <w:sz w:val="28"/>
          <w:szCs w:val="28"/>
          <w:lang w:eastAsia="ru-RU"/>
        </w:rPr>
      </w:pPr>
      <w:r w:rsidRPr="00063DA6">
        <w:rPr>
          <w:rFonts w:ascii="Times New Roman" w:hAnsi="Times New Roman" w:cs="Times New Roman"/>
          <w:sz w:val="28"/>
          <w:szCs w:val="28"/>
        </w:rPr>
        <w:t>Постанова Харківського апеляційного суду від 0</w:t>
      </w:r>
      <w:r w:rsidRPr="00063DA6">
        <w:rPr>
          <w:rFonts w:ascii="Times New Roman" w:eastAsia="Times New Roman" w:hAnsi="Times New Roman" w:cs="Times New Roman"/>
          <w:color w:val="000000"/>
          <w:sz w:val="28"/>
          <w:szCs w:val="28"/>
          <w:lang w:eastAsia="ru-RU"/>
        </w:rPr>
        <w:t xml:space="preserve">2.05.2019 р. у справі № 642/5274/18. Провадження № 22-ц/818/1655/16. </w:t>
      </w:r>
      <w:r w:rsidRPr="00063DA6">
        <w:rPr>
          <w:rFonts w:ascii="Times New Roman" w:eastAsia="Times New Roman" w:hAnsi="Times New Roman" w:cs="Times New Roman"/>
          <w:color w:val="000000"/>
          <w:sz w:val="28"/>
          <w:szCs w:val="28"/>
          <w:lang w:eastAsia="uk-UA"/>
        </w:rPr>
        <w:t xml:space="preserve">URL: http://www.reestr.court.gov.ua/Review/81571135 (дата звернення: </w:t>
      </w:r>
      <w:r w:rsidR="005F1E97">
        <w:rPr>
          <w:rFonts w:ascii="Times New Roman" w:eastAsia="Times New Roman" w:hAnsi="Times New Roman" w:cs="Times New Roman"/>
          <w:color w:val="000000"/>
          <w:sz w:val="28"/>
          <w:szCs w:val="28"/>
          <w:lang w:eastAsia="uk-UA"/>
        </w:rPr>
        <w:t>3</w:t>
      </w:r>
      <w:r w:rsidRPr="00063DA6">
        <w:rPr>
          <w:rFonts w:ascii="Times New Roman" w:eastAsia="Times New Roman" w:hAnsi="Times New Roman" w:cs="Times New Roman"/>
          <w:color w:val="000000"/>
          <w:sz w:val="28"/>
          <w:szCs w:val="28"/>
          <w:lang w:eastAsia="uk-UA"/>
        </w:rPr>
        <w:t>0.05.2019).</w:t>
      </w:r>
    </w:p>
    <w:p w:rsidR="00130492" w:rsidRPr="00063DA6" w:rsidRDefault="00130492" w:rsidP="00130492">
      <w:pPr>
        <w:pStyle w:val="af8"/>
        <w:numPr>
          <w:ilvl w:val="0"/>
          <w:numId w:val="4"/>
        </w:numPr>
        <w:spacing w:after="0" w:line="360" w:lineRule="auto"/>
        <w:ind w:left="0" w:firstLine="709"/>
        <w:jc w:val="both"/>
        <w:rPr>
          <w:rFonts w:ascii="Times New Roman" w:eastAsia="Times New Roman" w:hAnsi="Times New Roman" w:cs="Times New Roman"/>
          <w:color w:val="000000"/>
          <w:sz w:val="28"/>
          <w:szCs w:val="28"/>
          <w:lang w:eastAsia="uk-UA"/>
        </w:rPr>
      </w:pPr>
      <w:r w:rsidRPr="00063DA6">
        <w:rPr>
          <w:rFonts w:ascii="Times New Roman" w:hAnsi="Times New Roman" w:cs="Times New Roman"/>
          <w:sz w:val="28"/>
          <w:szCs w:val="28"/>
        </w:rPr>
        <w:t>Постанова Харківського апеляційного суду від 25.02.2020 р. у справі</w:t>
      </w:r>
      <w:r w:rsidRPr="00063DA6">
        <w:rPr>
          <w:rFonts w:ascii="Times New Roman" w:eastAsia="Times New Roman" w:hAnsi="Times New Roman" w:cs="Times New Roman"/>
          <w:color w:val="000000"/>
          <w:sz w:val="28"/>
          <w:szCs w:val="28"/>
          <w:lang w:eastAsia="uk-UA"/>
        </w:rPr>
        <w:t xml:space="preserve"> № 642/8550/19. Провадження № 22-ц/818/1371/20. URL: http://www.reestr.court.gov.ua/Review/87856840 (дата звернення: </w:t>
      </w:r>
      <w:r w:rsidR="005F1E97">
        <w:rPr>
          <w:rFonts w:ascii="Times New Roman" w:eastAsia="Times New Roman" w:hAnsi="Times New Roman" w:cs="Times New Roman"/>
          <w:color w:val="000000"/>
          <w:sz w:val="28"/>
          <w:szCs w:val="28"/>
          <w:lang w:eastAsia="uk-UA"/>
        </w:rPr>
        <w:t>21.03</w:t>
      </w:r>
      <w:r w:rsidRPr="00063DA6">
        <w:rPr>
          <w:rFonts w:ascii="Times New Roman" w:eastAsia="Times New Roman" w:hAnsi="Times New Roman" w:cs="Times New Roman"/>
          <w:color w:val="000000"/>
          <w:sz w:val="28"/>
          <w:szCs w:val="28"/>
          <w:lang w:eastAsia="uk-UA"/>
        </w:rPr>
        <w:t>.2020).</w:t>
      </w:r>
    </w:p>
    <w:p w:rsidR="00130492" w:rsidRPr="00063DA6" w:rsidRDefault="00130492" w:rsidP="00130492">
      <w:pPr>
        <w:pStyle w:val="af8"/>
        <w:numPr>
          <w:ilvl w:val="0"/>
          <w:numId w:val="4"/>
        </w:numPr>
        <w:spacing w:after="0" w:line="360" w:lineRule="auto"/>
        <w:ind w:left="0"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lang w:val="ru-RU"/>
        </w:rPr>
        <w:t>П</w:t>
      </w:r>
      <w:r w:rsidRPr="00063DA6">
        <w:rPr>
          <w:rFonts w:ascii="Times New Roman" w:hAnsi="Times New Roman" w:cs="Times New Roman"/>
          <w:color w:val="000000"/>
          <w:sz w:val="28"/>
          <w:szCs w:val="28"/>
        </w:rPr>
        <w:t xml:space="preserve">рилуцький С. В. Вступ до теорії судової влади (Суспільство. Правосуддя. Держава): монографія. Київ: Ін-т держави і права імені В. М. Корецького НАН України, 2012. </w:t>
      </w:r>
      <w:r w:rsidRPr="00063DA6">
        <w:rPr>
          <w:rFonts w:ascii="Times New Roman" w:hAnsi="Times New Roman" w:cs="Times New Roman"/>
          <w:color w:val="000000"/>
          <w:sz w:val="28"/>
          <w:szCs w:val="28"/>
          <w:lang w:val="ru-RU"/>
        </w:rPr>
        <w:t>317 с.</w:t>
      </w:r>
    </w:p>
    <w:p w:rsidR="00130492" w:rsidRPr="00063DA6" w:rsidRDefault="00130492" w:rsidP="00130492">
      <w:pPr>
        <w:pStyle w:val="a3"/>
        <w:numPr>
          <w:ilvl w:val="0"/>
          <w:numId w:val="4"/>
        </w:numPr>
        <w:autoSpaceDE w:val="0"/>
        <w:autoSpaceDN w:val="0"/>
        <w:adjustRightInd w:val="0"/>
        <w:spacing w:line="360" w:lineRule="auto"/>
        <w:ind w:left="0" w:firstLine="709"/>
        <w:jc w:val="both"/>
        <w:rPr>
          <w:bCs/>
          <w:iCs/>
          <w:sz w:val="28"/>
          <w:szCs w:val="28"/>
          <w:lang w:val="uk-UA"/>
        </w:rPr>
      </w:pPr>
      <w:r w:rsidRPr="00063DA6">
        <w:rPr>
          <w:bCs/>
          <w:iCs/>
          <w:sz w:val="28"/>
          <w:szCs w:val="28"/>
          <w:lang w:val="uk-UA"/>
        </w:rPr>
        <w:t xml:space="preserve">Приходько И. А. Доступность правосудия в арбитражном и гражданском процессе: основные проблемы. Санкт-Петербург: Издательский Дом С.-Петерб. гос. ун-та, Изд-во юрид. ф-та С.-Петерб. гос. ун-та, 2005. 672 с. </w:t>
      </w:r>
    </w:p>
    <w:p w:rsidR="00130492" w:rsidRPr="00063DA6" w:rsidRDefault="00130492" w:rsidP="00130492">
      <w:pPr>
        <w:pStyle w:val="a3"/>
        <w:numPr>
          <w:ilvl w:val="0"/>
          <w:numId w:val="4"/>
        </w:numPr>
        <w:spacing w:line="360" w:lineRule="auto"/>
        <w:ind w:left="0" w:firstLine="709"/>
        <w:jc w:val="both"/>
        <w:rPr>
          <w:sz w:val="28"/>
          <w:szCs w:val="28"/>
          <w:lang w:val="uk-UA"/>
        </w:rPr>
      </w:pPr>
      <w:r w:rsidRPr="00063DA6">
        <w:rPr>
          <w:sz w:val="28"/>
          <w:szCs w:val="28"/>
          <w:lang w:val="uk-UA"/>
        </w:rPr>
        <w:t>Проблеми теорії та практики цивільного судочинства / В. В. </w:t>
      </w:r>
      <w:r w:rsidRPr="00063DA6">
        <w:rPr>
          <w:iCs/>
          <w:sz w:val="28"/>
          <w:szCs w:val="28"/>
          <w:lang w:val="uk-UA"/>
        </w:rPr>
        <w:t>Комаров, В. І. Тертишніков., В. В. Баранкова та ін.</w:t>
      </w:r>
      <w:r w:rsidRPr="00063DA6">
        <w:rPr>
          <w:sz w:val="28"/>
          <w:szCs w:val="28"/>
          <w:lang w:val="uk-UA"/>
        </w:rPr>
        <w:t xml:space="preserve"> Харків: Харків юридичний, 2010. 928 с.</w:t>
      </w:r>
    </w:p>
    <w:p w:rsidR="00130492" w:rsidRPr="00063DA6" w:rsidRDefault="00130492" w:rsidP="00130492">
      <w:pPr>
        <w:pStyle w:val="a3"/>
        <w:numPr>
          <w:ilvl w:val="0"/>
          <w:numId w:val="4"/>
        </w:numPr>
        <w:spacing w:line="360" w:lineRule="auto"/>
        <w:ind w:left="0" w:firstLine="709"/>
        <w:jc w:val="both"/>
        <w:rPr>
          <w:sz w:val="28"/>
          <w:szCs w:val="28"/>
          <w:lang w:val="uk-UA"/>
        </w:rPr>
      </w:pPr>
      <w:r w:rsidRPr="00063DA6">
        <w:rPr>
          <w:sz w:val="28"/>
          <w:szCs w:val="28"/>
          <w:lang w:val="uk-UA"/>
        </w:rPr>
        <w:t>Прокопенко О. Б. Право на справедливий суд: автореф. дис. … канд. юрид. наук. Харків, 2011. 22 с.</w:t>
      </w:r>
    </w:p>
    <w:p w:rsidR="00130492" w:rsidRPr="00063DA6" w:rsidRDefault="00130492" w:rsidP="00130492">
      <w:pPr>
        <w:pStyle w:val="af0"/>
        <w:numPr>
          <w:ilvl w:val="0"/>
          <w:numId w:val="4"/>
        </w:numPr>
        <w:tabs>
          <w:tab w:val="left" w:pos="1134"/>
        </w:tabs>
        <w:spacing w:line="360" w:lineRule="auto"/>
        <w:ind w:left="0" w:firstLine="709"/>
        <w:jc w:val="both"/>
        <w:rPr>
          <w:sz w:val="28"/>
          <w:szCs w:val="28"/>
        </w:rPr>
      </w:pPr>
      <w:r w:rsidRPr="00063DA6">
        <w:rPr>
          <w:sz w:val="28"/>
          <w:szCs w:val="28"/>
        </w:rPr>
        <w:t>Прохоров А. Г. Принцип допустимости средств доказывания в советском гражданском процессуальном праве: автореф. дис. … канд. юрид. наук. Свердловск, 1979. 20 с.</w:t>
      </w:r>
    </w:p>
    <w:p w:rsidR="00130492" w:rsidRPr="00063DA6" w:rsidRDefault="00130492" w:rsidP="00130492">
      <w:pPr>
        <w:pStyle w:val="a3"/>
        <w:numPr>
          <w:ilvl w:val="0"/>
          <w:numId w:val="4"/>
        </w:numPr>
        <w:autoSpaceDE w:val="0"/>
        <w:autoSpaceDN w:val="0"/>
        <w:adjustRightInd w:val="0"/>
        <w:spacing w:line="360" w:lineRule="auto"/>
        <w:ind w:left="0" w:firstLine="709"/>
        <w:jc w:val="both"/>
        <w:rPr>
          <w:bCs/>
          <w:iCs/>
          <w:sz w:val="28"/>
          <w:szCs w:val="28"/>
          <w:lang w:val="uk-UA"/>
        </w:rPr>
      </w:pPr>
      <w:r w:rsidRPr="00063DA6">
        <w:rPr>
          <w:bCs/>
          <w:iCs/>
          <w:sz w:val="28"/>
          <w:szCs w:val="28"/>
          <w:lang w:val="uk-UA"/>
        </w:rPr>
        <w:t>Путь к закону (исходные документы, пояснительные записки, материалы конференций, варианты проекта ГПК, новый ГПК РФ) / под ред. М. К. Треушникова. Москва: ОАО Издательский Дом «Городец», 2004. 1024 с.</w:t>
      </w:r>
    </w:p>
    <w:p w:rsidR="00130492" w:rsidRPr="00063DA6" w:rsidRDefault="00130492" w:rsidP="00130492">
      <w:pPr>
        <w:pStyle w:val="a3"/>
        <w:numPr>
          <w:ilvl w:val="0"/>
          <w:numId w:val="4"/>
        </w:numPr>
        <w:autoSpaceDE w:val="0"/>
        <w:autoSpaceDN w:val="0"/>
        <w:adjustRightInd w:val="0"/>
        <w:spacing w:line="360" w:lineRule="auto"/>
        <w:ind w:left="0" w:firstLine="709"/>
        <w:jc w:val="both"/>
        <w:rPr>
          <w:bCs/>
          <w:iCs/>
          <w:sz w:val="28"/>
          <w:szCs w:val="28"/>
          <w:lang w:val="uk-UA" w:eastAsia="en-US"/>
        </w:rPr>
      </w:pPr>
      <w:r w:rsidRPr="00063DA6">
        <w:rPr>
          <w:bCs/>
          <w:iCs/>
          <w:sz w:val="28"/>
          <w:szCs w:val="28"/>
          <w:lang w:val="uk-UA"/>
        </w:rPr>
        <w:t>Пучинский B. K. Английский гражданский процесс (основные понятия, принципы и институты). Москв: Изд-во УДН, 1974. 185 с.</w:t>
      </w:r>
    </w:p>
    <w:p w:rsidR="00130492" w:rsidRPr="00063DA6" w:rsidRDefault="00130492" w:rsidP="00130492">
      <w:pPr>
        <w:pStyle w:val="a3"/>
        <w:numPr>
          <w:ilvl w:val="0"/>
          <w:numId w:val="4"/>
        </w:numPr>
        <w:autoSpaceDE w:val="0"/>
        <w:autoSpaceDN w:val="0"/>
        <w:adjustRightInd w:val="0"/>
        <w:spacing w:line="360" w:lineRule="auto"/>
        <w:ind w:left="0" w:firstLine="709"/>
        <w:jc w:val="both"/>
        <w:rPr>
          <w:bCs/>
          <w:iCs/>
          <w:sz w:val="28"/>
          <w:szCs w:val="28"/>
          <w:lang w:val="uk-UA" w:eastAsia="en-US"/>
        </w:rPr>
      </w:pPr>
      <w:r w:rsidRPr="00063DA6">
        <w:rPr>
          <w:bCs/>
          <w:iCs/>
          <w:sz w:val="28"/>
          <w:szCs w:val="28"/>
          <w:lang w:val="uk-UA"/>
        </w:rPr>
        <w:t>Пучинский B. K. Гражданский процесс США. Москва: Изд-во УДН, 1985. 208 с.</w:t>
      </w:r>
    </w:p>
    <w:p w:rsidR="00130492" w:rsidRPr="00063DA6" w:rsidRDefault="00130492" w:rsidP="00130492">
      <w:pPr>
        <w:pStyle w:val="a3"/>
        <w:numPr>
          <w:ilvl w:val="0"/>
          <w:numId w:val="4"/>
        </w:numPr>
        <w:autoSpaceDE w:val="0"/>
        <w:autoSpaceDN w:val="0"/>
        <w:adjustRightInd w:val="0"/>
        <w:spacing w:line="360" w:lineRule="auto"/>
        <w:ind w:left="0" w:firstLine="709"/>
        <w:jc w:val="both"/>
        <w:rPr>
          <w:bCs/>
          <w:iCs/>
          <w:sz w:val="28"/>
          <w:szCs w:val="28"/>
          <w:lang w:val="uk-UA" w:eastAsia="en-US"/>
        </w:rPr>
      </w:pPr>
      <w:r w:rsidRPr="00063DA6">
        <w:rPr>
          <w:bCs/>
          <w:iCs/>
          <w:sz w:val="28"/>
          <w:szCs w:val="28"/>
          <w:lang w:val="uk-UA"/>
        </w:rPr>
        <w:t>Пучинский В. К. Гражданский процесс Англии (критический анализ общих понятий, принципов и институтов): дис. ... д-ра юрид. наук. Москва, 1975. 398 с.</w:t>
      </w:r>
    </w:p>
    <w:p w:rsidR="00130492" w:rsidRPr="00063DA6" w:rsidRDefault="00130492" w:rsidP="00130492">
      <w:pPr>
        <w:pStyle w:val="a3"/>
        <w:numPr>
          <w:ilvl w:val="0"/>
          <w:numId w:val="4"/>
        </w:numPr>
        <w:autoSpaceDE w:val="0"/>
        <w:autoSpaceDN w:val="0"/>
        <w:adjustRightInd w:val="0"/>
        <w:spacing w:line="360" w:lineRule="auto"/>
        <w:ind w:left="0" w:firstLine="709"/>
        <w:jc w:val="both"/>
        <w:rPr>
          <w:bCs/>
          <w:iCs/>
          <w:sz w:val="28"/>
          <w:szCs w:val="28"/>
          <w:lang w:val="uk-UA"/>
        </w:rPr>
      </w:pPr>
      <w:r w:rsidRPr="00063DA6">
        <w:rPr>
          <w:bCs/>
          <w:iCs/>
          <w:sz w:val="28"/>
          <w:szCs w:val="28"/>
          <w:lang w:val="uk-UA"/>
        </w:rPr>
        <w:t>Пучинский В. К. Обращение в суд в английском гражданском процес се: учеб. пособие. Москва: Изд-во УДН, 1983. 31 с.</w:t>
      </w:r>
    </w:p>
    <w:p w:rsidR="00130492" w:rsidRPr="00063DA6" w:rsidRDefault="00130492" w:rsidP="00130492">
      <w:pPr>
        <w:pStyle w:val="a3"/>
        <w:numPr>
          <w:ilvl w:val="0"/>
          <w:numId w:val="4"/>
        </w:numPr>
        <w:autoSpaceDE w:val="0"/>
        <w:autoSpaceDN w:val="0"/>
        <w:adjustRightInd w:val="0"/>
        <w:spacing w:line="360" w:lineRule="auto"/>
        <w:ind w:left="0" w:firstLine="709"/>
        <w:jc w:val="both"/>
        <w:rPr>
          <w:bCs/>
          <w:iCs/>
          <w:sz w:val="28"/>
          <w:szCs w:val="28"/>
          <w:lang w:val="uk-UA" w:eastAsia="en-US"/>
        </w:rPr>
      </w:pPr>
      <w:r w:rsidRPr="00063DA6">
        <w:rPr>
          <w:bCs/>
          <w:iCs/>
          <w:sz w:val="28"/>
          <w:szCs w:val="28"/>
          <w:lang w:val="uk-UA"/>
        </w:rPr>
        <w:t xml:space="preserve">Пучинский В. К. Понятия и источники гражданского процессуального права Англии, США, Франции: учеб. пособие. Москва: Изд-во УДН, 1988. 34 с. </w:t>
      </w:r>
    </w:p>
    <w:p w:rsidR="00130492" w:rsidRPr="00063DA6" w:rsidRDefault="00130492" w:rsidP="00130492">
      <w:pPr>
        <w:pStyle w:val="af0"/>
        <w:numPr>
          <w:ilvl w:val="0"/>
          <w:numId w:val="4"/>
        </w:numPr>
        <w:tabs>
          <w:tab w:val="left" w:pos="1134"/>
        </w:tabs>
        <w:spacing w:line="360" w:lineRule="auto"/>
        <w:ind w:left="0" w:firstLine="709"/>
        <w:jc w:val="both"/>
        <w:rPr>
          <w:sz w:val="28"/>
          <w:szCs w:val="28"/>
          <w:lang w:val="uk-UA"/>
        </w:rPr>
      </w:pPr>
      <w:r w:rsidRPr="00063DA6">
        <w:rPr>
          <w:sz w:val="28"/>
          <w:szCs w:val="28"/>
        </w:rPr>
        <w:t xml:space="preserve">Пучинский В. К. Разбирательство и разрешение гражданских дел в суде первой инстанции. </w:t>
      </w:r>
      <w:r w:rsidRPr="00063DA6">
        <w:rPr>
          <w:i/>
          <w:sz w:val="28"/>
          <w:szCs w:val="28"/>
        </w:rPr>
        <w:t>Советское государство</w:t>
      </w:r>
      <w:r w:rsidRPr="00063DA6">
        <w:rPr>
          <w:i/>
          <w:sz w:val="28"/>
          <w:szCs w:val="28"/>
          <w:lang w:val="uk-UA"/>
        </w:rPr>
        <w:t xml:space="preserve"> и право.</w:t>
      </w:r>
      <w:r w:rsidRPr="00063DA6">
        <w:rPr>
          <w:sz w:val="28"/>
          <w:szCs w:val="28"/>
          <w:lang w:val="uk-UA"/>
        </w:rPr>
        <w:t xml:space="preserve"> 1960. № 9. С. 78–82.</w:t>
      </w:r>
    </w:p>
    <w:p w:rsidR="00130492" w:rsidRPr="00063DA6" w:rsidRDefault="00130492" w:rsidP="00130492">
      <w:pPr>
        <w:numPr>
          <w:ilvl w:val="0"/>
          <w:numId w:val="4"/>
        </w:numPr>
        <w:spacing w:after="0" w:line="360" w:lineRule="auto"/>
        <w:ind w:left="0" w:firstLine="709"/>
        <w:jc w:val="both"/>
        <w:rPr>
          <w:rFonts w:ascii="Times New Roman" w:hAnsi="Times New Roman" w:cs="Times New Roman"/>
          <w:bCs/>
          <w:iCs/>
          <w:sz w:val="28"/>
          <w:szCs w:val="28"/>
        </w:rPr>
      </w:pPr>
      <w:r w:rsidRPr="00063DA6">
        <w:rPr>
          <w:rFonts w:ascii="Times New Roman" w:hAnsi="Times New Roman" w:cs="Times New Roman"/>
          <w:bCs/>
          <w:iCs/>
          <w:sz w:val="28"/>
          <w:szCs w:val="28"/>
        </w:rPr>
        <w:t xml:space="preserve">Рассахатская Н. А. Гражданская процессуальная форма: автореф. дис. ... канд. юрид. наук. Саратов, 1995. 19 с. </w:t>
      </w:r>
    </w:p>
    <w:p w:rsidR="00130492" w:rsidRPr="00063DA6" w:rsidRDefault="00130492" w:rsidP="00130492">
      <w:pPr>
        <w:pStyle w:val="af8"/>
        <w:numPr>
          <w:ilvl w:val="0"/>
          <w:numId w:val="4"/>
        </w:numPr>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Рассахатская Н. А. Оптимизация гражданской процессуальной формы как одно из направлений реализации правовой политики. </w:t>
      </w:r>
      <w:r w:rsidRPr="00063DA6">
        <w:rPr>
          <w:rFonts w:ascii="Times New Roman" w:hAnsi="Times New Roman" w:cs="Times New Roman"/>
          <w:i/>
          <w:sz w:val="28"/>
          <w:szCs w:val="28"/>
        </w:rPr>
        <w:t>Правовая политика и правовая жизнь.</w:t>
      </w:r>
      <w:r w:rsidRPr="00063DA6">
        <w:rPr>
          <w:rFonts w:ascii="Times New Roman" w:hAnsi="Times New Roman" w:cs="Times New Roman"/>
          <w:sz w:val="28"/>
          <w:szCs w:val="28"/>
        </w:rPr>
        <w:t xml:space="preserve"> 2018. № 2. С. 25–29. </w:t>
      </w:r>
    </w:p>
    <w:p w:rsidR="00130492" w:rsidRPr="00063DA6" w:rsidRDefault="00130492" w:rsidP="00130492">
      <w:pPr>
        <w:numPr>
          <w:ilvl w:val="0"/>
          <w:numId w:val="4"/>
        </w:numPr>
        <w:spacing w:after="0" w:line="360" w:lineRule="auto"/>
        <w:ind w:left="0" w:firstLine="709"/>
        <w:jc w:val="both"/>
        <w:rPr>
          <w:rFonts w:ascii="Times New Roman" w:hAnsi="Times New Roman" w:cs="Times New Roman"/>
          <w:bCs/>
          <w:iCs/>
          <w:sz w:val="28"/>
          <w:szCs w:val="28"/>
          <w:lang w:eastAsia="ru-RU"/>
        </w:rPr>
      </w:pPr>
      <w:r w:rsidRPr="00063DA6">
        <w:rPr>
          <w:rFonts w:ascii="Times New Roman" w:hAnsi="Times New Roman" w:cs="Times New Roman"/>
          <w:bCs/>
          <w:iCs/>
          <w:sz w:val="28"/>
          <w:szCs w:val="28"/>
        </w:rPr>
        <w:t xml:space="preserve">Резниченко И. М. Функциональные принципы гражданского процесса (правовые и психологические аспекты): автореф. дис. ... д-ра юрид. наук. Москва, 1990. 41 с. </w:t>
      </w:r>
    </w:p>
    <w:p w:rsidR="00130492" w:rsidRPr="00063DA6" w:rsidRDefault="00130492" w:rsidP="00130492">
      <w:pPr>
        <w:pStyle w:val="af0"/>
        <w:numPr>
          <w:ilvl w:val="0"/>
          <w:numId w:val="4"/>
        </w:numPr>
        <w:tabs>
          <w:tab w:val="left" w:pos="1134"/>
        </w:tabs>
        <w:spacing w:line="360" w:lineRule="auto"/>
        <w:ind w:left="0" w:firstLine="709"/>
        <w:jc w:val="both"/>
        <w:rPr>
          <w:sz w:val="28"/>
          <w:szCs w:val="28"/>
          <w:lang w:val="uk-UA"/>
        </w:rPr>
      </w:pPr>
      <w:r w:rsidRPr="00063DA6">
        <w:rPr>
          <w:sz w:val="28"/>
          <w:szCs w:val="28"/>
          <w:lang w:val="uk-UA"/>
        </w:rPr>
        <w:t>Резніков А. В. Магдебурзьке право: українські варіації на тему європейських традицій (історико-правовий нарис). Луганськ: РВВ ЛДУВС, 2006. 208 с.</w:t>
      </w:r>
    </w:p>
    <w:p w:rsidR="00130492" w:rsidRPr="00063DA6" w:rsidRDefault="00130492" w:rsidP="00130492">
      <w:pPr>
        <w:pStyle w:val="af8"/>
        <w:numPr>
          <w:ilvl w:val="0"/>
          <w:numId w:val="4"/>
        </w:numPr>
        <w:shd w:val="clear" w:color="auto" w:fill="FFFFFF"/>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Решетникова И. В. Доказательственное право Англии и США. Екатеринбург: Изд-во УрГЮА, 1997. </w:t>
      </w:r>
      <w:r w:rsidRPr="00063DA6">
        <w:rPr>
          <w:rFonts w:ascii="Times New Roman" w:hAnsi="Times New Roman" w:cs="Times New Roman"/>
          <w:sz w:val="28"/>
          <w:szCs w:val="28"/>
          <w:lang w:val="ru-RU"/>
        </w:rPr>
        <w:t>240 с.</w:t>
      </w:r>
    </w:p>
    <w:p w:rsidR="00130492" w:rsidRPr="00063DA6" w:rsidRDefault="00130492" w:rsidP="00130492">
      <w:pPr>
        <w:pStyle w:val="af8"/>
        <w:numPr>
          <w:ilvl w:val="0"/>
          <w:numId w:val="4"/>
        </w:numPr>
        <w:shd w:val="clear" w:color="auto" w:fill="FFFFFF"/>
        <w:spacing w:after="0" w:line="360" w:lineRule="auto"/>
        <w:ind w:left="0"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 xml:space="preserve">Решетникова И. В. Доказательственное право в российском гражданском судопроизводстве: автореф. дис. … д-ра юрид. наук. Екатеринбург, 1997. </w:t>
      </w:r>
      <w:r w:rsidRPr="00063DA6">
        <w:rPr>
          <w:rFonts w:ascii="Times New Roman" w:hAnsi="Times New Roman" w:cs="Times New Roman"/>
          <w:color w:val="000000"/>
          <w:sz w:val="28"/>
          <w:szCs w:val="28"/>
          <w:lang w:val="ru-RU"/>
        </w:rPr>
        <w:t>46 с.</w:t>
      </w:r>
    </w:p>
    <w:p w:rsidR="00130492" w:rsidRPr="00063DA6" w:rsidRDefault="00130492" w:rsidP="00130492">
      <w:pPr>
        <w:pStyle w:val="af0"/>
        <w:numPr>
          <w:ilvl w:val="0"/>
          <w:numId w:val="4"/>
        </w:numPr>
        <w:tabs>
          <w:tab w:val="left" w:pos="1134"/>
        </w:tabs>
        <w:spacing w:line="360" w:lineRule="auto"/>
        <w:ind w:left="0" w:firstLine="709"/>
        <w:jc w:val="both"/>
        <w:rPr>
          <w:sz w:val="28"/>
          <w:szCs w:val="28"/>
          <w:lang w:val="uk-UA"/>
        </w:rPr>
      </w:pPr>
      <w:r w:rsidRPr="00063DA6">
        <w:rPr>
          <w:sz w:val="28"/>
          <w:szCs w:val="28"/>
          <w:lang w:val="uk-UA"/>
        </w:rPr>
        <w:t xml:space="preserve">Решетникова И. В. </w:t>
      </w:r>
      <w:r w:rsidRPr="00063DA6">
        <w:rPr>
          <w:sz w:val="28"/>
          <w:szCs w:val="28"/>
        </w:rPr>
        <w:t>Курс доказательственного права в российском гражданском судопроизводстве.</w:t>
      </w:r>
      <w:r w:rsidRPr="00063DA6">
        <w:rPr>
          <w:sz w:val="28"/>
          <w:szCs w:val="28"/>
          <w:lang w:val="uk-UA"/>
        </w:rPr>
        <w:t xml:space="preserve"> Москва: </w:t>
      </w:r>
      <w:r w:rsidRPr="00063DA6">
        <w:rPr>
          <w:sz w:val="28"/>
          <w:szCs w:val="28"/>
        </w:rPr>
        <w:t xml:space="preserve">Издательство НОРМА (Издательская группа </w:t>
      </w:r>
      <w:r w:rsidRPr="00063DA6">
        <w:rPr>
          <w:sz w:val="28"/>
          <w:szCs w:val="28"/>
          <w:lang w:val="uk-UA"/>
        </w:rPr>
        <w:t>НОРМА-ИНФРА-М. 2000. 288 с.</w:t>
      </w:r>
    </w:p>
    <w:p w:rsidR="00130492" w:rsidRPr="00063DA6" w:rsidRDefault="00130492" w:rsidP="00130492">
      <w:pPr>
        <w:pStyle w:val="a3"/>
        <w:numPr>
          <w:ilvl w:val="0"/>
          <w:numId w:val="4"/>
        </w:numPr>
        <w:autoSpaceDE w:val="0"/>
        <w:autoSpaceDN w:val="0"/>
        <w:adjustRightInd w:val="0"/>
        <w:spacing w:line="360" w:lineRule="auto"/>
        <w:ind w:left="0" w:firstLine="709"/>
        <w:jc w:val="both"/>
        <w:rPr>
          <w:bCs/>
          <w:iCs/>
          <w:sz w:val="28"/>
          <w:szCs w:val="28"/>
          <w:lang w:val="uk-UA"/>
        </w:rPr>
      </w:pPr>
      <w:r w:rsidRPr="00063DA6">
        <w:rPr>
          <w:bCs/>
          <w:iCs/>
          <w:sz w:val="28"/>
          <w:szCs w:val="28"/>
          <w:lang w:val="uk-UA"/>
        </w:rPr>
        <w:t xml:space="preserve">Решетникова И. В. На пути от следствия к состязанию в гражданском процессе. </w:t>
      </w:r>
      <w:r w:rsidRPr="00063DA6">
        <w:rPr>
          <w:bCs/>
          <w:i/>
          <w:iCs/>
          <w:sz w:val="28"/>
          <w:szCs w:val="28"/>
          <w:lang w:val="uk-UA"/>
        </w:rPr>
        <w:t>Теоретические и прикладные проблемы реформы гражданской юрисдикции:</w:t>
      </w:r>
      <w:r w:rsidRPr="00063DA6">
        <w:rPr>
          <w:bCs/>
          <w:iCs/>
          <w:sz w:val="28"/>
          <w:szCs w:val="28"/>
          <w:lang w:val="uk-UA"/>
        </w:rPr>
        <w:t xml:space="preserve"> межвузовский сб. науч. трудов / под ред. В. В. Яркова (отв. ред.), Г. А. Жилина, И. М. Зайцева, и др. Екатеринбург: Гуманитарный ун-т, 1998. С. 73–91.</w:t>
      </w:r>
    </w:p>
    <w:p w:rsidR="00130492" w:rsidRPr="00063DA6" w:rsidRDefault="00130492" w:rsidP="00130492">
      <w:pPr>
        <w:pStyle w:val="af8"/>
        <w:numPr>
          <w:ilvl w:val="0"/>
          <w:numId w:val="4"/>
        </w:numPr>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Решетникова И. В., Ярков В. В. Гражданское право и гражданский процесс в современной России. Москва: Изд-во НОРМА, 1999. </w:t>
      </w:r>
      <w:r w:rsidRPr="00063DA6">
        <w:rPr>
          <w:rFonts w:ascii="Times New Roman" w:hAnsi="Times New Roman" w:cs="Times New Roman"/>
          <w:sz w:val="28"/>
          <w:szCs w:val="28"/>
          <w:lang w:val="ru-RU"/>
        </w:rPr>
        <w:t>312 с.</w:t>
      </w:r>
    </w:p>
    <w:p w:rsidR="00130492" w:rsidRPr="00063DA6" w:rsidRDefault="00130492" w:rsidP="00130492">
      <w:pPr>
        <w:pStyle w:val="a3"/>
        <w:numPr>
          <w:ilvl w:val="0"/>
          <w:numId w:val="4"/>
        </w:numPr>
        <w:spacing w:line="360" w:lineRule="auto"/>
        <w:ind w:left="0" w:firstLine="709"/>
        <w:jc w:val="both"/>
        <w:rPr>
          <w:sz w:val="28"/>
          <w:szCs w:val="28"/>
        </w:rPr>
      </w:pPr>
      <w:r w:rsidRPr="00063DA6">
        <w:rPr>
          <w:sz w:val="28"/>
          <w:szCs w:val="28"/>
        </w:rPr>
        <w:t xml:space="preserve">Римское частное право / под ред. И. Б. Новицкого, И. С. Перетерского. Москва: Юриспруденция, 2005. 448 с. </w:t>
      </w:r>
    </w:p>
    <w:p w:rsidR="00130492" w:rsidRPr="00063DA6" w:rsidRDefault="00130492" w:rsidP="00130492">
      <w:pPr>
        <w:pStyle w:val="a3"/>
        <w:numPr>
          <w:ilvl w:val="0"/>
          <w:numId w:val="4"/>
        </w:numPr>
        <w:autoSpaceDE w:val="0"/>
        <w:autoSpaceDN w:val="0"/>
        <w:adjustRightInd w:val="0"/>
        <w:spacing w:line="360" w:lineRule="auto"/>
        <w:ind w:left="0" w:firstLine="709"/>
        <w:jc w:val="both"/>
        <w:rPr>
          <w:bCs/>
          <w:iCs/>
          <w:sz w:val="28"/>
          <w:szCs w:val="28"/>
          <w:lang w:val="uk-UA"/>
        </w:rPr>
      </w:pPr>
      <w:r w:rsidRPr="00063DA6">
        <w:rPr>
          <w:bCs/>
          <w:iCs/>
          <w:sz w:val="28"/>
          <w:szCs w:val="28"/>
          <w:lang w:val="uk-UA"/>
        </w:rPr>
        <w:t xml:space="preserve">Рожнов О. В. Принцип оперативності в цивільному процесуальному праві: автореф. дис. … канд. юрид. наук. Харків, 2000. 20 с. </w:t>
      </w:r>
    </w:p>
    <w:p w:rsidR="00130492" w:rsidRPr="00063DA6" w:rsidRDefault="00130492" w:rsidP="00130492">
      <w:pPr>
        <w:pStyle w:val="a3"/>
        <w:numPr>
          <w:ilvl w:val="0"/>
          <w:numId w:val="4"/>
        </w:numPr>
        <w:spacing w:line="360" w:lineRule="auto"/>
        <w:ind w:left="0" w:firstLine="709"/>
        <w:jc w:val="both"/>
        <w:rPr>
          <w:sz w:val="28"/>
          <w:szCs w:val="28"/>
        </w:rPr>
      </w:pPr>
      <w:r w:rsidRPr="00063DA6">
        <w:rPr>
          <w:sz w:val="28"/>
          <w:szCs w:val="28"/>
        </w:rPr>
        <w:t>Романов А. К. Правовая система Англии: учеб. пособие. 2-е изд., испр. Москва: Дело, 2002. 344 с.</w:t>
      </w:r>
    </w:p>
    <w:p w:rsidR="00130492" w:rsidRPr="00063DA6" w:rsidRDefault="00130492" w:rsidP="00130492">
      <w:pPr>
        <w:pStyle w:val="ad"/>
        <w:widowControl/>
        <w:numPr>
          <w:ilvl w:val="0"/>
          <w:numId w:val="4"/>
        </w:numPr>
        <w:ind w:left="0" w:firstLine="709"/>
        <w:rPr>
          <w:bCs/>
          <w:iCs/>
          <w:szCs w:val="28"/>
          <w:lang w:val="uk-UA"/>
        </w:rPr>
      </w:pPr>
      <w:r w:rsidRPr="00063DA6">
        <w:rPr>
          <w:bCs/>
          <w:iCs/>
          <w:szCs w:val="28"/>
          <w:lang w:val="uk-UA"/>
        </w:rPr>
        <w:t xml:space="preserve">Российское законодательство X–XX векав: у 9 т. / под </w:t>
      </w:r>
      <w:r w:rsidR="00A855DF">
        <w:rPr>
          <w:bCs/>
          <w:iCs/>
          <w:szCs w:val="28"/>
          <w:lang w:val="uk-UA"/>
        </w:rPr>
        <w:t xml:space="preserve">общ. </w:t>
      </w:r>
      <w:r w:rsidRPr="00063DA6">
        <w:rPr>
          <w:bCs/>
          <w:iCs/>
          <w:szCs w:val="28"/>
          <w:lang w:val="uk-UA"/>
        </w:rPr>
        <w:t xml:space="preserve">ред. </w:t>
      </w:r>
      <w:r w:rsidR="00A855DF">
        <w:rPr>
          <w:bCs/>
          <w:iCs/>
          <w:szCs w:val="28"/>
          <w:lang w:val="uk-UA"/>
        </w:rPr>
        <w:t>О. И. Чистякова</w:t>
      </w:r>
      <w:r w:rsidRPr="00063DA6">
        <w:rPr>
          <w:bCs/>
          <w:iCs/>
          <w:szCs w:val="28"/>
          <w:lang w:val="uk-UA"/>
        </w:rPr>
        <w:t xml:space="preserve"> Москва: Юрид. лит., 1984. Т. 1: Законодательство Древней Руси. 432 с. </w:t>
      </w:r>
    </w:p>
    <w:p w:rsidR="00130492" w:rsidRPr="00063DA6" w:rsidRDefault="00130492" w:rsidP="00130492">
      <w:pPr>
        <w:pStyle w:val="ad"/>
        <w:widowControl/>
        <w:numPr>
          <w:ilvl w:val="0"/>
          <w:numId w:val="4"/>
        </w:numPr>
        <w:ind w:left="0" w:firstLine="709"/>
        <w:rPr>
          <w:bCs/>
          <w:iCs/>
          <w:szCs w:val="28"/>
          <w:lang w:val="uk-UA"/>
        </w:rPr>
      </w:pPr>
      <w:r w:rsidRPr="00063DA6">
        <w:rPr>
          <w:bCs/>
          <w:iCs/>
          <w:szCs w:val="28"/>
          <w:lang w:val="uk-UA"/>
        </w:rPr>
        <w:t xml:space="preserve">Российское законодательство X–XX веков: в 9 т. / под </w:t>
      </w:r>
      <w:r w:rsidR="00A855DF">
        <w:rPr>
          <w:bCs/>
          <w:iCs/>
          <w:szCs w:val="28"/>
          <w:lang w:val="uk-UA"/>
        </w:rPr>
        <w:t xml:space="preserve">общ. </w:t>
      </w:r>
      <w:r w:rsidRPr="00063DA6">
        <w:rPr>
          <w:bCs/>
          <w:iCs/>
          <w:szCs w:val="28"/>
          <w:lang w:val="uk-UA"/>
        </w:rPr>
        <w:t xml:space="preserve">ред. </w:t>
      </w:r>
      <w:r w:rsidR="00A855DF">
        <w:rPr>
          <w:bCs/>
          <w:iCs/>
          <w:szCs w:val="28"/>
          <w:lang w:val="uk-UA"/>
        </w:rPr>
        <w:t>О. И. Чистякова</w:t>
      </w:r>
      <w:r w:rsidRPr="00063DA6">
        <w:rPr>
          <w:bCs/>
          <w:iCs/>
          <w:szCs w:val="28"/>
          <w:lang w:val="uk-UA"/>
        </w:rPr>
        <w:t xml:space="preserve">. Москва: Юрид. лит., 1991. Т. 8: Судебная реформа. 496 с. </w:t>
      </w:r>
    </w:p>
    <w:p w:rsidR="00130492" w:rsidRPr="00063DA6" w:rsidRDefault="00130492" w:rsidP="00130492">
      <w:pPr>
        <w:pStyle w:val="ad"/>
        <w:widowControl/>
        <w:numPr>
          <w:ilvl w:val="0"/>
          <w:numId w:val="4"/>
        </w:numPr>
        <w:ind w:left="0" w:firstLine="709"/>
        <w:rPr>
          <w:bCs/>
          <w:iCs/>
          <w:szCs w:val="28"/>
          <w:lang w:val="uk-UA"/>
        </w:rPr>
      </w:pPr>
      <w:r w:rsidRPr="00063DA6">
        <w:rPr>
          <w:bCs/>
          <w:iCs/>
          <w:szCs w:val="28"/>
          <w:lang w:val="uk-UA"/>
        </w:rPr>
        <w:t>Российское законодательство Х</w:t>
      </w:r>
      <w:r w:rsidRPr="00063DA6">
        <w:rPr>
          <w:bCs/>
          <w:iCs/>
          <w:noProof/>
          <w:szCs w:val="28"/>
          <w:lang w:val="uk-UA"/>
        </w:rPr>
        <w:t>–XX </w:t>
      </w:r>
      <w:r w:rsidRPr="00063DA6">
        <w:rPr>
          <w:bCs/>
          <w:iCs/>
          <w:szCs w:val="28"/>
          <w:lang w:val="uk-UA"/>
        </w:rPr>
        <w:t xml:space="preserve">векав: в 9 т. / под </w:t>
      </w:r>
      <w:r w:rsidR="00A855DF">
        <w:rPr>
          <w:bCs/>
          <w:iCs/>
          <w:szCs w:val="28"/>
          <w:lang w:val="uk-UA"/>
        </w:rPr>
        <w:t xml:space="preserve">общ. </w:t>
      </w:r>
      <w:r w:rsidRPr="00063DA6">
        <w:rPr>
          <w:bCs/>
          <w:iCs/>
          <w:szCs w:val="28"/>
          <w:lang w:val="uk-UA"/>
        </w:rPr>
        <w:t xml:space="preserve">ред. </w:t>
      </w:r>
      <w:r w:rsidR="00A855DF">
        <w:rPr>
          <w:bCs/>
          <w:iCs/>
          <w:szCs w:val="28"/>
          <w:lang w:val="uk-UA"/>
        </w:rPr>
        <w:t>О. И. Чистякова</w:t>
      </w:r>
      <w:r w:rsidRPr="00063DA6">
        <w:rPr>
          <w:bCs/>
          <w:iCs/>
          <w:szCs w:val="28"/>
          <w:lang w:val="uk-UA"/>
        </w:rPr>
        <w:t xml:space="preserve">. Москва: Юрид. лит., 1985. Т. 2: Законодательство периода образования и укрепления Русского централизованного государства. 520 с. </w:t>
      </w:r>
    </w:p>
    <w:p w:rsidR="00130492" w:rsidRPr="00063DA6" w:rsidRDefault="00130492" w:rsidP="00130492">
      <w:pPr>
        <w:pStyle w:val="ad"/>
        <w:widowControl/>
        <w:numPr>
          <w:ilvl w:val="0"/>
          <w:numId w:val="4"/>
        </w:numPr>
        <w:ind w:left="0" w:firstLine="709"/>
        <w:rPr>
          <w:bCs/>
          <w:iCs/>
          <w:szCs w:val="28"/>
          <w:lang w:val="uk-UA"/>
        </w:rPr>
      </w:pPr>
      <w:r w:rsidRPr="00063DA6">
        <w:rPr>
          <w:bCs/>
          <w:iCs/>
          <w:szCs w:val="28"/>
          <w:lang w:val="uk-UA"/>
        </w:rPr>
        <w:t>Российское законодательство Х</w:t>
      </w:r>
      <w:r w:rsidRPr="00063DA6">
        <w:rPr>
          <w:bCs/>
          <w:iCs/>
          <w:noProof/>
          <w:szCs w:val="28"/>
          <w:lang w:val="uk-UA"/>
        </w:rPr>
        <w:t>–XX </w:t>
      </w:r>
      <w:r w:rsidRPr="00063DA6">
        <w:rPr>
          <w:bCs/>
          <w:iCs/>
          <w:szCs w:val="28"/>
          <w:lang w:val="uk-UA"/>
        </w:rPr>
        <w:t xml:space="preserve">векав: в 9 т. / под </w:t>
      </w:r>
      <w:r w:rsidR="00A855DF">
        <w:rPr>
          <w:bCs/>
          <w:iCs/>
          <w:szCs w:val="28"/>
          <w:lang w:val="uk-UA"/>
        </w:rPr>
        <w:t xml:space="preserve">общ. </w:t>
      </w:r>
      <w:r w:rsidRPr="00063DA6">
        <w:rPr>
          <w:bCs/>
          <w:iCs/>
          <w:szCs w:val="28"/>
          <w:lang w:val="uk-UA"/>
        </w:rPr>
        <w:t xml:space="preserve">ред. </w:t>
      </w:r>
      <w:r w:rsidR="00A855DF">
        <w:rPr>
          <w:bCs/>
          <w:iCs/>
          <w:szCs w:val="28"/>
          <w:lang w:val="uk-UA"/>
        </w:rPr>
        <w:t>О. И. Чистякова</w:t>
      </w:r>
      <w:r w:rsidRPr="00063DA6">
        <w:rPr>
          <w:bCs/>
          <w:iCs/>
          <w:szCs w:val="28"/>
          <w:lang w:val="uk-UA"/>
        </w:rPr>
        <w:t>. Москва: Юрид. лит., 1985. Т. 3: Акты Земских соборов. 512 с.</w:t>
      </w:r>
    </w:p>
    <w:p w:rsidR="00130492" w:rsidRPr="00063DA6" w:rsidRDefault="00130492" w:rsidP="00130492">
      <w:pPr>
        <w:pStyle w:val="af0"/>
        <w:numPr>
          <w:ilvl w:val="0"/>
          <w:numId w:val="4"/>
        </w:numPr>
        <w:tabs>
          <w:tab w:val="left" w:pos="1134"/>
        </w:tabs>
        <w:spacing w:line="360" w:lineRule="auto"/>
        <w:ind w:left="0" w:firstLine="709"/>
        <w:jc w:val="both"/>
        <w:rPr>
          <w:sz w:val="28"/>
          <w:szCs w:val="28"/>
          <w:lang w:val="uk-UA"/>
        </w:rPr>
      </w:pPr>
      <w:r w:rsidRPr="00063DA6">
        <w:rPr>
          <w:sz w:val="28"/>
          <w:szCs w:val="28"/>
          <w:lang w:val="uk-UA"/>
        </w:rPr>
        <w:t>Руда Т. В. Докази і доказування в цивільному процесі України і США: порівняльно-правовий аналіз: автореф. дис. … канд. юрид. наук. Київ, 2012. 21 с.</w:t>
      </w:r>
    </w:p>
    <w:p w:rsidR="00130492" w:rsidRPr="00063DA6" w:rsidRDefault="00130492" w:rsidP="00130492">
      <w:pPr>
        <w:pStyle w:val="af8"/>
        <w:numPr>
          <w:ilvl w:val="0"/>
          <w:numId w:val="4"/>
        </w:numPr>
        <w:shd w:val="clear" w:color="auto" w:fill="FFFFFF"/>
        <w:spacing w:after="0" w:line="360" w:lineRule="auto"/>
        <w:ind w:left="0" w:firstLine="709"/>
        <w:jc w:val="both"/>
        <w:rPr>
          <w:rFonts w:ascii="Times New Roman" w:hAnsi="Times New Roman" w:cs="Times New Roman"/>
          <w:sz w:val="28"/>
          <w:szCs w:val="28"/>
          <w:lang w:val="ru-RU"/>
        </w:rPr>
      </w:pPr>
      <w:r w:rsidRPr="00063DA6">
        <w:rPr>
          <w:rFonts w:ascii="Times New Roman" w:hAnsi="Times New Roman" w:cs="Times New Roman"/>
          <w:sz w:val="28"/>
          <w:szCs w:val="28"/>
          <w:lang w:val="ru-RU"/>
        </w:rPr>
        <w:t>Рязановский В. А. Единство процесса. Москва: Городец, 1996. 74 с.</w:t>
      </w:r>
    </w:p>
    <w:p w:rsidR="00130492" w:rsidRPr="00063DA6" w:rsidRDefault="00130492" w:rsidP="00130492">
      <w:pPr>
        <w:pStyle w:val="a3"/>
        <w:numPr>
          <w:ilvl w:val="0"/>
          <w:numId w:val="4"/>
        </w:numPr>
        <w:spacing w:line="360" w:lineRule="auto"/>
        <w:ind w:left="0" w:firstLine="709"/>
        <w:jc w:val="both"/>
        <w:rPr>
          <w:sz w:val="28"/>
          <w:szCs w:val="28"/>
        </w:rPr>
      </w:pPr>
      <w:r w:rsidRPr="00063DA6">
        <w:rPr>
          <w:sz w:val="28"/>
          <w:szCs w:val="28"/>
        </w:rPr>
        <w:t xml:space="preserve">Рязановский В. А. Единство процесса: учеб. пособие. Москва: ОАО «Издательский Дом «Городец», 2005. 80 с. </w:t>
      </w:r>
    </w:p>
    <w:p w:rsidR="00130492" w:rsidRPr="00063DA6" w:rsidRDefault="00130492" w:rsidP="00130492">
      <w:pPr>
        <w:pStyle w:val="af8"/>
        <w:numPr>
          <w:ilvl w:val="0"/>
          <w:numId w:val="4"/>
        </w:numPr>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Рязанцев О. Є., Рязанцева Н. О. Оптимізація цивільного судочинства та принципи її здійснення. </w:t>
      </w:r>
      <w:r w:rsidRPr="00063DA6">
        <w:rPr>
          <w:rFonts w:ascii="Times New Roman" w:hAnsi="Times New Roman" w:cs="Times New Roman"/>
          <w:i/>
          <w:sz w:val="28"/>
          <w:szCs w:val="28"/>
        </w:rPr>
        <w:t>Право і суспільство.</w:t>
      </w:r>
      <w:r w:rsidRPr="00063DA6">
        <w:rPr>
          <w:rFonts w:ascii="Times New Roman" w:hAnsi="Times New Roman" w:cs="Times New Roman"/>
          <w:sz w:val="28"/>
          <w:szCs w:val="28"/>
        </w:rPr>
        <w:t xml:space="preserve"> 2012. № 2. С. 99–10</w:t>
      </w:r>
      <w:r w:rsidRPr="00063DA6">
        <w:rPr>
          <w:rFonts w:ascii="Times New Roman" w:hAnsi="Times New Roman" w:cs="Times New Roman"/>
          <w:sz w:val="28"/>
          <w:szCs w:val="28"/>
          <w:lang w:val="ru-RU"/>
        </w:rPr>
        <w:t>2</w:t>
      </w:r>
      <w:r w:rsidRPr="00063DA6">
        <w:rPr>
          <w:rFonts w:ascii="Times New Roman" w:hAnsi="Times New Roman" w:cs="Times New Roman"/>
          <w:sz w:val="28"/>
          <w:szCs w:val="28"/>
        </w:rPr>
        <w:t xml:space="preserve">. </w:t>
      </w:r>
    </w:p>
    <w:p w:rsidR="00130492" w:rsidRPr="00063DA6" w:rsidRDefault="00130492" w:rsidP="00130492">
      <w:pPr>
        <w:pStyle w:val="af8"/>
        <w:numPr>
          <w:ilvl w:val="0"/>
          <w:numId w:val="4"/>
        </w:numPr>
        <w:spacing w:after="0" w:line="360" w:lineRule="auto"/>
        <w:ind w:left="0" w:firstLine="709"/>
        <w:jc w:val="both"/>
        <w:rPr>
          <w:rFonts w:ascii="Times New Roman" w:hAnsi="Times New Roman" w:cs="Times New Roman"/>
          <w:sz w:val="28"/>
          <w:szCs w:val="28"/>
          <w:lang w:val="ru-RU"/>
        </w:rPr>
      </w:pPr>
      <w:r w:rsidRPr="00063DA6">
        <w:rPr>
          <w:rFonts w:ascii="Times New Roman" w:hAnsi="Times New Roman" w:cs="Times New Roman"/>
          <w:sz w:val="28"/>
          <w:szCs w:val="28"/>
        </w:rPr>
        <w:t xml:space="preserve">Савельева Т. А. Судебная власть в гражданском процессе: автореф. дис. … канд. юрид. наук. Саратов, 1996. </w:t>
      </w:r>
      <w:r w:rsidRPr="00063DA6">
        <w:rPr>
          <w:rFonts w:ascii="Times New Roman" w:hAnsi="Times New Roman" w:cs="Times New Roman"/>
          <w:sz w:val="28"/>
          <w:szCs w:val="28"/>
          <w:lang w:val="ru-RU"/>
        </w:rPr>
        <w:t>20 с.</w:t>
      </w:r>
    </w:p>
    <w:p w:rsidR="00130492" w:rsidRPr="00063DA6" w:rsidRDefault="00130492" w:rsidP="00130492">
      <w:pPr>
        <w:pStyle w:val="af8"/>
        <w:numPr>
          <w:ilvl w:val="0"/>
          <w:numId w:val="4"/>
        </w:numPr>
        <w:shd w:val="clear" w:color="auto" w:fill="FFFFFF"/>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Саидов А. Х. Сравнительное правоведение (основные правовые системы современности): учебник / под ред. В. А. Туманова. Москва: Юристъ, 2003. </w:t>
      </w:r>
      <w:r w:rsidRPr="00063DA6">
        <w:rPr>
          <w:rFonts w:ascii="Times New Roman" w:hAnsi="Times New Roman" w:cs="Times New Roman"/>
          <w:sz w:val="28"/>
          <w:szCs w:val="28"/>
          <w:lang w:val="ru-RU"/>
        </w:rPr>
        <w:t>448 с.</w:t>
      </w:r>
    </w:p>
    <w:p w:rsidR="00130492" w:rsidRPr="00063DA6" w:rsidRDefault="00130492" w:rsidP="00130492">
      <w:pPr>
        <w:pStyle w:val="a3"/>
        <w:numPr>
          <w:ilvl w:val="0"/>
          <w:numId w:val="4"/>
        </w:numPr>
        <w:spacing w:line="360" w:lineRule="auto"/>
        <w:ind w:left="0" w:firstLine="709"/>
        <w:jc w:val="both"/>
        <w:rPr>
          <w:sz w:val="28"/>
          <w:szCs w:val="28"/>
          <w:lang w:val="uk-UA" w:eastAsia="en-US"/>
        </w:rPr>
      </w:pPr>
      <w:r w:rsidRPr="00063DA6">
        <w:rPr>
          <w:sz w:val="28"/>
          <w:szCs w:val="28"/>
          <w:lang w:val="uk-UA"/>
        </w:rPr>
        <w:t>Сакара Н. Ю. Проблема доступності правосуддя у цивільних справах: автореф. дис. ... канд. юрид. наук. Харків, 2006. 20 с.</w:t>
      </w:r>
    </w:p>
    <w:p w:rsidR="00130492" w:rsidRPr="00063DA6" w:rsidRDefault="00130492" w:rsidP="00130492">
      <w:pPr>
        <w:pStyle w:val="a3"/>
        <w:numPr>
          <w:ilvl w:val="0"/>
          <w:numId w:val="4"/>
        </w:numPr>
        <w:spacing w:line="360" w:lineRule="auto"/>
        <w:ind w:left="0" w:firstLine="709"/>
        <w:jc w:val="both"/>
        <w:rPr>
          <w:sz w:val="28"/>
          <w:szCs w:val="28"/>
          <w:lang w:val="uk-UA"/>
        </w:rPr>
      </w:pPr>
      <w:r w:rsidRPr="00063DA6">
        <w:rPr>
          <w:sz w:val="28"/>
          <w:szCs w:val="28"/>
          <w:lang w:val="uk-UA"/>
        </w:rPr>
        <w:t>Сакара Н. Ю. Проблема доступності правосуддя у цивільних справах: дис. ... канд. юрид. наук. Харків, 2005. 209 с.</w:t>
      </w:r>
    </w:p>
    <w:p w:rsidR="00130492" w:rsidRPr="00063DA6" w:rsidRDefault="00130492" w:rsidP="00130492">
      <w:pPr>
        <w:pStyle w:val="a3"/>
        <w:numPr>
          <w:ilvl w:val="0"/>
          <w:numId w:val="4"/>
        </w:numPr>
        <w:autoSpaceDE w:val="0"/>
        <w:autoSpaceDN w:val="0"/>
        <w:adjustRightInd w:val="0"/>
        <w:spacing w:line="360" w:lineRule="auto"/>
        <w:ind w:left="0" w:firstLine="709"/>
        <w:jc w:val="both"/>
        <w:rPr>
          <w:bCs/>
          <w:iCs/>
          <w:sz w:val="28"/>
          <w:szCs w:val="28"/>
          <w:lang w:val="uk-UA" w:eastAsia="en-US"/>
        </w:rPr>
      </w:pPr>
      <w:r w:rsidRPr="00063DA6">
        <w:rPr>
          <w:bCs/>
          <w:iCs/>
          <w:sz w:val="28"/>
          <w:szCs w:val="28"/>
          <w:lang w:val="uk-UA"/>
        </w:rPr>
        <w:t xml:space="preserve">Салогубова Е. В. Римский гражданский процесс. 2-е изд. Москва: «Городец-издат», 2002. 157 с. </w:t>
      </w:r>
    </w:p>
    <w:p w:rsidR="00130492" w:rsidRPr="00063DA6" w:rsidRDefault="00130492" w:rsidP="00130492">
      <w:pPr>
        <w:pStyle w:val="a3"/>
        <w:numPr>
          <w:ilvl w:val="0"/>
          <w:numId w:val="4"/>
        </w:numPr>
        <w:spacing w:line="360" w:lineRule="auto"/>
        <w:ind w:left="0" w:firstLine="709"/>
        <w:jc w:val="both"/>
        <w:rPr>
          <w:sz w:val="28"/>
          <w:szCs w:val="28"/>
          <w:lang w:val="uk-UA"/>
        </w:rPr>
      </w:pPr>
      <w:r w:rsidRPr="00063DA6">
        <w:rPr>
          <w:sz w:val="28"/>
          <w:szCs w:val="28"/>
          <w:lang w:val="uk-UA"/>
        </w:rPr>
        <w:t xml:space="preserve">Самбір О. Є. Окремі питання розмежування цивільної, господарської та адміністративної юрисдикцій. </w:t>
      </w:r>
      <w:r w:rsidRPr="00063DA6">
        <w:rPr>
          <w:i/>
          <w:sz w:val="28"/>
          <w:szCs w:val="28"/>
          <w:lang w:val="uk-UA"/>
        </w:rPr>
        <w:t xml:space="preserve">Університетські наукові записки. </w:t>
      </w:r>
      <w:r w:rsidRPr="00063DA6">
        <w:rPr>
          <w:sz w:val="28"/>
          <w:szCs w:val="28"/>
          <w:lang w:val="uk-UA"/>
        </w:rPr>
        <w:t>2012. № 3 (43). С. 117–124.</w:t>
      </w:r>
    </w:p>
    <w:p w:rsidR="00130492" w:rsidRPr="00063DA6" w:rsidRDefault="00130492" w:rsidP="00130492">
      <w:pPr>
        <w:pStyle w:val="a3"/>
        <w:numPr>
          <w:ilvl w:val="0"/>
          <w:numId w:val="4"/>
        </w:numPr>
        <w:spacing w:line="360" w:lineRule="auto"/>
        <w:ind w:left="0" w:firstLine="709"/>
        <w:jc w:val="both"/>
        <w:rPr>
          <w:sz w:val="28"/>
          <w:szCs w:val="28"/>
        </w:rPr>
      </w:pPr>
      <w:r w:rsidRPr="00063DA6">
        <w:rPr>
          <w:sz w:val="28"/>
          <w:szCs w:val="28"/>
        </w:rPr>
        <w:t xml:space="preserve">Самсонов В. В. Состязательность в гражданском процессуальном праве: дисс. … канд. юрид. наук. Саратов, 1999. 146 с. </w:t>
      </w:r>
    </w:p>
    <w:p w:rsidR="00130492" w:rsidRPr="00063DA6" w:rsidRDefault="00130492" w:rsidP="00130492">
      <w:pPr>
        <w:pStyle w:val="a3"/>
        <w:numPr>
          <w:ilvl w:val="0"/>
          <w:numId w:val="4"/>
        </w:numPr>
        <w:spacing w:line="360" w:lineRule="auto"/>
        <w:ind w:left="0" w:firstLine="709"/>
        <w:jc w:val="both"/>
        <w:rPr>
          <w:sz w:val="28"/>
          <w:szCs w:val="28"/>
        </w:rPr>
      </w:pPr>
      <w:r w:rsidRPr="00063DA6">
        <w:rPr>
          <w:bCs/>
          <w:iCs/>
          <w:sz w:val="28"/>
          <w:szCs w:val="28"/>
        </w:rPr>
        <w:t>Сахнова </w:t>
      </w:r>
      <w:r w:rsidRPr="00063DA6">
        <w:rPr>
          <w:iCs/>
          <w:sz w:val="28"/>
          <w:szCs w:val="28"/>
        </w:rPr>
        <w:t>Т. В. Курс гражданского процесса: теоретические начала и основные институты. Москва: Волтерс Клувер, 2008. 696 с.</w:t>
      </w:r>
      <w:r w:rsidRPr="00063DA6">
        <w:rPr>
          <w:sz w:val="28"/>
          <w:szCs w:val="28"/>
        </w:rPr>
        <w:t xml:space="preserve"> </w:t>
      </w:r>
    </w:p>
    <w:p w:rsidR="00130492" w:rsidRPr="00063DA6" w:rsidRDefault="00130492" w:rsidP="00130492">
      <w:pPr>
        <w:pStyle w:val="a3"/>
        <w:numPr>
          <w:ilvl w:val="0"/>
          <w:numId w:val="4"/>
        </w:numPr>
        <w:spacing w:line="360" w:lineRule="auto"/>
        <w:ind w:left="0" w:firstLine="709"/>
        <w:jc w:val="both"/>
        <w:rPr>
          <w:sz w:val="28"/>
          <w:szCs w:val="28"/>
        </w:rPr>
      </w:pPr>
      <w:r w:rsidRPr="00063DA6">
        <w:rPr>
          <w:sz w:val="28"/>
          <w:szCs w:val="28"/>
        </w:rPr>
        <w:t>Сахнова Т. В. Судебная экспертиза. Москва: Городец, 2000. 367 с.</w:t>
      </w:r>
    </w:p>
    <w:p w:rsidR="00130492" w:rsidRPr="00063DA6" w:rsidRDefault="00130492" w:rsidP="00130492">
      <w:pPr>
        <w:pStyle w:val="a3"/>
        <w:numPr>
          <w:ilvl w:val="0"/>
          <w:numId w:val="4"/>
        </w:numPr>
        <w:autoSpaceDE w:val="0"/>
        <w:autoSpaceDN w:val="0"/>
        <w:adjustRightInd w:val="0"/>
        <w:spacing w:line="360" w:lineRule="auto"/>
        <w:ind w:left="0" w:firstLine="709"/>
        <w:jc w:val="both"/>
        <w:rPr>
          <w:bCs/>
          <w:iCs/>
          <w:sz w:val="28"/>
          <w:szCs w:val="28"/>
          <w:lang w:val="uk-UA" w:eastAsia="en-US"/>
        </w:rPr>
      </w:pPr>
      <w:r w:rsidRPr="00063DA6">
        <w:rPr>
          <w:bCs/>
          <w:iCs/>
          <w:sz w:val="28"/>
          <w:szCs w:val="28"/>
          <w:lang w:val="uk-UA"/>
        </w:rPr>
        <w:t xml:space="preserve">Семенов В. М. Конституционные принципы гражданского судопроизводства. Москва: </w:t>
      </w:r>
      <w:r w:rsidRPr="00063DA6">
        <w:rPr>
          <w:bCs/>
          <w:iCs/>
          <w:snapToGrid w:val="0"/>
          <w:sz w:val="28"/>
          <w:szCs w:val="28"/>
          <w:lang w:val="uk-UA"/>
        </w:rPr>
        <w:t xml:space="preserve">Юрид. лит., </w:t>
      </w:r>
      <w:r w:rsidRPr="00063DA6">
        <w:rPr>
          <w:bCs/>
          <w:iCs/>
          <w:sz w:val="28"/>
          <w:szCs w:val="28"/>
          <w:lang w:val="uk-UA"/>
        </w:rPr>
        <w:t>1982. 152 с.</w:t>
      </w:r>
    </w:p>
    <w:p w:rsidR="00130492" w:rsidRPr="00063DA6" w:rsidRDefault="00130492" w:rsidP="00130492">
      <w:pPr>
        <w:numPr>
          <w:ilvl w:val="0"/>
          <w:numId w:val="4"/>
        </w:numPr>
        <w:shd w:val="clear" w:color="auto" w:fill="FFFFFF"/>
        <w:spacing w:after="0" w:line="360" w:lineRule="auto"/>
        <w:ind w:left="0" w:firstLine="709"/>
        <w:jc w:val="both"/>
        <w:rPr>
          <w:rFonts w:ascii="Times New Roman" w:hAnsi="Times New Roman" w:cs="Times New Roman"/>
          <w:bCs/>
          <w:iCs/>
          <w:sz w:val="28"/>
          <w:szCs w:val="28"/>
        </w:rPr>
      </w:pPr>
      <w:r w:rsidRPr="00063DA6">
        <w:rPr>
          <w:rFonts w:ascii="Times New Roman" w:hAnsi="Times New Roman" w:cs="Times New Roman"/>
          <w:bCs/>
          <w:iCs/>
          <w:sz w:val="28"/>
          <w:szCs w:val="28"/>
        </w:rPr>
        <w:t xml:space="preserve">Сергеич П. (Пороховщиков П. С.) Искусство речи на суде. Тула: Автограф, 1999. 320 с. </w:t>
      </w:r>
    </w:p>
    <w:p w:rsidR="00130492" w:rsidRPr="00063DA6" w:rsidRDefault="00130492" w:rsidP="00130492">
      <w:pPr>
        <w:pStyle w:val="a3"/>
        <w:numPr>
          <w:ilvl w:val="0"/>
          <w:numId w:val="4"/>
        </w:numPr>
        <w:spacing w:line="360" w:lineRule="auto"/>
        <w:ind w:left="0" w:firstLine="709"/>
        <w:jc w:val="both"/>
        <w:rPr>
          <w:sz w:val="28"/>
          <w:szCs w:val="28"/>
          <w:lang w:val="uk-UA"/>
        </w:rPr>
      </w:pPr>
      <w:r w:rsidRPr="00063DA6">
        <w:rPr>
          <w:sz w:val="28"/>
          <w:szCs w:val="28"/>
        </w:rPr>
        <w:t xml:space="preserve">Серебренников С. Ю. Развитие гражданского судопроизводства в Российской Империи: </w:t>
      </w:r>
      <w:r w:rsidRPr="00063DA6">
        <w:rPr>
          <w:sz w:val="28"/>
          <w:szCs w:val="28"/>
          <w:lang w:val="uk-UA"/>
        </w:rPr>
        <w:t>автореф. дисс. … канд. юрид. наук. Москва, 2010. 24 с.</w:t>
      </w:r>
    </w:p>
    <w:p w:rsidR="00130492" w:rsidRPr="00063DA6" w:rsidRDefault="00130492" w:rsidP="00130492">
      <w:pPr>
        <w:pStyle w:val="a3"/>
        <w:numPr>
          <w:ilvl w:val="0"/>
          <w:numId w:val="4"/>
        </w:numPr>
        <w:autoSpaceDE w:val="0"/>
        <w:autoSpaceDN w:val="0"/>
        <w:adjustRightInd w:val="0"/>
        <w:spacing w:line="360" w:lineRule="auto"/>
        <w:ind w:left="0" w:firstLine="709"/>
        <w:jc w:val="both"/>
        <w:rPr>
          <w:bCs/>
          <w:iCs/>
          <w:sz w:val="28"/>
          <w:szCs w:val="28"/>
          <w:lang w:val="uk-UA"/>
        </w:rPr>
      </w:pPr>
      <w:r w:rsidRPr="00063DA6">
        <w:rPr>
          <w:bCs/>
          <w:iCs/>
          <w:sz w:val="28"/>
          <w:szCs w:val="28"/>
          <w:lang w:val="uk-UA"/>
        </w:rPr>
        <w:t>Сидоренко В. М. Принцип доступности правосудия и проблемы его реализация в гражданском и арбитражном процессе: дис. … канд. юрид. наук. Екатеринбург, 2002. 220 с.</w:t>
      </w:r>
    </w:p>
    <w:p w:rsidR="00130492" w:rsidRPr="00063DA6" w:rsidRDefault="00130492" w:rsidP="00130492">
      <w:pPr>
        <w:pStyle w:val="af0"/>
        <w:numPr>
          <w:ilvl w:val="0"/>
          <w:numId w:val="4"/>
        </w:numPr>
        <w:tabs>
          <w:tab w:val="left" w:pos="1134"/>
        </w:tabs>
        <w:spacing w:line="360" w:lineRule="auto"/>
        <w:ind w:left="0" w:firstLine="709"/>
        <w:jc w:val="both"/>
        <w:rPr>
          <w:sz w:val="28"/>
          <w:szCs w:val="28"/>
          <w:lang w:val="uk-UA"/>
        </w:rPr>
      </w:pPr>
      <w:r w:rsidRPr="00063DA6">
        <w:rPr>
          <w:sz w:val="28"/>
          <w:szCs w:val="28"/>
          <w:lang w:val="uk-UA"/>
        </w:rPr>
        <w:t>Скуратовский М. Л. Подготовка дела к судебному разбирательству в арбитражном суде первой инстанции. Москва: Волтерс Клувер, 2007. 200 с.</w:t>
      </w:r>
    </w:p>
    <w:p w:rsidR="00130492" w:rsidRPr="00063DA6" w:rsidRDefault="00130492" w:rsidP="00130492">
      <w:pPr>
        <w:pStyle w:val="af8"/>
        <w:numPr>
          <w:ilvl w:val="0"/>
          <w:numId w:val="4"/>
        </w:numPr>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Советский гражданский процесс: у</w:t>
      </w:r>
      <w:r w:rsidRPr="00063DA6">
        <w:rPr>
          <w:rFonts w:ascii="Times New Roman" w:hAnsi="Times New Roman" w:cs="Times New Roman"/>
          <w:sz w:val="28"/>
          <w:szCs w:val="28"/>
          <w:lang w:val="ru-RU"/>
        </w:rPr>
        <w:t xml:space="preserve">чебник </w:t>
      </w:r>
      <w:r w:rsidRPr="00063DA6">
        <w:rPr>
          <w:rFonts w:ascii="Times New Roman" w:hAnsi="Times New Roman" w:cs="Times New Roman"/>
          <w:sz w:val="28"/>
          <w:szCs w:val="28"/>
        </w:rPr>
        <w:t xml:space="preserve">/ отв. ред. М. С. Шакарян. Москва: Изд-во «Юридическая литература», 1985. 528 с. </w:t>
      </w:r>
    </w:p>
    <w:p w:rsidR="0054393F" w:rsidRPr="00063DA6" w:rsidRDefault="0054393F" w:rsidP="005F1E97">
      <w:pPr>
        <w:pStyle w:val="af8"/>
        <w:numPr>
          <w:ilvl w:val="0"/>
          <w:numId w:val="4"/>
        </w:numPr>
        <w:spacing w:after="0" w:line="360" w:lineRule="auto"/>
        <w:ind w:left="0" w:firstLine="709"/>
        <w:jc w:val="both"/>
        <w:rPr>
          <w:rFonts w:ascii="Times New Roman" w:hAnsi="Times New Roman" w:cs="Times New Roman"/>
          <w:sz w:val="28"/>
          <w:szCs w:val="28"/>
        </w:rPr>
      </w:pPr>
      <w:r w:rsidRPr="005F1E97">
        <w:rPr>
          <w:rFonts w:ascii="Times New Roman" w:hAnsi="Times New Roman" w:cs="Times New Roman"/>
          <w:sz w:val="28"/>
          <w:szCs w:val="28"/>
        </w:rPr>
        <w:t>Советский гражданский процесс: у</w:t>
      </w:r>
      <w:r w:rsidRPr="005F1E97">
        <w:rPr>
          <w:rFonts w:ascii="Times New Roman" w:hAnsi="Times New Roman" w:cs="Times New Roman"/>
          <w:sz w:val="28"/>
          <w:szCs w:val="28"/>
          <w:lang w:val="ru-RU"/>
        </w:rPr>
        <w:t>чебник</w:t>
      </w:r>
      <w:r w:rsidR="005F1E97" w:rsidRPr="005F1E97">
        <w:rPr>
          <w:rFonts w:ascii="Times New Roman" w:hAnsi="Times New Roman" w:cs="Times New Roman"/>
          <w:sz w:val="28"/>
          <w:szCs w:val="28"/>
          <w:lang w:val="ru-RU"/>
        </w:rPr>
        <w:t xml:space="preserve"> / под ред. Р.</w:t>
      </w:r>
      <w:r w:rsidR="00FF27F1" w:rsidRPr="00063DA6">
        <w:rPr>
          <w:bCs/>
          <w:iCs/>
          <w:sz w:val="28"/>
          <w:szCs w:val="28"/>
        </w:rPr>
        <w:t> </w:t>
      </w:r>
      <w:r w:rsidR="005F1E97" w:rsidRPr="005F1E97">
        <w:rPr>
          <w:rFonts w:ascii="Times New Roman" w:hAnsi="Times New Roman" w:cs="Times New Roman"/>
          <w:sz w:val="28"/>
          <w:szCs w:val="28"/>
          <w:lang w:val="ru-RU"/>
        </w:rPr>
        <w:t>Ф</w:t>
      </w:r>
      <w:r w:rsidR="005F1E97">
        <w:rPr>
          <w:rFonts w:ascii="Times New Roman" w:hAnsi="Times New Roman" w:cs="Times New Roman"/>
          <w:sz w:val="28"/>
          <w:szCs w:val="28"/>
          <w:lang w:val="ru-RU"/>
        </w:rPr>
        <w:t>.</w:t>
      </w:r>
      <w:r w:rsidR="00FF27F1" w:rsidRPr="00063DA6">
        <w:rPr>
          <w:bCs/>
          <w:iCs/>
          <w:sz w:val="28"/>
          <w:szCs w:val="28"/>
        </w:rPr>
        <w:t> </w:t>
      </w:r>
      <w:r w:rsidR="005F1E97" w:rsidRPr="005F1E97">
        <w:rPr>
          <w:rFonts w:ascii="Times New Roman" w:hAnsi="Times New Roman" w:cs="Times New Roman"/>
          <w:sz w:val="28"/>
          <w:szCs w:val="28"/>
          <w:lang w:val="ru-RU"/>
        </w:rPr>
        <w:t>Каллистратовой. Москва: Изд. юрид. лит., 1990. 320 с.</w:t>
      </w:r>
      <w:r w:rsidRPr="00063DA6">
        <w:rPr>
          <w:rFonts w:ascii="Times New Roman" w:hAnsi="Times New Roman" w:cs="Times New Roman"/>
          <w:sz w:val="28"/>
          <w:szCs w:val="28"/>
        </w:rPr>
        <w:t xml:space="preserve"> </w:t>
      </w:r>
    </w:p>
    <w:p w:rsidR="00130492" w:rsidRPr="00063DA6" w:rsidRDefault="00130492" w:rsidP="00130492">
      <w:pPr>
        <w:pStyle w:val="a3"/>
        <w:numPr>
          <w:ilvl w:val="0"/>
          <w:numId w:val="4"/>
        </w:numPr>
        <w:autoSpaceDE w:val="0"/>
        <w:autoSpaceDN w:val="0"/>
        <w:adjustRightInd w:val="0"/>
        <w:spacing w:line="360" w:lineRule="auto"/>
        <w:ind w:left="0" w:firstLine="709"/>
        <w:jc w:val="both"/>
        <w:rPr>
          <w:bCs/>
          <w:iCs/>
          <w:sz w:val="28"/>
          <w:szCs w:val="28"/>
          <w:lang w:val="uk-UA"/>
        </w:rPr>
      </w:pPr>
      <w:r w:rsidRPr="00063DA6">
        <w:rPr>
          <w:bCs/>
          <w:iCs/>
          <w:sz w:val="28"/>
          <w:szCs w:val="28"/>
          <w:lang w:val="uk-UA"/>
        </w:rPr>
        <w:t xml:space="preserve">Советский гражданский процесс: учебник / под ред. Н. А. Чечиной, Д. М. Чечота. Ленинград: </w:t>
      </w:r>
      <w:r w:rsidRPr="00063DA6">
        <w:rPr>
          <w:bCs/>
          <w:iCs/>
          <w:snapToGrid w:val="0"/>
          <w:sz w:val="28"/>
          <w:szCs w:val="28"/>
          <w:lang w:val="uk-UA"/>
        </w:rPr>
        <w:t xml:space="preserve">Изд-во ЛГУ, </w:t>
      </w:r>
      <w:r w:rsidRPr="00063DA6">
        <w:rPr>
          <w:bCs/>
          <w:iCs/>
          <w:sz w:val="28"/>
          <w:szCs w:val="28"/>
          <w:lang w:val="uk-UA"/>
        </w:rPr>
        <w:t>1984. 424 с.</w:t>
      </w:r>
    </w:p>
    <w:p w:rsidR="00130492" w:rsidRPr="00063DA6" w:rsidRDefault="00130492" w:rsidP="00130492">
      <w:pPr>
        <w:pStyle w:val="a3"/>
        <w:numPr>
          <w:ilvl w:val="0"/>
          <w:numId w:val="4"/>
        </w:numPr>
        <w:autoSpaceDE w:val="0"/>
        <w:autoSpaceDN w:val="0"/>
        <w:adjustRightInd w:val="0"/>
        <w:spacing w:line="360" w:lineRule="auto"/>
        <w:ind w:left="0" w:firstLine="709"/>
        <w:jc w:val="both"/>
        <w:rPr>
          <w:bCs/>
          <w:iCs/>
          <w:sz w:val="28"/>
          <w:szCs w:val="28"/>
          <w:lang w:val="uk-UA"/>
        </w:rPr>
      </w:pPr>
      <w:r w:rsidRPr="00063DA6">
        <w:rPr>
          <w:bCs/>
          <w:iCs/>
          <w:sz w:val="28"/>
          <w:szCs w:val="28"/>
          <w:lang w:val="uk-UA"/>
        </w:rPr>
        <w:t xml:space="preserve">Советский гражданский процесс: учебник / под ред. Р. Ф. Каллистратовой. Москва: Юрид. лит., 1984. 272 c. </w:t>
      </w:r>
    </w:p>
    <w:p w:rsidR="00130492" w:rsidRPr="00063DA6" w:rsidRDefault="00130492" w:rsidP="00130492">
      <w:pPr>
        <w:numPr>
          <w:ilvl w:val="0"/>
          <w:numId w:val="4"/>
        </w:numPr>
        <w:shd w:val="clear" w:color="auto" w:fill="FFFFFF"/>
        <w:spacing w:after="0" w:line="360" w:lineRule="auto"/>
        <w:ind w:left="0" w:firstLine="709"/>
        <w:jc w:val="both"/>
        <w:rPr>
          <w:rFonts w:ascii="Times New Roman" w:hAnsi="Times New Roman" w:cs="Times New Roman"/>
          <w:bCs/>
          <w:iCs/>
          <w:sz w:val="28"/>
          <w:szCs w:val="28"/>
        </w:rPr>
      </w:pPr>
      <w:r w:rsidRPr="00063DA6">
        <w:rPr>
          <w:rFonts w:ascii="Times New Roman" w:hAnsi="Times New Roman" w:cs="Times New Roman"/>
          <w:bCs/>
          <w:iCs/>
          <w:sz w:val="28"/>
          <w:szCs w:val="28"/>
        </w:rPr>
        <w:t xml:space="preserve">Советский гражданский процесс: учебник для вузов по спец. «Правоведение» / под ред. А. А. Добровольского. Москва: Изд-во МГУ, 1979. 367 с. </w:t>
      </w:r>
    </w:p>
    <w:p w:rsidR="00130492" w:rsidRPr="00063DA6" w:rsidRDefault="00130492" w:rsidP="00130492">
      <w:pPr>
        <w:numPr>
          <w:ilvl w:val="0"/>
          <w:numId w:val="4"/>
        </w:numPr>
        <w:spacing w:after="0" w:line="360" w:lineRule="auto"/>
        <w:ind w:left="0" w:firstLine="709"/>
        <w:jc w:val="both"/>
        <w:rPr>
          <w:rFonts w:ascii="Times New Roman" w:hAnsi="Times New Roman" w:cs="Times New Roman"/>
          <w:bCs/>
          <w:iCs/>
          <w:sz w:val="28"/>
          <w:szCs w:val="28"/>
        </w:rPr>
      </w:pPr>
      <w:r w:rsidRPr="00063DA6">
        <w:rPr>
          <w:rFonts w:ascii="Times New Roman" w:hAnsi="Times New Roman" w:cs="Times New Roman"/>
          <w:bCs/>
          <w:iCs/>
          <w:sz w:val="28"/>
          <w:szCs w:val="28"/>
        </w:rPr>
        <w:t xml:space="preserve">Советский гражданский процесс: учебник для вузов по спец. «Правоведение» / под ред. В. М. Комиссарова, В. М. Семенова. 2-е изд., перераб. и допол. Москв: </w:t>
      </w:r>
      <w:r w:rsidRPr="00063DA6">
        <w:rPr>
          <w:rFonts w:ascii="Times New Roman" w:hAnsi="Times New Roman" w:cs="Times New Roman"/>
          <w:bCs/>
          <w:iCs/>
          <w:snapToGrid w:val="0"/>
          <w:sz w:val="28"/>
          <w:szCs w:val="28"/>
        </w:rPr>
        <w:t xml:space="preserve">Юрид. лит., </w:t>
      </w:r>
      <w:r w:rsidRPr="00063DA6">
        <w:rPr>
          <w:rFonts w:ascii="Times New Roman" w:hAnsi="Times New Roman" w:cs="Times New Roman"/>
          <w:bCs/>
          <w:iCs/>
          <w:sz w:val="28"/>
          <w:szCs w:val="28"/>
        </w:rPr>
        <w:t xml:space="preserve">1988. 479 с. </w:t>
      </w:r>
    </w:p>
    <w:p w:rsidR="00130492" w:rsidRPr="00063DA6" w:rsidRDefault="00130492" w:rsidP="00130492">
      <w:pPr>
        <w:numPr>
          <w:ilvl w:val="0"/>
          <w:numId w:val="4"/>
        </w:numPr>
        <w:spacing w:after="0" w:line="360" w:lineRule="auto"/>
        <w:ind w:left="0" w:firstLine="709"/>
        <w:jc w:val="both"/>
        <w:rPr>
          <w:rFonts w:ascii="Times New Roman" w:hAnsi="Times New Roman" w:cs="Times New Roman"/>
          <w:bCs/>
          <w:iCs/>
          <w:sz w:val="28"/>
          <w:szCs w:val="28"/>
        </w:rPr>
      </w:pPr>
      <w:r w:rsidRPr="00063DA6">
        <w:rPr>
          <w:rFonts w:ascii="Times New Roman" w:hAnsi="Times New Roman" w:cs="Times New Roman"/>
          <w:bCs/>
          <w:iCs/>
          <w:sz w:val="28"/>
          <w:szCs w:val="28"/>
        </w:rPr>
        <w:t xml:space="preserve">Советский гражданский процесс: учебник для вузов по спец. «Правоведение» / под ред. К. И. Комиссарова, В. М. Семенова. Москва: </w:t>
      </w:r>
      <w:r w:rsidRPr="00063DA6">
        <w:rPr>
          <w:rFonts w:ascii="Times New Roman" w:hAnsi="Times New Roman" w:cs="Times New Roman"/>
          <w:bCs/>
          <w:iCs/>
          <w:snapToGrid w:val="0"/>
          <w:sz w:val="28"/>
          <w:szCs w:val="28"/>
        </w:rPr>
        <w:t xml:space="preserve">Юрид. лит., </w:t>
      </w:r>
      <w:r w:rsidRPr="00063DA6">
        <w:rPr>
          <w:rFonts w:ascii="Times New Roman" w:hAnsi="Times New Roman" w:cs="Times New Roman"/>
          <w:bCs/>
          <w:iCs/>
          <w:sz w:val="28"/>
          <w:szCs w:val="28"/>
        </w:rPr>
        <w:t xml:space="preserve">1978. 431 с. </w:t>
      </w:r>
    </w:p>
    <w:p w:rsidR="00130492" w:rsidRPr="00063DA6" w:rsidRDefault="00130492" w:rsidP="00130492">
      <w:pPr>
        <w:pStyle w:val="a3"/>
        <w:numPr>
          <w:ilvl w:val="0"/>
          <w:numId w:val="4"/>
        </w:numPr>
        <w:autoSpaceDE w:val="0"/>
        <w:autoSpaceDN w:val="0"/>
        <w:adjustRightInd w:val="0"/>
        <w:spacing w:line="360" w:lineRule="auto"/>
        <w:ind w:left="0" w:firstLine="709"/>
        <w:jc w:val="both"/>
        <w:rPr>
          <w:bCs/>
          <w:iCs/>
          <w:sz w:val="28"/>
          <w:szCs w:val="28"/>
          <w:lang w:val="uk-UA"/>
        </w:rPr>
      </w:pPr>
      <w:r w:rsidRPr="00063DA6">
        <w:rPr>
          <w:bCs/>
          <w:iCs/>
          <w:sz w:val="28"/>
          <w:szCs w:val="28"/>
          <w:lang w:val="uk-UA"/>
        </w:rPr>
        <w:t xml:space="preserve">Советский гражданский процесс: учебник для вузов по спец. «Правоведение» / под ред. М. К. Треушникова. Москва: </w:t>
      </w:r>
      <w:r w:rsidRPr="00063DA6">
        <w:rPr>
          <w:bCs/>
          <w:iCs/>
          <w:snapToGrid w:val="0"/>
          <w:sz w:val="28"/>
          <w:szCs w:val="28"/>
          <w:lang w:val="uk-UA"/>
        </w:rPr>
        <w:t xml:space="preserve">Изд-во МГУ, </w:t>
      </w:r>
      <w:r w:rsidRPr="00063DA6">
        <w:rPr>
          <w:bCs/>
          <w:iCs/>
          <w:sz w:val="28"/>
          <w:szCs w:val="28"/>
          <w:lang w:val="uk-UA"/>
        </w:rPr>
        <w:t>1989. 462 с.</w:t>
      </w:r>
    </w:p>
    <w:p w:rsidR="00130492" w:rsidRPr="00063DA6" w:rsidRDefault="00130492" w:rsidP="00130492">
      <w:pPr>
        <w:numPr>
          <w:ilvl w:val="0"/>
          <w:numId w:val="4"/>
        </w:numPr>
        <w:shd w:val="clear" w:color="auto" w:fill="FFFFFF"/>
        <w:spacing w:after="0" w:line="360" w:lineRule="auto"/>
        <w:ind w:left="0" w:firstLine="709"/>
        <w:jc w:val="both"/>
        <w:rPr>
          <w:rFonts w:ascii="Times New Roman" w:hAnsi="Times New Roman" w:cs="Times New Roman"/>
          <w:bCs/>
          <w:iCs/>
          <w:sz w:val="28"/>
          <w:szCs w:val="28"/>
        </w:rPr>
      </w:pPr>
      <w:r w:rsidRPr="00063DA6">
        <w:rPr>
          <w:rFonts w:ascii="Times New Roman" w:hAnsi="Times New Roman" w:cs="Times New Roman"/>
          <w:bCs/>
          <w:iCs/>
          <w:sz w:val="28"/>
          <w:szCs w:val="28"/>
        </w:rPr>
        <w:t>Советский гражданский процесс: учебник для студ. юрид. ин-тов и ф-тов / под ред. А. А. Добровольского и А. Ф. Клейнмана. Москва: Изд-во МГУ, 1970. 440 с.</w:t>
      </w:r>
    </w:p>
    <w:p w:rsidR="00130492" w:rsidRPr="00063DA6" w:rsidRDefault="00130492" w:rsidP="00130492">
      <w:pPr>
        <w:numPr>
          <w:ilvl w:val="0"/>
          <w:numId w:val="4"/>
        </w:numPr>
        <w:shd w:val="clear" w:color="auto" w:fill="FFFFFF"/>
        <w:spacing w:after="0" w:line="360" w:lineRule="auto"/>
        <w:ind w:left="0" w:firstLine="709"/>
        <w:jc w:val="both"/>
        <w:rPr>
          <w:rFonts w:ascii="Times New Roman" w:hAnsi="Times New Roman" w:cs="Times New Roman"/>
          <w:bCs/>
          <w:iCs/>
          <w:sz w:val="28"/>
          <w:szCs w:val="28"/>
        </w:rPr>
      </w:pPr>
      <w:r w:rsidRPr="00063DA6">
        <w:rPr>
          <w:rFonts w:ascii="Times New Roman" w:hAnsi="Times New Roman" w:cs="Times New Roman"/>
          <w:bCs/>
          <w:iCs/>
          <w:sz w:val="28"/>
          <w:szCs w:val="28"/>
        </w:rPr>
        <w:t xml:space="preserve">Советский гражданский процесс: учебник для юрид. вузов / под ред. М. А. Гурвича. Москва: Высшая шк., 1967. 436 с. </w:t>
      </w:r>
    </w:p>
    <w:p w:rsidR="00130492" w:rsidRPr="00063DA6" w:rsidRDefault="00130492" w:rsidP="00130492">
      <w:pPr>
        <w:pStyle w:val="a3"/>
        <w:numPr>
          <w:ilvl w:val="0"/>
          <w:numId w:val="4"/>
        </w:numPr>
        <w:spacing w:line="360" w:lineRule="auto"/>
        <w:ind w:left="0" w:firstLine="709"/>
        <w:jc w:val="both"/>
        <w:rPr>
          <w:sz w:val="28"/>
          <w:szCs w:val="28"/>
          <w:lang w:val="uk-UA"/>
        </w:rPr>
      </w:pPr>
      <w:r w:rsidRPr="00063DA6">
        <w:rPr>
          <w:sz w:val="28"/>
          <w:szCs w:val="28"/>
        </w:rPr>
        <w:t>Советский гражданский процесс</w:t>
      </w:r>
      <w:r w:rsidRPr="00063DA6">
        <w:rPr>
          <w:sz w:val="28"/>
          <w:szCs w:val="28"/>
          <w:lang w:val="uk-UA"/>
        </w:rPr>
        <w:t>: у</w:t>
      </w:r>
      <w:r w:rsidRPr="00063DA6">
        <w:rPr>
          <w:sz w:val="28"/>
          <w:szCs w:val="28"/>
        </w:rPr>
        <w:t>чебник для юрид. ин-тов и ф</w:t>
      </w:r>
      <w:r w:rsidRPr="00063DA6">
        <w:rPr>
          <w:sz w:val="28"/>
          <w:szCs w:val="28"/>
          <w:lang w:val="uk-UA"/>
        </w:rPr>
        <w:t>-тов</w:t>
      </w:r>
      <w:r w:rsidRPr="00063DA6">
        <w:rPr>
          <w:sz w:val="28"/>
          <w:szCs w:val="28"/>
        </w:rPr>
        <w:t xml:space="preserve"> / под ред. М. А. Гурвича.</w:t>
      </w:r>
      <w:r w:rsidRPr="00063DA6">
        <w:rPr>
          <w:sz w:val="28"/>
          <w:szCs w:val="28"/>
          <w:lang w:val="uk-UA"/>
        </w:rPr>
        <w:t xml:space="preserve"> </w:t>
      </w:r>
      <w:r w:rsidRPr="00063DA6">
        <w:rPr>
          <w:sz w:val="28"/>
          <w:szCs w:val="28"/>
        </w:rPr>
        <w:t>2-е</w:t>
      </w:r>
      <w:r w:rsidRPr="00063DA6">
        <w:rPr>
          <w:sz w:val="28"/>
          <w:szCs w:val="28"/>
          <w:lang w:val="uk-UA"/>
        </w:rPr>
        <w:t xml:space="preserve"> изд., </w:t>
      </w:r>
      <w:r w:rsidRPr="00063DA6">
        <w:rPr>
          <w:sz w:val="28"/>
          <w:szCs w:val="28"/>
        </w:rPr>
        <w:t>исправ. и доп</w:t>
      </w:r>
      <w:r w:rsidRPr="00063DA6">
        <w:rPr>
          <w:sz w:val="28"/>
          <w:szCs w:val="28"/>
          <w:lang w:val="uk-UA"/>
        </w:rPr>
        <w:t>ол</w:t>
      </w:r>
      <w:r w:rsidRPr="00063DA6">
        <w:rPr>
          <w:sz w:val="28"/>
          <w:szCs w:val="28"/>
        </w:rPr>
        <w:t xml:space="preserve">. Москва: Высшая </w:t>
      </w:r>
      <w:r w:rsidRPr="00063DA6">
        <w:rPr>
          <w:sz w:val="28"/>
          <w:szCs w:val="28"/>
          <w:lang w:val="uk-UA"/>
        </w:rPr>
        <w:t>шк., 1975. 399 с.</w:t>
      </w:r>
    </w:p>
    <w:p w:rsidR="00130492" w:rsidRPr="00063DA6" w:rsidRDefault="00130492" w:rsidP="00130492">
      <w:pPr>
        <w:pStyle w:val="a3"/>
        <w:numPr>
          <w:ilvl w:val="0"/>
          <w:numId w:val="4"/>
        </w:numPr>
        <w:autoSpaceDE w:val="0"/>
        <w:autoSpaceDN w:val="0"/>
        <w:adjustRightInd w:val="0"/>
        <w:spacing w:line="360" w:lineRule="auto"/>
        <w:ind w:left="0" w:firstLine="709"/>
        <w:jc w:val="both"/>
        <w:rPr>
          <w:bCs/>
          <w:iCs/>
          <w:sz w:val="28"/>
          <w:szCs w:val="28"/>
          <w:lang w:val="uk-UA"/>
        </w:rPr>
      </w:pPr>
      <w:r w:rsidRPr="00063DA6">
        <w:rPr>
          <w:bCs/>
          <w:iCs/>
          <w:sz w:val="28"/>
          <w:szCs w:val="28"/>
          <w:lang w:val="uk-UA"/>
        </w:rPr>
        <w:t xml:space="preserve">Советский гражданский процесс: учебник для юрид. ин-тов и ф-тов / под ред. С. Ю. Каца, Л. Я. Носко. Киев: </w:t>
      </w:r>
      <w:r w:rsidRPr="00063DA6">
        <w:rPr>
          <w:bCs/>
          <w:iCs/>
          <w:snapToGrid w:val="0"/>
          <w:sz w:val="28"/>
          <w:szCs w:val="28"/>
          <w:lang w:val="uk-UA"/>
        </w:rPr>
        <w:t xml:space="preserve">Вища шк., </w:t>
      </w:r>
      <w:r w:rsidRPr="00063DA6">
        <w:rPr>
          <w:bCs/>
          <w:iCs/>
          <w:sz w:val="28"/>
          <w:szCs w:val="28"/>
          <w:lang w:val="uk-UA"/>
        </w:rPr>
        <w:t xml:space="preserve">1982. 423 с. </w:t>
      </w:r>
    </w:p>
    <w:p w:rsidR="00130492" w:rsidRPr="00C25A3C" w:rsidRDefault="00130492" w:rsidP="00704FF9">
      <w:pPr>
        <w:pStyle w:val="a3"/>
        <w:numPr>
          <w:ilvl w:val="0"/>
          <w:numId w:val="4"/>
        </w:numPr>
        <w:autoSpaceDE w:val="0"/>
        <w:autoSpaceDN w:val="0"/>
        <w:adjustRightInd w:val="0"/>
        <w:spacing w:line="360" w:lineRule="auto"/>
        <w:ind w:left="0" w:firstLine="709"/>
        <w:jc w:val="both"/>
        <w:rPr>
          <w:bCs/>
          <w:iCs/>
          <w:sz w:val="28"/>
          <w:szCs w:val="28"/>
          <w:lang w:val="uk-UA" w:eastAsia="en-US"/>
        </w:rPr>
      </w:pPr>
      <w:r w:rsidRPr="00C25A3C">
        <w:rPr>
          <w:bCs/>
          <w:iCs/>
          <w:sz w:val="28"/>
          <w:szCs w:val="28"/>
          <w:lang w:val="uk-UA"/>
        </w:rPr>
        <w:t>Советский гражданский процесс: учеб</w:t>
      </w:r>
      <w:r w:rsidR="00C25A3C" w:rsidRPr="00C25A3C">
        <w:rPr>
          <w:bCs/>
          <w:iCs/>
          <w:sz w:val="28"/>
          <w:szCs w:val="28"/>
          <w:lang w:val="uk-UA"/>
        </w:rPr>
        <w:t>.</w:t>
      </w:r>
      <w:r w:rsidR="00C25A3C">
        <w:rPr>
          <w:bCs/>
          <w:iCs/>
          <w:sz w:val="28"/>
          <w:szCs w:val="28"/>
          <w:lang w:val="uk-UA"/>
        </w:rPr>
        <w:t xml:space="preserve"> </w:t>
      </w:r>
      <w:r w:rsidR="00C25A3C" w:rsidRPr="00C25A3C">
        <w:rPr>
          <w:bCs/>
          <w:iCs/>
          <w:sz w:val="28"/>
          <w:szCs w:val="28"/>
          <w:lang w:val="uk-UA"/>
        </w:rPr>
        <w:t>-</w:t>
      </w:r>
      <w:r w:rsidR="00C25A3C">
        <w:rPr>
          <w:bCs/>
          <w:iCs/>
          <w:sz w:val="28"/>
          <w:szCs w:val="28"/>
          <w:lang w:val="uk-UA"/>
        </w:rPr>
        <w:t xml:space="preserve"> </w:t>
      </w:r>
      <w:r w:rsidR="00C25A3C" w:rsidRPr="00C25A3C">
        <w:rPr>
          <w:bCs/>
          <w:iCs/>
          <w:sz w:val="28"/>
          <w:szCs w:val="28"/>
          <w:lang w:val="uk-UA"/>
        </w:rPr>
        <w:t>метод.</w:t>
      </w:r>
      <w:r w:rsidR="00C25A3C">
        <w:rPr>
          <w:bCs/>
          <w:iCs/>
          <w:sz w:val="28"/>
          <w:szCs w:val="28"/>
          <w:lang w:val="uk-UA"/>
        </w:rPr>
        <w:t xml:space="preserve"> </w:t>
      </w:r>
      <w:r w:rsidR="00C25A3C" w:rsidRPr="00C25A3C">
        <w:rPr>
          <w:bCs/>
          <w:iCs/>
          <w:sz w:val="28"/>
          <w:szCs w:val="28"/>
          <w:lang w:val="uk-UA"/>
        </w:rPr>
        <w:t>пособие / отв. ред. М.</w:t>
      </w:r>
      <w:r w:rsidR="00FF27F1" w:rsidRPr="00063DA6">
        <w:rPr>
          <w:bCs/>
          <w:iCs/>
          <w:sz w:val="28"/>
          <w:szCs w:val="28"/>
          <w:lang w:val="uk-UA"/>
        </w:rPr>
        <w:t> </w:t>
      </w:r>
      <w:r w:rsidR="00C25A3C" w:rsidRPr="00C25A3C">
        <w:rPr>
          <w:bCs/>
          <w:iCs/>
          <w:sz w:val="28"/>
          <w:szCs w:val="28"/>
          <w:lang w:val="uk-UA"/>
        </w:rPr>
        <w:t>Г</w:t>
      </w:r>
      <w:r w:rsidR="00C25A3C">
        <w:rPr>
          <w:bCs/>
          <w:iCs/>
          <w:sz w:val="28"/>
          <w:szCs w:val="28"/>
          <w:lang w:val="uk-UA"/>
        </w:rPr>
        <w:t>.</w:t>
      </w:r>
      <w:r w:rsidR="00FF27F1" w:rsidRPr="00063DA6">
        <w:rPr>
          <w:bCs/>
          <w:iCs/>
          <w:sz w:val="28"/>
          <w:szCs w:val="28"/>
          <w:lang w:val="uk-UA"/>
        </w:rPr>
        <w:t> </w:t>
      </w:r>
      <w:r w:rsidR="00C25A3C" w:rsidRPr="00C25A3C">
        <w:rPr>
          <w:bCs/>
          <w:iCs/>
          <w:sz w:val="28"/>
          <w:szCs w:val="28"/>
          <w:lang w:val="uk-UA"/>
        </w:rPr>
        <w:t xml:space="preserve">Авдюков. Москва, 1967. 76 с. </w:t>
      </w:r>
    </w:p>
    <w:p w:rsidR="00130492" w:rsidRPr="00063DA6" w:rsidRDefault="00130492" w:rsidP="00130492">
      <w:pPr>
        <w:numPr>
          <w:ilvl w:val="0"/>
          <w:numId w:val="4"/>
        </w:numPr>
        <w:spacing w:after="0" w:line="360" w:lineRule="auto"/>
        <w:ind w:left="0" w:firstLine="709"/>
        <w:jc w:val="both"/>
        <w:rPr>
          <w:rFonts w:ascii="Times New Roman" w:hAnsi="Times New Roman" w:cs="Times New Roman"/>
          <w:bCs/>
          <w:iCs/>
          <w:sz w:val="28"/>
          <w:szCs w:val="28"/>
        </w:rPr>
      </w:pPr>
      <w:r w:rsidRPr="00063DA6">
        <w:rPr>
          <w:rFonts w:ascii="Times New Roman" w:hAnsi="Times New Roman" w:cs="Times New Roman"/>
          <w:bCs/>
          <w:iCs/>
          <w:sz w:val="28"/>
          <w:szCs w:val="28"/>
        </w:rPr>
        <w:t xml:space="preserve">Советский гражданский процесс: учебник для юрид. ин-тов и ф-тов / под ред. А. Ф. Клейнмана. Москва: </w:t>
      </w:r>
      <w:r w:rsidRPr="00063DA6">
        <w:rPr>
          <w:rFonts w:ascii="Times New Roman" w:hAnsi="Times New Roman" w:cs="Times New Roman"/>
          <w:bCs/>
          <w:iCs/>
          <w:snapToGrid w:val="0"/>
          <w:sz w:val="28"/>
          <w:szCs w:val="28"/>
        </w:rPr>
        <w:t xml:space="preserve">Изд-во МГУ, </w:t>
      </w:r>
      <w:r w:rsidRPr="00063DA6">
        <w:rPr>
          <w:rFonts w:ascii="Times New Roman" w:hAnsi="Times New Roman" w:cs="Times New Roman"/>
          <w:bCs/>
          <w:iCs/>
          <w:sz w:val="28"/>
          <w:szCs w:val="28"/>
        </w:rPr>
        <w:t>1964. 453 с.</w:t>
      </w:r>
    </w:p>
    <w:p w:rsidR="00130492" w:rsidRPr="00063DA6" w:rsidRDefault="00130492" w:rsidP="00130492">
      <w:pPr>
        <w:pStyle w:val="a3"/>
        <w:numPr>
          <w:ilvl w:val="0"/>
          <w:numId w:val="4"/>
        </w:numPr>
        <w:autoSpaceDE w:val="0"/>
        <w:autoSpaceDN w:val="0"/>
        <w:adjustRightInd w:val="0"/>
        <w:spacing w:line="360" w:lineRule="auto"/>
        <w:ind w:left="0" w:firstLine="709"/>
        <w:jc w:val="both"/>
        <w:rPr>
          <w:bCs/>
          <w:iCs/>
          <w:sz w:val="28"/>
          <w:szCs w:val="28"/>
          <w:lang w:val="uk-UA"/>
        </w:rPr>
      </w:pPr>
      <w:r w:rsidRPr="00063DA6">
        <w:rPr>
          <w:bCs/>
          <w:iCs/>
          <w:sz w:val="28"/>
          <w:szCs w:val="28"/>
          <w:lang w:val="uk-UA"/>
        </w:rPr>
        <w:t xml:space="preserve">Советское гражданское процессуальное право: учеб. пособие / под ред. М. А. Гурвича. Москва: </w:t>
      </w:r>
      <w:r w:rsidRPr="00063DA6">
        <w:rPr>
          <w:bCs/>
          <w:iCs/>
          <w:snapToGrid w:val="0"/>
          <w:sz w:val="28"/>
          <w:szCs w:val="28"/>
          <w:lang w:val="uk-UA"/>
        </w:rPr>
        <w:t xml:space="preserve">ВЮЗИ, </w:t>
      </w:r>
      <w:r w:rsidRPr="00063DA6">
        <w:rPr>
          <w:bCs/>
          <w:iCs/>
          <w:sz w:val="28"/>
          <w:szCs w:val="28"/>
          <w:lang w:val="uk-UA"/>
        </w:rPr>
        <w:t xml:space="preserve">1957. 371 с. </w:t>
      </w:r>
    </w:p>
    <w:p w:rsidR="00130492" w:rsidRPr="00063DA6" w:rsidRDefault="00130492" w:rsidP="00130492">
      <w:pPr>
        <w:pStyle w:val="af8"/>
        <w:numPr>
          <w:ilvl w:val="0"/>
          <w:numId w:val="4"/>
        </w:numPr>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Советское гражданское процессуальное право: учеб. пособие для юрид. вузов и ф-тов / отв. ред. М. А. Гурвич. Москва: Высшая школа, 1964. </w:t>
      </w:r>
      <w:r w:rsidRPr="00063DA6">
        <w:rPr>
          <w:rFonts w:ascii="Times New Roman" w:hAnsi="Times New Roman" w:cs="Times New Roman"/>
          <w:sz w:val="28"/>
          <w:szCs w:val="28"/>
          <w:lang w:val="ru-RU"/>
        </w:rPr>
        <w:t>536 с.</w:t>
      </w:r>
    </w:p>
    <w:p w:rsidR="00130492" w:rsidRPr="00C25A3C" w:rsidRDefault="00130492" w:rsidP="00704FF9">
      <w:pPr>
        <w:pStyle w:val="a3"/>
        <w:numPr>
          <w:ilvl w:val="0"/>
          <w:numId w:val="4"/>
        </w:numPr>
        <w:autoSpaceDE w:val="0"/>
        <w:autoSpaceDN w:val="0"/>
        <w:adjustRightInd w:val="0"/>
        <w:spacing w:line="360" w:lineRule="auto"/>
        <w:ind w:left="0" w:firstLine="709"/>
        <w:jc w:val="both"/>
        <w:rPr>
          <w:bCs/>
          <w:iCs/>
          <w:sz w:val="28"/>
          <w:szCs w:val="28"/>
          <w:lang w:val="uk-UA"/>
        </w:rPr>
      </w:pPr>
      <w:r w:rsidRPr="00C25A3C">
        <w:rPr>
          <w:bCs/>
          <w:iCs/>
          <w:sz w:val="28"/>
          <w:szCs w:val="28"/>
          <w:lang w:val="uk-UA"/>
        </w:rPr>
        <w:t xml:space="preserve">Советское гражданское процессуальное право: </w:t>
      </w:r>
      <w:r w:rsidR="00C25A3C" w:rsidRPr="00C25A3C">
        <w:rPr>
          <w:bCs/>
          <w:iCs/>
          <w:sz w:val="28"/>
          <w:szCs w:val="28"/>
          <w:lang w:val="uk-UA"/>
        </w:rPr>
        <w:t>учеб. - метод. пособие / отв. ред. М.</w:t>
      </w:r>
      <w:r w:rsidR="00FF27F1" w:rsidRPr="00063DA6">
        <w:rPr>
          <w:bCs/>
          <w:iCs/>
          <w:sz w:val="28"/>
          <w:szCs w:val="28"/>
          <w:lang w:val="uk-UA"/>
        </w:rPr>
        <w:t> </w:t>
      </w:r>
      <w:r w:rsidR="00C25A3C" w:rsidRPr="00C25A3C">
        <w:rPr>
          <w:bCs/>
          <w:iCs/>
          <w:sz w:val="28"/>
          <w:szCs w:val="28"/>
          <w:lang w:val="uk-UA"/>
        </w:rPr>
        <w:t>Г.</w:t>
      </w:r>
      <w:r w:rsidR="00FF27F1" w:rsidRPr="00063DA6">
        <w:rPr>
          <w:bCs/>
          <w:iCs/>
          <w:sz w:val="28"/>
          <w:szCs w:val="28"/>
          <w:lang w:val="uk-UA"/>
        </w:rPr>
        <w:t> </w:t>
      </w:r>
      <w:r w:rsidR="00C25A3C" w:rsidRPr="00C25A3C">
        <w:rPr>
          <w:bCs/>
          <w:iCs/>
          <w:sz w:val="28"/>
          <w:szCs w:val="28"/>
          <w:lang w:val="uk-UA"/>
        </w:rPr>
        <w:t>Авдюков. Москва, 196</w:t>
      </w:r>
      <w:r w:rsidR="00704FF9">
        <w:rPr>
          <w:bCs/>
          <w:iCs/>
          <w:sz w:val="28"/>
          <w:szCs w:val="28"/>
          <w:lang w:val="uk-UA"/>
        </w:rPr>
        <w:t>1</w:t>
      </w:r>
      <w:r w:rsidR="00C25A3C" w:rsidRPr="00C25A3C">
        <w:rPr>
          <w:bCs/>
          <w:iCs/>
          <w:sz w:val="28"/>
          <w:szCs w:val="28"/>
          <w:lang w:val="uk-UA"/>
        </w:rPr>
        <w:t xml:space="preserve">. 50 с. </w:t>
      </w:r>
    </w:p>
    <w:p w:rsidR="00130492" w:rsidRPr="00063DA6" w:rsidRDefault="00130492" w:rsidP="00130492">
      <w:pPr>
        <w:pStyle w:val="a3"/>
        <w:numPr>
          <w:ilvl w:val="0"/>
          <w:numId w:val="4"/>
        </w:numPr>
        <w:autoSpaceDE w:val="0"/>
        <w:autoSpaceDN w:val="0"/>
        <w:adjustRightInd w:val="0"/>
        <w:spacing w:line="360" w:lineRule="auto"/>
        <w:ind w:left="0" w:firstLine="709"/>
        <w:jc w:val="both"/>
        <w:rPr>
          <w:bCs/>
          <w:iCs/>
          <w:sz w:val="28"/>
          <w:szCs w:val="28"/>
          <w:lang w:val="uk-UA"/>
        </w:rPr>
      </w:pPr>
      <w:r w:rsidRPr="00063DA6">
        <w:rPr>
          <w:bCs/>
          <w:iCs/>
          <w:sz w:val="28"/>
          <w:szCs w:val="28"/>
          <w:lang w:val="uk-UA"/>
        </w:rPr>
        <w:t>Советское гражданское процессуальное право: учебник для юрид. ин-тов и ф-тов / под ред. К. С. Юдельсона. Москва: Юрид. лит., 1965. 471 с.</w:t>
      </w:r>
    </w:p>
    <w:p w:rsidR="00130492" w:rsidRPr="00063DA6" w:rsidRDefault="00130492" w:rsidP="00130492">
      <w:pPr>
        <w:pStyle w:val="af0"/>
        <w:numPr>
          <w:ilvl w:val="0"/>
          <w:numId w:val="4"/>
        </w:numPr>
        <w:tabs>
          <w:tab w:val="left" w:pos="1134"/>
        </w:tabs>
        <w:spacing w:line="360" w:lineRule="auto"/>
        <w:ind w:left="0" w:firstLine="709"/>
        <w:jc w:val="both"/>
        <w:rPr>
          <w:sz w:val="28"/>
          <w:szCs w:val="28"/>
          <w:lang w:val="uk-UA"/>
        </w:rPr>
      </w:pPr>
      <w:r w:rsidRPr="00063DA6">
        <w:rPr>
          <w:sz w:val="28"/>
          <w:szCs w:val="28"/>
          <w:lang w:val="uk-UA"/>
        </w:rPr>
        <w:t>Степанова Т. В. Доказування та докази в господарському процесі України: автореф. дис. … канд. юрид. наук. Донецьк, 2002. 18 с.</w:t>
      </w:r>
    </w:p>
    <w:p w:rsidR="00130492" w:rsidRPr="00063DA6" w:rsidRDefault="00130492" w:rsidP="00130492">
      <w:pPr>
        <w:pStyle w:val="af8"/>
        <w:numPr>
          <w:ilvl w:val="0"/>
          <w:numId w:val="4"/>
        </w:numPr>
        <w:spacing w:after="0" w:line="360" w:lineRule="auto"/>
        <w:ind w:left="0" w:firstLine="709"/>
        <w:jc w:val="both"/>
        <w:rPr>
          <w:rFonts w:ascii="Times New Roman" w:hAnsi="Times New Roman" w:cs="Times New Roman"/>
          <w:iCs/>
          <w:sz w:val="28"/>
          <w:szCs w:val="28"/>
          <w:lang w:val="ru-RU"/>
        </w:rPr>
      </w:pPr>
      <w:r w:rsidRPr="00063DA6">
        <w:rPr>
          <w:rFonts w:ascii="Times New Roman" w:hAnsi="Times New Roman" w:cs="Times New Roman"/>
          <w:iCs/>
          <w:sz w:val="28"/>
          <w:szCs w:val="28"/>
        </w:rPr>
        <w:t>Судебная власть</w:t>
      </w:r>
      <w:r w:rsidRPr="00063DA6">
        <w:rPr>
          <w:rFonts w:ascii="Times New Roman" w:hAnsi="Times New Roman" w:cs="Times New Roman"/>
          <w:iCs/>
          <w:sz w:val="28"/>
          <w:szCs w:val="28"/>
          <w:lang w:val="ru-RU"/>
        </w:rPr>
        <w:t>. Научное издание</w:t>
      </w:r>
      <w:r w:rsidRPr="00063DA6">
        <w:rPr>
          <w:rFonts w:ascii="Times New Roman" w:hAnsi="Times New Roman" w:cs="Times New Roman"/>
          <w:iCs/>
          <w:sz w:val="28"/>
          <w:szCs w:val="28"/>
        </w:rPr>
        <w:t xml:space="preserve"> / под ред. Л. И. Петрухина. Москва: ООО «ТК Велби», 2003. </w:t>
      </w:r>
      <w:r w:rsidRPr="00063DA6">
        <w:rPr>
          <w:rFonts w:ascii="Times New Roman" w:hAnsi="Times New Roman" w:cs="Times New Roman"/>
          <w:iCs/>
          <w:sz w:val="28"/>
          <w:szCs w:val="28"/>
          <w:lang w:val="ru-RU"/>
        </w:rPr>
        <w:t>720 с.</w:t>
      </w:r>
    </w:p>
    <w:p w:rsidR="00130492" w:rsidRPr="00063DA6" w:rsidRDefault="00130492" w:rsidP="00130492">
      <w:pPr>
        <w:pStyle w:val="af8"/>
        <w:numPr>
          <w:ilvl w:val="0"/>
          <w:numId w:val="4"/>
        </w:numPr>
        <w:shd w:val="clear" w:color="auto" w:fill="FFFFFF"/>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iCs/>
          <w:sz w:val="28"/>
          <w:szCs w:val="28"/>
        </w:rPr>
        <w:t xml:space="preserve">Сырых В. М. </w:t>
      </w:r>
      <w:r w:rsidRPr="00063DA6">
        <w:rPr>
          <w:rFonts w:ascii="Times New Roman" w:hAnsi="Times New Roman" w:cs="Times New Roman"/>
          <w:sz w:val="28"/>
          <w:szCs w:val="28"/>
        </w:rPr>
        <w:t xml:space="preserve">Метод правовой науки: основные элементы, структура. Москва: Юрид. лит., 1980. </w:t>
      </w:r>
      <w:r w:rsidRPr="00063DA6">
        <w:rPr>
          <w:rFonts w:ascii="Times New Roman" w:hAnsi="Times New Roman" w:cs="Times New Roman"/>
          <w:sz w:val="28"/>
          <w:szCs w:val="28"/>
          <w:lang w:val="ru-RU"/>
        </w:rPr>
        <w:t>176 с.</w:t>
      </w:r>
    </w:p>
    <w:p w:rsidR="00130492" w:rsidRPr="00063DA6" w:rsidRDefault="00130492" w:rsidP="00130492">
      <w:pPr>
        <w:pStyle w:val="af8"/>
        <w:numPr>
          <w:ilvl w:val="0"/>
          <w:numId w:val="4"/>
        </w:numPr>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Терехин В. А., Захаров В. В. Некоторые аспекты оптимизации гражданского судопроизводства. </w:t>
      </w:r>
      <w:r w:rsidRPr="00063DA6">
        <w:rPr>
          <w:rFonts w:ascii="Times New Roman" w:hAnsi="Times New Roman" w:cs="Times New Roman"/>
          <w:i/>
          <w:sz w:val="28"/>
          <w:szCs w:val="28"/>
        </w:rPr>
        <w:t>Арбитражный и гражданский процесс.</w:t>
      </w:r>
      <w:r w:rsidRPr="00063DA6">
        <w:rPr>
          <w:rFonts w:ascii="Times New Roman" w:hAnsi="Times New Roman" w:cs="Times New Roman"/>
          <w:sz w:val="28"/>
          <w:szCs w:val="28"/>
        </w:rPr>
        <w:t xml:space="preserve"> 2014. № 5. С. 3–7. </w:t>
      </w:r>
    </w:p>
    <w:p w:rsidR="00130492" w:rsidRPr="00063DA6" w:rsidRDefault="00130492" w:rsidP="00130492">
      <w:pPr>
        <w:pStyle w:val="af8"/>
        <w:numPr>
          <w:ilvl w:val="0"/>
          <w:numId w:val="4"/>
        </w:numPr>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lang w:val="ru-RU"/>
        </w:rPr>
        <w:t xml:space="preserve">Тертышников В. И. </w:t>
      </w:r>
      <w:r w:rsidRPr="00063DA6">
        <w:rPr>
          <w:rFonts w:ascii="Times New Roman" w:hAnsi="Times New Roman" w:cs="Times New Roman"/>
          <w:sz w:val="28"/>
          <w:szCs w:val="28"/>
        </w:rPr>
        <w:t>Гражданский процесс</w:t>
      </w:r>
      <w:r w:rsidRPr="00063DA6">
        <w:rPr>
          <w:rFonts w:ascii="Times New Roman" w:hAnsi="Times New Roman" w:cs="Times New Roman"/>
          <w:sz w:val="28"/>
          <w:szCs w:val="28"/>
          <w:lang w:val="ru-RU"/>
        </w:rPr>
        <w:t>: курс лекций</w:t>
      </w:r>
      <w:r w:rsidRPr="00063DA6">
        <w:rPr>
          <w:rFonts w:ascii="Times New Roman" w:hAnsi="Times New Roman" w:cs="Times New Roman"/>
          <w:sz w:val="28"/>
          <w:szCs w:val="28"/>
        </w:rPr>
        <w:t xml:space="preserve">. Харьков: Консум, 2001. </w:t>
      </w:r>
      <w:r w:rsidRPr="00063DA6">
        <w:rPr>
          <w:rFonts w:ascii="Times New Roman" w:hAnsi="Times New Roman" w:cs="Times New Roman"/>
          <w:sz w:val="28"/>
          <w:szCs w:val="28"/>
          <w:lang w:val="ru-RU"/>
        </w:rPr>
        <w:t>239 с.</w:t>
      </w:r>
    </w:p>
    <w:p w:rsidR="00130492" w:rsidRPr="00063DA6" w:rsidRDefault="00130492" w:rsidP="00130492">
      <w:pPr>
        <w:pStyle w:val="af8"/>
        <w:numPr>
          <w:ilvl w:val="0"/>
          <w:numId w:val="4"/>
        </w:numPr>
        <w:shd w:val="clear" w:color="auto" w:fill="FFFFFF"/>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Тимченко Г. П. Принципи цивільного та адміністративного судочинства в Україні: проблеми теорії та практики: автореф. дис. … д-ра юрид. наук.</w:t>
      </w:r>
      <w:r w:rsidRPr="00063DA6">
        <w:rPr>
          <w:rFonts w:ascii="Times New Roman" w:hAnsi="Times New Roman" w:cs="Times New Roman"/>
          <w:color w:val="000000"/>
          <w:sz w:val="28"/>
          <w:szCs w:val="28"/>
        </w:rPr>
        <w:t xml:space="preserve"> Київ</w:t>
      </w:r>
      <w:r w:rsidRPr="00063DA6">
        <w:rPr>
          <w:rFonts w:ascii="Times New Roman" w:hAnsi="Times New Roman" w:cs="Times New Roman"/>
          <w:sz w:val="28"/>
          <w:szCs w:val="28"/>
        </w:rPr>
        <w:t xml:space="preserve">, 2012. </w:t>
      </w:r>
      <w:r w:rsidRPr="00063DA6">
        <w:rPr>
          <w:rFonts w:ascii="Times New Roman" w:hAnsi="Times New Roman" w:cs="Times New Roman"/>
          <w:sz w:val="28"/>
          <w:szCs w:val="28"/>
          <w:lang w:val="ru-RU"/>
        </w:rPr>
        <w:t>40 с.</w:t>
      </w:r>
    </w:p>
    <w:p w:rsidR="00130492" w:rsidRPr="00063DA6" w:rsidRDefault="00130492" w:rsidP="00130492">
      <w:pPr>
        <w:pStyle w:val="af8"/>
        <w:numPr>
          <w:ilvl w:val="0"/>
          <w:numId w:val="4"/>
        </w:numPr>
        <w:shd w:val="clear" w:color="auto" w:fill="FFFFFF"/>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Тимченко Г. П. Принципи цивільного і адміністративного судочинства в Україні: проблеми теорії та практики: дис. … д-ра юрид. наук. Київ, 2012. </w:t>
      </w:r>
      <w:r w:rsidRPr="00063DA6">
        <w:rPr>
          <w:rFonts w:ascii="Times New Roman" w:hAnsi="Times New Roman" w:cs="Times New Roman"/>
          <w:sz w:val="28"/>
          <w:szCs w:val="28"/>
          <w:lang w:val="ru-RU"/>
        </w:rPr>
        <w:t>412 с.</w:t>
      </w:r>
    </w:p>
    <w:p w:rsidR="00130492" w:rsidRPr="00063DA6" w:rsidRDefault="00130492" w:rsidP="00130492">
      <w:pPr>
        <w:pStyle w:val="a3"/>
        <w:numPr>
          <w:ilvl w:val="0"/>
          <w:numId w:val="4"/>
        </w:numPr>
        <w:spacing w:line="360" w:lineRule="auto"/>
        <w:ind w:left="0" w:firstLine="709"/>
        <w:jc w:val="both"/>
        <w:rPr>
          <w:sz w:val="28"/>
          <w:szCs w:val="28"/>
          <w:lang w:val="uk-UA"/>
        </w:rPr>
      </w:pPr>
      <w:r w:rsidRPr="00063DA6">
        <w:rPr>
          <w:sz w:val="28"/>
          <w:szCs w:val="28"/>
          <w:lang w:val="uk-UA"/>
        </w:rPr>
        <w:t>Тимченко Г. П. Принципи цивільної юрисдикції: теорія, історія, перспективи розвитку. Київ: ТОВ «Видавництво «Юридична думка», 2006. 412 с.</w:t>
      </w:r>
    </w:p>
    <w:p w:rsidR="00130492" w:rsidRPr="00063DA6" w:rsidRDefault="00130492" w:rsidP="00130492">
      <w:pPr>
        <w:pStyle w:val="a3"/>
        <w:numPr>
          <w:ilvl w:val="0"/>
          <w:numId w:val="4"/>
        </w:numPr>
        <w:spacing w:line="360" w:lineRule="auto"/>
        <w:ind w:left="0" w:firstLine="709"/>
        <w:jc w:val="both"/>
        <w:rPr>
          <w:sz w:val="28"/>
          <w:szCs w:val="28"/>
          <w:lang w:val="uk-UA"/>
        </w:rPr>
      </w:pPr>
      <w:r w:rsidRPr="00063DA6">
        <w:rPr>
          <w:sz w:val="28"/>
          <w:szCs w:val="28"/>
          <w:lang w:val="uk-UA"/>
        </w:rPr>
        <w:t>Тимченко Г. П. Проблеми вибору належного суду в Україні. Київ: Ін-т держави і права імені В. М. Корецького НАН України, 2009. 52 с.</w:t>
      </w:r>
    </w:p>
    <w:p w:rsidR="00130492" w:rsidRPr="00063DA6" w:rsidRDefault="00130492" w:rsidP="00130492">
      <w:pPr>
        <w:pStyle w:val="af8"/>
        <w:numPr>
          <w:ilvl w:val="0"/>
          <w:numId w:val="4"/>
        </w:numPr>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Тимченко Г. П. Способи та процесуальні форми захисту цивільних прав: автореф. дис. … канд. юрид. наук. Харків, 2002. </w:t>
      </w:r>
      <w:r w:rsidRPr="00063DA6">
        <w:rPr>
          <w:rFonts w:ascii="Times New Roman" w:hAnsi="Times New Roman" w:cs="Times New Roman"/>
          <w:sz w:val="28"/>
          <w:szCs w:val="28"/>
          <w:lang w:val="ru-RU"/>
        </w:rPr>
        <w:t>20 с.</w:t>
      </w:r>
    </w:p>
    <w:p w:rsidR="00130492" w:rsidRPr="00063DA6" w:rsidRDefault="00130492" w:rsidP="00130492">
      <w:pPr>
        <w:pStyle w:val="ad"/>
        <w:numPr>
          <w:ilvl w:val="0"/>
          <w:numId w:val="4"/>
        </w:numPr>
        <w:ind w:left="0" w:firstLine="709"/>
        <w:rPr>
          <w:szCs w:val="28"/>
          <w:lang w:val="uk-UA"/>
        </w:rPr>
      </w:pPr>
      <w:r w:rsidRPr="00063DA6">
        <w:rPr>
          <w:szCs w:val="28"/>
          <w:lang w:val="uk-UA"/>
        </w:rPr>
        <w:t xml:space="preserve">Тимченко Г. П. </w:t>
      </w:r>
      <w:r w:rsidRPr="00063DA6">
        <w:rPr>
          <w:szCs w:val="28"/>
        </w:rPr>
        <w:t>Способы и процессуальные формы защиты</w:t>
      </w:r>
      <w:r w:rsidRPr="00063DA6">
        <w:rPr>
          <w:szCs w:val="28"/>
          <w:lang w:val="uk-UA"/>
        </w:rPr>
        <w:t xml:space="preserve"> гражданских дел: дисс. … канд. юрид. наук. Харьков, 2002. 203 с. </w:t>
      </w:r>
    </w:p>
    <w:p w:rsidR="00130492" w:rsidRPr="00063DA6" w:rsidRDefault="00130492" w:rsidP="00130492">
      <w:pPr>
        <w:pStyle w:val="af8"/>
        <w:numPr>
          <w:ilvl w:val="0"/>
          <w:numId w:val="4"/>
        </w:numPr>
        <w:shd w:val="clear" w:color="auto" w:fill="FFFFFF"/>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Тимченко Г. П. Теоретичні проблеми та практика реалізації принципів судочинства в Україні: монографія. Київ: «Видавничий Дім «Юридична книга», 2010.</w:t>
      </w:r>
      <w:r w:rsidRPr="00063DA6">
        <w:rPr>
          <w:rFonts w:ascii="Times New Roman" w:hAnsi="Times New Roman" w:cs="Times New Roman"/>
          <w:sz w:val="28"/>
          <w:szCs w:val="28"/>
          <w:lang w:val="ru-RU"/>
        </w:rPr>
        <w:t xml:space="preserve"> 336 с.</w:t>
      </w:r>
    </w:p>
    <w:p w:rsidR="00130492" w:rsidRPr="00063DA6" w:rsidRDefault="00130492" w:rsidP="00130492">
      <w:pPr>
        <w:numPr>
          <w:ilvl w:val="0"/>
          <w:numId w:val="4"/>
        </w:numPr>
        <w:shd w:val="clear" w:color="auto" w:fill="FFFFFF"/>
        <w:spacing w:after="0" w:line="360" w:lineRule="auto"/>
        <w:ind w:left="0" w:firstLine="709"/>
        <w:jc w:val="both"/>
        <w:rPr>
          <w:rFonts w:ascii="Times New Roman" w:hAnsi="Times New Roman" w:cs="Times New Roman"/>
          <w:bCs/>
          <w:iCs/>
          <w:sz w:val="28"/>
          <w:szCs w:val="28"/>
        </w:rPr>
      </w:pPr>
      <w:r w:rsidRPr="00063DA6">
        <w:rPr>
          <w:rFonts w:ascii="Times New Roman" w:hAnsi="Times New Roman" w:cs="Times New Roman"/>
          <w:bCs/>
          <w:iCs/>
          <w:sz w:val="28"/>
          <w:szCs w:val="28"/>
        </w:rPr>
        <w:t xml:space="preserve">Тимченко П. М. Проблеми судової підвідомчості: автореф. дис. … канд. юрид. наук. Харків, 2000. 19 с. </w:t>
      </w:r>
    </w:p>
    <w:p w:rsidR="00130492" w:rsidRPr="00063DA6" w:rsidRDefault="00130492" w:rsidP="00130492">
      <w:pPr>
        <w:numPr>
          <w:ilvl w:val="0"/>
          <w:numId w:val="4"/>
        </w:numPr>
        <w:spacing w:after="0" w:line="360" w:lineRule="auto"/>
        <w:ind w:left="0" w:firstLine="709"/>
        <w:jc w:val="both"/>
        <w:rPr>
          <w:rFonts w:ascii="Times New Roman" w:hAnsi="Times New Roman" w:cs="Times New Roman"/>
          <w:bCs/>
          <w:iCs/>
          <w:sz w:val="28"/>
          <w:szCs w:val="28"/>
        </w:rPr>
      </w:pPr>
      <w:r w:rsidRPr="00063DA6">
        <w:rPr>
          <w:rFonts w:ascii="Times New Roman" w:hAnsi="Times New Roman" w:cs="Times New Roman"/>
          <w:bCs/>
          <w:iCs/>
          <w:sz w:val="28"/>
          <w:szCs w:val="28"/>
        </w:rPr>
        <w:t>Тихиня В. Г., Тихонович В. В. Рассмотрение в суде гражданских дел. Минск: Изд-во БГУ, 1982. 122 с.</w:t>
      </w:r>
    </w:p>
    <w:p w:rsidR="00130492" w:rsidRPr="00063DA6" w:rsidRDefault="00130492" w:rsidP="00130492">
      <w:pPr>
        <w:pStyle w:val="a3"/>
        <w:numPr>
          <w:ilvl w:val="0"/>
          <w:numId w:val="4"/>
        </w:numPr>
        <w:spacing w:line="360" w:lineRule="auto"/>
        <w:ind w:left="0" w:firstLine="709"/>
        <w:jc w:val="both"/>
        <w:rPr>
          <w:sz w:val="28"/>
          <w:szCs w:val="28"/>
          <w:lang w:val="uk-UA"/>
        </w:rPr>
      </w:pPr>
      <w:r w:rsidRPr="00063DA6">
        <w:rPr>
          <w:sz w:val="28"/>
          <w:szCs w:val="28"/>
        </w:rPr>
        <w:t xml:space="preserve">Тихонович В. В. Принцип процессуальной экономии в советском гражданском процессуальном праве: автореф. дисс. … канд. юрид. наук. Минск, </w:t>
      </w:r>
      <w:r w:rsidRPr="00063DA6">
        <w:rPr>
          <w:sz w:val="28"/>
          <w:szCs w:val="28"/>
          <w:lang w:val="uk-UA"/>
        </w:rPr>
        <w:t>1975. 27 с.</w:t>
      </w:r>
    </w:p>
    <w:p w:rsidR="00130492" w:rsidRPr="00063DA6" w:rsidRDefault="00130492" w:rsidP="00130492">
      <w:pPr>
        <w:pStyle w:val="a3"/>
        <w:numPr>
          <w:ilvl w:val="0"/>
          <w:numId w:val="4"/>
        </w:numPr>
        <w:spacing w:line="360" w:lineRule="auto"/>
        <w:ind w:left="0" w:firstLine="709"/>
        <w:jc w:val="both"/>
        <w:rPr>
          <w:sz w:val="28"/>
          <w:szCs w:val="28"/>
          <w:lang w:val="uk-UA"/>
        </w:rPr>
      </w:pPr>
      <w:r w:rsidRPr="00063DA6">
        <w:rPr>
          <w:sz w:val="28"/>
          <w:szCs w:val="28"/>
          <w:lang w:val="uk-UA"/>
        </w:rPr>
        <w:t>Ткачук О. С. Проблеми реалізації судової влади у цивільному судочинстві. Харків: Право, 2016. 600 с.</w:t>
      </w:r>
    </w:p>
    <w:p w:rsidR="00130492" w:rsidRPr="00063DA6" w:rsidRDefault="00130492" w:rsidP="00130492">
      <w:pPr>
        <w:pStyle w:val="af0"/>
        <w:numPr>
          <w:ilvl w:val="0"/>
          <w:numId w:val="4"/>
        </w:numPr>
        <w:tabs>
          <w:tab w:val="left" w:pos="1134"/>
        </w:tabs>
        <w:spacing w:line="360" w:lineRule="auto"/>
        <w:ind w:left="0" w:firstLine="709"/>
        <w:jc w:val="both"/>
        <w:rPr>
          <w:sz w:val="28"/>
          <w:szCs w:val="28"/>
        </w:rPr>
      </w:pPr>
      <w:r w:rsidRPr="00063DA6">
        <w:rPr>
          <w:sz w:val="28"/>
          <w:szCs w:val="28"/>
        </w:rPr>
        <w:t>Треушников М. К. Доказательства и доказывание в советском гражданском процессе: автореф. дис. … д-ра юрид. наук. Москва, 1984. 42 с.</w:t>
      </w:r>
    </w:p>
    <w:p w:rsidR="00130492" w:rsidRPr="00063DA6" w:rsidRDefault="00130492" w:rsidP="00130492">
      <w:pPr>
        <w:pStyle w:val="a3"/>
        <w:numPr>
          <w:ilvl w:val="0"/>
          <w:numId w:val="4"/>
        </w:numPr>
        <w:spacing w:line="360" w:lineRule="auto"/>
        <w:ind w:left="0" w:firstLine="709"/>
        <w:jc w:val="both"/>
        <w:rPr>
          <w:sz w:val="28"/>
          <w:szCs w:val="28"/>
        </w:rPr>
      </w:pPr>
      <w:r w:rsidRPr="00063DA6">
        <w:rPr>
          <w:sz w:val="28"/>
          <w:szCs w:val="28"/>
        </w:rPr>
        <w:t>Треушников М. К. Судебные доказательства. 4-е изд., перераб. и доп</w:t>
      </w:r>
      <w:r w:rsidRPr="00063DA6">
        <w:rPr>
          <w:sz w:val="28"/>
          <w:szCs w:val="28"/>
          <w:lang w:val="uk-UA"/>
        </w:rPr>
        <w:t>ол</w:t>
      </w:r>
      <w:r w:rsidRPr="00063DA6">
        <w:rPr>
          <w:sz w:val="28"/>
          <w:szCs w:val="28"/>
        </w:rPr>
        <w:t>. Москва: ОАО Издательский дом «Городец», 2005. 288 с.</w:t>
      </w:r>
    </w:p>
    <w:p w:rsidR="00130492" w:rsidRPr="00063DA6" w:rsidRDefault="00130492" w:rsidP="00130492">
      <w:pPr>
        <w:pStyle w:val="af0"/>
        <w:numPr>
          <w:ilvl w:val="0"/>
          <w:numId w:val="4"/>
        </w:numPr>
        <w:tabs>
          <w:tab w:val="left" w:pos="1134"/>
        </w:tabs>
        <w:spacing w:line="360" w:lineRule="auto"/>
        <w:ind w:left="0" w:firstLine="709"/>
        <w:jc w:val="both"/>
        <w:rPr>
          <w:sz w:val="28"/>
          <w:szCs w:val="28"/>
          <w:lang w:val="uk-UA"/>
        </w:rPr>
      </w:pPr>
      <w:r w:rsidRPr="00063DA6">
        <w:rPr>
          <w:sz w:val="28"/>
          <w:szCs w:val="28"/>
          <w:lang w:val="uk-UA"/>
        </w:rPr>
        <w:t>Трещева Е. А. Субъекты арбитражного процесса: дисс. … д-ра юрид. наук. Москва, 2009. 332 с.</w:t>
      </w:r>
    </w:p>
    <w:p w:rsidR="00130492" w:rsidRPr="00063DA6" w:rsidRDefault="00130492" w:rsidP="00130492">
      <w:pPr>
        <w:pStyle w:val="a3"/>
        <w:numPr>
          <w:ilvl w:val="0"/>
          <w:numId w:val="4"/>
        </w:numPr>
        <w:spacing w:line="360" w:lineRule="auto"/>
        <w:ind w:left="0" w:firstLine="709"/>
        <w:jc w:val="both"/>
        <w:rPr>
          <w:sz w:val="28"/>
          <w:szCs w:val="28"/>
        </w:rPr>
      </w:pPr>
      <w:r w:rsidRPr="00063DA6">
        <w:rPr>
          <w:sz w:val="28"/>
          <w:szCs w:val="28"/>
        </w:rPr>
        <w:t>Туманова Л. В. Защита публично-правовых интересов в гражданском судопроизводстве: дисс. … д-ра юрид. наук. Санкт-Петербург, 2002. 338 с.</w:t>
      </w:r>
    </w:p>
    <w:p w:rsidR="00130492" w:rsidRPr="00063DA6" w:rsidRDefault="00130492" w:rsidP="00130492">
      <w:pPr>
        <w:pStyle w:val="af0"/>
        <w:numPr>
          <w:ilvl w:val="0"/>
          <w:numId w:val="4"/>
        </w:numPr>
        <w:tabs>
          <w:tab w:val="left" w:pos="1134"/>
        </w:tabs>
        <w:spacing w:line="360" w:lineRule="auto"/>
        <w:ind w:left="0" w:firstLine="709"/>
        <w:jc w:val="both"/>
        <w:rPr>
          <w:sz w:val="28"/>
          <w:szCs w:val="28"/>
          <w:lang w:val="uk-UA"/>
        </w:rPr>
      </w:pPr>
      <w:r w:rsidRPr="00063DA6">
        <w:rPr>
          <w:sz w:val="28"/>
          <w:szCs w:val="28"/>
          <w:lang w:val="uk-UA"/>
        </w:rPr>
        <w:t>Уніфікація та диференціація загальних положень цивілістичного процесуального законодавства України: монографія / за заг. ред. В. І. Бобрика. Київ: НДІ приватного права і підприємництва імені академіка Ф. Г. Бурчака НАПрН України, 2013. 192 с.</w:t>
      </w:r>
    </w:p>
    <w:p w:rsidR="00130492" w:rsidRPr="00063DA6" w:rsidRDefault="00130492" w:rsidP="00130492">
      <w:pPr>
        <w:pStyle w:val="a3"/>
        <w:numPr>
          <w:ilvl w:val="0"/>
          <w:numId w:val="4"/>
        </w:numPr>
        <w:spacing w:line="360" w:lineRule="auto"/>
        <w:ind w:left="0" w:firstLine="709"/>
        <w:jc w:val="both"/>
        <w:rPr>
          <w:sz w:val="28"/>
          <w:szCs w:val="28"/>
        </w:rPr>
      </w:pPr>
      <w:r w:rsidRPr="00063DA6">
        <w:rPr>
          <w:sz w:val="28"/>
          <w:szCs w:val="28"/>
        </w:rPr>
        <w:t xml:space="preserve">Устав гражданского судопроизводства от 20 ноября 1864 года. </w:t>
      </w:r>
      <w:r w:rsidRPr="00063DA6">
        <w:rPr>
          <w:i/>
          <w:sz w:val="28"/>
          <w:szCs w:val="28"/>
        </w:rPr>
        <w:t>Вестник гражданского процесса.</w:t>
      </w:r>
      <w:r w:rsidRPr="00063DA6">
        <w:rPr>
          <w:sz w:val="28"/>
          <w:szCs w:val="28"/>
        </w:rPr>
        <w:t xml:space="preserve"> 2012. № 1. С. 157–175.</w:t>
      </w:r>
    </w:p>
    <w:p w:rsidR="00130492" w:rsidRPr="00063DA6" w:rsidRDefault="00130492" w:rsidP="00130492">
      <w:pPr>
        <w:pStyle w:val="a3"/>
        <w:numPr>
          <w:ilvl w:val="0"/>
          <w:numId w:val="4"/>
        </w:numPr>
        <w:spacing w:line="360" w:lineRule="auto"/>
        <w:ind w:left="0" w:firstLine="709"/>
        <w:jc w:val="both"/>
        <w:rPr>
          <w:sz w:val="28"/>
          <w:szCs w:val="28"/>
        </w:rPr>
      </w:pPr>
      <w:r w:rsidRPr="00063DA6">
        <w:rPr>
          <w:sz w:val="28"/>
          <w:szCs w:val="28"/>
        </w:rPr>
        <w:t xml:space="preserve">Устав гражданского судопроизводства от 20 ноября 1864 года. </w:t>
      </w:r>
      <w:r w:rsidRPr="00063DA6">
        <w:rPr>
          <w:i/>
          <w:sz w:val="28"/>
          <w:szCs w:val="28"/>
        </w:rPr>
        <w:t xml:space="preserve">Вестник гражданского процесса. </w:t>
      </w:r>
      <w:r w:rsidRPr="00063DA6">
        <w:rPr>
          <w:sz w:val="28"/>
          <w:szCs w:val="28"/>
        </w:rPr>
        <w:t>2012. № 2. С. 158–162.</w:t>
      </w:r>
    </w:p>
    <w:p w:rsidR="00130492" w:rsidRPr="00063DA6" w:rsidRDefault="00130492" w:rsidP="00130492">
      <w:pPr>
        <w:pStyle w:val="a3"/>
        <w:numPr>
          <w:ilvl w:val="0"/>
          <w:numId w:val="4"/>
        </w:numPr>
        <w:spacing w:line="360" w:lineRule="auto"/>
        <w:ind w:left="0" w:firstLine="709"/>
        <w:jc w:val="both"/>
        <w:rPr>
          <w:sz w:val="28"/>
          <w:szCs w:val="28"/>
        </w:rPr>
      </w:pPr>
      <w:r w:rsidRPr="00063DA6">
        <w:rPr>
          <w:sz w:val="28"/>
          <w:szCs w:val="28"/>
        </w:rPr>
        <w:t xml:space="preserve">Устав гражданского судопроизводства от 20 ноября 1864 года. </w:t>
      </w:r>
      <w:r w:rsidRPr="00063DA6">
        <w:rPr>
          <w:i/>
          <w:sz w:val="28"/>
          <w:szCs w:val="28"/>
        </w:rPr>
        <w:t>Вестник гражданского процесса.</w:t>
      </w:r>
      <w:r w:rsidRPr="00063DA6">
        <w:rPr>
          <w:sz w:val="28"/>
          <w:szCs w:val="28"/>
        </w:rPr>
        <w:t xml:space="preserve"> 2012. № 3. С. 142–160.</w:t>
      </w:r>
    </w:p>
    <w:p w:rsidR="00130492" w:rsidRPr="00063DA6" w:rsidRDefault="00130492" w:rsidP="00130492">
      <w:pPr>
        <w:pStyle w:val="a3"/>
        <w:numPr>
          <w:ilvl w:val="0"/>
          <w:numId w:val="4"/>
        </w:numPr>
        <w:spacing w:line="360" w:lineRule="auto"/>
        <w:ind w:left="0" w:firstLine="709"/>
        <w:jc w:val="both"/>
        <w:rPr>
          <w:sz w:val="28"/>
          <w:szCs w:val="28"/>
        </w:rPr>
      </w:pPr>
      <w:r w:rsidRPr="00063DA6">
        <w:rPr>
          <w:sz w:val="28"/>
          <w:szCs w:val="28"/>
        </w:rPr>
        <w:t xml:space="preserve">Устав гражданского судопроизводства от 20 ноября 1864 года. </w:t>
      </w:r>
      <w:r w:rsidRPr="00063DA6">
        <w:rPr>
          <w:i/>
          <w:sz w:val="28"/>
          <w:szCs w:val="28"/>
        </w:rPr>
        <w:t>Вестник гражданского процесса.</w:t>
      </w:r>
      <w:r w:rsidRPr="00063DA6">
        <w:rPr>
          <w:sz w:val="28"/>
          <w:szCs w:val="28"/>
        </w:rPr>
        <w:t xml:space="preserve"> 2012. № 6. С. 149–161.</w:t>
      </w:r>
    </w:p>
    <w:p w:rsidR="00130492" w:rsidRPr="00063DA6" w:rsidRDefault="00130492" w:rsidP="00130492">
      <w:pPr>
        <w:pStyle w:val="af8"/>
        <w:numPr>
          <w:ilvl w:val="0"/>
          <w:numId w:val="4"/>
        </w:numPr>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color w:val="000000"/>
          <w:sz w:val="28"/>
          <w:szCs w:val="28"/>
        </w:rPr>
        <w:t xml:space="preserve">Ухвала Верховного Суду </w:t>
      </w:r>
      <w:r w:rsidR="00900F24">
        <w:rPr>
          <w:rFonts w:ascii="Times New Roman" w:hAnsi="Times New Roman" w:cs="Times New Roman"/>
          <w:color w:val="000000"/>
          <w:sz w:val="28"/>
          <w:szCs w:val="28"/>
        </w:rPr>
        <w:t xml:space="preserve">від </w:t>
      </w:r>
      <w:r w:rsidRPr="00063DA6">
        <w:rPr>
          <w:rFonts w:ascii="Times New Roman" w:hAnsi="Times New Roman" w:cs="Times New Roman"/>
          <w:color w:val="000000"/>
          <w:sz w:val="28"/>
          <w:szCs w:val="28"/>
        </w:rPr>
        <w:t>29.04.2020 р. у справі № 502/304/19. Провадження № 61-5053ск20. URL: http://www.reestr.court.gov.ua/Rev</w:t>
      </w:r>
      <w:r w:rsidR="00C25A3C">
        <w:rPr>
          <w:rFonts w:ascii="Times New Roman" w:hAnsi="Times New Roman" w:cs="Times New Roman"/>
          <w:color w:val="000000"/>
          <w:sz w:val="28"/>
          <w:szCs w:val="28"/>
        </w:rPr>
        <w:t>iew/89034692 (дата звернення: 25</w:t>
      </w:r>
      <w:r w:rsidRPr="00063DA6">
        <w:rPr>
          <w:rFonts w:ascii="Times New Roman" w:hAnsi="Times New Roman" w:cs="Times New Roman"/>
          <w:color w:val="000000"/>
          <w:sz w:val="28"/>
          <w:szCs w:val="28"/>
        </w:rPr>
        <w:t>.05.2020).</w:t>
      </w:r>
    </w:p>
    <w:p w:rsidR="00130492" w:rsidRPr="00063DA6" w:rsidRDefault="00130492" w:rsidP="00130492">
      <w:pPr>
        <w:pStyle w:val="af8"/>
        <w:numPr>
          <w:ilvl w:val="0"/>
          <w:numId w:val="4"/>
        </w:numPr>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color w:val="000000"/>
          <w:sz w:val="28"/>
          <w:szCs w:val="28"/>
        </w:rPr>
        <w:t>Ухвала Верховного Суду від 04.05.2020 р. у справі № 766/19971/18. Провадження № 61-6748ск20. URL: http://www.reestr.court.gov.ua/Rev</w:t>
      </w:r>
      <w:r w:rsidR="00C25A3C">
        <w:rPr>
          <w:rFonts w:ascii="Times New Roman" w:hAnsi="Times New Roman" w:cs="Times New Roman"/>
          <w:color w:val="000000"/>
          <w:sz w:val="28"/>
          <w:szCs w:val="28"/>
        </w:rPr>
        <w:t>iew/89130513 (дата звернення: 25</w:t>
      </w:r>
      <w:r w:rsidRPr="00063DA6">
        <w:rPr>
          <w:rFonts w:ascii="Times New Roman" w:hAnsi="Times New Roman" w:cs="Times New Roman"/>
          <w:color w:val="000000"/>
          <w:sz w:val="28"/>
          <w:szCs w:val="28"/>
        </w:rPr>
        <w:t>.05.2020).</w:t>
      </w:r>
    </w:p>
    <w:p w:rsidR="00130492" w:rsidRPr="00063DA6" w:rsidRDefault="00130492" w:rsidP="00130492">
      <w:pPr>
        <w:pStyle w:val="af8"/>
        <w:numPr>
          <w:ilvl w:val="0"/>
          <w:numId w:val="4"/>
        </w:numPr>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color w:val="000000"/>
          <w:sz w:val="28"/>
          <w:szCs w:val="28"/>
        </w:rPr>
        <w:t>Ухвала Верховного Суду від 06.05.2020 р. у справі № 761/18477/19. Провадження № 61-7398ск20. URL: http://www.reestr.court.gov.ua/Rev</w:t>
      </w:r>
      <w:r w:rsidR="00C25A3C">
        <w:rPr>
          <w:rFonts w:ascii="Times New Roman" w:hAnsi="Times New Roman" w:cs="Times New Roman"/>
          <w:color w:val="000000"/>
          <w:sz w:val="28"/>
          <w:szCs w:val="28"/>
        </w:rPr>
        <w:t>iew/89130983 (дата звернення: 25</w:t>
      </w:r>
      <w:r w:rsidRPr="00063DA6">
        <w:rPr>
          <w:rFonts w:ascii="Times New Roman" w:hAnsi="Times New Roman" w:cs="Times New Roman"/>
          <w:color w:val="000000"/>
          <w:sz w:val="28"/>
          <w:szCs w:val="28"/>
        </w:rPr>
        <w:t>.05.2020).</w:t>
      </w:r>
    </w:p>
    <w:p w:rsidR="00130492" w:rsidRPr="00063DA6" w:rsidRDefault="00130492" w:rsidP="00130492">
      <w:pPr>
        <w:pStyle w:val="af8"/>
        <w:numPr>
          <w:ilvl w:val="0"/>
          <w:numId w:val="4"/>
        </w:numPr>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color w:val="000000"/>
          <w:sz w:val="28"/>
          <w:szCs w:val="28"/>
        </w:rPr>
        <w:t>Ухвала Верховного Суду від 18.03.2020 р. у справі № 185/9424/18. Провадження № 61-2801ск20. URL: http://www.reestr.court.gov.ua/Review/88322496 (дата звернення: 2</w:t>
      </w:r>
      <w:r w:rsidR="00C25A3C">
        <w:rPr>
          <w:rFonts w:ascii="Times New Roman" w:hAnsi="Times New Roman" w:cs="Times New Roman"/>
          <w:color w:val="000000"/>
          <w:sz w:val="28"/>
          <w:szCs w:val="28"/>
        </w:rPr>
        <w:t>3</w:t>
      </w:r>
      <w:r w:rsidRPr="00063DA6">
        <w:rPr>
          <w:rFonts w:ascii="Times New Roman" w:hAnsi="Times New Roman" w:cs="Times New Roman"/>
          <w:color w:val="000000"/>
          <w:sz w:val="28"/>
          <w:szCs w:val="28"/>
        </w:rPr>
        <w:t>.0</w:t>
      </w:r>
      <w:r w:rsidR="00C25A3C">
        <w:rPr>
          <w:rFonts w:ascii="Times New Roman" w:hAnsi="Times New Roman" w:cs="Times New Roman"/>
          <w:color w:val="000000"/>
          <w:sz w:val="28"/>
          <w:szCs w:val="28"/>
        </w:rPr>
        <w:t>4</w:t>
      </w:r>
      <w:r w:rsidRPr="00063DA6">
        <w:rPr>
          <w:rFonts w:ascii="Times New Roman" w:hAnsi="Times New Roman" w:cs="Times New Roman"/>
          <w:color w:val="000000"/>
          <w:sz w:val="28"/>
          <w:szCs w:val="28"/>
        </w:rPr>
        <w:t>.2020).</w:t>
      </w:r>
    </w:p>
    <w:p w:rsidR="00130492" w:rsidRPr="00063DA6" w:rsidRDefault="00130492" w:rsidP="00130492">
      <w:pPr>
        <w:pStyle w:val="af8"/>
        <w:numPr>
          <w:ilvl w:val="0"/>
          <w:numId w:val="4"/>
        </w:numPr>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color w:val="000000"/>
          <w:sz w:val="28"/>
          <w:szCs w:val="28"/>
        </w:rPr>
        <w:t>Ухвала Верховного Суду від 20.05.2020 р. у справі № 522/6545/19. Провадження № 61-6376ск20. URL: http://www.reestr.court.gov.ua/Review/89395627 (дата звернення: 2</w:t>
      </w:r>
      <w:r w:rsidR="00C25A3C">
        <w:rPr>
          <w:rFonts w:ascii="Times New Roman" w:hAnsi="Times New Roman" w:cs="Times New Roman"/>
          <w:color w:val="000000"/>
          <w:sz w:val="28"/>
          <w:szCs w:val="28"/>
        </w:rPr>
        <w:t>2</w:t>
      </w:r>
      <w:r w:rsidRPr="00063DA6">
        <w:rPr>
          <w:rFonts w:ascii="Times New Roman" w:hAnsi="Times New Roman" w:cs="Times New Roman"/>
          <w:color w:val="000000"/>
          <w:sz w:val="28"/>
          <w:szCs w:val="28"/>
        </w:rPr>
        <w:t>.0</w:t>
      </w:r>
      <w:r w:rsidR="00C25A3C">
        <w:rPr>
          <w:rFonts w:ascii="Times New Roman" w:hAnsi="Times New Roman" w:cs="Times New Roman"/>
          <w:color w:val="000000"/>
          <w:sz w:val="28"/>
          <w:szCs w:val="28"/>
        </w:rPr>
        <w:t>6</w:t>
      </w:r>
      <w:r w:rsidRPr="00063DA6">
        <w:rPr>
          <w:rFonts w:ascii="Times New Roman" w:hAnsi="Times New Roman" w:cs="Times New Roman"/>
          <w:color w:val="000000"/>
          <w:sz w:val="28"/>
          <w:szCs w:val="28"/>
        </w:rPr>
        <w:t>.2020).</w:t>
      </w:r>
    </w:p>
    <w:p w:rsidR="00130492" w:rsidRPr="00063DA6" w:rsidRDefault="00130492" w:rsidP="00130492">
      <w:pPr>
        <w:pStyle w:val="af8"/>
        <w:numPr>
          <w:ilvl w:val="0"/>
          <w:numId w:val="4"/>
        </w:numPr>
        <w:spacing w:after="0" w:line="360" w:lineRule="auto"/>
        <w:ind w:left="0"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Ухвала Верховного Суду від 26.05.2020 р. у справі № 750/8487/17. Провадження № 61-11223св18. URL: http://www.reestr.court.gov.ua/Review/89509297 (дата звернення: 2</w:t>
      </w:r>
      <w:r w:rsidR="006560C8">
        <w:rPr>
          <w:rFonts w:ascii="Times New Roman" w:hAnsi="Times New Roman" w:cs="Times New Roman"/>
          <w:color w:val="000000"/>
          <w:sz w:val="28"/>
          <w:szCs w:val="28"/>
        </w:rPr>
        <w:t>2</w:t>
      </w:r>
      <w:r w:rsidRPr="00063DA6">
        <w:rPr>
          <w:rFonts w:ascii="Times New Roman" w:hAnsi="Times New Roman" w:cs="Times New Roman"/>
          <w:color w:val="000000"/>
          <w:sz w:val="28"/>
          <w:szCs w:val="28"/>
        </w:rPr>
        <w:t>.0</w:t>
      </w:r>
      <w:r w:rsidR="006560C8">
        <w:rPr>
          <w:rFonts w:ascii="Times New Roman" w:hAnsi="Times New Roman" w:cs="Times New Roman"/>
          <w:color w:val="000000"/>
          <w:sz w:val="28"/>
          <w:szCs w:val="28"/>
        </w:rPr>
        <w:t>6</w:t>
      </w:r>
      <w:r w:rsidRPr="00063DA6">
        <w:rPr>
          <w:rFonts w:ascii="Times New Roman" w:hAnsi="Times New Roman" w:cs="Times New Roman"/>
          <w:color w:val="000000"/>
          <w:sz w:val="28"/>
          <w:szCs w:val="28"/>
        </w:rPr>
        <w:t>.2020).</w:t>
      </w:r>
    </w:p>
    <w:p w:rsidR="00130492" w:rsidRPr="00063DA6" w:rsidRDefault="00130492" w:rsidP="00130492">
      <w:pPr>
        <w:pStyle w:val="af8"/>
        <w:numPr>
          <w:ilvl w:val="0"/>
          <w:numId w:val="4"/>
        </w:numPr>
        <w:spacing w:after="0" w:line="360" w:lineRule="auto"/>
        <w:ind w:left="0" w:firstLine="709"/>
        <w:jc w:val="both"/>
        <w:rPr>
          <w:rFonts w:ascii="Times New Roman" w:eastAsia="Times New Roman" w:hAnsi="Times New Roman" w:cs="Times New Roman"/>
          <w:color w:val="000000"/>
          <w:sz w:val="28"/>
          <w:szCs w:val="28"/>
          <w:lang w:eastAsia="uk-UA"/>
        </w:rPr>
      </w:pPr>
      <w:r w:rsidRPr="00063DA6">
        <w:rPr>
          <w:rFonts w:ascii="Times New Roman" w:hAnsi="Times New Roman" w:cs="Times New Roman"/>
          <w:sz w:val="28"/>
          <w:szCs w:val="28"/>
        </w:rPr>
        <w:t xml:space="preserve">Ухвала Верховного Суду від </w:t>
      </w:r>
      <w:r w:rsidRPr="00063DA6">
        <w:rPr>
          <w:rFonts w:ascii="Times New Roman" w:eastAsia="Times New Roman" w:hAnsi="Times New Roman" w:cs="Times New Roman"/>
          <w:color w:val="000000"/>
          <w:sz w:val="28"/>
          <w:szCs w:val="28"/>
          <w:lang w:eastAsia="uk-UA"/>
        </w:rPr>
        <w:t xml:space="preserve">27.04.2020 р. у справі № 2-130/2008. Провадження № 61-4386ск20. </w:t>
      </w:r>
      <w:r w:rsidRPr="00063DA6">
        <w:rPr>
          <w:rFonts w:ascii="Times New Roman" w:hAnsi="Times New Roman" w:cs="Times New Roman"/>
          <w:color w:val="000000"/>
          <w:sz w:val="28"/>
          <w:szCs w:val="28"/>
        </w:rPr>
        <w:t xml:space="preserve">URL: http://www.reestr.court.gov.ua/Review/89006274 (дата звернення: </w:t>
      </w:r>
      <w:r w:rsidR="006560C8">
        <w:rPr>
          <w:rFonts w:ascii="Times New Roman" w:hAnsi="Times New Roman" w:cs="Times New Roman"/>
          <w:color w:val="000000"/>
          <w:sz w:val="28"/>
          <w:szCs w:val="28"/>
        </w:rPr>
        <w:t>18</w:t>
      </w:r>
      <w:r w:rsidRPr="00063DA6">
        <w:rPr>
          <w:rFonts w:ascii="Times New Roman" w:hAnsi="Times New Roman" w:cs="Times New Roman"/>
          <w:color w:val="000000"/>
          <w:sz w:val="28"/>
          <w:szCs w:val="28"/>
        </w:rPr>
        <w:t>.0</w:t>
      </w:r>
      <w:r w:rsidR="006560C8">
        <w:rPr>
          <w:rFonts w:ascii="Times New Roman" w:hAnsi="Times New Roman" w:cs="Times New Roman"/>
          <w:color w:val="000000"/>
          <w:sz w:val="28"/>
          <w:szCs w:val="28"/>
        </w:rPr>
        <w:t>5</w:t>
      </w:r>
      <w:r w:rsidRPr="00063DA6">
        <w:rPr>
          <w:rFonts w:ascii="Times New Roman" w:hAnsi="Times New Roman" w:cs="Times New Roman"/>
          <w:color w:val="000000"/>
          <w:sz w:val="28"/>
          <w:szCs w:val="28"/>
        </w:rPr>
        <w:t>.2020).</w:t>
      </w:r>
    </w:p>
    <w:p w:rsidR="00130492" w:rsidRPr="00063DA6" w:rsidRDefault="006560C8" w:rsidP="00130492">
      <w:pPr>
        <w:pStyle w:val="af8"/>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Ухвала Верховного Суду </w:t>
      </w:r>
      <w:r w:rsidR="00130492" w:rsidRPr="00063DA6">
        <w:rPr>
          <w:rFonts w:ascii="Times New Roman" w:hAnsi="Times New Roman" w:cs="Times New Roman"/>
          <w:sz w:val="28"/>
          <w:szCs w:val="28"/>
        </w:rPr>
        <w:t xml:space="preserve">від </w:t>
      </w:r>
      <w:r w:rsidR="00130492" w:rsidRPr="00063DA6">
        <w:rPr>
          <w:rFonts w:ascii="Times New Roman" w:eastAsia="Times New Roman" w:hAnsi="Times New Roman" w:cs="Times New Roman"/>
          <w:color w:val="000000"/>
          <w:sz w:val="28"/>
          <w:szCs w:val="28"/>
          <w:lang w:eastAsia="uk-UA"/>
        </w:rPr>
        <w:t xml:space="preserve">27.04.2020 р. у справі № 569/8755/16-ц. Провадження № 61-6317ск20. </w:t>
      </w:r>
      <w:r w:rsidR="00130492" w:rsidRPr="00063DA6">
        <w:rPr>
          <w:rFonts w:ascii="Times New Roman" w:hAnsi="Times New Roman" w:cs="Times New Roman"/>
          <w:color w:val="000000"/>
          <w:sz w:val="28"/>
          <w:szCs w:val="28"/>
        </w:rPr>
        <w:t>URL: http://www.reestr.court.gov.ua/Rev</w:t>
      </w:r>
      <w:r>
        <w:rPr>
          <w:rFonts w:ascii="Times New Roman" w:hAnsi="Times New Roman" w:cs="Times New Roman"/>
          <w:color w:val="000000"/>
          <w:sz w:val="28"/>
          <w:szCs w:val="28"/>
        </w:rPr>
        <w:t>iew/89006033 (дата звернення: 18</w:t>
      </w:r>
      <w:r w:rsidR="00130492" w:rsidRPr="00063DA6">
        <w:rPr>
          <w:rFonts w:ascii="Times New Roman" w:hAnsi="Times New Roman" w:cs="Times New Roman"/>
          <w:color w:val="000000"/>
          <w:sz w:val="28"/>
          <w:szCs w:val="28"/>
        </w:rPr>
        <w:t>.0</w:t>
      </w:r>
      <w:r>
        <w:rPr>
          <w:rFonts w:ascii="Times New Roman" w:hAnsi="Times New Roman" w:cs="Times New Roman"/>
          <w:color w:val="000000"/>
          <w:sz w:val="28"/>
          <w:szCs w:val="28"/>
        </w:rPr>
        <w:t>5</w:t>
      </w:r>
      <w:r w:rsidR="00130492" w:rsidRPr="00063DA6">
        <w:rPr>
          <w:rFonts w:ascii="Times New Roman" w:hAnsi="Times New Roman" w:cs="Times New Roman"/>
          <w:color w:val="000000"/>
          <w:sz w:val="28"/>
          <w:szCs w:val="28"/>
        </w:rPr>
        <w:t>.2020).</w:t>
      </w:r>
    </w:p>
    <w:p w:rsidR="00130492" w:rsidRPr="00063DA6" w:rsidRDefault="00130492" w:rsidP="00130492">
      <w:pPr>
        <w:pStyle w:val="af8"/>
        <w:numPr>
          <w:ilvl w:val="0"/>
          <w:numId w:val="4"/>
        </w:numPr>
        <w:spacing w:after="0" w:line="360" w:lineRule="auto"/>
        <w:ind w:left="0"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 xml:space="preserve">Ухвала Верховного Суду від 29.04.2020 р. у справі  № 263/14448/17. Провадження № 61-48004св18. URL: http://www.reestr.court.gov.ua/Review/89130480 (дата звернення: </w:t>
      </w:r>
      <w:r w:rsidR="006560C8">
        <w:rPr>
          <w:rFonts w:ascii="Times New Roman" w:hAnsi="Times New Roman" w:cs="Times New Roman"/>
          <w:color w:val="000000"/>
          <w:sz w:val="28"/>
          <w:szCs w:val="28"/>
        </w:rPr>
        <w:t>25</w:t>
      </w:r>
      <w:r w:rsidRPr="00063DA6">
        <w:rPr>
          <w:rFonts w:ascii="Times New Roman" w:hAnsi="Times New Roman" w:cs="Times New Roman"/>
          <w:color w:val="000000"/>
          <w:sz w:val="28"/>
          <w:szCs w:val="28"/>
        </w:rPr>
        <w:t>.05.2020).</w:t>
      </w:r>
    </w:p>
    <w:p w:rsidR="00130492" w:rsidRPr="00063DA6" w:rsidRDefault="00130492" w:rsidP="00130492">
      <w:pPr>
        <w:pStyle w:val="af8"/>
        <w:numPr>
          <w:ilvl w:val="0"/>
          <w:numId w:val="4"/>
        </w:numPr>
        <w:spacing w:after="0" w:line="360" w:lineRule="auto"/>
        <w:ind w:left="0"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 xml:space="preserve">Ухвала Верховного Суду від </w:t>
      </w:r>
      <w:r w:rsidRPr="00063DA6">
        <w:rPr>
          <w:rFonts w:ascii="Times New Roman" w:hAnsi="Times New Roman" w:cs="Times New Roman"/>
          <w:bCs/>
          <w:color w:val="000000"/>
          <w:sz w:val="28"/>
          <w:szCs w:val="28"/>
        </w:rPr>
        <w:t xml:space="preserve">30.04.2020 р. </w:t>
      </w:r>
      <w:r w:rsidRPr="00063DA6">
        <w:rPr>
          <w:rFonts w:ascii="Times New Roman" w:hAnsi="Times New Roman" w:cs="Times New Roman"/>
          <w:color w:val="000000"/>
          <w:sz w:val="28"/>
          <w:szCs w:val="28"/>
        </w:rPr>
        <w:t>у справі</w:t>
      </w:r>
      <w:r w:rsidRPr="00063DA6">
        <w:rPr>
          <w:rFonts w:ascii="Times New Roman" w:hAnsi="Times New Roman" w:cs="Times New Roman"/>
          <w:bCs/>
          <w:color w:val="000000"/>
          <w:sz w:val="28"/>
          <w:szCs w:val="28"/>
        </w:rPr>
        <w:t xml:space="preserve"> </w:t>
      </w:r>
      <w:r w:rsidRPr="00063DA6">
        <w:rPr>
          <w:rFonts w:ascii="Times New Roman" w:hAnsi="Times New Roman" w:cs="Times New Roman"/>
          <w:color w:val="000000"/>
          <w:sz w:val="28"/>
          <w:szCs w:val="28"/>
        </w:rPr>
        <w:t xml:space="preserve">№ 331/2269/17. Провадження № 61-2451ск20. URL: http://www.reestr.court.gov.ua/Review/89034567 (дата звернення: </w:t>
      </w:r>
      <w:r w:rsidR="006560C8">
        <w:rPr>
          <w:rFonts w:ascii="Times New Roman" w:hAnsi="Times New Roman" w:cs="Times New Roman"/>
          <w:color w:val="000000"/>
          <w:sz w:val="28"/>
          <w:szCs w:val="28"/>
        </w:rPr>
        <w:t>26</w:t>
      </w:r>
      <w:r w:rsidRPr="00063DA6">
        <w:rPr>
          <w:rFonts w:ascii="Times New Roman" w:hAnsi="Times New Roman" w:cs="Times New Roman"/>
          <w:color w:val="000000"/>
          <w:sz w:val="28"/>
          <w:szCs w:val="28"/>
        </w:rPr>
        <w:t>.05.2020).</w:t>
      </w:r>
    </w:p>
    <w:p w:rsidR="00130492" w:rsidRPr="00063DA6" w:rsidRDefault="00130492" w:rsidP="00130492">
      <w:pPr>
        <w:pStyle w:val="af8"/>
        <w:numPr>
          <w:ilvl w:val="0"/>
          <w:numId w:val="4"/>
        </w:numPr>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Ухвала</w:t>
      </w:r>
      <w:r w:rsidRPr="00063DA6">
        <w:rPr>
          <w:rFonts w:ascii="Times New Roman" w:eastAsia="Times New Roman" w:hAnsi="Times New Roman" w:cs="Times New Roman"/>
          <w:bCs/>
          <w:color w:val="000000"/>
          <w:sz w:val="28"/>
          <w:szCs w:val="28"/>
          <w:lang w:eastAsia="ru-RU"/>
        </w:rPr>
        <w:t xml:space="preserve"> Дніпровського районного суду м.</w:t>
      </w:r>
      <w:r w:rsidRPr="00063DA6">
        <w:rPr>
          <w:rFonts w:ascii="Times New Roman" w:eastAsia="Times New Roman" w:hAnsi="Times New Roman" w:cs="Times New Roman"/>
          <w:b/>
          <w:bCs/>
          <w:color w:val="000000"/>
          <w:sz w:val="28"/>
          <w:szCs w:val="28"/>
          <w:lang w:eastAsia="ru-RU"/>
        </w:rPr>
        <w:t> </w:t>
      </w:r>
      <w:r w:rsidRPr="00063DA6">
        <w:rPr>
          <w:rFonts w:ascii="Times New Roman" w:eastAsia="Times New Roman" w:hAnsi="Times New Roman" w:cs="Times New Roman"/>
          <w:bCs/>
          <w:color w:val="000000"/>
          <w:sz w:val="28"/>
          <w:szCs w:val="28"/>
          <w:lang w:eastAsia="ru-RU"/>
        </w:rPr>
        <w:t xml:space="preserve">Дніпродзержинська Дніпропетровської області від 25.05.2020 р. у справі </w:t>
      </w:r>
      <w:r w:rsidRPr="00063DA6">
        <w:rPr>
          <w:rFonts w:ascii="Times New Roman" w:eastAsia="Times New Roman" w:hAnsi="Times New Roman" w:cs="Times New Roman"/>
          <w:noProof w:val="0"/>
          <w:color w:val="000000"/>
          <w:sz w:val="28"/>
          <w:szCs w:val="28"/>
          <w:lang w:eastAsia="uk-UA"/>
        </w:rPr>
        <w:t>№ 209/436/20</w:t>
      </w:r>
      <w:r w:rsidRPr="00063DA6">
        <w:rPr>
          <w:rFonts w:ascii="Times New Roman" w:eastAsia="Times New Roman" w:hAnsi="Times New Roman" w:cs="Times New Roman"/>
          <w:color w:val="000000"/>
          <w:sz w:val="28"/>
          <w:szCs w:val="28"/>
          <w:lang w:eastAsia="uk-UA"/>
        </w:rPr>
        <w:t xml:space="preserve">. </w:t>
      </w:r>
      <w:r w:rsidRPr="00063DA6">
        <w:rPr>
          <w:rFonts w:ascii="Times New Roman" w:eastAsia="Times New Roman" w:hAnsi="Times New Roman" w:cs="Times New Roman"/>
          <w:noProof w:val="0"/>
          <w:color w:val="000000"/>
          <w:sz w:val="28"/>
          <w:szCs w:val="28"/>
          <w:lang w:eastAsia="uk-UA"/>
        </w:rPr>
        <w:t>Провадження № 2/209/485/20</w:t>
      </w:r>
      <w:r w:rsidRPr="00063DA6">
        <w:rPr>
          <w:rFonts w:ascii="Times New Roman" w:eastAsia="Times New Roman" w:hAnsi="Times New Roman" w:cs="Times New Roman"/>
          <w:color w:val="000000"/>
          <w:sz w:val="28"/>
          <w:szCs w:val="28"/>
          <w:lang w:eastAsia="uk-UA"/>
        </w:rPr>
        <w:t xml:space="preserve">. </w:t>
      </w:r>
      <w:r w:rsidRPr="00063DA6">
        <w:rPr>
          <w:rFonts w:ascii="Times New Roman" w:hAnsi="Times New Roman" w:cs="Times New Roman"/>
          <w:color w:val="000000"/>
          <w:sz w:val="28"/>
          <w:szCs w:val="28"/>
        </w:rPr>
        <w:t>URL: http://www.reestr.court.gov.ua/Rev</w:t>
      </w:r>
      <w:r w:rsidR="006560C8">
        <w:rPr>
          <w:rFonts w:ascii="Times New Roman" w:hAnsi="Times New Roman" w:cs="Times New Roman"/>
          <w:color w:val="000000"/>
          <w:sz w:val="28"/>
          <w:szCs w:val="28"/>
        </w:rPr>
        <w:t>iew/89446013 (дата звернення: 19</w:t>
      </w:r>
      <w:r w:rsidRPr="00063DA6">
        <w:rPr>
          <w:rFonts w:ascii="Times New Roman" w:hAnsi="Times New Roman" w:cs="Times New Roman"/>
          <w:color w:val="000000"/>
          <w:sz w:val="28"/>
          <w:szCs w:val="28"/>
        </w:rPr>
        <w:t>.0</w:t>
      </w:r>
      <w:r w:rsidR="006560C8">
        <w:rPr>
          <w:rFonts w:ascii="Times New Roman" w:hAnsi="Times New Roman" w:cs="Times New Roman"/>
          <w:color w:val="000000"/>
          <w:sz w:val="28"/>
          <w:szCs w:val="28"/>
        </w:rPr>
        <w:t>6</w:t>
      </w:r>
      <w:r w:rsidRPr="00063DA6">
        <w:rPr>
          <w:rFonts w:ascii="Times New Roman" w:hAnsi="Times New Roman" w:cs="Times New Roman"/>
          <w:color w:val="000000"/>
          <w:sz w:val="28"/>
          <w:szCs w:val="28"/>
        </w:rPr>
        <w:t>.2020).</w:t>
      </w:r>
    </w:p>
    <w:p w:rsidR="00130492" w:rsidRPr="00063DA6" w:rsidRDefault="00130492" w:rsidP="00130492">
      <w:pPr>
        <w:pStyle w:val="af8"/>
        <w:numPr>
          <w:ilvl w:val="0"/>
          <w:numId w:val="4"/>
        </w:numPr>
        <w:spacing w:after="0" w:line="360" w:lineRule="auto"/>
        <w:ind w:left="0" w:firstLine="709"/>
        <w:jc w:val="both"/>
        <w:rPr>
          <w:rStyle w:val="a5"/>
          <w:rFonts w:ascii="Times New Roman" w:hAnsi="Times New Roman" w:cs="Times New Roman"/>
          <w:sz w:val="28"/>
          <w:szCs w:val="28"/>
          <w:vertAlign w:val="baseline"/>
        </w:rPr>
      </w:pPr>
      <w:r w:rsidRPr="00063DA6">
        <w:rPr>
          <w:rFonts w:ascii="Times New Roman" w:hAnsi="Times New Roman" w:cs="Times New Roman"/>
          <w:sz w:val="28"/>
          <w:szCs w:val="28"/>
        </w:rPr>
        <w:t>Ухвала Дніпровського районного суду м. Києва від 10.03.2020 р. у справі № </w:t>
      </w:r>
      <w:r w:rsidRPr="00063DA6">
        <w:rPr>
          <w:rFonts w:ascii="Times New Roman" w:eastAsia="Times New Roman" w:hAnsi="Times New Roman" w:cs="Times New Roman"/>
          <w:bCs/>
          <w:noProof w:val="0"/>
          <w:color w:val="000000"/>
          <w:sz w:val="28"/>
          <w:szCs w:val="28"/>
          <w:lang w:eastAsia="uk-UA"/>
        </w:rPr>
        <w:t>755/20205/19.</w:t>
      </w:r>
      <w:r w:rsidRPr="00063DA6">
        <w:rPr>
          <w:rFonts w:ascii="Times New Roman" w:eastAsia="Times New Roman" w:hAnsi="Times New Roman" w:cs="Times New Roman"/>
          <w:noProof w:val="0"/>
          <w:sz w:val="28"/>
          <w:szCs w:val="28"/>
          <w:lang w:eastAsia="uk-UA"/>
        </w:rPr>
        <w:t xml:space="preserve"> </w:t>
      </w:r>
      <w:r w:rsidRPr="00063DA6">
        <w:rPr>
          <w:rFonts w:ascii="Times New Roman" w:hAnsi="Times New Roman" w:cs="Times New Roman"/>
          <w:sz w:val="28"/>
          <w:szCs w:val="28"/>
          <w:lang w:eastAsia="uk-UA"/>
        </w:rPr>
        <w:t>Провадження № </w:t>
      </w:r>
      <w:r w:rsidRPr="00063DA6">
        <w:rPr>
          <w:rFonts w:ascii="Times New Roman" w:eastAsia="Times New Roman" w:hAnsi="Times New Roman" w:cs="Times New Roman"/>
          <w:bCs/>
          <w:noProof w:val="0"/>
          <w:sz w:val="28"/>
          <w:szCs w:val="28"/>
          <w:lang w:eastAsia="uk-UA"/>
        </w:rPr>
        <w:t xml:space="preserve">2/755/1212/20. </w:t>
      </w:r>
      <w:r w:rsidRPr="00063DA6">
        <w:rPr>
          <w:rFonts w:ascii="Times New Roman" w:hAnsi="Times New Roman" w:cs="Times New Roman"/>
          <w:color w:val="000000"/>
          <w:sz w:val="28"/>
          <w:szCs w:val="28"/>
        </w:rPr>
        <w:t xml:space="preserve">URL: http://www.reestr.court.gov.ua/Review/88598584 (дата звернення: </w:t>
      </w:r>
      <w:r w:rsidR="006560C8">
        <w:rPr>
          <w:rFonts w:ascii="Times New Roman" w:hAnsi="Times New Roman" w:cs="Times New Roman"/>
          <w:color w:val="000000"/>
          <w:sz w:val="28"/>
          <w:szCs w:val="28"/>
        </w:rPr>
        <w:t>1</w:t>
      </w:r>
      <w:r w:rsidRPr="00063DA6">
        <w:rPr>
          <w:rFonts w:ascii="Times New Roman" w:hAnsi="Times New Roman" w:cs="Times New Roman"/>
          <w:color w:val="000000"/>
          <w:sz w:val="28"/>
          <w:szCs w:val="28"/>
        </w:rPr>
        <w:t>8.0</w:t>
      </w:r>
      <w:r w:rsidR="006560C8">
        <w:rPr>
          <w:rFonts w:ascii="Times New Roman" w:hAnsi="Times New Roman" w:cs="Times New Roman"/>
          <w:color w:val="000000"/>
          <w:sz w:val="28"/>
          <w:szCs w:val="28"/>
        </w:rPr>
        <w:t>5</w:t>
      </w:r>
      <w:r w:rsidRPr="00063DA6">
        <w:rPr>
          <w:rFonts w:ascii="Times New Roman" w:hAnsi="Times New Roman" w:cs="Times New Roman"/>
          <w:color w:val="000000"/>
          <w:sz w:val="28"/>
          <w:szCs w:val="28"/>
        </w:rPr>
        <w:t>.2020).</w:t>
      </w:r>
    </w:p>
    <w:p w:rsidR="00130492" w:rsidRPr="006560C8" w:rsidRDefault="00130492" w:rsidP="00130492">
      <w:pPr>
        <w:pStyle w:val="af8"/>
        <w:numPr>
          <w:ilvl w:val="0"/>
          <w:numId w:val="4"/>
        </w:numPr>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Ухвала Дрогобицького міськрайонного суду Львівської області від 23.08.2019 р. у с</w:t>
      </w:r>
      <w:r w:rsidRPr="00063DA6">
        <w:rPr>
          <w:rFonts w:ascii="Times New Roman" w:eastAsia="Times New Roman" w:hAnsi="Times New Roman" w:cs="Times New Roman"/>
          <w:color w:val="000000"/>
          <w:sz w:val="28"/>
          <w:szCs w:val="28"/>
          <w:lang w:eastAsia="uk-UA"/>
        </w:rPr>
        <w:t xml:space="preserve">праві № 442/3238/19. </w:t>
      </w:r>
      <w:r w:rsidRPr="006560C8">
        <w:rPr>
          <w:rFonts w:ascii="Times New Roman" w:eastAsia="Times New Roman" w:hAnsi="Times New Roman" w:cs="Times New Roman"/>
          <w:color w:val="000000"/>
          <w:sz w:val="28"/>
          <w:szCs w:val="28"/>
          <w:lang w:eastAsia="uk-UA"/>
        </w:rPr>
        <w:t>Провадження № </w:t>
      </w:r>
      <w:r w:rsidRPr="006560C8">
        <w:rPr>
          <w:rFonts w:ascii="Times New Roman" w:hAnsi="Times New Roman" w:cs="Times New Roman"/>
          <w:bCs/>
          <w:color w:val="000000"/>
          <w:sz w:val="28"/>
          <w:szCs w:val="28"/>
          <w:shd w:val="clear" w:color="auto" w:fill="F5F5F5"/>
        </w:rPr>
        <w:t>2/442/1035/2019.</w:t>
      </w:r>
      <w:r w:rsidRPr="006560C8">
        <w:rPr>
          <w:rFonts w:ascii="Times New Roman" w:eastAsia="Times New Roman" w:hAnsi="Times New Roman" w:cs="Times New Roman"/>
          <w:color w:val="000000"/>
          <w:sz w:val="28"/>
          <w:szCs w:val="28"/>
          <w:lang w:eastAsia="uk-UA"/>
        </w:rPr>
        <w:t xml:space="preserve"> </w:t>
      </w:r>
      <w:r w:rsidRPr="006560C8">
        <w:rPr>
          <w:rFonts w:ascii="Times New Roman" w:hAnsi="Times New Roman" w:cs="Times New Roman"/>
          <w:color w:val="000000"/>
          <w:sz w:val="28"/>
          <w:szCs w:val="28"/>
        </w:rPr>
        <w:t>URL: http://www.reestr.court.gov.ua/Review/83833645 (дата звернення: 2</w:t>
      </w:r>
      <w:r w:rsidR="006560C8" w:rsidRPr="006560C8">
        <w:rPr>
          <w:rFonts w:ascii="Times New Roman" w:hAnsi="Times New Roman" w:cs="Times New Roman"/>
          <w:color w:val="000000"/>
          <w:sz w:val="28"/>
          <w:szCs w:val="28"/>
        </w:rPr>
        <w:t>5</w:t>
      </w:r>
      <w:r w:rsidRPr="006560C8">
        <w:rPr>
          <w:rFonts w:ascii="Times New Roman" w:hAnsi="Times New Roman" w:cs="Times New Roman"/>
          <w:color w:val="000000"/>
          <w:sz w:val="28"/>
          <w:szCs w:val="28"/>
        </w:rPr>
        <w:t>.0</w:t>
      </w:r>
      <w:r w:rsidR="006560C8" w:rsidRPr="006560C8">
        <w:rPr>
          <w:rFonts w:ascii="Times New Roman" w:hAnsi="Times New Roman" w:cs="Times New Roman"/>
          <w:color w:val="000000"/>
          <w:sz w:val="28"/>
          <w:szCs w:val="28"/>
        </w:rPr>
        <w:t>9</w:t>
      </w:r>
      <w:r w:rsidRPr="006560C8">
        <w:rPr>
          <w:rFonts w:ascii="Times New Roman" w:hAnsi="Times New Roman" w:cs="Times New Roman"/>
          <w:color w:val="000000"/>
          <w:sz w:val="28"/>
          <w:szCs w:val="28"/>
        </w:rPr>
        <w:t>.2019).</w:t>
      </w:r>
    </w:p>
    <w:p w:rsidR="00130492" w:rsidRPr="00063DA6" w:rsidRDefault="00130492" w:rsidP="00130492">
      <w:pPr>
        <w:pStyle w:val="af8"/>
        <w:numPr>
          <w:ilvl w:val="0"/>
          <w:numId w:val="4"/>
        </w:numPr>
        <w:spacing w:after="0" w:line="360" w:lineRule="auto"/>
        <w:ind w:left="0" w:firstLine="709"/>
        <w:jc w:val="both"/>
        <w:rPr>
          <w:rFonts w:ascii="Times New Roman" w:eastAsia="Times New Roman" w:hAnsi="Times New Roman" w:cs="Times New Roman"/>
          <w:color w:val="000000"/>
          <w:sz w:val="28"/>
          <w:szCs w:val="28"/>
          <w:lang w:eastAsia="ru-RU"/>
        </w:rPr>
      </w:pPr>
      <w:r w:rsidRPr="006560C8">
        <w:rPr>
          <w:rFonts w:ascii="Times New Roman" w:hAnsi="Times New Roman" w:cs="Times New Roman"/>
          <w:sz w:val="28"/>
          <w:szCs w:val="28"/>
        </w:rPr>
        <w:t>Ухвала</w:t>
      </w:r>
      <w:r w:rsidRPr="006560C8">
        <w:rPr>
          <w:rFonts w:ascii="Times New Roman" w:eastAsia="Times New Roman" w:hAnsi="Times New Roman" w:cs="Times New Roman"/>
          <w:bCs/>
          <w:color w:val="000000"/>
          <w:sz w:val="28"/>
          <w:szCs w:val="28"/>
          <w:lang w:eastAsia="ru-RU"/>
        </w:rPr>
        <w:t xml:space="preserve"> Житомирського апеляційного суду від 28.05.2020 р. у справі </w:t>
      </w:r>
      <w:r w:rsidRPr="006560C8">
        <w:rPr>
          <w:rFonts w:ascii="Times New Roman" w:eastAsia="Times New Roman" w:hAnsi="Times New Roman" w:cs="Times New Roman"/>
          <w:noProof w:val="0"/>
          <w:color w:val="000000"/>
          <w:sz w:val="28"/>
          <w:szCs w:val="28"/>
          <w:lang w:eastAsia="uk-UA"/>
        </w:rPr>
        <w:t>№</w:t>
      </w:r>
      <w:r w:rsidRPr="006560C8">
        <w:rPr>
          <w:rFonts w:ascii="Times New Roman" w:eastAsia="Times New Roman" w:hAnsi="Times New Roman" w:cs="Times New Roman"/>
          <w:color w:val="000000"/>
          <w:sz w:val="28"/>
          <w:szCs w:val="28"/>
          <w:lang w:eastAsia="ru-RU"/>
        </w:rPr>
        <w:t> 291/1477/18. Провадження № </w:t>
      </w:r>
      <w:r w:rsidRPr="006560C8">
        <w:rPr>
          <w:rFonts w:ascii="Times New Roman" w:hAnsi="Times New Roman" w:cs="Times New Roman"/>
          <w:bCs/>
          <w:color w:val="000000"/>
          <w:sz w:val="28"/>
          <w:szCs w:val="28"/>
          <w:shd w:val="clear" w:color="auto" w:fill="F5F5F5"/>
        </w:rPr>
        <w:t>22-ц/4805/500/20</w:t>
      </w:r>
      <w:r w:rsidRPr="006560C8">
        <w:rPr>
          <w:rFonts w:ascii="Times New Roman" w:eastAsia="Times New Roman" w:hAnsi="Times New Roman" w:cs="Times New Roman"/>
          <w:color w:val="000000"/>
          <w:sz w:val="28"/>
          <w:szCs w:val="28"/>
          <w:lang w:eastAsia="ru-RU"/>
        </w:rPr>
        <w:t xml:space="preserve">. </w:t>
      </w:r>
      <w:r w:rsidRPr="006560C8">
        <w:rPr>
          <w:rFonts w:ascii="Times New Roman" w:hAnsi="Times New Roman" w:cs="Times New Roman"/>
          <w:color w:val="000000"/>
          <w:sz w:val="28"/>
          <w:szCs w:val="28"/>
        </w:rPr>
        <w:t xml:space="preserve">URL: http://www.reestr.court.gov.ua/Review/89498449 (дата звернення: </w:t>
      </w:r>
      <w:r w:rsidR="006560C8">
        <w:rPr>
          <w:rFonts w:ascii="Times New Roman" w:hAnsi="Times New Roman" w:cs="Times New Roman"/>
          <w:color w:val="000000"/>
          <w:sz w:val="28"/>
          <w:szCs w:val="28"/>
        </w:rPr>
        <w:t>23</w:t>
      </w:r>
      <w:r w:rsidRPr="00063DA6">
        <w:rPr>
          <w:rFonts w:ascii="Times New Roman" w:hAnsi="Times New Roman" w:cs="Times New Roman"/>
          <w:color w:val="000000"/>
          <w:sz w:val="28"/>
          <w:szCs w:val="28"/>
        </w:rPr>
        <w:t>.0</w:t>
      </w:r>
      <w:r w:rsidR="006560C8">
        <w:rPr>
          <w:rFonts w:ascii="Times New Roman" w:hAnsi="Times New Roman" w:cs="Times New Roman"/>
          <w:color w:val="000000"/>
          <w:sz w:val="28"/>
          <w:szCs w:val="28"/>
        </w:rPr>
        <w:t>6</w:t>
      </w:r>
      <w:r w:rsidRPr="00063DA6">
        <w:rPr>
          <w:rFonts w:ascii="Times New Roman" w:hAnsi="Times New Roman" w:cs="Times New Roman"/>
          <w:color w:val="000000"/>
          <w:sz w:val="28"/>
          <w:szCs w:val="28"/>
        </w:rPr>
        <w:t>.2020).</w:t>
      </w:r>
    </w:p>
    <w:p w:rsidR="00130492" w:rsidRPr="00063DA6" w:rsidRDefault="00130492" w:rsidP="00130492">
      <w:pPr>
        <w:pStyle w:val="af8"/>
        <w:numPr>
          <w:ilvl w:val="0"/>
          <w:numId w:val="4"/>
        </w:numPr>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Ухвала Закарпатського апеляційного суду від 19.11.2019 р. у справі № </w:t>
      </w:r>
      <w:r w:rsidRPr="00063DA6">
        <w:rPr>
          <w:rFonts w:ascii="Times New Roman" w:eastAsia="Times New Roman" w:hAnsi="Times New Roman" w:cs="Times New Roman"/>
          <w:color w:val="000000"/>
          <w:sz w:val="28"/>
          <w:szCs w:val="28"/>
          <w:lang w:eastAsia="ru-RU"/>
        </w:rPr>
        <w:t>308/4450/17.</w:t>
      </w:r>
      <w:r w:rsidRPr="00063DA6">
        <w:rPr>
          <w:rFonts w:ascii="Times New Roman" w:hAnsi="Times New Roman" w:cs="Times New Roman"/>
          <w:sz w:val="28"/>
          <w:szCs w:val="28"/>
        </w:rPr>
        <w:t xml:space="preserve"> Провадження №</w:t>
      </w:r>
      <w:r w:rsidRPr="00063DA6">
        <w:rPr>
          <w:rFonts w:ascii="Times New Roman" w:hAnsi="Times New Roman" w:cs="Times New Roman"/>
          <w:b/>
          <w:bCs/>
          <w:color w:val="000000"/>
          <w:sz w:val="28"/>
          <w:szCs w:val="28"/>
          <w:shd w:val="clear" w:color="auto" w:fill="F5F5F5"/>
        </w:rPr>
        <w:t> </w:t>
      </w:r>
      <w:r w:rsidRPr="00063DA6">
        <w:rPr>
          <w:rFonts w:ascii="Times New Roman" w:hAnsi="Times New Roman" w:cs="Times New Roman"/>
          <w:bCs/>
          <w:color w:val="000000"/>
          <w:sz w:val="28"/>
          <w:szCs w:val="28"/>
          <w:shd w:val="clear" w:color="auto" w:fill="F5F5F5"/>
        </w:rPr>
        <w:t>22-ц/4806/239/19</w:t>
      </w:r>
      <w:r w:rsidRPr="00063DA6">
        <w:rPr>
          <w:rFonts w:ascii="Times New Roman" w:hAnsi="Times New Roman" w:cs="Times New Roman"/>
          <w:sz w:val="28"/>
          <w:szCs w:val="28"/>
        </w:rPr>
        <w:t xml:space="preserve"> </w:t>
      </w:r>
      <w:r w:rsidRPr="00063DA6">
        <w:rPr>
          <w:rFonts w:ascii="Times New Roman" w:hAnsi="Times New Roman" w:cs="Times New Roman"/>
          <w:color w:val="000000"/>
          <w:sz w:val="28"/>
          <w:szCs w:val="28"/>
        </w:rPr>
        <w:t xml:space="preserve">URL: http://www.reestr.court.gov.ua/Review/85837504 (дата звернення: </w:t>
      </w:r>
      <w:r w:rsidR="00900F24">
        <w:rPr>
          <w:rFonts w:ascii="Times New Roman" w:hAnsi="Times New Roman" w:cs="Times New Roman"/>
          <w:color w:val="000000"/>
          <w:sz w:val="28"/>
          <w:szCs w:val="28"/>
        </w:rPr>
        <w:t>2</w:t>
      </w:r>
      <w:r w:rsidRPr="00063DA6">
        <w:rPr>
          <w:rFonts w:ascii="Times New Roman" w:hAnsi="Times New Roman" w:cs="Times New Roman"/>
          <w:color w:val="000000"/>
          <w:sz w:val="28"/>
          <w:szCs w:val="28"/>
        </w:rPr>
        <w:t>2.1</w:t>
      </w:r>
      <w:r w:rsidR="006560C8">
        <w:rPr>
          <w:rFonts w:ascii="Times New Roman" w:hAnsi="Times New Roman" w:cs="Times New Roman"/>
          <w:color w:val="000000"/>
          <w:sz w:val="28"/>
          <w:szCs w:val="28"/>
        </w:rPr>
        <w:t>2</w:t>
      </w:r>
      <w:r w:rsidRPr="00063DA6">
        <w:rPr>
          <w:rFonts w:ascii="Times New Roman" w:hAnsi="Times New Roman" w:cs="Times New Roman"/>
          <w:color w:val="000000"/>
          <w:sz w:val="28"/>
          <w:szCs w:val="28"/>
        </w:rPr>
        <w:t>.2019).</w:t>
      </w:r>
    </w:p>
    <w:p w:rsidR="00130492" w:rsidRPr="00063DA6" w:rsidRDefault="00130492" w:rsidP="00130492">
      <w:pPr>
        <w:pStyle w:val="af8"/>
        <w:numPr>
          <w:ilvl w:val="0"/>
          <w:numId w:val="4"/>
        </w:numPr>
        <w:spacing w:after="0" w:line="360" w:lineRule="auto"/>
        <w:ind w:left="0" w:firstLine="709"/>
        <w:jc w:val="both"/>
        <w:rPr>
          <w:rFonts w:ascii="Times New Roman" w:eastAsia="Times New Roman" w:hAnsi="Times New Roman" w:cs="Times New Roman"/>
          <w:color w:val="000000"/>
          <w:sz w:val="28"/>
          <w:szCs w:val="28"/>
          <w:lang w:eastAsia="ru-RU"/>
        </w:rPr>
      </w:pPr>
      <w:r w:rsidRPr="00063DA6">
        <w:rPr>
          <w:rFonts w:ascii="Times New Roman" w:hAnsi="Times New Roman" w:cs="Times New Roman"/>
          <w:sz w:val="28"/>
          <w:szCs w:val="28"/>
        </w:rPr>
        <w:t xml:space="preserve">Ухвала Івано-Франківського апеляційного суду від 28.02.2020 р. у справі </w:t>
      </w:r>
      <w:r w:rsidRPr="00063DA6">
        <w:rPr>
          <w:rFonts w:ascii="Times New Roman" w:eastAsia="Times New Roman" w:hAnsi="Times New Roman" w:cs="Times New Roman"/>
          <w:color w:val="000000"/>
          <w:sz w:val="28"/>
          <w:szCs w:val="28"/>
          <w:lang w:eastAsia="ru-RU"/>
        </w:rPr>
        <w:t xml:space="preserve">№ 0907/2-4254/2011. Провадження № 22-ц/4808/393/20. </w:t>
      </w:r>
      <w:r w:rsidRPr="00063DA6">
        <w:rPr>
          <w:rFonts w:ascii="Times New Roman" w:hAnsi="Times New Roman" w:cs="Times New Roman"/>
          <w:color w:val="000000"/>
          <w:sz w:val="28"/>
          <w:szCs w:val="28"/>
        </w:rPr>
        <w:t xml:space="preserve">URL: http://www.reestr.court.gov.ua/Review/87947075 (дата звернення: </w:t>
      </w:r>
      <w:r w:rsidR="006560C8">
        <w:rPr>
          <w:rFonts w:ascii="Times New Roman" w:hAnsi="Times New Roman" w:cs="Times New Roman"/>
          <w:color w:val="000000"/>
          <w:sz w:val="28"/>
          <w:szCs w:val="28"/>
        </w:rPr>
        <w:t>23</w:t>
      </w:r>
      <w:r w:rsidRPr="00063DA6">
        <w:rPr>
          <w:rFonts w:ascii="Times New Roman" w:hAnsi="Times New Roman" w:cs="Times New Roman"/>
          <w:color w:val="000000"/>
          <w:sz w:val="28"/>
          <w:szCs w:val="28"/>
        </w:rPr>
        <w:t>.03.2020).</w:t>
      </w:r>
    </w:p>
    <w:p w:rsidR="00130492" w:rsidRPr="00063DA6" w:rsidRDefault="00130492" w:rsidP="00130492">
      <w:pPr>
        <w:pStyle w:val="af8"/>
        <w:numPr>
          <w:ilvl w:val="0"/>
          <w:numId w:val="4"/>
        </w:numPr>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Ухвала Київського апеляційного суду від 10.02.2020 р. у справі </w:t>
      </w:r>
      <w:r w:rsidRPr="00063DA6">
        <w:rPr>
          <w:rFonts w:ascii="Times New Roman" w:eastAsia="Times New Roman" w:hAnsi="Times New Roman" w:cs="Times New Roman"/>
          <w:color w:val="000000"/>
          <w:sz w:val="28"/>
          <w:szCs w:val="28"/>
          <w:lang w:eastAsia="ru-RU"/>
        </w:rPr>
        <w:t>№ 759/16929/17. Провадження № 22-ц/824/2406/2020.</w:t>
      </w:r>
      <w:r w:rsidRPr="00063DA6">
        <w:rPr>
          <w:rFonts w:ascii="Times New Roman" w:hAnsi="Times New Roman" w:cs="Times New Roman"/>
          <w:sz w:val="28"/>
          <w:szCs w:val="28"/>
        </w:rPr>
        <w:t xml:space="preserve"> </w:t>
      </w:r>
      <w:r w:rsidRPr="00063DA6">
        <w:rPr>
          <w:rFonts w:ascii="Times New Roman" w:hAnsi="Times New Roman" w:cs="Times New Roman"/>
          <w:color w:val="000000"/>
          <w:sz w:val="28"/>
          <w:szCs w:val="28"/>
        </w:rPr>
        <w:t xml:space="preserve">URL: http://www.reestr.court.gov.ua/Review/87579382 (дата звернення: </w:t>
      </w:r>
      <w:r w:rsidR="006560C8">
        <w:rPr>
          <w:rFonts w:ascii="Times New Roman" w:hAnsi="Times New Roman" w:cs="Times New Roman"/>
          <w:color w:val="000000"/>
          <w:sz w:val="28"/>
          <w:szCs w:val="28"/>
        </w:rPr>
        <w:t>23</w:t>
      </w:r>
      <w:r w:rsidRPr="00063DA6">
        <w:rPr>
          <w:rFonts w:ascii="Times New Roman" w:hAnsi="Times New Roman" w:cs="Times New Roman"/>
          <w:color w:val="000000"/>
          <w:sz w:val="28"/>
          <w:szCs w:val="28"/>
        </w:rPr>
        <w:t>.0</w:t>
      </w:r>
      <w:r w:rsidR="006560C8">
        <w:rPr>
          <w:rFonts w:ascii="Times New Roman" w:hAnsi="Times New Roman" w:cs="Times New Roman"/>
          <w:color w:val="000000"/>
          <w:sz w:val="28"/>
          <w:szCs w:val="28"/>
        </w:rPr>
        <w:t>3</w:t>
      </w:r>
      <w:r w:rsidRPr="00063DA6">
        <w:rPr>
          <w:rFonts w:ascii="Times New Roman" w:hAnsi="Times New Roman" w:cs="Times New Roman"/>
          <w:color w:val="000000"/>
          <w:sz w:val="28"/>
          <w:szCs w:val="28"/>
        </w:rPr>
        <w:t>.2020).</w:t>
      </w:r>
    </w:p>
    <w:p w:rsidR="00130492" w:rsidRPr="00063DA6" w:rsidRDefault="00130492" w:rsidP="00130492">
      <w:pPr>
        <w:pStyle w:val="af8"/>
        <w:numPr>
          <w:ilvl w:val="0"/>
          <w:numId w:val="4"/>
        </w:numPr>
        <w:spacing w:after="0" w:line="360" w:lineRule="auto"/>
        <w:ind w:left="0" w:firstLine="709"/>
        <w:jc w:val="both"/>
        <w:rPr>
          <w:rFonts w:ascii="Times New Roman" w:eastAsia="Times New Roman" w:hAnsi="Times New Roman" w:cs="Times New Roman"/>
          <w:color w:val="000000"/>
          <w:sz w:val="28"/>
          <w:szCs w:val="28"/>
          <w:lang w:eastAsia="ru-RU"/>
        </w:rPr>
      </w:pPr>
      <w:r w:rsidRPr="00063DA6">
        <w:rPr>
          <w:rFonts w:ascii="Times New Roman" w:hAnsi="Times New Roman" w:cs="Times New Roman"/>
          <w:sz w:val="28"/>
          <w:szCs w:val="28"/>
        </w:rPr>
        <w:t>Ухвала</w:t>
      </w:r>
      <w:r w:rsidRPr="00063DA6">
        <w:rPr>
          <w:rFonts w:ascii="Times New Roman" w:eastAsia="Times New Roman" w:hAnsi="Times New Roman" w:cs="Times New Roman"/>
          <w:bCs/>
          <w:color w:val="000000"/>
          <w:sz w:val="28"/>
          <w:szCs w:val="28"/>
          <w:lang w:eastAsia="ru-RU"/>
        </w:rPr>
        <w:t xml:space="preserve"> Київського апеляційного суду від 27.05.2020 р. у справі </w:t>
      </w:r>
      <w:r w:rsidRPr="00063DA6">
        <w:rPr>
          <w:rFonts w:ascii="Times New Roman" w:eastAsia="Times New Roman" w:hAnsi="Times New Roman" w:cs="Times New Roman"/>
          <w:color w:val="000000"/>
          <w:sz w:val="28"/>
          <w:szCs w:val="28"/>
          <w:lang w:eastAsia="ru-RU"/>
        </w:rPr>
        <w:t xml:space="preserve">№ 758/5621/19. Провадження № 22-ц/824/4930/2020. </w:t>
      </w:r>
      <w:r w:rsidRPr="00063DA6">
        <w:rPr>
          <w:rFonts w:ascii="Times New Roman" w:hAnsi="Times New Roman" w:cs="Times New Roman"/>
          <w:color w:val="000000"/>
          <w:sz w:val="28"/>
          <w:szCs w:val="28"/>
        </w:rPr>
        <w:t xml:space="preserve">URL: http://www.reestr.court.gov.ua/Review/89479491 (дата звернення: </w:t>
      </w:r>
      <w:r w:rsidR="006560C8">
        <w:rPr>
          <w:rFonts w:ascii="Times New Roman" w:hAnsi="Times New Roman" w:cs="Times New Roman"/>
          <w:color w:val="000000"/>
          <w:sz w:val="28"/>
          <w:szCs w:val="28"/>
        </w:rPr>
        <w:t>1</w:t>
      </w:r>
      <w:r w:rsidRPr="00063DA6">
        <w:rPr>
          <w:rFonts w:ascii="Times New Roman" w:hAnsi="Times New Roman" w:cs="Times New Roman"/>
          <w:color w:val="000000"/>
          <w:sz w:val="28"/>
          <w:szCs w:val="28"/>
        </w:rPr>
        <w:t>9.0</w:t>
      </w:r>
      <w:r w:rsidR="006560C8">
        <w:rPr>
          <w:rFonts w:ascii="Times New Roman" w:hAnsi="Times New Roman" w:cs="Times New Roman"/>
          <w:color w:val="000000"/>
          <w:sz w:val="28"/>
          <w:szCs w:val="28"/>
        </w:rPr>
        <w:t>6</w:t>
      </w:r>
      <w:r w:rsidRPr="00063DA6">
        <w:rPr>
          <w:rFonts w:ascii="Times New Roman" w:hAnsi="Times New Roman" w:cs="Times New Roman"/>
          <w:color w:val="000000"/>
          <w:sz w:val="28"/>
          <w:szCs w:val="28"/>
        </w:rPr>
        <w:t>.2020).</w:t>
      </w:r>
    </w:p>
    <w:p w:rsidR="00130492" w:rsidRPr="00063DA6" w:rsidRDefault="00130492" w:rsidP="00130492">
      <w:pPr>
        <w:pStyle w:val="af8"/>
        <w:numPr>
          <w:ilvl w:val="0"/>
          <w:numId w:val="4"/>
        </w:numPr>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Ухвала Київського апеляційного суду від 28.01.2020 р. у справі </w:t>
      </w:r>
      <w:r w:rsidRPr="00063DA6">
        <w:rPr>
          <w:rFonts w:ascii="Times New Roman" w:eastAsia="Times New Roman" w:hAnsi="Times New Roman" w:cs="Times New Roman"/>
          <w:color w:val="000000"/>
          <w:sz w:val="28"/>
          <w:szCs w:val="28"/>
          <w:lang w:eastAsia="ru-RU"/>
        </w:rPr>
        <w:t xml:space="preserve">№ 758/3884/1. Провадження № 22-з/824/165/2020. </w:t>
      </w:r>
      <w:r w:rsidRPr="00063DA6">
        <w:rPr>
          <w:rFonts w:ascii="Times New Roman" w:hAnsi="Times New Roman" w:cs="Times New Roman"/>
          <w:color w:val="000000"/>
          <w:sz w:val="28"/>
          <w:szCs w:val="28"/>
        </w:rPr>
        <w:t xml:space="preserve">URL: http://www.reestr.court.gov.ua/Review/87242407 (дата звернення: </w:t>
      </w:r>
      <w:r w:rsidR="006560C8">
        <w:rPr>
          <w:rFonts w:ascii="Times New Roman" w:hAnsi="Times New Roman" w:cs="Times New Roman"/>
          <w:color w:val="000000"/>
          <w:sz w:val="28"/>
          <w:szCs w:val="28"/>
        </w:rPr>
        <w:t>23</w:t>
      </w:r>
      <w:r w:rsidRPr="00063DA6">
        <w:rPr>
          <w:rFonts w:ascii="Times New Roman" w:hAnsi="Times New Roman" w:cs="Times New Roman"/>
          <w:color w:val="000000"/>
          <w:sz w:val="28"/>
          <w:szCs w:val="28"/>
        </w:rPr>
        <w:t>.</w:t>
      </w:r>
      <w:r w:rsidRPr="00063DA6">
        <w:rPr>
          <w:rFonts w:ascii="Times New Roman" w:hAnsi="Times New Roman" w:cs="Times New Roman"/>
          <w:color w:val="000000"/>
          <w:sz w:val="28"/>
          <w:szCs w:val="28"/>
          <w:lang w:val="ru-RU"/>
        </w:rPr>
        <w:t>0</w:t>
      </w:r>
      <w:r w:rsidR="006560C8">
        <w:rPr>
          <w:rFonts w:ascii="Times New Roman" w:hAnsi="Times New Roman" w:cs="Times New Roman"/>
          <w:color w:val="000000"/>
          <w:sz w:val="28"/>
          <w:szCs w:val="28"/>
          <w:lang w:val="ru-RU"/>
        </w:rPr>
        <w:t>3</w:t>
      </w:r>
      <w:r w:rsidRPr="00063DA6">
        <w:rPr>
          <w:rFonts w:ascii="Times New Roman" w:hAnsi="Times New Roman" w:cs="Times New Roman"/>
          <w:color w:val="000000"/>
          <w:sz w:val="28"/>
          <w:szCs w:val="28"/>
        </w:rPr>
        <w:t>.</w:t>
      </w:r>
      <w:r w:rsidRPr="00063DA6">
        <w:rPr>
          <w:rFonts w:ascii="Times New Roman" w:hAnsi="Times New Roman" w:cs="Times New Roman"/>
          <w:color w:val="000000"/>
          <w:sz w:val="28"/>
          <w:szCs w:val="28"/>
          <w:lang w:val="ru-RU"/>
        </w:rPr>
        <w:t>2020</w:t>
      </w:r>
      <w:r w:rsidRPr="00063DA6">
        <w:rPr>
          <w:rFonts w:ascii="Times New Roman" w:hAnsi="Times New Roman" w:cs="Times New Roman"/>
          <w:color w:val="000000"/>
          <w:sz w:val="28"/>
          <w:szCs w:val="28"/>
        </w:rPr>
        <w:t>).</w:t>
      </w:r>
    </w:p>
    <w:p w:rsidR="00130492" w:rsidRPr="00063DA6" w:rsidRDefault="00130492" w:rsidP="00130492">
      <w:pPr>
        <w:pStyle w:val="af8"/>
        <w:numPr>
          <w:ilvl w:val="0"/>
          <w:numId w:val="4"/>
        </w:numPr>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Ухвала Луцького міськрайонного суду Волинської області від 18.02.2019 р. у справі </w:t>
      </w:r>
      <w:r w:rsidRPr="00063DA6">
        <w:rPr>
          <w:rFonts w:ascii="Times New Roman" w:eastAsia="Times New Roman" w:hAnsi="Times New Roman" w:cs="Times New Roman"/>
          <w:bCs/>
          <w:color w:val="000000"/>
          <w:sz w:val="28"/>
          <w:szCs w:val="28"/>
          <w:lang w:eastAsia="ru-RU"/>
        </w:rPr>
        <w:t>№ 161/15748/18. Провадження № 2/161/545/19.</w:t>
      </w:r>
      <w:r w:rsidRPr="00063DA6">
        <w:rPr>
          <w:rFonts w:ascii="Times New Roman" w:hAnsi="Times New Roman" w:cs="Times New Roman"/>
          <w:sz w:val="28"/>
          <w:szCs w:val="28"/>
        </w:rPr>
        <w:t xml:space="preserve"> </w:t>
      </w:r>
      <w:r w:rsidRPr="00063DA6">
        <w:rPr>
          <w:rFonts w:ascii="Times New Roman" w:hAnsi="Times New Roman" w:cs="Times New Roman"/>
          <w:color w:val="000000"/>
          <w:sz w:val="28"/>
          <w:szCs w:val="28"/>
        </w:rPr>
        <w:t xml:space="preserve">URL: http://www.reestr.court.gov.ua/Review/79960783 (дата звернення: </w:t>
      </w:r>
      <w:r w:rsidR="006560C8">
        <w:rPr>
          <w:rFonts w:ascii="Times New Roman" w:hAnsi="Times New Roman" w:cs="Times New Roman"/>
          <w:color w:val="000000"/>
          <w:sz w:val="28"/>
          <w:szCs w:val="28"/>
        </w:rPr>
        <w:t>15.03</w:t>
      </w:r>
      <w:r w:rsidRPr="00063DA6">
        <w:rPr>
          <w:rFonts w:ascii="Times New Roman" w:hAnsi="Times New Roman" w:cs="Times New Roman"/>
          <w:color w:val="000000"/>
          <w:sz w:val="28"/>
          <w:szCs w:val="28"/>
        </w:rPr>
        <w:t>.</w:t>
      </w:r>
      <w:r w:rsidRPr="00063DA6">
        <w:rPr>
          <w:rFonts w:ascii="Times New Roman" w:hAnsi="Times New Roman" w:cs="Times New Roman"/>
          <w:color w:val="000000"/>
          <w:sz w:val="28"/>
          <w:szCs w:val="28"/>
          <w:lang w:val="ru-RU"/>
        </w:rPr>
        <w:t>2019</w:t>
      </w:r>
      <w:r w:rsidRPr="00063DA6">
        <w:rPr>
          <w:rFonts w:ascii="Times New Roman" w:hAnsi="Times New Roman" w:cs="Times New Roman"/>
          <w:color w:val="000000"/>
          <w:sz w:val="28"/>
          <w:szCs w:val="28"/>
        </w:rPr>
        <w:t>)</w:t>
      </w:r>
      <w:r w:rsidRPr="00063DA6">
        <w:rPr>
          <w:rFonts w:ascii="Times New Roman" w:hAnsi="Times New Roman" w:cs="Times New Roman"/>
          <w:b/>
          <w:bCs/>
          <w:color w:val="000000"/>
          <w:sz w:val="28"/>
          <w:szCs w:val="28"/>
          <w:shd w:val="clear" w:color="auto" w:fill="F5F5F5"/>
        </w:rPr>
        <w:t>.</w:t>
      </w:r>
    </w:p>
    <w:p w:rsidR="00130492" w:rsidRPr="00063DA6" w:rsidRDefault="00130492" w:rsidP="00130492">
      <w:pPr>
        <w:pStyle w:val="af8"/>
        <w:numPr>
          <w:ilvl w:val="0"/>
          <w:numId w:val="4"/>
        </w:numPr>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Ухвала Миргородського міськрайонного суду Полтавської області від 18.10.2019 р. у справі</w:t>
      </w:r>
      <w:r w:rsidRPr="00063DA6">
        <w:rPr>
          <w:rFonts w:ascii="Times New Roman" w:eastAsia="Times New Roman" w:hAnsi="Times New Roman" w:cs="Times New Roman"/>
          <w:color w:val="000000"/>
          <w:sz w:val="28"/>
          <w:szCs w:val="28"/>
          <w:lang w:eastAsia="uk-UA"/>
        </w:rPr>
        <w:t xml:space="preserve"> № 541/1557/19. Провадження № 2/541/862/2019. </w:t>
      </w:r>
      <w:r w:rsidRPr="00063DA6">
        <w:rPr>
          <w:rFonts w:ascii="Times New Roman" w:hAnsi="Times New Roman" w:cs="Times New Roman"/>
          <w:color w:val="000000"/>
          <w:sz w:val="28"/>
          <w:szCs w:val="28"/>
        </w:rPr>
        <w:t xml:space="preserve">URL: http://www.reestr.court.gov.ua/Review/85038316 (дата звернення: </w:t>
      </w:r>
      <w:r w:rsidR="006560C8">
        <w:rPr>
          <w:rFonts w:ascii="Times New Roman" w:hAnsi="Times New Roman" w:cs="Times New Roman"/>
          <w:color w:val="000000"/>
          <w:sz w:val="28"/>
          <w:szCs w:val="28"/>
        </w:rPr>
        <w:t>07</w:t>
      </w:r>
      <w:r w:rsidRPr="00063DA6">
        <w:rPr>
          <w:rFonts w:ascii="Times New Roman" w:hAnsi="Times New Roman" w:cs="Times New Roman"/>
          <w:color w:val="000000"/>
          <w:sz w:val="28"/>
          <w:szCs w:val="28"/>
        </w:rPr>
        <w:t>.</w:t>
      </w:r>
      <w:r w:rsidRPr="00063DA6">
        <w:rPr>
          <w:rFonts w:ascii="Times New Roman" w:hAnsi="Times New Roman" w:cs="Times New Roman"/>
          <w:color w:val="000000"/>
          <w:sz w:val="28"/>
          <w:szCs w:val="28"/>
          <w:lang w:val="ru-RU"/>
        </w:rPr>
        <w:t>1</w:t>
      </w:r>
      <w:r w:rsidR="006560C8">
        <w:rPr>
          <w:rFonts w:ascii="Times New Roman" w:hAnsi="Times New Roman" w:cs="Times New Roman"/>
          <w:color w:val="000000"/>
          <w:sz w:val="28"/>
          <w:szCs w:val="28"/>
          <w:lang w:val="ru-RU"/>
        </w:rPr>
        <w:t>1</w:t>
      </w:r>
      <w:r w:rsidRPr="00063DA6">
        <w:rPr>
          <w:rFonts w:ascii="Times New Roman" w:hAnsi="Times New Roman" w:cs="Times New Roman"/>
          <w:color w:val="000000"/>
          <w:sz w:val="28"/>
          <w:szCs w:val="28"/>
        </w:rPr>
        <w:t>.</w:t>
      </w:r>
      <w:r w:rsidRPr="00063DA6">
        <w:rPr>
          <w:rFonts w:ascii="Times New Roman" w:hAnsi="Times New Roman" w:cs="Times New Roman"/>
          <w:color w:val="000000"/>
          <w:sz w:val="28"/>
          <w:szCs w:val="28"/>
          <w:lang w:val="ru-RU"/>
        </w:rPr>
        <w:t>2019</w:t>
      </w:r>
      <w:r w:rsidRPr="00063DA6">
        <w:rPr>
          <w:rFonts w:ascii="Times New Roman" w:hAnsi="Times New Roman" w:cs="Times New Roman"/>
          <w:color w:val="000000"/>
          <w:sz w:val="28"/>
          <w:szCs w:val="28"/>
        </w:rPr>
        <w:t>).</w:t>
      </w:r>
    </w:p>
    <w:p w:rsidR="00130492" w:rsidRPr="00063DA6" w:rsidRDefault="00130492" w:rsidP="00130492">
      <w:pPr>
        <w:pStyle w:val="af8"/>
        <w:numPr>
          <w:ilvl w:val="0"/>
          <w:numId w:val="4"/>
        </w:numPr>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Ухвала Одеського апеляційного суду від 27.04.2020 р. у справі </w:t>
      </w:r>
      <w:r w:rsidRPr="00063DA6">
        <w:rPr>
          <w:rFonts w:ascii="Times New Roman" w:eastAsia="Times New Roman" w:hAnsi="Times New Roman" w:cs="Times New Roman"/>
          <w:noProof w:val="0"/>
          <w:color w:val="000000"/>
          <w:sz w:val="28"/>
          <w:szCs w:val="28"/>
          <w:lang w:eastAsia="uk-UA"/>
        </w:rPr>
        <w:t xml:space="preserve">№ 523/5887/18. Провадження № 22-ц/813/2512/20. </w:t>
      </w:r>
      <w:r w:rsidRPr="00063DA6">
        <w:rPr>
          <w:rFonts w:ascii="Times New Roman" w:hAnsi="Times New Roman" w:cs="Times New Roman"/>
          <w:color w:val="000000"/>
          <w:sz w:val="28"/>
          <w:szCs w:val="28"/>
        </w:rPr>
        <w:t xml:space="preserve">URL: http://www.reestr.court.gov.ua/Review/88947932 (дата звернення: </w:t>
      </w:r>
      <w:r w:rsidR="006560C8">
        <w:rPr>
          <w:rFonts w:ascii="Times New Roman" w:hAnsi="Times New Roman" w:cs="Times New Roman"/>
          <w:color w:val="000000"/>
          <w:sz w:val="28"/>
          <w:szCs w:val="28"/>
        </w:rPr>
        <w:t>18</w:t>
      </w:r>
      <w:r w:rsidRPr="00063DA6">
        <w:rPr>
          <w:rFonts w:ascii="Times New Roman" w:hAnsi="Times New Roman" w:cs="Times New Roman"/>
          <w:color w:val="000000"/>
          <w:sz w:val="28"/>
          <w:szCs w:val="28"/>
        </w:rPr>
        <w:t>.</w:t>
      </w:r>
      <w:r w:rsidRPr="00063DA6">
        <w:rPr>
          <w:rFonts w:ascii="Times New Roman" w:hAnsi="Times New Roman" w:cs="Times New Roman"/>
          <w:color w:val="000000"/>
          <w:sz w:val="28"/>
          <w:szCs w:val="28"/>
          <w:lang w:val="ru-RU"/>
        </w:rPr>
        <w:t>0</w:t>
      </w:r>
      <w:r w:rsidR="006560C8">
        <w:rPr>
          <w:rFonts w:ascii="Times New Roman" w:hAnsi="Times New Roman" w:cs="Times New Roman"/>
          <w:color w:val="000000"/>
          <w:sz w:val="28"/>
          <w:szCs w:val="28"/>
          <w:lang w:val="ru-RU"/>
        </w:rPr>
        <w:t>5</w:t>
      </w:r>
      <w:r w:rsidRPr="00063DA6">
        <w:rPr>
          <w:rFonts w:ascii="Times New Roman" w:hAnsi="Times New Roman" w:cs="Times New Roman"/>
          <w:color w:val="000000"/>
          <w:sz w:val="28"/>
          <w:szCs w:val="28"/>
        </w:rPr>
        <w:t>.</w:t>
      </w:r>
      <w:r w:rsidRPr="00063DA6">
        <w:rPr>
          <w:rFonts w:ascii="Times New Roman" w:hAnsi="Times New Roman" w:cs="Times New Roman"/>
          <w:color w:val="000000"/>
          <w:sz w:val="28"/>
          <w:szCs w:val="28"/>
          <w:lang w:val="ru-RU"/>
        </w:rPr>
        <w:t>2020</w:t>
      </w:r>
      <w:r w:rsidRPr="00063DA6">
        <w:rPr>
          <w:rFonts w:ascii="Times New Roman" w:hAnsi="Times New Roman" w:cs="Times New Roman"/>
          <w:color w:val="000000"/>
          <w:sz w:val="28"/>
          <w:szCs w:val="28"/>
        </w:rPr>
        <w:t>).</w:t>
      </w:r>
    </w:p>
    <w:p w:rsidR="00130492" w:rsidRPr="00063DA6" w:rsidRDefault="00130492" w:rsidP="00130492">
      <w:pPr>
        <w:pStyle w:val="af8"/>
        <w:numPr>
          <w:ilvl w:val="0"/>
          <w:numId w:val="4"/>
        </w:numPr>
        <w:spacing w:after="0" w:line="360" w:lineRule="auto"/>
        <w:ind w:left="0" w:firstLine="709"/>
        <w:jc w:val="both"/>
        <w:rPr>
          <w:rFonts w:ascii="Times New Roman" w:eastAsia="Times New Roman" w:hAnsi="Times New Roman" w:cs="Times New Roman"/>
          <w:color w:val="000000"/>
          <w:sz w:val="28"/>
          <w:szCs w:val="28"/>
          <w:lang w:eastAsia="ru-RU"/>
        </w:rPr>
      </w:pPr>
      <w:r w:rsidRPr="00063DA6">
        <w:rPr>
          <w:rFonts w:ascii="Times New Roman" w:hAnsi="Times New Roman" w:cs="Times New Roman"/>
          <w:sz w:val="28"/>
          <w:szCs w:val="28"/>
        </w:rPr>
        <w:t xml:space="preserve">Ухвала </w:t>
      </w:r>
      <w:r w:rsidRPr="00063DA6">
        <w:rPr>
          <w:rFonts w:ascii="Times New Roman" w:eastAsia="Times New Roman" w:hAnsi="Times New Roman" w:cs="Times New Roman"/>
          <w:color w:val="000000"/>
          <w:sz w:val="28"/>
          <w:szCs w:val="28"/>
          <w:lang w:eastAsia="ru-RU"/>
        </w:rPr>
        <w:t xml:space="preserve">Рогатинського районного суду Івано-Франківської області від 26.11.2019 р. у справі № 349/1497/19. Провадження № 2/349/488/19. </w:t>
      </w:r>
      <w:r w:rsidRPr="00063DA6">
        <w:rPr>
          <w:rFonts w:ascii="Times New Roman" w:hAnsi="Times New Roman" w:cs="Times New Roman"/>
          <w:color w:val="000000"/>
          <w:sz w:val="28"/>
          <w:szCs w:val="28"/>
        </w:rPr>
        <w:t xml:space="preserve">URL: http://www.reestr.court.gov.ua/Review/85903186 (дата звернення: </w:t>
      </w:r>
      <w:r w:rsidR="006560C8">
        <w:rPr>
          <w:rFonts w:ascii="Times New Roman" w:hAnsi="Times New Roman" w:cs="Times New Roman"/>
          <w:color w:val="000000"/>
          <w:sz w:val="28"/>
          <w:szCs w:val="28"/>
          <w:lang w:val="ru-RU"/>
        </w:rPr>
        <w:t>02</w:t>
      </w:r>
      <w:r w:rsidRPr="00063DA6">
        <w:rPr>
          <w:rFonts w:ascii="Times New Roman" w:hAnsi="Times New Roman" w:cs="Times New Roman"/>
          <w:color w:val="000000"/>
          <w:sz w:val="28"/>
          <w:szCs w:val="28"/>
        </w:rPr>
        <w:t>.</w:t>
      </w:r>
      <w:r w:rsidRPr="00063DA6">
        <w:rPr>
          <w:rFonts w:ascii="Times New Roman" w:hAnsi="Times New Roman" w:cs="Times New Roman"/>
          <w:color w:val="000000"/>
          <w:sz w:val="28"/>
          <w:szCs w:val="28"/>
          <w:lang w:val="ru-RU"/>
        </w:rPr>
        <w:t>1</w:t>
      </w:r>
      <w:r w:rsidR="006560C8">
        <w:rPr>
          <w:rFonts w:ascii="Times New Roman" w:hAnsi="Times New Roman" w:cs="Times New Roman"/>
          <w:color w:val="000000"/>
          <w:sz w:val="28"/>
          <w:szCs w:val="28"/>
          <w:lang w:val="ru-RU"/>
        </w:rPr>
        <w:t>2</w:t>
      </w:r>
      <w:r w:rsidRPr="00063DA6">
        <w:rPr>
          <w:rFonts w:ascii="Times New Roman" w:hAnsi="Times New Roman" w:cs="Times New Roman"/>
          <w:color w:val="000000"/>
          <w:sz w:val="28"/>
          <w:szCs w:val="28"/>
        </w:rPr>
        <w:t>.</w:t>
      </w:r>
      <w:r w:rsidRPr="00063DA6">
        <w:rPr>
          <w:rFonts w:ascii="Times New Roman" w:hAnsi="Times New Roman" w:cs="Times New Roman"/>
          <w:color w:val="000000"/>
          <w:sz w:val="28"/>
          <w:szCs w:val="28"/>
          <w:lang w:val="ru-RU"/>
        </w:rPr>
        <w:t>2019</w:t>
      </w:r>
      <w:r w:rsidRPr="00063DA6">
        <w:rPr>
          <w:rFonts w:ascii="Times New Roman" w:hAnsi="Times New Roman" w:cs="Times New Roman"/>
          <w:color w:val="000000"/>
          <w:sz w:val="28"/>
          <w:szCs w:val="28"/>
        </w:rPr>
        <w:t>).</w:t>
      </w:r>
    </w:p>
    <w:p w:rsidR="00130492" w:rsidRPr="00063DA6" w:rsidRDefault="00130492" w:rsidP="00130492">
      <w:pPr>
        <w:pStyle w:val="af8"/>
        <w:numPr>
          <w:ilvl w:val="0"/>
          <w:numId w:val="4"/>
        </w:numPr>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Ухвала Святошинського районного суду м. Києва від 12.09.2019 р. у справі </w:t>
      </w:r>
      <w:r w:rsidRPr="00063DA6">
        <w:rPr>
          <w:rFonts w:ascii="Times New Roman" w:eastAsia="Times New Roman" w:hAnsi="Times New Roman" w:cs="Times New Roman"/>
          <w:color w:val="000000"/>
          <w:sz w:val="28"/>
          <w:szCs w:val="28"/>
          <w:lang w:eastAsia="uk-UA"/>
        </w:rPr>
        <w:t>№ 759/11157/19. Провадження №</w:t>
      </w:r>
      <w:r w:rsidRPr="00063DA6">
        <w:rPr>
          <w:rFonts w:ascii="Times New Roman" w:eastAsia="Times New Roman" w:hAnsi="Times New Roman" w:cs="Times New Roman"/>
          <w:b/>
          <w:color w:val="000000"/>
          <w:sz w:val="28"/>
          <w:szCs w:val="28"/>
          <w:lang w:eastAsia="uk-UA"/>
        </w:rPr>
        <w:t> </w:t>
      </w:r>
      <w:r w:rsidRPr="00063DA6">
        <w:rPr>
          <w:rFonts w:ascii="Times New Roman" w:hAnsi="Times New Roman" w:cs="Times New Roman"/>
          <w:bCs/>
          <w:color w:val="000000"/>
          <w:sz w:val="28"/>
          <w:szCs w:val="28"/>
          <w:shd w:val="clear" w:color="auto" w:fill="F5F5F5"/>
        </w:rPr>
        <w:t>2/759/5197/19</w:t>
      </w:r>
      <w:r w:rsidRPr="00063DA6">
        <w:rPr>
          <w:rFonts w:ascii="Times New Roman" w:eastAsia="Times New Roman" w:hAnsi="Times New Roman" w:cs="Times New Roman"/>
          <w:color w:val="000000"/>
          <w:sz w:val="28"/>
          <w:szCs w:val="28"/>
          <w:lang w:eastAsia="uk-UA"/>
        </w:rPr>
        <w:t xml:space="preserve">. </w:t>
      </w:r>
      <w:r w:rsidRPr="00063DA6">
        <w:rPr>
          <w:rFonts w:ascii="Times New Roman" w:hAnsi="Times New Roman" w:cs="Times New Roman"/>
          <w:color w:val="000000"/>
          <w:sz w:val="28"/>
          <w:szCs w:val="28"/>
        </w:rPr>
        <w:t xml:space="preserve">URL: http://www.reestr.court.gov.ua/Review/84246365 (дата звернення: </w:t>
      </w:r>
      <w:r w:rsidRPr="00063DA6">
        <w:rPr>
          <w:rFonts w:ascii="Times New Roman" w:hAnsi="Times New Roman" w:cs="Times New Roman"/>
          <w:color w:val="000000"/>
          <w:sz w:val="28"/>
          <w:szCs w:val="28"/>
          <w:lang w:val="ru-RU"/>
        </w:rPr>
        <w:t>1</w:t>
      </w:r>
      <w:r w:rsidR="006560C8">
        <w:rPr>
          <w:rFonts w:ascii="Times New Roman" w:hAnsi="Times New Roman" w:cs="Times New Roman"/>
          <w:color w:val="000000"/>
          <w:sz w:val="28"/>
          <w:szCs w:val="28"/>
          <w:lang w:val="ru-RU"/>
        </w:rPr>
        <w:t>9</w:t>
      </w:r>
      <w:r w:rsidRPr="00063DA6">
        <w:rPr>
          <w:rFonts w:ascii="Times New Roman" w:hAnsi="Times New Roman" w:cs="Times New Roman"/>
          <w:color w:val="000000"/>
          <w:sz w:val="28"/>
          <w:szCs w:val="28"/>
        </w:rPr>
        <w:t>.</w:t>
      </w:r>
      <w:r w:rsidR="006560C8">
        <w:rPr>
          <w:rFonts w:ascii="Times New Roman" w:hAnsi="Times New Roman" w:cs="Times New Roman"/>
          <w:color w:val="000000"/>
          <w:sz w:val="28"/>
          <w:szCs w:val="28"/>
        </w:rPr>
        <w:t>10</w:t>
      </w:r>
      <w:r w:rsidRPr="00063DA6">
        <w:rPr>
          <w:rFonts w:ascii="Times New Roman" w:hAnsi="Times New Roman" w:cs="Times New Roman"/>
          <w:color w:val="000000"/>
          <w:sz w:val="28"/>
          <w:szCs w:val="28"/>
          <w:lang w:val="ru-RU"/>
        </w:rPr>
        <w:t>.2019</w:t>
      </w:r>
      <w:r w:rsidRPr="00063DA6">
        <w:rPr>
          <w:rFonts w:ascii="Times New Roman" w:hAnsi="Times New Roman" w:cs="Times New Roman"/>
          <w:color w:val="000000"/>
          <w:sz w:val="28"/>
          <w:szCs w:val="28"/>
        </w:rPr>
        <w:t>).</w:t>
      </w:r>
    </w:p>
    <w:p w:rsidR="00130492" w:rsidRPr="00063DA6" w:rsidRDefault="00130492" w:rsidP="00130492">
      <w:pPr>
        <w:pStyle w:val="af8"/>
        <w:numPr>
          <w:ilvl w:val="0"/>
          <w:numId w:val="4"/>
        </w:numPr>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Ухвала Тиврівського районного суду Вінницької області від 23.01.2019 р. у справі </w:t>
      </w:r>
      <w:r w:rsidRPr="00063DA6">
        <w:rPr>
          <w:rFonts w:ascii="Times New Roman" w:eastAsia="Times New Roman" w:hAnsi="Times New Roman" w:cs="Times New Roman"/>
          <w:noProof w:val="0"/>
          <w:color w:val="000000"/>
          <w:sz w:val="28"/>
          <w:szCs w:val="28"/>
          <w:lang w:eastAsia="uk-UA"/>
        </w:rPr>
        <w:t xml:space="preserve">№ 145/152/18. Провадження № 2/145/32/2019. </w:t>
      </w:r>
      <w:r w:rsidRPr="00063DA6">
        <w:rPr>
          <w:rFonts w:ascii="Times New Roman" w:hAnsi="Times New Roman" w:cs="Times New Roman"/>
          <w:color w:val="000000"/>
          <w:sz w:val="28"/>
          <w:szCs w:val="28"/>
        </w:rPr>
        <w:t xml:space="preserve">URL: http://www.reestr.court.gov.ua/Review/79398733 (дата звернення: </w:t>
      </w:r>
      <w:r w:rsidR="00900F24">
        <w:rPr>
          <w:rFonts w:ascii="Times New Roman" w:hAnsi="Times New Roman" w:cs="Times New Roman"/>
          <w:color w:val="000000"/>
          <w:sz w:val="28"/>
          <w:szCs w:val="28"/>
        </w:rPr>
        <w:t>1</w:t>
      </w:r>
      <w:r w:rsidRPr="00063DA6">
        <w:rPr>
          <w:rFonts w:ascii="Times New Roman" w:hAnsi="Times New Roman" w:cs="Times New Roman"/>
          <w:color w:val="000000"/>
          <w:sz w:val="28"/>
          <w:szCs w:val="28"/>
          <w:lang w:val="ru-RU"/>
        </w:rPr>
        <w:t>8</w:t>
      </w:r>
      <w:r w:rsidRPr="00063DA6">
        <w:rPr>
          <w:rFonts w:ascii="Times New Roman" w:hAnsi="Times New Roman" w:cs="Times New Roman"/>
          <w:color w:val="000000"/>
          <w:sz w:val="28"/>
          <w:szCs w:val="28"/>
        </w:rPr>
        <w:t>.</w:t>
      </w:r>
      <w:r w:rsidRPr="00063DA6">
        <w:rPr>
          <w:rFonts w:ascii="Times New Roman" w:hAnsi="Times New Roman" w:cs="Times New Roman"/>
          <w:color w:val="000000"/>
          <w:sz w:val="28"/>
          <w:szCs w:val="28"/>
          <w:lang w:val="ru-RU"/>
        </w:rPr>
        <w:t>0</w:t>
      </w:r>
      <w:r w:rsidR="006560C8">
        <w:rPr>
          <w:rFonts w:ascii="Times New Roman" w:hAnsi="Times New Roman" w:cs="Times New Roman"/>
          <w:color w:val="000000"/>
          <w:sz w:val="28"/>
          <w:szCs w:val="28"/>
          <w:lang w:val="ru-RU"/>
        </w:rPr>
        <w:t>2</w:t>
      </w:r>
      <w:r w:rsidRPr="00063DA6">
        <w:rPr>
          <w:rFonts w:ascii="Times New Roman" w:hAnsi="Times New Roman" w:cs="Times New Roman"/>
          <w:color w:val="000000"/>
          <w:sz w:val="28"/>
          <w:szCs w:val="28"/>
        </w:rPr>
        <w:t>.</w:t>
      </w:r>
      <w:r w:rsidRPr="00063DA6">
        <w:rPr>
          <w:rFonts w:ascii="Times New Roman" w:hAnsi="Times New Roman" w:cs="Times New Roman"/>
          <w:color w:val="000000"/>
          <w:sz w:val="28"/>
          <w:szCs w:val="28"/>
          <w:lang w:val="ru-RU"/>
        </w:rPr>
        <w:t>20</w:t>
      </w:r>
      <w:r w:rsidR="00900F24">
        <w:rPr>
          <w:rFonts w:ascii="Times New Roman" w:hAnsi="Times New Roman" w:cs="Times New Roman"/>
          <w:color w:val="000000"/>
          <w:sz w:val="28"/>
          <w:szCs w:val="28"/>
          <w:lang w:val="ru-RU"/>
        </w:rPr>
        <w:t>19</w:t>
      </w:r>
      <w:r w:rsidRPr="00063DA6">
        <w:rPr>
          <w:rFonts w:ascii="Times New Roman" w:hAnsi="Times New Roman" w:cs="Times New Roman"/>
          <w:color w:val="000000"/>
          <w:sz w:val="28"/>
          <w:szCs w:val="28"/>
        </w:rPr>
        <w:t>).</w:t>
      </w:r>
    </w:p>
    <w:p w:rsidR="00130492" w:rsidRPr="00063DA6" w:rsidRDefault="00130492" w:rsidP="00130492">
      <w:pPr>
        <w:pStyle w:val="af8"/>
        <w:numPr>
          <w:ilvl w:val="0"/>
          <w:numId w:val="4"/>
        </w:numPr>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Ухвала Харківського апеляційного суду від 18.09.2019 р. у с</w:t>
      </w:r>
      <w:r w:rsidRPr="00063DA6">
        <w:rPr>
          <w:rFonts w:ascii="Times New Roman" w:eastAsia="Times New Roman" w:hAnsi="Times New Roman" w:cs="Times New Roman"/>
          <w:noProof w:val="0"/>
          <w:color w:val="000000"/>
          <w:sz w:val="28"/>
          <w:szCs w:val="28"/>
          <w:lang w:eastAsia="uk-UA"/>
        </w:rPr>
        <w:t xml:space="preserve">праві № 641/4252/18. Провадження № 22-ц/818/4519/19. </w:t>
      </w:r>
      <w:r w:rsidRPr="00063DA6">
        <w:rPr>
          <w:rFonts w:ascii="Times New Roman" w:hAnsi="Times New Roman" w:cs="Times New Roman"/>
          <w:color w:val="000000"/>
          <w:sz w:val="28"/>
          <w:szCs w:val="28"/>
        </w:rPr>
        <w:t xml:space="preserve">URL: http://www.reestr.court.gov.ua/Review/84342803 (дата звернення: </w:t>
      </w:r>
      <w:r w:rsidR="006560C8">
        <w:rPr>
          <w:rFonts w:ascii="Times New Roman" w:hAnsi="Times New Roman" w:cs="Times New Roman"/>
          <w:color w:val="000000"/>
          <w:sz w:val="28"/>
          <w:szCs w:val="28"/>
        </w:rPr>
        <w:t>19</w:t>
      </w:r>
      <w:r w:rsidRPr="00063DA6">
        <w:rPr>
          <w:rFonts w:ascii="Times New Roman" w:hAnsi="Times New Roman" w:cs="Times New Roman"/>
          <w:color w:val="000000"/>
          <w:sz w:val="28"/>
          <w:szCs w:val="28"/>
        </w:rPr>
        <w:t>.</w:t>
      </w:r>
      <w:r w:rsidR="006560C8">
        <w:rPr>
          <w:rFonts w:ascii="Times New Roman" w:hAnsi="Times New Roman" w:cs="Times New Roman"/>
          <w:color w:val="000000"/>
          <w:sz w:val="28"/>
          <w:szCs w:val="28"/>
        </w:rPr>
        <w:t>1</w:t>
      </w:r>
      <w:r w:rsidRPr="00063DA6">
        <w:rPr>
          <w:rFonts w:ascii="Times New Roman" w:hAnsi="Times New Roman" w:cs="Times New Roman"/>
          <w:color w:val="000000"/>
          <w:sz w:val="28"/>
          <w:szCs w:val="28"/>
          <w:lang w:val="ru-RU"/>
        </w:rPr>
        <w:t>0</w:t>
      </w:r>
      <w:r w:rsidRPr="00063DA6">
        <w:rPr>
          <w:rFonts w:ascii="Times New Roman" w:hAnsi="Times New Roman" w:cs="Times New Roman"/>
          <w:color w:val="000000"/>
          <w:sz w:val="28"/>
          <w:szCs w:val="28"/>
        </w:rPr>
        <w:t>.</w:t>
      </w:r>
      <w:r w:rsidRPr="00063DA6">
        <w:rPr>
          <w:rFonts w:ascii="Times New Roman" w:hAnsi="Times New Roman" w:cs="Times New Roman"/>
          <w:color w:val="000000"/>
          <w:sz w:val="28"/>
          <w:szCs w:val="28"/>
          <w:lang w:val="ru-RU"/>
        </w:rPr>
        <w:t>2019</w:t>
      </w:r>
      <w:r w:rsidRPr="00063DA6">
        <w:rPr>
          <w:rFonts w:ascii="Times New Roman" w:hAnsi="Times New Roman" w:cs="Times New Roman"/>
          <w:color w:val="000000"/>
          <w:sz w:val="28"/>
          <w:szCs w:val="28"/>
        </w:rPr>
        <w:t>).</w:t>
      </w:r>
    </w:p>
    <w:p w:rsidR="00130492" w:rsidRPr="00063DA6" w:rsidRDefault="00130492" w:rsidP="00130492">
      <w:pPr>
        <w:pStyle w:val="a3"/>
        <w:numPr>
          <w:ilvl w:val="0"/>
          <w:numId w:val="4"/>
        </w:numPr>
        <w:spacing w:line="360" w:lineRule="auto"/>
        <w:ind w:left="0" w:firstLine="709"/>
        <w:jc w:val="both"/>
        <w:rPr>
          <w:sz w:val="28"/>
          <w:szCs w:val="28"/>
        </w:rPr>
      </w:pPr>
      <w:r w:rsidRPr="00063DA6">
        <w:rPr>
          <w:sz w:val="28"/>
          <w:szCs w:val="28"/>
        </w:rPr>
        <w:t>Ухвала Центрального районного суду м. Миколаєва від 12.08.2019</w:t>
      </w:r>
      <w:r w:rsidRPr="00063DA6">
        <w:rPr>
          <w:sz w:val="28"/>
          <w:szCs w:val="28"/>
          <w:lang w:val="uk-UA"/>
        </w:rPr>
        <w:t> </w:t>
      </w:r>
      <w:r w:rsidRPr="00063DA6">
        <w:rPr>
          <w:sz w:val="28"/>
          <w:szCs w:val="28"/>
        </w:rPr>
        <w:t>р. у с</w:t>
      </w:r>
      <w:r w:rsidRPr="00063DA6">
        <w:rPr>
          <w:color w:val="000000"/>
          <w:sz w:val="28"/>
          <w:szCs w:val="28"/>
          <w:lang w:eastAsia="uk-UA"/>
        </w:rPr>
        <w:t>праві № 490/2491/19. Провадження №</w:t>
      </w:r>
      <w:r w:rsidRPr="00063DA6">
        <w:rPr>
          <w:color w:val="000000"/>
          <w:sz w:val="28"/>
          <w:szCs w:val="28"/>
          <w:lang w:val="uk-UA" w:eastAsia="uk-UA"/>
        </w:rPr>
        <w:t> </w:t>
      </w:r>
      <w:r w:rsidRPr="00063DA6">
        <w:rPr>
          <w:bCs/>
          <w:color w:val="000000"/>
          <w:sz w:val="28"/>
          <w:szCs w:val="28"/>
          <w:shd w:val="clear" w:color="auto" w:fill="F5F5F5"/>
        </w:rPr>
        <w:t>2/490/523/2019</w:t>
      </w:r>
      <w:r w:rsidRPr="00063DA6">
        <w:rPr>
          <w:color w:val="000000"/>
          <w:sz w:val="28"/>
          <w:szCs w:val="28"/>
          <w:lang w:eastAsia="uk-UA"/>
        </w:rPr>
        <w:t xml:space="preserve">. </w:t>
      </w:r>
      <w:r w:rsidRPr="00063DA6">
        <w:rPr>
          <w:color w:val="000000"/>
          <w:sz w:val="28"/>
          <w:szCs w:val="28"/>
        </w:rPr>
        <w:t xml:space="preserve">URL: http://www.reyestr.court.gov.ua/Review/83569000# (дата звернення: </w:t>
      </w:r>
      <w:r w:rsidR="006560C8">
        <w:rPr>
          <w:color w:val="000000"/>
          <w:sz w:val="28"/>
          <w:szCs w:val="28"/>
          <w:lang w:val="uk-UA"/>
        </w:rPr>
        <w:t>2</w:t>
      </w:r>
      <w:r w:rsidRPr="00063DA6">
        <w:rPr>
          <w:color w:val="000000"/>
          <w:sz w:val="28"/>
          <w:szCs w:val="28"/>
        </w:rPr>
        <w:t>5.0</w:t>
      </w:r>
      <w:r w:rsidR="006560C8">
        <w:rPr>
          <w:color w:val="000000"/>
          <w:sz w:val="28"/>
          <w:szCs w:val="28"/>
          <w:lang w:val="uk-UA"/>
        </w:rPr>
        <w:t>9</w:t>
      </w:r>
      <w:r w:rsidRPr="00063DA6">
        <w:rPr>
          <w:color w:val="000000"/>
          <w:sz w:val="28"/>
          <w:szCs w:val="28"/>
        </w:rPr>
        <w:t>.2019).</w:t>
      </w:r>
    </w:p>
    <w:p w:rsidR="00130492" w:rsidRPr="00063DA6" w:rsidRDefault="00130492" w:rsidP="00130492">
      <w:pPr>
        <w:pStyle w:val="a3"/>
        <w:numPr>
          <w:ilvl w:val="0"/>
          <w:numId w:val="4"/>
        </w:numPr>
        <w:autoSpaceDE w:val="0"/>
        <w:autoSpaceDN w:val="0"/>
        <w:adjustRightInd w:val="0"/>
        <w:spacing w:line="360" w:lineRule="auto"/>
        <w:ind w:left="0" w:firstLine="709"/>
        <w:jc w:val="both"/>
        <w:rPr>
          <w:iCs/>
          <w:sz w:val="28"/>
          <w:szCs w:val="28"/>
          <w:lang w:val="uk-UA"/>
        </w:rPr>
      </w:pPr>
      <w:r w:rsidRPr="00063DA6">
        <w:rPr>
          <w:iCs/>
          <w:sz w:val="28"/>
          <w:szCs w:val="28"/>
          <w:lang w:val="uk-UA"/>
        </w:rPr>
        <w:t xml:space="preserve">Ученые юристы МГУ о современном праве / под ред. М. К. Треушникова. Москва: ОАО Издательский дом «Городец», 2005. 464 с. </w:t>
      </w:r>
    </w:p>
    <w:p w:rsidR="00130492" w:rsidRPr="00063DA6" w:rsidRDefault="00130492" w:rsidP="00130492">
      <w:pPr>
        <w:pStyle w:val="af0"/>
        <w:numPr>
          <w:ilvl w:val="0"/>
          <w:numId w:val="4"/>
        </w:numPr>
        <w:tabs>
          <w:tab w:val="left" w:pos="1134"/>
        </w:tabs>
        <w:spacing w:line="360" w:lineRule="auto"/>
        <w:ind w:left="0" w:firstLine="709"/>
        <w:jc w:val="both"/>
        <w:rPr>
          <w:sz w:val="28"/>
          <w:szCs w:val="28"/>
          <w:lang w:val="uk-UA"/>
        </w:rPr>
      </w:pPr>
      <w:r w:rsidRPr="00063DA6">
        <w:rPr>
          <w:sz w:val="28"/>
          <w:szCs w:val="28"/>
          <w:lang w:val="uk-UA"/>
        </w:rPr>
        <w:t>Фартушок Н. Б. Тягар доказування в цивільному судочинстві: порівняльно-правове дослідження: дис. … канд. юрид. наук. Київ, 2016. 188 с.</w:t>
      </w:r>
    </w:p>
    <w:p w:rsidR="00130492" w:rsidRPr="00063DA6" w:rsidRDefault="00130492" w:rsidP="00130492">
      <w:pPr>
        <w:pStyle w:val="a3"/>
        <w:numPr>
          <w:ilvl w:val="0"/>
          <w:numId w:val="4"/>
        </w:numPr>
        <w:autoSpaceDE w:val="0"/>
        <w:autoSpaceDN w:val="0"/>
        <w:adjustRightInd w:val="0"/>
        <w:spacing w:line="360" w:lineRule="auto"/>
        <w:ind w:left="0" w:firstLine="709"/>
        <w:jc w:val="both"/>
        <w:rPr>
          <w:iCs/>
          <w:sz w:val="28"/>
          <w:szCs w:val="28"/>
          <w:lang w:val="uk-UA"/>
        </w:rPr>
      </w:pPr>
      <w:r w:rsidRPr="00063DA6">
        <w:rPr>
          <w:iCs/>
          <w:sz w:val="28"/>
          <w:szCs w:val="28"/>
          <w:lang w:val="uk-UA"/>
        </w:rPr>
        <w:t>Ференс-Сороцкий А. А. Аксиомы и принципы гражданско-процессуального права: автореф. дисс. ... канд. юрид. наук. Ленинград, 1989. 16 с.</w:t>
      </w:r>
    </w:p>
    <w:p w:rsidR="00130492" w:rsidRPr="00063DA6" w:rsidRDefault="00130492" w:rsidP="00130492">
      <w:pPr>
        <w:pStyle w:val="af0"/>
        <w:numPr>
          <w:ilvl w:val="0"/>
          <w:numId w:val="4"/>
        </w:numPr>
        <w:tabs>
          <w:tab w:val="left" w:pos="1134"/>
        </w:tabs>
        <w:spacing w:line="360" w:lineRule="auto"/>
        <w:ind w:left="0" w:firstLine="709"/>
        <w:jc w:val="both"/>
        <w:rPr>
          <w:sz w:val="28"/>
          <w:szCs w:val="28"/>
          <w:lang w:val="uk-UA"/>
        </w:rPr>
      </w:pPr>
      <w:r w:rsidRPr="00063DA6">
        <w:rPr>
          <w:sz w:val="28"/>
          <w:szCs w:val="28"/>
          <w:lang w:val="uk-UA"/>
        </w:rPr>
        <w:t xml:space="preserve">Филатова М. А. Принципы транснационального гражданского процесса ALI/UNIDROIT: путь к гармонизации. </w:t>
      </w:r>
      <w:r w:rsidRPr="00063DA6">
        <w:rPr>
          <w:i/>
          <w:sz w:val="28"/>
          <w:szCs w:val="28"/>
          <w:lang w:val="uk-UA"/>
        </w:rPr>
        <w:t>Российский ежегодник гражданского и арбитражного процесса</w:t>
      </w:r>
      <w:r w:rsidRPr="00063DA6">
        <w:rPr>
          <w:sz w:val="28"/>
          <w:szCs w:val="28"/>
          <w:lang w:val="uk-UA"/>
        </w:rPr>
        <w:t>. Санкт-Петербург, 2006. № 5. С. 375–388.</w:t>
      </w:r>
    </w:p>
    <w:p w:rsidR="00130492" w:rsidRPr="00063DA6" w:rsidRDefault="00130492" w:rsidP="00130492">
      <w:pPr>
        <w:pStyle w:val="af8"/>
        <w:numPr>
          <w:ilvl w:val="0"/>
          <w:numId w:val="4"/>
        </w:numPr>
        <w:shd w:val="clear" w:color="auto" w:fill="FFFFFF"/>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Филиппов П. М. Судебная защита и правосудие в СССР. Саратов, 1987. </w:t>
      </w:r>
      <w:r w:rsidRPr="00063DA6">
        <w:rPr>
          <w:rFonts w:ascii="Times New Roman" w:hAnsi="Times New Roman" w:cs="Times New Roman"/>
          <w:sz w:val="28"/>
          <w:szCs w:val="28"/>
          <w:lang w:val="ru-RU"/>
        </w:rPr>
        <w:t>182 с.</w:t>
      </w:r>
    </w:p>
    <w:p w:rsidR="00130492" w:rsidRPr="00063DA6" w:rsidRDefault="00130492" w:rsidP="00130492">
      <w:pPr>
        <w:pStyle w:val="af8"/>
        <w:numPr>
          <w:ilvl w:val="0"/>
          <w:numId w:val="4"/>
        </w:numPr>
        <w:shd w:val="clear" w:color="auto" w:fill="FFFFFF"/>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Фильченко Д. Г. Современные проблемы подготовки дела к судебному разбирательству в арбитражном процессе Российской Федерации: дисс. … канд. юрид. наук. Воронеж, 2005. </w:t>
      </w:r>
      <w:r w:rsidRPr="00063DA6">
        <w:rPr>
          <w:rFonts w:ascii="Times New Roman" w:hAnsi="Times New Roman" w:cs="Times New Roman"/>
          <w:sz w:val="28"/>
          <w:szCs w:val="28"/>
          <w:lang w:val="ru-RU"/>
        </w:rPr>
        <w:t>233 с.</w:t>
      </w:r>
    </w:p>
    <w:p w:rsidR="00130492" w:rsidRPr="00063DA6" w:rsidRDefault="00130492" w:rsidP="00130492">
      <w:pPr>
        <w:pStyle w:val="ad"/>
        <w:widowControl/>
        <w:numPr>
          <w:ilvl w:val="0"/>
          <w:numId w:val="4"/>
        </w:numPr>
        <w:ind w:left="0" w:firstLine="709"/>
        <w:rPr>
          <w:iCs/>
          <w:szCs w:val="28"/>
          <w:lang w:val="uk-UA"/>
        </w:rPr>
      </w:pPr>
      <w:r w:rsidRPr="00063DA6">
        <w:rPr>
          <w:iCs/>
          <w:szCs w:val="28"/>
          <w:lang w:val="uk-UA"/>
        </w:rPr>
        <w:t xml:space="preserve">Фокина М. А. Состязательность в гражданском судопроизводстве: закономерности и исключения. Саратов: СЮИ МВД РФ, 1999. 76 с. </w:t>
      </w:r>
    </w:p>
    <w:p w:rsidR="00130492" w:rsidRPr="00063DA6" w:rsidRDefault="00130492" w:rsidP="00130492">
      <w:pPr>
        <w:pStyle w:val="ad"/>
        <w:widowControl/>
        <w:numPr>
          <w:ilvl w:val="0"/>
          <w:numId w:val="4"/>
        </w:numPr>
        <w:ind w:left="0" w:firstLine="709"/>
        <w:rPr>
          <w:iCs/>
          <w:szCs w:val="28"/>
          <w:lang w:val="uk-UA"/>
        </w:rPr>
      </w:pPr>
      <w:r w:rsidRPr="00063DA6">
        <w:rPr>
          <w:iCs/>
          <w:szCs w:val="28"/>
          <w:lang w:val="uk-UA"/>
        </w:rPr>
        <w:t xml:space="preserve">Фокина М. А. Теория и практика доказывания в состязательном гражданском судопроизводстве: монография. Домодедово: ВИПК МВД России, 2000. 222 с. </w:t>
      </w:r>
    </w:p>
    <w:p w:rsidR="00130492" w:rsidRPr="00063DA6" w:rsidRDefault="00130492" w:rsidP="00130492">
      <w:pPr>
        <w:pStyle w:val="a3"/>
        <w:numPr>
          <w:ilvl w:val="0"/>
          <w:numId w:val="4"/>
        </w:numPr>
        <w:spacing w:line="360" w:lineRule="auto"/>
        <w:ind w:left="0" w:firstLine="709"/>
        <w:jc w:val="both"/>
        <w:rPr>
          <w:sz w:val="28"/>
          <w:szCs w:val="28"/>
          <w:lang w:val="uk-UA"/>
        </w:rPr>
      </w:pPr>
      <w:r w:rsidRPr="00063DA6">
        <w:rPr>
          <w:sz w:val="28"/>
          <w:szCs w:val="28"/>
          <w:lang w:val="uk-UA"/>
        </w:rPr>
        <w:t>Фурса С. Я., Фурса Є. І., Щербак С. В. Цивільний процесуальний кодекс України: Науково-практичний коментар: у 2 т. / за заг. ред. С. Я. Фурси. Київ: Видавець Фурса С. Я., КНТ, 2006. Т. 1. 912 с. (Серія «Процесуальні науки»).</w:t>
      </w:r>
    </w:p>
    <w:p w:rsidR="00130492" w:rsidRPr="00063DA6" w:rsidRDefault="00130492" w:rsidP="00130492">
      <w:pPr>
        <w:pStyle w:val="a3"/>
        <w:numPr>
          <w:ilvl w:val="0"/>
          <w:numId w:val="4"/>
        </w:numPr>
        <w:spacing w:line="360" w:lineRule="auto"/>
        <w:ind w:left="0" w:firstLine="709"/>
        <w:jc w:val="both"/>
        <w:rPr>
          <w:sz w:val="28"/>
          <w:szCs w:val="28"/>
          <w:lang w:val="uk-UA"/>
        </w:rPr>
      </w:pPr>
      <w:r w:rsidRPr="00063DA6">
        <w:rPr>
          <w:sz w:val="28"/>
          <w:szCs w:val="28"/>
          <w:lang w:val="uk-UA"/>
        </w:rPr>
        <w:t>Фурса С. Я., Цюра Т. В. Докази і доказування у цивільному процесі: наук.-практ. посібник. Київ: Видавець Фурса С. Я., КНТ, 2005. 256 с. (Серія «Процесуальні науки»).</w:t>
      </w:r>
    </w:p>
    <w:p w:rsidR="00130492" w:rsidRPr="00063DA6" w:rsidRDefault="00130492" w:rsidP="00130492">
      <w:pPr>
        <w:pStyle w:val="a3"/>
        <w:numPr>
          <w:ilvl w:val="0"/>
          <w:numId w:val="4"/>
        </w:numPr>
        <w:autoSpaceDE w:val="0"/>
        <w:autoSpaceDN w:val="0"/>
        <w:adjustRightInd w:val="0"/>
        <w:spacing w:line="360" w:lineRule="auto"/>
        <w:ind w:left="0" w:firstLine="709"/>
        <w:jc w:val="both"/>
        <w:rPr>
          <w:bCs/>
          <w:iCs/>
          <w:sz w:val="28"/>
          <w:szCs w:val="28"/>
          <w:lang w:val="uk-UA" w:eastAsia="en-US"/>
        </w:rPr>
      </w:pPr>
      <w:r w:rsidRPr="00063DA6">
        <w:rPr>
          <w:bCs/>
          <w:iCs/>
          <w:sz w:val="28"/>
          <w:szCs w:val="28"/>
          <w:lang w:val="uk-UA"/>
        </w:rPr>
        <w:t xml:space="preserve">Фурсов Д. А. Предмет, система и основные принципы арбитражного процессуального права (современные проблемы теории и практики): автореф. дисс. ... д-ра юрид. наук. Москва, 2000. 28 с. </w:t>
      </w:r>
    </w:p>
    <w:p w:rsidR="00130492" w:rsidRPr="00063DA6" w:rsidRDefault="00130492" w:rsidP="00130492">
      <w:pPr>
        <w:numPr>
          <w:ilvl w:val="0"/>
          <w:numId w:val="4"/>
        </w:numPr>
        <w:spacing w:after="0" w:line="360" w:lineRule="auto"/>
        <w:ind w:left="0" w:firstLine="709"/>
        <w:jc w:val="both"/>
        <w:rPr>
          <w:rFonts w:ascii="Times New Roman" w:hAnsi="Times New Roman" w:cs="Times New Roman"/>
          <w:bCs/>
          <w:iCs/>
          <w:sz w:val="28"/>
          <w:szCs w:val="28"/>
        </w:rPr>
      </w:pPr>
      <w:r w:rsidRPr="00063DA6">
        <w:rPr>
          <w:rFonts w:ascii="Times New Roman" w:hAnsi="Times New Roman" w:cs="Times New Roman"/>
          <w:bCs/>
          <w:iCs/>
          <w:sz w:val="28"/>
          <w:szCs w:val="28"/>
        </w:rPr>
        <w:t xml:space="preserve">Хейфец Б. С. Основные черты гражданского процесса ФРГ (критический анализ): дисс. … канд. юрид. наук. Москва, 1968. 231 с. </w:t>
      </w:r>
    </w:p>
    <w:p w:rsidR="00130492" w:rsidRPr="00063DA6" w:rsidRDefault="00130492" w:rsidP="00130492">
      <w:pPr>
        <w:pStyle w:val="a3"/>
        <w:numPr>
          <w:ilvl w:val="0"/>
          <w:numId w:val="4"/>
        </w:numPr>
        <w:autoSpaceDE w:val="0"/>
        <w:autoSpaceDN w:val="0"/>
        <w:adjustRightInd w:val="0"/>
        <w:spacing w:line="360" w:lineRule="auto"/>
        <w:ind w:left="0" w:firstLine="709"/>
        <w:jc w:val="both"/>
        <w:rPr>
          <w:bCs/>
          <w:iCs/>
          <w:sz w:val="28"/>
          <w:szCs w:val="28"/>
          <w:lang w:val="uk-UA"/>
        </w:rPr>
      </w:pPr>
      <w:r w:rsidRPr="00063DA6">
        <w:rPr>
          <w:bCs/>
          <w:iCs/>
          <w:sz w:val="28"/>
          <w:szCs w:val="28"/>
          <w:lang w:val="uk-UA"/>
        </w:rPr>
        <w:t xml:space="preserve">Хоперия Н. А. Процессуальное законодательство Грузии. </w:t>
      </w:r>
      <w:r w:rsidRPr="00063DA6">
        <w:rPr>
          <w:bCs/>
          <w:i/>
          <w:iCs/>
          <w:sz w:val="28"/>
          <w:szCs w:val="28"/>
          <w:lang w:val="uk-UA"/>
        </w:rPr>
        <w:t>СНГ: реформа гражданского процессуального права:</w:t>
      </w:r>
      <w:r w:rsidRPr="00063DA6">
        <w:rPr>
          <w:bCs/>
          <w:iCs/>
          <w:sz w:val="28"/>
          <w:szCs w:val="28"/>
          <w:lang w:val="uk-UA"/>
        </w:rPr>
        <w:t xml:space="preserve"> материалы междунар. конф. (г. Москва, </w:t>
      </w:r>
      <w:smartTag w:uri="urn:schemas-microsoft-com:office:smarttags" w:element="metricconverter">
        <w:smartTagPr>
          <w:attr w:name="ProductID" w:val="2002 г"/>
        </w:smartTagPr>
        <w:r w:rsidRPr="00063DA6">
          <w:rPr>
            <w:bCs/>
            <w:iCs/>
            <w:sz w:val="28"/>
            <w:szCs w:val="28"/>
            <w:lang w:val="uk-UA"/>
          </w:rPr>
          <w:t>2002 г</w:t>
        </w:r>
      </w:smartTag>
      <w:r w:rsidRPr="00063DA6">
        <w:rPr>
          <w:bCs/>
          <w:iCs/>
          <w:sz w:val="28"/>
          <w:szCs w:val="28"/>
          <w:lang w:val="uk-UA"/>
        </w:rPr>
        <w:t>.) / под общ. ред. М. М. Богуславского и А. Трунка. Москва: ООО «Городец-издат», 2002. С. 155–160.</w:t>
      </w:r>
    </w:p>
    <w:p w:rsidR="00130492" w:rsidRPr="00063DA6" w:rsidRDefault="00130492" w:rsidP="00130492">
      <w:pPr>
        <w:pStyle w:val="a3"/>
        <w:numPr>
          <w:ilvl w:val="0"/>
          <w:numId w:val="4"/>
        </w:numPr>
        <w:spacing w:line="360" w:lineRule="auto"/>
        <w:ind w:left="0" w:firstLine="709"/>
        <w:jc w:val="both"/>
        <w:rPr>
          <w:sz w:val="28"/>
          <w:szCs w:val="28"/>
        </w:rPr>
      </w:pPr>
      <w:r w:rsidRPr="00063DA6">
        <w:rPr>
          <w:sz w:val="28"/>
          <w:szCs w:val="28"/>
          <w:lang w:val="uk-UA"/>
        </w:rPr>
        <w:t xml:space="preserve">Хутыз М. Х. </w:t>
      </w:r>
      <w:r w:rsidRPr="00063DA6">
        <w:rPr>
          <w:sz w:val="28"/>
          <w:szCs w:val="28"/>
        </w:rPr>
        <w:t>Общие положения гражданского процесса. Историко-правовое исследование. Москва: Юрид. лит., 1979. 111 с.</w:t>
      </w:r>
    </w:p>
    <w:p w:rsidR="00130492" w:rsidRPr="00063DA6" w:rsidRDefault="00130492" w:rsidP="00130492">
      <w:pPr>
        <w:pStyle w:val="a3"/>
        <w:numPr>
          <w:ilvl w:val="0"/>
          <w:numId w:val="4"/>
        </w:numPr>
        <w:spacing w:line="360" w:lineRule="auto"/>
        <w:ind w:left="0" w:firstLine="709"/>
        <w:jc w:val="both"/>
        <w:rPr>
          <w:sz w:val="28"/>
          <w:szCs w:val="28"/>
          <w:lang w:val="uk-UA"/>
        </w:rPr>
      </w:pPr>
      <w:r w:rsidRPr="00063DA6">
        <w:rPr>
          <w:sz w:val="28"/>
          <w:szCs w:val="28"/>
        </w:rPr>
        <w:t>Царегородцева Е. А. Способы</w:t>
      </w:r>
      <w:r w:rsidRPr="00063DA6">
        <w:rPr>
          <w:sz w:val="28"/>
          <w:szCs w:val="28"/>
          <w:lang w:val="uk-UA"/>
        </w:rPr>
        <w:t xml:space="preserve"> оптимизации гражданского судопроизводства: д</w:t>
      </w:r>
      <w:r w:rsidRPr="00063DA6">
        <w:rPr>
          <w:color w:val="000000"/>
          <w:sz w:val="28"/>
          <w:szCs w:val="28"/>
          <w:lang w:val="uk-UA"/>
        </w:rPr>
        <w:t>исс. ... канд. юрид. наук. Екатеринбург, 2006. 236 с.</w:t>
      </w:r>
    </w:p>
    <w:p w:rsidR="00130492" w:rsidRPr="00063DA6" w:rsidRDefault="00130492" w:rsidP="00130492">
      <w:pPr>
        <w:pStyle w:val="af8"/>
        <w:numPr>
          <w:ilvl w:val="0"/>
          <w:numId w:val="4"/>
        </w:numPr>
        <w:shd w:val="clear" w:color="auto" w:fill="FFFFFF"/>
        <w:spacing w:after="0" w:line="360" w:lineRule="auto"/>
        <w:ind w:left="0" w:firstLine="709"/>
        <w:jc w:val="both"/>
        <w:rPr>
          <w:rFonts w:ascii="Times New Roman" w:hAnsi="Times New Roman" w:cs="Times New Roman"/>
          <w:sz w:val="28"/>
          <w:szCs w:val="28"/>
          <w:lang w:val="ru-RU"/>
        </w:rPr>
      </w:pPr>
      <w:r w:rsidRPr="00063DA6">
        <w:rPr>
          <w:rFonts w:ascii="Times New Roman" w:hAnsi="Times New Roman" w:cs="Times New Roman"/>
          <w:sz w:val="28"/>
          <w:szCs w:val="28"/>
        </w:rPr>
        <w:t xml:space="preserve">Цвайгерт К., Кетц Х. Введение в сравнительное правоведение в сфере частного права: в 2 т. / пер. с нем. Москва: Междунар. отношения, 2000. Т. 1: Основы. </w:t>
      </w:r>
      <w:r w:rsidRPr="00063DA6">
        <w:rPr>
          <w:rFonts w:ascii="Times New Roman" w:hAnsi="Times New Roman" w:cs="Times New Roman"/>
          <w:sz w:val="28"/>
          <w:szCs w:val="28"/>
          <w:lang w:val="ru-RU"/>
        </w:rPr>
        <w:t>480 с.</w:t>
      </w:r>
      <w:r w:rsidRPr="00063DA6">
        <w:rPr>
          <w:rFonts w:ascii="Times New Roman" w:hAnsi="Times New Roman" w:cs="Times New Roman"/>
          <w:sz w:val="28"/>
          <w:szCs w:val="28"/>
        </w:rPr>
        <w:t xml:space="preserve"> </w:t>
      </w:r>
    </w:p>
    <w:p w:rsidR="00130492" w:rsidRPr="006560C8" w:rsidRDefault="00130492" w:rsidP="00130492">
      <w:pPr>
        <w:pStyle w:val="a3"/>
        <w:numPr>
          <w:ilvl w:val="0"/>
          <w:numId w:val="4"/>
        </w:numPr>
        <w:spacing w:line="360" w:lineRule="auto"/>
        <w:ind w:left="0" w:firstLine="709"/>
        <w:jc w:val="both"/>
        <w:rPr>
          <w:sz w:val="28"/>
          <w:szCs w:val="28"/>
          <w:lang w:val="uk-UA"/>
        </w:rPr>
      </w:pPr>
      <w:r w:rsidRPr="006560C8">
        <w:rPr>
          <w:sz w:val="28"/>
          <w:szCs w:val="28"/>
          <w:lang w:val="uk-UA"/>
        </w:rPr>
        <w:t>Цивільне процесуальне право України: підручник / за ред. В. В. Комарова. Харків: Вид-во «Право», 1999. 592 с.</w:t>
      </w:r>
    </w:p>
    <w:p w:rsidR="00130492" w:rsidRPr="006560C8" w:rsidRDefault="00130492" w:rsidP="00130492">
      <w:pPr>
        <w:pStyle w:val="a3"/>
        <w:numPr>
          <w:ilvl w:val="0"/>
          <w:numId w:val="4"/>
        </w:numPr>
        <w:spacing w:line="360" w:lineRule="auto"/>
        <w:ind w:left="0" w:firstLine="709"/>
        <w:jc w:val="both"/>
        <w:rPr>
          <w:sz w:val="28"/>
          <w:szCs w:val="28"/>
          <w:lang w:val="uk-UA"/>
        </w:rPr>
      </w:pPr>
      <w:r w:rsidRPr="006560C8">
        <w:rPr>
          <w:sz w:val="28"/>
          <w:szCs w:val="28"/>
          <w:lang w:val="uk-UA"/>
        </w:rPr>
        <w:t>Цивільний процес України: академічний курс / за ред. С. Я. Фурси. Київ: Видавець Фурса С. Я.: КНТ, 2009. 848 с. (Серія: «Процесуальні науки»).</w:t>
      </w:r>
    </w:p>
    <w:p w:rsidR="00130492" w:rsidRPr="00063DA6" w:rsidRDefault="00130492" w:rsidP="00130492">
      <w:pPr>
        <w:pStyle w:val="a3"/>
        <w:numPr>
          <w:ilvl w:val="0"/>
          <w:numId w:val="4"/>
        </w:numPr>
        <w:spacing w:line="360" w:lineRule="auto"/>
        <w:ind w:left="0" w:firstLine="709"/>
        <w:jc w:val="both"/>
        <w:rPr>
          <w:sz w:val="28"/>
          <w:szCs w:val="28"/>
        </w:rPr>
      </w:pPr>
      <w:r w:rsidRPr="006560C8">
        <w:rPr>
          <w:iCs/>
          <w:sz w:val="28"/>
          <w:szCs w:val="28"/>
        </w:rPr>
        <w:t>Цихоцкий</w:t>
      </w:r>
      <w:r w:rsidRPr="00063DA6">
        <w:rPr>
          <w:iCs/>
          <w:sz w:val="28"/>
          <w:szCs w:val="28"/>
        </w:rPr>
        <w:t> А. В. Теоретические проблемы эффективности правосудия по гражданским делам: дисс. ... д-ра юрид. наук. Новосибирск, 1998. 617 с.</w:t>
      </w:r>
    </w:p>
    <w:p w:rsidR="00130492" w:rsidRPr="00063DA6" w:rsidRDefault="00130492" w:rsidP="00130492">
      <w:pPr>
        <w:pStyle w:val="af8"/>
        <w:numPr>
          <w:ilvl w:val="0"/>
          <w:numId w:val="4"/>
        </w:numPr>
        <w:shd w:val="clear" w:color="auto" w:fill="FFFFFF"/>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Чечина Н. А. Избранные труды по гражданскому процессу. Санкт-Петербург: Издательский Дом Санкт-Петербургского гос. ун-та, 2004. </w:t>
      </w:r>
      <w:r w:rsidRPr="00063DA6">
        <w:rPr>
          <w:rFonts w:ascii="Times New Roman" w:hAnsi="Times New Roman" w:cs="Times New Roman"/>
          <w:sz w:val="28"/>
          <w:szCs w:val="28"/>
          <w:lang w:val="ru-RU"/>
        </w:rPr>
        <w:t>656 с.</w:t>
      </w:r>
    </w:p>
    <w:p w:rsidR="00130492" w:rsidRPr="00063DA6" w:rsidRDefault="00130492" w:rsidP="00130492">
      <w:pPr>
        <w:pStyle w:val="af8"/>
        <w:numPr>
          <w:ilvl w:val="0"/>
          <w:numId w:val="4"/>
        </w:numPr>
        <w:shd w:val="clear" w:color="auto" w:fill="FFFFFF"/>
        <w:spacing w:after="0" w:line="360" w:lineRule="auto"/>
        <w:ind w:left="0" w:firstLine="709"/>
        <w:jc w:val="both"/>
        <w:rPr>
          <w:rFonts w:ascii="Times New Roman" w:hAnsi="Times New Roman" w:cs="Times New Roman"/>
          <w:sz w:val="28"/>
          <w:szCs w:val="28"/>
          <w:lang w:val="ru-RU"/>
        </w:rPr>
      </w:pPr>
      <w:r w:rsidRPr="00063DA6">
        <w:rPr>
          <w:rFonts w:ascii="Times New Roman" w:hAnsi="Times New Roman" w:cs="Times New Roman"/>
          <w:sz w:val="28"/>
          <w:szCs w:val="28"/>
        </w:rPr>
        <w:t xml:space="preserve">Чечот Д. М. Судебная защита субъективных прав и интересов. </w:t>
      </w:r>
      <w:r w:rsidRPr="00063DA6">
        <w:rPr>
          <w:rFonts w:ascii="Times New Roman" w:hAnsi="Times New Roman" w:cs="Times New Roman"/>
          <w:i/>
          <w:sz w:val="28"/>
          <w:szCs w:val="28"/>
        </w:rPr>
        <w:t>Советское государство и право.</w:t>
      </w:r>
      <w:r w:rsidRPr="00063DA6">
        <w:rPr>
          <w:rFonts w:ascii="Times New Roman" w:hAnsi="Times New Roman" w:cs="Times New Roman"/>
          <w:sz w:val="28"/>
          <w:szCs w:val="28"/>
        </w:rPr>
        <w:t xml:space="preserve"> 1967. № 8. С. </w:t>
      </w:r>
      <w:r w:rsidRPr="00063DA6">
        <w:rPr>
          <w:rFonts w:ascii="Times New Roman" w:hAnsi="Times New Roman" w:cs="Times New Roman"/>
          <w:sz w:val="28"/>
          <w:szCs w:val="28"/>
          <w:lang w:val="ru-RU"/>
        </w:rPr>
        <w:t>44</w:t>
      </w:r>
      <w:r w:rsidRPr="00063DA6">
        <w:rPr>
          <w:rFonts w:ascii="Times New Roman" w:hAnsi="Times New Roman" w:cs="Times New Roman"/>
          <w:sz w:val="28"/>
          <w:szCs w:val="28"/>
        </w:rPr>
        <w:t>–</w:t>
      </w:r>
      <w:r w:rsidRPr="00063DA6">
        <w:rPr>
          <w:rFonts w:ascii="Times New Roman" w:hAnsi="Times New Roman" w:cs="Times New Roman"/>
          <w:sz w:val="28"/>
          <w:szCs w:val="28"/>
          <w:lang w:val="ru-RU"/>
        </w:rPr>
        <w:t>50</w:t>
      </w:r>
      <w:r w:rsidRPr="00063DA6">
        <w:rPr>
          <w:rFonts w:ascii="Times New Roman" w:hAnsi="Times New Roman" w:cs="Times New Roman"/>
          <w:sz w:val="28"/>
          <w:szCs w:val="28"/>
        </w:rPr>
        <w:t xml:space="preserve">. </w:t>
      </w:r>
    </w:p>
    <w:p w:rsidR="00130492" w:rsidRPr="00063DA6" w:rsidRDefault="00130492" w:rsidP="00130492">
      <w:pPr>
        <w:pStyle w:val="af8"/>
        <w:numPr>
          <w:ilvl w:val="0"/>
          <w:numId w:val="4"/>
        </w:numPr>
        <w:shd w:val="clear" w:color="auto" w:fill="FFFFFF"/>
        <w:spacing w:after="0" w:line="360" w:lineRule="auto"/>
        <w:ind w:left="0" w:firstLine="709"/>
        <w:jc w:val="both"/>
        <w:rPr>
          <w:rFonts w:ascii="Times New Roman" w:hAnsi="Times New Roman" w:cs="Times New Roman"/>
          <w:sz w:val="28"/>
          <w:szCs w:val="28"/>
          <w:lang w:val="ru-RU"/>
        </w:rPr>
      </w:pPr>
      <w:r w:rsidRPr="00063DA6">
        <w:rPr>
          <w:rFonts w:ascii="Times New Roman" w:hAnsi="Times New Roman" w:cs="Times New Roman"/>
          <w:sz w:val="28"/>
          <w:szCs w:val="28"/>
        </w:rPr>
        <w:t xml:space="preserve">Чечот Д. М. Тенденции и перспективы развития гражданского процессуального права в СССР. </w:t>
      </w:r>
      <w:r w:rsidRPr="00063DA6">
        <w:rPr>
          <w:rFonts w:ascii="Times New Roman" w:hAnsi="Times New Roman" w:cs="Times New Roman"/>
          <w:i/>
          <w:sz w:val="28"/>
          <w:szCs w:val="28"/>
        </w:rPr>
        <w:t>Актуальные проблемы теории и практики гражданского процесса</w:t>
      </w:r>
      <w:r w:rsidRPr="00063DA6">
        <w:rPr>
          <w:rFonts w:ascii="Times New Roman" w:hAnsi="Times New Roman" w:cs="Times New Roman"/>
          <w:sz w:val="28"/>
          <w:szCs w:val="28"/>
        </w:rPr>
        <w:t xml:space="preserve"> / отв. ред. Н. А. Чечина, Д. М. Чечот. Ленинград: </w:t>
      </w:r>
      <w:r w:rsidR="000C18DF">
        <w:rPr>
          <w:rFonts w:ascii="Times New Roman" w:hAnsi="Times New Roman" w:cs="Times New Roman"/>
          <w:sz w:val="28"/>
          <w:szCs w:val="28"/>
          <w:lang w:val="ru-RU"/>
        </w:rPr>
        <w:t>Ленинградский государственный университет</w:t>
      </w:r>
      <w:r w:rsidRPr="00063DA6">
        <w:rPr>
          <w:rFonts w:ascii="Times New Roman" w:hAnsi="Times New Roman" w:cs="Times New Roman"/>
          <w:sz w:val="28"/>
          <w:szCs w:val="28"/>
        </w:rPr>
        <w:t>, 1979. С. </w:t>
      </w:r>
      <w:r w:rsidRPr="00063DA6">
        <w:rPr>
          <w:rFonts w:ascii="Times New Roman" w:hAnsi="Times New Roman" w:cs="Times New Roman"/>
          <w:sz w:val="28"/>
          <w:szCs w:val="28"/>
          <w:lang w:val="ru-RU"/>
        </w:rPr>
        <w:t>3</w:t>
      </w:r>
      <w:r w:rsidRPr="00063DA6">
        <w:rPr>
          <w:rFonts w:ascii="Times New Roman" w:hAnsi="Times New Roman" w:cs="Times New Roman"/>
          <w:sz w:val="28"/>
          <w:szCs w:val="28"/>
        </w:rPr>
        <w:t>–</w:t>
      </w:r>
      <w:r w:rsidRPr="00063DA6">
        <w:rPr>
          <w:rFonts w:ascii="Times New Roman" w:hAnsi="Times New Roman" w:cs="Times New Roman"/>
          <w:sz w:val="28"/>
          <w:szCs w:val="28"/>
          <w:lang w:val="ru-RU"/>
        </w:rPr>
        <w:t>35</w:t>
      </w:r>
      <w:r w:rsidRPr="00063DA6">
        <w:rPr>
          <w:rFonts w:ascii="Times New Roman" w:hAnsi="Times New Roman" w:cs="Times New Roman"/>
          <w:sz w:val="28"/>
          <w:szCs w:val="28"/>
        </w:rPr>
        <w:t>.</w:t>
      </w:r>
    </w:p>
    <w:p w:rsidR="00130492" w:rsidRPr="00063DA6" w:rsidRDefault="00130492" w:rsidP="00130492">
      <w:pPr>
        <w:pStyle w:val="a3"/>
        <w:numPr>
          <w:ilvl w:val="0"/>
          <w:numId w:val="4"/>
        </w:numPr>
        <w:spacing w:line="360" w:lineRule="auto"/>
        <w:ind w:left="0" w:firstLine="709"/>
        <w:jc w:val="both"/>
        <w:rPr>
          <w:sz w:val="28"/>
          <w:szCs w:val="28"/>
        </w:rPr>
      </w:pPr>
      <w:r w:rsidRPr="00063DA6">
        <w:rPr>
          <w:sz w:val="28"/>
          <w:szCs w:val="28"/>
        </w:rPr>
        <w:t>Чистякова О. П. Проблема активности суда в гражданском процессе РФ: дисс. … канд. юрид. наук. Москва, 1997. 195 с.</w:t>
      </w:r>
    </w:p>
    <w:p w:rsidR="00130492" w:rsidRPr="00063DA6" w:rsidRDefault="00130492" w:rsidP="00130492">
      <w:pPr>
        <w:pStyle w:val="a3"/>
        <w:numPr>
          <w:ilvl w:val="0"/>
          <w:numId w:val="4"/>
        </w:numPr>
        <w:spacing w:line="360" w:lineRule="auto"/>
        <w:ind w:left="0" w:firstLine="709"/>
        <w:jc w:val="both"/>
        <w:rPr>
          <w:sz w:val="28"/>
          <w:szCs w:val="28"/>
          <w:lang w:val="uk-UA"/>
        </w:rPr>
      </w:pPr>
      <w:r w:rsidRPr="00063DA6">
        <w:rPr>
          <w:iCs/>
          <w:sz w:val="28"/>
          <w:szCs w:val="28"/>
        </w:rPr>
        <w:t>Чудаева О. П. Реализация задач гражданского судопроизводства в стадии судебного разбирательства:</w:t>
      </w:r>
      <w:r w:rsidRPr="00063DA6">
        <w:rPr>
          <w:iCs/>
          <w:sz w:val="28"/>
          <w:szCs w:val="28"/>
          <w:lang w:val="uk-UA"/>
        </w:rPr>
        <w:t xml:space="preserve"> автореф. дисс. … канд. юрид. наук. Москва, 2009. 28 с.</w:t>
      </w:r>
    </w:p>
    <w:p w:rsidR="00130492" w:rsidRPr="00063DA6" w:rsidRDefault="00130492" w:rsidP="00130492">
      <w:pPr>
        <w:pStyle w:val="a3"/>
        <w:numPr>
          <w:ilvl w:val="0"/>
          <w:numId w:val="4"/>
        </w:numPr>
        <w:spacing w:line="360" w:lineRule="auto"/>
        <w:ind w:left="0" w:firstLine="709"/>
        <w:jc w:val="both"/>
        <w:rPr>
          <w:sz w:val="28"/>
          <w:szCs w:val="28"/>
          <w:lang w:val="uk-UA"/>
        </w:rPr>
      </w:pPr>
      <w:r w:rsidRPr="00063DA6">
        <w:rPr>
          <w:sz w:val="28"/>
          <w:szCs w:val="28"/>
          <w:lang w:val="uk-UA"/>
        </w:rPr>
        <w:t>Чудиновских К. А. Подведомственность в системе гражданского и арбитражного процессуального права. Санкт-Петербург: Юрид. центр-Пресс, 2004. 306 с.</w:t>
      </w:r>
    </w:p>
    <w:p w:rsidR="00130492" w:rsidRPr="00063DA6" w:rsidRDefault="00130492" w:rsidP="00130492">
      <w:pPr>
        <w:pStyle w:val="a3"/>
        <w:numPr>
          <w:ilvl w:val="0"/>
          <w:numId w:val="4"/>
        </w:numPr>
        <w:spacing w:line="360" w:lineRule="auto"/>
        <w:ind w:left="0" w:firstLine="709"/>
        <w:jc w:val="both"/>
        <w:rPr>
          <w:sz w:val="28"/>
          <w:szCs w:val="28"/>
          <w:lang w:val="uk-UA"/>
        </w:rPr>
      </w:pPr>
      <w:r w:rsidRPr="00063DA6">
        <w:rPr>
          <w:bCs/>
          <w:sz w:val="28"/>
          <w:szCs w:val="28"/>
          <w:lang w:val="uk-UA"/>
        </w:rPr>
        <w:t>Шадура Д. М. Цивільна юрисдикція</w:t>
      </w:r>
      <w:r w:rsidRPr="00063DA6">
        <w:rPr>
          <w:sz w:val="28"/>
          <w:szCs w:val="28"/>
          <w:lang w:val="uk-UA"/>
        </w:rPr>
        <w:t>: автореф. дис. … канд. юрид. наук. Харків, 2008. 20 с.</w:t>
      </w:r>
    </w:p>
    <w:p w:rsidR="00130492" w:rsidRPr="00063DA6" w:rsidRDefault="00130492" w:rsidP="00130492">
      <w:pPr>
        <w:pStyle w:val="af0"/>
        <w:numPr>
          <w:ilvl w:val="0"/>
          <w:numId w:val="4"/>
        </w:numPr>
        <w:tabs>
          <w:tab w:val="left" w:pos="1134"/>
        </w:tabs>
        <w:spacing w:line="360" w:lineRule="auto"/>
        <w:ind w:left="0" w:firstLine="709"/>
        <w:jc w:val="both"/>
        <w:rPr>
          <w:sz w:val="28"/>
          <w:szCs w:val="28"/>
          <w:lang w:val="uk-UA"/>
        </w:rPr>
      </w:pPr>
      <w:r w:rsidRPr="00063DA6">
        <w:rPr>
          <w:sz w:val="28"/>
          <w:szCs w:val="28"/>
          <w:lang w:val="uk-UA"/>
        </w:rPr>
        <w:t xml:space="preserve">Шеменева О. Н. </w:t>
      </w:r>
      <w:r w:rsidRPr="00063DA6">
        <w:rPr>
          <w:sz w:val="28"/>
          <w:szCs w:val="28"/>
        </w:rPr>
        <w:t xml:space="preserve">Правовая природа признания сторонами обстоятельств гражданских дел. </w:t>
      </w:r>
      <w:r w:rsidRPr="00063DA6">
        <w:rPr>
          <w:i/>
          <w:sz w:val="28"/>
          <w:szCs w:val="28"/>
        </w:rPr>
        <w:t>Российский ежегодник</w:t>
      </w:r>
      <w:r w:rsidRPr="00063DA6">
        <w:rPr>
          <w:i/>
          <w:sz w:val="28"/>
          <w:szCs w:val="28"/>
          <w:lang w:val="uk-UA"/>
        </w:rPr>
        <w:t xml:space="preserve"> гражданского и арбитражного процесса.</w:t>
      </w:r>
      <w:r w:rsidRPr="00063DA6">
        <w:rPr>
          <w:sz w:val="28"/>
          <w:szCs w:val="28"/>
          <w:lang w:val="uk-UA"/>
        </w:rPr>
        <w:t xml:space="preserve"> 2006. № 5. Санкт-Петербург: Издательский Дом С</w:t>
      </w:r>
      <w:r w:rsidR="000C18DF">
        <w:rPr>
          <w:sz w:val="28"/>
          <w:szCs w:val="28"/>
          <w:lang w:val="uk-UA"/>
        </w:rPr>
        <w:t>анкт</w:t>
      </w:r>
      <w:r w:rsidRPr="00063DA6">
        <w:rPr>
          <w:sz w:val="28"/>
          <w:szCs w:val="28"/>
          <w:lang w:val="uk-UA"/>
        </w:rPr>
        <w:t>-Петерб</w:t>
      </w:r>
      <w:r w:rsidR="000C18DF">
        <w:rPr>
          <w:sz w:val="28"/>
          <w:szCs w:val="28"/>
          <w:lang w:val="uk-UA"/>
        </w:rPr>
        <w:t>ургского</w:t>
      </w:r>
      <w:r w:rsidRPr="00063DA6">
        <w:rPr>
          <w:sz w:val="28"/>
          <w:szCs w:val="28"/>
          <w:lang w:val="uk-UA"/>
        </w:rPr>
        <w:t xml:space="preserve"> гос</w:t>
      </w:r>
      <w:r w:rsidR="000C18DF">
        <w:rPr>
          <w:sz w:val="28"/>
          <w:szCs w:val="28"/>
          <w:lang w:val="uk-UA"/>
        </w:rPr>
        <w:t>ударственного</w:t>
      </w:r>
      <w:r w:rsidRPr="00063DA6">
        <w:rPr>
          <w:sz w:val="28"/>
          <w:szCs w:val="28"/>
          <w:lang w:val="uk-UA"/>
        </w:rPr>
        <w:t xml:space="preserve"> ун</w:t>
      </w:r>
      <w:r w:rsidR="000C18DF">
        <w:rPr>
          <w:sz w:val="28"/>
          <w:szCs w:val="28"/>
          <w:lang w:val="uk-UA"/>
        </w:rPr>
        <w:t>иверситета</w:t>
      </w:r>
      <w:r w:rsidRPr="00063DA6">
        <w:rPr>
          <w:sz w:val="28"/>
          <w:szCs w:val="28"/>
          <w:lang w:val="uk-UA"/>
        </w:rPr>
        <w:t>, Изд</w:t>
      </w:r>
      <w:r w:rsidR="000C18DF">
        <w:rPr>
          <w:sz w:val="28"/>
          <w:szCs w:val="28"/>
          <w:lang w:val="uk-UA"/>
        </w:rPr>
        <w:t xml:space="preserve">ательство </w:t>
      </w:r>
      <w:r w:rsidRPr="00063DA6">
        <w:rPr>
          <w:sz w:val="28"/>
          <w:szCs w:val="28"/>
          <w:lang w:val="uk-UA"/>
        </w:rPr>
        <w:t>юрид</w:t>
      </w:r>
      <w:r w:rsidR="000C18DF">
        <w:rPr>
          <w:sz w:val="28"/>
          <w:szCs w:val="28"/>
          <w:lang w:val="uk-UA"/>
        </w:rPr>
        <w:t>ического</w:t>
      </w:r>
      <w:r w:rsidRPr="00063DA6">
        <w:rPr>
          <w:sz w:val="28"/>
          <w:szCs w:val="28"/>
          <w:lang w:val="uk-UA"/>
        </w:rPr>
        <w:t xml:space="preserve"> ф</w:t>
      </w:r>
      <w:r w:rsidR="000C18DF">
        <w:rPr>
          <w:sz w:val="28"/>
          <w:szCs w:val="28"/>
          <w:lang w:val="uk-UA"/>
        </w:rPr>
        <w:t xml:space="preserve">акультета </w:t>
      </w:r>
      <w:r w:rsidRPr="00063DA6">
        <w:rPr>
          <w:sz w:val="28"/>
          <w:szCs w:val="28"/>
          <w:lang w:val="uk-UA"/>
        </w:rPr>
        <w:t xml:space="preserve">С.-Петерб. гос. ун-та, 2007. С. 205–215. </w:t>
      </w:r>
    </w:p>
    <w:p w:rsidR="00130492" w:rsidRPr="00063DA6" w:rsidRDefault="00130492" w:rsidP="00130492">
      <w:pPr>
        <w:pStyle w:val="af8"/>
        <w:numPr>
          <w:ilvl w:val="0"/>
          <w:numId w:val="4"/>
        </w:numPr>
        <w:shd w:val="clear" w:color="auto" w:fill="FFFFFF"/>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Шеменева О. Н. Роль процессуальных соглашений в гражданском судопроизводстве: дисс. … д-ра юрид. наук. Воронеж, 2017. </w:t>
      </w:r>
      <w:r w:rsidRPr="00063DA6">
        <w:rPr>
          <w:rFonts w:ascii="Times New Roman" w:hAnsi="Times New Roman" w:cs="Times New Roman"/>
          <w:sz w:val="28"/>
          <w:szCs w:val="28"/>
          <w:lang w:val="ru-RU"/>
        </w:rPr>
        <w:t>432 с.</w:t>
      </w:r>
    </w:p>
    <w:p w:rsidR="00130492" w:rsidRPr="00063DA6" w:rsidRDefault="00130492" w:rsidP="00130492">
      <w:pPr>
        <w:pStyle w:val="af8"/>
        <w:numPr>
          <w:ilvl w:val="0"/>
          <w:numId w:val="4"/>
        </w:numPr>
        <w:shd w:val="clear" w:color="auto" w:fill="FFFFFF"/>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Шерстюк В. М. Подготовка дела к судебному разбирательству в арбитражном суде. </w:t>
      </w:r>
      <w:r w:rsidRPr="00063DA6">
        <w:rPr>
          <w:rFonts w:ascii="Times New Roman" w:hAnsi="Times New Roman" w:cs="Times New Roman"/>
          <w:i/>
          <w:sz w:val="28"/>
          <w:szCs w:val="28"/>
        </w:rPr>
        <w:t>Законодательство.</w:t>
      </w:r>
      <w:r w:rsidRPr="00063DA6">
        <w:rPr>
          <w:rFonts w:ascii="Times New Roman" w:hAnsi="Times New Roman" w:cs="Times New Roman"/>
          <w:sz w:val="28"/>
          <w:szCs w:val="28"/>
        </w:rPr>
        <w:t xml:space="preserve"> 2004. № 5. С. 65–70.</w:t>
      </w:r>
    </w:p>
    <w:p w:rsidR="00130492" w:rsidRPr="00063DA6" w:rsidRDefault="00130492" w:rsidP="00130492">
      <w:pPr>
        <w:pStyle w:val="a3"/>
        <w:numPr>
          <w:ilvl w:val="0"/>
          <w:numId w:val="4"/>
        </w:numPr>
        <w:autoSpaceDE w:val="0"/>
        <w:autoSpaceDN w:val="0"/>
        <w:adjustRightInd w:val="0"/>
        <w:spacing w:line="360" w:lineRule="auto"/>
        <w:ind w:left="0" w:firstLine="709"/>
        <w:jc w:val="both"/>
        <w:rPr>
          <w:bCs/>
          <w:iCs/>
          <w:sz w:val="28"/>
          <w:szCs w:val="28"/>
          <w:lang w:val="uk-UA"/>
        </w:rPr>
      </w:pPr>
      <w:r w:rsidRPr="00063DA6">
        <w:rPr>
          <w:bCs/>
          <w:iCs/>
          <w:sz w:val="28"/>
          <w:szCs w:val="28"/>
          <w:lang w:val="uk-UA"/>
        </w:rPr>
        <w:t>Шерстюк В. М. Развитие принципов арбитражного процессуального права. Москва: ОАО Издательский Дом «Городец», 2004. 160 с.</w:t>
      </w:r>
    </w:p>
    <w:p w:rsidR="00130492" w:rsidRPr="00063DA6" w:rsidRDefault="00130492" w:rsidP="00130492">
      <w:pPr>
        <w:pStyle w:val="a3"/>
        <w:numPr>
          <w:ilvl w:val="0"/>
          <w:numId w:val="4"/>
        </w:numPr>
        <w:autoSpaceDE w:val="0"/>
        <w:autoSpaceDN w:val="0"/>
        <w:adjustRightInd w:val="0"/>
        <w:spacing w:line="360" w:lineRule="auto"/>
        <w:ind w:left="0" w:firstLine="709"/>
        <w:jc w:val="both"/>
        <w:rPr>
          <w:bCs/>
          <w:iCs/>
          <w:sz w:val="28"/>
          <w:szCs w:val="28"/>
          <w:lang w:val="uk-UA" w:eastAsia="en-US"/>
        </w:rPr>
      </w:pPr>
      <w:r w:rsidRPr="00063DA6">
        <w:rPr>
          <w:bCs/>
          <w:iCs/>
          <w:sz w:val="28"/>
          <w:szCs w:val="28"/>
          <w:lang w:val="uk-UA"/>
        </w:rPr>
        <w:t>Шерстюк В. М. Система советского гражданского процессуального права (вопросы теории). Москва: Изд-во Моск. ун-та, 1989. 133 с.</w:t>
      </w:r>
    </w:p>
    <w:p w:rsidR="00130492" w:rsidRPr="00063DA6" w:rsidRDefault="00130492" w:rsidP="00130492">
      <w:pPr>
        <w:pStyle w:val="a3"/>
        <w:numPr>
          <w:ilvl w:val="0"/>
          <w:numId w:val="4"/>
        </w:numPr>
        <w:spacing w:line="360" w:lineRule="auto"/>
        <w:ind w:left="0" w:firstLine="709"/>
        <w:jc w:val="both"/>
        <w:rPr>
          <w:sz w:val="28"/>
          <w:szCs w:val="28"/>
          <w:lang w:val="uk-UA"/>
        </w:rPr>
      </w:pPr>
      <w:r w:rsidRPr="00063DA6">
        <w:rPr>
          <w:sz w:val="28"/>
          <w:szCs w:val="28"/>
        </w:rPr>
        <w:t>Шилов А. В. Подготовка дела к судебному разбирательству в арбитражном процессе: дисс. … канд. юрид. наук. Томск</w:t>
      </w:r>
      <w:r w:rsidRPr="00063DA6">
        <w:rPr>
          <w:sz w:val="28"/>
          <w:szCs w:val="28"/>
          <w:lang w:val="uk-UA"/>
        </w:rPr>
        <w:t>, 2004.218 с.</w:t>
      </w:r>
    </w:p>
    <w:p w:rsidR="00130492" w:rsidRPr="00063DA6" w:rsidRDefault="00130492" w:rsidP="00130492">
      <w:pPr>
        <w:pStyle w:val="a3"/>
        <w:numPr>
          <w:ilvl w:val="0"/>
          <w:numId w:val="4"/>
        </w:numPr>
        <w:autoSpaceDE w:val="0"/>
        <w:autoSpaceDN w:val="0"/>
        <w:adjustRightInd w:val="0"/>
        <w:spacing w:line="360" w:lineRule="auto"/>
        <w:ind w:left="0" w:firstLine="709"/>
        <w:jc w:val="both"/>
        <w:rPr>
          <w:bCs/>
          <w:iCs/>
          <w:sz w:val="28"/>
          <w:szCs w:val="28"/>
          <w:lang w:val="uk-UA" w:eastAsia="en-US"/>
        </w:rPr>
      </w:pPr>
      <w:r w:rsidRPr="00063DA6">
        <w:rPr>
          <w:bCs/>
          <w:iCs/>
          <w:sz w:val="28"/>
          <w:szCs w:val="28"/>
          <w:lang w:val="uk-UA"/>
        </w:rPr>
        <w:t>Шишкин С. А. Состязательность в гражданском и арбитражном судопроизводстве: пособие. Москва: Юрид. бюро «Городец», 1997. 192 с.</w:t>
      </w:r>
    </w:p>
    <w:p w:rsidR="00130492" w:rsidRPr="00063DA6" w:rsidRDefault="00130492" w:rsidP="00130492">
      <w:pPr>
        <w:pStyle w:val="a3"/>
        <w:numPr>
          <w:ilvl w:val="0"/>
          <w:numId w:val="4"/>
        </w:numPr>
        <w:spacing w:line="360" w:lineRule="auto"/>
        <w:ind w:left="0" w:firstLine="709"/>
        <w:jc w:val="both"/>
        <w:rPr>
          <w:sz w:val="28"/>
          <w:szCs w:val="28"/>
          <w:lang w:val="uk-UA"/>
        </w:rPr>
      </w:pPr>
      <w:r w:rsidRPr="00063DA6">
        <w:rPr>
          <w:sz w:val="28"/>
          <w:szCs w:val="28"/>
          <w:lang w:val="uk-UA"/>
        </w:rPr>
        <w:t>Шпак В. В. Оптимизация гражданского судопроизводства: д</w:t>
      </w:r>
      <w:r w:rsidRPr="00063DA6">
        <w:rPr>
          <w:color w:val="000000"/>
          <w:sz w:val="28"/>
          <w:szCs w:val="28"/>
          <w:lang w:val="uk-UA"/>
        </w:rPr>
        <w:t>исс. ... канд. юрид. наук. Саратов, 2019. 227 с.</w:t>
      </w:r>
    </w:p>
    <w:p w:rsidR="00130492" w:rsidRPr="00063DA6" w:rsidRDefault="00130492" w:rsidP="00130492">
      <w:pPr>
        <w:pStyle w:val="a3"/>
        <w:numPr>
          <w:ilvl w:val="0"/>
          <w:numId w:val="4"/>
        </w:numPr>
        <w:spacing w:line="360" w:lineRule="auto"/>
        <w:ind w:left="0" w:firstLine="709"/>
        <w:jc w:val="both"/>
        <w:rPr>
          <w:sz w:val="28"/>
          <w:szCs w:val="28"/>
          <w:lang w:val="uk-UA"/>
        </w:rPr>
      </w:pPr>
      <w:r w:rsidRPr="00063DA6">
        <w:rPr>
          <w:sz w:val="28"/>
          <w:szCs w:val="28"/>
          <w:lang w:val="uk-UA"/>
        </w:rPr>
        <w:t>Штефан М. Й. Цивільний процес. Видання друге, перероб. і доп. Київ: Ін Юре, 2005. 620 с.</w:t>
      </w:r>
    </w:p>
    <w:p w:rsidR="00130492" w:rsidRPr="00063DA6" w:rsidRDefault="00130492" w:rsidP="00130492">
      <w:pPr>
        <w:pStyle w:val="af8"/>
        <w:numPr>
          <w:ilvl w:val="0"/>
          <w:numId w:val="4"/>
        </w:numPr>
        <w:shd w:val="clear" w:color="auto" w:fill="FFFFFF"/>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Шумейко Е. С. Подготовка дел к судебному разбирательству: дисс. … канд. юрид. наук. Саратов, 2000. </w:t>
      </w:r>
      <w:r w:rsidRPr="00063DA6">
        <w:rPr>
          <w:rFonts w:ascii="Times New Roman" w:hAnsi="Times New Roman" w:cs="Times New Roman"/>
          <w:sz w:val="28"/>
          <w:szCs w:val="28"/>
          <w:lang w:val="ru-RU"/>
        </w:rPr>
        <w:t>183 с.</w:t>
      </w:r>
    </w:p>
    <w:p w:rsidR="00130492" w:rsidRPr="00063DA6" w:rsidRDefault="00130492" w:rsidP="00130492">
      <w:pPr>
        <w:pStyle w:val="a3"/>
        <w:numPr>
          <w:ilvl w:val="0"/>
          <w:numId w:val="4"/>
        </w:numPr>
        <w:spacing w:line="360" w:lineRule="auto"/>
        <w:ind w:left="0" w:firstLine="709"/>
        <w:jc w:val="both"/>
        <w:rPr>
          <w:sz w:val="28"/>
          <w:szCs w:val="28"/>
        </w:rPr>
      </w:pPr>
      <w:r w:rsidRPr="00063DA6">
        <w:rPr>
          <w:sz w:val="28"/>
          <w:szCs w:val="28"/>
          <w:lang w:val="uk-UA"/>
        </w:rPr>
        <w:t xml:space="preserve">Шутенко О. В. </w:t>
      </w:r>
      <w:r w:rsidRPr="00063DA6">
        <w:rPr>
          <w:sz w:val="28"/>
          <w:szCs w:val="28"/>
        </w:rPr>
        <w:t>Проблемы диспозитивности в гражданском судопроизводстве: дисс. ... канд. юрид. наук. Xарьков, 2003. 191 с.</w:t>
      </w:r>
    </w:p>
    <w:p w:rsidR="00130492" w:rsidRPr="00063DA6" w:rsidRDefault="00130492" w:rsidP="00130492">
      <w:pPr>
        <w:pStyle w:val="af8"/>
        <w:numPr>
          <w:ilvl w:val="0"/>
          <w:numId w:val="4"/>
        </w:numPr>
        <w:spacing w:after="0" w:line="360" w:lineRule="auto"/>
        <w:ind w:left="0" w:firstLine="709"/>
        <w:jc w:val="both"/>
        <w:rPr>
          <w:rFonts w:ascii="Times New Roman" w:hAnsi="Times New Roman" w:cs="Times New Roman"/>
          <w:sz w:val="28"/>
          <w:szCs w:val="28"/>
          <w:lang w:val="ru-RU"/>
        </w:rPr>
      </w:pPr>
      <w:r w:rsidRPr="00063DA6">
        <w:rPr>
          <w:rFonts w:ascii="Times New Roman" w:hAnsi="Times New Roman" w:cs="Times New Roman"/>
          <w:iCs/>
          <w:sz w:val="28"/>
          <w:szCs w:val="28"/>
          <w:lang w:val="ru-RU"/>
        </w:rPr>
        <w:t>Щеглов В. Н. Гражданское процессуальное правоотношение. Москва: Юрид. лит., 1966. 168 с.</w:t>
      </w:r>
    </w:p>
    <w:p w:rsidR="00130492" w:rsidRPr="00063DA6" w:rsidRDefault="00130492" w:rsidP="00130492">
      <w:pPr>
        <w:pStyle w:val="a3"/>
        <w:numPr>
          <w:ilvl w:val="0"/>
          <w:numId w:val="4"/>
        </w:numPr>
        <w:spacing w:line="360" w:lineRule="auto"/>
        <w:ind w:left="0" w:firstLine="709"/>
        <w:jc w:val="both"/>
        <w:rPr>
          <w:sz w:val="28"/>
          <w:szCs w:val="28"/>
        </w:rPr>
      </w:pPr>
      <w:r w:rsidRPr="00063DA6">
        <w:rPr>
          <w:sz w:val="28"/>
          <w:szCs w:val="28"/>
        </w:rPr>
        <w:t>Эдельман Г. М. Принципы устности, непосредственности и непрерывности в советском гражданском процессуальном праве: автореф. дис</w:t>
      </w:r>
      <w:r w:rsidRPr="00063DA6">
        <w:rPr>
          <w:sz w:val="28"/>
          <w:szCs w:val="28"/>
          <w:lang w:val="uk-UA"/>
        </w:rPr>
        <w:t>с</w:t>
      </w:r>
      <w:r w:rsidRPr="00063DA6">
        <w:rPr>
          <w:sz w:val="28"/>
          <w:szCs w:val="28"/>
        </w:rPr>
        <w:t>. … канд. юрид. наук. Свердловск, 1969. 23 с.</w:t>
      </w:r>
    </w:p>
    <w:p w:rsidR="00130492" w:rsidRPr="00063DA6" w:rsidRDefault="00130492" w:rsidP="00130492">
      <w:pPr>
        <w:pStyle w:val="ConsPlusNormal"/>
        <w:numPr>
          <w:ilvl w:val="0"/>
          <w:numId w:val="4"/>
        </w:numPr>
        <w:spacing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Энгельман И. Е. Курс русского гражданского судопроизводства. 3-е изд., исправ. и допол. Юрьев: Тип. К. Маттисена, 1912. 630 с.</w:t>
      </w:r>
    </w:p>
    <w:p w:rsidR="00130492" w:rsidRPr="00063DA6" w:rsidRDefault="00130492" w:rsidP="00130492">
      <w:pPr>
        <w:pStyle w:val="af8"/>
        <w:numPr>
          <w:ilvl w:val="0"/>
          <w:numId w:val="4"/>
        </w:numPr>
        <w:shd w:val="clear" w:color="auto" w:fill="FFFFFF"/>
        <w:spacing w:after="0" w:line="360" w:lineRule="auto"/>
        <w:ind w:left="0" w:firstLine="709"/>
        <w:jc w:val="both"/>
        <w:rPr>
          <w:rFonts w:ascii="Times New Roman" w:hAnsi="Times New Roman" w:cs="Times New Roman"/>
          <w:sz w:val="28"/>
          <w:szCs w:val="28"/>
          <w:lang w:val="ru-RU"/>
        </w:rPr>
      </w:pPr>
      <w:r w:rsidRPr="00063DA6">
        <w:rPr>
          <w:rFonts w:ascii="Times New Roman" w:hAnsi="Times New Roman" w:cs="Times New Roman"/>
          <w:sz w:val="28"/>
          <w:szCs w:val="28"/>
          <w:lang w:val="ru-RU"/>
        </w:rPr>
        <w:t>Юдельсон К. С. Избранное: Советский нотариат. Проблема доказывания в советском гражданском процессе. Москва: Статут, 2005. 616 с.</w:t>
      </w:r>
    </w:p>
    <w:p w:rsidR="00130492" w:rsidRPr="00063DA6" w:rsidRDefault="00130492" w:rsidP="00130492">
      <w:pPr>
        <w:pStyle w:val="af0"/>
        <w:numPr>
          <w:ilvl w:val="0"/>
          <w:numId w:val="4"/>
        </w:numPr>
        <w:tabs>
          <w:tab w:val="left" w:pos="1134"/>
        </w:tabs>
        <w:spacing w:line="360" w:lineRule="auto"/>
        <w:ind w:left="0" w:firstLine="709"/>
        <w:jc w:val="both"/>
        <w:rPr>
          <w:sz w:val="28"/>
          <w:szCs w:val="28"/>
        </w:rPr>
      </w:pPr>
      <w:r w:rsidRPr="00063DA6">
        <w:rPr>
          <w:sz w:val="28"/>
          <w:szCs w:val="28"/>
        </w:rPr>
        <w:t>Юдельсон К. С. Проблема доказывания в советском гражданском процессе. Москва: Госюриздат, 1951. 295 с.</w:t>
      </w:r>
    </w:p>
    <w:p w:rsidR="00130492" w:rsidRPr="00063DA6" w:rsidRDefault="00130492" w:rsidP="00130492">
      <w:pPr>
        <w:pStyle w:val="af0"/>
        <w:numPr>
          <w:ilvl w:val="0"/>
          <w:numId w:val="4"/>
        </w:numPr>
        <w:tabs>
          <w:tab w:val="left" w:pos="1134"/>
        </w:tabs>
        <w:spacing w:line="360" w:lineRule="auto"/>
        <w:ind w:left="0" w:firstLine="709"/>
        <w:jc w:val="both"/>
        <w:rPr>
          <w:sz w:val="28"/>
          <w:szCs w:val="28"/>
          <w:lang w:val="uk-UA"/>
        </w:rPr>
      </w:pPr>
      <w:r w:rsidRPr="00063DA6">
        <w:rPr>
          <w:sz w:val="28"/>
          <w:szCs w:val="28"/>
        </w:rPr>
        <w:t xml:space="preserve">Юдельсон К. С., Козлов А. Ф., Осипов Ю. К., Семенов В. М. К проекту закона «Основы гражданского судопроизводства Союза ССР и союзных республик». </w:t>
      </w:r>
      <w:r w:rsidRPr="00063DA6">
        <w:rPr>
          <w:i/>
          <w:sz w:val="28"/>
          <w:szCs w:val="28"/>
        </w:rPr>
        <w:t>Правоведение.</w:t>
      </w:r>
      <w:r w:rsidRPr="00063DA6">
        <w:rPr>
          <w:sz w:val="28"/>
          <w:szCs w:val="28"/>
        </w:rPr>
        <w:t xml:space="preserve"> </w:t>
      </w:r>
      <w:r w:rsidRPr="00063DA6">
        <w:rPr>
          <w:sz w:val="28"/>
          <w:szCs w:val="28"/>
          <w:lang w:val="uk-UA"/>
        </w:rPr>
        <w:t>1960. № 4. С. 22–32.</w:t>
      </w:r>
    </w:p>
    <w:p w:rsidR="00130492" w:rsidRPr="00063DA6" w:rsidRDefault="00130492" w:rsidP="00130492">
      <w:pPr>
        <w:pStyle w:val="af0"/>
        <w:numPr>
          <w:ilvl w:val="0"/>
          <w:numId w:val="4"/>
        </w:numPr>
        <w:tabs>
          <w:tab w:val="left" w:pos="1134"/>
        </w:tabs>
        <w:spacing w:line="360" w:lineRule="auto"/>
        <w:ind w:left="0" w:firstLine="709"/>
        <w:jc w:val="both"/>
        <w:rPr>
          <w:sz w:val="28"/>
          <w:szCs w:val="28"/>
          <w:lang w:val="uk-UA"/>
        </w:rPr>
      </w:pPr>
      <w:r w:rsidRPr="00063DA6">
        <w:rPr>
          <w:sz w:val="28"/>
          <w:szCs w:val="28"/>
          <w:lang w:val="uk-UA"/>
        </w:rPr>
        <w:t>Юдин А. В. Злоупотребление процессуальными правами в гражданском судопроизводстве: дисс. … д-ра юрид. наук. Санкт-Петербург, 2009. 537 с.</w:t>
      </w:r>
    </w:p>
    <w:p w:rsidR="00130492" w:rsidRPr="00063DA6" w:rsidRDefault="00130492" w:rsidP="00130492">
      <w:pPr>
        <w:pStyle w:val="a3"/>
        <w:numPr>
          <w:ilvl w:val="0"/>
          <w:numId w:val="4"/>
        </w:numPr>
        <w:autoSpaceDE w:val="0"/>
        <w:autoSpaceDN w:val="0"/>
        <w:adjustRightInd w:val="0"/>
        <w:spacing w:line="360" w:lineRule="auto"/>
        <w:ind w:left="0" w:firstLine="709"/>
        <w:jc w:val="both"/>
        <w:rPr>
          <w:bCs/>
          <w:iCs/>
          <w:sz w:val="28"/>
          <w:szCs w:val="28"/>
          <w:lang w:val="uk-UA" w:eastAsia="en-US"/>
        </w:rPr>
      </w:pPr>
      <w:r w:rsidRPr="00063DA6">
        <w:rPr>
          <w:bCs/>
          <w:iCs/>
          <w:sz w:val="28"/>
          <w:szCs w:val="28"/>
          <w:lang w:val="uk-UA"/>
        </w:rPr>
        <w:t>Юков М. К. Теоретические проблемы системы гражданского процессуального права: автореф. дисс. … д-ра юрид. наук. Свердловск, 1982. 28 с.</w:t>
      </w:r>
    </w:p>
    <w:p w:rsidR="00130492" w:rsidRPr="00063DA6" w:rsidRDefault="00130492" w:rsidP="00130492">
      <w:pPr>
        <w:pStyle w:val="a3"/>
        <w:numPr>
          <w:ilvl w:val="0"/>
          <w:numId w:val="4"/>
        </w:numPr>
        <w:autoSpaceDE w:val="0"/>
        <w:autoSpaceDN w:val="0"/>
        <w:adjustRightInd w:val="0"/>
        <w:spacing w:line="360" w:lineRule="auto"/>
        <w:ind w:left="0" w:firstLine="709"/>
        <w:jc w:val="both"/>
        <w:rPr>
          <w:iCs/>
          <w:sz w:val="28"/>
          <w:szCs w:val="28"/>
          <w:lang w:val="uk-UA"/>
        </w:rPr>
      </w:pPr>
      <w:r w:rsidRPr="00063DA6">
        <w:rPr>
          <w:iCs/>
          <w:sz w:val="28"/>
          <w:szCs w:val="28"/>
          <w:lang w:val="uk-UA"/>
        </w:rPr>
        <w:t xml:space="preserve">Яблочков Т. М. «Бремя утверждения» (onus proferendi) в гражданском процессе. </w:t>
      </w:r>
      <w:r w:rsidRPr="00063DA6">
        <w:rPr>
          <w:i/>
          <w:iCs/>
          <w:sz w:val="28"/>
          <w:szCs w:val="28"/>
          <w:lang w:val="uk-UA"/>
        </w:rPr>
        <w:t>Вестник гражданского права.</w:t>
      </w:r>
      <w:r w:rsidRPr="00063DA6">
        <w:rPr>
          <w:iCs/>
          <w:sz w:val="28"/>
          <w:szCs w:val="28"/>
          <w:lang w:val="uk-UA"/>
        </w:rPr>
        <w:t xml:space="preserve"> Издаваемый М. М. Винавером. 1916. № </w:t>
      </w:r>
      <w:smartTag w:uri="urn:schemas-microsoft-com:office:smarttags" w:element="metricconverter">
        <w:smartTagPr>
          <w:attr w:name="ProductID" w:val="4. C"/>
        </w:smartTagPr>
        <w:r w:rsidRPr="00063DA6">
          <w:rPr>
            <w:iCs/>
            <w:sz w:val="28"/>
            <w:szCs w:val="28"/>
            <w:lang w:val="uk-UA"/>
          </w:rPr>
          <w:t>4.</w:t>
        </w:r>
        <w:r w:rsidRPr="00063DA6">
          <w:rPr>
            <w:bCs/>
            <w:iCs/>
            <w:sz w:val="28"/>
            <w:szCs w:val="28"/>
            <w:lang w:val="uk-UA"/>
          </w:rPr>
          <w:t xml:space="preserve"> C</w:t>
        </w:r>
      </w:smartTag>
      <w:r w:rsidRPr="00063DA6">
        <w:rPr>
          <w:bCs/>
          <w:iCs/>
          <w:sz w:val="28"/>
          <w:szCs w:val="28"/>
          <w:lang w:val="uk-UA"/>
        </w:rPr>
        <w:t>. 36–57.</w:t>
      </w:r>
    </w:p>
    <w:p w:rsidR="00130492" w:rsidRPr="00063DA6" w:rsidRDefault="00130492" w:rsidP="00130492">
      <w:pPr>
        <w:pStyle w:val="a3"/>
        <w:numPr>
          <w:ilvl w:val="0"/>
          <w:numId w:val="4"/>
        </w:numPr>
        <w:autoSpaceDE w:val="0"/>
        <w:autoSpaceDN w:val="0"/>
        <w:adjustRightInd w:val="0"/>
        <w:spacing w:line="360" w:lineRule="auto"/>
        <w:ind w:left="0" w:firstLine="709"/>
        <w:jc w:val="both"/>
        <w:rPr>
          <w:iCs/>
          <w:sz w:val="28"/>
          <w:szCs w:val="28"/>
          <w:lang w:val="uk-UA"/>
        </w:rPr>
      </w:pPr>
      <w:r w:rsidRPr="00063DA6">
        <w:rPr>
          <w:iCs/>
          <w:sz w:val="28"/>
          <w:szCs w:val="28"/>
          <w:lang w:val="uk-UA"/>
        </w:rPr>
        <w:t xml:space="preserve">Яблочков Т. М. «Бремя утверждения» (onus proferendi) в гражданском процессе. </w:t>
      </w:r>
      <w:r w:rsidRPr="00063DA6">
        <w:rPr>
          <w:i/>
          <w:iCs/>
          <w:sz w:val="28"/>
          <w:szCs w:val="28"/>
          <w:lang w:val="uk-UA"/>
        </w:rPr>
        <w:t>Вестник гражданского права.</w:t>
      </w:r>
      <w:r w:rsidRPr="00063DA6">
        <w:rPr>
          <w:iCs/>
          <w:sz w:val="28"/>
          <w:szCs w:val="28"/>
          <w:lang w:val="uk-UA"/>
        </w:rPr>
        <w:t xml:space="preserve"> Издаваемый М. М. Винавером. 1916. № </w:t>
      </w:r>
      <w:smartTag w:uri="urn:schemas-microsoft-com:office:smarttags" w:element="metricconverter">
        <w:smartTagPr>
          <w:attr w:name="ProductID" w:val="5. C"/>
        </w:smartTagPr>
        <w:r w:rsidRPr="00063DA6">
          <w:rPr>
            <w:iCs/>
            <w:sz w:val="28"/>
            <w:szCs w:val="28"/>
            <w:lang w:val="uk-UA"/>
          </w:rPr>
          <w:t>5.</w:t>
        </w:r>
        <w:r w:rsidRPr="00063DA6">
          <w:rPr>
            <w:bCs/>
            <w:iCs/>
            <w:sz w:val="28"/>
            <w:szCs w:val="28"/>
            <w:lang w:val="uk-UA"/>
          </w:rPr>
          <w:t xml:space="preserve"> C</w:t>
        </w:r>
      </w:smartTag>
      <w:r w:rsidRPr="00063DA6">
        <w:rPr>
          <w:bCs/>
          <w:iCs/>
          <w:sz w:val="28"/>
          <w:szCs w:val="28"/>
          <w:lang w:val="uk-UA"/>
        </w:rPr>
        <w:t>. 93–110.</w:t>
      </w:r>
    </w:p>
    <w:p w:rsidR="00130492" w:rsidRPr="00063DA6" w:rsidRDefault="00130492" w:rsidP="00130492">
      <w:pPr>
        <w:pStyle w:val="a3"/>
        <w:numPr>
          <w:ilvl w:val="0"/>
          <w:numId w:val="4"/>
        </w:numPr>
        <w:autoSpaceDE w:val="0"/>
        <w:autoSpaceDN w:val="0"/>
        <w:adjustRightInd w:val="0"/>
        <w:spacing w:line="360" w:lineRule="auto"/>
        <w:ind w:left="0" w:firstLine="709"/>
        <w:jc w:val="both"/>
        <w:rPr>
          <w:iCs/>
          <w:sz w:val="28"/>
          <w:szCs w:val="28"/>
          <w:lang w:val="uk-UA"/>
        </w:rPr>
      </w:pPr>
      <w:r w:rsidRPr="00063DA6">
        <w:rPr>
          <w:iCs/>
          <w:sz w:val="28"/>
          <w:szCs w:val="28"/>
          <w:lang w:val="uk-UA"/>
        </w:rPr>
        <w:t xml:space="preserve">Яблочков Т. М. К учению об основных принципах гражданского процесса. </w:t>
      </w:r>
      <w:r w:rsidRPr="00063DA6">
        <w:rPr>
          <w:i/>
          <w:iCs/>
          <w:sz w:val="28"/>
          <w:szCs w:val="28"/>
          <w:lang w:val="uk-UA"/>
        </w:rPr>
        <w:t>Сборник статей памяти проф. Г. Ф. Шершеневича.</w:t>
      </w:r>
      <w:r w:rsidRPr="00063DA6">
        <w:rPr>
          <w:iCs/>
          <w:sz w:val="28"/>
          <w:szCs w:val="28"/>
          <w:lang w:val="uk-UA"/>
        </w:rPr>
        <w:t xml:space="preserve"> Москва, 1915. С. 275–318.</w:t>
      </w:r>
    </w:p>
    <w:p w:rsidR="00130492" w:rsidRPr="00063DA6" w:rsidRDefault="00130492" w:rsidP="00130492">
      <w:pPr>
        <w:pStyle w:val="a3"/>
        <w:numPr>
          <w:ilvl w:val="0"/>
          <w:numId w:val="4"/>
        </w:numPr>
        <w:autoSpaceDE w:val="0"/>
        <w:autoSpaceDN w:val="0"/>
        <w:adjustRightInd w:val="0"/>
        <w:spacing w:line="360" w:lineRule="auto"/>
        <w:ind w:left="0" w:firstLine="709"/>
        <w:jc w:val="both"/>
        <w:rPr>
          <w:iCs/>
          <w:sz w:val="28"/>
          <w:szCs w:val="28"/>
          <w:lang w:val="uk-UA"/>
        </w:rPr>
      </w:pPr>
      <w:r w:rsidRPr="00063DA6">
        <w:rPr>
          <w:iCs/>
          <w:sz w:val="28"/>
          <w:szCs w:val="28"/>
          <w:lang w:val="uk-UA"/>
        </w:rPr>
        <w:t xml:space="preserve">Яковлев В. Ф. Публичное и частное право: процессуальные формы их взаимодействия. </w:t>
      </w:r>
      <w:r w:rsidRPr="00063DA6">
        <w:rPr>
          <w:i/>
          <w:iCs/>
          <w:sz w:val="28"/>
          <w:szCs w:val="28"/>
          <w:lang w:val="uk-UA"/>
        </w:rPr>
        <w:t>Современные проблемы взаимодействия материального и процессуального права России: теория и практика:</w:t>
      </w:r>
      <w:r w:rsidRPr="00063DA6">
        <w:rPr>
          <w:iCs/>
          <w:sz w:val="28"/>
          <w:szCs w:val="28"/>
          <w:lang w:val="uk-UA"/>
        </w:rPr>
        <w:t xml:space="preserve"> материалы Всеросс. науч.-практ. конф. (г. Екатеринбург, 17–18 апр. </w:t>
      </w:r>
      <w:smartTag w:uri="urn:schemas-microsoft-com:office:smarttags" w:element="metricconverter">
        <w:smartTagPr>
          <w:attr w:name="ProductID" w:val="2003 г"/>
        </w:smartTagPr>
        <w:r w:rsidRPr="00063DA6">
          <w:rPr>
            <w:iCs/>
            <w:sz w:val="28"/>
            <w:szCs w:val="28"/>
            <w:lang w:val="uk-UA"/>
          </w:rPr>
          <w:t>2003 г</w:t>
        </w:r>
      </w:smartTag>
      <w:r w:rsidRPr="00063DA6">
        <w:rPr>
          <w:iCs/>
          <w:sz w:val="28"/>
          <w:szCs w:val="28"/>
          <w:lang w:val="uk-UA"/>
        </w:rPr>
        <w:t>.). Екатеринбург: Изд-во УрГЮА, 2004. Ч. 1. С. 3–11.</w:t>
      </w:r>
    </w:p>
    <w:p w:rsidR="00130492" w:rsidRPr="00063DA6" w:rsidRDefault="00130492" w:rsidP="00130492">
      <w:pPr>
        <w:pStyle w:val="af8"/>
        <w:numPr>
          <w:ilvl w:val="0"/>
          <w:numId w:val="4"/>
        </w:numPr>
        <w:spacing w:after="0" w:line="360" w:lineRule="auto"/>
        <w:ind w:left="0"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Яковлев С. Ю. Кассация в гражданском судопроизводстве: история и современность. </w:t>
      </w:r>
      <w:r w:rsidRPr="00063DA6">
        <w:rPr>
          <w:rFonts w:ascii="Times New Roman" w:hAnsi="Times New Roman" w:cs="Times New Roman"/>
          <w:i/>
          <w:sz w:val="28"/>
          <w:szCs w:val="28"/>
        </w:rPr>
        <w:t>Проблемы законности.</w:t>
      </w:r>
      <w:r w:rsidRPr="00063DA6">
        <w:rPr>
          <w:rFonts w:ascii="Times New Roman" w:hAnsi="Times New Roman" w:cs="Times New Roman"/>
          <w:sz w:val="28"/>
          <w:szCs w:val="28"/>
        </w:rPr>
        <w:t xml:space="preserve"> 2013. Вып. 121. С. </w:t>
      </w:r>
      <w:r w:rsidRPr="00063DA6">
        <w:rPr>
          <w:rFonts w:ascii="Times New Roman" w:hAnsi="Times New Roman" w:cs="Times New Roman"/>
          <w:sz w:val="28"/>
          <w:szCs w:val="28"/>
          <w:lang w:val="ru-RU"/>
        </w:rPr>
        <w:t>265</w:t>
      </w:r>
      <w:r w:rsidRPr="00063DA6">
        <w:rPr>
          <w:rFonts w:ascii="Times New Roman" w:hAnsi="Times New Roman" w:cs="Times New Roman"/>
          <w:sz w:val="28"/>
          <w:szCs w:val="28"/>
        </w:rPr>
        <w:t>–</w:t>
      </w:r>
      <w:r w:rsidRPr="00063DA6">
        <w:rPr>
          <w:rFonts w:ascii="Times New Roman" w:hAnsi="Times New Roman" w:cs="Times New Roman"/>
          <w:sz w:val="28"/>
          <w:szCs w:val="28"/>
          <w:lang w:val="ru-RU"/>
        </w:rPr>
        <w:t>274</w:t>
      </w:r>
      <w:r w:rsidRPr="00063DA6">
        <w:rPr>
          <w:rFonts w:ascii="Times New Roman" w:hAnsi="Times New Roman" w:cs="Times New Roman"/>
          <w:sz w:val="28"/>
          <w:szCs w:val="28"/>
        </w:rPr>
        <w:t xml:space="preserve">. </w:t>
      </w:r>
    </w:p>
    <w:p w:rsidR="00130492" w:rsidRPr="00063DA6" w:rsidRDefault="00130492" w:rsidP="00130492">
      <w:pPr>
        <w:pStyle w:val="a3"/>
        <w:numPr>
          <w:ilvl w:val="0"/>
          <w:numId w:val="4"/>
        </w:numPr>
        <w:autoSpaceDE w:val="0"/>
        <w:autoSpaceDN w:val="0"/>
        <w:adjustRightInd w:val="0"/>
        <w:spacing w:line="360" w:lineRule="auto"/>
        <w:ind w:left="0" w:firstLine="709"/>
        <w:jc w:val="both"/>
        <w:rPr>
          <w:bCs/>
          <w:iCs/>
          <w:sz w:val="28"/>
          <w:szCs w:val="28"/>
          <w:lang w:val="uk-UA"/>
        </w:rPr>
      </w:pPr>
      <w:r w:rsidRPr="00063DA6">
        <w:rPr>
          <w:bCs/>
          <w:iCs/>
          <w:sz w:val="28"/>
          <w:szCs w:val="28"/>
          <w:lang w:val="uk-UA"/>
        </w:rPr>
        <w:t xml:space="preserve">Ярков В. В. Современные проблемы доступа к правосудию в Российской Федерации. </w:t>
      </w:r>
      <w:r w:rsidRPr="00063DA6">
        <w:rPr>
          <w:bCs/>
          <w:i/>
          <w:iCs/>
          <w:sz w:val="28"/>
          <w:szCs w:val="28"/>
          <w:lang w:val="uk-UA"/>
        </w:rPr>
        <w:t>СНГ: реформа гражданского процессуального права:</w:t>
      </w:r>
      <w:r w:rsidRPr="00063DA6">
        <w:rPr>
          <w:bCs/>
          <w:iCs/>
          <w:sz w:val="28"/>
          <w:szCs w:val="28"/>
          <w:lang w:val="uk-UA"/>
        </w:rPr>
        <w:t xml:space="preserve"> материалы междунар. конф. </w:t>
      </w:r>
      <w:r w:rsidRPr="00063DA6">
        <w:rPr>
          <w:bCs/>
          <w:iCs/>
          <w:sz w:val="28"/>
          <w:szCs w:val="28"/>
        </w:rPr>
        <w:t>(</w:t>
      </w:r>
      <w:r w:rsidR="000C18DF">
        <w:rPr>
          <w:bCs/>
          <w:iCs/>
          <w:sz w:val="28"/>
          <w:szCs w:val="28"/>
          <w:lang w:val="uk-UA"/>
        </w:rPr>
        <w:t xml:space="preserve">г. Москва, </w:t>
      </w:r>
      <w:smartTag w:uri="urn:schemas-microsoft-com:office:smarttags" w:element="metricconverter">
        <w:smartTagPr>
          <w:attr w:name="ProductID" w:val="2002 г"/>
        </w:smartTagPr>
        <w:r w:rsidRPr="00063DA6">
          <w:rPr>
            <w:bCs/>
            <w:iCs/>
            <w:sz w:val="28"/>
            <w:szCs w:val="28"/>
            <w:lang w:val="uk-UA"/>
          </w:rPr>
          <w:t>2002 г</w:t>
        </w:r>
      </w:smartTag>
      <w:r w:rsidRPr="00063DA6">
        <w:rPr>
          <w:bCs/>
          <w:iCs/>
          <w:sz w:val="28"/>
          <w:szCs w:val="28"/>
          <w:lang w:val="uk-UA"/>
        </w:rPr>
        <w:t>.</w:t>
      </w:r>
      <w:r w:rsidRPr="00063DA6">
        <w:rPr>
          <w:bCs/>
          <w:iCs/>
          <w:sz w:val="28"/>
          <w:szCs w:val="28"/>
        </w:rPr>
        <w:t>)</w:t>
      </w:r>
      <w:r w:rsidRPr="00063DA6">
        <w:rPr>
          <w:bCs/>
          <w:iCs/>
          <w:sz w:val="28"/>
          <w:szCs w:val="28"/>
          <w:lang w:val="uk-UA"/>
        </w:rPr>
        <w:t xml:space="preserve"> / под общ. ред. М. М. Богуславского и А. Трунка. Москва: ООО «Городец-издат», 2002. С. 49–74.</w:t>
      </w:r>
    </w:p>
    <w:p w:rsidR="00130492" w:rsidRPr="00063DA6" w:rsidRDefault="00130492" w:rsidP="00130492">
      <w:pPr>
        <w:pStyle w:val="a3"/>
        <w:numPr>
          <w:ilvl w:val="0"/>
          <w:numId w:val="4"/>
        </w:numPr>
        <w:autoSpaceDE w:val="0"/>
        <w:autoSpaceDN w:val="0"/>
        <w:adjustRightInd w:val="0"/>
        <w:spacing w:line="360" w:lineRule="auto"/>
        <w:ind w:left="0" w:firstLine="709"/>
        <w:jc w:val="both"/>
        <w:rPr>
          <w:bCs/>
          <w:iCs/>
          <w:sz w:val="28"/>
          <w:szCs w:val="28"/>
          <w:lang w:val="uk-UA"/>
        </w:rPr>
      </w:pPr>
      <w:r w:rsidRPr="00063DA6">
        <w:rPr>
          <w:bCs/>
          <w:iCs/>
          <w:sz w:val="28"/>
          <w:szCs w:val="28"/>
          <w:lang w:val="uk-UA"/>
        </w:rPr>
        <w:t>Ярков В. В. Юридические факты в механизме реализации норм гражданского процессуального права. Екатеринбург: Изд-во Свердлов. юрид. ин-та, 1992. 186 с.</w:t>
      </w:r>
    </w:p>
    <w:p w:rsidR="00130492" w:rsidRPr="00063DA6" w:rsidRDefault="00130492" w:rsidP="00130492">
      <w:pPr>
        <w:pStyle w:val="af8"/>
        <w:numPr>
          <w:ilvl w:val="0"/>
          <w:numId w:val="4"/>
        </w:numPr>
        <w:shd w:val="clear" w:color="auto" w:fill="FFFFFF"/>
        <w:spacing w:after="0" w:line="360" w:lineRule="auto"/>
        <w:ind w:left="0" w:firstLine="709"/>
        <w:jc w:val="both"/>
        <w:rPr>
          <w:rFonts w:ascii="Times New Roman" w:hAnsi="Times New Roman" w:cs="Times New Roman"/>
          <w:sz w:val="28"/>
          <w:szCs w:val="28"/>
          <w:lang w:val="ru-RU"/>
        </w:rPr>
      </w:pPr>
      <w:r w:rsidRPr="00063DA6">
        <w:rPr>
          <w:rFonts w:ascii="Times New Roman" w:hAnsi="Times New Roman" w:cs="Times New Roman"/>
          <w:sz w:val="28"/>
          <w:szCs w:val="28"/>
        </w:rPr>
        <w:t xml:space="preserve">Ясеновец И. А. Мировое соглашение в арбитражном процессе: актуальные проблемы теории и практики: дисс. … канд. юрид. наук. Москва, 2001. </w:t>
      </w:r>
      <w:r w:rsidRPr="00063DA6">
        <w:rPr>
          <w:rFonts w:ascii="Times New Roman" w:hAnsi="Times New Roman" w:cs="Times New Roman"/>
          <w:sz w:val="28"/>
          <w:szCs w:val="28"/>
          <w:lang w:val="ru-RU"/>
        </w:rPr>
        <w:t>184 с.</w:t>
      </w:r>
    </w:p>
    <w:p w:rsidR="00130492" w:rsidRPr="00063DA6" w:rsidRDefault="00130492" w:rsidP="00130492">
      <w:pPr>
        <w:pStyle w:val="a3"/>
        <w:numPr>
          <w:ilvl w:val="0"/>
          <w:numId w:val="4"/>
        </w:numPr>
        <w:spacing w:line="360" w:lineRule="auto"/>
        <w:ind w:left="0" w:firstLine="709"/>
        <w:jc w:val="both"/>
        <w:rPr>
          <w:sz w:val="28"/>
          <w:szCs w:val="28"/>
          <w:lang w:val="uk-UA"/>
        </w:rPr>
      </w:pPr>
      <w:r w:rsidRPr="00063DA6">
        <w:rPr>
          <w:sz w:val="28"/>
          <w:szCs w:val="28"/>
          <w:lang w:val="uk-UA"/>
        </w:rPr>
        <w:t>Ясинок М. М. Принципи усності, безпосередності та безперервності у цивільному судочинстві: автореф. дис. ... канд. юрид. наук. Харків, 2004. 20 с.</w:t>
      </w:r>
    </w:p>
    <w:p w:rsidR="00C93848" w:rsidRPr="00063DA6" w:rsidRDefault="00C93848">
      <w:pPr>
        <w:spacing w:after="160" w:line="259" w:lineRule="auto"/>
        <w:rPr>
          <w:rFonts w:ascii="Times New Roman" w:hAnsi="Times New Roman" w:cs="Times New Roman"/>
          <w:sz w:val="28"/>
          <w:szCs w:val="28"/>
        </w:rPr>
      </w:pPr>
    </w:p>
    <w:p w:rsidR="000C18DF" w:rsidRDefault="000C18DF" w:rsidP="006F4311">
      <w:pPr>
        <w:spacing w:after="0" w:line="360" w:lineRule="auto"/>
        <w:jc w:val="center"/>
        <w:rPr>
          <w:rStyle w:val="af5"/>
          <w:rFonts w:ascii="Times New Roman" w:hAnsi="Times New Roman" w:cs="Times New Roman"/>
          <w:b/>
          <w:sz w:val="28"/>
          <w:szCs w:val="28"/>
        </w:rPr>
      </w:pPr>
    </w:p>
    <w:p w:rsidR="000C18DF" w:rsidRDefault="000C18DF" w:rsidP="006F4311">
      <w:pPr>
        <w:spacing w:after="0" w:line="360" w:lineRule="auto"/>
        <w:jc w:val="center"/>
        <w:rPr>
          <w:rStyle w:val="af5"/>
          <w:rFonts w:ascii="Times New Roman" w:hAnsi="Times New Roman" w:cs="Times New Roman"/>
          <w:b/>
          <w:sz w:val="28"/>
          <w:szCs w:val="28"/>
        </w:rPr>
      </w:pPr>
    </w:p>
    <w:p w:rsidR="000C18DF" w:rsidRDefault="000C18DF" w:rsidP="006F4311">
      <w:pPr>
        <w:spacing w:after="0" w:line="360" w:lineRule="auto"/>
        <w:jc w:val="center"/>
        <w:rPr>
          <w:rStyle w:val="af5"/>
          <w:rFonts w:ascii="Times New Roman" w:hAnsi="Times New Roman" w:cs="Times New Roman"/>
          <w:b/>
          <w:sz w:val="28"/>
          <w:szCs w:val="28"/>
        </w:rPr>
      </w:pPr>
    </w:p>
    <w:p w:rsidR="000C18DF" w:rsidRDefault="000C18DF" w:rsidP="006F4311">
      <w:pPr>
        <w:spacing w:after="0" w:line="360" w:lineRule="auto"/>
        <w:jc w:val="center"/>
        <w:rPr>
          <w:rStyle w:val="af5"/>
          <w:rFonts w:ascii="Times New Roman" w:hAnsi="Times New Roman" w:cs="Times New Roman"/>
          <w:b/>
          <w:sz w:val="28"/>
          <w:szCs w:val="28"/>
        </w:rPr>
      </w:pPr>
    </w:p>
    <w:p w:rsidR="000C18DF" w:rsidRDefault="000C18DF" w:rsidP="006F4311">
      <w:pPr>
        <w:spacing w:after="0" w:line="360" w:lineRule="auto"/>
        <w:jc w:val="center"/>
        <w:rPr>
          <w:rStyle w:val="af5"/>
          <w:rFonts w:ascii="Times New Roman" w:hAnsi="Times New Roman" w:cs="Times New Roman"/>
          <w:b/>
          <w:sz w:val="28"/>
          <w:szCs w:val="28"/>
        </w:rPr>
      </w:pPr>
    </w:p>
    <w:p w:rsidR="000C18DF" w:rsidRDefault="000C18DF" w:rsidP="006F4311">
      <w:pPr>
        <w:spacing w:after="0" w:line="360" w:lineRule="auto"/>
        <w:jc w:val="center"/>
        <w:rPr>
          <w:rStyle w:val="af5"/>
          <w:rFonts w:ascii="Times New Roman" w:hAnsi="Times New Roman" w:cs="Times New Roman"/>
          <w:b/>
          <w:sz w:val="28"/>
          <w:szCs w:val="28"/>
        </w:rPr>
      </w:pPr>
    </w:p>
    <w:p w:rsidR="000C18DF" w:rsidRDefault="000C18DF" w:rsidP="006F4311">
      <w:pPr>
        <w:spacing w:after="0" w:line="360" w:lineRule="auto"/>
        <w:jc w:val="center"/>
        <w:rPr>
          <w:rStyle w:val="af5"/>
          <w:rFonts w:ascii="Times New Roman" w:hAnsi="Times New Roman" w:cs="Times New Roman"/>
          <w:b/>
          <w:sz w:val="28"/>
          <w:szCs w:val="28"/>
        </w:rPr>
      </w:pPr>
    </w:p>
    <w:p w:rsidR="000C18DF" w:rsidRDefault="000C18DF" w:rsidP="006F4311">
      <w:pPr>
        <w:spacing w:after="0" w:line="360" w:lineRule="auto"/>
        <w:jc w:val="center"/>
        <w:rPr>
          <w:rStyle w:val="af5"/>
          <w:rFonts w:ascii="Times New Roman" w:hAnsi="Times New Roman" w:cs="Times New Roman"/>
          <w:b/>
          <w:sz w:val="28"/>
          <w:szCs w:val="28"/>
        </w:rPr>
      </w:pPr>
    </w:p>
    <w:p w:rsidR="000C18DF" w:rsidRDefault="000C18DF" w:rsidP="006F4311">
      <w:pPr>
        <w:spacing w:after="0" w:line="360" w:lineRule="auto"/>
        <w:jc w:val="center"/>
        <w:rPr>
          <w:rStyle w:val="af5"/>
          <w:rFonts w:ascii="Times New Roman" w:hAnsi="Times New Roman" w:cs="Times New Roman"/>
          <w:b/>
          <w:sz w:val="28"/>
          <w:szCs w:val="28"/>
        </w:rPr>
      </w:pPr>
    </w:p>
    <w:p w:rsidR="000C18DF" w:rsidRDefault="000C18DF" w:rsidP="006F4311">
      <w:pPr>
        <w:spacing w:after="0" w:line="360" w:lineRule="auto"/>
        <w:jc w:val="center"/>
        <w:rPr>
          <w:rStyle w:val="af5"/>
          <w:rFonts w:ascii="Times New Roman" w:hAnsi="Times New Roman" w:cs="Times New Roman"/>
          <w:b/>
          <w:sz w:val="28"/>
          <w:szCs w:val="28"/>
        </w:rPr>
      </w:pPr>
    </w:p>
    <w:p w:rsidR="000C18DF" w:rsidRDefault="000C18DF" w:rsidP="006F4311">
      <w:pPr>
        <w:spacing w:after="0" w:line="360" w:lineRule="auto"/>
        <w:jc w:val="center"/>
        <w:rPr>
          <w:rStyle w:val="af5"/>
          <w:rFonts w:ascii="Times New Roman" w:hAnsi="Times New Roman" w:cs="Times New Roman"/>
          <w:b/>
          <w:sz w:val="28"/>
          <w:szCs w:val="28"/>
        </w:rPr>
      </w:pPr>
    </w:p>
    <w:p w:rsidR="000C18DF" w:rsidRDefault="000C18DF" w:rsidP="006F4311">
      <w:pPr>
        <w:spacing w:after="0" w:line="360" w:lineRule="auto"/>
        <w:jc w:val="center"/>
        <w:rPr>
          <w:rStyle w:val="af5"/>
          <w:rFonts w:ascii="Times New Roman" w:hAnsi="Times New Roman" w:cs="Times New Roman"/>
          <w:b/>
          <w:sz w:val="28"/>
          <w:szCs w:val="28"/>
        </w:rPr>
      </w:pPr>
    </w:p>
    <w:p w:rsidR="000C18DF" w:rsidRDefault="000C18DF" w:rsidP="006F4311">
      <w:pPr>
        <w:spacing w:after="0" w:line="360" w:lineRule="auto"/>
        <w:jc w:val="center"/>
        <w:rPr>
          <w:rStyle w:val="af5"/>
          <w:rFonts w:ascii="Times New Roman" w:hAnsi="Times New Roman" w:cs="Times New Roman"/>
          <w:b/>
          <w:sz w:val="28"/>
          <w:szCs w:val="28"/>
        </w:rPr>
      </w:pPr>
    </w:p>
    <w:p w:rsidR="000C18DF" w:rsidRDefault="000C18DF" w:rsidP="006F4311">
      <w:pPr>
        <w:spacing w:after="0" w:line="360" w:lineRule="auto"/>
        <w:jc w:val="center"/>
        <w:rPr>
          <w:rStyle w:val="af5"/>
          <w:rFonts w:ascii="Times New Roman" w:hAnsi="Times New Roman" w:cs="Times New Roman"/>
          <w:b/>
          <w:sz w:val="28"/>
          <w:szCs w:val="28"/>
        </w:rPr>
      </w:pPr>
    </w:p>
    <w:p w:rsidR="000C18DF" w:rsidRDefault="000C18DF" w:rsidP="006F4311">
      <w:pPr>
        <w:spacing w:after="0" w:line="360" w:lineRule="auto"/>
        <w:jc w:val="center"/>
        <w:rPr>
          <w:rStyle w:val="af5"/>
          <w:rFonts w:ascii="Times New Roman" w:hAnsi="Times New Roman" w:cs="Times New Roman"/>
          <w:b/>
          <w:sz w:val="28"/>
          <w:szCs w:val="28"/>
        </w:rPr>
      </w:pPr>
    </w:p>
    <w:p w:rsidR="000C18DF" w:rsidRDefault="000C18DF" w:rsidP="006F4311">
      <w:pPr>
        <w:spacing w:after="0" w:line="360" w:lineRule="auto"/>
        <w:jc w:val="center"/>
        <w:rPr>
          <w:rStyle w:val="af5"/>
          <w:rFonts w:ascii="Times New Roman" w:hAnsi="Times New Roman" w:cs="Times New Roman"/>
          <w:b/>
          <w:sz w:val="28"/>
          <w:szCs w:val="28"/>
        </w:rPr>
      </w:pPr>
    </w:p>
    <w:p w:rsidR="000C18DF" w:rsidRDefault="000C18DF" w:rsidP="006F4311">
      <w:pPr>
        <w:spacing w:after="0" w:line="360" w:lineRule="auto"/>
        <w:jc w:val="center"/>
        <w:rPr>
          <w:rStyle w:val="af5"/>
          <w:rFonts w:ascii="Times New Roman" w:hAnsi="Times New Roman" w:cs="Times New Roman"/>
          <w:b/>
          <w:sz w:val="28"/>
          <w:szCs w:val="28"/>
        </w:rPr>
      </w:pPr>
    </w:p>
    <w:p w:rsidR="000C18DF" w:rsidRDefault="000C18DF" w:rsidP="006F4311">
      <w:pPr>
        <w:spacing w:after="0" w:line="360" w:lineRule="auto"/>
        <w:jc w:val="center"/>
        <w:rPr>
          <w:rStyle w:val="af5"/>
          <w:rFonts w:ascii="Times New Roman" w:hAnsi="Times New Roman" w:cs="Times New Roman"/>
          <w:b/>
          <w:sz w:val="28"/>
          <w:szCs w:val="28"/>
        </w:rPr>
      </w:pPr>
    </w:p>
    <w:p w:rsidR="000C18DF" w:rsidRDefault="000C18DF" w:rsidP="006F4311">
      <w:pPr>
        <w:spacing w:after="0" w:line="360" w:lineRule="auto"/>
        <w:jc w:val="center"/>
        <w:rPr>
          <w:rStyle w:val="af5"/>
          <w:rFonts w:ascii="Times New Roman" w:hAnsi="Times New Roman" w:cs="Times New Roman"/>
          <w:b/>
          <w:sz w:val="28"/>
          <w:szCs w:val="28"/>
        </w:rPr>
      </w:pPr>
    </w:p>
    <w:p w:rsidR="000C18DF" w:rsidRDefault="000C18DF" w:rsidP="006F4311">
      <w:pPr>
        <w:spacing w:after="0" w:line="360" w:lineRule="auto"/>
        <w:jc w:val="center"/>
        <w:rPr>
          <w:rStyle w:val="af5"/>
          <w:rFonts w:ascii="Times New Roman" w:hAnsi="Times New Roman" w:cs="Times New Roman"/>
          <w:b/>
          <w:sz w:val="28"/>
          <w:szCs w:val="28"/>
        </w:rPr>
      </w:pPr>
    </w:p>
    <w:p w:rsidR="000C18DF" w:rsidRDefault="000C18DF" w:rsidP="006F4311">
      <w:pPr>
        <w:spacing w:after="0" w:line="360" w:lineRule="auto"/>
        <w:jc w:val="center"/>
        <w:rPr>
          <w:rStyle w:val="af5"/>
          <w:rFonts w:ascii="Times New Roman" w:hAnsi="Times New Roman" w:cs="Times New Roman"/>
          <w:b/>
          <w:sz w:val="28"/>
          <w:szCs w:val="28"/>
        </w:rPr>
      </w:pPr>
    </w:p>
    <w:p w:rsidR="000C18DF" w:rsidRDefault="000C18DF" w:rsidP="006F4311">
      <w:pPr>
        <w:spacing w:after="0" w:line="360" w:lineRule="auto"/>
        <w:jc w:val="center"/>
        <w:rPr>
          <w:rStyle w:val="af5"/>
          <w:rFonts w:ascii="Times New Roman" w:hAnsi="Times New Roman" w:cs="Times New Roman"/>
          <w:b/>
          <w:sz w:val="28"/>
          <w:szCs w:val="28"/>
        </w:rPr>
      </w:pPr>
    </w:p>
    <w:p w:rsidR="000C18DF" w:rsidRDefault="000C18DF" w:rsidP="006F4311">
      <w:pPr>
        <w:spacing w:after="0" w:line="360" w:lineRule="auto"/>
        <w:jc w:val="center"/>
        <w:rPr>
          <w:rStyle w:val="af5"/>
          <w:rFonts w:ascii="Times New Roman" w:hAnsi="Times New Roman" w:cs="Times New Roman"/>
          <w:b/>
          <w:sz w:val="28"/>
          <w:szCs w:val="28"/>
        </w:rPr>
      </w:pPr>
    </w:p>
    <w:p w:rsidR="000C18DF" w:rsidRDefault="000C18DF" w:rsidP="006F4311">
      <w:pPr>
        <w:spacing w:after="0" w:line="360" w:lineRule="auto"/>
        <w:jc w:val="center"/>
        <w:rPr>
          <w:rStyle w:val="af5"/>
          <w:rFonts w:ascii="Times New Roman" w:hAnsi="Times New Roman" w:cs="Times New Roman"/>
          <w:b/>
          <w:sz w:val="28"/>
          <w:szCs w:val="28"/>
        </w:rPr>
      </w:pPr>
    </w:p>
    <w:p w:rsidR="000C18DF" w:rsidRDefault="000C18DF" w:rsidP="006F4311">
      <w:pPr>
        <w:spacing w:after="0" w:line="360" w:lineRule="auto"/>
        <w:jc w:val="center"/>
        <w:rPr>
          <w:rStyle w:val="af5"/>
          <w:rFonts w:ascii="Times New Roman" w:hAnsi="Times New Roman" w:cs="Times New Roman"/>
          <w:b/>
          <w:sz w:val="28"/>
          <w:szCs w:val="28"/>
        </w:rPr>
      </w:pPr>
    </w:p>
    <w:p w:rsidR="006D62E9" w:rsidRPr="00063DA6" w:rsidRDefault="006D62E9" w:rsidP="006F4311">
      <w:pPr>
        <w:spacing w:after="0" w:line="360" w:lineRule="auto"/>
        <w:jc w:val="center"/>
        <w:rPr>
          <w:rStyle w:val="af5"/>
          <w:rFonts w:ascii="Times New Roman" w:hAnsi="Times New Roman" w:cs="Times New Roman"/>
          <w:b/>
          <w:sz w:val="28"/>
          <w:szCs w:val="28"/>
        </w:rPr>
      </w:pPr>
      <w:r w:rsidRPr="00063DA6">
        <w:rPr>
          <w:rStyle w:val="af5"/>
          <w:rFonts w:ascii="Times New Roman" w:hAnsi="Times New Roman" w:cs="Times New Roman"/>
          <w:b/>
          <w:sz w:val="28"/>
          <w:szCs w:val="28"/>
        </w:rPr>
        <w:t>ДОДАТ</w:t>
      </w:r>
      <w:r w:rsidR="00CC539C">
        <w:rPr>
          <w:rStyle w:val="af5"/>
          <w:rFonts w:ascii="Times New Roman" w:hAnsi="Times New Roman" w:cs="Times New Roman"/>
          <w:b/>
          <w:sz w:val="28"/>
          <w:szCs w:val="28"/>
        </w:rPr>
        <w:t>ОК</w:t>
      </w:r>
    </w:p>
    <w:p w:rsidR="006D62E9" w:rsidRPr="00063DA6" w:rsidRDefault="006D62E9" w:rsidP="006F4311">
      <w:pPr>
        <w:spacing w:after="0" w:line="360" w:lineRule="auto"/>
        <w:rPr>
          <w:rStyle w:val="af5"/>
          <w:rFonts w:ascii="Times New Roman" w:hAnsi="Times New Roman" w:cs="Times New Roman"/>
          <w:sz w:val="28"/>
          <w:szCs w:val="28"/>
        </w:rPr>
      </w:pPr>
    </w:p>
    <w:p w:rsidR="006D62E9" w:rsidRPr="00063DA6" w:rsidRDefault="006D62E9" w:rsidP="006F4311">
      <w:pPr>
        <w:spacing w:after="0" w:line="360" w:lineRule="auto"/>
        <w:jc w:val="center"/>
        <w:rPr>
          <w:rStyle w:val="af5"/>
          <w:rFonts w:ascii="Times New Roman" w:hAnsi="Times New Roman" w:cs="Times New Roman"/>
          <w:b/>
          <w:sz w:val="28"/>
          <w:szCs w:val="28"/>
        </w:rPr>
      </w:pPr>
      <w:r w:rsidRPr="00063DA6">
        <w:rPr>
          <w:rStyle w:val="af5"/>
          <w:rFonts w:ascii="Times New Roman" w:hAnsi="Times New Roman" w:cs="Times New Roman"/>
          <w:b/>
          <w:sz w:val="28"/>
          <w:szCs w:val="28"/>
        </w:rPr>
        <w:t>Додаток А</w:t>
      </w:r>
    </w:p>
    <w:p w:rsidR="006D62E9" w:rsidRPr="00063DA6" w:rsidRDefault="006D62E9" w:rsidP="006F4311">
      <w:pPr>
        <w:spacing w:after="0" w:line="360" w:lineRule="auto"/>
        <w:rPr>
          <w:rStyle w:val="af5"/>
          <w:rFonts w:ascii="Times New Roman" w:hAnsi="Times New Roman" w:cs="Times New Roman"/>
          <w:sz w:val="28"/>
          <w:szCs w:val="28"/>
        </w:rPr>
      </w:pPr>
    </w:p>
    <w:p w:rsidR="006A4A2D" w:rsidRPr="00063DA6" w:rsidRDefault="006A4A2D" w:rsidP="006A4A2D">
      <w:pPr>
        <w:spacing w:after="0" w:line="360" w:lineRule="auto"/>
        <w:jc w:val="center"/>
        <w:rPr>
          <w:rFonts w:ascii="Times New Roman" w:hAnsi="Times New Roman" w:cs="Times New Roman"/>
          <w:b/>
          <w:sz w:val="28"/>
          <w:szCs w:val="28"/>
        </w:rPr>
      </w:pPr>
      <w:r w:rsidRPr="00063DA6">
        <w:rPr>
          <w:rFonts w:ascii="Times New Roman" w:hAnsi="Times New Roman" w:cs="Times New Roman"/>
          <w:b/>
          <w:sz w:val="28"/>
          <w:szCs w:val="28"/>
        </w:rPr>
        <w:t>СПИСОК ПУБЛІКАЦІЙ ЗДОБУВАЧА ЗА ТЕМОЮ ДИСЕРТАЦІЇ</w:t>
      </w:r>
    </w:p>
    <w:p w:rsidR="006A4A2D" w:rsidRPr="00063DA6" w:rsidRDefault="006A4A2D" w:rsidP="006A4A2D">
      <w:pPr>
        <w:spacing w:after="0" w:line="360" w:lineRule="auto"/>
        <w:ind w:firstLine="709"/>
        <w:jc w:val="both"/>
        <w:rPr>
          <w:rFonts w:ascii="Times New Roman" w:hAnsi="Times New Roman" w:cs="Times New Roman"/>
          <w:i/>
          <w:sz w:val="28"/>
          <w:szCs w:val="28"/>
        </w:rPr>
      </w:pPr>
    </w:p>
    <w:p w:rsidR="006A4A2D" w:rsidRPr="00063DA6" w:rsidRDefault="006A4A2D" w:rsidP="006A4A2D">
      <w:pPr>
        <w:spacing w:after="0" w:line="360" w:lineRule="auto"/>
        <w:ind w:firstLine="708"/>
        <w:jc w:val="both"/>
        <w:rPr>
          <w:rFonts w:ascii="Times New Roman" w:hAnsi="Times New Roman" w:cs="Times New Roman"/>
          <w:b/>
          <w:i/>
          <w:sz w:val="28"/>
          <w:szCs w:val="28"/>
        </w:rPr>
      </w:pPr>
      <w:r w:rsidRPr="00063DA6">
        <w:rPr>
          <w:rFonts w:ascii="Times New Roman" w:hAnsi="Times New Roman" w:cs="Times New Roman"/>
          <w:b/>
          <w:i/>
          <w:sz w:val="28"/>
          <w:szCs w:val="28"/>
        </w:rPr>
        <w:t>Наукові праці, в яки</w:t>
      </w:r>
      <w:r w:rsidR="006560C8">
        <w:rPr>
          <w:rFonts w:ascii="Times New Roman" w:hAnsi="Times New Roman" w:cs="Times New Roman"/>
          <w:b/>
          <w:i/>
          <w:sz w:val="28"/>
          <w:szCs w:val="28"/>
        </w:rPr>
        <w:t>х</w:t>
      </w:r>
      <w:r w:rsidRPr="00063DA6">
        <w:rPr>
          <w:rFonts w:ascii="Times New Roman" w:hAnsi="Times New Roman" w:cs="Times New Roman"/>
          <w:b/>
          <w:i/>
          <w:sz w:val="28"/>
          <w:szCs w:val="28"/>
        </w:rPr>
        <w:t xml:space="preserve"> опубліковані основні наукові результати дисертації:</w:t>
      </w:r>
    </w:p>
    <w:p w:rsidR="006A4A2D" w:rsidRPr="00063DA6" w:rsidRDefault="006A4A2D" w:rsidP="006A4A2D">
      <w:pPr>
        <w:spacing w:after="0" w:line="360" w:lineRule="auto"/>
        <w:ind w:firstLine="708"/>
        <w:jc w:val="both"/>
        <w:rPr>
          <w:rFonts w:ascii="Times New Roman" w:hAnsi="Times New Roman" w:cs="Times New Roman"/>
          <w:i/>
          <w:sz w:val="28"/>
          <w:szCs w:val="28"/>
        </w:rPr>
      </w:pPr>
      <w:r w:rsidRPr="00063DA6">
        <w:rPr>
          <w:rFonts w:ascii="Times New Roman" w:hAnsi="Times New Roman" w:cs="Times New Roman"/>
          <w:i/>
          <w:sz w:val="28"/>
          <w:szCs w:val="28"/>
        </w:rPr>
        <w:t>Індивідуальна монографія:</w:t>
      </w:r>
    </w:p>
    <w:p w:rsidR="006A4A2D" w:rsidRPr="00063DA6" w:rsidRDefault="006A4A2D" w:rsidP="006A4A2D">
      <w:pPr>
        <w:pStyle w:val="ad"/>
        <w:rPr>
          <w:i/>
          <w:szCs w:val="28"/>
          <w:lang w:val="uk-UA"/>
        </w:rPr>
      </w:pPr>
      <w:r w:rsidRPr="00063DA6">
        <w:rPr>
          <w:szCs w:val="28"/>
          <w:lang w:val="uk-UA"/>
        </w:rPr>
        <w:t>Гулик А. Г. Оптимізація цивільного судочинства в Україні: монографія. Дрогобич: Коло, 2020. 482 с.</w:t>
      </w:r>
    </w:p>
    <w:p w:rsidR="006A4A2D" w:rsidRPr="00063DA6" w:rsidRDefault="006A4A2D" w:rsidP="006A4A2D">
      <w:pPr>
        <w:pStyle w:val="ad"/>
        <w:rPr>
          <w:szCs w:val="28"/>
          <w:lang w:val="uk-UA"/>
        </w:rPr>
      </w:pPr>
    </w:p>
    <w:p w:rsidR="006A4A2D" w:rsidRPr="00063DA6" w:rsidRDefault="006A4A2D" w:rsidP="006A4A2D">
      <w:pPr>
        <w:pStyle w:val="ad"/>
        <w:rPr>
          <w:i/>
          <w:szCs w:val="28"/>
          <w:lang w:val="uk-UA"/>
        </w:rPr>
      </w:pPr>
      <w:r w:rsidRPr="00063DA6">
        <w:rPr>
          <w:i/>
          <w:szCs w:val="28"/>
          <w:lang w:val="uk-UA"/>
        </w:rPr>
        <w:t xml:space="preserve">Статті у </w:t>
      </w:r>
      <w:r w:rsidR="00BB6EF6">
        <w:rPr>
          <w:i/>
          <w:szCs w:val="28"/>
          <w:lang w:val="uk-UA"/>
        </w:rPr>
        <w:t xml:space="preserve">наукових </w:t>
      </w:r>
      <w:r w:rsidRPr="00063DA6">
        <w:rPr>
          <w:i/>
          <w:szCs w:val="28"/>
          <w:lang w:val="uk-UA"/>
        </w:rPr>
        <w:t xml:space="preserve">фахових виданнях </w:t>
      </w:r>
      <w:r w:rsidR="00BB6EF6">
        <w:rPr>
          <w:i/>
          <w:szCs w:val="28"/>
          <w:lang w:val="uk-UA"/>
        </w:rPr>
        <w:t>з юридичних наук</w:t>
      </w:r>
      <w:r w:rsidRPr="00063DA6">
        <w:rPr>
          <w:i/>
          <w:szCs w:val="28"/>
          <w:lang w:val="uk-UA"/>
        </w:rPr>
        <w:t>:</w:t>
      </w:r>
    </w:p>
    <w:p w:rsidR="006A4A2D" w:rsidRPr="00063DA6" w:rsidRDefault="006A4A2D" w:rsidP="006A4A2D">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color w:val="000000"/>
          <w:sz w:val="28"/>
          <w:szCs w:val="28"/>
        </w:rPr>
        <w:t xml:space="preserve">1. Гулик А. Г. Етапи становлення вітчизняного цивільного судочинства. </w:t>
      </w:r>
      <w:r w:rsidRPr="00063DA6">
        <w:rPr>
          <w:rFonts w:ascii="Times New Roman" w:hAnsi="Times New Roman" w:cs="Times New Roman"/>
          <w:i/>
          <w:color w:val="000000"/>
          <w:sz w:val="28"/>
          <w:szCs w:val="28"/>
        </w:rPr>
        <w:t>Судова апеляція:</w:t>
      </w:r>
      <w:r w:rsidRPr="00063DA6">
        <w:rPr>
          <w:rFonts w:ascii="Times New Roman" w:hAnsi="Times New Roman" w:cs="Times New Roman"/>
          <w:color w:val="000000"/>
          <w:sz w:val="28"/>
          <w:szCs w:val="28"/>
        </w:rPr>
        <w:t xml:space="preserve"> наук.-практ. журнал. 2018. № 3 (52). С. 68–77.</w:t>
      </w:r>
    </w:p>
    <w:p w:rsidR="006A4A2D" w:rsidRPr="00063DA6" w:rsidRDefault="006A4A2D" w:rsidP="006A4A2D">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color w:val="000000"/>
          <w:sz w:val="28"/>
          <w:szCs w:val="28"/>
        </w:rPr>
        <w:t xml:space="preserve">2. Гулик А. Г. Методологічні засади дослідження проблеми оптимізації цивільного судочинства. </w:t>
      </w:r>
      <w:r w:rsidRPr="00063DA6">
        <w:rPr>
          <w:rFonts w:ascii="Times New Roman" w:hAnsi="Times New Roman" w:cs="Times New Roman"/>
          <w:i/>
          <w:color w:val="000000"/>
          <w:sz w:val="28"/>
          <w:szCs w:val="28"/>
        </w:rPr>
        <w:t xml:space="preserve">Судова апеляція: </w:t>
      </w:r>
      <w:r w:rsidRPr="00063DA6">
        <w:rPr>
          <w:rFonts w:ascii="Times New Roman" w:hAnsi="Times New Roman" w:cs="Times New Roman"/>
          <w:color w:val="000000"/>
          <w:sz w:val="28"/>
          <w:szCs w:val="28"/>
        </w:rPr>
        <w:t>наук.-практ. журнал. 2018. № 4 (53). С. 80–90.</w:t>
      </w:r>
    </w:p>
    <w:p w:rsidR="006A4A2D" w:rsidRPr="00063DA6" w:rsidRDefault="006A4A2D" w:rsidP="006A4A2D">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3. Гулик А. Г. Завдання підготовчого провадження з огляду на оптимізацію цивільного судочинства. </w:t>
      </w:r>
      <w:r w:rsidRPr="00063DA6">
        <w:rPr>
          <w:rFonts w:ascii="Times New Roman" w:hAnsi="Times New Roman" w:cs="Times New Roman"/>
          <w:i/>
          <w:color w:val="000000"/>
          <w:sz w:val="28"/>
          <w:szCs w:val="28"/>
        </w:rPr>
        <w:t xml:space="preserve">Судова апеляція: </w:t>
      </w:r>
      <w:r w:rsidRPr="00063DA6">
        <w:rPr>
          <w:rFonts w:ascii="Times New Roman" w:hAnsi="Times New Roman" w:cs="Times New Roman"/>
          <w:color w:val="000000"/>
          <w:sz w:val="28"/>
          <w:szCs w:val="28"/>
        </w:rPr>
        <w:t>наук.-практ. журнал. 2019. № 3 (56). С. 44–50.</w:t>
      </w:r>
    </w:p>
    <w:p w:rsidR="006A4A2D" w:rsidRPr="00063DA6" w:rsidRDefault="006A4A2D" w:rsidP="006A4A2D">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 xml:space="preserve">4. Гулик А. Г. Належна судова юрисдикція – крок на шляху оптимізації цивільного судочинства. </w:t>
      </w:r>
      <w:r w:rsidRPr="00063DA6">
        <w:rPr>
          <w:rFonts w:ascii="Times New Roman" w:hAnsi="Times New Roman" w:cs="Times New Roman"/>
          <w:i/>
          <w:color w:val="000000"/>
          <w:sz w:val="28"/>
          <w:szCs w:val="28"/>
        </w:rPr>
        <w:t xml:space="preserve">Судова апеляція: </w:t>
      </w:r>
      <w:r w:rsidRPr="00063DA6">
        <w:rPr>
          <w:rFonts w:ascii="Times New Roman" w:hAnsi="Times New Roman" w:cs="Times New Roman"/>
          <w:color w:val="000000"/>
          <w:sz w:val="28"/>
          <w:szCs w:val="28"/>
        </w:rPr>
        <w:t>наук.-практ. журнал. 2019. № 4 (57). С. 57–64.</w:t>
      </w:r>
    </w:p>
    <w:p w:rsidR="006A4A2D" w:rsidRPr="00063DA6" w:rsidRDefault="006E0CCD" w:rsidP="006A4A2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w:t>
      </w:r>
      <w:r w:rsidR="006A4A2D" w:rsidRPr="00063DA6">
        <w:rPr>
          <w:rFonts w:ascii="Times New Roman" w:hAnsi="Times New Roman" w:cs="Times New Roman"/>
          <w:color w:val="000000"/>
          <w:sz w:val="28"/>
          <w:szCs w:val="28"/>
        </w:rPr>
        <w:t xml:space="preserve">. Гулик А. Г. Типологія сучасного цивільного судочинства в контексті вивчення проблем його оптимізації. </w:t>
      </w:r>
      <w:r w:rsidR="006A4A2D" w:rsidRPr="00063DA6">
        <w:rPr>
          <w:rFonts w:ascii="Times New Roman" w:hAnsi="Times New Roman" w:cs="Times New Roman"/>
          <w:i/>
          <w:color w:val="000000"/>
          <w:sz w:val="28"/>
          <w:szCs w:val="28"/>
        </w:rPr>
        <w:t>Держава і право. Серія: «Юридичні науки»:</w:t>
      </w:r>
      <w:r w:rsidR="006A4A2D" w:rsidRPr="00063DA6">
        <w:rPr>
          <w:rFonts w:ascii="Times New Roman" w:hAnsi="Times New Roman" w:cs="Times New Roman"/>
          <w:color w:val="000000"/>
          <w:sz w:val="28"/>
          <w:szCs w:val="28"/>
        </w:rPr>
        <w:t xml:space="preserve"> зб. наук. праць. 2018. Вип. 81. С. 140–153.</w:t>
      </w:r>
    </w:p>
    <w:p w:rsidR="006A4A2D" w:rsidRPr="00063DA6" w:rsidRDefault="006E0CCD" w:rsidP="006A4A2D">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6</w:t>
      </w:r>
      <w:r w:rsidR="006A4A2D" w:rsidRPr="00063DA6">
        <w:rPr>
          <w:rFonts w:ascii="Times New Roman" w:hAnsi="Times New Roman" w:cs="Times New Roman"/>
          <w:sz w:val="28"/>
          <w:szCs w:val="28"/>
        </w:rPr>
        <w:t>. Гулик А. Г. До питання про понятійно-категоріальний апарат дослідження проблем оптимізації цивільного судочинства.</w:t>
      </w:r>
      <w:r w:rsidR="006A4A2D" w:rsidRPr="00063DA6">
        <w:rPr>
          <w:rFonts w:ascii="Times New Roman" w:hAnsi="Times New Roman" w:cs="Times New Roman"/>
          <w:color w:val="000000"/>
          <w:sz w:val="28"/>
          <w:szCs w:val="28"/>
        </w:rPr>
        <w:t xml:space="preserve"> </w:t>
      </w:r>
      <w:r w:rsidR="006A4A2D" w:rsidRPr="00063DA6">
        <w:rPr>
          <w:rFonts w:ascii="Times New Roman" w:hAnsi="Times New Roman" w:cs="Times New Roman"/>
          <w:i/>
          <w:color w:val="000000"/>
          <w:sz w:val="28"/>
          <w:szCs w:val="28"/>
        </w:rPr>
        <w:t xml:space="preserve">Держава і право. Серія: «Юридичні науки»: </w:t>
      </w:r>
      <w:r w:rsidR="006A4A2D" w:rsidRPr="00063DA6">
        <w:rPr>
          <w:rFonts w:ascii="Times New Roman" w:hAnsi="Times New Roman" w:cs="Times New Roman"/>
          <w:color w:val="000000"/>
          <w:sz w:val="28"/>
          <w:szCs w:val="28"/>
        </w:rPr>
        <w:t>зб. наук. праць. 2018. Вип. 82. С. 146–158.</w:t>
      </w:r>
    </w:p>
    <w:p w:rsidR="006A4A2D" w:rsidRPr="00063DA6" w:rsidRDefault="006E0CCD" w:rsidP="006A4A2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6A4A2D" w:rsidRPr="00063DA6">
        <w:rPr>
          <w:rFonts w:ascii="Times New Roman" w:hAnsi="Times New Roman" w:cs="Times New Roman"/>
          <w:sz w:val="28"/>
          <w:szCs w:val="28"/>
        </w:rPr>
        <w:t xml:space="preserve">. Гулик А. Г. Історія становлення та розвитку процедур підготовки цивільних справ до судового розгляду. </w:t>
      </w:r>
      <w:r w:rsidR="006A4A2D" w:rsidRPr="00063DA6">
        <w:rPr>
          <w:rFonts w:ascii="Times New Roman" w:hAnsi="Times New Roman" w:cs="Times New Roman"/>
          <w:i/>
          <w:color w:val="000000"/>
          <w:sz w:val="28"/>
          <w:szCs w:val="28"/>
        </w:rPr>
        <w:t>Держава і право. Серія: «Юридичні науки»:</w:t>
      </w:r>
      <w:r w:rsidR="006A4A2D" w:rsidRPr="00063DA6">
        <w:rPr>
          <w:rFonts w:ascii="Times New Roman" w:hAnsi="Times New Roman" w:cs="Times New Roman"/>
          <w:color w:val="000000"/>
          <w:sz w:val="28"/>
          <w:szCs w:val="28"/>
        </w:rPr>
        <w:t xml:space="preserve"> зб. наук. праць. 2019. Вип. 85. </w:t>
      </w:r>
      <w:r w:rsidR="006A4A2D" w:rsidRPr="00063DA6">
        <w:rPr>
          <w:rFonts w:ascii="Times New Roman" w:hAnsi="Times New Roman" w:cs="Times New Roman"/>
          <w:sz w:val="28"/>
          <w:szCs w:val="28"/>
        </w:rPr>
        <w:t>C. 133–144.</w:t>
      </w:r>
    </w:p>
    <w:p w:rsidR="006A4A2D" w:rsidRPr="00063DA6" w:rsidRDefault="006E0CCD" w:rsidP="006A4A2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6A4A2D" w:rsidRPr="00063DA6">
        <w:rPr>
          <w:rFonts w:ascii="Times New Roman" w:hAnsi="Times New Roman" w:cs="Times New Roman"/>
          <w:sz w:val="28"/>
          <w:szCs w:val="28"/>
        </w:rPr>
        <w:t xml:space="preserve">. Гулик А. Г. Мета підготовчого провадження в контексті оптимізації цивільного судочинства. </w:t>
      </w:r>
      <w:r w:rsidR="006A4A2D" w:rsidRPr="00063DA6">
        <w:rPr>
          <w:rFonts w:ascii="Times New Roman" w:hAnsi="Times New Roman" w:cs="Times New Roman"/>
          <w:i/>
          <w:color w:val="000000"/>
          <w:sz w:val="28"/>
          <w:szCs w:val="28"/>
        </w:rPr>
        <w:t>Держава і право. Серія: «Юридичні науки»:</w:t>
      </w:r>
      <w:r w:rsidR="006A4A2D" w:rsidRPr="00063DA6">
        <w:rPr>
          <w:rFonts w:ascii="Times New Roman" w:hAnsi="Times New Roman" w:cs="Times New Roman"/>
          <w:color w:val="000000"/>
          <w:sz w:val="28"/>
          <w:szCs w:val="28"/>
        </w:rPr>
        <w:t xml:space="preserve"> зб. наук. праць. 2019. Вип. 86. </w:t>
      </w:r>
      <w:r w:rsidR="006A4A2D" w:rsidRPr="00063DA6">
        <w:rPr>
          <w:rFonts w:ascii="Times New Roman" w:hAnsi="Times New Roman" w:cs="Times New Roman"/>
          <w:sz w:val="28"/>
          <w:szCs w:val="28"/>
        </w:rPr>
        <w:t>C. 117–125.</w:t>
      </w:r>
    </w:p>
    <w:p w:rsidR="006A4A2D" w:rsidRPr="00063DA6" w:rsidRDefault="006E0CCD" w:rsidP="006A4A2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6A4A2D" w:rsidRPr="00063DA6">
        <w:rPr>
          <w:rFonts w:ascii="Times New Roman" w:hAnsi="Times New Roman" w:cs="Times New Roman"/>
          <w:sz w:val="28"/>
          <w:szCs w:val="28"/>
        </w:rPr>
        <w:t xml:space="preserve">. Гулик А. Г. Шлях становлення та розвитку процедур примирення в цивільному судочинстві. </w:t>
      </w:r>
      <w:r w:rsidR="006A4A2D" w:rsidRPr="00063DA6">
        <w:rPr>
          <w:rFonts w:ascii="Times New Roman" w:hAnsi="Times New Roman" w:cs="Times New Roman"/>
          <w:i/>
          <w:sz w:val="28"/>
          <w:szCs w:val="28"/>
        </w:rPr>
        <w:t>Часопис Київського університету права.</w:t>
      </w:r>
      <w:r w:rsidR="006A4A2D" w:rsidRPr="00063DA6">
        <w:rPr>
          <w:rFonts w:ascii="Times New Roman" w:hAnsi="Times New Roman" w:cs="Times New Roman"/>
          <w:sz w:val="28"/>
          <w:szCs w:val="28"/>
        </w:rPr>
        <w:t xml:space="preserve"> 2019. № 3. С. 149–153.</w:t>
      </w:r>
    </w:p>
    <w:p w:rsidR="006A4A2D" w:rsidRPr="00063DA6" w:rsidRDefault="006E0CCD" w:rsidP="006A4A2D">
      <w:pPr>
        <w:shd w:val="clear" w:color="auto" w:fill="FFFFFF"/>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6A4A2D" w:rsidRPr="00063DA6">
        <w:rPr>
          <w:rFonts w:ascii="Times New Roman" w:hAnsi="Times New Roman" w:cs="Times New Roman"/>
          <w:color w:val="000000" w:themeColor="text1"/>
          <w:sz w:val="28"/>
          <w:szCs w:val="28"/>
        </w:rPr>
        <w:t xml:space="preserve">. Гулик А. Г. Примирні процедури як одна з можливих форм оптимізації цивільного судочинства. </w:t>
      </w:r>
      <w:r w:rsidR="006A4A2D" w:rsidRPr="00063DA6">
        <w:rPr>
          <w:rFonts w:ascii="Times New Roman" w:hAnsi="Times New Roman" w:cs="Times New Roman"/>
          <w:i/>
          <w:color w:val="000000" w:themeColor="text1"/>
          <w:sz w:val="28"/>
          <w:szCs w:val="28"/>
        </w:rPr>
        <w:t>Часопис Київського університету права.</w:t>
      </w:r>
      <w:r w:rsidR="006A4A2D" w:rsidRPr="00063DA6">
        <w:rPr>
          <w:rFonts w:ascii="Times New Roman" w:hAnsi="Times New Roman" w:cs="Times New Roman"/>
          <w:color w:val="000000" w:themeColor="text1"/>
          <w:sz w:val="28"/>
          <w:szCs w:val="28"/>
        </w:rPr>
        <w:t xml:space="preserve"> 2019. № 4. С. 184–188.</w:t>
      </w:r>
    </w:p>
    <w:p w:rsidR="006A4A2D" w:rsidRPr="00063DA6" w:rsidRDefault="006E0CCD" w:rsidP="006A4A2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6A4A2D" w:rsidRPr="00063DA6">
        <w:rPr>
          <w:rFonts w:ascii="Times New Roman" w:hAnsi="Times New Roman" w:cs="Times New Roman"/>
          <w:sz w:val="28"/>
          <w:szCs w:val="28"/>
        </w:rPr>
        <w:t xml:space="preserve">. Гулик А. Г. Проблеми формування оптимальних правил підсудності цивільних справ. </w:t>
      </w:r>
      <w:r w:rsidR="006A4A2D" w:rsidRPr="00063DA6">
        <w:rPr>
          <w:rFonts w:ascii="Times New Roman" w:hAnsi="Times New Roman" w:cs="Times New Roman"/>
          <w:i/>
          <w:sz w:val="28"/>
          <w:szCs w:val="28"/>
        </w:rPr>
        <w:t xml:space="preserve">Приватне та публічне право. </w:t>
      </w:r>
      <w:r w:rsidR="006A4A2D" w:rsidRPr="00063DA6">
        <w:rPr>
          <w:rFonts w:ascii="Times New Roman" w:hAnsi="Times New Roman" w:cs="Times New Roman"/>
          <w:sz w:val="28"/>
          <w:szCs w:val="28"/>
        </w:rPr>
        <w:t>2019. № 4. С. 51–55.</w:t>
      </w:r>
    </w:p>
    <w:p w:rsidR="006A4A2D" w:rsidRPr="00063DA6" w:rsidRDefault="006E0CCD" w:rsidP="006A4A2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6A4A2D" w:rsidRPr="00063DA6">
        <w:rPr>
          <w:rFonts w:ascii="Times New Roman" w:hAnsi="Times New Roman" w:cs="Times New Roman"/>
          <w:sz w:val="28"/>
          <w:szCs w:val="28"/>
        </w:rPr>
        <w:t xml:space="preserve">. Гулик А. Г. До питання про механізм вирішення проблеми розмежування судових юрисдикцій. </w:t>
      </w:r>
      <w:r w:rsidR="006A4A2D" w:rsidRPr="00063DA6">
        <w:rPr>
          <w:rFonts w:ascii="Times New Roman" w:hAnsi="Times New Roman" w:cs="Times New Roman"/>
          <w:i/>
          <w:color w:val="000000"/>
          <w:sz w:val="28"/>
          <w:szCs w:val="28"/>
        </w:rPr>
        <w:t>Держава і право. Серія: «Юридичні науки»:</w:t>
      </w:r>
      <w:r w:rsidR="006A4A2D" w:rsidRPr="00063DA6">
        <w:rPr>
          <w:rFonts w:ascii="Times New Roman" w:hAnsi="Times New Roman" w:cs="Times New Roman"/>
          <w:color w:val="000000"/>
          <w:sz w:val="28"/>
          <w:szCs w:val="28"/>
        </w:rPr>
        <w:t xml:space="preserve"> зб. наук. праць. 2020. Вип. 87. </w:t>
      </w:r>
      <w:r w:rsidR="006A4A2D" w:rsidRPr="00063DA6">
        <w:rPr>
          <w:rFonts w:ascii="Times New Roman" w:hAnsi="Times New Roman" w:cs="Times New Roman"/>
          <w:sz w:val="28"/>
          <w:szCs w:val="28"/>
        </w:rPr>
        <w:t>C. 54–65.</w:t>
      </w:r>
    </w:p>
    <w:p w:rsidR="006A4A2D" w:rsidRPr="00063DA6" w:rsidRDefault="006E0CCD" w:rsidP="006A4A2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6A4A2D" w:rsidRPr="00063DA6">
        <w:rPr>
          <w:rFonts w:ascii="Times New Roman" w:hAnsi="Times New Roman" w:cs="Times New Roman"/>
          <w:sz w:val="28"/>
          <w:szCs w:val="28"/>
        </w:rPr>
        <w:t xml:space="preserve">. Гулик А. Г. Форми та способи оптимізації цивільного судочинства. </w:t>
      </w:r>
      <w:r w:rsidR="006A4A2D" w:rsidRPr="00063DA6">
        <w:rPr>
          <w:rFonts w:ascii="Times New Roman" w:hAnsi="Times New Roman" w:cs="Times New Roman"/>
          <w:i/>
          <w:sz w:val="28"/>
          <w:szCs w:val="28"/>
        </w:rPr>
        <w:t>Часопис Київського університету права.</w:t>
      </w:r>
      <w:r w:rsidR="006A4A2D" w:rsidRPr="00063DA6">
        <w:rPr>
          <w:rFonts w:ascii="Times New Roman" w:hAnsi="Times New Roman" w:cs="Times New Roman"/>
          <w:sz w:val="28"/>
          <w:szCs w:val="28"/>
        </w:rPr>
        <w:t xml:space="preserve"> 2020. № 2. С. 266–269.</w:t>
      </w:r>
    </w:p>
    <w:p w:rsidR="006A4A2D" w:rsidRPr="00063DA6" w:rsidRDefault="006A4A2D" w:rsidP="006A4A2D">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color w:val="000000"/>
          <w:sz w:val="28"/>
          <w:szCs w:val="28"/>
          <w:shd w:val="clear" w:color="auto" w:fill="FFFFFF"/>
        </w:rPr>
        <w:t>1</w:t>
      </w:r>
      <w:r w:rsidR="006E0CCD">
        <w:rPr>
          <w:rFonts w:ascii="Times New Roman" w:hAnsi="Times New Roman" w:cs="Times New Roman"/>
          <w:color w:val="000000"/>
          <w:sz w:val="28"/>
          <w:szCs w:val="28"/>
          <w:shd w:val="clear" w:color="auto" w:fill="FFFFFF"/>
        </w:rPr>
        <w:t>4</w:t>
      </w:r>
      <w:r w:rsidRPr="00063DA6">
        <w:rPr>
          <w:rFonts w:ascii="Times New Roman" w:hAnsi="Times New Roman" w:cs="Times New Roman"/>
          <w:color w:val="000000"/>
          <w:sz w:val="28"/>
          <w:szCs w:val="28"/>
          <w:shd w:val="clear" w:color="auto" w:fill="FFFFFF"/>
        </w:rPr>
        <w:t>. </w:t>
      </w:r>
      <w:r w:rsidRPr="00063DA6">
        <w:rPr>
          <w:rFonts w:ascii="Times New Roman" w:hAnsi="Times New Roman" w:cs="Times New Roman"/>
          <w:sz w:val="28"/>
          <w:szCs w:val="28"/>
        </w:rPr>
        <w:t xml:space="preserve">Гулик А. Г. Касація в системі оптимального інстанційного перегляду судових рішень в цивільному судочинстві. </w:t>
      </w:r>
      <w:r w:rsidRPr="00063DA6">
        <w:rPr>
          <w:rFonts w:ascii="Times New Roman" w:hAnsi="Times New Roman" w:cs="Times New Roman"/>
          <w:i/>
          <w:sz w:val="28"/>
          <w:szCs w:val="28"/>
        </w:rPr>
        <w:t>Часопис Київського університету права.</w:t>
      </w:r>
      <w:r w:rsidRPr="00063DA6">
        <w:rPr>
          <w:rFonts w:ascii="Times New Roman" w:hAnsi="Times New Roman" w:cs="Times New Roman"/>
          <w:sz w:val="28"/>
          <w:szCs w:val="28"/>
        </w:rPr>
        <w:t xml:space="preserve"> 2020. № 3. С. 180–186.</w:t>
      </w:r>
    </w:p>
    <w:p w:rsidR="006A4A2D" w:rsidRPr="00063DA6" w:rsidRDefault="006A4A2D" w:rsidP="006A4A2D">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1</w:t>
      </w:r>
      <w:r w:rsidR="006E0CCD">
        <w:rPr>
          <w:rFonts w:ascii="Times New Roman" w:hAnsi="Times New Roman" w:cs="Times New Roman"/>
          <w:sz w:val="28"/>
          <w:szCs w:val="28"/>
        </w:rPr>
        <w:t>5</w:t>
      </w:r>
      <w:r w:rsidRPr="00063DA6">
        <w:rPr>
          <w:rFonts w:ascii="Times New Roman" w:hAnsi="Times New Roman" w:cs="Times New Roman"/>
          <w:sz w:val="28"/>
          <w:szCs w:val="28"/>
        </w:rPr>
        <w:t xml:space="preserve">. Гулик А. Г. Судові докази як основоположна категорія доктрини доказування в цивільному судочинстві. </w:t>
      </w:r>
      <w:r w:rsidRPr="00063DA6">
        <w:rPr>
          <w:rFonts w:ascii="Times New Roman" w:hAnsi="Times New Roman" w:cs="Times New Roman"/>
          <w:i/>
          <w:sz w:val="28"/>
          <w:szCs w:val="28"/>
        </w:rPr>
        <w:t>Вісник пенітенціарної асоціації України:</w:t>
      </w:r>
      <w:r w:rsidRPr="00063DA6">
        <w:rPr>
          <w:rFonts w:ascii="Times New Roman" w:hAnsi="Times New Roman" w:cs="Times New Roman"/>
          <w:sz w:val="28"/>
          <w:szCs w:val="28"/>
        </w:rPr>
        <w:t xml:space="preserve"> наук. журнал. 2020. № 2. С. 38–51.</w:t>
      </w:r>
    </w:p>
    <w:p w:rsidR="006A4A2D" w:rsidRPr="00063DA6" w:rsidRDefault="006A4A2D" w:rsidP="006A4A2D">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1</w:t>
      </w:r>
      <w:r w:rsidR="006E0CCD">
        <w:rPr>
          <w:rFonts w:ascii="Times New Roman" w:hAnsi="Times New Roman" w:cs="Times New Roman"/>
          <w:sz w:val="28"/>
          <w:szCs w:val="28"/>
        </w:rPr>
        <w:t>6</w:t>
      </w:r>
      <w:r w:rsidRPr="00063DA6">
        <w:rPr>
          <w:rFonts w:ascii="Times New Roman" w:hAnsi="Times New Roman" w:cs="Times New Roman"/>
          <w:sz w:val="28"/>
          <w:szCs w:val="28"/>
        </w:rPr>
        <w:t xml:space="preserve">. Гулик А. Г. Поняття оптимізації цивільного судочинства: огляд концептуальних підходів. </w:t>
      </w:r>
      <w:r w:rsidRPr="00063DA6">
        <w:rPr>
          <w:rFonts w:ascii="Times New Roman" w:hAnsi="Times New Roman" w:cs="Times New Roman"/>
          <w:i/>
          <w:sz w:val="28"/>
          <w:szCs w:val="28"/>
        </w:rPr>
        <w:t xml:space="preserve">Публічне право. </w:t>
      </w:r>
      <w:r w:rsidRPr="00063DA6">
        <w:rPr>
          <w:rFonts w:ascii="Times New Roman" w:hAnsi="Times New Roman" w:cs="Times New Roman"/>
          <w:sz w:val="28"/>
          <w:szCs w:val="28"/>
        </w:rPr>
        <w:t>2020. № 2. С. 121–128.</w:t>
      </w:r>
    </w:p>
    <w:p w:rsidR="006A4A2D" w:rsidRPr="00063DA6" w:rsidRDefault="006A4A2D" w:rsidP="006A4A2D">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1</w:t>
      </w:r>
      <w:r w:rsidR="006E0CCD">
        <w:rPr>
          <w:rFonts w:ascii="Times New Roman" w:hAnsi="Times New Roman" w:cs="Times New Roman"/>
          <w:sz w:val="28"/>
          <w:szCs w:val="28"/>
        </w:rPr>
        <w:t>7</w:t>
      </w:r>
      <w:r w:rsidRPr="00063DA6">
        <w:rPr>
          <w:rFonts w:ascii="Times New Roman" w:hAnsi="Times New Roman" w:cs="Times New Roman"/>
          <w:sz w:val="28"/>
          <w:szCs w:val="28"/>
        </w:rPr>
        <w:t xml:space="preserve">. Гулик А. Г. Концентрація доказового матеріалу у цивільній справі – шлях до оптимізації цивільного судочинства. </w:t>
      </w:r>
      <w:r w:rsidRPr="00063DA6">
        <w:rPr>
          <w:rFonts w:ascii="Times New Roman" w:hAnsi="Times New Roman" w:cs="Times New Roman"/>
          <w:i/>
          <w:sz w:val="28"/>
          <w:szCs w:val="28"/>
        </w:rPr>
        <w:t>Право. Людина. Довкілля.</w:t>
      </w:r>
      <w:r w:rsidRPr="00063DA6">
        <w:rPr>
          <w:rFonts w:ascii="Times New Roman" w:hAnsi="Times New Roman" w:cs="Times New Roman"/>
          <w:sz w:val="28"/>
          <w:szCs w:val="28"/>
        </w:rPr>
        <w:t xml:space="preserve"> 2020. № 2. С. 81–89.</w:t>
      </w:r>
    </w:p>
    <w:p w:rsidR="006A4A2D" w:rsidRPr="00063DA6" w:rsidRDefault="006A4A2D" w:rsidP="006A4A2D">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1</w:t>
      </w:r>
      <w:r w:rsidR="006E0CCD">
        <w:rPr>
          <w:rFonts w:ascii="Times New Roman" w:hAnsi="Times New Roman" w:cs="Times New Roman"/>
          <w:sz w:val="28"/>
          <w:szCs w:val="28"/>
        </w:rPr>
        <w:t>8</w:t>
      </w:r>
      <w:r w:rsidRPr="00063DA6">
        <w:rPr>
          <w:rFonts w:ascii="Times New Roman" w:hAnsi="Times New Roman" w:cs="Times New Roman"/>
          <w:sz w:val="28"/>
          <w:szCs w:val="28"/>
        </w:rPr>
        <w:t xml:space="preserve">. Гулик А. Г. Судовий розгляд у цивільному судочинстві: загальна характеристика крізь призму оптимізації. </w:t>
      </w:r>
      <w:r w:rsidRPr="00063DA6">
        <w:rPr>
          <w:rFonts w:ascii="Times New Roman" w:hAnsi="Times New Roman" w:cs="Times New Roman"/>
          <w:i/>
          <w:sz w:val="28"/>
          <w:szCs w:val="28"/>
        </w:rPr>
        <w:t>Visegrad Journal on Human Rights.</w:t>
      </w:r>
      <w:r w:rsidRPr="00063DA6">
        <w:rPr>
          <w:rFonts w:ascii="Times New Roman" w:hAnsi="Times New Roman" w:cs="Times New Roman"/>
          <w:sz w:val="28"/>
          <w:szCs w:val="28"/>
        </w:rPr>
        <w:t xml:space="preserve"> 2020. № 3 (volume 1). P. 250–256.</w:t>
      </w:r>
    </w:p>
    <w:p w:rsidR="006A4A2D" w:rsidRPr="00063DA6" w:rsidRDefault="006A4A2D" w:rsidP="006A4A2D">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sz w:val="28"/>
          <w:szCs w:val="28"/>
        </w:rPr>
        <w:t>1</w:t>
      </w:r>
      <w:r w:rsidR="006E0CCD">
        <w:rPr>
          <w:rFonts w:ascii="Times New Roman" w:hAnsi="Times New Roman" w:cs="Times New Roman"/>
          <w:sz w:val="28"/>
          <w:szCs w:val="28"/>
        </w:rPr>
        <w:t>9</w:t>
      </w:r>
      <w:r w:rsidRPr="00063DA6">
        <w:rPr>
          <w:rFonts w:ascii="Times New Roman" w:hAnsi="Times New Roman" w:cs="Times New Roman"/>
          <w:sz w:val="28"/>
          <w:szCs w:val="28"/>
        </w:rPr>
        <w:t>. Гулик А. Г.</w:t>
      </w:r>
      <w:r w:rsidRPr="00063DA6">
        <w:rPr>
          <w:rFonts w:ascii="Times New Roman" w:hAnsi="Times New Roman" w:cs="Times New Roman"/>
          <w:color w:val="000000"/>
          <w:sz w:val="28"/>
          <w:szCs w:val="28"/>
          <w:shd w:val="clear" w:color="auto" w:fill="FFFFFF"/>
        </w:rPr>
        <w:t xml:space="preserve"> Оптимізація цивільного судочинства: європейський контекст. </w:t>
      </w:r>
      <w:r w:rsidRPr="00063DA6">
        <w:rPr>
          <w:rFonts w:ascii="Times New Roman" w:hAnsi="Times New Roman" w:cs="Times New Roman"/>
          <w:i/>
          <w:sz w:val="28"/>
          <w:szCs w:val="28"/>
        </w:rPr>
        <w:t>Visegrad Journal on Human Rights.</w:t>
      </w:r>
      <w:r w:rsidRPr="00063DA6">
        <w:rPr>
          <w:rFonts w:ascii="Times New Roman" w:hAnsi="Times New Roman" w:cs="Times New Roman"/>
          <w:sz w:val="28"/>
          <w:szCs w:val="28"/>
        </w:rPr>
        <w:t xml:space="preserve"> 2020. № 4. (volume 1). P. 21–26.</w:t>
      </w:r>
    </w:p>
    <w:p w:rsidR="006A4A2D" w:rsidRPr="00063DA6" w:rsidRDefault="006E0CCD" w:rsidP="006A4A2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6A4A2D" w:rsidRPr="00063DA6">
        <w:rPr>
          <w:rFonts w:ascii="Times New Roman" w:hAnsi="Times New Roman" w:cs="Times New Roman"/>
          <w:sz w:val="28"/>
          <w:szCs w:val="28"/>
        </w:rPr>
        <w:t xml:space="preserve">. Гулик А. Г. Розгляд справ у порядку спрощеного провадження – напрям оптимізації цивільного судочинства. </w:t>
      </w:r>
      <w:r w:rsidR="006A4A2D" w:rsidRPr="00063DA6">
        <w:rPr>
          <w:rFonts w:ascii="Times New Roman" w:hAnsi="Times New Roman" w:cs="Times New Roman"/>
          <w:i/>
          <w:sz w:val="28"/>
          <w:szCs w:val="28"/>
        </w:rPr>
        <w:t xml:space="preserve">Национальный юридический журнал: теория и практика. </w:t>
      </w:r>
      <w:r w:rsidR="006A4A2D" w:rsidRPr="00063DA6">
        <w:rPr>
          <w:rFonts w:ascii="Times New Roman" w:hAnsi="Times New Roman" w:cs="Times New Roman"/>
          <w:sz w:val="28"/>
          <w:szCs w:val="28"/>
        </w:rPr>
        <w:t>2020. № 4. С. 52–59.</w:t>
      </w:r>
    </w:p>
    <w:p w:rsidR="006A4A2D" w:rsidRPr="00063DA6" w:rsidRDefault="006A4A2D" w:rsidP="006A4A2D">
      <w:pPr>
        <w:pStyle w:val="ad"/>
        <w:rPr>
          <w:b/>
          <w:i/>
          <w:szCs w:val="28"/>
          <w:lang w:val="uk-UA"/>
        </w:rPr>
      </w:pPr>
      <w:r w:rsidRPr="00063DA6">
        <w:rPr>
          <w:b/>
          <w:i/>
          <w:szCs w:val="28"/>
          <w:lang w:val="uk-UA"/>
        </w:rPr>
        <w:t>Наукові праці, які засвідчують апробацію матеріалів дисертації:</w:t>
      </w:r>
    </w:p>
    <w:p w:rsidR="006A4A2D" w:rsidRPr="00063DA6" w:rsidRDefault="006A4A2D" w:rsidP="006A4A2D">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color w:val="000000"/>
          <w:sz w:val="28"/>
          <w:szCs w:val="28"/>
        </w:rPr>
        <w:t xml:space="preserve">1. Гулик А. Г. Загальнонаукові методи дослідження проблеми оптимізації цивільного судочинства. </w:t>
      </w:r>
      <w:r w:rsidRPr="00063DA6">
        <w:rPr>
          <w:rFonts w:ascii="Times New Roman" w:hAnsi="Times New Roman" w:cs="Times New Roman"/>
          <w:i/>
          <w:color w:val="000000"/>
          <w:sz w:val="28"/>
          <w:szCs w:val="28"/>
        </w:rPr>
        <w:t>Тридцяті економіко-правові дискусії:</w:t>
      </w:r>
      <w:r w:rsidRPr="00063DA6">
        <w:rPr>
          <w:rFonts w:ascii="Times New Roman" w:hAnsi="Times New Roman" w:cs="Times New Roman"/>
          <w:color w:val="000000"/>
          <w:sz w:val="28"/>
          <w:szCs w:val="28"/>
        </w:rPr>
        <w:t xml:space="preserve"> матеріали міжнар. наук.-практ. конф. (м. Львів, 1 жовт. 2018 р.). Львів. 2018. С. 91–93.</w:t>
      </w:r>
    </w:p>
    <w:p w:rsidR="006A4A2D" w:rsidRPr="00063DA6" w:rsidRDefault="006A4A2D" w:rsidP="006A4A2D">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color w:val="000000"/>
          <w:sz w:val="28"/>
          <w:szCs w:val="28"/>
        </w:rPr>
        <w:t xml:space="preserve">2. Гулик А. Г. Деякі роздуми щодо етапів розвитку цивільного судочинства. </w:t>
      </w:r>
      <w:r w:rsidRPr="00063DA6">
        <w:rPr>
          <w:rFonts w:ascii="Times New Roman" w:hAnsi="Times New Roman" w:cs="Times New Roman"/>
          <w:i/>
          <w:color w:val="000000"/>
          <w:sz w:val="28"/>
          <w:szCs w:val="28"/>
        </w:rPr>
        <w:t xml:space="preserve">Актуальні дослідження правової та історичної науки: </w:t>
      </w:r>
      <w:r w:rsidRPr="00063DA6">
        <w:rPr>
          <w:rFonts w:ascii="Times New Roman" w:hAnsi="Times New Roman" w:cs="Times New Roman"/>
          <w:color w:val="000000"/>
          <w:sz w:val="28"/>
          <w:szCs w:val="28"/>
        </w:rPr>
        <w:t>матеріали міжнар. наук.-практ. конф. (м. Тернопіль, 17 жовт. 2018 р.). Тернопіль. 2018. Вип. 6. С. 48–51.</w:t>
      </w:r>
    </w:p>
    <w:p w:rsidR="006A4A2D" w:rsidRPr="00063DA6" w:rsidRDefault="006A4A2D" w:rsidP="006A4A2D">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color w:val="000000"/>
          <w:sz w:val="28"/>
          <w:szCs w:val="28"/>
        </w:rPr>
        <w:t xml:space="preserve">3. Гулик А. Г. Історико-правові аспекти розвитку підготовчого провадження в цивільному процесі. </w:t>
      </w:r>
      <w:r w:rsidRPr="00063DA6">
        <w:rPr>
          <w:rFonts w:ascii="Times New Roman" w:hAnsi="Times New Roman" w:cs="Times New Roman"/>
          <w:i/>
          <w:color w:val="000000"/>
          <w:sz w:val="28"/>
          <w:szCs w:val="28"/>
        </w:rPr>
        <w:t>Актуальні дослідження правової та історичної науки:</w:t>
      </w:r>
      <w:r w:rsidRPr="00063DA6">
        <w:rPr>
          <w:rFonts w:ascii="Times New Roman" w:hAnsi="Times New Roman" w:cs="Times New Roman"/>
          <w:color w:val="000000"/>
          <w:sz w:val="28"/>
          <w:szCs w:val="28"/>
        </w:rPr>
        <w:t xml:space="preserve"> матеріали міжнар. наук.-прак. конф. (м. Тернопіль, 13 черв. 2019 р.). Тернопіль. 2019. Вип. 13. С. 49–54.</w:t>
      </w:r>
    </w:p>
    <w:p w:rsidR="006A4A2D" w:rsidRPr="00063DA6" w:rsidRDefault="006A4A2D" w:rsidP="006A4A2D">
      <w:pPr>
        <w:shd w:val="clear" w:color="auto" w:fill="FFFFFF"/>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 xml:space="preserve">4. Гулик А. Г. Завдання підготовчого провадження в цивільному судочинстві. </w:t>
      </w:r>
      <w:r w:rsidRPr="00063DA6">
        <w:rPr>
          <w:rFonts w:ascii="Times New Roman" w:hAnsi="Times New Roman" w:cs="Times New Roman"/>
          <w:i/>
          <w:color w:val="000000"/>
          <w:sz w:val="28"/>
          <w:szCs w:val="28"/>
        </w:rPr>
        <w:t xml:space="preserve">Тридцять восьмі економіко-правові дискусії: </w:t>
      </w:r>
      <w:r w:rsidRPr="00063DA6">
        <w:rPr>
          <w:rFonts w:ascii="Times New Roman" w:hAnsi="Times New Roman" w:cs="Times New Roman"/>
          <w:color w:val="000000"/>
          <w:sz w:val="28"/>
          <w:szCs w:val="28"/>
        </w:rPr>
        <w:t>матеріали міжнар. наук.-практ. конф. (м. Львів, 25 черв. 2019 р.). Львів. 2019. С. 44–48.</w:t>
      </w:r>
    </w:p>
    <w:p w:rsidR="006A4A2D" w:rsidRPr="00063DA6" w:rsidRDefault="006A4A2D" w:rsidP="006A4A2D">
      <w:pPr>
        <w:shd w:val="clear" w:color="auto" w:fill="FFFFFF"/>
        <w:spacing w:after="0" w:line="360" w:lineRule="auto"/>
        <w:ind w:firstLine="709"/>
        <w:jc w:val="both"/>
        <w:rPr>
          <w:rFonts w:ascii="Times New Roman" w:hAnsi="Times New Roman" w:cs="Times New Roman"/>
          <w:sz w:val="28"/>
          <w:szCs w:val="28"/>
        </w:rPr>
      </w:pPr>
      <w:r w:rsidRPr="00063DA6">
        <w:rPr>
          <w:rFonts w:ascii="Times New Roman" w:hAnsi="Times New Roman" w:cs="Times New Roman"/>
          <w:color w:val="000000"/>
          <w:sz w:val="28"/>
          <w:szCs w:val="28"/>
        </w:rPr>
        <w:t xml:space="preserve">5. Гулик А. Г. Мета підготовчого провадження в цивільному судочинстві. </w:t>
      </w:r>
      <w:r w:rsidRPr="00063DA6">
        <w:rPr>
          <w:rFonts w:ascii="Times New Roman" w:hAnsi="Times New Roman" w:cs="Times New Roman"/>
          <w:i/>
          <w:color w:val="000000"/>
          <w:sz w:val="28"/>
          <w:szCs w:val="28"/>
        </w:rPr>
        <w:t>Актуальні дослідження правової та історичної науки:</w:t>
      </w:r>
      <w:r w:rsidRPr="00063DA6">
        <w:rPr>
          <w:rFonts w:ascii="Times New Roman" w:hAnsi="Times New Roman" w:cs="Times New Roman"/>
          <w:color w:val="000000"/>
          <w:sz w:val="28"/>
          <w:szCs w:val="28"/>
        </w:rPr>
        <w:t xml:space="preserve"> матеріали міжнар. наук.-практ. конф. (м. Тернопіль, 10 лип. 2019 р.). Тернопіль. 2019. Вип. 14. С. 33–36. </w:t>
      </w:r>
    </w:p>
    <w:p w:rsidR="006A4A2D" w:rsidRPr="00063DA6" w:rsidRDefault="006A4A2D" w:rsidP="006A4A2D">
      <w:pPr>
        <w:shd w:val="clear" w:color="auto" w:fill="FFFFFF"/>
        <w:spacing w:after="0" w:line="360" w:lineRule="auto"/>
        <w:ind w:firstLine="709"/>
        <w:jc w:val="both"/>
        <w:rPr>
          <w:rFonts w:ascii="Times New Roman" w:hAnsi="Times New Roman" w:cs="Times New Roman"/>
          <w:color w:val="000000"/>
          <w:sz w:val="28"/>
          <w:szCs w:val="28"/>
        </w:rPr>
      </w:pPr>
      <w:r w:rsidRPr="00063DA6">
        <w:rPr>
          <w:rFonts w:ascii="Times New Roman" w:hAnsi="Times New Roman" w:cs="Times New Roman"/>
          <w:color w:val="000000"/>
          <w:sz w:val="28"/>
          <w:szCs w:val="28"/>
        </w:rPr>
        <w:t xml:space="preserve">6. Гулик А. Г. Деякі проблемні аспекти визначення оптимальної юрисдикції. </w:t>
      </w:r>
      <w:r w:rsidRPr="00063DA6">
        <w:rPr>
          <w:rFonts w:ascii="Times New Roman" w:hAnsi="Times New Roman" w:cs="Times New Roman"/>
          <w:i/>
          <w:color w:val="000000"/>
          <w:sz w:val="28"/>
          <w:szCs w:val="28"/>
        </w:rPr>
        <w:t>Тридцять дев’яті економіко-правові дискусії:</w:t>
      </w:r>
      <w:r w:rsidRPr="00063DA6">
        <w:rPr>
          <w:rFonts w:ascii="Times New Roman" w:hAnsi="Times New Roman" w:cs="Times New Roman"/>
          <w:color w:val="000000"/>
          <w:sz w:val="28"/>
          <w:szCs w:val="28"/>
        </w:rPr>
        <w:t xml:space="preserve"> матеріали міжнар. наук.-практ. конф. (м. Львів, 26 лип. 2019 р.). Львів. 2019. С. 37</w:t>
      </w:r>
      <w:r w:rsidRPr="00063DA6">
        <w:rPr>
          <w:rFonts w:ascii="Times New Roman" w:hAnsi="Times New Roman" w:cs="Times New Roman"/>
          <w:sz w:val="28"/>
          <w:szCs w:val="28"/>
        </w:rPr>
        <w:t>–</w:t>
      </w:r>
      <w:r w:rsidRPr="00063DA6">
        <w:rPr>
          <w:rFonts w:ascii="Times New Roman" w:hAnsi="Times New Roman" w:cs="Times New Roman"/>
          <w:color w:val="000000"/>
          <w:sz w:val="28"/>
          <w:szCs w:val="28"/>
        </w:rPr>
        <w:t>41.</w:t>
      </w:r>
    </w:p>
    <w:p w:rsidR="006D62E9" w:rsidRPr="00063DA6" w:rsidRDefault="006D62E9" w:rsidP="006F4311">
      <w:pPr>
        <w:spacing w:after="0" w:line="360" w:lineRule="auto"/>
        <w:rPr>
          <w:rStyle w:val="af5"/>
          <w:rFonts w:ascii="Times New Roman" w:hAnsi="Times New Roman" w:cs="Times New Roman"/>
          <w:sz w:val="28"/>
          <w:szCs w:val="28"/>
        </w:rPr>
      </w:pPr>
    </w:p>
    <w:sectPr w:rsidR="006D62E9" w:rsidRPr="00063DA6" w:rsidSect="009C5DB5">
      <w:headerReference w:type="default" r:id="rId216"/>
      <w:footerReference w:type="even" r:id="rId217"/>
      <w:footerReference w:type="default" r:id="rId218"/>
      <w:pgSz w:w="11906" w:h="16838" w:code="9"/>
      <w:pgMar w:top="1134" w:right="567" w:bottom="1134"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209" w:rsidRDefault="00B36209" w:rsidP="00892542">
      <w:pPr>
        <w:spacing w:after="0" w:line="240" w:lineRule="auto"/>
      </w:pPr>
      <w:r>
        <w:separator/>
      </w:r>
    </w:p>
  </w:endnote>
  <w:endnote w:type="continuationSeparator" w:id="0">
    <w:p w:rsidR="00B36209" w:rsidRDefault="00B36209" w:rsidP="00892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open_sansbold">
    <w:altName w:val="Times New Roman"/>
    <w:charset w:val="00"/>
    <w:family w:val="auto"/>
    <w:pitch w:val="default"/>
  </w:font>
  <w:font w:name="TimesNewRomanPSMT">
    <w:altName w:val="Times New Roman"/>
    <w:panose1 w:val="00000000000000000000"/>
    <w:charset w:val="00"/>
    <w:family w:val="roman"/>
    <w:notTrueType/>
    <w:pitch w:val="default"/>
  </w:font>
  <w:font w:name="Newton-Regular">
    <w:altName w:val="MS Mincho"/>
    <w:panose1 w:val="00000000000000000000"/>
    <w:charset w:val="80"/>
    <w:family w:val="roman"/>
    <w:notTrueType/>
    <w:pitch w:val="default"/>
    <w:sig w:usb0="00000001" w:usb1="080F0000" w:usb2="00000010" w:usb3="00000000" w:csb0="00120000"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MS Mincho"/>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Newton-Bold">
    <w:altName w:val="Arial Unicode MS"/>
    <w:panose1 w:val="00000000000000000000"/>
    <w:charset w:val="81"/>
    <w:family w:val="roman"/>
    <w:notTrueType/>
    <w:pitch w:val="default"/>
    <w:sig w:usb0="00000001" w:usb1="09060000" w:usb2="00000010" w:usb3="00000000" w:csb0="0008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FF9" w:rsidRDefault="00704FF9" w:rsidP="0053495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04FF9" w:rsidRDefault="00704FF9" w:rsidP="0053495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FF9" w:rsidRPr="00DF5B95" w:rsidRDefault="00704FF9" w:rsidP="00DF5B95">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209" w:rsidRDefault="00B36209" w:rsidP="00892542">
      <w:pPr>
        <w:spacing w:after="0" w:line="240" w:lineRule="auto"/>
      </w:pPr>
      <w:r>
        <w:separator/>
      </w:r>
    </w:p>
  </w:footnote>
  <w:footnote w:type="continuationSeparator" w:id="0">
    <w:p w:rsidR="00B36209" w:rsidRDefault="00B36209" w:rsidP="008925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0877"/>
      <w:docPartObj>
        <w:docPartGallery w:val="Page Numbers (Top of Page)"/>
        <w:docPartUnique/>
      </w:docPartObj>
    </w:sdtPr>
    <w:sdtEndPr/>
    <w:sdtContent>
      <w:p w:rsidR="00704FF9" w:rsidRPr="003A3341" w:rsidRDefault="00704FF9" w:rsidP="003A3341">
        <w:pPr>
          <w:pStyle w:val="ae"/>
          <w:jc w:val="right"/>
        </w:pPr>
        <w:r>
          <w:fldChar w:fldCharType="begin"/>
        </w:r>
        <w:r>
          <w:instrText xml:space="preserve"> PAGE   \* MERGEFORMAT </w:instrText>
        </w:r>
        <w:r>
          <w:fldChar w:fldCharType="separate"/>
        </w:r>
        <w:r w:rsidR="00185CD3">
          <w:rPr>
            <w:noProof/>
          </w:rPr>
          <w:t>81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13D62"/>
    <w:multiLevelType w:val="hybridMultilevel"/>
    <w:tmpl w:val="BE38F0D2"/>
    <w:lvl w:ilvl="0" w:tplc="FBBCEC52">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DFC2C89"/>
    <w:multiLevelType w:val="hybridMultilevel"/>
    <w:tmpl w:val="5FB2AF68"/>
    <w:lvl w:ilvl="0" w:tplc="5FEAEB0A">
      <w:start w:val="1"/>
      <w:numFmt w:val="decimal"/>
      <w:lvlText w:val="%1."/>
      <w:lvlJc w:val="left"/>
      <w:pPr>
        <w:tabs>
          <w:tab w:val="num" w:pos="360"/>
        </w:tabs>
        <w:ind w:left="360" w:hanging="360"/>
      </w:pPr>
      <w:rPr>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FB106F5"/>
    <w:multiLevelType w:val="hybridMultilevel"/>
    <w:tmpl w:val="0B1CB1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798178F"/>
    <w:multiLevelType w:val="singleLevel"/>
    <w:tmpl w:val="E20C825E"/>
    <w:lvl w:ilvl="0">
      <w:start w:val="5"/>
      <w:numFmt w:val="decimal"/>
      <w:lvlText w:val="%1."/>
      <w:legacy w:legacy="1" w:legacySpace="0" w:legacyIndent="509"/>
      <w:lvlJc w:val="left"/>
      <w:rPr>
        <w:rFonts w:ascii="Times New Roman" w:hAnsi="Times New Roman" w:cs="Times New Roman" w:hint="default"/>
      </w:rPr>
    </w:lvl>
  </w:abstractNum>
  <w:abstractNum w:abstractNumId="4">
    <w:nsid w:val="75405E75"/>
    <w:multiLevelType w:val="hybridMultilevel"/>
    <w:tmpl w:val="DEDE9C76"/>
    <w:lvl w:ilvl="0" w:tplc="0419000F">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CAC"/>
    <w:rsid w:val="000009C9"/>
    <w:rsid w:val="000138C2"/>
    <w:rsid w:val="00013E9D"/>
    <w:rsid w:val="00016806"/>
    <w:rsid w:val="00017089"/>
    <w:rsid w:val="00017987"/>
    <w:rsid w:val="00020174"/>
    <w:rsid w:val="000236F7"/>
    <w:rsid w:val="00025AD0"/>
    <w:rsid w:val="00025C9E"/>
    <w:rsid w:val="000267B0"/>
    <w:rsid w:val="000268CE"/>
    <w:rsid w:val="000350B8"/>
    <w:rsid w:val="00035E9A"/>
    <w:rsid w:val="000379E1"/>
    <w:rsid w:val="00040433"/>
    <w:rsid w:val="00043787"/>
    <w:rsid w:val="00044595"/>
    <w:rsid w:val="000446D1"/>
    <w:rsid w:val="00045243"/>
    <w:rsid w:val="00047EDC"/>
    <w:rsid w:val="00047F6A"/>
    <w:rsid w:val="00051DD4"/>
    <w:rsid w:val="000524FD"/>
    <w:rsid w:val="00052ED5"/>
    <w:rsid w:val="00055460"/>
    <w:rsid w:val="000565BC"/>
    <w:rsid w:val="00056B42"/>
    <w:rsid w:val="000570E3"/>
    <w:rsid w:val="00063DA6"/>
    <w:rsid w:val="00065B9E"/>
    <w:rsid w:val="00071C39"/>
    <w:rsid w:val="00076000"/>
    <w:rsid w:val="0008098F"/>
    <w:rsid w:val="0008559A"/>
    <w:rsid w:val="00087144"/>
    <w:rsid w:val="000878AA"/>
    <w:rsid w:val="0009394F"/>
    <w:rsid w:val="00094A94"/>
    <w:rsid w:val="000A2AAD"/>
    <w:rsid w:val="000A3463"/>
    <w:rsid w:val="000A66B5"/>
    <w:rsid w:val="000A6D9A"/>
    <w:rsid w:val="000B0B81"/>
    <w:rsid w:val="000B1209"/>
    <w:rsid w:val="000B40FC"/>
    <w:rsid w:val="000B4EC5"/>
    <w:rsid w:val="000B5233"/>
    <w:rsid w:val="000B5B16"/>
    <w:rsid w:val="000B5D0F"/>
    <w:rsid w:val="000C18DF"/>
    <w:rsid w:val="000C1B15"/>
    <w:rsid w:val="000C1D4B"/>
    <w:rsid w:val="000C242A"/>
    <w:rsid w:val="000C43B1"/>
    <w:rsid w:val="000C75BF"/>
    <w:rsid w:val="000D244B"/>
    <w:rsid w:val="000D65CC"/>
    <w:rsid w:val="000E1A2C"/>
    <w:rsid w:val="000E1D53"/>
    <w:rsid w:val="000E2D82"/>
    <w:rsid w:val="000E316B"/>
    <w:rsid w:val="000E42F3"/>
    <w:rsid w:val="000E457A"/>
    <w:rsid w:val="000F34DD"/>
    <w:rsid w:val="000F49CD"/>
    <w:rsid w:val="000F4EA6"/>
    <w:rsid w:val="000F5871"/>
    <w:rsid w:val="000F5D97"/>
    <w:rsid w:val="000F6A91"/>
    <w:rsid w:val="0010082D"/>
    <w:rsid w:val="00105A31"/>
    <w:rsid w:val="00107F85"/>
    <w:rsid w:val="00111388"/>
    <w:rsid w:val="00113F41"/>
    <w:rsid w:val="00114090"/>
    <w:rsid w:val="0011467F"/>
    <w:rsid w:val="001213BF"/>
    <w:rsid w:val="00125186"/>
    <w:rsid w:val="00130492"/>
    <w:rsid w:val="00131BC1"/>
    <w:rsid w:val="0013270C"/>
    <w:rsid w:val="00133193"/>
    <w:rsid w:val="001340D2"/>
    <w:rsid w:val="001372BF"/>
    <w:rsid w:val="00137831"/>
    <w:rsid w:val="001428CA"/>
    <w:rsid w:val="00145CDF"/>
    <w:rsid w:val="00146DDB"/>
    <w:rsid w:val="001502F9"/>
    <w:rsid w:val="00151321"/>
    <w:rsid w:val="0015209F"/>
    <w:rsid w:val="001529DD"/>
    <w:rsid w:val="00153B9E"/>
    <w:rsid w:val="00153C6E"/>
    <w:rsid w:val="00156F52"/>
    <w:rsid w:val="00157E5A"/>
    <w:rsid w:val="001608E2"/>
    <w:rsid w:val="00165A50"/>
    <w:rsid w:val="001668F3"/>
    <w:rsid w:val="00167486"/>
    <w:rsid w:val="001702E0"/>
    <w:rsid w:val="00170524"/>
    <w:rsid w:val="00171484"/>
    <w:rsid w:val="00173176"/>
    <w:rsid w:val="00176EA7"/>
    <w:rsid w:val="001770F8"/>
    <w:rsid w:val="00182359"/>
    <w:rsid w:val="00185B9E"/>
    <w:rsid w:val="00185CD3"/>
    <w:rsid w:val="0018708C"/>
    <w:rsid w:val="00187486"/>
    <w:rsid w:val="00190221"/>
    <w:rsid w:val="0019032E"/>
    <w:rsid w:val="001942D1"/>
    <w:rsid w:val="00195FEE"/>
    <w:rsid w:val="00197562"/>
    <w:rsid w:val="00197885"/>
    <w:rsid w:val="00197934"/>
    <w:rsid w:val="00197EE1"/>
    <w:rsid w:val="001A0874"/>
    <w:rsid w:val="001A390A"/>
    <w:rsid w:val="001A46BC"/>
    <w:rsid w:val="001B24B6"/>
    <w:rsid w:val="001B386F"/>
    <w:rsid w:val="001B66C1"/>
    <w:rsid w:val="001C029D"/>
    <w:rsid w:val="001C3139"/>
    <w:rsid w:val="001C3702"/>
    <w:rsid w:val="001C6887"/>
    <w:rsid w:val="001C72D6"/>
    <w:rsid w:val="001C7B59"/>
    <w:rsid w:val="001D0D4D"/>
    <w:rsid w:val="001D1009"/>
    <w:rsid w:val="001D1174"/>
    <w:rsid w:val="001D1400"/>
    <w:rsid w:val="001D2D74"/>
    <w:rsid w:val="001D4D01"/>
    <w:rsid w:val="001D5BBB"/>
    <w:rsid w:val="001D76FB"/>
    <w:rsid w:val="001D7E34"/>
    <w:rsid w:val="001E0289"/>
    <w:rsid w:val="001E1084"/>
    <w:rsid w:val="001E16F4"/>
    <w:rsid w:val="001E215F"/>
    <w:rsid w:val="001E2472"/>
    <w:rsid w:val="001E33E2"/>
    <w:rsid w:val="001E41BB"/>
    <w:rsid w:val="001E5B8B"/>
    <w:rsid w:val="001F0B83"/>
    <w:rsid w:val="001F0E88"/>
    <w:rsid w:val="001F1ECB"/>
    <w:rsid w:val="001F36EF"/>
    <w:rsid w:val="001F4A13"/>
    <w:rsid w:val="001F7029"/>
    <w:rsid w:val="001F7DD3"/>
    <w:rsid w:val="00200CCF"/>
    <w:rsid w:val="00201721"/>
    <w:rsid w:val="002021BB"/>
    <w:rsid w:val="00204BCF"/>
    <w:rsid w:val="00204CF6"/>
    <w:rsid w:val="00204FD5"/>
    <w:rsid w:val="002056D7"/>
    <w:rsid w:val="0020599D"/>
    <w:rsid w:val="00210C93"/>
    <w:rsid w:val="002119A2"/>
    <w:rsid w:val="00212840"/>
    <w:rsid w:val="00212CBD"/>
    <w:rsid w:val="00215531"/>
    <w:rsid w:val="00215819"/>
    <w:rsid w:val="0023098E"/>
    <w:rsid w:val="002326AE"/>
    <w:rsid w:val="00232BD0"/>
    <w:rsid w:val="0023436F"/>
    <w:rsid w:val="00234511"/>
    <w:rsid w:val="00234C68"/>
    <w:rsid w:val="002354DB"/>
    <w:rsid w:val="002378B1"/>
    <w:rsid w:val="00237BE4"/>
    <w:rsid w:val="002408D0"/>
    <w:rsid w:val="002428B5"/>
    <w:rsid w:val="00242FE6"/>
    <w:rsid w:val="00244047"/>
    <w:rsid w:val="00244502"/>
    <w:rsid w:val="002447B5"/>
    <w:rsid w:val="00246D1E"/>
    <w:rsid w:val="00247D57"/>
    <w:rsid w:val="00247D8F"/>
    <w:rsid w:val="00251F3C"/>
    <w:rsid w:val="00251FEB"/>
    <w:rsid w:val="002526F4"/>
    <w:rsid w:val="00253FCA"/>
    <w:rsid w:val="002549D8"/>
    <w:rsid w:val="0025507F"/>
    <w:rsid w:val="00255479"/>
    <w:rsid w:val="00255C82"/>
    <w:rsid w:val="002571CD"/>
    <w:rsid w:val="00257E47"/>
    <w:rsid w:val="0026097F"/>
    <w:rsid w:val="00261865"/>
    <w:rsid w:val="002625BD"/>
    <w:rsid w:val="002641D7"/>
    <w:rsid w:val="0026463A"/>
    <w:rsid w:val="00264BBE"/>
    <w:rsid w:val="00264FC5"/>
    <w:rsid w:val="00265D85"/>
    <w:rsid w:val="002701AE"/>
    <w:rsid w:val="00270719"/>
    <w:rsid w:val="002713D1"/>
    <w:rsid w:val="00273EDF"/>
    <w:rsid w:val="002748EB"/>
    <w:rsid w:val="002751D7"/>
    <w:rsid w:val="002767CD"/>
    <w:rsid w:val="00277816"/>
    <w:rsid w:val="0028061F"/>
    <w:rsid w:val="002816B1"/>
    <w:rsid w:val="0028225B"/>
    <w:rsid w:val="0028318B"/>
    <w:rsid w:val="00285BF5"/>
    <w:rsid w:val="002908A4"/>
    <w:rsid w:val="00292C34"/>
    <w:rsid w:val="0029697E"/>
    <w:rsid w:val="00296E95"/>
    <w:rsid w:val="00297C0E"/>
    <w:rsid w:val="002A05DD"/>
    <w:rsid w:val="002A1C0E"/>
    <w:rsid w:val="002A1D4D"/>
    <w:rsid w:val="002A271A"/>
    <w:rsid w:val="002A5EA6"/>
    <w:rsid w:val="002A6CDE"/>
    <w:rsid w:val="002B04CE"/>
    <w:rsid w:val="002B4BEB"/>
    <w:rsid w:val="002B671D"/>
    <w:rsid w:val="002B706A"/>
    <w:rsid w:val="002C3A69"/>
    <w:rsid w:val="002C55BE"/>
    <w:rsid w:val="002D5539"/>
    <w:rsid w:val="002D605C"/>
    <w:rsid w:val="002D6A0F"/>
    <w:rsid w:val="002D6F0D"/>
    <w:rsid w:val="002D715A"/>
    <w:rsid w:val="002D76FA"/>
    <w:rsid w:val="002D7FDF"/>
    <w:rsid w:val="002E092F"/>
    <w:rsid w:val="002E3398"/>
    <w:rsid w:val="002E37FA"/>
    <w:rsid w:val="002E4DF0"/>
    <w:rsid w:val="002E4F3D"/>
    <w:rsid w:val="002E51D5"/>
    <w:rsid w:val="002E68ED"/>
    <w:rsid w:val="002E7E78"/>
    <w:rsid w:val="002F2B25"/>
    <w:rsid w:val="002F3236"/>
    <w:rsid w:val="002F616B"/>
    <w:rsid w:val="0030646D"/>
    <w:rsid w:val="003069CF"/>
    <w:rsid w:val="00307988"/>
    <w:rsid w:val="00310C91"/>
    <w:rsid w:val="0031291D"/>
    <w:rsid w:val="00315846"/>
    <w:rsid w:val="0031599F"/>
    <w:rsid w:val="0031691B"/>
    <w:rsid w:val="00321623"/>
    <w:rsid w:val="0032257C"/>
    <w:rsid w:val="00322646"/>
    <w:rsid w:val="00323921"/>
    <w:rsid w:val="00325E12"/>
    <w:rsid w:val="00327E32"/>
    <w:rsid w:val="00334F4E"/>
    <w:rsid w:val="00336BB1"/>
    <w:rsid w:val="00337521"/>
    <w:rsid w:val="00342CCD"/>
    <w:rsid w:val="003460E3"/>
    <w:rsid w:val="00347620"/>
    <w:rsid w:val="00347730"/>
    <w:rsid w:val="0035086B"/>
    <w:rsid w:val="00350BEC"/>
    <w:rsid w:val="003533F5"/>
    <w:rsid w:val="003535C8"/>
    <w:rsid w:val="0035478A"/>
    <w:rsid w:val="003548A5"/>
    <w:rsid w:val="0035701E"/>
    <w:rsid w:val="003571A4"/>
    <w:rsid w:val="00357B40"/>
    <w:rsid w:val="0036032B"/>
    <w:rsid w:val="003628E7"/>
    <w:rsid w:val="00362F88"/>
    <w:rsid w:val="0036350D"/>
    <w:rsid w:val="003670C7"/>
    <w:rsid w:val="003713E0"/>
    <w:rsid w:val="0037177C"/>
    <w:rsid w:val="00373E40"/>
    <w:rsid w:val="00374AA6"/>
    <w:rsid w:val="00377D8E"/>
    <w:rsid w:val="00382ADB"/>
    <w:rsid w:val="00387119"/>
    <w:rsid w:val="00392296"/>
    <w:rsid w:val="0039709D"/>
    <w:rsid w:val="003971B3"/>
    <w:rsid w:val="003975E3"/>
    <w:rsid w:val="003A1C1B"/>
    <w:rsid w:val="003A1D16"/>
    <w:rsid w:val="003A2AA9"/>
    <w:rsid w:val="003A3341"/>
    <w:rsid w:val="003A3BD1"/>
    <w:rsid w:val="003A43EB"/>
    <w:rsid w:val="003A5846"/>
    <w:rsid w:val="003A6C82"/>
    <w:rsid w:val="003A6E49"/>
    <w:rsid w:val="003A7C33"/>
    <w:rsid w:val="003B30B3"/>
    <w:rsid w:val="003B395A"/>
    <w:rsid w:val="003B4D4C"/>
    <w:rsid w:val="003B5FD8"/>
    <w:rsid w:val="003B6E93"/>
    <w:rsid w:val="003B76CC"/>
    <w:rsid w:val="003C079E"/>
    <w:rsid w:val="003C1418"/>
    <w:rsid w:val="003C3A4E"/>
    <w:rsid w:val="003D0406"/>
    <w:rsid w:val="003D15BF"/>
    <w:rsid w:val="003D23A5"/>
    <w:rsid w:val="003D447D"/>
    <w:rsid w:val="003D4D60"/>
    <w:rsid w:val="003E0783"/>
    <w:rsid w:val="003E4BC9"/>
    <w:rsid w:val="003E5874"/>
    <w:rsid w:val="003E5979"/>
    <w:rsid w:val="003E5A68"/>
    <w:rsid w:val="003E5D83"/>
    <w:rsid w:val="003E6756"/>
    <w:rsid w:val="003E78C2"/>
    <w:rsid w:val="003F0AA3"/>
    <w:rsid w:val="003F1AC9"/>
    <w:rsid w:val="003F435A"/>
    <w:rsid w:val="003F7B3A"/>
    <w:rsid w:val="00401E1D"/>
    <w:rsid w:val="004037A3"/>
    <w:rsid w:val="004067F5"/>
    <w:rsid w:val="004068A3"/>
    <w:rsid w:val="00407DC9"/>
    <w:rsid w:val="00412A71"/>
    <w:rsid w:val="00412BD3"/>
    <w:rsid w:val="00415CAB"/>
    <w:rsid w:val="00416346"/>
    <w:rsid w:val="00416EFB"/>
    <w:rsid w:val="00424B46"/>
    <w:rsid w:val="00425C1C"/>
    <w:rsid w:val="0042675D"/>
    <w:rsid w:val="00431D9D"/>
    <w:rsid w:val="0043400F"/>
    <w:rsid w:val="00434C37"/>
    <w:rsid w:val="0043626C"/>
    <w:rsid w:val="0043656D"/>
    <w:rsid w:val="00436585"/>
    <w:rsid w:val="0044041E"/>
    <w:rsid w:val="00440E6B"/>
    <w:rsid w:val="004418A3"/>
    <w:rsid w:val="004459D0"/>
    <w:rsid w:val="00446C98"/>
    <w:rsid w:val="00446DC7"/>
    <w:rsid w:val="00447C1B"/>
    <w:rsid w:val="00450F85"/>
    <w:rsid w:val="004522F3"/>
    <w:rsid w:val="00453A62"/>
    <w:rsid w:val="00456651"/>
    <w:rsid w:val="0046002E"/>
    <w:rsid w:val="0046041D"/>
    <w:rsid w:val="00460790"/>
    <w:rsid w:val="00471FB2"/>
    <w:rsid w:val="00480FDB"/>
    <w:rsid w:val="004814A6"/>
    <w:rsid w:val="0048179E"/>
    <w:rsid w:val="00483592"/>
    <w:rsid w:val="00486E96"/>
    <w:rsid w:val="0049091C"/>
    <w:rsid w:val="004921E0"/>
    <w:rsid w:val="00493D78"/>
    <w:rsid w:val="00494456"/>
    <w:rsid w:val="00495FF4"/>
    <w:rsid w:val="00497719"/>
    <w:rsid w:val="004978F4"/>
    <w:rsid w:val="004A0562"/>
    <w:rsid w:val="004A0667"/>
    <w:rsid w:val="004A26E0"/>
    <w:rsid w:val="004A2D94"/>
    <w:rsid w:val="004A31C3"/>
    <w:rsid w:val="004A775F"/>
    <w:rsid w:val="004B00D4"/>
    <w:rsid w:val="004B0D0C"/>
    <w:rsid w:val="004B1C54"/>
    <w:rsid w:val="004B3A30"/>
    <w:rsid w:val="004B5AF7"/>
    <w:rsid w:val="004B7110"/>
    <w:rsid w:val="004C072B"/>
    <w:rsid w:val="004C26C3"/>
    <w:rsid w:val="004C4549"/>
    <w:rsid w:val="004C5014"/>
    <w:rsid w:val="004C5AB3"/>
    <w:rsid w:val="004C629A"/>
    <w:rsid w:val="004C69BF"/>
    <w:rsid w:val="004C769A"/>
    <w:rsid w:val="004D1F44"/>
    <w:rsid w:val="004D30CC"/>
    <w:rsid w:val="004D3197"/>
    <w:rsid w:val="004D4152"/>
    <w:rsid w:val="004D4E80"/>
    <w:rsid w:val="004E1335"/>
    <w:rsid w:val="004E29F6"/>
    <w:rsid w:val="004E2D7D"/>
    <w:rsid w:val="004E45E3"/>
    <w:rsid w:val="004E5FC0"/>
    <w:rsid w:val="004E64DF"/>
    <w:rsid w:val="004F0F7F"/>
    <w:rsid w:val="004F0FD1"/>
    <w:rsid w:val="004F128F"/>
    <w:rsid w:val="004F24E9"/>
    <w:rsid w:val="004F283F"/>
    <w:rsid w:val="004F747F"/>
    <w:rsid w:val="00504FC5"/>
    <w:rsid w:val="00505021"/>
    <w:rsid w:val="00505595"/>
    <w:rsid w:val="005062F7"/>
    <w:rsid w:val="00510C18"/>
    <w:rsid w:val="005127DC"/>
    <w:rsid w:val="00514131"/>
    <w:rsid w:val="00514B9B"/>
    <w:rsid w:val="00521203"/>
    <w:rsid w:val="00522D4C"/>
    <w:rsid w:val="00525027"/>
    <w:rsid w:val="00531CFC"/>
    <w:rsid w:val="00534954"/>
    <w:rsid w:val="00537CAC"/>
    <w:rsid w:val="0054393F"/>
    <w:rsid w:val="00545755"/>
    <w:rsid w:val="00546B07"/>
    <w:rsid w:val="00547B64"/>
    <w:rsid w:val="00551207"/>
    <w:rsid w:val="0055271D"/>
    <w:rsid w:val="00557132"/>
    <w:rsid w:val="00563681"/>
    <w:rsid w:val="00563A95"/>
    <w:rsid w:val="00564781"/>
    <w:rsid w:val="005671E6"/>
    <w:rsid w:val="00567621"/>
    <w:rsid w:val="005723EF"/>
    <w:rsid w:val="0057316E"/>
    <w:rsid w:val="0057397A"/>
    <w:rsid w:val="005763CD"/>
    <w:rsid w:val="00584D69"/>
    <w:rsid w:val="00586D90"/>
    <w:rsid w:val="00587A3F"/>
    <w:rsid w:val="005908AC"/>
    <w:rsid w:val="00590A0D"/>
    <w:rsid w:val="00592D46"/>
    <w:rsid w:val="005933D1"/>
    <w:rsid w:val="005948A1"/>
    <w:rsid w:val="005954C6"/>
    <w:rsid w:val="005A0033"/>
    <w:rsid w:val="005A2837"/>
    <w:rsid w:val="005A2A99"/>
    <w:rsid w:val="005A2C58"/>
    <w:rsid w:val="005A34DC"/>
    <w:rsid w:val="005B1F30"/>
    <w:rsid w:val="005B43C6"/>
    <w:rsid w:val="005B73D3"/>
    <w:rsid w:val="005B79E4"/>
    <w:rsid w:val="005B7B7A"/>
    <w:rsid w:val="005C104B"/>
    <w:rsid w:val="005C11A2"/>
    <w:rsid w:val="005C17C3"/>
    <w:rsid w:val="005C2291"/>
    <w:rsid w:val="005C3E7C"/>
    <w:rsid w:val="005D0CB4"/>
    <w:rsid w:val="005D2619"/>
    <w:rsid w:val="005D312A"/>
    <w:rsid w:val="005D39BB"/>
    <w:rsid w:val="005D6510"/>
    <w:rsid w:val="005E1042"/>
    <w:rsid w:val="005E1D7C"/>
    <w:rsid w:val="005E2874"/>
    <w:rsid w:val="005E2DA1"/>
    <w:rsid w:val="005E3063"/>
    <w:rsid w:val="005E3C4D"/>
    <w:rsid w:val="005E6441"/>
    <w:rsid w:val="005E6888"/>
    <w:rsid w:val="005F0152"/>
    <w:rsid w:val="005F19B5"/>
    <w:rsid w:val="005F1E97"/>
    <w:rsid w:val="005F542A"/>
    <w:rsid w:val="005F7A77"/>
    <w:rsid w:val="006023E0"/>
    <w:rsid w:val="00603454"/>
    <w:rsid w:val="00605D31"/>
    <w:rsid w:val="0060695D"/>
    <w:rsid w:val="00606DC2"/>
    <w:rsid w:val="0060768C"/>
    <w:rsid w:val="00617404"/>
    <w:rsid w:val="006174E0"/>
    <w:rsid w:val="00620E80"/>
    <w:rsid w:val="00622184"/>
    <w:rsid w:val="00622554"/>
    <w:rsid w:val="00623149"/>
    <w:rsid w:val="0062670B"/>
    <w:rsid w:val="0063005E"/>
    <w:rsid w:val="00630C17"/>
    <w:rsid w:val="00631FB9"/>
    <w:rsid w:val="006324D1"/>
    <w:rsid w:val="00633C05"/>
    <w:rsid w:val="00634151"/>
    <w:rsid w:val="00634969"/>
    <w:rsid w:val="00640BA4"/>
    <w:rsid w:val="00641002"/>
    <w:rsid w:val="006415EA"/>
    <w:rsid w:val="0064183A"/>
    <w:rsid w:val="00642309"/>
    <w:rsid w:val="00643702"/>
    <w:rsid w:val="00643744"/>
    <w:rsid w:val="00643A67"/>
    <w:rsid w:val="00646B66"/>
    <w:rsid w:val="00646D35"/>
    <w:rsid w:val="0064731E"/>
    <w:rsid w:val="00650D4C"/>
    <w:rsid w:val="00651538"/>
    <w:rsid w:val="006519FE"/>
    <w:rsid w:val="00654198"/>
    <w:rsid w:val="006560C8"/>
    <w:rsid w:val="006565D2"/>
    <w:rsid w:val="00660E59"/>
    <w:rsid w:val="006610A9"/>
    <w:rsid w:val="00663D47"/>
    <w:rsid w:val="00666213"/>
    <w:rsid w:val="006675DB"/>
    <w:rsid w:val="00672AD2"/>
    <w:rsid w:val="00672C7C"/>
    <w:rsid w:val="006765FE"/>
    <w:rsid w:val="006801AC"/>
    <w:rsid w:val="00686E34"/>
    <w:rsid w:val="006900BB"/>
    <w:rsid w:val="00691083"/>
    <w:rsid w:val="00691BFF"/>
    <w:rsid w:val="00692CD8"/>
    <w:rsid w:val="0069313B"/>
    <w:rsid w:val="00696A8C"/>
    <w:rsid w:val="00697E56"/>
    <w:rsid w:val="006A06E8"/>
    <w:rsid w:val="006A4A2D"/>
    <w:rsid w:val="006A677C"/>
    <w:rsid w:val="006B0E95"/>
    <w:rsid w:val="006B3226"/>
    <w:rsid w:val="006B614F"/>
    <w:rsid w:val="006C064E"/>
    <w:rsid w:val="006C08A1"/>
    <w:rsid w:val="006C0BE8"/>
    <w:rsid w:val="006C1E5C"/>
    <w:rsid w:val="006C4C0E"/>
    <w:rsid w:val="006C6123"/>
    <w:rsid w:val="006C66EA"/>
    <w:rsid w:val="006C7706"/>
    <w:rsid w:val="006D0614"/>
    <w:rsid w:val="006D0716"/>
    <w:rsid w:val="006D45E2"/>
    <w:rsid w:val="006D4DEE"/>
    <w:rsid w:val="006D568F"/>
    <w:rsid w:val="006D62E9"/>
    <w:rsid w:val="006D69E2"/>
    <w:rsid w:val="006D6DB3"/>
    <w:rsid w:val="006D759E"/>
    <w:rsid w:val="006E0AFA"/>
    <w:rsid w:val="006E0CCD"/>
    <w:rsid w:val="006E121F"/>
    <w:rsid w:val="006E54FA"/>
    <w:rsid w:val="006E6D52"/>
    <w:rsid w:val="006F0952"/>
    <w:rsid w:val="006F4311"/>
    <w:rsid w:val="006F4BFA"/>
    <w:rsid w:val="006F4DB4"/>
    <w:rsid w:val="006F60D0"/>
    <w:rsid w:val="006F7A81"/>
    <w:rsid w:val="00701524"/>
    <w:rsid w:val="00704B60"/>
    <w:rsid w:val="00704FF9"/>
    <w:rsid w:val="00705E57"/>
    <w:rsid w:val="0071139D"/>
    <w:rsid w:val="007117AB"/>
    <w:rsid w:val="00712895"/>
    <w:rsid w:val="00712EEF"/>
    <w:rsid w:val="0071389D"/>
    <w:rsid w:val="00713A41"/>
    <w:rsid w:val="00714B72"/>
    <w:rsid w:val="00716B0B"/>
    <w:rsid w:val="007224FB"/>
    <w:rsid w:val="0072253E"/>
    <w:rsid w:val="00722AEC"/>
    <w:rsid w:val="007248E7"/>
    <w:rsid w:val="00731750"/>
    <w:rsid w:val="00732039"/>
    <w:rsid w:val="00737FDB"/>
    <w:rsid w:val="007406E6"/>
    <w:rsid w:val="00744013"/>
    <w:rsid w:val="00745D02"/>
    <w:rsid w:val="007470BB"/>
    <w:rsid w:val="00747BDF"/>
    <w:rsid w:val="00750713"/>
    <w:rsid w:val="007514B9"/>
    <w:rsid w:val="00751F87"/>
    <w:rsid w:val="00756488"/>
    <w:rsid w:val="007574B2"/>
    <w:rsid w:val="00757B65"/>
    <w:rsid w:val="007644ED"/>
    <w:rsid w:val="00765521"/>
    <w:rsid w:val="00765DD9"/>
    <w:rsid w:val="00765F62"/>
    <w:rsid w:val="0076701F"/>
    <w:rsid w:val="00772D12"/>
    <w:rsid w:val="007730E9"/>
    <w:rsid w:val="007731FA"/>
    <w:rsid w:val="00774D66"/>
    <w:rsid w:val="00777937"/>
    <w:rsid w:val="0078685C"/>
    <w:rsid w:val="0079154E"/>
    <w:rsid w:val="00791CE9"/>
    <w:rsid w:val="00792CE7"/>
    <w:rsid w:val="00793B21"/>
    <w:rsid w:val="00795271"/>
    <w:rsid w:val="00796296"/>
    <w:rsid w:val="00797EA4"/>
    <w:rsid w:val="007A228D"/>
    <w:rsid w:val="007A5594"/>
    <w:rsid w:val="007A691D"/>
    <w:rsid w:val="007A7C49"/>
    <w:rsid w:val="007B0B0A"/>
    <w:rsid w:val="007B4144"/>
    <w:rsid w:val="007B74E9"/>
    <w:rsid w:val="007C422A"/>
    <w:rsid w:val="007C65F8"/>
    <w:rsid w:val="007C6A8B"/>
    <w:rsid w:val="007D144D"/>
    <w:rsid w:val="007D1F82"/>
    <w:rsid w:val="007D2185"/>
    <w:rsid w:val="007D3E45"/>
    <w:rsid w:val="007E2DC6"/>
    <w:rsid w:val="007E3734"/>
    <w:rsid w:val="007E6B4C"/>
    <w:rsid w:val="007F05D0"/>
    <w:rsid w:val="007F2175"/>
    <w:rsid w:val="008017CA"/>
    <w:rsid w:val="00802798"/>
    <w:rsid w:val="008047C4"/>
    <w:rsid w:val="00805549"/>
    <w:rsid w:val="00807748"/>
    <w:rsid w:val="008121F9"/>
    <w:rsid w:val="0081275F"/>
    <w:rsid w:val="00814662"/>
    <w:rsid w:val="00817003"/>
    <w:rsid w:val="00817FB2"/>
    <w:rsid w:val="008212A0"/>
    <w:rsid w:val="008227EA"/>
    <w:rsid w:val="008252A7"/>
    <w:rsid w:val="0082603B"/>
    <w:rsid w:val="00827D88"/>
    <w:rsid w:val="00830344"/>
    <w:rsid w:val="00832CC9"/>
    <w:rsid w:val="008340C7"/>
    <w:rsid w:val="0083596E"/>
    <w:rsid w:val="008421F1"/>
    <w:rsid w:val="0084524D"/>
    <w:rsid w:val="00845C84"/>
    <w:rsid w:val="00847831"/>
    <w:rsid w:val="008507EB"/>
    <w:rsid w:val="00850C98"/>
    <w:rsid w:val="00851252"/>
    <w:rsid w:val="00852D36"/>
    <w:rsid w:val="00853660"/>
    <w:rsid w:val="008539B8"/>
    <w:rsid w:val="00854CA6"/>
    <w:rsid w:val="00855BF6"/>
    <w:rsid w:val="00856E34"/>
    <w:rsid w:val="008570BC"/>
    <w:rsid w:val="00857E30"/>
    <w:rsid w:val="008615DC"/>
    <w:rsid w:val="0086332E"/>
    <w:rsid w:val="008642E3"/>
    <w:rsid w:val="00865F82"/>
    <w:rsid w:val="00870E80"/>
    <w:rsid w:val="00870EDE"/>
    <w:rsid w:val="00871897"/>
    <w:rsid w:val="008748D7"/>
    <w:rsid w:val="00874FBF"/>
    <w:rsid w:val="0087554F"/>
    <w:rsid w:val="00880708"/>
    <w:rsid w:val="00881403"/>
    <w:rsid w:val="00883F77"/>
    <w:rsid w:val="00886013"/>
    <w:rsid w:val="00887384"/>
    <w:rsid w:val="00890E86"/>
    <w:rsid w:val="00891506"/>
    <w:rsid w:val="00891A49"/>
    <w:rsid w:val="00891D17"/>
    <w:rsid w:val="00892542"/>
    <w:rsid w:val="008942F0"/>
    <w:rsid w:val="00895A94"/>
    <w:rsid w:val="00897C46"/>
    <w:rsid w:val="008A1277"/>
    <w:rsid w:val="008A21BB"/>
    <w:rsid w:val="008A47C9"/>
    <w:rsid w:val="008A49BA"/>
    <w:rsid w:val="008A50EE"/>
    <w:rsid w:val="008A7836"/>
    <w:rsid w:val="008B611A"/>
    <w:rsid w:val="008B63F1"/>
    <w:rsid w:val="008B7BC6"/>
    <w:rsid w:val="008B7BF9"/>
    <w:rsid w:val="008C3543"/>
    <w:rsid w:val="008D0EA3"/>
    <w:rsid w:val="008E04C5"/>
    <w:rsid w:val="008E16E0"/>
    <w:rsid w:val="008E17C1"/>
    <w:rsid w:val="008E2B97"/>
    <w:rsid w:val="008E2D3A"/>
    <w:rsid w:val="008E4A06"/>
    <w:rsid w:val="008E4D5E"/>
    <w:rsid w:val="008E55B3"/>
    <w:rsid w:val="008F3408"/>
    <w:rsid w:val="008F3CAA"/>
    <w:rsid w:val="008F40CC"/>
    <w:rsid w:val="008F4591"/>
    <w:rsid w:val="00900C2D"/>
    <w:rsid w:val="00900F24"/>
    <w:rsid w:val="00902C44"/>
    <w:rsid w:val="009030C9"/>
    <w:rsid w:val="00903D9A"/>
    <w:rsid w:val="00903F0E"/>
    <w:rsid w:val="00904030"/>
    <w:rsid w:val="0090491E"/>
    <w:rsid w:val="00910281"/>
    <w:rsid w:val="00910568"/>
    <w:rsid w:val="00911710"/>
    <w:rsid w:val="00920807"/>
    <w:rsid w:val="00921092"/>
    <w:rsid w:val="0092194F"/>
    <w:rsid w:val="009309A4"/>
    <w:rsid w:val="0093442C"/>
    <w:rsid w:val="009445B8"/>
    <w:rsid w:val="00944BA9"/>
    <w:rsid w:val="009452E1"/>
    <w:rsid w:val="009460F7"/>
    <w:rsid w:val="009515BE"/>
    <w:rsid w:val="00951C20"/>
    <w:rsid w:val="00954C6F"/>
    <w:rsid w:val="009557B8"/>
    <w:rsid w:val="0095611A"/>
    <w:rsid w:val="00957039"/>
    <w:rsid w:val="00957912"/>
    <w:rsid w:val="00960BB9"/>
    <w:rsid w:val="00960CE4"/>
    <w:rsid w:val="009610FF"/>
    <w:rsid w:val="00962C57"/>
    <w:rsid w:val="0096627D"/>
    <w:rsid w:val="009672F2"/>
    <w:rsid w:val="00967E4B"/>
    <w:rsid w:val="009717F9"/>
    <w:rsid w:val="00971C2F"/>
    <w:rsid w:val="00973735"/>
    <w:rsid w:val="00973CEF"/>
    <w:rsid w:val="00974F16"/>
    <w:rsid w:val="009765E3"/>
    <w:rsid w:val="00976946"/>
    <w:rsid w:val="00983E2B"/>
    <w:rsid w:val="00984960"/>
    <w:rsid w:val="00984B22"/>
    <w:rsid w:val="00985937"/>
    <w:rsid w:val="00985EBA"/>
    <w:rsid w:val="00990C35"/>
    <w:rsid w:val="00995D62"/>
    <w:rsid w:val="0099626E"/>
    <w:rsid w:val="009A025B"/>
    <w:rsid w:val="009A1A65"/>
    <w:rsid w:val="009A2435"/>
    <w:rsid w:val="009A26E7"/>
    <w:rsid w:val="009A33EE"/>
    <w:rsid w:val="009A5CD0"/>
    <w:rsid w:val="009B37E9"/>
    <w:rsid w:val="009B78A7"/>
    <w:rsid w:val="009C0210"/>
    <w:rsid w:val="009C0711"/>
    <w:rsid w:val="009C09FE"/>
    <w:rsid w:val="009C1528"/>
    <w:rsid w:val="009C4C21"/>
    <w:rsid w:val="009C5DB5"/>
    <w:rsid w:val="009C6DCF"/>
    <w:rsid w:val="009C7C58"/>
    <w:rsid w:val="009D0C91"/>
    <w:rsid w:val="009D170C"/>
    <w:rsid w:val="009D19CC"/>
    <w:rsid w:val="009D309E"/>
    <w:rsid w:val="009D3365"/>
    <w:rsid w:val="009D33D2"/>
    <w:rsid w:val="009D4081"/>
    <w:rsid w:val="009D66E2"/>
    <w:rsid w:val="009E0CAE"/>
    <w:rsid w:val="009E3EC5"/>
    <w:rsid w:val="009F2297"/>
    <w:rsid w:val="009F2B05"/>
    <w:rsid w:val="009F319A"/>
    <w:rsid w:val="009F413B"/>
    <w:rsid w:val="009F78A7"/>
    <w:rsid w:val="009F7B50"/>
    <w:rsid w:val="00A00076"/>
    <w:rsid w:val="00A00B5A"/>
    <w:rsid w:val="00A0158C"/>
    <w:rsid w:val="00A03F07"/>
    <w:rsid w:val="00A0542B"/>
    <w:rsid w:val="00A06B97"/>
    <w:rsid w:val="00A07B8E"/>
    <w:rsid w:val="00A11BB6"/>
    <w:rsid w:val="00A1213E"/>
    <w:rsid w:val="00A1509A"/>
    <w:rsid w:val="00A15970"/>
    <w:rsid w:val="00A1700F"/>
    <w:rsid w:val="00A17954"/>
    <w:rsid w:val="00A20CC8"/>
    <w:rsid w:val="00A2274F"/>
    <w:rsid w:val="00A24D96"/>
    <w:rsid w:val="00A270FC"/>
    <w:rsid w:val="00A2725C"/>
    <w:rsid w:val="00A30450"/>
    <w:rsid w:val="00A30BAC"/>
    <w:rsid w:val="00A321B2"/>
    <w:rsid w:val="00A33CF6"/>
    <w:rsid w:val="00A34B96"/>
    <w:rsid w:val="00A369FA"/>
    <w:rsid w:val="00A37F3F"/>
    <w:rsid w:val="00A42315"/>
    <w:rsid w:val="00A42D55"/>
    <w:rsid w:val="00A4306D"/>
    <w:rsid w:val="00A43B07"/>
    <w:rsid w:val="00A478C0"/>
    <w:rsid w:val="00A50D92"/>
    <w:rsid w:val="00A53EBC"/>
    <w:rsid w:val="00A56189"/>
    <w:rsid w:val="00A56516"/>
    <w:rsid w:val="00A62AEB"/>
    <w:rsid w:val="00A63629"/>
    <w:rsid w:val="00A67277"/>
    <w:rsid w:val="00A71F7F"/>
    <w:rsid w:val="00A71F9D"/>
    <w:rsid w:val="00A73665"/>
    <w:rsid w:val="00A74E8D"/>
    <w:rsid w:val="00A815C2"/>
    <w:rsid w:val="00A835F1"/>
    <w:rsid w:val="00A845B4"/>
    <w:rsid w:val="00A84B0F"/>
    <w:rsid w:val="00A84E46"/>
    <w:rsid w:val="00A851F9"/>
    <w:rsid w:val="00A855DF"/>
    <w:rsid w:val="00A8730C"/>
    <w:rsid w:val="00A9080A"/>
    <w:rsid w:val="00A915F3"/>
    <w:rsid w:val="00A95D61"/>
    <w:rsid w:val="00A963B3"/>
    <w:rsid w:val="00A96D33"/>
    <w:rsid w:val="00A96E1F"/>
    <w:rsid w:val="00A97E66"/>
    <w:rsid w:val="00AA2486"/>
    <w:rsid w:val="00AA7322"/>
    <w:rsid w:val="00AA75A8"/>
    <w:rsid w:val="00AB0B6F"/>
    <w:rsid w:val="00AB2197"/>
    <w:rsid w:val="00AB2C9E"/>
    <w:rsid w:val="00AB31FC"/>
    <w:rsid w:val="00AB41A6"/>
    <w:rsid w:val="00AB736D"/>
    <w:rsid w:val="00AB763F"/>
    <w:rsid w:val="00AC0368"/>
    <w:rsid w:val="00AC0850"/>
    <w:rsid w:val="00AC184C"/>
    <w:rsid w:val="00AC3FFF"/>
    <w:rsid w:val="00AC6AA2"/>
    <w:rsid w:val="00AC6F7B"/>
    <w:rsid w:val="00AD24E0"/>
    <w:rsid w:val="00AD2C75"/>
    <w:rsid w:val="00AD37A3"/>
    <w:rsid w:val="00AD4839"/>
    <w:rsid w:val="00AD6645"/>
    <w:rsid w:val="00AE01D0"/>
    <w:rsid w:val="00AE1C7E"/>
    <w:rsid w:val="00AE42A2"/>
    <w:rsid w:val="00AF097F"/>
    <w:rsid w:val="00AF0EA6"/>
    <w:rsid w:val="00AF1354"/>
    <w:rsid w:val="00AF13B1"/>
    <w:rsid w:val="00AF1F7E"/>
    <w:rsid w:val="00AF7C48"/>
    <w:rsid w:val="00B00A10"/>
    <w:rsid w:val="00B00B32"/>
    <w:rsid w:val="00B0138C"/>
    <w:rsid w:val="00B01447"/>
    <w:rsid w:val="00B02EE9"/>
    <w:rsid w:val="00B030E1"/>
    <w:rsid w:val="00B0498A"/>
    <w:rsid w:val="00B07CF5"/>
    <w:rsid w:val="00B100CD"/>
    <w:rsid w:val="00B13C8A"/>
    <w:rsid w:val="00B16715"/>
    <w:rsid w:val="00B20B23"/>
    <w:rsid w:val="00B21D84"/>
    <w:rsid w:val="00B24FBD"/>
    <w:rsid w:val="00B275BA"/>
    <w:rsid w:val="00B3049F"/>
    <w:rsid w:val="00B32BE4"/>
    <w:rsid w:val="00B34C77"/>
    <w:rsid w:val="00B36162"/>
    <w:rsid w:val="00B36209"/>
    <w:rsid w:val="00B37884"/>
    <w:rsid w:val="00B37ADA"/>
    <w:rsid w:val="00B411C2"/>
    <w:rsid w:val="00B430AB"/>
    <w:rsid w:val="00B43D71"/>
    <w:rsid w:val="00B44642"/>
    <w:rsid w:val="00B44D6D"/>
    <w:rsid w:val="00B4591D"/>
    <w:rsid w:val="00B46029"/>
    <w:rsid w:val="00B471E9"/>
    <w:rsid w:val="00B51028"/>
    <w:rsid w:val="00B5112F"/>
    <w:rsid w:val="00B54167"/>
    <w:rsid w:val="00B55CBE"/>
    <w:rsid w:val="00B60C0F"/>
    <w:rsid w:val="00B63DB5"/>
    <w:rsid w:val="00B6426E"/>
    <w:rsid w:val="00B65B06"/>
    <w:rsid w:val="00B67467"/>
    <w:rsid w:val="00B72105"/>
    <w:rsid w:val="00B73A72"/>
    <w:rsid w:val="00B772D3"/>
    <w:rsid w:val="00B81611"/>
    <w:rsid w:val="00B83285"/>
    <w:rsid w:val="00B9048B"/>
    <w:rsid w:val="00B961DB"/>
    <w:rsid w:val="00BA2BEA"/>
    <w:rsid w:val="00BA4EF4"/>
    <w:rsid w:val="00BB1F96"/>
    <w:rsid w:val="00BB3FEC"/>
    <w:rsid w:val="00BB4C85"/>
    <w:rsid w:val="00BB599F"/>
    <w:rsid w:val="00BB5F5D"/>
    <w:rsid w:val="00BB6EF6"/>
    <w:rsid w:val="00BC0430"/>
    <w:rsid w:val="00BC2738"/>
    <w:rsid w:val="00BC2971"/>
    <w:rsid w:val="00BC48BC"/>
    <w:rsid w:val="00BC77FC"/>
    <w:rsid w:val="00BC7C1D"/>
    <w:rsid w:val="00BD33CC"/>
    <w:rsid w:val="00BD3C13"/>
    <w:rsid w:val="00BE0E34"/>
    <w:rsid w:val="00BE3016"/>
    <w:rsid w:val="00BE457E"/>
    <w:rsid w:val="00BE4DAF"/>
    <w:rsid w:val="00BF0086"/>
    <w:rsid w:val="00BF0443"/>
    <w:rsid w:val="00BF102A"/>
    <w:rsid w:val="00BF1226"/>
    <w:rsid w:val="00BF7D04"/>
    <w:rsid w:val="00BF7F4E"/>
    <w:rsid w:val="00BF7FE5"/>
    <w:rsid w:val="00C01B7D"/>
    <w:rsid w:val="00C03E66"/>
    <w:rsid w:val="00C06FD2"/>
    <w:rsid w:val="00C0713A"/>
    <w:rsid w:val="00C14743"/>
    <w:rsid w:val="00C200AA"/>
    <w:rsid w:val="00C201A5"/>
    <w:rsid w:val="00C20C60"/>
    <w:rsid w:val="00C22678"/>
    <w:rsid w:val="00C24F4F"/>
    <w:rsid w:val="00C25A3C"/>
    <w:rsid w:val="00C26F35"/>
    <w:rsid w:val="00C3032A"/>
    <w:rsid w:val="00C365CA"/>
    <w:rsid w:val="00C40BE7"/>
    <w:rsid w:val="00C41B26"/>
    <w:rsid w:val="00C41CD8"/>
    <w:rsid w:val="00C431B9"/>
    <w:rsid w:val="00C4373F"/>
    <w:rsid w:val="00C45C7F"/>
    <w:rsid w:val="00C53AA2"/>
    <w:rsid w:val="00C56BE6"/>
    <w:rsid w:val="00C630B8"/>
    <w:rsid w:val="00C63164"/>
    <w:rsid w:val="00C63335"/>
    <w:rsid w:val="00C6438D"/>
    <w:rsid w:val="00C670FB"/>
    <w:rsid w:val="00C6777A"/>
    <w:rsid w:val="00C67DCC"/>
    <w:rsid w:val="00C71C78"/>
    <w:rsid w:val="00C71D98"/>
    <w:rsid w:val="00C7221C"/>
    <w:rsid w:val="00C72608"/>
    <w:rsid w:val="00C7300D"/>
    <w:rsid w:val="00C73373"/>
    <w:rsid w:val="00C754D0"/>
    <w:rsid w:val="00C76308"/>
    <w:rsid w:val="00C77638"/>
    <w:rsid w:val="00C8083D"/>
    <w:rsid w:val="00C81824"/>
    <w:rsid w:val="00C835EB"/>
    <w:rsid w:val="00C856B7"/>
    <w:rsid w:val="00C85EDD"/>
    <w:rsid w:val="00C90D57"/>
    <w:rsid w:val="00C90DE2"/>
    <w:rsid w:val="00C9166C"/>
    <w:rsid w:val="00C930D9"/>
    <w:rsid w:val="00C93483"/>
    <w:rsid w:val="00C93848"/>
    <w:rsid w:val="00C93FFB"/>
    <w:rsid w:val="00C94FF5"/>
    <w:rsid w:val="00C9505E"/>
    <w:rsid w:val="00CA0CE4"/>
    <w:rsid w:val="00CA2F40"/>
    <w:rsid w:val="00CA6C09"/>
    <w:rsid w:val="00CA7419"/>
    <w:rsid w:val="00CC00CA"/>
    <w:rsid w:val="00CC1B07"/>
    <w:rsid w:val="00CC2E40"/>
    <w:rsid w:val="00CC3C21"/>
    <w:rsid w:val="00CC3F0D"/>
    <w:rsid w:val="00CC45AF"/>
    <w:rsid w:val="00CC539C"/>
    <w:rsid w:val="00CD102F"/>
    <w:rsid w:val="00CD182B"/>
    <w:rsid w:val="00CD5EE8"/>
    <w:rsid w:val="00CD7043"/>
    <w:rsid w:val="00CD7BF2"/>
    <w:rsid w:val="00CE0B2B"/>
    <w:rsid w:val="00CE21E8"/>
    <w:rsid w:val="00CE2BC8"/>
    <w:rsid w:val="00CE4C6B"/>
    <w:rsid w:val="00CE50F2"/>
    <w:rsid w:val="00CE5B2B"/>
    <w:rsid w:val="00CE5E75"/>
    <w:rsid w:val="00CE6217"/>
    <w:rsid w:val="00CF0B20"/>
    <w:rsid w:val="00CF1B2D"/>
    <w:rsid w:val="00CF44FC"/>
    <w:rsid w:val="00CF465A"/>
    <w:rsid w:val="00CF46DA"/>
    <w:rsid w:val="00CF50CC"/>
    <w:rsid w:val="00CF611E"/>
    <w:rsid w:val="00CF6332"/>
    <w:rsid w:val="00CF7168"/>
    <w:rsid w:val="00CF7BF6"/>
    <w:rsid w:val="00CF7EB7"/>
    <w:rsid w:val="00CF7FB4"/>
    <w:rsid w:val="00D01BDD"/>
    <w:rsid w:val="00D021FC"/>
    <w:rsid w:val="00D02E29"/>
    <w:rsid w:val="00D0371A"/>
    <w:rsid w:val="00D03E0C"/>
    <w:rsid w:val="00D056E1"/>
    <w:rsid w:val="00D07578"/>
    <w:rsid w:val="00D07BDC"/>
    <w:rsid w:val="00D10CAC"/>
    <w:rsid w:val="00D11869"/>
    <w:rsid w:val="00D15788"/>
    <w:rsid w:val="00D1629B"/>
    <w:rsid w:val="00D22104"/>
    <w:rsid w:val="00D23F5B"/>
    <w:rsid w:val="00D34F0A"/>
    <w:rsid w:val="00D36526"/>
    <w:rsid w:val="00D40CBA"/>
    <w:rsid w:val="00D4147A"/>
    <w:rsid w:val="00D41503"/>
    <w:rsid w:val="00D42ECB"/>
    <w:rsid w:val="00D44A3C"/>
    <w:rsid w:val="00D45FE7"/>
    <w:rsid w:val="00D46C63"/>
    <w:rsid w:val="00D4715B"/>
    <w:rsid w:val="00D50C12"/>
    <w:rsid w:val="00D519BC"/>
    <w:rsid w:val="00D52109"/>
    <w:rsid w:val="00D5260B"/>
    <w:rsid w:val="00D52B67"/>
    <w:rsid w:val="00D530BE"/>
    <w:rsid w:val="00D5347C"/>
    <w:rsid w:val="00D57498"/>
    <w:rsid w:val="00D57D4E"/>
    <w:rsid w:val="00D6078E"/>
    <w:rsid w:val="00D61C88"/>
    <w:rsid w:val="00D61D34"/>
    <w:rsid w:val="00D65690"/>
    <w:rsid w:val="00D65ADB"/>
    <w:rsid w:val="00D65B60"/>
    <w:rsid w:val="00D6695A"/>
    <w:rsid w:val="00D679B4"/>
    <w:rsid w:val="00D7001F"/>
    <w:rsid w:val="00D714B6"/>
    <w:rsid w:val="00D74175"/>
    <w:rsid w:val="00D747D1"/>
    <w:rsid w:val="00D75437"/>
    <w:rsid w:val="00D7616A"/>
    <w:rsid w:val="00D763A1"/>
    <w:rsid w:val="00D81284"/>
    <w:rsid w:val="00D86617"/>
    <w:rsid w:val="00D925F7"/>
    <w:rsid w:val="00D928F4"/>
    <w:rsid w:val="00D93E46"/>
    <w:rsid w:val="00D94868"/>
    <w:rsid w:val="00D94A39"/>
    <w:rsid w:val="00D95476"/>
    <w:rsid w:val="00D961B5"/>
    <w:rsid w:val="00DA027C"/>
    <w:rsid w:val="00DA0EDB"/>
    <w:rsid w:val="00DA66E9"/>
    <w:rsid w:val="00DA6EF3"/>
    <w:rsid w:val="00DB1D9D"/>
    <w:rsid w:val="00DB767F"/>
    <w:rsid w:val="00DC1E55"/>
    <w:rsid w:val="00DC22C0"/>
    <w:rsid w:val="00DC38DE"/>
    <w:rsid w:val="00DC3D46"/>
    <w:rsid w:val="00DC3DC2"/>
    <w:rsid w:val="00DC47F4"/>
    <w:rsid w:val="00DC56FE"/>
    <w:rsid w:val="00DC7AB6"/>
    <w:rsid w:val="00DD0F7C"/>
    <w:rsid w:val="00DD1AA3"/>
    <w:rsid w:val="00DD389E"/>
    <w:rsid w:val="00DD46ED"/>
    <w:rsid w:val="00DD5D25"/>
    <w:rsid w:val="00DD740B"/>
    <w:rsid w:val="00DE14DA"/>
    <w:rsid w:val="00DE2AB8"/>
    <w:rsid w:val="00DE5157"/>
    <w:rsid w:val="00DE600E"/>
    <w:rsid w:val="00DF0C8C"/>
    <w:rsid w:val="00DF1C5C"/>
    <w:rsid w:val="00DF2CBC"/>
    <w:rsid w:val="00DF5B95"/>
    <w:rsid w:val="00DF7C2D"/>
    <w:rsid w:val="00E00014"/>
    <w:rsid w:val="00E02A78"/>
    <w:rsid w:val="00E0372D"/>
    <w:rsid w:val="00E0450C"/>
    <w:rsid w:val="00E06893"/>
    <w:rsid w:val="00E06B19"/>
    <w:rsid w:val="00E11F5A"/>
    <w:rsid w:val="00E163CA"/>
    <w:rsid w:val="00E21F04"/>
    <w:rsid w:val="00E230ED"/>
    <w:rsid w:val="00E244A9"/>
    <w:rsid w:val="00E257BD"/>
    <w:rsid w:val="00E26115"/>
    <w:rsid w:val="00E30A8A"/>
    <w:rsid w:val="00E31181"/>
    <w:rsid w:val="00E322BB"/>
    <w:rsid w:val="00E337A9"/>
    <w:rsid w:val="00E33F5B"/>
    <w:rsid w:val="00E33F8E"/>
    <w:rsid w:val="00E36A33"/>
    <w:rsid w:val="00E51168"/>
    <w:rsid w:val="00E53266"/>
    <w:rsid w:val="00E54BF4"/>
    <w:rsid w:val="00E5548F"/>
    <w:rsid w:val="00E558F6"/>
    <w:rsid w:val="00E55B80"/>
    <w:rsid w:val="00E56A9A"/>
    <w:rsid w:val="00E6156A"/>
    <w:rsid w:val="00E6269F"/>
    <w:rsid w:val="00E6368D"/>
    <w:rsid w:val="00E63DFD"/>
    <w:rsid w:val="00E661AB"/>
    <w:rsid w:val="00E66D6C"/>
    <w:rsid w:val="00E7114C"/>
    <w:rsid w:val="00E71CDB"/>
    <w:rsid w:val="00E72304"/>
    <w:rsid w:val="00E72346"/>
    <w:rsid w:val="00E72D1C"/>
    <w:rsid w:val="00E75E23"/>
    <w:rsid w:val="00E80359"/>
    <w:rsid w:val="00E80F44"/>
    <w:rsid w:val="00E81111"/>
    <w:rsid w:val="00E81932"/>
    <w:rsid w:val="00E81EC6"/>
    <w:rsid w:val="00E86360"/>
    <w:rsid w:val="00E87604"/>
    <w:rsid w:val="00E878FE"/>
    <w:rsid w:val="00E87BB0"/>
    <w:rsid w:val="00E90A10"/>
    <w:rsid w:val="00E91C4B"/>
    <w:rsid w:val="00E92259"/>
    <w:rsid w:val="00E9518A"/>
    <w:rsid w:val="00E953E6"/>
    <w:rsid w:val="00E95912"/>
    <w:rsid w:val="00E95B37"/>
    <w:rsid w:val="00E960B0"/>
    <w:rsid w:val="00E97D1E"/>
    <w:rsid w:val="00E97E49"/>
    <w:rsid w:val="00EA0B05"/>
    <w:rsid w:val="00EA1F65"/>
    <w:rsid w:val="00EA28C2"/>
    <w:rsid w:val="00EA40F1"/>
    <w:rsid w:val="00EA664F"/>
    <w:rsid w:val="00EB0578"/>
    <w:rsid w:val="00EB0698"/>
    <w:rsid w:val="00EB14DA"/>
    <w:rsid w:val="00EB279E"/>
    <w:rsid w:val="00EB3787"/>
    <w:rsid w:val="00EB3BC2"/>
    <w:rsid w:val="00EB3CF5"/>
    <w:rsid w:val="00EB42C8"/>
    <w:rsid w:val="00EB43F8"/>
    <w:rsid w:val="00EB4482"/>
    <w:rsid w:val="00EB58BE"/>
    <w:rsid w:val="00EC053D"/>
    <w:rsid w:val="00EC29E9"/>
    <w:rsid w:val="00EC4A26"/>
    <w:rsid w:val="00EC5089"/>
    <w:rsid w:val="00EC6B2B"/>
    <w:rsid w:val="00ED2E1E"/>
    <w:rsid w:val="00ED3D4F"/>
    <w:rsid w:val="00ED529F"/>
    <w:rsid w:val="00EE085A"/>
    <w:rsid w:val="00EE14B7"/>
    <w:rsid w:val="00EE2235"/>
    <w:rsid w:val="00EE27DF"/>
    <w:rsid w:val="00EE35F4"/>
    <w:rsid w:val="00EE3A9C"/>
    <w:rsid w:val="00EE515B"/>
    <w:rsid w:val="00EE6EE7"/>
    <w:rsid w:val="00EF30FD"/>
    <w:rsid w:val="00EF325A"/>
    <w:rsid w:val="00EF6524"/>
    <w:rsid w:val="00F00A34"/>
    <w:rsid w:val="00F019E7"/>
    <w:rsid w:val="00F0225E"/>
    <w:rsid w:val="00F0264D"/>
    <w:rsid w:val="00F03CD4"/>
    <w:rsid w:val="00F062D3"/>
    <w:rsid w:val="00F1035A"/>
    <w:rsid w:val="00F1110E"/>
    <w:rsid w:val="00F120E0"/>
    <w:rsid w:val="00F12E64"/>
    <w:rsid w:val="00F134E3"/>
    <w:rsid w:val="00F144EC"/>
    <w:rsid w:val="00F159B4"/>
    <w:rsid w:val="00F210AC"/>
    <w:rsid w:val="00F21630"/>
    <w:rsid w:val="00F22C79"/>
    <w:rsid w:val="00F24473"/>
    <w:rsid w:val="00F25F19"/>
    <w:rsid w:val="00F263E0"/>
    <w:rsid w:val="00F26ADB"/>
    <w:rsid w:val="00F278EE"/>
    <w:rsid w:val="00F27BA6"/>
    <w:rsid w:val="00F308A5"/>
    <w:rsid w:val="00F31D9B"/>
    <w:rsid w:val="00F31E59"/>
    <w:rsid w:val="00F34D2D"/>
    <w:rsid w:val="00F35001"/>
    <w:rsid w:val="00F356FB"/>
    <w:rsid w:val="00F40E88"/>
    <w:rsid w:val="00F50218"/>
    <w:rsid w:val="00F5123D"/>
    <w:rsid w:val="00F514A3"/>
    <w:rsid w:val="00F5267F"/>
    <w:rsid w:val="00F549AB"/>
    <w:rsid w:val="00F56F5F"/>
    <w:rsid w:val="00F57CB8"/>
    <w:rsid w:val="00F6420C"/>
    <w:rsid w:val="00F654A1"/>
    <w:rsid w:val="00F718BF"/>
    <w:rsid w:val="00F71AB4"/>
    <w:rsid w:val="00F72156"/>
    <w:rsid w:val="00F75F53"/>
    <w:rsid w:val="00F766B4"/>
    <w:rsid w:val="00F80302"/>
    <w:rsid w:val="00F81CFA"/>
    <w:rsid w:val="00F831FF"/>
    <w:rsid w:val="00F83857"/>
    <w:rsid w:val="00F83C82"/>
    <w:rsid w:val="00F843F2"/>
    <w:rsid w:val="00F85A24"/>
    <w:rsid w:val="00F86B7B"/>
    <w:rsid w:val="00F90645"/>
    <w:rsid w:val="00F9288A"/>
    <w:rsid w:val="00F938C0"/>
    <w:rsid w:val="00F93F45"/>
    <w:rsid w:val="00F95D06"/>
    <w:rsid w:val="00F95EB3"/>
    <w:rsid w:val="00F9758D"/>
    <w:rsid w:val="00FA0673"/>
    <w:rsid w:val="00FA09FD"/>
    <w:rsid w:val="00FA2713"/>
    <w:rsid w:val="00FA3CE7"/>
    <w:rsid w:val="00FA5229"/>
    <w:rsid w:val="00FA6FF7"/>
    <w:rsid w:val="00FB0E30"/>
    <w:rsid w:val="00FB1D2B"/>
    <w:rsid w:val="00FB421A"/>
    <w:rsid w:val="00FB5BB4"/>
    <w:rsid w:val="00FC0B17"/>
    <w:rsid w:val="00FD0F99"/>
    <w:rsid w:val="00FD215C"/>
    <w:rsid w:val="00FD46B2"/>
    <w:rsid w:val="00FD5B34"/>
    <w:rsid w:val="00FE0B96"/>
    <w:rsid w:val="00FE1D17"/>
    <w:rsid w:val="00FE4EDA"/>
    <w:rsid w:val="00FE4FCD"/>
    <w:rsid w:val="00FE581D"/>
    <w:rsid w:val="00FF26F1"/>
    <w:rsid w:val="00FF27F1"/>
    <w:rsid w:val="00FF5868"/>
    <w:rsid w:val="00FF6E33"/>
    <w:rsid w:val="00FF7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888"/>
    <w:pPr>
      <w:spacing w:after="200" w:line="276" w:lineRule="auto"/>
    </w:pPr>
    <w:rPr>
      <w:noProof/>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25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note text"/>
    <w:basedOn w:val="a"/>
    <w:link w:val="a4"/>
    <w:uiPriority w:val="99"/>
    <w:semiHidden/>
    <w:rsid w:val="00892542"/>
    <w:pPr>
      <w:spacing w:after="0" w:line="240" w:lineRule="auto"/>
    </w:pPr>
    <w:rPr>
      <w:rFonts w:ascii="Times New Roman" w:eastAsia="Times New Roman" w:hAnsi="Times New Roman" w:cs="Times New Roman"/>
      <w:noProof w:val="0"/>
      <w:sz w:val="20"/>
      <w:szCs w:val="20"/>
      <w:lang w:val="ru-RU" w:eastAsia="ru-RU"/>
    </w:rPr>
  </w:style>
  <w:style w:type="character" w:customStyle="1" w:styleId="a4">
    <w:name w:val="Текст сноски Знак"/>
    <w:basedOn w:val="a0"/>
    <w:link w:val="a3"/>
    <w:uiPriority w:val="99"/>
    <w:semiHidden/>
    <w:rsid w:val="00892542"/>
    <w:rPr>
      <w:rFonts w:ascii="Times New Roman" w:eastAsia="Times New Roman" w:hAnsi="Times New Roman" w:cs="Times New Roman"/>
      <w:sz w:val="20"/>
      <w:szCs w:val="20"/>
      <w:lang w:eastAsia="ru-RU"/>
    </w:rPr>
  </w:style>
  <w:style w:type="character" w:styleId="a5">
    <w:name w:val="footnote reference"/>
    <w:aliases w:val="Знак сноски 1,Знак сноски-FN"/>
    <w:uiPriority w:val="99"/>
    <w:semiHidden/>
    <w:rsid w:val="00892542"/>
    <w:rPr>
      <w:vertAlign w:val="superscript"/>
    </w:rPr>
  </w:style>
  <w:style w:type="paragraph" w:styleId="a6">
    <w:name w:val="footer"/>
    <w:basedOn w:val="a"/>
    <w:link w:val="a7"/>
    <w:uiPriority w:val="99"/>
    <w:rsid w:val="00892542"/>
    <w:pPr>
      <w:tabs>
        <w:tab w:val="center" w:pos="4677"/>
        <w:tab w:val="right" w:pos="9355"/>
      </w:tabs>
      <w:spacing w:after="0" w:line="240" w:lineRule="auto"/>
    </w:pPr>
    <w:rPr>
      <w:rFonts w:ascii="Times New Roman" w:eastAsia="Times New Roman" w:hAnsi="Times New Roman" w:cs="Times New Roman"/>
      <w:noProof w:val="0"/>
      <w:sz w:val="24"/>
      <w:szCs w:val="24"/>
      <w:lang w:val="ru-RU" w:eastAsia="ru-RU"/>
    </w:rPr>
  </w:style>
  <w:style w:type="character" w:customStyle="1" w:styleId="a7">
    <w:name w:val="Нижний колонтитул Знак"/>
    <w:basedOn w:val="a0"/>
    <w:link w:val="a6"/>
    <w:uiPriority w:val="99"/>
    <w:rsid w:val="00892542"/>
    <w:rPr>
      <w:rFonts w:ascii="Times New Roman" w:eastAsia="Times New Roman" w:hAnsi="Times New Roman" w:cs="Times New Roman"/>
      <w:sz w:val="24"/>
      <w:szCs w:val="24"/>
      <w:lang w:eastAsia="ru-RU"/>
    </w:rPr>
  </w:style>
  <w:style w:type="character" w:styleId="a8">
    <w:name w:val="page number"/>
    <w:basedOn w:val="a0"/>
    <w:rsid w:val="00892542"/>
  </w:style>
  <w:style w:type="character" w:customStyle="1" w:styleId="FontStyle138">
    <w:name w:val="Font Style138"/>
    <w:rsid w:val="00210C93"/>
    <w:rPr>
      <w:rFonts w:ascii="Palatino Linotype" w:hAnsi="Palatino Linotype" w:cs="Palatino Linotype" w:hint="default"/>
      <w:b/>
      <w:bCs/>
      <w:sz w:val="18"/>
      <w:szCs w:val="18"/>
    </w:rPr>
  </w:style>
  <w:style w:type="character" w:customStyle="1" w:styleId="FontStyle157">
    <w:name w:val="Font Style157"/>
    <w:rsid w:val="00210C93"/>
    <w:rPr>
      <w:rFonts w:ascii="Palatino Linotype" w:hAnsi="Palatino Linotype" w:cs="Palatino Linotype" w:hint="default"/>
      <w:sz w:val="18"/>
      <w:szCs w:val="18"/>
    </w:rPr>
  </w:style>
  <w:style w:type="character" w:styleId="a9">
    <w:name w:val="Strong"/>
    <w:basedOn w:val="a0"/>
    <w:uiPriority w:val="22"/>
    <w:qFormat/>
    <w:rsid w:val="00210C93"/>
    <w:rPr>
      <w:rFonts w:ascii="open_sansbold" w:hAnsi="open_sansbold" w:hint="default"/>
      <w:b/>
      <w:bCs/>
    </w:rPr>
  </w:style>
  <w:style w:type="paragraph" w:styleId="aa">
    <w:name w:val="Body Text Indent"/>
    <w:basedOn w:val="a"/>
    <w:link w:val="ab"/>
    <w:rsid w:val="00737FDB"/>
    <w:pPr>
      <w:spacing w:after="120" w:line="240" w:lineRule="auto"/>
      <w:ind w:left="283"/>
    </w:pPr>
    <w:rPr>
      <w:rFonts w:ascii="Times New Roman" w:eastAsia="Times New Roman" w:hAnsi="Times New Roman" w:cs="Times New Roman"/>
      <w:noProof w:val="0"/>
      <w:sz w:val="24"/>
      <w:szCs w:val="24"/>
      <w:lang w:val="ru-RU" w:eastAsia="ru-RU"/>
    </w:rPr>
  </w:style>
  <w:style w:type="character" w:customStyle="1" w:styleId="ab">
    <w:name w:val="Основной текст с отступом Знак"/>
    <w:basedOn w:val="a0"/>
    <w:link w:val="aa"/>
    <w:rsid w:val="00737FDB"/>
    <w:rPr>
      <w:rFonts w:ascii="Times New Roman" w:eastAsia="Times New Roman" w:hAnsi="Times New Roman" w:cs="Times New Roman"/>
      <w:sz w:val="24"/>
      <w:szCs w:val="24"/>
      <w:lang w:eastAsia="ru-RU"/>
    </w:rPr>
  </w:style>
  <w:style w:type="paragraph" w:styleId="ac">
    <w:name w:val="Normal (Web)"/>
    <w:basedOn w:val="a"/>
    <w:uiPriority w:val="99"/>
    <w:unhideWhenUsed/>
    <w:rsid w:val="00C56BE6"/>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ad">
    <w:name w:val="Абзац"/>
    <w:basedOn w:val="a"/>
    <w:rsid w:val="00C56BE6"/>
    <w:pPr>
      <w:widowControl w:val="0"/>
      <w:spacing w:after="0" w:line="360" w:lineRule="auto"/>
      <w:ind w:firstLine="709"/>
      <w:jc w:val="both"/>
    </w:pPr>
    <w:rPr>
      <w:rFonts w:ascii="Times New Roman" w:eastAsia="Times New Roman" w:hAnsi="Times New Roman" w:cs="Times New Roman"/>
      <w:noProof w:val="0"/>
      <w:snapToGrid w:val="0"/>
      <w:sz w:val="28"/>
      <w:szCs w:val="20"/>
      <w:lang w:val="ru-RU"/>
    </w:rPr>
  </w:style>
  <w:style w:type="paragraph" w:styleId="ae">
    <w:name w:val="header"/>
    <w:basedOn w:val="a"/>
    <w:link w:val="af"/>
    <w:uiPriority w:val="99"/>
    <w:rsid w:val="00967E4B"/>
    <w:pPr>
      <w:tabs>
        <w:tab w:val="center" w:pos="4677"/>
        <w:tab w:val="right" w:pos="9355"/>
      </w:tabs>
      <w:spacing w:after="0" w:line="240" w:lineRule="auto"/>
    </w:pPr>
    <w:rPr>
      <w:rFonts w:ascii="Times New Roman" w:eastAsia="Times New Roman" w:hAnsi="Times New Roman" w:cs="Times New Roman"/>
      <w:noProof w:val="0"/>
      <w:sz w:val="24"/>
      <w:szCs w:val="24"/>
      <w:lang w:val="ru-RU" w:eastAsia="ru-RU"/>
    </w:rPr>
  </w:style>
  <w:style w:type="character" w:customStyle="1" w:styleId="af">
    <w:name w:val="Верхний колонтитул Знак"/>
    <w:basedOn w:val="a0"/>
    <w:link w:val="ae"/>
    <w:uiPriority w:val="99"/>
    <w:rsid w:val="00967E4B"/>
    <w:rPr>
      <w:rFonts w:ascii="Times New Roman" w:eastAsia="Times New Roman" w:hAnsi="Times New Roman" w:cs="Times New Roman"/>
      <w:sz w:val="24"/>
      <w:szCs w:val="24"/>
      <w:lang w:eastAsia="ru-RU"/>
    </w:rPr>
  </w:style>
  <w:style w:type="paragraph" w:styleId="af0">
    <w:name w:val="endnote text"/>
    <w:basedOn w:val="a"/>
    <w:link w:val="af1"/>
    <w:rsid w:val="00967E4B"/>
    <w:pPr>
      <w:spacing w:after="0" w:line="240" w:lineRule="auto"/>
    </w:pPr>
    <w:rPr>
      <w:rFonts w:ascii="Times New Roman" w:eastAsia="Times New Roman" w:hAnsi="Times New Roman" w:cs="Times New Roman"/>
      <w:noProof w:val="0"/>
      <w:sz w:val="20"/>
      <w:szCs w:val="20"/>
      <w:lang w:val="ru-RU" w:eastAsia="ru-RU"/>
    </w:rPr>
  </w:style>
  <w:style w:type="character" w:customStyle="1" w:styleId="af1">
    <w:name w:val="Текст концевой сноски Знак"/>
    <w:basedOn w:val="a0"/>
    <w:link w:val="af0"/>
    <w:semiHidden/>
    <w:rsid w:val="00967E4B"/>
    <w:rPr>
      <w:rFonts w:ascii="Times New Roman" w:eastAsia="Times New Roman" w:hAnsi="Times New Roman" w:cs="Times New Roman"/>
      <w:sz w:val="20"/>
      <w:szCs w:val="20"/>
      <w:lang w:eastAsia="ru-RU"/>
    </w:rPr>
  </w:style>
  <w:style w:type="character" w:customStyle="1" w:styleId="hps">
    <w:name w:val="hps"/>
    <w:rsid w:val="00967E4B"/>
  </w:style>
  <w:style w:type="character" w:styleId="af2">
    <w:name w:val="Emphasis"/>
    <w:uiPriority w:val="20"/>
    <w:qFormat/>
    <w:rsid w:val="00967E4B"/>
    <w:rPr>
      <w:i/>
      <w:iCs/>
    </w:rPr>
  </w:style>
  <w:style w:type="character" w:customStyle="1" w:styleId="apple-converted-space">
    <w:name w:val="apple-converted-space"/>
    <w:basedOn w:val="a0"/>
    <w:rsid w:val="00967E4B"/>
  </w:style>
  <w:style w:type="paragraph" w:customStyle="1" w:styleId="rvps2">
    <w:name w:val="rvps2"/>
    <w:basedOn w:val="a"/>
    <w:rsid w:val="00967E4B"/>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styleId="af3">
    <w:name w:val="Body Text"/>
    <w:basedOn w:val="a"/>
    <w:link w:val="af4"/>
    <w:uiPriority w:val="99"/>
    <w:unhideWhenUsed/>
    <w:rsid w:val="00F718BF"/>
    <w:pPr>
      <w:spacing w:after="120"/>
    </w:pPr>
    <w:rPr>
      <w:rFonts w:ascii="Calibri" w:eastAsia="Calibri" w:hAnsi="Calibri" w:cs="Times New Roman"/>
      <w:noProof w:val="0"/>
      <w:lang w:val="ru-RU"/>
    </w:rPr>
  </w:style>
  <w:style w:type="character" w:customStyle="1" w:styleId="af4">
    <w:name w:val="Основной текст Знак"/>
    <w:basedOn w:val="a0"/>
    <w:link w:val="af3"/>
    <w:uiPriority w:val="99"/>
    <w:rsid w:val="00F718BF"/>
    <w:rPr>
      <w:rFonts w:ascii="Calibri" w:eastAsia="Calibri" w:hAnsi="Calibri" w:cs="Times New Roman"/>
    </w:rPr>
  </w:style>
  <w:style w:type="character" w:customStyle="1" w:styleId="af5">
    <w:name w:val="Нет"/>
    <w:rsid w:val="000138C2"/>
  </w:style>
  <w:style w:type="character" w:customStyle="1" w:styleId="A60">
    <w:name w:val="A6"/>
    <w:rsid w:val="000138C2"/>
    <w:rPr>
      <w:color w:val="000000"/>
    </w:rPr>
  </w:style>
  <w:style w:type="character" w:customStyle="1" w:styleId="st1">
    <w:name w:val="st1"/>
    <w:basedOn w:val="a0"/>
    <w:rsid w:val="00EE515B"/>
  </w:style>
  <w:style w:type="character" w:customStyle="1" w:styleId="fontstyle01">
    <w:name w:val="fontstyle01"/>
    <w:rsid w:val="00713A41"/>
    <w:rPr>
      <w:rFonts w:ascii="TimesNewRomanPSMT" w:hAnsi="TimesNewRomanPSMT" w:hint="default"/>
      <w:b w:val="0"/>
      <w:bCs w:val="0"/>
      <w:i w:val="0"/>
      <w:iCs w:val="0"/>
      <w:color w:val="000000"/>
      <w:sz w:val="24"/>
      <w:szCs w:val="24"/>
    </w:rPr>
  </w:style>
  <w:style w:type="character" w:styleId="af6">
    <w:name w:val="Hyperlink"/>
    <w:basedOn w:val="a0"/>
    <w:uiPriority w:val="99"/>
    <w:semiHidden/>
    <w:unhideWhenUsed/>
    <w:rsid w:val="00A96D33"/>
    <w:rPr>
      <w:color w:val="0000FF"/>
      <w:u w:val="single"/>
    </w:rPr>
  </w:style>
  <w:style w:type="character" w:customStyle="1" w:styleId="rvts9">
    <w:name w:val="rvts9"/>
    <w:basedOn w:val="a0"/>
    <w:rsid w:val="00A96D33"/>
  </w:style>
  <w:style w:type="paragraph" w:customStyle="1" w:styleId="xfmc1">
    <w:name w:val="xfmc1"/>
    <w:basedOn w:val="a"/>
    <w:rsid w:val="00A96D33"/>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table" w:styleId="af7">
    <w:name w:val="Table Grid"/>
    <w:basedOn w:val="a1"/>
    <w:uiPriority w:val="39"/>
    <w:rsid w:val="00DF5B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uiPriority w:val="34"/>
    <w:qFormat/>
    <w:rsid w:val="00130492"/>
    <w:pPr>
      <w:ind w:left="720"/>
      <w:contextualSpacing/>
    </w:pPr>
  </w:style>
  <w:style w:type="paragraph" w:styleId="2">
    <w:name w:val="Body Text Indent 2"/>
    <w:basedOn w:val="a"/>
    <w:link w:val="20"/>
    <w:uiPriority w:val="99"/>
    <w:semiHidden/>
    <w:unhideWhenUsed/>
    <w:rsid w:val="00130492"/>
    <w:pPr>
      <w:spacing w:after="120" w:line="480" w:lineRule="auto"/>
      <w:ind w:left="283"/>
    </w:pPr>
  </w:style>
  <w:style w:type="character" w:customStyle="1" w:styleId="20">
    <w:name w:val="Основной текст с отступом 2 Знак"/>
    <w:basedOn w:val="a0"/>
    <w:link w:val="2"/>
    <w:uiPriority w:val="99"/>
    <w:semiHidden/>
    <w:rsid w:val="00130492"/>
    <w:rPr>
      <w:noProof/>
      <w:lang w:val="uk-UA"/>
    </w:rPr>
  </w:style>
  <w:style w:type="character" w:customStyle="1" w:styleId="1">
    <w:name w:val="Текст концевой сноски Знак1"/>
    <w:basedOn w:val="a0"/>
    <w:locked/>
    <w:rsid w:val="00130492"/>
    <w:rPr>
      <w:rFonts w:eastAsia="Times New Roman"/>
      <w:color w:val="auto"/>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888"/>
    <w:pPr>
      <w:spacing w:after="200" w:line="276" w:lineRule="auto"/>
    </w:pPr>
    <w:rPr>
      <w:noProof/>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25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note text"/>
    <w:basedOn w:val="a"/>
    <w:link w:val="a4"/>
    <w:uiPriority w:val="99"/>
    <w:semiHidden/>
    <w:rsid w:val="00892542"/>
    <w:pPr>
      <w:spacing w:after="0" w:line="240" w:lineRule="auto"/>
    </w:pPr>
    <w:rPr>
      <w:rFonts w:ascii="Times New Roman" w:eastAsia="Times New Roman" w:hAnsi="Times New Roman" w:cs="Times New Roman"/>
      <w:noProof w:val="0"/>
      <w:sz w:val="20"/>
      <w:szCs w:val="20"/>
      <w:lang w:val="ru-RU" w:eastAsia="ru-RU"/>
    </w:rPr>
  </w:style>
  <w:style w:type="character" w:customStyle="1" w:styleId="a4">
    <w:name w:val="Текст сноски Знак"/>
    <w:basedOn w:val="a0"/>
    <w:link w:val="a3"/>
    <w:uiPriority w:val="99"/>
    <w:semiHidden/>
    <w:rsid w:val="00892542"/>
    <w:rPr>
      <w:rFonts w:ascii="Times New Roman" w:eastAsia="Times New Roman" w:hAnsi="Times New Roman" w:cs="Times New Roman"/>
      <w:sz w:val="20"/>
      <w:szCs w:val="20"/>
      <w:lang w:eastAsia="ru-RU"/>
    </w:rPr>
  </w:style>
  <w:style w:type="character" w:styleId="a5">
    <w:name w:val="footnote reference"/>
    <w:aliases w:val="Знак сноски 1,Знак сноски-FN"/>
    <w:uiPriority w:val="99"/>
    <w:semiHidden/>
    <w:rsid w:val="00892542"/>
    <w:rPr>
      <w:vertAlign w:val="superscript"/>
    </w:rPr>
  </w:style>
  <w:style w:type="paragraph" w:styleId="a6">
    <w:name w:val="footer"/>
    <w:basedOn w:val="a"/>
    <w:link w:val="a7"/>
    <w:uiPriority w:val="99"/>
    <w:rsid w:val="00892542"/>
    <w:pPr>
      <w:tabs>
        <w:tab w:val="center" w:pos="4677"/>
        <w:tab w:val="right" w:pos="9355"/>
      </w:tabs>
      <w:spacing w:after="0" w:line="240" w:lineRule="auto"/>
    </w:pPr>
    <w:rPr>
      <w:rFonts w:ascii="Times New Roman" w:eastAsia="Times New Roman" w:hAnsi="Times New Roman" w:cs="Times New Roman"/>
      <w:noProof w:val="0"/>
      <w:sz w:val="24"/>
      <w:szCs w:val="24"/>
      <w:lang w:val="ru-RU" w:eastAsia="ru-RU"/>
    </w:rPr>
  </w:style>
  <w:style w:type="character" w:customStyle="1" w:styleId="a7">
    <w:name w:val="Нижний колонтитул Знак"/>
    <w:basedOn w:val="a0"/>
    <w:link w:val="a6"/>
    <w:uiPriority w:val="99"/>
    <w:rsid w:val="00892542"/>
    <w:rPr>
      <w:rFonts w:ascii="Times New Roman" w:eastAsia="Times New Roman" w:hAnsi="Times New Roman" w:cs="Times New Roman"/>
      <w:sz w:val="24"/>
      <w:szCs w:val="24"/>
      <w:lang w:eastAsia="ru-RU"/>
    </w:rPr>
  </w:style>
  <w:style w:type="character" w:styleId="a8">
    <w:name w:val="page number"/>
    <w:basedOn w:val="a0"/>
    <w:rsid w:val="00892542"/>
  </w:style>
  <w:style w:type="character" w:customStyle="1" w:styleId="FontStyle138">
    <w:name w:val="Font Style138"/>
    <w:rsid w:val="00210C93"/>
    <w:rPr>
      <w:rFonts w:ascii="Palatino Linotype" w:hAnsi="Palatino Linotype" w:cs="Palatino Linotype" w:hint="default"/>
      <w:b/>
      <w:bCs/>
      <w:sz w:val="18"/>
      <w:szCs w:val="18"/>
    </w:rPr>
  </w:style>
  <w:style w:type="character" w:customStyle="1" w:styleId="FontStyle157">
    <w:name w:val="Font Style157"/>
    <w:rsid w:val="00210C93"/>
    <w:rPr>
      <w:rFonts w:ascii="Palatino Linotype" w:hAnsi="Palatino Linotype" w:cs="Palatino Linotype" w:hint="default"/>
      <w:sz w:val="18"/>
      <w:szCs w:val="18"/>
    </w:rPr>
  </w:style>
  <w:style w:type="character" w:styleId="a9">
    <w:name w:val="Strong"/>
    <w:basedOn w:val="a0"/>
    <w:uiPriority w:val="22"/>
    <w:qFormat/>
    <w:rsid w:val="00210C93"/>
    <w:rPr>
      <w:rFonts w:ascii="open_sansbold" w:hAnsi="open_sansbold" w:hint="default"/>
      <w:b/>
      <w:bCs/>
    </w:rPr>
  </w:style>
  <w:style w:type="paragraph" w:styleId="aa">
    <w:name w:val="Body Text Indent"/>
    <w:basedOn w:val="a"/>
    <w:link w:val="ab"/>
    <w:rsid w:val="00737FDB"/>
    <w:pPr>
      <w:spacing w:after="120" w:line="240" w:lineRule="auto"/>
      <w:ind w:left="283"/>
    </w:pPr>
    <w:rPr>
      <w:rFonts w:ascii="Times New Roman" w:eastAsia="Times New Roman" w:hAnsi="Times New Roman" w:cs="Times New Roman"/>
      <w:noProof w:val="0"/>
      <w:sz w:val="24"/>
      <w:szCs w:val="24"/>
      <w:lang w:val="ru-RU" w:eastAsia="ru-RU"/>
    </w:rPr>
  </w:style>
  <w:style w:type="character" w:customStyle="1" w:styleId="ab">
    <w:name w:val="Основной текст с отступом Знак"/>
    <w:basedOn w:val="a0"/>
    <w:link w:val="aa"/>
    <w:rsid w:val="00737FDB"/>
    <w:rPr>
      <w:rFonts w:ascii="Times New Roman" w:eastAsia="Times New Roman" w:hAnsi="Times New Roman" w:cs="Times New Roman"/>
      <w:sz w:val="24"/>
      <w:szCs w:val="24"/>
      <w:lang w:eastAsia="ru-RU"/>
    </w:rPr>
  </w:style>
  <w:style w:type="paragraph" w:styleId="ac">
    <w:name w:val="Normal (Web)"/>
    <w:basedOn w:val="a"/>
    <w:uiPriority w:val="99"/>
    <w:unhideWhenUsed/>
    <w:rsid w:val="00C56BE6"/>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ad">
    <w:name w:val="Абзац"/>
    <w:basedOn w:val="a"/>
    <w:rsid w:val="00C56BE6"/>
    <w:pPr>
      <w:widowControl w:val="0"/>
      <w:spacing w:after="0" w:line="360" w:lineRule="auto"/>
      <w:ind w:firstLine="709"/>
      <w:jc w:val="both"/>
    </w:pPr>
    <w:rPr>
      <w:rFonts w:ascii="Times New Roman" w:eastAsia="Times New Roman" w:hAnsi="Times New Roman" w:cs="Times New Roman"/>
      <w:noProof w:val="0"/>
      <w:snapToGrid w:val="0"/>
      <w:sz w:val="28"/>
      <w:szCs w:val="20"/>
      <w:lang w:val="ru-RU"/>
    </w:rPr>
  </w:style>
  <w:style w:type="paragraph" w:styleId="ae">
    <w:name w:val="header"/>
    <w:basedOn w:val="a"/>
    <w:link w:val="af"/>
    <w:uiPriority w:val="99"/>
    <w:rsid w:val="00967E4B"/>
    <w:pPr>
      <w:tabs>
        <w:tab w:val="center" w:pos="4677"/>
        <w:tab w:val="right" w:pos="9355"/>
      </w:tabs>
      <w:spacing w:after="0" w:line="240" w:lineRule="auto"/>
    </w:pPr>
    <w:rPr>
      <w:rFonts w:ascii="Times New Roman" w:eastAsia="Times New Roman" w:hAnsi="Times New Roman" w:cs="Times New Roman"/>
      <w:noProof w:val="0"/>
      <w:sz w:val="24"/>
      <w:szCs w:val="24"/>
      <w:lang w:val="ru-RU" w:eastAsia="ru-RU"/>
    </w:rPr>
  </w:style>
  <w:style w:type="character" w:customStyle="1" w:styleId="af">
    <w:name w:val="Верхний колонтитул Знак"/>
    <w:basedOn w:val="a0"/>
    <w:link w:val="ae"/>
    <w:uiPriority w:val="99"/>
    <w:rsid w:val="00967E4B"/>
    <w:rPr>
      <w:rFonts w:ascii="Times New Roman" w:eastAsia="Times New Roman" w:hAnsi="Times New Roman" w:cs="Times New Roman"/>
      <w:sz w:val="24"/>
      <w:szCs w:val="24"/>
      <w:lang w:eastAsia="ru-RU"/>
    </w:rPr>
  </w:style>
  <w:style w:type="paragraph" w:styleId="af0">
    <w:name w:val="endnote text"/>
    <w:basedOn w:val="a"/>
    <w:link w:val="af1"/>
    <w:rsid w:val="00967E4B"/>
    <w:pPr>
      <w:spacing w:after="0" w:line="240" w:lineRule="auto"/>
    </w:pPr>
    <w:rPr>
      <w:rFonts w:ascii="Times New Roman" w:eastAsia="Times New Roman" w:hAnsi="Times New Roman" w:cs="Times New Roman"/>
      <w:noProof w:val="0"/>
      <w:sz w:val="20"/>
      <w:szCs w:val="20"/>
      <w:lang w:val="ru-RU" w:eastAsia="ru-RU"/>
    </w:rPr>
  </w:style>
  <w:style w:type="character" w:customStyle="1" w:styleId="af1">
    <w:name w:val="Текст концевой сноски Знак"/>
    <w:basedOn w:val="a0"/>
    <w:link w:val="af0"/>
    <w:semiHidden/>
    <w:rsid w:val="00967E4B"/>
    <w:rPr>
      <w:rFonts w:ascii="Times New Roman" w:eastAsia="Times New Roman" w:hAnsi="Times New Roman" w:cs="Times New Roman"/>
      <w:sz w:val="20"/>
      <w:szCs w:val="20"/>
      <w:lang w:eastAsia="ru-RU"/>
    </w:rPr>
  </w:style>
  <w:style w:type="character" w:customStyle="1" w:styleId="hps">
    <w:name w:val="hps"/>
    <w:rsid w:val="00967E4B"/>
  </w:style>
  <w:style w:type="character" w:styleId="af2">
    <w:name w:val="Emphasis"/>
    <w:uiPriority w:val="20"/>
    <w:qFormat/>
    <w:rsid w:val="00967E4B"/>
    <w:rPr>
      <w:i/>
      <w:iCs/>
    </w:rPr>
  </w:style>
  <w:style w:type="character" w:customStyle="1" w:styleId="apple-converted-space">
    <w:name w:val="apple-converted-space"/>
    <w:basedOn w:val="a0"/>
    <w:rsid w:val="00967E4B"/>
  </w:style>
  <w:style w:type="paragraph" w:customStyle="1" w:styleId="rvps2">
    <w:name w:val="rvps2"/>
    <w:basedOn w:val="a"/>
    <w:rsid w:val="00967E4B"/>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styleId="af3">
    <w:name w:val="Body Text"/>
    <w:basedOn w:val="a"/>
    <w:link w:val="af4"/>
    <w:uiPriority w:val="99"/>
    <w:unhideWhenUsed/>
    <w:rsid w:val="00F718BF"/>
    <w:pPr>
      <w:spacing w:after="120"/>
    </w:pPr>
    <w:rPr>
      <w:rFonts w:ascii="Calibri" w:eastAsia="Calibri" w:hAnsi="Calibri" w:cs="Times New Roman"/>
      <w:noProof w:val="0"/>
      <w:lang w:val="ru-RU"/>
    </w:rPr>
  </w:style>
  <w:style w:type="character" w:customStyle="1" w:styleId="af4">
    <w:name w:val="Основной текст Знак"/>
    <w:basedOn w:val="a0"/>
    <w:link w:val="af3"/>
    <w:uiPriority w:val="99"/>
    <w:rsid w:val="00F718BF"/>
    <w:rPr>
      <w:rFonts w:ascii="Calibri" w:eastAsia="Calibri" w:hAnsi="Calibri" w:cs="Times New Roman"/>
    </w:rPr>
  </w:style>
  <w:style w:type="character" w:customStyle="1" w:styleId="af5">
    <w:name w:val="Нет"/>
    <w:rsid w:val="000138C2"/>
  </w:style>
  <w:style w:type="character" w:customStyle="1" w:styleId="A60">
    <w:name w:val="A6"/>
    <w:rsid w:val="000138C2"/>
    <w:rPr>
      <w:color w:val="000000"/>
    </w:rPr>
  </w:style>
  <w:style w:type="character" w:customStyle="1" w:styleId="st1">
    <w:name w:val="st1"/>
    <w:basedOn w:val="a0"/>
    <w:rsid w:val="00EE515B"/>
  </w:style>
  <w:style w:type="character" w:customStyle="1" w:styleId="fontstyle01">
    <w:name w:val="fontstyle01"/>
    <w:rsid w:val="00713A41"/>
    <w:rPr>
      <w:rFonts w:ascii="TimesNewRomanPSMT" w:hAnsi="TimesNewRomanPSMT" w:hint="default"/>
      <w:b w:val="0"/>
      <w:bCs w:val="0"/>
      <w:i w:val="0"/>
      <w:iCs w:val="0"/>
      <w:color w:val="000000"/>
      <w:sz w:val="24"/>
      <w:szCs w:val="24"/>
    </w:rPr>
  </w:style>
  <w:style w:type="character" w:styleId="af6">
    <w:name w:val="Hyperlink"/>
    <w:basedOn w:val="a0"/>
    <w:uiPriority w:val="99"/>
    <w:semiHidden/>
    <w:unhideWhenUsed/>
    <w:rsid w:val="00A96D33"/>
    <w:rPr>
      <w:color w:val="0000FF"/>
      <w:u w:val="single"/>
    </w:rPr>
  </w:style>
  <w:style w:type="character" w:customStyle="1" w:styleId="rvts9">
    <w:name w:val="rvts9"/>
    <w:basedOn w:val="a0"/>
    <w:rsid w:val="00A96D33"/>
  </w:style>
  <w:style w:type="paragraph" w:customStyle="1" w:styleId="xfmc1">
    <w:name w:val="xfmc1"/>
    <w:basedOn w:val="a"/>
    <w:rsid w:val="00A96D33"/>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table" w:styleId="af7">
    <w:name w:val="Table Grid"/>
    <w:basedOn w:val="a1"/>
    <w:uiPriority w:val="39"/>
    <w:rsid w:val="00DF5B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uiPriority w:val="34"/>
    <w:qFormat/>
    <w:rsid w:val="00130492"/>
    <w:pPr>
      <w:ind w:left="720"/>
      <w:contextualSpacing/>
    </w:pPr>
  </w:style>
  <w:style w:type="paragraph" w:styleId="2">
    <w:name w:val="Body Text Indent 2"/>
    <w:basedOn w:val="a"/>
    <w:link w:val="20"/>
    <w:uiPriority w:val="99"/>
    <w:semiHidden/>
    <w:unhideWhenUsed/>
    <w:rsid w:val="00130492"/>
    <w:pPr>
      <w:spacing w:after="120" w:line="480" w:lineRule="auto"/>
      <w:ind w:left="283"/>
    </w:pPr>
  </w:style>
  <w:style w:type="character" w:customStyle="1" w:styleId="20">
    <w:name w:val="Основной текст с отступом 2 Знак"/>
    <w:basedOn w:val="a0"/>
    <w:link w:val="2"/>
    <w:uiPriority w:val="99"/>
    <w:semiHidden/>
    <w:rsid w:val="00130492"/>
    <w:rPr>
      <w:noProof/>
      <w:lang w:val="uk-UA"/>
    </w:rPr>
  </w:style>
  <w:style w:type="character" w:customStyle="1" w:styleId="1">
    <w:name w:val="Текст концевой сноски Знак1"/>
    <w:basedOn w:val="a0"/>
    <w:locked/>
    <w:rsid w:val="00130492"/>
    <w:rPr>
      <w:rFonts w:eastAsia="Times New Roman"/>
      <w:color w:val="auto"/>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15">
      <w:bodyDiv w:val="1"/>
      <w:marLeft w:val="0"/>
      <w:marRight w:val="0"/>
      <w:marTop w:val="0"/>
      <w:marBottom w:val="0"/>
      <w:divBdr>
        <w:top w:val="none" w:sz="0" w:space="0" w:color="auto"/>
        <w:left w:val="none" w:sz="0" w:space="0" w:color="auto"/>
        <w:bottom w:val="none" w:sz="0" w:space="0" w:color="auto"/>
        <w:right w:val="none" w:sz="0" w:space="0" w:color="auto"/>
      </w:divBdr>
    </w:div>
    <w:div w:id="9457967">
      <w:bodyDiv w:val="1"/>
      <w:marLeft w:val="0"/>
      <w:marRight w:val="0"/>
      <w:marTop w:val="0"/>
      <w:marBottom w:val="0"/>
      <w:divBdr>
        <w:top w:val="none" w:sz="0" w:space="0" w:color="auto"/>
        <w:left w:val="none" w:sz="0" w:space="0" w:color="auto"/>
        <w:bottom w:val="none" w:sz="0" w:space="0" w:color="auto"/>
        <w:right w:val="none" w:sz="0" w:space="0" w:color="auto"/>
      </w:divBdr>
    </w:div>
    <w:div w:id="16272791">
      <w:bodyDiv w:val="1"/>
      <w:marLeft w:val="0"/>
      <w:marRight w:val="0"/>
      <w:marTop w:val="0"/>
      <w:marBottom w:val="0"/>
      <w:divBdr>
        <w:top w:val="none" w:sz="0" w:space="0" w:color="auto"/>
        <w:left w:val="none" w:sz="0" w:space="0" w:color="auto"/>
        <w:bottom w:val="none" w:sz="0" w:space="0" w:color="auto"/>
        <w:right w:val="none" w:sz="0" w:space="0" w:color="auto"/>
      </w:divBdr>
    </w:div>
    <w:div w:id="49766868">
      <w:bodyDiv w:val="1"/>
      <w:marLeft w:val="0"/>
      <w:marRight w:val="0"/>
      <w:marTop w:val="0"/>
      <w:marBottom w:val="0"/>
      <w:divBdr>
        <w:top w:val="none" w:sz="0" w:space="0" w:color="auto"/>
        <w:left w:val="none" w:sz="0" w:space="0" w:color="auto"/>
        <w:bottom w:val="none" w:sz="0" w:space="0" w:color="auto"/>
        <w:right w:val="none" w:sz="0" w:space="0" w:color="auto"/>
      </w:divBdr>
    </w:div>
    <w:div w:id="73478291">
      <w:bodyDiv w:val="1"/>
      <w:marLeft w:val="0"/>
      <w:marRight w:val="0"/>
      <w:marTop w:val="0"/>
      <w:marBottom w:val="0"/>
      <w:divBdr>
        <w:top w:val="none" w:sz="0" w:space="0" w:color="auto"/>
        <w:left w:val="none" w:sz="0" w:space="0" w:color="auto"/>
        <w:bottom w:val="none" w:sz="0" w:space="0" w:color="auto"/>
        <w:right w:val="none" w:sz="0" w:space="0" w:color="auto"/>
      </w:divBdr>
    </w:div>
    <w:div w:id="147989173">
      <w:bodyDiv w:val="1"/>
      <w:marLeft w:val="0"/>
      <w:marRight w:val="0"/>
      <w:marTop w:val="0"/>
      <w:marBottom w:val="0"/>
      <w:divBdr>
        <w:top w:val="none" w:sz="0" w:space="0" w:color="auto"/>
        <w:left w:val="none" w:sz="0" w:space="0" w:color="auto"/>
        <w:bottom w:val="none" w:sz="0" w:space="0" w:color="auto"/>
        <w:right w:val="none" w:sz="0" w:space="0" w:color="auto"/>
      </w:divBdr>
    </w:div>
    <w:div w:id="157503049">
      <w:bodyDiv w:val="1"/>
      <w:marLeft w:val="0"/>
      <w:marRight w:val="0"/>
      <w:marTop w:val="0"/>
      <w:marBottom w:val="0"/>
      <w:divBdr>
        <w:top w:val="none" w:sz="0" w:space="0" w:color="auto"/>
        <w:left w:val="none" w:sz="0" w:space="0" w:color="auto"/>
        <w:bottom w:val="none" w:sz="0" w:space="0" w:color="auto"/>
        <w:right w:val="none" w:sz="0" w:space="0" w:color="auto"/>
      </w:divBdr>
    </w:div>
    <w:div w:id="173150505">
      <w:bodyDiv w:val="1"/>
      <w:marLeft w:val="0"/>
      <w:marRight w:val="0"/>
      <w:marTop w:val="0"/>
      <w:marBottom w:val="0"/>
      <w:divBdr>
        <w:top w:val="none" w:sz="0" w:space="0" w:color="auto"/>
        <w:left w:val="none" w:sz="0" w:space="0" w:color="auto"/>
        <w:bottom w:val="none" w:sz="0" w:space="0" w:color="auto"/>
        <w:right w:val="none" w:sz="0" w:space="0" w:color="auto"/>
      </w:divBdr>
    </w:div>
    <w:div w:id="186216118">
      <w:bodyDiv w:val="1"/>
      <w:marLeft w:val="0"/>
      <w:marRight w:val="0"/>
      <w:marTop w:val="0"/>
      <w:marBottom w:val="0"/>
      <w:divBdr>
        <w:top w:val="none" w:sz="0" w:space="0" w:color="auto"/>
        <w:left w:val="none" w:sz="0" w:space="0" w:color="auto"/>
        <w:bottom w:val="none" w:sz="0" w:space="0" w:color="auto"/>
        <w:right w:val="none" w:sz="0" w:space="0" w:color="auto"/>
      </w:divBdr>
    </w:div>
    <w:div w:id="241452253">
      <w:bodyDiv w:val="1"/>
      <w:marLeft w:val="0"/>
      <w:marRight w:val="0"/>
      <w:marTop w:val="0"/>
      <w:marBottom w:val="0"/>
      <w:divBdr>
        <w:top w:val="none" w:sz="0" w:space="0" w:color="auto"/>
        <w:left w:val="none" w:sz="0" w:space="0" w:color="auto"/>
        <w:bottom w:val="none" w:sz="0" w:space="0" w:color="auto"/>
        <w:right w:val="none" w:sz="0" w:space="0" w:color="auto"/>
      </w:divBdr>
    </w:div>
    <w:div w:id="245694725">
      <w:bodyDiv w:val="1"/>
      <w:marLeft w:val="0"/>
      <w:marRight w:val="0"/>
      <w:marTop w:val="0"/>
      <w:marBottom w:val="0"/>
      <w:divBdr>
        <w:top w:val="none" w:sz="0" w:space="0" w:color="auto"/>
        <w:left w:val="none" w:sz="0" w:space="0" w:color="auto"/>
        <w:bottom w:val="none" w:sz="0" w:space="0" w:color="auto"/>
        <w:right w:val="none" w:sz="0" w:space="0" w:color="auto"/>
      </w:divBdr>
    </w:div>
    <w:div w:id="282419687">
      <w:bodyDiv w:val="1"/>
      <w:marLeft w:val="0"/>
      <w:marRight w:val="0"/>
      <w:marTop w:val="0"/>
      <w:marBottom w:val="0"/>
      <w:divBdr>
        <w:top w:val="none" w:sz="0" w:space="0" w:color="auto"/>
        <w:left w:val="none" w:sz="0" w:space="0" w:color="auto"/>
        <w:bottom w:val="none" w:sz="0" w:space="0" w:color="auto"/>
        <w:right w:val="none" w:sz="0" w:space="0" w:color="auto"/>
      </w:divBdr>
    </w:div>
    <w:div w:id="286664336">
      <w:bodyDiv w:val="1"/>
      <w:marLeft w:val="0"/>
      <w:marRight w:val="0"/>
      <w:marTop w:val="0"/>
      <w:marBottom w:val="0"/>
      <w:divBdr>
        <w:top w:val="none" w:sz="0" w:space="0" w:color="auto"/>
        <w:left w:val="none" w:sz="0" w:space="0" w:color="auto"/>
        <w:bottom w:val="none" w:sz="0" w:space="0" w:color="auto"/>
        <w:right w:val="none" w:sz="0" w:space="0" w:color="auto"/>
      </w:divBdr>
    </w:div>
    <w:div w:id="389228665">
      <w:bodyDiv w:val="1"/>
      <w:marLeft w:val="0"/>
      <w:marRight w:val="0"/>
      <w:marTop w:val="0"/>
      <w:marBottom w:val="0"/>
      <w:divBdr>
        <w:top w:val="none" w:sz="0" w:space="0" w:color="auto"/>
        <w:left w:val="none" w:sz="0" w:space="0" w:color="auto"/>
        <w:bottom w:val="none" w:sz="0" w:space="0" w:color="auto"/>
        <w:right w:val="none" w:sz="0" w:space="0" w:color="auto"/>
      </w:divBdr>
    </w:div>
    <w:div w:id="417946695">
      <w:bodyDiv w:val="1"/>
      <w:marLeft w:val="0"/>
      <w:marRight w:val="0"/>
      <w:marTop w:val="0"/>
      <w:marBottom w:val="0"/>
      <w:divBdr>
        <w:top w:val="none" w:sz="0" w:space="0" w:color="auto"/>
        <w:left w:val="none" w:sz="0" w:space="0" w:color="auto"/>
        <w:bottom w:val="none" w:sz="0" w:space="0" w:color="auto"/>
        <w:right w:val="none" w:sz="0" w:space="0" w:color="auto"/>
      </w:divBdr>
    </w:div>
    <w:div w:id="444928390">
      <w:bodyDiv w:val="1"/>
      <w:marLeft w:val="0"/>
      <w:marRight w:val="0"/>
      <w:marTop w:val="0"/>
      <w:marBottom w:val="0"/>
      <w:divBdr>
        <w:top w:val="none" w:sz="0" w:space="0" w:color="auto"/>
        <w:left w:val="none" w:sz="0" w:space="0" w:color="auto"/>
        <w:bottom w:val="none" w:sz="0" w:space="0" w:color="auto"/>
        <w:right w:val="none" w:sz="0" w:space="0" w:color="auto"/>
      </w:divBdr>
    </w:div>
    <w:div w:id="467011966">
      <w:bodyDiv w:val="1"/>
      <w:marLeft w:val="0"/>
      <w:marRight w:val="0"/>
      <w:marTop w:val="0"/>
      <w:marBottom w:val="0"/>
      <w:divBdr>
        <w:top w:val="none" w:sz="0" w:space="0" w:color="auto"/>
        <w:left w:val="none" w:sz="0" w:space="0" w:color="auto"/>
        <w:bottom w:val="none" w:sz="0" w:space="0" w:color="auto"/>
        <w:right w:val="none" w:sz="0" w:space="0" w:color="auto"/>
      </w:divBdr>
    </w:div>
    <w:div w:id="468593649">
      <w:bodyDiv w:val="1"/>
      <w:marLeft w:val="0"/>
      <w:marRight w:val="0"/>
      <w:marTop w:val="0"/>
      <w:marBottom w:val="0"/>
      <w:divBdr>
        <w:top w:val="none" w:sz="0" w:space="0" w:color="auto"/>
        <w:left w:val="none" w:sz="0" w:space="0" w:color="auto"/>
        <w:bottom w:val="none" w:sz="0" w:space="0" w:color="auto"/>
        <w:right w:val="none" w:sz="0" w:space="0" w:color="auto"/>
      </w:divBdr>
    </w:div>
    <w:div w:id="508520872">
      <w:bodyDiv w:val="1"/>
      <w:marLeft w:val="0"/>
      <w:marRight w:val="0"/>
      <w:marTop w:val="0"/>
      <w:marBottom w:val="0"/>
      <w:divBdr>
        <w:top w:val="none" w:sz="0" w:space="0" w:color="auto"/>
        <w:left w:val="none" w:sz="0" w:space="0" w:color="auto"/>
        <w:bottom w:val="none" w:sz="0" w:space="0" w:color="auto"/>
        <w:right w:val="none" w:sz="0" w:space="0" w:color="auto"/>
      </w:divBdr>
    </w:div>
    <w:div w:id="547953857">
      <w:bodyDiv w:val="1"/>
      <w:marLeft w:val="0"/>
      <w:marRight w:val="0"/>
      <w:marTop w:val="0"/>
      <w:marBottom w:val="0"/>
      <w:divBdr>
        <w:top w:val="none" w:sz="0" w:space="0" w:color="auto"/>
        <w:left w:val="none" w:sz="0" w:space="0" w:color="auto"/>
        <w:bottom w:val="none" w:sz="0" w:space="0" w:color="auto"/>
        <w:right w:val="none" w:sz="0" w:space="0" w:color="auto"/>
      </w:divBdr>
    </w:div>
    <w:div w:id="555824144">
      <w:bodyDiv w:val="1"/>
      <w:marLeft w:val="0"/>
      <w:marRight w:val="0"/>
      <w:marTop w:val="0"/>
      <w:marBottom w:val="0"/>
      <w:divBdr>
        <w:top w:val="none" w:sz="0" w:space="0" w:color="auto"/>
        <w:left w:val="none" w:sz="0" w:space="0" w:color="auto"/>
        <w:bottom w:val="none" w:sz="0" w:space="0" w:color="auto"/>
        <w:right w:val="none" w:sz="0" w:space="0" w:color="auto"/>
      </w:divBdr>
    </w:div>
    <w:div w:id="565997958">
      <w:bodyDiv w:val="1"/>
      <w:marLeft w:val="0"/>
      <w:marRight w:val="0"/>
      <w:marTop w:val="0"/>
      <w:marBottom w:val="0"/>
      <w:divBdr>
        <w:top w:val="none" w:sz="0" w:space="0" w:color="auto"/>
        <w:left w:val="none" w:sz="0" w:space="0" w:color="auto"/>
        <w:bottom w:val="none" w:sz="0" w:space="0" w:color="auto"/>
        <w:right w:val="none" w:sz="0" w:space="0" w:color="auto"/>
      </w:divBdr>
    </w:div>
    <w:div w:id="575365094">
      <w:bodyDiv w:val="1"/>
      <w:marLeft w:val="0"/>
      <w:marRight w:val="0"/>
      <w:marTop w:val="0"/>
      <w:marBottom w:val="0"/>
      <w:divBdr>
        <w:top w:val="none" w:sz="0" w:space="0" w:color="auto"/>
        <w:left w:val="none" w:sz="0" w:space="0" w:color="auto"/>
        <w:bottom w:val="none" w:sz="0" w:space="0" w:color="auto"/>
        <w:right w:val="none" w:sz="0" w:space="0" w:color="auto"/>
      </w:divBdr>
    </w:div>
    <w:div w:id="676615689">
      <w:bodyDiv w:val="1"/>
      <w:marLeft w:val="0"/>
      <w:marRight w:val="0"/>
      <w:marTop w:val="0"/>
      <w:marBottom w:val="0"/>
      <w:divBdr>
        <w:top w:val="none" w:sz="0" w:space="0" w:color="auto"/>
        <w:left w:val="none" w:sz="0" w:space="0" w:color="auto"/>
        <w:bottom w:val="none" w:sz="0" w:space="0" w:color="auto"/>
        <w:right w:val="none" w:sz="0" w:space="0" w:color="auto"/>
      </w:divBdr>
    </w:div>
    <w:div w:id="709115530">
      <w:bodyDiv w:val="1"/>
      <w:marLeft w:val="0"/>
      <w:marRight w:val="0"/>
      <w:marTop w:val="0"/>
      <w:marBottom w:val="0"/>
      <w:divBdr>
        <w:top w:val="none" w:sz="0" w:space="0" w:color="auto"/>
        <w:left w:val="none" w:sz="0" w:space="0" w:color="auto"/>
        <w:bottom w:val="none" w:sz="0" w:space="0" w:color="auto"/>
        <w:right w:val="none" w:sz="0" w:space="0" w:color="auto"/>
      </w:divBdr>
    </w:div>
    <w:div w:id="735401467">
      <w:bodyDiv w:val="1"/>
      <w:marLeft w:val="0"/>
      <w:marRight w:val="0"/>
      <w:marTop w:val="0"/>
      <w:marBottom w:val="0"/>
      <w:divBdr>
        <w:top w:val="none" w:sz="0" w:space="0" w:color="auto"/>
        <w:left w:val="none" w:sz="0" w:space="0" w:color="auto"/>
        <w:bottom w:val="none" w:sz="0" w:space="0" w:color="auto"/>
        <w:right w:val="none" w:sz="0" w:space="0" w:color="auto"/>
      </w:divBdr>
    </w:div>
    <w:div w:id="746465002">
      <w:bodyDiv w:val="1"/>
      <w:marLeft w:val="0"/>
      <w:marRight w:val="0"/>
      <w:marTop w:val="0"/>
      <w:marBottom w:val="0"/>
      <w:divBdr>
        <w:top w:val="none" w:sz="0" w:space="0" w:color="auto"/>
        <w:left w:val="none" w:sz="0" w:space="0" w:color="auto"/>
        <w:bottom w:val="none" w:sz="0" w:space="0" w:color="auto"/>
        <w:right w:val="none" w:sz="0" w:space="0" w:color="auto"/>
      </w:divBdr>
    </w:div>
    <w:div w:id="765081322">
      <w:bodyDiv w:val="1"/>
      <w:marLeft w:val="0"/>
      <w:marRight w:val="0"/>
      <w:marTop w:val="0"/>
      <w:marBottom w:val="0"/>
      <w:divBdr>
        <w:top w:val="none" w:sz="0" w:space="0" w:color="auto"/>
        <w:left w:val="none" w:sz="0" w:space="0" w:color="auto"/>
        <w:bottom w:val="none" w:sz="0" w:space="0" w:color="auto"/>
        <w:right w:val="none" w:sz="0" w:space="0" w:color="auto"/>
      </w:divBdr>
    </w:div>
    <w:div w:id="818380135">
      <w:bodyDiv w:val="1"/>
      <w:marLeft w:val="0"/>
      <w:marRight w:val="0"/>
      <w:marTop w:val="0"/>
      <w:marBottom w:val="0"/>
      <w:divBdr>
        <w:top w:val="none" w:sz="0" w:space="0" w:color="auto"/>
        <w:left w:val="none" w:sz="0" w:space="0" w:color="auto"/>
        <w:bottom w:val="none" w:sz="0" w:space="0" w:color="auto"/>
        <w:right w:val="none" w:sz="0" w:space="0" w:color="auto"/>
      </w:divBdr>
    </w:div>
    <w:div w:id="873536250">
      <w:bodyDiv w:val="1"/>
      <w:marLeft w:val="0"/>
      <w:marRight w:val="0"/>
      <w:marTop w:val="0"/>
      <w:marBottom w:val="0"/>
      <w:divBdr>
        <w:top w:val="none" w:sz="0" w:space="0" w:color="auto"/>
        <w:left w:val="none" w:sz="0" w:space="0" w:color="auto"/>
        <w:bottom w:val="none" w:sz="0" w:space="0" w:color="auto"/>
        <w:right w:val="none" w:sz="0" w:space="0" w:color="auto"/>
      </w:divBdr>
    </w:div>
    <w:div w:id="992872536">
      <w:bodyDiv w:val="1"/>
      <w:marLeft w:val="0"/>
      <w:marRight w:val="0"/>
      <w:marTop w:val="0"/>
      <w:marBottom w:val="0"/>
      <w:divBdr>
        <w:top w:val="none" w:sz="0" w:space="0" w:color="auto"/>
        <w:left w:val="none" w:sz="0" w:space="0" w:color="auto"/>
        <w:bottom w:val="none" w:sz="0" w:space="0" w:color="auto"/>
        <w:right w:val="none" w:sz="0" w:space="0" w:color="auto"/>
      </w:divBdr>
    </w:div>
    <w:div w:id="993609026">
      <w:bodyDiv w:val="1"/>
      <w:marLeft w:val="0"/>
      <w:marRight w:val="0"/>
      <w:marTop w:val="0"/>
      <w:marBottom w:val="0"/>
      <w:divBdr>
        <w:top w:val="none" w:sz="0" w:space="0" w:color="auto"/>
        <w:left w:val="none" w:sz="0" w:space="0" w:color="auto"/>
        <w:bottom w:val="none" w:sz="0" w:space="0" w:color="auto"/>
        <w:right w:val="none" w:sz="0" w:space="0" w:color="auto"/>
      </w:divBdr>
    </w:div>
    <w:div w:id="1018193667">
      <w:bodyDiv w:val="1"/>
      <w:marLeft w:val="0"/>
      <w:marRight w:val="0"/>
      <w:marTop w:val="0"/>
      <w:marBottom w:val="0"/>
      <w:divBdr>
        <w:top w:val="none" w:sz="0" w:space="0" w:color="auto"/>
        <w:left w:val="none" w:sz="0" w:space="0" w:color="auto"/>
        <w:bottom w:val="none" w:sz="0" w:space="0" w:color="auto"/>
        <w:right w:val="none" w:sz="0" w:space="0" w:color="auto"/>
      </w:divBdr>
    </w:div>
    <w:div w:id="1042829211">
      <w:bodyDiv w:val="1"/>
      <w:marLeft w:val="0"/>
      <w:marRight w:val="0"/>
      <w:marTop w:val="0"/>
      <w:marBottom w:val="0"/>
      <w:divBdr>
        <w:top w:val="none" w:sz="0" w:space="0" w:color="auto"/>
        <w:left w:val="none" w:sz="0" w:space="0" w:color="auto"/>
        <w:bottom w:val="none" w:sz="0" w:space="0" w:color="auto"/>
        <w:right w:val="none" w:sz="0" w:space="0" w:color="auto"/>
      </w:divBdr>
    </w:div>
    <w:div w:id="1074745186">
      <w:bodyDiv w:val="1"/>
      <w:marLeft w:val="0"/>
      <w:marRight w:val="0"/>
      <w:marTop w:val="0"/>
      <w:marBottom w:val="0"/>
      <w:divBdr>
        <w:top w:val="none" w:sz="0" w:space="0" w:color="auto"/>
        <w:left w:val="none" w:sz="0" w:space="0" w:color="auto"/>
        <w:bottom w:val="none" w:sz="0" w:space="0" w:color="auto"/>
        <w:right w:val="none" w:sz="0" w:space="0" w:color="auto"/>
      </w:divBdr>
    </w:div>
    <w:div w:id="1093818185">
      <w:bodyDiv w:val="1"/>
      <w:marLeft w:val="0"/>
      <w:marRight w:val="0"/>
      <w:marTop w:val="0"/>
      <w:marBottom w:val="0"/>
      <w:divBdr>
        <w:top w:val="none" w:sz="0" w:space="0" w:color="auto"/>
        <w:left w:val="none" w:sz="0" w:space="0" w:color="auto"/>
        <w:bottom w:val="none" w:sz="0" w:space="0" w:color="auto"/>
        <w:right w:val="none" w:sz="0" w:space="0" w:color="auto"/>
      </w:divBdr>
    </w:div>
    <w:div w:id="1119644274">
      <w:bodyDiv w:val="1"/>
      <w:marLeft w:val="0"/>
      <w:marRight w:val="0"/>
      <w:marTop w:val="0"/>
      <w:marBottom w:val="0"/>
      <w:divBdr>
        <w:top w:val="none" w:sz="0" w:space="0" w:color="auto"/>
        <w:left w:val="none" w:sz="0" w:space="0" w:color="auto"/>
        <w:bottom w:val="none" w:sz="0" w:space="0" w:color="auto"/>
        <w:right w:val="none" w:sz="0" w:space="0" w:color="auto"/>
      </w:divBdr>
    </w:div>
    <w:div w:id="1120417477">
      <w:bodyDiv w:val="1"/>
      <w:marLeft w:val="0"/>
      <w:marRight w:val="0"/>
      <w:marTop w:val="0"/>
      <w:marBottom w:val="0"/>
      <w:divBdr>
        <w:top w:val="none" w:sz="0" w:space="0" w:color="auto"/>
        <w:left w:val="none" w:sz="0" w:space="0" w:color="auto"/>
        <w:bottom w:val="none" w:sz="0" w:space="0" w:color="auto"/>
        <w:right w:val="none" w:sz="0" w:space="0" w:color="auto"/>
      </w:divBdr>
    </w:div>
    <w:div w:id="1218736056">
      <w:bodyDiv w:val="1"/>
      <w:marLeft w:val="0"/>
      <w:marRight w:val="0"/>
      <w:marTop w:val="0"/>
      <w:marBottom w:val="0"/>
      <w:divBdr>
        <w:top w:val="none" w:sz="0" w:space="0" w:color="auto"/>
        <w:left w:val="none" w:sz="0" w:space="0" w:color="auto"/>
        <w:bottom w:val="none" w:sz="0" w:space="0" w:color="auto"/>
        <w:right w:val="none" w:sz="0" w:space="0" w:color="auto"/>
      </w:divBdr>
    </w:div>
    <w:div w:id="1241449544">
      <w:bodyDiv w:val="1"/>
      <w:marLeft w:val="0"/>
      <w:marRight w:val="0"/>
      <w:marTop w:val="0"/>
      <w:marBottom w:val="0"/>
      <w:divBdr>
        <w:top w:val="none" w:sz="0" w:space="0" w:color="auto"/>
        <w:left w:val="none" w:sz="0" w:space="0" w:color="auto"/>
        <w:bottom w:val="none" w:sz="0" w:space="0" w:color="auto"/>
        <w:right w:val="none" w:sz="0" w:space="0" w:color="auto"/>
      </w:divBdr>
    </w:div>
    <w:div w:id="1271544025">
      <w:bodyDiv w:val="1"/>
      <w:marLeft w:val="0"/>
      <w:marRight w:val="0"/>
      <w:marTop w:val="0"/>
      <w:marBottom w:val="0"/>
      <w:divBdr>
        <w:top w:val="none" w:sz="0" w:space="0" w:color="auto"/>
        <w:left w:val="none" w:sz="0" w:space="0" w:color="auto"/>
        <w:bottom w:val="none" w:sz="0" w:space="0" w:color="auto"/>
        <w:right w:val="none" w:sz="0" w:space="0" w:color="auto"/>
      </w:divBdr>
    </w:div>
    <w:div w:id="1272932300">
      <w:bodyDiv w:val="1"/>
      <w:marLeft w:val="0"/>
      <w:marRight w:val="0"/>
      <w:marTop w:val="0"/>
      <w:marBottom w:val="0"/>
      <w:divBdr>
        <w:top w:val="none" w:sz="0" w:space="0" w:color="auto"/>
        <w:left w:val="none" w:sz="0" w:space="0" w:color="auto"/>
        <w:bottom w:val="none" w:sz="0" w:space="0" w:color="auto"/>
        <w:right w:val="none" w:sz="0" w:space="0" w:color="auto"/>
      </w:divBdr>
    </w:div>
    <w:div w:id="1354263430">
      <w:bodyDiv w:val="1"/>
      <w:marLeft w:val="0"/>
      <w:marRight w:val="0"/>
      <w:marTop w:val="0"/>
      <w:marBottom w:val="0"/>
      <w:divBdr>
        <w:top w:val="none" w:sz="0" w:space="0" w:color="auto"/>
        <w:left w:val="none" w:sz="0" w:space="0" w:color="auto"/>
        <w:bottom w:val="none" w:sz="0" w:space="0" w:color="auto"/>
        <w:right w:val="none" w:sz="0" w:space="0" w:color="auto"/>
      </w:divBdr>
    </w:div>
    <w:div w:id="1394038424">
      <w:bodyDiv w:val="1"/>
      <w:marLeft w:val="0"/>
      <w:marRight w:val="0"/>
      <w:marTop w:val="0"/>
      <w:marBottom w:val="0"/>
      <w:divBdr>
        <w:top w:val="none" w:sz="0" w:space="0" w:color="auto"/>
        <w:left w:val="none" w:sz="0" w:space="0" w:color="auto"/>
        <w:bottom w:val="none" w:sz="0" w:space="0" w:color="auto"/>
        <w:right w:val="none" w:sz="0" w:space="0" w:color="auto"/>
      </w:divBdr>
    </w:div>
    <w:div w:id="1527061324">
      <w:bodyDiv w:val="1"/>
      <w:marLeft w:val="0"/>
      <w:marRight w:val="0"/>
      <w:marTop w:val="0"/>
      <w:marBottom w:val="0"/>
      <w:divBdr>
        <w:top w:val="none" w:sz="0" w:space="0" w:color="auto"/>
        <w:left w:val="none" w:sz="0" w:space="0" w:color="auto"/>
        <w:bottom w:val="none" w:sz="0" w:space="0" w:color="auto"/>
        <w:right w:val="none" w:sz="0" w:space="0" w:color="auto"/>
      </w:divBdr>
    </w:div>
    <w:div w:id="1685665219">
      <w:bodyDiv w:val="1"/>
      <w:marLeft w:val="0"/>
      <w:marRight w:val="0"/>
      <w:marTop w:val="0"/>
      <w:marBottom w:val="0"/>
      <w:divBdr>
        <w:top w:val="none" w:sz="0" w:space="0" w:color="auto"/>
        <w:left w:val="none" w:sz="0" w:space="0" w:color="auto"/>
        <w:bottom w:val="none" w:sz="0" w:space="0" w:color="auto"/>
        <w:right w:val="none" w:sz="0" w:space="0" w:color="auto"/>
      </w:divBdr>
    </w:div>
    <w:div w:id="1703435264">
      <w:bodyDiv w:val="1"/>
      <w:marLeft w:val="0"/>
      <w:marRight w:val="0"/>
      <w:marTop w:val="0"/>
      <w:marBottom w:val="0"/>
      <w:divBdr>
        <w:top w:val="none" w:sz="0" w:space="0" w:color="auto"/>
        <w:left w:val="none" w:sz="0" w:space="0" w:color="auto"/>
        <w:bottom w:val="none" w:sz="0" w:space="0" w:color="auto"/>
        <w:right w:val="none" w:sz="0" w:space="0" w:color="auto"/>
      </w:divBdr>
    </w:div>
    <w:div w:id="1767773555">
      <w:bodyDiv w:val="1"/>
      <w:marLeft w:val="0"/>
      <w:marRight w:val="0"/>
      <w:marTop w:val="0"/>
      <w:marBottom w:val="0"/>
      <w:divBdr>
        <w:top w:val="none" w:sz="0" w:space="0" w:color="auto"/>
        <w:left w:val="none" w:sz="0" w:space="0" w:color="auto"/>
        <w:bottom w:val="none" w:sz="0" w:space="0" w:color="auto"/>
        <w:right w:val="none" w:sz="0" w:space="0" w:color="auto"/>
      </w:divBdr>
    </w:div>
    <w:div w:id="1853496998">
      <w:bodyDiv w:val="1"/>
      <w:marLeft w:val="0"/>
      <w:marRight w:val="0"/>
      <w:marTop w:val="0"/>
      <w:marBottom w:val="0"/>
      <w:divBdr>
        <w:top w:val="none" w:sz="0" w:space="0" w:color="auto"/>
        <w:left w:val="none" w:sz="0" w:space="0" w:color="auto"/>
        <w:bottom w:val="none" w:sz="0" w:space="0" w:color="auto"/>
        <w:right w:val="none" w:sz="0" w:space="0" w:color="auto"/>
      </w:divBdr>
    </w:div>
    <w:div w:id="1870334896">
      <w:bodyDiv w:val="1"/>
      <w:marLeft w:val="0"/>
      <w:marRight w:val="0"/>
      <w:marTop w:val="0"/>
      <w:marBottom w:val="0"/>
      <w:divBdr>
        <w:top w:val="none" w:sz="0" w:space="0" w:color="auto"/>
        <w:left w:val="none" w:sz="0" w:space="0" w:color="auto"/>
        <w:bottom w:val="none" w:sz="0" w:space="0" w:color="auto"/>
        <w:right w:val="none" w:sz="0" w:space="0" w:color="auto"/>
      </w:divBdr>
    </w:div>
    <w:div w:id="1878161353">
      <w:bodyDiv w:val="1"/>
      <w:marLeft w:val="0"/>
      <w:marRight w:val="0"/>
      <w:marTop w:val="0"/>
      <w:marBottom w:val="0"/>
      <w:divBdr>
        <w:top w:val="none" w:sz="0" w:space="0" w:color="auto"/>
        <w:left w:val="none" w:sz="0" w:space="0" w:color="auto"/>
        <w:bottom w:val="none" w:sz="0" w:space="0" w:color="auto"/>
        <w:right w:val="none" w:sz="0" w:space="0" w:color="auto"/>
      </w:divBdr>
    </w:div>
    <w:div w:id="1939872656">
      <w:bodyDiv w:val="1"/>
      <w:marLeft w:val="0"/>
      <w:marRight w:val="0"/>
      <w:marTop w:val="0"/>
      <w:marBottom w:val="0"/>
      <w:divBdr>
        <w:top w:val="none" w:sz="0" w:space="0" w:color="auto"/>
        <w:left w:val="none" w:sz="0" w:space="0" w:color="auto"/>
        <w:bottom w:val="none" w:sz="0" w:space="0" w:color="auto"/>
        <w:right w:val="none" w:sz="0" w:space="0" w:color="auto"/>
      </w:divBdr>
    </w:div>
    <w:div w:id="2017539692">
      <w:bodyDiv w:val="1"/>
      <w:marLeft w:val="0"/>
      <w:marRight w:val="0"/>
      <w:marTop w:val="0"/>
      <w:marBottom w:val="0"/>
      <w:divBdr>
        <w:top w:val="none" w:sz="0" w:space="0" w:color="auto"/>
        <w:left w:val="none" w:sz="0" w:space="0" w:color="auto"/>
        <w:bottom w:val="none" w:sz="0" w:space="0" w:color="auto"/>
        <w:right w:val="none" w:sz="0" w:space="0" w:color="auto"/>
      </w:divBdr>
    </w:div>
    <w:div w:id="2064135581">
      <w:bodyDiv w:val="1"/>
      <w:marLeft w:val="0"/>
      <w:marRight w:val="0"/>
      <w:marTop w:val="0"/>
      <w:marBottom w:val="0"/>
      <w:divBdr>
        <w:top w:val="none" w:sz="0" w:space="0" w:color="auto"/>
        <w:left w:val="none" w:sz="0" w:space="0" w:color="auto"/>
        <w:bottom w:val="none" w:sz="0" w:space="0" w:color="auto"/>
        <w:right w:val="none" w:sz="0" w:space="0" w:color="auto"/>
      </w:divBdr>
    </w:div>
    <w:div w:id="2117943490">
      <w:bodyDiv w:val="1"/>
      <w:marLeft w:val="0"/>
      <w:marRight w:val="0"/>
      <w:marTop w:val="0"/>
      <w:marBottom w:val="0"/>
      <w:divBdr>
        <w:top w:val="none" w:sz="0" w:space="0" w:color="auto"/>
        <w:left w:val="none" w:sz="0" w:space="0" w:color="auto"/>
        <w:bottom w:val="none" w:sz="0" w:space="0" w:color="auto"/>
        <w:right w:val="none" w:sz="0" w:space="0" w:color="auto"/>
      </w:divBdr>
    </w:div>
    <w:div w:id="212110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arch.ligazakon.ua/l_doc2.nsf/link1/an_7688/ed_2018_10_02/pravo1/T04_1618.html?pravo=1" TargetMode="External"/><Relationship Id="rId21" Type="http://schemas.openxmlformats.org/officeDocument/2006/relationships/hyperlink" Target="http://search.ligazakon.ua/l_doc2.nsf/link1/an_1434/ed_2018_10_02/pravo1/T05_2747.html?pravo=1" TargetMode="External"/><Relationship Id="rId42" Type="http://schemas.openxmlformats.org/officeDocument/2006/relationships/hyperlink" Target="http://search.ligazakon.ua/l_doc2.nsf/link1/ed_2017_03_23/pravo1/T157600.html?pravo=1" TargetMode="External"/><Relationship Id="rId63" Type="http://schemas.openxmlformats.org/officeDocument/2006/relationships/hyperlink" Target="http://search.ligazakon.ua/l_doc2.nsf/link1/ed_2018_11_23/pravo1/T102300.html?pravo=1" TargetMode="External"/><Relationship Id="rId84" Type="http://schemas.openxmlformats.org/officeDocument/2006/relationships/hyperlink" Target="http://search.ligazakon.ua/l_doc2.nsf/link1/an_7549/ed_2018_10_02/pravo1/T04_1618.html?pravo=1" TargetMode="External"/><Relationship Id="rId138" Type="http://schemas.openxmlformats.org/officeDocument/2006/relationships/hyperlink" Target="http://search.ligazakon.ua/l_doc2.nsf/link1/an_7958/ed_2020_03_30/pravo1/T04_1618.html?pravo=1" TargetMode="External"/><Relationship Id="rId159" Type="http://schemas.openxmlformats.org/officeDocument/2006/relationships/hyperlink" Target="http://search.ligazakon.ua/l_doc2.nsf/link1/ed_2020_05_20/pravo1/KP200228.html?pravo=1" TargetMode="External"/><Relationship Id="rId170" Type="http://schemas.openxmlformats.org/officeDocument/2006/relationships/hyperlink" Target="http://search.ligazakon.ua/l_doc2.nsf/link1/an_10131/ed_2020_03_30/pravo1/T04_1618.html?pravo=1" TargetMode="External"/><Relationship Id="rId191" Type="http://schemas.openxmlformats.org/officeDocument/2006/relationships/hyperlink" Target="http://search.ligazakon.ua/l_doc2.nsf/link1/an_10131/ed_2020_03_30/pravo1/T04_1618.html?pravo=1" TargetMode="External"/><Relationship Id="rId205" Type="http://schemas.openxmlformats.org/officeDocument/2006/relationships/hyperlink" Target="http://search.ligazakon.ua/l_doc2.nsf/link1/an_10131/ed_2020_02_13/pravo1/T04_1618.html?pravo=1" TargetMode="External"/><Relationship Id="rId107" Type="http://schemas.openxmlformats.org/officeDocument/2006/relationships/hyperlink" Target="http://search.ligazakon.ua/l_doc2.nsf/link1/ed_2019_10_02/pravo1/T04_1618.html?pravo=1" TargetMode="External"/><Relationship Id="rId11" Type="http://schemas.openxmlformats.org/officeDocument/2006/relationships/hyperlink" Target="http://search.ligazakon.ua/l_doc2.nsf/link1/ed_2018_09_12/pravo1/U1153_08.html?pravo=1" TargetMode="External"/><Relationship Id="rId32" Type="http://schemas.openxmlformats.org/officeDocument/2006/relationships/hyperlink" Target="http://search.ligazakon.ua/l_doc2.nsf/link1/an_10261/ed_2018_10_02/pravo1/T04_1618.html?pravo=1" TargetMode="External"/><Relationship Id="rId53" Type="http://schemas.openxmlformats.org/officeDocument/2006/relationships/hyperlink" Target="http://search.ligazakon.ua/l_doc2.nsf/link1/ed_2018_10_02/pravo1/T04_1618.html?pravo=1" TargetMode="External"/><Relationship Id="rId74" Type="http://schemas.openxmlformats.org/officeDocument/2006/relationships/hyperlink" Target="http://search.ligazakon.ua/l_doc2.nsf/link1/an_7549/ed_2018_10_02/pravo1/T04_1618.html?pravo=1" TargetMode="External"/><Relationship Id="rId128" Type="http://schemas.openxmlformats.org/officeDocument/2006/relationships/hyperlink" Target="http://search.ligazakon.ua/l_doc2.nsf/link1/an_8921/ed_2019_10_02/pravo1/T04_1618.html?pravo=1" TargetMode="External"/><Relationship Id="rId149" Type="http://schemas.openxmlformats.org/officeDocument/2006/relationships/hyperlink" Target="http://search.ligazakon.ua/l_doc2.nsf/link1/an_7970/ed_2019_10_02/pravo1/T04_1618.html?pravo=1" TargetMode="External"/><Relationship Id="rId5" Type="http://schemas.openxmlformats.org/officeDocument/2006/relationships/settings" Target="settings.xml"/><Relationship Id="rId90" Type="http://schemas.openxmlformats.org/officeDocument/2006/relationships/hyperlink" Target="http://search.ligazakon.ua/l_doc2.nsf/link1/an_9129/ed_2018_10_02/pravo1/T04_1618.html?pravo=1" TargetMode="External"/><Relationship Id="rId95" Type="http://schemas.openxmlformats.org/officeDocument/2006/relationships/hyperlink" Target="http://search.ligazakon.ua/l_doc2.nsf/link1/an_8832/ed_2018_10_02/pravo1/T04_1618.html?pravo=1" TargetMode="External"/><Relationship Id="rId160" Type="http://schemas.openxmlformats.org/officeDocument/2006/relationships/hyperlink" Target="http://search.ligazakon.ua/l_doc2.nsf/link1/an_202/ed_2018_05_22/pravo1/KD0001.html?pravo=1" TargetMode="External"/><Relationship Id="rId165" Type="http://schemas.openxmlformats.org/officeDocument/2006/relationships/hyperlink" Target="http://search.ligazakon.ua/l_doc2.nsf/link1/an_10131/ed_2020_03_30/pravo1/T04_1618.html?pravo=1" TargetMode="External"/><Relationship Id="rId181" Type="http://schemas.openxmlformats.org/officeDocument/2006/relationships/hyperlink" Target="https://zakon.rada.gov.ua/laws/show/1618-15" TargetMode="External"/><Relationship Id="rId186" Type="http://schemas.openxmlformats.org/officeDocument/2006/relationships/hyperlink" Target="https://zakon.rada.gov.ua/laws/show/1618-15" TargetMode="External"/><Relationship Id="rId216" Type="http://schemas.openxmlformats.org/officeDocument/2006/relationships/header" Target="header1.xml"/><Relationship Id="rId211" Type="http://schemas.openxmlformats.org/officeDocument/2006/relationships/hyperlink" Target="https://zakon.rada.gov.ua/laws/show/1618-15" TargetMode="External"/><Relationship Id="rId22" Type="http://schemas.openxmlformats.org/officeDocument/2006/relationships/hyperlink" Target="http://search.ligazakon.ua/l_doc2.nsf/link1/an_2310/ed_2018_10_02/pravo1/T05_2747.html?pravo=1" TargetMode="External"/><Relationship Id="rId27" Type="http://schemas.openxmlformats.org/officeDocument/2006/relationships/hyperlink" Target="http://search.ligazakon.ua/l_doc2.nsf/link1/an_809/ed_2018_09_18/pravo1/KD0001.html?pravo=1" TargetMode="External"/><Relationship Id="rId43" Type="http://schemas.openxmlformats.org/officeDocument/2006/relationships/hyperlink" Target="http://search.ligazakon.ua/l_doc2.nsf/link1/an_106/ed_2018_02_28/pravo1/T_179800.html?pravo=1" TargetMode="External"/><Relationship Id="rId48" Type="http://schemas.openxmlformats.org/officeDocument/2006/relationships/hyperlink" Target="http://search.ligazakon.ua/l_doc2.nsf/link1/an_2119/ed_2018_03_13/pravo1/T05_2747.html?pravo=1" TargetMode="External"/><Relationship Id="rId64" Type="http://schemas.openxmlformats.org/officeDocument/2006/relationships/hyperlink" Target="http://search.ligazakon.ua/l_doc2.nsf/link1/an_7549/ed_2018_10_02/pravo1/T04_1618.html?pravo=1" TargetMode="External"/><Relationship Id="rId69" Type="http://schemas.openxmlformats.org/officeDocument/2006/relationships/hyperlink" Target="http://search.ligazakon.ua/l_doc2.nsf/link1/ed_2012_06_21/pravo1/T124997.html?pravo=1" TargetMode="External"/><Relationship Id="rId113" Type="http://schemas.openxmlformats.org/officeDocument/2006/relationships/hyperlink" Target="http://search.ligazakon.ua/l_doc2.nsf/link1/an_7688/ed_2018_10_02/pravo1/T04_1618.html?pravo=1" TargetMode="External"/><Relationship Id="rId118" Type="http://schemas.openxmlformats.org/officeDocument/2006/relationships/hyperlink" Target="http://search.ligazakon.ua/l_doc2.nsf/link1/ed_2018_10_02/pravo1/T04_1618.html?pravo=1" TargetMode="External"/><Relationship Id="rId134" Type="http://schemas.openxmlformats.org/officeDocument/2006/relationships/hyperlink" Target="http://search.ligazakon.ua/l_doc2.nsf/link1/an_9235/ed_2018_10_02/pravo1/T04_1618.html?pravo=1" TargetMode="External"/><Relationship Id="rId139" Type="http://schemas.openxmlformats.org/officeDocument/2006/relationships/hyperlink" Target="https://zakon.rada.gov.ua/laws/show/1618-15" TargetMode="External"/><Relationship Id="rId80" Type="http://schemas.openxmlformats.org/officeDocument/2006/relationships/hyperlink" Target="http://search.ligazakon.ua/l_doc2.nsf/link1/an_7549/ed_2018_10_02/pravo1/T04_1618.html?pravo=1" TargetMode="External"/><Relationship Id="rId85" Type="http://schemas.openxmlformats.org/officeDocument/2006/relationships/hyperlink" Target="http://search.ligazakon.ua/l_doc2.nsf/link1/ed_2018_07_03/pravo1/T04_1618.html?pravo=1" TargetMode="External"/><Relationship Id="rId150" Type="http://schemas.openxmlformats.org/officeDocument/2006/relationships/hyperlink" Target="http://search.ligazakon.ua/l_doc2.nsf/link1/ed_2018_10_02/pravo1/T04_1618.html?pravo=1" TargetMode="External"/><Relationship Id="rId155" Type="http://schemas.openxmlformats.org/officeDocument/2006/relationships/hyperlink" Target="http://search.ligazakon.ua/l_doc2.nsf/link1/an_8409/ed_2020_02_13/pravo1/T04_1618.html?pravo=1" TargetMode="External"/><Relationship Id="rId171" Type="http://schemas.openxmlformats.org/officeDocument/2006/relationships/hyperlink" Target="http://search.ligazakon.ua/l_doc2.nsf/link1/an_10240/ed_2020_03_30/pravo1/T04_1618.html?pravo=1" TargetMode="External"/><Relationship Id="rId176" Type="http://schemas.openxmlformats.org/officeDocument/2006/relationships/hyperlink" Target="https://zakon.rada.gov.ua/laws/show/1618-15" TargetMode="External"/><Relationship Id="rId192" Type="http://schemas.openxmlformats.org/officeDocument/2006/relationships/hyperlink" Target="http://search.ligazakon.ua/l_doc2.nsf/link1/an_10131/ed_2020_03_30/pravo1/T04_1618.html?pravo=1" TargetMode="External"/><Relationship Id="rId197" Type="http://schemas.openxmlformats.org/officeDocument/2006/relationships/hyperlink" Target="http://search.ligazakon.ua/l_doc2.nsf/link1/ed_2017_12_27/pravo1/KP110314.html?pravo=1" TargetMode="External"/><Relationship Id="rId206" Type="http://schemas.openxmlformats.org/officeDocument/2006/relationships/hyperlink" Target="http://search.ligazakon.ua/l_doc2.nsf/link1/an_10131/ed_2020_05_13/pravo1/T04_1618.html?pravo=1" TargetMode="External"/><Relationship Id="rId201" Type="http://schemas.openxmlformats.org/officeDocument/2006/relationships/hyperlink" Target="http://search.ligazakon.ua/l_doc2.nsf/link1/ed_2019_10_17/pravo1/T112939.html?pravo=1" TargetMode="External"/><Relationship Id="rId12" Type="http://schemas.openxmlformats.org/officeDocument/2006/relationships/hyperlink" Target="http://search.ligazakon.ua/l_doc2.nsf/link1/an_986154/ed_2019_02_02/pravo1/KD0005.html?pravo=1" TargetMode="External"/><Relationship Id="rId17" Type="http://schemas.openxmlformats.org/officeDocument/2006/relationships/hyperlink" Target="http://search.ligazakon.ua/l_doc2.nsf/link1/an_986154/ed_2019_02_02/pravo1/KD0005.html?pravo=1" TargetMode="External"/><Relationship Id="rId33" Type="http://schemas.openxmlformats.org/officeDocument/2006/relationships/hyperlink" Target="http://search.ligazakon.ua/l_doc2.nsf/link1/an_9255/ed_2018_10_02/pravo1/T04_1618.html?pravo=1" TargetMode="External"/><Relationship Id="rId38" Type="http://schemas.openxmlformats.org/officeDocument/2006/relationships/hyperlink" Target="http://search.ligazakon.ua/l_doc2.nsf/link1/an_844323/ed_2019_02_28/pravo1/T030435.html?pravo=1" TargetMode="External"/><Relationship Id="rId59" Type="http://schemas.openxmlformats.org/officeDocument/2006/relationships/hyperlink" Target="http://search.ligazakon.ua/l_doc2.nsf/link1/an_10080/ed_2018_10_02/pravo1/T04_1618.html?pravo=1" TargetMode="External"/><Relationship Id="rId103" Type="http://schemas.openxmlformats.org/officeDocument/2006/relationships/hyperlink" Target="http://search.ligazakon.ua/l_doc2.nsf/link1/ed_2019_10_31/pravo1/T04_1618.html?pravo=1" TargetMode="External"/><Relationship Id="rId108" Type="http://schemas.openxmlformats.org/officeDocument/2006/relationships/hyperlink" Target="http://search.ligazakon.ua/l_doc2.nsf/link1/an_10056/ed_2019_10_02/pravo1/T04_1618.html?pravo=1" TargetMode="External"/><Relationship Id="rId124" Type="http://schemas.openxmlformats.org/officeDocument/2006/relationships/hyperlink" Target="http://search.ligazakon.ua/l_doc2.nsf/link1/an_9235/ed_2018_10_02/pravo1/T04_1618.html?pravo=1" TargetMode="External"/><Relationship Id="rId129" Type="http://schemas.openxmlformats.org/officeDocument/2006/relationships/hyperlink" Target="http://search.ligazakon.ua/l_doc2.nsf/link1/an_653/ed_2019_06_06/pravo1/T012768.html?pravo=1" TargetMode="External"/><Relationship Id="rId54" Type="http://schemas.openxmlformats.org/officeDocument/2006/relationships/hyperlink" Target="http://search.ligazakon.ua/l_doc2.nsf/link1/an_7546/ed_2018_10_02/pravo1/T04_1618.html?pravo=1" TargetMode="External"/><Relationship Id="rId70" Type="http://schemas.openxmlformats.org/officeDocument/2006/relationships/hyperlink" Target="http://search.ligazakon.ua/l_doc2.nsf/link1/ed_2020_01_19/pravo1/T102300.html?pravo=1" TargetMode="External"/><Relationship Id="rId75" Type="http://schemas.openxmlformats.org/officeDocument/2006/relationships/hyperlink" Target="http://search.ligazakon.ua/l_doc2.nsf/link1/an_7549/ed_2018_10_02/pravo1/T04_1618.html?pravo=1" TargetMode="External"/><Relationship Id="rId91" Type="http://schemas.openxmlformats.org/officeDocument/2006/relationships/hyperlink" Target="http://search.ligazakon.ua/l_doc2.nsf/link1/ed_1998_05_25/pravo1/VS95026.html?pravo=1" TargetMode="External"/><Relationship Id="rId96" Type="http://schemas.openxmlformats.org/officeDocument/2006/relationships/hyperlink" Target="http://search.ligazakon.ua/l_doc2.nsf/link1/an_982849/ed_2019_05_01/pravo1/KD0005.html?pravo=1" TargetMode="External"/><Relationship Id="rId140" Type="http://schemas.openxmlformats.org/officeDocument/2006/relationships/hyperlink" Target="http://search.ligazakon.ua/l_doc2.nsf/link1/an_7688/ed_2019_10_31/pravo1/T04_1618.html?pravo=1" TargetMode="External"/><Relationship Id="rId145" Type="http://schemas.openxmlformats.org/officeDocument/2006/relationships/hyperlink" Target="http://search.ligazakon.ua/l_doc2.nsf/link1/an_9077/ed_2019_10_02/pravo1/T04_1618.html?pravo=1" TargetMode="External"/><Relationship Id="rId161" Type="http://schemas.openxmlformats.org/officeDocument/2006/relationships/hyperlink" Target="http://search.ligazakon.ua/l_doc2.nsf/link1/an_10131/ed_2018_02_28/pravo1/T04_1618.html?pravo=1" TargetMode="External"/><Relationship Id="rId166" Type="http://schemas.openxmlformats.org/officeDocument/2006/relationships/hyperlink" Target="http://search.ligazakon.ua/l_doc2.nsf/link1/an_124/ed_2019_10_21/pravo1/T030898.html?pravo=1" TargetMode="External"/><Relationship Id="rId182" Type="http://schemas.openxmlformats.org/officeDocument/2006/relationships/hyperlink" Target="https://zakon.rada.gov.ua/laws/show/1618-15" TargetMode="External"/><Relationship Id="rId187" Type="http://schemas.openxmlformats.org/officeDocument/2006/relationships/hyperlink" Target="https://zakon.rada.gov.ua/laws/show/1618-15" TargetMode="External"/><Relationship Id="rId217"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s://zakon.rada.gov.ua/laws/show/1618-15" TargetMode="External"/><Relationship Id="rId23" Type="http://schemas.openxmlformats.org/officeDocument/2006/relationships/hyperlink" Target="http://search.ligazakon.ua/l_doc2.nsf/link1/an_8201/ed_2018_10_02/pravo1/T04_1618.html?pravo=1" TargetMode="External"/><Relationship Id="rId28" Type="http://schemas.openxmlformats.org/officeDocument/2006/relationships/hyperlink" Target="http://search.ligazakon.ua/l_doc2.nsf/link1/an_860/ed_2018_09_18/pravo1/KD0001.html?pravo=1" TargetMode="External"/><Relationship Id="rId49" Type="http://schemas.openxmlformats.org/officeDocument/2006/relationships/hyperlink" Target="http://search.ligazakon.ua/l_doc2.nsf/link1/an_1196/ed_2018_03_13/pravo1/T05_2747.html?pravo=1" TargetMode="External"/><Relationship Id="rId114" Type="http://schemas.openxmlformats.org/officeDocument/2006/relationships/hyperlink" Target="http://search.ligazakon.ua/l_doc2.nsf/link1/an_7688/ed_2018_10_02/pravo1/T04_1618.html?pravo=1" TargetMode="External"/><Relationship Id="rId119" Type="http://schemas.openxmlformats.org/officeDocument/2006/relationships/hyperlink" Target="http://search.ligazakon.ua/l_doc2.nsf/link1/an_8777/ed_2019_10_31/pravo1/T04_1618.html?pravo=1" TargetMode="External"/><Relationship Id="rId44" Type="http://schemas.openxmlformats.org/officeDocument/2006/relationships/hyperlink" Target="http://search.ligazakon.ua/l_doc2.nsf/link1/an_600502/ed_2019_06_04/pravo1/T178800.html?pravo=1" TargetMode="External"/><Relationship Id="rId60" Type="http://schemas.openxmlformats.org/officeDocument/2006/relationships/hyperlink" Target="http://search.ligazakon.ua/l_doc2.nsf/link1/an_7549/ed_2018_10_02/pravo1/T04_1618.html?pravo=1" TargetMode="External"/><Relationship Id="rId65" Type="http://schemas.openxmlformats.org/officeDocument/2006/relationships/hyperlink" Target="http://search.ligazakon.ua/l_doc2.nsf/link1/an_7549/ed_2018_10_02/pravo1/T04_1618.html?pravo=1" TargetMode="External"/><Relationship Id="rId81" Type="http://schemas.openxmlformats.org/officeDocument/2006/relationships/hyperlink" Target="http://search.ligazakon.ua/l_doc2.nsf/link1/an_10080/ed_2018_10_02/pravo1/T04_1618.html?pravo=1" TargetMode="External"/><Relationship Id="rId86" Type="http://schemas.openxmlformats.org/officeDocument/2006/relationships/hyperlink" Target="http://search.ligazakon.ua/l_doc2.nsf/link1/an_7568/ed_2019_12_18/pravo1/T04_1618.html?pravo=1" TargetMode="External"/><Relationship Id="rId130" Type="http://schemas.openxmlformats.org/officeDocument/2006/relationships/hyperlink" Target="http://search.ligazakon.ua/l_doc2.nsf/link1/an_657/ed_2019_06_06/pravo1/T012768.html?pravo=1" TargetMode="External"/><Relationship Id="rId135" Type="http://schemas.openxmlformats.org/officeDocument/2006/relationships/hyperlink" Target="http://search.ligazakon.ua/l_doc2.nsf/link1/an_9994/ed_2018_10_02/pravo1/T04_1618.html?pravo=1" TargetMode="External"/><Relationship Id="rId151" Type="http://schemas.openxmlformats.org/officeDocument/2006/relationships/hyperlink" Target="http://search.ligazakon.ua/l_doc2.nsf/link1/an_7375/ed_2020_02_13/pravo1/T04_1618.html?pravo=1" TargetMode="External"/><Relationship Id="rId156" Type="http://schemas.openxmlformats.org/officeDocument/2006/relationships/hyperlink" Target="http://search.ligazakon.ua/l_doc2.nsf/link1/an_8981/ed_2020_05_13/pravo1/T04_1618.html?pravo=1" TargetMode="External"/><Relationship Id="rId177" Type="http://schemas.openxmlformats.org/officeDocument/2006/relationships/hyperlink" Target="https://zakon.rada.gov.ua/laws/show/1618-15" TargetMode="External"/><Relationship Id="rId198" Type="http://schemas.openxmlformats.org/officeDocument/2006/relationships/hyperlink" Target="http://search.ligazakon.ua/l_doc2.nsf/link1/ed_2017_12_27/pravo1/KP110314.html?pravo=1" TargetMode="External"/><Relationship Id="rId172" Type="http://schemas.openxmlformats.org/officeDocument/2006/relationships/hyperlink" Target="http://search.ligazakon.ua/l_doc2.nsf/link1/an_49510/ed_2019_10_31/pravo1/KD0001.html?pravo=1" TargetMode="External"/><Relationship Id="rId193" Type="http://schemas.openxmlformats.org/officeDocument/2006/relationships/hyperlink" Target="http://search.ligazakon.ua/l_doc2.nsf/link1/an_10131/ed_2020_03_30/pravo1/T04_1618.html?pravo=1" TargetMode="External"/><Relationship Id="rId202" Type="http://schemas.openxmlformats.org/officeDocument/2006/relationships/hyperlink" Target="http://search.ligazakon.ua/l_doc2.nsf/link1/an_10131/ed_2020_05_13/pravo1/T04_1618.html?pravo=1" TargetMode="External"/><Relationship Id="rId207" Type="http://schemas.openxmlformats.org/officeDocument/2006/relationships/hyperlink" Target="http://search.ligazakon.ua/l_doc2.nsf/link1/an_10131/ed_2020_05_13/pravo1/T04_1618.html?pravo=1" TargetMode="External"/><Relationship Id="rId13" Type="http://schemas.openxmlformats.org/officeDocument/2006/relationships/hyperlink" Target="http://search.ligazakon.ua/l_doc2.nsf/link1/ed_2019_02_02/pravo1/KD0005.html?pravo=1" TargetMode="External"/><Relationship Id="rId18" Type="http://schemas.openxmlformats.org/officeDocument/2006/relationships/hyperlink" Target="http://search.ligazakon.ua/l_doc2.nsf/link1/ed_2019_02_02/pravo1/KD0005.html?pravo=1" TargetMode="External"/><Relationship Id="rId39" Type="http://schemas.openxmlformats.org/officeDocument/2006/relationships/hyperlink" Target="http://search.ligazakon.ua/l_doc2.nsf/link1/an_844324/ed_2019_02_28/pravo1/T030435.html?pravo=1" TargetMode="External"/><Relationship Id="rId109" Type="http://schemas.openxmlformats.org/officeDocument/2006/relationships/hyperlink" Target="http://search.ligazakon.ua/l_doc2.nsf/link1/an_8349/ed_2019_10_02/pravo1/T04_1618.html?pravo=1" TargetMode="External"/><Relationship Id="rId34" Type="http://schemas.openxmlformats.org/officeDocument/2006/relationships/hyperlink" Target="http://search.ligazakon.ua/l_doc2.nsf/link1/an_9255/ed_2018_10_02/pravo1/T04_1618.html?pravo=1" TargetMode="External"/><Relationship Id="rId50" Type="http://schemas.openxmlformats.org/officeDocument/2006/relationships/hyperlink" Target="http://search.ligazakon.ua/l_doc2.nsf/link1/ed_2018_02_28/pravo1/T04_1618.html?pravo=1" TargetMode="External"/><Relationship Id="rId55" Type="http://schemas.openxmlformats.org/officeDocument/2006/relationships/hyperlink" Target="http://search.ligazakon.ua/l_doc2.nsf/link1/an_7549/ed_2018_10_02/pravo1/T04_1618.html?pravo=1" TargetMode="External"/><Relationship Id="rId76" Type="http://schemas.openxmlformats.org/officeDocument/2006/relationships/hyperlink" Target="http://search.ligazakon.ua/l_doc2.nsf/link1/an_7568/ed_2018_10_02/pravo1/T04_1618.html?pravo=1" TargetMode="External"/><Relationship Id="rId97" Type="http://schemas.openxmlformats.org/officeDocument/2006/relationships/hyperlink" Target="http://search.ligazakon.ua/l_doc2.nsf/link1/an_185/ed_2017_05_18/pravo1/T124391.html?pravo=1" TargetMode="External"/><Relationship Id="rId104" Type="http://schemas.openxmlformats.org/officeDocument/2006/relationships/hyperlink" Target="http://search.ligazakon.ua/l_doc2.nsf/link1/an_8908/ed_2019_10_02/pravo1/T04_1618.html?pravo=1" TargetMode="External"/><Relationship Id="rId120" Type="http://schemas.openxmlformats.org/officeDocument/2006/relationships/hyperlink" Target="http://search.ligazakon.ua/l_doc2.nsf/link1/ed_2018_07_03/pravo1/T022947.html?pravo=1" TargetMode="External"/><Relationship Id="rId125" Type="http://schemas.openxmlformats.org/officeDocument/2006/relationships/hyperlink" Target="http://search.ligazakon.ua/l_doc2.nsf/link1/an_8918/ed_2018_10_02/pravo1/T04_1618.html?pravo=1" TargetMode="External"/><Relationship Id="rId141" Type="http://schemas.openxmlformats.org/officeDocument/2006/relationships/hyperlink" Target="http://search.ligazakon.ua/l_doc2.nsf/link1/an_844741/ed_2019_11_02/pravo1/T030435.html?pravo=1" TargetMode="External"/><Relationship Id="rId146" Type="http://schemas.openxmlformats.org/officeDocument/2006/relationships/hyperlink" Target="http://search.ligazakon.ua/l_doc2.nsf/link1/an_9129/ed_2019_10_02/pravo1/T04_1618.html?pravo=1" TargetMode="External"/><Relationship Id="rId167" Type="http://schemas.openxmlformats.org/officeDocument/2006/relationships/hyperlink" Target="http://search.ligazakon.ua/l_doc2.nsf/link1/an_9462/ed_2019_10_02/pravo1/T04_1618.html?pravo=1" TargetMode="External"/><Relationship Id="rId188" Type="http://schemas.openxmlformats.org/officeDocument/2006/relationships/hyperlink" Target="http://search.ligazakon.ua/l_doc2.nsf/link1/an_844290/ed_2020_04_28/pravo1/T030435.html?pravo=1" TargetMode="External"/><Relationship Id="rId7" Type="http://schemas.openxmlformats.org/officeDocument/2006/relationships/footnotes" Target="footnotes.xml"/><Relationship Id="rId71" Type="http://schemas.openxmlformats.org/officeDocument/2006/relationships/hyperlink" Target="http://search.ligazakon.ua/l_doc2.nsf/link1/an_7549/ed_2020_02_13/pravo1/T04_1618.html?pravo=1" TargetMode="External"/><Relationship Id="rId92" Type="http://schemas.openxmlformats.org/officeDocument/2006/relationships/hyperlink" Target="http://search.ligazakon.ua/l_doc2.nsf/link1/an_7391/ed_2018_10_02/pravo1/T04_1618.html?pravo=1" TargetMode="External"/><Relationship Id="rId162" Type="http://schemas.openxmlformats.org/officeDocument/2006/relationships/hyperlink" Target="http://search.ligazakon.ua/l_doc2.nsf/link1/an_10131/ed_2018_02_28/pravo1/T04_1618.html?pravo=1" TargetMode="External"/><Relationship Id="rId183" Type="http://schemas.openxmlformats.org/officeDocument/2006/relationships/hyperlink" Target="https://zakon.rada.gov.ua/laws/show/1618-15" TargetMode="External"/><Relationship Id="rId213" Type="http://schemas.openxmlformats.org/officeDocument/2006/relationships/hyperlink" Target="https://zakon.rada.gov.ua/laws/show/1618-15" TargetMode="External"/><Relationship Id="rId218" Type="http://schemas.openxmlformats.org/officeDocument/2006/relationships/footer" Target="footer2.xml"/><Relationship Id="rId2" Type="http://schemas.openxmlformats.org/officeDocument/2006/relationships/numbering" Target="numbering.xml"/><Relationship Id="rId29" Type="http://schemas.openxmlformats.org/officeDocument/2006/relationships/hyperlink" Target="http://search.ligazakon.ua/l_doc2.nsf/link1/an_809/ed_2018_09_18/pravo1/KD0001.html?pravo=1" TargetMode="External"/><Relationship Id="rId24" Type="http://schemas.openxmlformats.org/officeDocument/2006/relationships/hyperlink" Target="http://search.ligazakon.ua/l_doc2.nsf/link1/ed_2017_10_03/pravo1/T172147.html?pravo=1" TargetMode="External"/><Relationship Id="rId40" Type="http://schemas.openxmlformats.org/officeDocument/2006/relationships/hyperlink" Target="http://search.ligazakon.ua/l_doc2.nsf/link1/ed_2017_03_23/pravo1/T124572.html?pravo=1" TargetMode="External"/><Relationship Id="rId45" Type="http://schemas.openxmlformats.org/officeDocument/2006/relationships/hyperlink" Target="http://search.ligazakon.ua/l_doc2.nsf/link1/an_600502/ed_2019_06_04/pravo1/T178800.html?pravo=1" TargetMode="External"/><Relationship Id="rId66" Type="http://schemas.openxmlformats.org/officeDocument/2006/relationships/hyperlink" Target="http://search.ligazakon.ua/l_doc2.nsf/link1/ed_2019_01_19/pravo1/T161404.html?pravo=1" TargetMode="External"/><Relationship Id="rId87" Type="http://schemas.openxmlformats.org/officeDocument/2006/relationships/hyperlink" Target="http://search.ligazakon.ua/l_doc2.nsf/link1/an_7568/ed_2019_12_18/pravo1/T04_1618.html?pravo=1" TargetMode="External"/><Relationship Id="rId110" Type="http://schemas.openxmlformats.org/officeDocument/2006/relationships/hyperlink" Target="http://search.ligazakon.ua/l_doc2.nsf/link1/an_187/ed_2018_09_18/pravo1/KD0001.html?pravo=1" TargetMode="External"/><Relationship Id="rId115" Type="http://schemas.openxmlformats.org/officeDocument/2006/relationships/hyperlink" Target="http://search.ligazakon.ua/l_doc2.nsf/link1/an_187/ed_2018_09_18/pravo1/KD0001.html?pravo=1" TargetMode="External"/><Relationship Id="rId131" Type="http://schemas.openxmlformats.org/officeDocument/2006/relationships/hyperlink" Target="http://search.ligazakon.ua/l_doc2.nsf/link1/an_8921/ed_2018_10_02/pravo1/T04_1618.html?pravo=1" TargetMode="External"/><Relationship Id="rId136" Type="http://schemas.openxmlformats.org/officeDocument/2006/relationships/hyperlink" Target="http://search.ligazakon.ua/l_doc2.nsf/link1/an_10009/ed_2018_10_02/pravo1/T04_1618.html?pravo=1" TargetMode="External"/><Relationship Id="rId157" Type="http://schemas.openxmlformats.org/officeDocument/2006/relationships/hyperlink" Target="http://search.ligazakon.ua/l_doc2.nsf/link1/an_8981/ed_2020_05_13/pravo1/T04_1618.html?pravo=1" TargetMode="External"/><Relationship Id="rId178" Type="http://schemas.openxmlformats.org/officeDocument/2006/relationships/hyperlink" Target="https://zakon.rada.gov.ua/laws/show/1618-15" TargetMode="External"/><Relationship Id="rId61" Type="http://schemas.openxmlformats.org/officeDocument/2006/relationships/hyperlink" Target="http://search.ligazakon.ua/l_doc2.nsf/link1/an_7549/ed_2018_10_02/pravo1/T04_1618.html?pravo=1" TargetMode="External"/><Relationship Id="rId82" Type="http://schemas.openxmlformats.org/officeDocument/2006/relationships/hyperlink" Target="http://search.ligazakon.ua/l_doc2.nsf/link1/an_7549/ed_2018_10_02/pravo1/T04_1618.html?pravo=1" TargetMode="External"/><Relationship Id="rId152" Type="http://schemas.openxmlformats.org/officeDocument/2006/relationships/hyperlink" Target="http://search.ligazakon.ua/l_doc2.nsf/link1/an_7712/ed_2020_02_13/pravo1/T04_1618.html?pravo=1" TargetMode="External"/><Relationship Id="rId173" Type="http://schemas.openxmlformats.org/officeDocument/2006/relationships/hyperlink" Target="http://search.ligazakon.ua/l_doc2.nsf/link1/an_7505/ed_2019_10_31/pravo1/T04_1618.html?pravo=1" TargetMode="External"/><Relationship Id="rId194" Type="http://schemas.openxmlformats.org/officeDocument/2006/relationships/hyperlink" Target="http://search.ligazakon.ua/l_doc2.nsf/link1/ed_2020_03_30/pravo1/T04_1618.html?pravo=1" TargetMode="External"/><Relationship Id="rId199" Type="http://schemas.openxmlformats.org/officeDocument/2006/relationships/hyperlink" Target="http://search.ligazakon.ua/l_doc2.nsf/link1/ed_2017_12_27/pravo1/KP110314.html?pravo=1" TargetMode="External"/><Relationship Id="rId203" Type="http://schemas.openxmlformats.org/officeDocument/2006/relationships/hyperlink" Target="http://search.ligazakon.ua/l_doc2.nsf/link1/ed_2020_02_13/pravo1/T04_1618.html?pravo=1" TargetMode="External"/><Relationship Id="rId208" Type="http://schemas.openxmlformats.org/officeDocument/2006/relationships/hyperlink" Target="https://zakon.rada.gov.ua/laws/show/1618-15" TargetMode="External"/><Relationship Id="rId19" Type="http://schemas.openxmlformats.org/officeDocument/2006/relationships/hyperlink" Target="http://search.ligazakon.ua/l_doc2.nsf/link1/an_8201/ed_2018_10_02/pravo1/T04_1618.html?pravo=1" TargetMode="External"/><Relationship Id="rId14" Type="http://schemas.openxmlformats.org/officeDocument/2006/relationships/hyperlink" Target="http://search.ligazakon.ua/l_doc2.nsf/link1/ed_2018_10_02/pravo1/T04_1618.html?pravo=1" TargetMode="External"/><Relationship Id="rId30" Type="http://schemas.openxmlformats.org/officeDocument/2006/relationships/hyperlink" Target="http://search.ligazakon.ua/l_doc2.nsf/link1/an_4/ed_2018_07_03/pravo1/T_179800.html?pravo=1" TargetMode="External"/><Relationship Id="rId35" Type="http://schemas.openxmlformats.org/officeDocument/2006/relationships/hyperlink" Target="http://search.ligazakon.ua/l_doc2.nsf/link1/an_9255/ed_2018_10_02/pravo1/T04_1618.html?pravo=1" TargetMode="External"/><Relationship Id="rId56" Type="http://schemas.openxmlformats.org/officeDocument/2006/relationships/hyperlink" Target="http://search.ligazakon.ua/l_doc2.nsf/link1/an_8777/ed_2018_10_02/pravo1/T04_1618.html?pravo=1" TargetMode="External"/><Relationship Id="rId77" Type="http://schemas.openxmlformats.org/officeDocument/2006/relationships/hyperlink" Target="http://search.ligazakon.ua/l_doc2.nsf/link1/an_7549/ed_2018_10_02/pravo1/T04_1618.html?pravo=1" TargetMode="External"/><Relationship Id="rId100" Type="http://schemas.openxmlformats.org/officeDocument/2006/relationships/hyperlink" Target="http://search.ligazakon.ua/l_doc2.nsf/link1/ed_2017_05_18/pravo1/T124391.html?pravo=1" TargetMode="External"/><Relationship Id="rId105" Type="http://schemas.openxmlformats.org/officeDocument/2006/relationships/hyperlink" Target="http://search.ligazakon.ua/l_doc2.nsf/link1/an_8949/ed_2019_10_02/pravo1/T04_1618.html?pravo=1" TargetMode="External"/><Relationship Id="rId126" Type="http://schemas.openxmlformats.org/officeDocument/2006/relationships/hyperlink" Target="http://search.ligazakon.ua/l_doc2.nsf/link1/an_9211/ed_2018_10_02/pravo1/T04_1618.html?pravo=1" TargetMode="External"/><Relationship Id="rId147" Type="http://schemas.openxmlformats.org/officeDocument/2006/relationships/hyperlink" Target="http://search.ligazakon.ua/l_doc2.nsf/link1/an_10009/ed_2019_10_02/pravo1/T04_1618.html?pravo=1" TargetMode="External"/><Relationship Id="rId168" Type="http://schemas.openxmlformats.org/officeDocument/2006/relationships/hyperlink" Target="http://search.ligazakon.ua/l_doc2.nsf/link1/an_7505/ed_2020_03_30/pravo1/T04_1618.html?pravo=1" TargetMode="External"/><Relationship Id="rId8" Type="http://schemas.openxmlformats.org/officeDocument/2006/relationships/endnotes" Target="endnotes.xml"/><Relationship Id="rId51" Type="http://schemas.openxmlformats.org/officeDocument/2006/relationships/hyperlink" Target="http://search.ligazakon.ua/l_doc2.nsf/link1/ed_2018_10_02/pravo1/T05_2747.html?pravo=1" TargetMode="External"/><Relationship Id="rId72" Type="http://schemas.openxmlformats.org/officeDocument/2006/relationships/hyperlink" Target="http://search.ligazakon.ua/l_doc2.nsf/link1/an_843054/ed_2018_11_23/pravo1/T030435.html?pravo=1" TargetMode="External"/><Relationship Id="rId93" Type="http://schemas.openxmlformats.org/officeDocument/2006/relationships/hyperlink" Target="http://search.ligazakon.ua/l_doc2.nsf/link1/an_7852/ed_2018_10_02/pravo1/T04_1618.html?pravo=1" TargetMode="External"/><Relationship Id="rId98" Type="http://schemas.openxmlformats.org/officeDocument/2006/relationships/hyperlink" Target="http://search.ligazakon.ua/l_doc2.nsf/link1/an_844081/ed_2019_02_28/pravo1/T030435.html?pravo=1" TargetMode="External"/><Relationship Id="rId121" Type="http://schemas.openxmlformats.org/officeDocument/2006/relationships/hyperlink" Target="http://search.ligazakon.ua/l_doc2.nsf/link1/ed_2018_07_03/pravo1/T022947.html?pravo=1" TargetMode="External"/><Relationship Id="rId142" Type="http://schemas.openxmlformats.org/officeDocument/2006/relationships/hyperlink" Target="http://search.ligazakon.ua/l_doc2.nsf/link1/an_7922/ed_2019_10_02/pravo1/T04_1618.html?pravo=1" TargetMode="External"/><Relationship Id="rId163" Type="http://schemas.openxmlformats.org/officeDocument/2006/relationships/hyperlink" Target="http://search.ligazakon.ua/l_doc2.nsf/link1/an_10131/ed_2020_03_30/pravo1/T04_1618.html?pravo=1" TargetMode="External"/><Relationship Id="rId184" Type="http://schemas.openxmlformats.org/officeDocument/2006/relationships/hyperlink" Target="https://zakon.rada.gov.ua/laws/show/1618-15" TargetMode="External"/><Relationship Id="rId189" Type="http://schemas.openxmlformats.org/officeDocument/2006/relationships/hyperlink" Target="http://search.ligazakon.ua/l_doc2.nsf/link1/an_844275/ed_2020_04_28/pravo1/T030435.html?pravo=1" TargetMode="External"/><Relationship Id="rId219" Type="http://schemas.openxmlformats.org/officeDocument/2006/relationships/fontTable" Target="fontTable.xml"/><Relationship Id="rId3" Type="http://schemas.openxmlformats.org/officeDocument/2006/relationships/styles" Target="styles.xml"/><Relationship Id="rId214" Type="http://schemas.openxmlformats.org/officeDocument/2006/relationships/hyperlink" Target="https://zakon.rada.gov.ua/laws/show/1618-15" TargetMode="External"/><Relationship Id="rId25" Type="http://schemas.openxmlformats.org/officeDocument/2006/relationships/hyperlink" Target="http://search.ligazakon.ua/l_doc2.nsf/link1/ed_2017_10_03/pravo1/T172147.html?pravo=1" TargetMode="External"/><Relationship Id="rId46" Type="http://schemas.openxmlformats.org/officeDocument/2006/relationships/hyperlink" Target="http://search.ligazakon.ua/l_doc2.nsf/link1/ed_2019_06_04/pravo1/T178800.html?pravo=1" TargetMode="External"/><Relationship Id="rId67" Type="http://schemas.openxmlformats.org/officeDocument/2006/relationships/hyperlink" Target="http://search.ligazakon.ua/l_doc2.nsf/link1/an_7549/ed_2019_10_02/pravo1/T04_1618.html?pravo=1" TargetMode="External"/><Relationship Id="rId116" Type="http://schemas.openxmlformats.org/officeDocument/2006/relationships/hyperlink" Target="http://search.ligazakon.ua/l_doc2.nsf/link1/an_7757/ed_2018_10_02/pravo1/T04_1618.html?pravo=1" TargetMode="External"/><Relationship Id="rId137" Type="http://schemas.openxmlformats.org/officeDocument/2006/relationships/hyperlink" Target="http://search.ligazakon.ua/l_doc2.nsf/link1/ed_2020_03_30/pravo1/KD0001.html?pravo=1" TargetMode="External"/><Relationship Id="rId158" Type="http://schemas.openxmlformats.org/officeDocument/2006/relationships/hyperlink" Target="http://search.ligazakon.ua/l_doc2.nsf/link1/ed_2020_05_20/pravo1/KP200211.html?pravo=1" TargetMode="External"/><Relationship Id="rId20" Type="http://schemas.openxmlformats.org/officeDocument/2006/relationships/hyperlink" Target="http://search.ligazakon.ua/l_doc2.nsf/link1/an_699/ed_2019_01_12/pravo1/T161404.html?pravo=1" TargetMode="External"/><Relationship Id="rId41" Type="http://schemas.openxmlformats.org/officeDocument/2006/relationships/hyperlink" Target="http://search.ligazakon.ua/l_doc2.nsf/link1/an_600/ed_2018_01_18/pravo1/T030436.html?pravo=1" TargetMode="External"/><Relationship Id="rId62" Type="http://schemas.openxmlformats.org/officeDocument/2006/relationships/hyperlink" Target="http://search.ligazakon.ua/l_doc2.nsf/link1/an_7577/ed_2018_10_02/pravo1/T04_1618.html?pravo=1" TargetMode="External"/><Relationship Id="rId83" Type="http://schemas.openxmlformats.org/officeDocument/2006/relationships/hyperlink" Target="http://search.ligazakon.ua/l_doc2.nsf/link1/ed_2018_11_23/pravo1/T102300.html?pravo=1" TargetMode="External"/><Relationship Id="rId88" Type="http://schemas.openxmlformats.org/officeDocument/2006/relationships/hyperlink" Target="http://search.ligazakon.ua/l_doc2.nsf/link1/an_7568/ed_2019_12_18/pravo1/T04_1618.html?pravo=1" TargetMode="External"/><Relationship Id="rId111" Type="http://schemas.openxmlformats.org/officeDocument/2006/relationships/hyperlink" Target="http://search.ligazakon.ua/l_doc2.nsf/link1/an_187/ed_2018_09_18/pravo1/KD0001.html?pravo=1" TargetMode="External"/><Relationship Id="rId132" Type="http://schemas.openxmlformats.org/officeDocument/2006/relationships/hyperlink" Target="http://search.ligazakon.ua/l_doc2.nsf/link1/an_8918/ed_2018_10_02/pravo1/T04_1618.html?pravo=1" TargetMode="External"/><Relationship Id="rId153" Type="http://schemas.openxmlformats.org/officeDocument/2006/relationships/hyperlink" Target="http://search.ligazakon.ua/l_doc2.nsf/link1/ed_2019_09_03/pravo1/Z960254K.html?pravo=1" TargetMode="External"/><Relationship Id="rId174" Type="http://schemas.openxmlformats.org/officeDocument/2006/relationships/hyperlink" Target="http://search.ligazakon.ua/l_doc2.nsf/link1/ed_2019_10_31/pravo1/T04_1618.html?pravo=1" TargetMode="External"/><Relationship Id="rId179" Type="http://schemas.openxmlformats.org/officeDocument/2006/relationships/hyperlink" Target="https://zakon.rada.gov.ua/laws/show/1618-15" TargetMode="External"/><Relationship Id="rId195" Type="http://schemas.openxmlformats.org/officeDocument/2006/relationships/hyperlink" Target="http://search.ligazakon.ua/l_doc2.nsf/link1/an_10131/ed_2020_03_30/pravo1/T04_1618.html?pravo=1" TargetMode="External"/><Relationship Id="rId209" Type="http://schemas.openxmlformats.org/officeDocument/2006/relationships/hyperlink" Target="https://zakon.rada.gov.ua/laws/show/1618-15" TargetMode="External"/><Relationship Id="rId190" Type="http://schemas.openxmlformats.org/officeDocument/2006/relationships/hyperlink" Target="http://search.ligazakon.ua/l_doc2.nsf/link1/an_10131/ed_2020_03_30/pravo1/T04_1618.html?pravo=1" TargetMode="External"/><Relationship Id="rId204" Type="http://schemas.openxmlformats.org/officeDocument/2006/relationships/hyperlink" Target="http://search.ligazakon.ua/l_doc2.nsf/link1/ed_2020_02_13/pravo1/T04_1618.html?pravo=1" TargetMode="External"/><Relationship Id="rId220" Type="http://schemas.openxmlformats.org/officeDocument/2006/relationships/theme" Target="theme/theme1.xml"/><Relationship Id="rId15" Type="http://schemas.openxmlformats.org/officeDocument/2006/relationships/hyperlink" Target="http://search.ligazakon.ua/l_doc2.nsf/link1/an_10131/ed_2018_10_02/pravo1/T04_1618.html?pravo=1" TargetMode="External"/><Relationship Id="rId36" Type="http://schemas.openxmlformats.org/officeDocument/2006/relationships/hyperlink" Target="http://search.ligazakon.ua/l_doc2.nsf/link1/an_9255/ed_2018_10_02/pravo1/T04_1618.html?pravo=1" TargetMode="External"/><Relationship Id="rId57" Type="http://schemas.openxmlformats.org/officeDocument/2006/relationships/hyperlink" Target="http://search.ligazakon.ua/l_doc2.nsf/link1/an_8789/ed_2018_10_02/pravo1/T04_1618.html?pravo=1" TargetMode="External"/><Relationship Id="rId106" Type="http://schemas.openxmlformats.org/officeDocument/2006/relationships/hyperlink" Target="http://search.ligazakon.ua/l_doc2.nsf/link1/ed_2019_10_02/pravo1/T04_1618.html?pravo=1" TargetMode="External"/><Relationship Id="rId127" Type="http://schemas.openxmlformats.org/officeDocument/2006/relationships/hyperlink" Target="http://search.ligazakon.ua/l_doc2.nsf/link1/an_9310/ed_2018_10_02/pravo1/T04_1618.html?pravo=1" TargetMode="External"/><Relationship Id="rId10" Type="http://schemas.openxmlformats.org/officeDocument/2006/relationships/hyperlink" Target="http://search.ligazakon.ua/l_doc2.nsf/link1/an_482/ed_2018_10_02/pravo1/T05_2747.html?pravo=1" TargetMode="External"/><Relationship Id="rId31" Type="http://schemas.openxmlformats.org/officeDocument/2006/relationships/hyperlink" Target="http://search.ligazakon.ua/l_doc2.nsf/link1/an_106/ed_2018_07_03/pravo1/T_179800.html?pravo=1" TargetMode="External"/><Relationship Id="rId52" Type="http://schemas.openxmlformats.org/officeDocument/2006/relationships/hyperlink" Target="http://search.ligazakon.ua/l_doc2.nsf/link1/an_653/ed_2019_01_01/pravo1/T012768.html?pravo=1" TargetMode="External"/><Relationship Id="rId73" Type="http://schemas.openxmlformats.org/officeDocument/2006/relationships/hyperlink" Target="http://search.ligazakon.ua/l_doc2.nsf/link1/an_844271/ed_2018_11_23/pravo1/T030435.html?pravo=1" TargetMode="External"/><Relationship Id="rId78" Type="http://schemas.openxmlformats.org/officeDocument/2006/relationships/hyperlink" Target="http://search.ligazakon.ua/l_doc2.nsf/link1/an_7546/ed_2018_10_02/pravo1/T04_1618.html?pravo=1" TargetMode="External"/><Relationship Id="rId94" Type="http://schemas.openxmlformats.org/officeDocument/2006/relationships/hyperlink" Target="http://search.ligazakon.ua/l_doc2.nsf/link1/an_10092/ed_2018_10_02/pravo1/T04_1618.html?pravo=1" TargetMode="External"/><Relationship Id="rId99" Type="http://schemas.openxmlformats.org/officeDocument/2006/relationships/hyperlink" Target="http://search.ligazakon.ua/l_doc2.nsf/link1/an_844081/ed_2019_02_28/pravo1/T030435.html?pravo=1" TargetMode="External"/><Relationship Id="rId101" Type="http://schemas.openxmlformats.org/officeDocument/2006/relationships/hyperlink" Target="http://search.ligazakon.ua/l_doc2.nsf/link1/ed_2018_10_02/pravo1/T04_1618.html?pravo=1" TargetMode="External"/><Relationship Id="rId122" Type="http://schemas.openxmlformats.org/officeDocument/2006/relationships/hyperlink" Target="http://search.ligazakon.ua/l_doc2.nsf/link1/an_8918/ed_2018_10_02/pravo1/T04_1618.html?pravo=1" TargetMode="External"/><Relationship Id="rId143" Type="http://schemas.openxmlformats.org/officeDocument/2006/relationships/hyperlink" Target="http://search.ligazakon.ua/l_doc2.nsf/link1/an_7941/ed_2019_10_02/pravo1/T04_1618.html?pravo=1" TargetMode="External"/><Relationship Id="rId148" Type="http://schemas.openxmlformats.org/officeDocument/2006/relationships/hyperlink" Target="http://search.ligazakon.ua/l_doc2.nsf/link1/an_10016/ed_2019_10_02/pravo1/T04_1618.html?pravo=1" TargetMode="External"/><Relationship Id="rId164" Type="http://schemas.openxmlformats.org/officeDocument/2006/relationships/hyperlink" Target="http://search.ligazakon.ua/l_doc2.nsf/link1/an_10131/ed_2020_03_30/pravo1/T04_1618.html?pravo=1" TargetMode="External"/><Relationship Id="rId169" Type="http://schemas.openxmlformats.org/officeDocument/2006/relationships/hyperlink" Target="http://search.ligazakon.ua/l_doc2.nsf/link1/an_10131/ed_2020_03_30/pravo1/T04_1618.html?pravo=1" TargetMode="External"/><Relationship Id="rId185" Type="http://schemas.openxmlformats.org/officeDocument/2006/relationships/hyperlink" Target="https://zakon.rada.gov.ua/laws/show/1618-15" TargetMode="External"/><Relationship Id="rId4" Type="http://schemas.microsoft.com/office/2007/relationships/stylesWithEffects" Target="stylesWithEffects.xml"/><Relationship Id="rId9" Type="http://schemas.openxmlformats.org/officeDocument/2006/relationships/hyperlink" Target="http://search.ligazakon.ua/l_doc2.nsf/link1/an_850/ed_2018_10_02/pravo1/T05_2747.html?pravo=1" TargetMode="External"/><Relationship Id="rId180" Type="http://schemas.openxmlformats.org/officeDocument/2006/relationships/hyperlink" Target="https://zakon.rada.gov.ua/laws/show/1618-15" TargetMode="External"/><Relationship Id="rId210" Type="http://schemas.openxmlformats.org/officeDocument/2006/relationships/hyperlink" Target="https://zakon.rada.gov.ua/laws/show/1618-15" TargetMode="External"/><Relationship Id="rId215" Type="http://schemas.openxmlformats.org/officeDocument/2006/relationships/hyperlink" Target="https://zakon.rada.gov.ua/laws/show/1618-15" TargetMode="External"/><Relationship Id="rId26" Type="http://schemas.openxmlformats.org/officeDocument/2006/relationships/hyperlink" Target="http://search.ligazakon.ua/l_doc2.nsf/link1/an_798/ed_2018_09_18/pravo1/KD0001.html?pravo=1" TargetMode="External"/><Relationship Id="rId47" Type="http://schemas.openxmlformats.org/officeDocument/2006/relationships/hyperlink" Target="http://search.ligazakon.ua/l_doc2.nsf/link1/an_8777/ed_2018_10_02/pravo1/T04_1618.html?pravo=1" TargetMode="External"/><Relationship Id="rId68" Type="http://schemas.openxmlformats.org/officeDocument/2006/relationships/hyperlink" Target="http://search.ligazakon.ua/l_doc2.nsf/link1/an_7549/ed_2019_10_02/pravo1/T04_1618.html?pravo=1" TargetMode="External"/><Relationship Id="rId89" Type="http://schemas.openxmlformats.org/officeDocument/2006/relationships/hyperlink" Target="http://search.ligazakon.ua/l_doc2.nsf/link1/an_7568/ed_2019_12_18/pravo1/T04_1618.html?pravo=1" TargetMode="External"/><Relationship Id="rId112" Type="http://schemas.openxmlformats.org/officeDocument/2006/relationships/hyperlink" Target="http://search.ligazakon.ua/l_doc2.nsf/link1/an_7757/ed_2018_10_02/pravo1/T04_1618.html?pravo=1" TargetMode="External"/><Relationship Id="rId133" Type="http://schemas.openxmlformats.org/officeDocument/2006/relationships/hyperlink" Target="http://search.ligazakon.ua/l_doc2.nsf/link1/an_9211/ed_2018_10_02/pravo1/T04_1618.html?pravo=1" TargetMode="External"/><Relationship Id="rId154" Type="http://schemas.openxmlformats.org/officeDocument/2006/relationships/hyperlink" Target="http://search.ligazakon.ua/l_doc2.nsf/link1/ed_2020_02_13/pravo1/T04_1618.html?pravo=1" TargetMode="External"/><Relationship Id="rId175" Type="http://schemas.openxmlformats.org/officeDocument/2006/relationships/hyperlink" Target="http://search.ligazakon.ua/l_doc2.nsf/link1/an_7505/ed_2019_10_31/pravo1/T04_1618.html?pravo=1" TargetMode="External"/><Relationship Id="rId196" Type="http://schemas.openxmlformats.org/officeDocument/2006/relationships/hyperlink" Target="http://search.ligazakon.ua/l_doc2.nsf/link1/ed_2017_12_27/pravo1/KP110314.html?pravo=1" TargetMode="External"/><Relationship Id="rId200" Type="http://schemas.openxmlformats.org/officeDocument/2006/relationships/hyperlink" Target="http://search.ligazakon.ua/l_doc2.nsf/link1/ed_2004_01_13/pravo1/REG8713.html?pravo=1" TargetMode="External"/><Relationship Id="rId16" Type="http://schemas.openxmlformats.org/officeDocument/2006/relationships/hyperlink" Target="http://search.ligazakon.ua/l_doc2.nsf/link1/an_10261/ed_2018_10_02/pravo1/T04_1618.html?pravo=1" TargetMode="External"/><Relationship Id="rId37" Type="http://schemas.openxmlformats.org/officeDocument/2006/relationships/hyperlink" Target="http://search.ligazakon.ua/l_doc2.nsf/link1/an_599/ed_2018_07_03/pravo1/T_179800.html?pravo=1" TargetMode="External"/><Relationship Id="rId58" Type="http://schemas.openxmlformats.org/officeDocument/2006/relationships/hyperlink" Target="http://search.ligazakon.ua/l_doc2.nsf/link1/an_10044/ed_2018_10_02/pravo1/T04_1618.html?pravo=1" TargetMode="External"/><Relationship Id="rId79" Type="http://schemas.openxmlformats.org/officeDocument/2006/relationships/hyperlink" Target="http://search.ligazakon.ua/l_doc2.nsf/link1/an_7577/ed_2018_10_02/pravo1/T04_1618.html?pravo=1" TargetMode="External"/><Relationship Id="rId102" Type="http://schemas.openxmlformats.org/officeDocument/2006/relationships/hyperlink" Target="http://search.ligazakon.ua/l_doc2.nsf/link1/ed_2019_10_31/pravo1/T04_1618.html?pravo=1" TargetMode="External"/><Relationship Id="rId123" Type="http://schemas.openxmlformats.org/officeDocument/2006/relationships/hyperlink" Target="http://search.ligazakon.ua/l_doc2.nsf/link1/an_9211/ed_2018_10_02/pravo1/T04_1618.html?pravo=1" TargetMode="External"/><Relationship Id="rId144" Type="http://schemas.openxmlformats.org/officeDocument/2006/relationships/hyperlink" Target="http://search.ligazakon.ua/l_doc2.nsf/link1/an_7970/ed_2019_10_02/pravo1/T04_1618.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0449E-49C5-4425-BF2B-731E43AE7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613663</Words>
  <Characters>349789</Characters>
  <Application>Microsoft Office Word</Application>
  <DocSecurity>0</DocSecurity>
  <Lines>2914</Lines>
  <Paragraphs>1923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Оксана</cp:lastModifiedBy>
  <cp:revision>2</cp:revision>
  <dcterms:created xsi:type="dcterms:W3CDTF">2021-03-29T18:56:00Z</dcterms:created>
  <dcterms:modified xsi:type="dcterms:W3CDTF">2021-03-29T18:56:00Z</dcterms:modified>
</cp:coreProperties>
</file>