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71" w:rsidRPr="00C50DDA" w:rsidRDefault="00086271" w:rsidP="00C50DD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50DDA">
        <w:rPr>
          <w:b/>
          <w:sz w:val="24"/>
          <w:szCs w:val="24"/>
        </w:rPr>
        <w:t>Д</w:t>
      </w:r>
      <w:r w:rsidR="00C50DDA">
        <w:rPr>
          <w:b/>
          <w:sz w:val="24"/>
          <w:szCs w:val="24"/>
        </w:rPr>
        <w:t>оговір</w:t>
      </w:r>
      <w:r w:rsidRPr="00C50DDA">
        <w:rPr>
          <w:b/>
          <w:sz w:val="24"/>
          <w:szCs w:val="24"/>
        </w:rPr>
        <w:t xml:space="preserve">   №_______</w:t>
      </w:r>
    </w:p>
    <w:p w:rsidR="00086271" w:rsidRPr="00C50DDA" w:rsidRDefault="00086271" w:rsidP="00C50DDA">
      <w:pPr>
        <w:shd w:val="clear" w:color="auto" w:fill="FFFFFF"/>
        <w:jc w:val="center"/>
        <w:rPr>
          <w:b/>
          <w:bCs/>
          <w:color w:val="000000"/>
          <w:spacing w:val="4"/>
          <w:sz w:val="24"/>
          <w:szCs w:val="24"/>
        </w:rPr>
      </w:pPr>
      <w:r w:rsidRPr="00C50DDA">
        <w:rPr>
          <w:b/>
          <w:bCs/>
          <w:color w:val="000000"/>
          <w:spacing w:val="4"/>
          <w:sz w:val="24"/>
          <w:szCs w:val="24"/>
        </w:rPr>
        <w:t xml:space="preserve">про </w:t>
      </w:r>
      <w:r w:rsidR="00A21402" w:rsidRPr="00C50DDA">
        <w:rPr>
          <w:b/>
          <w:bCs/>
          <w:color w:val="000000"/>
          <w:spacing w:val="4"/>
          <w:sz w:val="24"/>
          <w:szCs w:val="24"/>
        </w:rPr>
        <w:t>надання медичних послуг</w:t>
      </w:r>
    </w:p>
    <w:p w:rsidR="00C50DDA" w:rsidRDefault="00C50DDA" w:rsidP="00C50DDA">
      <w:pPr>
        <w:shd w:val="clear" w:color="auto" w:fill="FFFFFF"/>
        <w:jc w:val="center"/>
        <w:rPr>
          <w:b/>
          <w:sz w:val="24"/>
          <w:szCs w:val="24"/>
        </w:rPr>
      </w:pPr>
    </w:p>
    <w:p w:rsidR="00086271" w:rsidRPr="00C50DDA" w:rsidRDefault="00086271" w:rsidP="00C50DDA">
      <w:pPr>
        <w:shd w:val="clear" w:color="auto" w:fill="FFFFFF"/>
        <w:jc w:val="center"/>
        <w:rPr>
          <w:sz w:val="24"/>
          <w:szCs w:val="24"/>
        </w:rPr>
      </w:pPr>
      <w:r w:rsidRPr="00C50DDA">
        <w:rPr>
          <w:b/>
          <w:sz w:val="24"/>
          <w:szCs w:val="24"/>
        </w:rPr>
        <w:t>м. Київ</w:t>
      </w:r>
      <w:r w:rsidR="005E2F5E" w:rsidRPr="00C50DDA">
        <w:rPr>
          <w:b/>
          <w:bCs/>
          <w:color w:val="000000"/>
          <w:sz w:val="24"/>
          <w:szCs w:val="24"/>
        </w:rPr>
        <w:tab/>
      </w:r>
      <w:r w:rsidR="005E2F5E" w:rsidRPr="00C50DDA">
        <w:rPr>
          <w:b/>
          <w:bCs/>
          <w:color w:val="000000"/>
          <w:sz w:val="24"/>
          <w:szCs w:val="24"/>
        </w:rPr>
        <w:tab/>
      </w:r>
      <w:r w:rsidR="005E2F5E" w:rsidRPr="00C50DDA">
        <w:rPr>
          <w:b/>
          <w:bCs/>
          <w:color w:val="000000"/>
          <w:sz w:val="24"/>
          <w:szCs w:val="24"/>
        </w:rPr>
        <w:tab/>
      </w:r>
      <w:r w:rsidR="005E2F5E" w:rsidRPr="00C50DDA">
        <w:rPr>
          <w:b/>
          <w:bCs/>
          <w:color w:val="000000"/>
          <w:sz w:val="24"/>
          <w:szCs w:val="24"/>
        </w:rPr>
        <w:tab/>
      </w:r>
      <w:r w:rsidR="005E2F5E" w:rsidRPr="00C50DDA">
        <w:rPr>
          <w:b/>
          <w:bCs/>
          <w:color w:val="000000"/>
          <w:sz w:val="24"/>
          <w:szCs w:val="24"/>
        </w:rPr>
        <w:tab/>
      </w:r>
      <w:r w:rsidR="005E2F5E" w:rsidRPr="00C50DDA">
        <w:rPr>
          <w:b/>
          <w:bCs/>
          <w:color w:val="000000"/>
          <w:sz w:val="24"/>
          <w:szCs w:val="24"/>
        </w:rPr>
        <w:tab/>
        <w:t>«__» __</w:t>
      </w:r>
      <w:r w:rsidR="00C50DDA">
        <w:rPr>
          <w:b/>
          <w:bCs/>
          <w:color w:val="000000"/>
          <w:sz w:val="24"/>
          <w:szCs w:val="24"/>
        </w:rPr>
        <w:t>____</w:t>
      </w:r>
      <w:r w:rsidR="005E2F5E" w:rsidRPr="00C50DDA">
        <w:rPr>
          <w:b/>
          <w:bCs/>
          <w:color w:val="000000"/>
          <w:sz w:val="24"/>
          <w:szCs w:val="24"/>
        </w:rPr>
        <w:t>______</w:t>
      </w:r>
      <w:r w:rsidR="00C50DDA">
        <w:rPr>
          <w:b/>
          <w:bCs/>
          <w:color w:val="000000"/>
          <w:sz w:val="24"/>
          <w:szCs w:val="24"/>
        </w:rPr>
        <w:t xml:space="preserve"> </w:t>
      </w:r>
      <w:r w:rsidR="005E2F5E" w:rsidRPr="00C50DDA">
        <w:rPr>
          <w:b/>
          <w:bCs/>
          <w:color w:val="000000"/>
          <w:sz w:val="24"/>
          <w:szCs w:val="24"/>
        </w:rPr>
        <w:t>20</w:t>
      </w:r>
      <w:r w:rsidR="005E2F5E" w:rsidRPr="00C50DDA">
        <w:rPr>
          <w:b/>
          <w:bCs/>
          <w:color w:val="000000"/>
          <w:sz w:val="24"/>
          <w:szCs w:val="24"/>
          <w:lang w:val="ru-RU"/>
        </w:rPr>
        <w:t xml:space="preserve">   </w:t>
      </w:r>
      <w:r w:rsidRPr="00C50DDA">
        <w:rPr>
          <w:b/>
          <w:bCs/>
          <w:color w:val="000000"/>
          <w:sz w:val="24"/>
          <w:szCs w:val="24"/>
        </w:rPr>
        <w:t xml:space="preserve">  р.</w:t>
      </w:r>
    </w:p>
    <w:p w:rsidR="00C50DDA" w:rsidRDefault="00C50DDA" w:rsidP="00C50DDA">
      <w:pPr>
        <w:shd w:val="clear" w:color="auto" w:fill="FFFFFF"/>
        <w:ind w:left="19" w:right="5"/>
        <w:jc w:val="both"/>
        <w:rPr>
          <w:b/>
          <w:bCs/>
          <w:color w:val="000000"/>
          <w:spacing w:val="1"/>
          <w:sz w:val="24"/>
          <w:szCs w:val="24"/>
        </w:rPr>
      </w:pPr>
    </w:p>
    <w:p w:rsidR="00086271" w:rsidRPr="00C50DDA" w:rsidRDefault="00086271" w:rsidP="00C50DDA">
      <w:pPr>
        <w:shd w:val="clear" w:color="auto" w:fill="FFFFFF"/>
        <w:ind w:left="19" w:right="5"/>
        <w:jc w:val="both"/>
        <w:rPr>
          <w:color w:val="000000"/>
          <w:sz w:val="24"/>
          <w:szCs w:val="24"/>
        </w:rPr>
      </w:pPr>
      <w:r w:rsidRPr="00C50DDA">
        <w:rPr>
          <w:b/>
          <w:bCs/>
          <w:color w:val="000000"/>
          <w:spacing w:val="1"/>
          <w:sz w:val="24"/>
          <w:szCs w:val="24"/>
        </w:rPr>
        <w:t>Інститут держави і права ім</w:t>
      </w:r>
      <w:r w:rsidR="003F64FA" w:rsidRPr="00C50DDA">
        <w:rPr>
          <w:b/>
          <w:bCs/>
          <w:color w:val="000000"/>
          <w:spacing w:val="1"/>
          <w:sz w:val="24"/>
          <w:szCs w:val="24"/>
        </w:rPr>
        <w:t>ені</w:t>
      </w:r>
      <w:r w:rsidRPr="00C50DDA">
        <w:rPr>
          <w:b/>
          <w:bCs/>
          <w:color w:val="000000"/>
          <w:spacing w:val="1"/>
          <w:sz w:val="24"/>
          <w:szCs w:val="24"/>
        </w:rPr>
        <w:t xml:space="preserve"> В.М. Корецького НАН України </w:t>
      </w:r>
      <w:r w:rsidRPr="00C50DDA">
        <w:rPr>
          <w:color w:val="000000"/>
          <w:sz w:val="24"/>
          <w:szCs w:val="24"/>
        </w:rPr>
        <w:t>в</w:t>
      </w:r>
      <w:r w:rsidR="002840E7" w:rsidRPr="00C50DDA">
        <w:rPr>
          <w:color w:val="000000"/>
          <w:sz w:val="24"/>
          <w:szCs w:val="24"/>
        </w:rPr>
        <w:t xml:space="preserve"> особі директора Скрипнюка </w:t>
      </w:r>
      <w:r w:rsidR="00847E0A" w:rsidRPr="00C50DDA">
        <w:rPr>
          <w:color w:val="000000"/>
          <w:sz w:val="24"/>
          <w:szCs w:val="24"/>
        </w:rPr>
        <w:t>Олександра Васильовича</w:t>
      </w:r>
      <w:r w:rsidR="002840E7" w:rsidRPr="00C50DDA">
        <w:rPr>
          <w:color w:val="000000"/>
          <w:sz w:val="24"/>
          <w:szCs w:val="24"/>
        </w:rPr>
        <w:t>.</w:t>
      </w:r>
      <w:r w:rsidRPr="00C50DDA">
        <w:rPr>
          <w:color w:val="000000"/>
          <w:sz w:val="24"/>
          <w:szCs w:val="24"/>
        </w:rPr>
        <w:t>, що діє на підставі Статуту, з одного боку</w:t>
      </w:r>
      <w:r w:rsidR="007F09CA" w:rsidRPr="00C50DDA">
        <w:rPr>
          <w:color w:val="000000"/>
          <w:sz w:val="24"/>
          <w:szCs w:val="24"/>
        </w:rPr>
        <w:t xml:space="preserve"> (в подальшому - Замовник)</w:t>
      </w:r>
      <w:r w:rsidRPr="00C50DDA">
        <w:rPr>
          <w:color w:val="000000"/>
          <w:sz w:val="24"/>
          <w:szCs w:val="24"/>
        </w:rPr>
        <w:t xml:space="preserve">, та </w:t>
      </w:r>
      <w:r w:rsidR="00B9199E" w:rsidRPr="00C50DDA">
        <w:rPr>
          <w:b/>
          <w:color w:val="000000"/>
          <w:sz w:val="24"/>
          <w:szCs w:val="24"/>
        </w:rPr>
        <w:t>Д</w:t>
      </w:r>
      <w:r w:rsidR="000D6865" w:rsidRPr="00C50DDA">
        <w:rPr>
          <w:b/>
          <w:color w:val="000000"/>
          <w:sz w:val="24"/>
          <w:szCs w:val="24"/>
        </w:rPr>
        <w:t>ержавн</w:t>
      </w:r>
      <w:r w:rsidR="00A21402" w:rsidRPr="00C50DDA">
        <w:rPr>
          <w:b/>
          <w:color w:val="000000"/>
          <w:sz w:val="24"/>
          <w:szCs w:val="24"/>
        </w:rPr>
        <w:t>а</w:t>
      </w:r>
      <w:r w:rsidR="000D6865" w:rsidRPr="00C50DDA">
        <w:rPr>
          <w:b/>
          <w:color w:val="000000"/>
          <w:sz w:val="24"/>
          <w:szCs w:val="24"/>
        </w:rPr>
        <w:t xml:space="preserve"> науков</w:t>
      </w:r>
      <w:r w:rsidR="00A21402" w:rsidRPr="00C50DDA">
        <w:rPr>
          <w:b/>
          <w:color w:val="000000"/>
          <w:sz w:val="24"/>
          <w:szCs w:val="24"/>
        </w:rPr>
        <w:t>а</w:t>
      </w:r>
      <w:r w:rsidR="000D6865" w:rsidRPr="00C50DDA">
        <w:rPr>
          <w:b/>
          <w:color w:val="000000"/>
          <w:sz w:val="24"/>
          <w:szCs w:val="24"/>
        </w:rPr>
        <w:t xml:space="preserve"> установ</w:t>
      </w:r>
      <w:r w:rsidR="00A21402" w:rsidRPr="00C50DDA">
        <w:rPr>
          <w:b/>
          <w:color w:val="000000"/>
          <w:sz w:val="24"/>
          <w:szCs w:val="24"/>
        </w:rPr>
        <w:t>а</w:t>
      </w:r>
      <w:r w:rsidR="000D6865" w:rsidRPr="00C50DDA">
        <w:rPr>
          <w:b/>
          <w:color w:val="000000"/>
          <w:sz w:val="24"/>
          <w:szCs w:val="24"/>
        </w:rPr>
        <w:t xml:space="preserve"> «Центр інноваційних медичних технологій </w:t>
      </w:r>
      <w:r w:rsidR="00B9199E" w:rsidRPr="00C50DDA">
        <w:rPr>
          <w:b/>
          <w:color w:val="000000"/>
          <w:sz w:val="24"/>
          <w:szCs w:val="24"/>
        </w:rPr>
        <w:t xml:space="preserve"> НАН України</w:t>
      </w:r>
      <w:r w:rsidR="000D6865" w:rsidRPr="00C50DDA">
        <w:rPr>
          <w:b/>
          <w:color w:val="000000"/>
          <w:sz w:val="24"/>
          <w:szCs w:val="24"/>
        </w:rPr>
        <w:t>»</w:t>
      </w:r>
      <w:r w:rsidR="00B9199E" w:rsidRPr="00C50DDA">
        <w:rPr>
          <w:color w:val="000000"/>
          <w:sz w:val="24"/>
          <w:szCs w:val="24"/>
        </w:rPr>
        <w:t xml:space="preserve"> </w:t>
      </w:r>
      <w:r w:rsidR="002A1F19" w:rsidRPr="00C50DDA">
        <w:rPr>
          <w:color w:val="000000"/>
          <w:sz w:val="24"/>
          <w:szCs w:val="24"/>
        </w:rPr>
        <w:t xml:space="preserve"> в особі </w:t>
      </w:r>
      <w:r w:rsidR="00B9199E" w:rsidRPr="00C50DDA">
        <w:rPr>
          <w:color w:val="000000"/>
          <w:sz w:val="24"/>
          <w:szCs w:val="24"/>
        </w:rPr>
        <w:t xml:space="preserve">директора </w:t>
      </w:r>
      <w:r w:rsidR="000D6865" w:rsidRPr="00C50DDA">
        <w:rPr>
          <w:color w:val="000000"/>
          <w:sz w:val="24"/>
          <w:szCs w:val="24"/>
        </w:rPr>
        <w:t>Тодурова Івана Михайловича</w:t>
      </w:r>
      <w:r w:rsidRPr="00C50DDA">
        <w:rPr>
          <w:color w:val="000000"/>
          <w:sz w:val="24"/>
          <w:szCs w:val="24"/>
        </w:rPr>
        <w:t xml:space="preserve">, </w:t>
      </w:r>
      <w:r w:rsidR="00A21402" w:rsidRPr="00C50DDA">
        <w:rPr>
          <w:color w:val="000000"/>
          <w:sz w:val="24"/>
          <w:szCs w:val="24"/>
        </w:rPr>
        <w:t xml:space="preserve">що діє на підставі Статуту, </w:t>
      </w:r>
      <w:r w:rsidRPr="00C50DDA">
        <w:rPr>
          <w:color w:val="000000"/>
          <w:sz w:val="24"/>
          <w:szCs w:val="24"/>
        </w:rPr>
        <w:t>з іншого боку,</w:t>
      </w:r>
      <w:r w:rsidR="007F09CA" w:rsidRPr="00C50DDA">
        <w:rPr>
          <w:color w:val="000000"/>
          <w:sz w:val="24"/>
          <w:szCs w:val="24"/>
        </w:rPr>
        <w:t xml:space="preserve"> (в подальшому - Виконавець),</w:t>
      </w:r>
      <w:r w:rsidRPr="00C50DDA">
        <w:rPr>
          <w:color w:val="000000"/>
          <w:sz w:val="24"/>
          <w:szCs w:val="24"/>
        </w:rPr>
        <w:t xml:space="preserve"> що </w:t>
      </w:r>
      <w:r w:rsidRPr="00C50DDA">
        <w:rPr>
          <w:color w:val="000000"/>
          <w:spacing w:val="1"/>
          <w:sz w:val="24"/>
          <w:szCs w:val="24"/>
        </w:rPr>
        <w:t xml:space="preserve">разом в подальшому іменуються Сторони, </w:t>
      </w:r>
      <w:r w:rsidR="00C6660F">
        <w:rPr>
          <w:color w:val="000000"/>
          <w:spacing w:val="1"/>
          <w:sz w:val="24"/>
          <w:szCs w:val="24"/>
        </w:rPr>
        <w:t>з метою дотримання Замовником вимог Постанови Кабінету Міністрів України від 30.12.2015 №1187 «</w:t>
      </w:r>
      <w:r w:rsidR="00C6660F" w:rsidRPr="00C6660F">
        <w:rPr>
          <w:color w:val="000000"/>
          <w:spacing w:val="1"/>
          <w:sz w:val="24"/>
          <w:szCs w:val="24"/>
        </w:rPr>
        <w:t>Про затвердження Ліцензійних умов провадження освітньої діяльності</w:t>
      </w:r>
      <w:r w:rsidR="00C6660F">
        <w:rPr>
          <w:color w:val="000000"/>
          <w:spacing w:val="1"/>
          <w:sz w:val="24"/>
          <w:szCs w:val="24"/>
        </w:rPr>
        <w:t xml:space="preserve">», </w:t>
      </w:r>
      <w:r w:rsidRPr="00C50DDA">
        <w:rPr>
          <w:color w:val="000000"/>
          <w:spacing w:val="1"/>
          <w:sz w:val="24"/>
          <w:szCs w:val="24"/>
        </w:rPr>
        <w:t>уклали даний Договір про наступне:</w:t>
      </w:r>
    </w:p>
    <w:p w:rsidR="005432EE" w:rsidRPr="00C50DDA" w:rsidRDefault="005432EE" w:rsidP="00C50DDA">
      <w:pPr>
        <w:shd w:val="clear" w:color="auto" w:fill="FFFFFF"/>
        <w:ind w:left="77"/>
        <w:jc w:val="center"/>
        <w:rPr>
          <w:b/>
          <w:bCs/>
          <w:color w:val="000000"/>
          <w:spacing w:val="2"/>
          <w:sz w:val="24"/>
          <w:szCs w:val="24"/>
        </w:rPr>
      </w:pPr>
    </w:p>
    <w:p w:rsidR="00086271" w:rsidRPr="00C50DDA" w:rsidRDefault="00086271" w:rsidP="00C50DDA">
      <w:pPr>
        <w:pStyle w:val="a3"/>
        <w:numPr>
          <w:ilvl w:val="0"/>
          <w:numId w:val="6"/>
        </w:numPr>
        <w:shd w:val="clear" w:color="auto" w:fill="FFFFFF"/>
        <w:jc w:val="center"/>
        <w:rPr>
          <w:sz w:val="24"/>
          <w:szCs w:val="24"/>
        </w:rPr>
      </w:pPr>
      <w:r w:rsidRPr="00C50DDA">
        <w:rPr>
          <w:b/>
          <w:bCs/>
          <w:color w:val="000000"/>
          <w:spacing w:val="2"/>
          <w:sz w:val="24"/>
          <w:szCs w:val="24"/>
        </w:rPr>
        <w:t>Предмет Договору</w:t>
      </w:r>
    </w:p>
    <w:p w:rsidR="008764C6" w:rsidRPr="00C50DDA" w:rsidRDefault="00A21402" w:rsidP="00C50DDA">
      <w:pPr>
        <w:pStyle w:val="a3"/>
        <w:numPr>
          <w:ilvl w:val="1"/>
          <w:numId w:val="6"/>
        </w:num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C50DDA">
        <w:rPr>
          <w:color w:val="000000"/>
          <w:sz w:val="24"/>
          <w:szCs w:val="24"/>
        </w:rPr>
        <w:t xml:space="preserve">Виконавець зобов’язується, прикріпити для надання медичних послуг аспірантів Замовника, як здобувачів вищої освіти денної форми навчання (далі </w:t>
      </w:r>
      <w:r w:rsidR="00C50DDA">
        <w:rPr>
          <w:color w:val="000000"/>
          <w:sz w:val="24"/>
          <w:szCs w:val="24"/>
        </w:rPr>
        <w:t>–</w:t>
      </w:r>
      <w:r w:rsidRPr="00C50DDA">
        <w:rPr>
          <w:color w:val="000000"/>
          <w:sz w:val="24"/>
          <w:szCs w:val="24"/>
        </w:rPr>
        <w:t xml:space="preserve"> пацієнти</w:t>
      </w:r>
      <w:r w:rsidR="00C50DDA">
        <w:rPr>
          <w:color w:val="000000"/>
          <w:sz w:val="24"/>
          <w:szCs w:val="24"/>
        </w:rPr>
        <w:t>/аспіранти</w:t>
      </w:r>
      <w:r w:rsidRPr="00C50DDA">
        <w:rPr>
          <w:color w:val="000000"/>
          <w:sz w:val="24"/>
          <w:szCs w:val="24"/>
        </w:rPr>
        <w:t xml:space="preserve">), які мають право на безоплатне отримання медичних послуг у Виконавця, відповідно п.2.1.5 </w:t>
      </w:r>
      <w:r w:rsidR="007A05EA" w:rsidRPr="00C50DDA">
        <w:rPr>
          <w:color w:val="000000"/>
          <w:sz w:val="24"/>
          <w:szCs w:val="24"/>
        </w:rPr>
        <w:t xml:space="preserve">Положення про прикріплення до Державної наукової установи «Центр інноваційних медичних технологій  НАН України» </w:t>
      </w:r>
      <w:r w:rsidRPr="00C50DDA">
        <w:rPr>
          <w:color w:val="000000"/>
          <w:sz w:val="24"/>
          <w:szCs w:val="24"/>
        </w:rPr>
        <w:t xml:space="preserve">для отримання медичних послуг, </w:t>
      </w:r>
      <w:r w:rsidR="007A05EA" w:rsidRPr="00C50DDA">
        <w:rPr>
          <w:color w:val="000000"/>
          <w:sz w:val="24"/>
          <w:szCs w:val="24"/>
        </w:rPr>
        <w:t>затверджен</w:t>
      </w:r>
      <w:r w:rsidRPr="00C50DDA">
        <w:rPr>
          <w:color w:val="000000"/>
          <w:sz w:val="24"/>
          <w:szCs w:val="24"/>
        </w:rPr>
        <w:t>ого</w:t>
      </w:r>
      <w:r w:rsidR="007A05EA" w:rsidRPr="00C50DDA">
        <w:rPr>
          <w:color w:val="000000"/>
          <w:sz w:val="24"/>
          <w:szCs w:val="24"/>
        </w:rPr>
        <w:t xml:space="preserve"> постановою Бюро Президії НАН України та Президії ЦК профспілки працівників НАН України від 03.07.2019 №176</w:t>
      </w:r>
      <w:r w:rsidRPr="00C50DDA">
        <w:rPr>
          <w:color w:val="000000"/>
          <w:sz w:val="24"/>
          <w:szCs w:val="24"/>
        </w:rPr>
        <w:t xml:space="preserve"> (далі - Положення)</w:t>
      </w:r>
      <w:r w:rsidR="008764C6" w:rsidRPr="00C50DDA">
        <w:rPr>
          <w:color w:val="000000"/>
          <w:sz w:val="24"/>
          <w:szCs w:val="24"/>
        </w:rPr>
        <w:t>.</w:t>
      </w:r>
    </w:p>
    <w:p w:rsidR="00A21402" w:rsidRPr="00C50DDA" w:rsidRDefault="00A21402" w:rsidP="00C50DDA">
      <w:pPr>
        <w:pStyle w:val="a3"/>
        <w:numPr>
          <w:ilvl w:val="1"/>
          <w:numId w:val="6"/>
        </w:num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C50DDA">
        <w:rPr>
          <w:color w:val="000000"/>
          <w:sz w:val="24"/>
          <w:szCs w:val="24"/>
        </w:rPr>
        <w:t>Виконавець здійснює прикріплення для надання медичних послуг пацієнтам у порядку визначеному даним Договором та Положенням.</w:t>
      </w:r>
    </w:p>
    <w:p w:rsidR="00A21402" w:rsidRPr="00C50DDA" w:rsidRDefault="00A21402" w:rsidP="00C50DDA">
      <w:pPr>
        <w:pStyle w:val="a3"/>
        <w:shd w:val="clear" w:color="auto" w:fill="FFFFFF"/>
        <w:ind w:left="1429"/>
        <w:jc w:val="both"/>
        <w:rPr>
          <w:color w:val="000000"/>
          <w:sz w:val="24"/>
          <w:szCs w:val="24"/>
        </w:rPr>
      </w:pPr>
    </w:p>
    <w:p w:rsidR="00A21402" w:rsidRPr="00C50DDA" w:rsidRDefault="00A21402" w:rsidP="00C50DDA">
      <w:pPr>
        <w:pStyle w:val="a3"/>
        <w:numPr>
          <w:ilvl w:val="0"/>
          <w:numId w:val="6"/>
        </w:num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  <w:r w:rsidRPr="00C50DDA">
        <w:rPr>
          <w:b/>
          <w:bCs/>
          <w:color w:val="000000"/>
          <w:spacing w:val="2"/>
          <w:sz w:val="24"/>
          <w:szCs w:val="24"/>
        </w:rPr>
        <w:t xml:space="preserve">Порядок прикріплення </w:t>
      </w:r>
      <w:r w:rsidR="00577382" w:rsidRPr="00C50DDA">
        <w:rPr>
          <w:b/>
          <w:bCs/>
          <w:color w:val="000000"/>
          <w:spacing w:val="2"/>
          <w:sz w:val="24"/>
          <w:szCs w:val="24"/>
        </w:rPr>
        <w:t xml:space="preserve">та </w:t>
      </w:r>
      <w:r w:rsidRPr="00C50DDA">
        <w:rPr>
          <w:b/>
          <w:bCs/>
          <w:color w:val="000000"/>
          <w:spacing w:val="2"/>
          <w:sz w:val="24"/>
          <w:szCs w:val="24"/>
        </w:rPr>
        <w:t>пацієнтів</w:t>
      </w:r>
    </w:p>
    <w:p w:rsidR="00A21402" w:rsidRPr="00C50DDA" w:rsidRDefault="00A21402" w:rsidP="00C50DDA">
      <w:pPr>
        <w:pStyle w:val="a3"/>
        <w:numPr>
          <w:ilvl w:val="1"/>
          <w:numId w:val="6"/>
        </w:numPr>
        <w:ind w:left="567" w:hanging="567"/>
        <w:jc w:val="both"/>
        <w:rPr>
          <w:color w:val="000000"/>
          <w:sz w:val="24"/>
          <w:szCs w:val="24"/>
        </w:rPr>
      </w:pPr>
      <w:r w:rsidRPr="00C50DDA">
        <w:rPr>
          <w:color w:val="000000"/>
          <w:sz w:val="24"/>
          <w:szCs w:val="24"/>
        </w:rPr>
        <w:t>Виконавець прикріплює пацієнтів</w:t>
      </w:r>
      <w:r w:rsidR="00577382" w:rsidRPr="00C50DDA">
        <w:rPr>
          <w:color w:val="000000"/>
          <w:sz w:val="24"/>
          <w:szCs w:val="24"/>
        </w:rPr>
        <w:t xml:space="preserve"> для надання медичного обслуговування,</w:t>
      </w:r>
      <w:r w:rsidRPr="00C50DDA">
        <w:rPr>
          <w:color w:val="000000"/>
          <w:sz w:val="24"/>
          <w:szCs w:val="24"/>
        </w:rPr>
        <w:t xml:space="preserve"> в порядку, визначеному п.3.2. Положення, за умови надання </w:t>
      </w:r>
      <w:r w:rsidR="00577382" w:rsidRPr="00C50DDA">
        <w:rPr>
          <w:color w:val="000000"/>
          <w:sz w:val="24"/>
          <w:szCs w:val="24"/>
        </w:rPr>
        <w:t>пацієнтами</w:t>
      </w:r>
      <w:r w:rsidRPr="00C50DDA">
        <w:rPr>
          <w:color w:val="000000"/>
          <w:sz w:val="24"/>
          <w:szCs w:val="24"/>
        </w:rPr>
        <w:t xml:space="preserve">, під час </w:t>
      </w:r>
      <w:r w:rsidR="00577382" w:rsidRPr="00C50DDA">
        <w:rPr>
          <w:color w:val="000000"/>
          <w:sz w:val="24"/>
          <w:szCs w:val="24"/>
        </w:rPr>
        <w:t xml:space="preserve">першого </w:t>
      </w:r>
      <w:r w:rsidRPr="00C50DDA">
        <w:rPr>
          <w:color w:val="000000"/>
          <w:sz w:val="24"/>
          <w:szCs w:val="24"/>
        </w:rPr>
        <w:t>звернення за медичною допомогою, письмового підтвердження здобування ними вищої освіти денної форми навчання, яке видається Замовником із зазначенням дати початку навчання.</w:t>
      </w:r>
    </w:p>
    <w:p w:rsidR="00A941AB" w:rsidRPr="00C50DDA" w:rsidRDefault="00577382" w:rsidP="00C50DDA">
      <w:pPr>
        <w:pStyle w:val="a3"/>
        <w:numPr>
          <w:ilvl w:val="1"/>
          <w:numId w:val="6"/>
        </w:numPr>
        <w:ind w:left="567" w:hanging="567"/>
        <w:jc w:val="both"/>
        <w:rPr>
          <w:color w:val="000000"/>
          <w:sz w:val="24"/>
          <w:szCs w:val="24"/>
        </w:rPr>
      </w:pPr>
      <w:r w:rsidRPr="00C50DDA">
        <w:rPr>
          <w:color w:val="000000"/>
          <w:sz w:val="24"/>
          <w:szCs w:val="24"/>
        </w:rPr>
        <w:t>Замовник зобов’язується</w:t>
      </w:r>
      <w:r w:rsidR="00A941AB" w:rsidRPr="00C50DDA">
        <w:rPr>
          <w:color w:val="000000"/>
          <w:sz w:val="24"/>
          <w:szCs w:val="24"/>
        </w:rPr>
        <w:t>:</w:t>
      </w:r>
    </w:p>
    <w:p w:rsidR="00A941AB" w:rsidRPr="00C50DDA" w:rsidRDefault="00C50DDA" w:rsidP="00C50DDA">
      <w:pPr>
        <w:pStyle w:val="a3"/>
        <w:numPr>
          <w:ilvl w:val="2"/>
          <w:numId w:val="6"/>
        </w:numPr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577382" w:rsidRPr="00C50DDA">
        <w:rPr>
          <w:color w:val="000000"/>
          <w:sz w:val="24"/>
          <w:szCs w:val="24"/>
        </w:rPr>
        <w:t xml:space="preserve">не пізніше 25 грудня поточного року надавати Виконавцю актуальні списки </w:t>
      </w:r>
      <w:r>
        <w:rPr>
          <w:color w:val="000000"/>
          <w:sz w:val="24"/>
          <w:szCs w:val="24"/>
        </w:rPr>
        <w:t>аспірантів</w:t>
      </w:r>
      <w:r w:rsidR="00577382" w:rsidRPr="00C50DDA">
        <w:rPr>
          <w:color w:val="000000"/>
          <w:sz w:val="24"/>
          <w:szCs w:val="24"/>
        </w:rPr>
        <w:t>, навчання яких буде закінчено в наступному за звітним роком (із зазначенням дати закінчення навчання), для забезпечення відкріплення пацієнтів від медичного обслуговування</w:t>
      </w:r>
      <w:r w:rsidR="00A941AB" w:rsidRPr="00C50DDA">
        <w:rPr>
          <w:color w:val="000000"/>
          <w:sz w:val="24"/>
          <w:szCs w:val="24"/>
        </w:rPr>
        <w:t>;</w:t>
      </w:r>
    </w:p>
    <w:p w:rsidR="00577382" w:rsidRPr="00C50DDA" w:rsidRDefault="00C50DDA" w:rsidP="00C50DDA">
      <w:pPr>
        <w:pStyle w:val="a3"/>
        <w:numPr>
          <w:ilvl w:val="2"/>
          <w:numId w:val="6"/>
        </w:numPr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941AB" w:rsidRPr="00C50DDA">
        <w:rPr>
          <w:color w:val="000000"/>
          <w:sz w:val="24"/>
          <w:szCs w:val="24"/>
        </w:rPr>
        <w:t>в разі дострокового відрахування з навчання аспірантів, подавати Виконавцю інформацію про таке відрахування, протягом 5 днів з дати відрахування</w:t>
      </w:r>
      <w:r w:rsidR="00577382" w:rsidRPr="00C50DDA">
        <w:rPr>
          <w:color w:val="000000"/>
          <w:sz w:val="24"/>
          <w:szCs w:val="24"/>
        </w:rPr>
        <w:t>.</w:t>
      </w:r>
    </w:p>
    <w:p w:rsidR="00577382" w:rsidRDefault="00577382" w:rsidP="00C50DDA">
      <w:pPr>
        <w:pStyle w:val="a3"/>
        <w:numPr>
          <w:ilvl w:val="1"/>
          <w:numId w:val="6"/>
        </w:numPr>
        <w:ind w:left="567" w:hanging="567"/>
        <w:jc w:val="both"/>
        <w:rPr>
          <w:color w:val="000000"/>
          <w:sz w:val="24"/>
          <w:szCs w:val="24"/>
        </w:rPr>
      </w:pPr>
      <w:r w:rsidRPr="00C50DDA">
        <w:rPr>
          <w:color w:val="000000"/>
          <w:sz w:val="24"/>
          <w:szCs w:val="24"/>
        </w:rPr>
        <w:t>Замовник несе відповідальність за своєчасність подання та достовірність інформації, яка надається Виконавцю для прикріплення або відкріплення пацієнтів від медичного обслуговування.</w:t>
      </w:r>
    </w:p>
    <w:p w:rsidR="00C50DDA" w:rsidRPr="00C50DDA" w:rsidRDefault="00C50DDA" w:rsidP="00C50DDA">
      <w:pPr>
        <w:pStyle w:val="a3"/>
        <w:numPr>
          <w:ilvl w:val="1"/>
          <w:numId w:val="6"/>
        </w:numPr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разі неподання Замовником Виконавцю інформації, передбаченої п.2.2. Договору, Виконавець має право відмовити у </w:t>
      </w:r>
      <w:r w:rsidRPr="00C50DDA">
        <w:rPr>
          <w:color w:val="000000"/>
          <w:sz w:val="24"/>
          <w:szCs w:val="24"/>
        </w:rPr>
        <w:t>наданн</w:t>
      </w:r>
      <w:r>
        <w:rPr>
          <w:color w:val="000000"/>
          <w:sz w:val="24"/>
          <w:szCs w:val="24"/>
        </w:rPr>
        <w:t>і</w:t>
      </w:r>
      <w:r w:rsidRPr="00C50DDA">
        <w:rPr>
          <w:color w:val="000000"/>
          <w:sz w:val="24"/>
          <w:szCs w:val="24"/>
        </w:rPr>
        <w:t xml:space="preserve"> медичного обслуговування</w:t>
      </w:r>
      <w:r>
        <w:rPr>
          <w:color w:val="000000"/>
          <w:sz w:val="24"/>
          <w:szCs w:val="24"/>
        </w:rPr>
        <w:t xml:space="preserve"> пацієнтам.</w:t>
      </w:r>
    </w:p>
    <w:p w:rsidR="00A21402" w:rsidRPr="00C50DDA" w:rsidRDefault="00A21402" w:rsidP="00C50DDA">
      <w:pPr>
        <w:shd w:val="clear" w:color="auto" w:fill="FFFFFF"/>
        <w:ind w:left="437"/>
        <w:rPr>
          <w:b/>
          <w:bCs/>
          <w:color w:val="000000"/>
          <w:spacing w:val="2"/>
          <w:sz w:val="24"/>
          <w:szCs w:val="24"/>
        </w:rPr>
      </w:pPr>
    </w:p>
    <w:p w:rsidR="00577382" w:rsidRPr="00C50DDA" w:rsidRDefault="00577382" w:rsidP="00C50DDA">
      <w:pPr>
        <w:pStyle w:val="a3"/>
        <w:numPr>
          <w:ilvl w:val="0"/>
          <w:numId w:val="6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C50DDA">
        <w:rPr>
          <w:b/>
          <w:bCs/>
          <w:sz w:val="24"/>
          <w:szCs w:val="24"/>
        </w:rPr>
        <w:t xml:space="preserve">Порядок зміни, розірвання та вирішення спорів </w:t>
      </w:r>
    </w:p>
    <w:p w:rsidR="00577382" w:rsidRPr="00C50DDA" w:rsidRDefault="00577382" w:rsidP="00C50DDA">
      <w:pPr>
        <w:pStyle w:val="a3"/>
        <w:numPr>
          <w:ilvl w:val="1"/>
          <w:numId w:val="6"/>
        </w:numPr>
        <w:ind w:left="567" w:right="-99" w:hanging="425"/>
        <w:jc w:val="both"/>
        <w:rPr>
          <w:sz w:val="24"/>
          <w:szCs w:val="24"/>
        </w:rPr>
      </w:pPr>
      <w:r w:rsidRPr="00C50DDA">
        <w:rPr>
          <w:sz w:val="24"/>
          <w:szCs w:val="24"/>
        </w:rPr>
        <w:t>Будь-які зміни та доповнення до умов Договору та/або додатків до Договору дійсні, якщо вони викладені у письмовій формі, підписані повноважними представниками та засвідчені печатками Сторін Договору, шляхом укладання Додаткової угоди до Договору, що є його невід’ємною частиною. Після підписання цього Договору попередні переговори, пов'язані з його предметом та змістом, втрачають силу.</w:t>
      </w:r>
    </w:p>
    <w:p w:rsidR="00577382" w:rsidRPr="00C50DDA" w:rsidRDefault="00577382" w:rsidP="00C50DDA">
      <w:pPr>
        <w:pStyle w:val="a3"/>
        <w:numPr>
          <w:ilvl w:val="1"/>
          <w:numId w:val="6"/>
        </w:numPr>
        <w:ind w:left="567" w:right="-99" w:hanging="425"/>
        <w:jc w:val="both"/>
        <w:rPr>
          <w:sz w:val="24"/>
          <w:szCs w:val="24"/>
        </w:rPr>
      </w:pPr>
      <w:r w:rsidRPr="00C50DDA">
        <w:rPr>
          <w:sz w:val="24"/>
          <w:szCs w:val="24"/>
        </w:rPr>
        <w:t>У разі якщо Сторони не досягли згоди щодо зміни (розірвання) Договору, зацікавлена Сторона має право вирішити спір у судовому порядку, визначеному чинним законодавством України.</w:t>
      </w:r>
    </w:p>
    <w:p w:rsidR="00577382" w:rsidRPr="00C50DDA" w:rsidRDefault="00577382" w:rsidP="00C50DDA">
      <w:pPr>
        <w:pStyle w:val="a3"/>
        <w:numPr>
          <w:ilvl w:val="1"/>
          <w:numId w:val="6"/>
        </w:numPr>
        <w:ind w:left="567" w:right="-99" w:hanging="425"/>
        <w:jc w:val="both"/>
        <w:rPr>
          <w:sz w:val="24"/>
          <w:szCs w:val="24"/>
        </w:rPr>
      </w:pPr>
      <w:r w:rsidRPr="00C50DDA">
        <w:rPr>
          <w:sz w:val="24"/>
          <w:szCs w:val="24"/>
        </w:rPr>
        <w:t>Дія даного Договору припиняється у разі:</w:t>
      </w:r>
    </w:p>
    <w:p w:rsidR="00577382" w:rsidRPr="00C50DDA" w:rsidRDefault="00577382" w:rsidP="00C50DDA">
      <w:pPr>
        <w:pStyle w:val="a3"/>
        <w:numPr>
          <w:ilvl w:val="2"/>
          <w:numId w:val="6"/>
        </w:numPr>
        <w:ind w:left="567" w:right="-99" w:hanging="425"/>
        <w:jc w:val="both"/>
        <w:rPr>
          <w:sz w:val="24"/>
          <w:szCs w:val="24"/>
        </w:rPr>
      </w:pPr>
      <w:r w:rsidRPr="00C50DDA">
        <w:rPr>
          <w:sz w:val="24"/>
          <w:szCs w:val="24"/>
        </w:rPr>
        <w:lastRenderedPageBreak/>
        <w:t>закінчення строку дії даного Договору;</w:t>
      </w:r>
    </w:p>
    <w:p w:rsidR="00577382" w:rsidRPr="00C50DDA" w:rsidRDefault="00577382" w:rsidP="00C50DDA">
      <w:pPr>
        <w:pStyle w:val="a3"/>
        <w:numPr>
          <w:ilvl w:val="2"/>
          <w:numId w:val="6"/>
        </w:numPr>
        <w:ind w:left="567" w:right="-99" w:hanging="425"/>
        <w:jc w:val="both"/>
        <w:rPr>
          <w:sz w:val="24"/>
          <w:szCs w:val="24"/>
        </w:rPr>
      </w:pPr>
      <w:r w:rsidRPr="00C50DDA">
        <w:rPr>
          <w:sz w:val="24"/>
          <w:szCs w:val="24"/>
        </w:rPr>
        <w:t>за згодою Сторін;</w:t>
      </w:r>
    </w:p>
    <w:p w:rsidR="00577382" w:rsidRPr="00C50DDA" w:rsidRDefault="00577382" w:rsidP="00C50DDA">
      <w:pPr>
        <w:pStyle w:val="a3"/>
        <w:numPr>
          <w:ilvl w:val="2"/>
          <w:numId w:val="6"/>
        </w:numPr>
        <w:ind w:left="567" w:right="-99" w:hanging="425"/>
        <w:jc w:val="both"/>
        <w:rPr>
          <w:sz w:val="24"/>
          <w:szCs w:val="24"/>
        </w:rPr>
      </w:pPr>
      <w:r w:rsidRPr="00C50DDA">
        <w:rPr>
          <w:sz w:val="24"/>
          <w:szCs w:val="24"/>
        </w:rPr>
        <w:t>за вимогою однієї із Сторін.</w:t>
      </w:r>
    </w:p>
    <w:p w:rsidR="00577382" w:rsidRPr="00C50DDA" w:rsidRDefault="00577382" w:rsidP="00C50DDA">
      <w:pPr>
        <w:pStyle w:val="a3"/>
        <w:numPr>
          <w:ilvl w:val="1"/>
          <w:numId w:val="6"/>
        </w:numPr>
        <w:ind w:left="567" w:right="-99" w:hanging="425"/>
        <w:jc w:val="both"/>
        <w:rPr>
          <w:sz w:val="24"/>
          <w:szCs w:val="24"/>
        </w:rPr>
      </w:pPr>
      <w:r w:rsidRPr="00C50DDA">
        <w:rPr>
          <w:sz w:val="24"/>
          <w:szCs w:val="24"/>
        </w:rPr>
        <w:t>У випадку виникнення спорів або розбіжностей Сторони зобов'язуються вирішувати їх шляхом взаємних переговорів та консультацій.</w:t>
      </w:r>
      <w:r w:rsidR="00C50DDA" w:rsidRPr="00C50DDA">
        <w:rPr>
          <w:sz w:val="24"/>
          <w:szCs w:val="24"/>
        </w:rPr>
        <w:t xml:space="preserve"> </w:t>
      </w:r>
      <w:r w:rsidRPr="00C50DDA">
        <w:rPr>
          <w:sz w:val="24"/>
          <w:szCs w:val="24"/>
        </w:rPr>
        <w:t>У разі недосягнення Сторонами згоди спори (розбіжності) вирішуються у судовому порядку, визначеному чинним законодавством України.</w:t>
      </w:r>
    </w:p>
    <w:p w:rsidR="00577382" w:rsidRPr="00C50DDA" w:rsidRDefault="00577382" w:rsidP="00C50DDA">
      <w:pPr>
        <w:shd w:val="clear" w:color="auto" w:fill="FFFFFF"/>
        <w:ind w:left="437"/>
        <w:rPr>
          <w:sz w:val="24"/>
          <w:szCs w:val="24"/>
          <w:lang w:val="ru-RU"/>
        </w:rPr>
      </w:pPr>
    </w:p>
    <w:p w:rsidR="00086271" w:rsidRPr="00C50DDA" w:rsidRDefault="00086271" w:rsidP="00C50DDA">
      <w:pPr>
        <w:pStyle w:val="a3"/>
        <w:numPr>
          <w:ilvl w:val="0"/>
          <w:numId w:val="6"/>
        </w:numPr>
        <w:shd w:val="clear" w:color="auto" w:fill="FFFFFF"/>
        <w:jc w:val="center"/>
        <w:rPr>
          <w:sz w:val="24"/>
          <w:szCs w:val="24"/>
        </w:rPr>
      </w:pPr>
      <w:r w:rsidRPr="00C50DDA">
        <w:rPr>
          <w:b/>
          <w:bCs/>
          <w:color w:val="000000"/>
          <w:spacing w:val="2"/>
          <w:sz w:val="24"/>
          <w:szCs w:val="24"/>
        </w:rPr>
        <w:t>Термін</w:t>
      </w:r>
      <w:r w:rsidRPr="00C50DDA">
        <w:rPr>
          <w:b/>
          <w:bCs/>
          <w:color w:val="000000"/>
          <w:sz w:val="24"/>
          <w:szCs w:val="24"/>
        </w:rPr>
        <w:t xml:space="preserve"> дії Договору</w:t>
      </w:r>
    </w:p>
    <w:p w:rsidR="00C50DDA" w:rsidRPr="00C50DDA" w:rsidRDefault="00086271" w:rsidP="00C50DDA">
      <w:pPr>
        <w:pStyle w:val="a3"/>
        <w:numPr>
          <w:ilvl w:val="1"/>
          <w:numId w:val="6"/>
        </w:numPr>
        <w:ind w:left="567" w:right="-99" w:hanging="567"/>
        <w:jc w:val="both"/>
        <w:rPr>
          <w:color w:val="000000"/>
          <w:sz w:val="24"/>
          <w:szCs w:val="24"/>
        </w:rPr>
      </w:pPr>
      <w:r w:rsidRPr="00C50DDA">
        <w:rPr>
          <w:color w:val="000000"/>
          <w:sz w:val="24"/>
          <w:szCs w:val="24"/>
        </w:rPr>
        <w:t xml:space="preserve">Договір набирає </w:t>
      </w:r>
      <w:r w:rsidR="0085421D" w:rsidRPr="00C50DDA">
        <w:rPr>
          <w:color w:val="000000"/>
          <w:sz w:val="24"/>
          <w:szCs w:val="24"/>
        </w:rPr>
        <w:t xml:space="preserve"> </w:t>
      </w:r>
      <w:r w:rsidRPr="00C50DDA">
        <w:rPr>
          <w:color w:val="000000"/>
          <w:sz w:val="24"/>
          <w:szCs w:val="24"/>
        </w:rPr>
        <w:t xml:space="preserve">чинності </w:t>
      </w:r>
      <w:r w:rsidR="0085421D" w:rsidRPr="00C50DDA">
        <w:rPr>
          <w:color w:val="000000"/>
          <w:sz w:val="24"/>
          <w:szCs w:val="24"/>
        </w:rPr>
        <w:t xml:space="preserve"> </w:t>
      </w:r>
      <w:r w:rsidRPr="00C50DDA">
        <w:rPr>
          <w:color w:val="000000"/>
          <w:sz w:val="24"/>
          <w:szCs w:val="24"/>
        </w:rPr>
        <w:t xml:space="preserve">з </w:t>
      </w:r>
      <w:r w:rsidR="0085421D" w:rsidRPr="00C50DDA">
        <w:rPr>
          <w:color w:val="000000"/>
          <w:sz w:val="24"/>
          <w:szCs w:val="24"/>
        </w:rPr>
        <w:t xml:space="preserve"> </w:t>
      </w:r>
      <w:r w:rsidRPr="00C50DDA">
        <w:rPr>
          <w:color w:val="000000"/>
          <w:sz w:val="24"/>
          <w:szCs w:val="24"/>
        </w:rPr>
        <w:t xml:space="preserve">дати </w:t>
      </w:r>
      <w:r w:rsidR="0085421D" w:rsidRPr="00C50DDA">
        <w:rPr>
          <w:color w:val="000000"/>
          <w:sz w:val="24"/>
          <w:szCs w:val="24"/>
        </w:rPr>
        <w:t xml:space="preserve"> </w:t>
      </w:r>
      <w:r w:rsidRPr="00C50DDA">
        <w:rPr>
          <w:color w:val="000000"/>
          <w:sz w:val="24"/>
          <w:szCs w:val="24"/>
        </w:rPr>
        <w:t>підписання</w:t>
      </w:r>
      <w:r w:rsidR="0085421D" w:rsidRPr="00C50DDA">
        <w:rPr>
          <w:color w:val="000000"/>
          <w:sz w:val="24"/>
          <w:szCs w:val="24"/>
        </w:rPr>
        <w:t xml:space="preserve"> </w:t>
      </w:r>
      <w:r w:rsidRPr="00C50DDA">
        <w:rPr>
          <w:color w:val="000000"/>
          <w:sz w:val="24"/>
          <w:szCs w:val="24"/>
        </w:rPr>
        <w:t xml:space="preserve"> його </w:t>
      </w:r>
      <w:r w:rsidR="0085421D" w:rsidRPr="00C50DDA">
        <w:rPr>
          <w:color w:val="000000"/>
          <w:sz w:val="24"/>
          <w:szCs w:val="24"/>
        </w:rPr>
        <w:t xml:space="preserve"> </w:t>
      </w:r>
      <w:r w:rsidRPr="00C50DDA">
        <w:rPr>
          <w:color w:val="000000"/>
          <w:sz w:val="24"/>
          <w:szCs w:val="24"/>
        </w:rPr>
        <w:t>Сторонами</w:t>
      </w:r>
      <w:r w:rsidR="0085421D" w:rsidRPr="00C50DDA">
        <w:rPr>
          <w:color w:val="000000"/>
          <w:sz w:val="24"/>
          <w:szCs w:val="24"/>
        </w:rPr>
        <w:t xml:space="preserve"> </w:t>
      </w:r>
      <w:r w:rsidRPr="00C50DDA">
        <w:rPr>
          <w:color w:val="000000"/>
          <w:sz w:val="24"/>
          <w:szCs w:val="24"/>
        </w:rPr>
        <w:t xml:space="preserve"> і </w:t>
      </w:r>
      <w:r w:rsidR="0085421D" w:rsidRPr="00C50DDA">
        <w:rPr>
          <w:color w:val="000000"/>
          <w:sz w:val="24"/>
          <w:szCs w:val="24"/>
        </w:rPr>
        <w:t xml:space="preserve"> </w:t>
      </w:r>
      <w:r w:rsidRPr="00C50DDA">
        <w:rPr>
          <w:color w:val="000000"/>
          <w:sz w:val="24"/>
          <w:szCs w:val="24"/>
        </w:rPr>
        <w:t>діє</w:t>
      </w:r>
      <w:r w:rsidR="0085421D" w:rsidRPr="00C50DDA">
        <w:rPr>
          <w:color w:val="000000"/>
          <w:sz w:val="24"/>
          <w:szCs w:val="24"/>
        </w:rPr>
        <w:t xml:space="preserve"> </w:t>
      </w:r>
      <w:r w:rsidRPr="00C50DDA">
        <w:rPr>
          <w:color w:val="000000"/>
          <w:sz w:val="24"/>
          <w:szCs w:val="24"/>
        </w:rPr>
        <w:t xml:space="preserve"> </w:t>
      </w:r>
      <w:r w:rsidR="00C50DDA" w:rsidRPr="00C50DDA">
        <w:rPr>
          <w:color w:val="000000"/>
          <w:sz w:val="24"/>
          <w:szCs w:val="24"/>
        </w:rPr>
        <w:t>до 31.12.2027</w:t>
      </w:r>
      <w:r w:rsidR="007F09CA" w:rsidRPr="00C50DDA">
        <w:rPr>
          <w:color w:val="000000"/>
          <w:sz w:val="24"/>
          <w:szCs w:val="24"/>
        </w:rPr>
        <w:t xml:space="preserve">. </w:t>
      </w:r>
    </w:p>
    <w:p w:rsidR="00086271" w:rsidRPr="00C50DDA" w:rsidRDefault="007F09CA" w:rsidP="00C50DDA">
      <w:pPr>
        <w:pStyle w:val="a3"/>
        <w:numPr>
          <w:ilvl w:val="1"/>
          <w:numId w:val="6"/>
        </w:numPr>
        <w:ind w:left="567" w:right="-99" w:hanging="567"/>
        <w:jc w:val="both"/>
        <w:rPr>
          <w:color w:val="000000"/>
          <w:sz w:val="24"/>
          <w:szCs w:val="24"/>
        </w:rPr>
      </w:pPr>
      <w:r w:rsidRPr="00C50DDA">
        <w:rPr>
          <w:color w:val="000000"/>
          <w:sz w:val="24"/>
          <w:szCs w:val="24"/>
        </w:rPr>
        <w:t xml:space="preserve">Якщо до спливу терміну дії договору жодна з </w:t>
      </w:r>
      <w:r w:rsidR="00C835D8" w:rsidRPr="00C50DDA">
        <w:rPr>
          <w:color w:val="000000"/>
          <w:sz w:val="24"/>
          <w:szCs w:val="24"/>
        </w:rPr>
        <w:t>сторін не заявить про своє ба</w:t>
      </w:r>
      <w:r w:rsidRPr="00C50DDA">
        <w:rPr>
          <w:color w:val="000000"/>
          <w:sz w:val="24"/>
          <w:szCs w:val="24"/>
        </w:rPr>
        <w:t xml:space="preserve">жання </w:t>
      </w:r>
      <w:r w:rsidR="00404864" w:rsidRPr="00C50DDA">
        <w:rPr>
          <w:color w:val="000000"/>
          <w:sz w:val="24"/>
          <w:szCs w:val="24"/>
        </w:rPr>
        <w:t>розірва</w:t>
      </w:r>
      <w:r w:rsidRPr="00C50DDA">
        <w:rPr>
          <w:color w:val="000000"/>
          <w:sz w:val="24"/>
          <w:szCs w:val="24"/>
        </w:rPr>
        <w:t xml:space="preserve">ти цей договір, він вважається поновленим на </w:t>
      </w:r>
      <w:r w:rsidR="00C50DDA">
        <w:rPr>
          <w:color w:val="000000"/>
          <w:sz w:val="24"/>
          <w:szCs w:val="24"/>
        </w:rPr>
        <w:t>термін, погоджений Сторонами</w:t>
      </w:r>
      <w:r w:rsidRPr="00C50DDA">
        <w:rPr>
          <w:color w:val="000000"/>
          <w:sz w:val="24"/>
          <w:szCs w:val="24"/>
        </w:rPr>
        <w:t>.</w:t>
      </w:r>
    </w:p>
    <w:p w:rsidR="00C50DDA" w:rsidRPr="00C50DDA" w:rsidRDefault="00C50DDA" w:rsidP="00C50DDA">
      <w:pPr>
        <w:pStyle w:val="a3"/>
        <w:ind w:left="1429" w:right="-99"/>
        <w:jc w:val="both"/>
        <w:rPr>
          <w:color w:val="000000"/>
          <w:sz w:val="24"/>
          <w:szCs w:val="24"/>
        </w:rPr>
      </w:pPr>
    </w:p>
    <w:p w:rsidR="00C50DDA" w:rsidRPr="00C50DDA" w:rsidRDefault="00C50DDA" w:rsidP="00C50DDA">
      <w:pPr>
        <w:pStyle w:val="a3"/>
        <w:numPr>
          <w:ilvl w:val="0"/>
          <w:numId w:val="6"/>
        </w:numPr>
        <w:shd w:val="clear" w:color="auto" w:fill="FFFFFF"/>
        <w:jc w:val="center"/>
        <w:rPr>
          <w:color w:val="000000"/>
          <w:sz w:val="24"/>
          <w:szCs w:val="24"/>
        </w:rPr>
      </w:pPr>
      <w:r w:rsidRPr="00C50DDA">
        <w:rPr>
          <w:b/>
          <w:bCs/>
          <w:color w:val="000000"/>
          <w:sz w:val="24"/>
          <w:szCs w:val="24"/>
        </w:rPr>
        <w:t>Прикінцеві положення</w:t>
      </w:r>
    </w:p>
    <w:p w:rsidR="00C50DDA" w:rsidRPr="00C50DDA" w:rsidRDefault="00C50DDA" w:rsidP="00C50DDA">
      <w:pPr>
        <w:pStyle w:val="a3"/>
        <w:numPr>
          <w:ilvl w:val="1"/>
          <w:numId w:val="6"/>
        </w:numPr>
        <w:ind w:left="567" w:right="-99" w:hanging="567"/>
        <w:jc w:val="both"/>
        <w:rPr>
          <w:color w:val="000000"/>
          <w:sz w:val="24"/>
          <w:szCs w:val="24"/>
        </w:rPr>
      </w:pPr>
      <w:r w:rsidRPr="00C50DDA">
        <w:rPr>
          <w:color w:val="000000"/>
          <w:sz w:val="24"/>
          <w:szCs w:val="24"/>
        </w:rPr>
        <w:t>Усі правовідносини, що виникають з цього Договору або пов'язані із ним, у тому числі пов'язані із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регулюються цим Договором та відповідними нормами законодавства України.</w:t>
      </w:r>
    </w:p>
    <w:p w:rsidR="00C50DDA" w:rsidRPr="00C50DDA" w:rsidRDefault="00C50DDA" w:rsidP="00C50DDA">
      <w:pPr>
        <w:pStyle w:val="a3"/>
        <w:numPr>
          <w:ilvl w:val="1"/>
          <w:numId w:val="6"/>
        </w:numPr>
        <w:ind w:left="567" w:right="-99" w:hanging="567"/>
        <w:jc w:val="both"/>
        <w:rPr>
          <w:color w:val="000000"/>
          <w:sz w:val="24"/>
          <w:szCs w:val="24"/>
        </w:rPr>
      </w:pPr>
      <w:r w:rsidRPr="00C50DDA">
        <w:rPr>
          <w:sz w:val="24"/>
          <w:szCs w:val="24"/>
        </w:rPr>
        <w:t xml:space="preserve">Будь-які повідомлення та інший обмін інформацією, які направляються Сторонами одна одній в рамках цього Договору здійснюються  в письмовій формі та вважаються доведеними до відома іншої Сторони, якщо вони надіслані кур’єром під розписку та/або рекомендованим листом, та/або цінним листом (телеграмою) або доставлені особисто на адресу Сторін (з відміткою про отримання). </w:t>
      </w:r>
    </w:p>
    <w:p w:rsidR="00C50DDA" w:rsidRPr="00C50DDA" w:rsidRDefault="00C50DDA" w:rsidP="00C50DDA">
      <w:pPr>
        <w:pStyle w:val="a3"/>
        <w:numPr>
          <w:ilvl w:val="1"/>
          <w:numId w:val="6"/>
        </w:numPr>
        <w:ind w:left="567" w:right="-99" w:hanging="567"/>
        <w:jc w:val="both"/>
        <w:rPr>
          <w:color w:val="000000"/>
          <w:sz w:val="24"/>
          <w:szCs w:val="24"/>
        </w:rPr>
      </w:pPr>
      <w:r w:rsidRPr="00C50DDA">
        <w:rPr>
          <w:sz w:val="24"/>
          <w:szCs w:val="24"/>
        </w:rPr>
        <w:t xml:space="preserve">Сторони погодили, що з метою забезпечення оперативного </w:t>
      </w:r>
      <w:r>
        <w:rPr>
          <w:sz w:val="24"/>
          <w:szCs w:val="24"/>
        </w:rPr>
        <w:t>реагування на повідомлення та інформацію, яка направляється у порядку, визначеному п.5.2. Договору, такі повідомлення та/або інформація можуть дублюватися на офіційну електронну пошту Сторони</w:t>
      </w:r>
      <w:r w:rsidRPr="00C50DDA">
        <w:rPr>
          <w:sz w:val="24"/>
          <w:szCs w:val="24"/>
        </w:rPr>
        <w:t xml:space="preserve">. </w:t>
      </w:r>
    </w:p>
    <w:p w:rsidR="00C50DDA" w:rsidRPr="00C50DDA" w:rsidRDefault="00C50DDA" w:rsidP="00C50DDA">
      <w:pPr>
        <w:pStyle w:val="a3"/>
        <w:numPr>
          <w:ilvl w:val="1"/>
          <w:numId w:val="6"/>
        </w:numPr>
        <w:ind w:left="567" w:right="-99" w:hanging="567"/>
        <w:jc w:val="both"/>
        <w:rPr>
          <w:color w:val="000000"/>
          <w:sz w:val="24"/>
          <w:szCs w:val="24"/>
        </w:rPr>
      </w:pPr>
      <w:r w:rsidRPr="00C50DDA">
        <w:rPr>
          <w:color w:val="000000"/>
          <w:sz w:val="24"/>
          <w:szCs w:val="24"/>
        </w:rPr>
        <w:t>Додаткові угоди та додатки до цього Договору є його невід'ємною частиною і мають юридичну силу у разі, якщо вони викладені у письмовій формі та підписані Сторонами.</w:t>
      </w:r>
    </w:p>
    <w:p w:rsidR="00C50DDA" w:rsidRPr="00C50DDA" w:rsidRDefault="00C50DDA" w:rsidP="00C50DDA">
      <w:pPr>
        <w:pStyle w:val="a3"/>
        <w:numPr>
          <w:ilvl w:val="1"/>
          <w:numId w:val="6"/>
        </w:numPr>
        <w:ind w:left="567" w:right="-99" w:hanging="567"/>
        <w:jc w:val="both"/>
        <w:rPr>
          <w:color w:val="000000"/>
          <w:sz w:val="24"/>
          <w:szCs w:val="24"/>
        </w:rPr>
      </w:pPr>
      <w:r w:rsidRPr="00C50DDA">
        <w:rPr>
          <w:color w:val="000000"/>
          <w:sz w:val="24"/>
          <w:szCs w:val="24"/>
        </w:rPr>
        <w:t>Цей Договір складений українською мовою</w:t>
      </w:r>
      <w:r w:rsidRPr="00C50DDA">
        <w:rPr>
          <w:sz w:val="24"/>
          <w:szCs w:val="24"/>
        </w:rPr>
        <w:t xml:space="preserve"> у 2-х примірниках,</w:t>
      </w:r>
      <w:r w:rsidRPr="00C50DDA">
        <w:rPr>
          <w:color w:val="000000"/>
          <w:sz w:val="24"/>
          <w:szCs w:val="24"/>
        </w:rPr>
        <w:t xml:space="preserve"> які мають однакову юридичну силу, по одному для кожної із Сторін.</w:t>
      </w:r>
    </w:p>
    <w:p w:rsidR="00404864" w:rsidRPr="00C50DDA" w:rsidRDefault="00404864" w:rsidP="00C50DDA">
      <w:pPr>
        <w:shd w:val="clear" w:color="auto" w:fill="FFFFFF"/>
        <w:ind w:left="24" w:right="5"/>
        <w:jc w:val="both"/>
        <w:rPr>
          <w:color w:val="000000"/>
          <w:sz w:val="24"/>
          <w:szCs w:val="24"/>
        </w:rPr>
      </w:pPr>
    </w:p>
    <w:p w:rsidR="00C835D8" w:rsidRPr="00C50DDA" w:rsidRDefault="00C50DDA" w:rsidP="00C50DDA">
      <w:pPr>
        <w:pStyle w:val="a3"/>
        <w:numPr>
          <w:ilvl w:val="0"/>
          <w:numId w:val="6"/>
        </w:numPr>
        <w:shd w:val="clear" w:color="auto" w:fill="FFFFFF"/>
        <w:jc w:val="center"/>
        <w:rPr>
          <w:i/>
          <w:sz w:val="24"/>
          <w:szCs w:val="24"/>
          <w:u w:val="single"/>
        </w:rPr>
      </w:pPr>
      <w:r w:rsidRPr="00C50DDA">
        <w:rPr>
          <w:b/>
          <w:sz w:val="24"/>
          <w:szCs w:val="24"/>
        </w:rPr>
        <w:t>Реквізити сторін</w:t>
      </w:r>
    </w:p>
    <w:p w:rsidR="00157443" w:rsidRPr="00C50DDA" w:rsidRDefault="00157443" w:rsidP="00C50DDA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4"/>
        <w:gridCol w:w="4725"/>
      </w:tblGrid>
      <w:tr w:rsidR="008E406F" w:rsidRPr="00C50DDA" w:rsidTr="00577382">
        <w:tc>
          <w:tcPr>
            <w:tcW w:w="5353" w:type="dxa"/>
            <w:shd w:val="clear" w:color="auto" w:fill="auto"/>
          </w:tcPr>
          <w:p w:rsidR="00E62EFD" w:rsidRDefault="007F09CA" w:rsidP="00C50DDA">
            <w:pPr>
              <w:jc w:val="center"/>
              <w:rPr>
                <w:b/>
                <w:sz w:val="24"/>
                <w:szCs w:val="24"/>
              </w:rPr>
            </w:pPr>
            <w:r w:rsidRPr="00C50DDA">
              <w:rPr>
                <w:b/>
                <w:sz w:val="24"/>
                <w:szCs w:val="24"/>
              </w:rPr>
              <w:t>Замовник</w:t>
            </w:r>
            <w:r w:rsidR="00157443" w:rsidRPr="00C50DDA">
              <w:rPr>
                <w:b/>
                <w:sz w:val="24"/>
                <w:szCs w:val="24"/>
              </w:rPr>
              <w:t>:</w:t>
            </w:r>
          </w:p>
          <w:p w:rsidR="00C50DDA" w:rsidRPr="00C50DDA" w:rsidRDefault="00C50DDA" w:rsidP="00C50DDA">
            <w:pPr>
              <w:jc w:val="center"/>
              <w:rPr>
                <w:b/>
                <w:sz w:val="24"/>
                <w:szCs w:val="24"/>
              </w:rPr>
            </w:pPr>
          </w:p>
          <w:p w:rsidR="00C50DDA" w:rsidRDefault="00157443" w:rsidP="00C50DDA">
            <w:pPr>
              <w:rPr>
                <w:sz w:val="24"/>
                <w:szCs w:val="24"/>
              </w:rPr>
            </w:pPr>
            <w:r w:rsidRPr="00C50DDA">
              <w:rPr>
                <w:b/>
                <w:bCs/>
                <w:sz w:val="24"/>
                <w:szCs w:val="24"/>
              </w:rPr>
              <w:t>Інститут держави і права імені В.М. Корецького Національної академії наук України</w:t>
            </w:r>
            <w:r w:rsidRPr="00C50DDA">
              <w:rPr>
                <w:sz w:val="24"/>
                <w:szCs w:val="24"/>
              </w:rPr>
              <w:t xml:space="preserve"> </w:t>
            </w:r>
          </w:p>
          <w:p w:rsidR="00C50DDA" w:rsidRDefault="00C50DDA" w:rsidP="00C50DDA">
            <w:pPr>
              <w:rPr>
                <w:sz w:val="24"/>
                <w:szCs w:val="24"/>
              </w:rPr>
            </w:pPr>
          </w:p>
          <w:p w:rsidR="00157443" w:rsidRPr="00C50DDA" w:rsidRDefault="00157443" w:rsidP="00C50DDA">
            <w:pPr>
              <w:rPr>
                <w:sz w:val="24"/>
                <w:szCs w:val="24"/>
              </w:rPr>
            </w:pPr>
            <w:r w:rsidRPr="00C50DDA">
              <w:rPr>
                <w:sz w:val="24"/>
                <w:szCs w:val="24"/>
              </w:rPr>
              <w:t xml:space="preserve">(код ЄДРПОУ </w:t>
            </w:r>
            <w:r w:rsidRPr="00C50DDA">
              <w:rPr>
                <w:sz w:val="24"/>
                <w:szCs w:val="24"/>
                <w:shd w:val="clear" w:color="auto" w:fill="FFFFFF"/>
              </w:rPr>
              <w:t>05417130)</w:t>
            </w:r>
          </w:p>
          <w:p w:rsidR="00157443" w:rsidRPr="00C50DDA" w:rsidRDefault="00CC6C85" w:rsidP="00C50DDA">
            <w:pPr>
              <w:rPr>
                <w:sz w:val="24"/>
                <w:szCs w:val="24"/>
              </w:rPr>
            </w:pPr>
            <w:r w:rsidRPr="00C50DDA">
              <w:rPr>
                <w:sz w:val="24"/>
                <w:szCs w:val="24"/>
                <w:lang w:val="ru-RU"/>
              </w:rPr>
              <w:t>Укра</w:t>
            </w:r>
            <w:r w:rsidRPr="00C50DDA">
              <w:rPr>
                <w:sz w:val="24"/>
                <w:szCs w:val="24"/>
              </w:rPr>
              <w:t>ї</w:t>
            </w:r>
            <w:r w:rsidRPr="00C50DDA">
              <w:rPr>
                <w:sz w:val="24"/>
                <w:szCs w:val="24"/>
                <w:lang w:val="ru-RU"/>
              </w:rPr>
              <w:t xml:space="preserve">на, </w:t>
            </w:r>
            <w:r w:rsidR="00157443" w:rsidRPr="00C50DDA">
              <w:rPr>
                <w:sz w:val="24"/>
                <w:szCs w:val="24"/>
              </w:rPr>
              <w:t>01001, Київ-1, вул. Трьохсвятительська, 4.</w:t>
            </w:r>
          </w:p>
          <w:p w:rsidR="00157443" w:rsidRPr="00C50DDA" w:rsidRDefault="00CC6C85" w:rsidP="00C50DDA">
            <w:pPr>
              <w:autoSpaceDE/>
              <w:autoSpaceDN/>
              <w:adjustRightInd/>
              <w:rPr>
                <w:sz w:val="24"/>
                <w:szCs w:val="24"/>
                <w:shd w:val="clear" w:color="auto" w:fill="FFFFFF"/>
              </w:rPr>
            </w:pPr>
            <w:r w:rsidRPr="00C50DDA">
              <w:rPr>
                <w:sz w:val="24"/>
                <w:szCs w:val="24"/>
                <w:shd w:val="clear" w:color="auto" w:fill="FFFFFF"/>
              </w:rPr>
              <w:t>Р</w:t>
            </w:r>
            <w:r w:rsidR="00157443" w:rsidRPr="00C50DDA">
              <w:rPr>
                <w:sz w:val="24"/>
                <w:szCs w:val="24"/>
                <w:shd w:val="clear" w:color="auto" w:fill="FFFFFF"/>
              </w:rPr>
              <w:t xml:space="preserve">/р   UA898201720313211002201018711 в УДКСУ м. Київ,  </w:t>
            </w:r>
          </w:p>
          <w:p w:rsidR="00CC6C85" w:rsidRPr="00C50DDA" w:rsidRDefault="00C87495" w:rsidP="00C50DDA">
            <w:pPr>
              <w:autoSpaceDE/>
              <w:autoSpaceDN/>
              <w:adjustRightInd/>
              <w:rPr>
                <w:sz w:val="24"/>
                <w:szCs w:val="24"/>
                <w:shd w:val="clear" w:color="auto" w:fill="FFFFFF"/>
              </w:rPr>
            </w:pPr>
            <w:r w:rsidRPr="00C50DDA">
              <w:rPr>
                <w:sz w:val="24"/>
                <w:szCs w:val="24"/>
                <w:shd w:val="clear" w:color="auto" w:fill="FFFFFF"/>
              </w:rPr>
              <w:t xml:space="preserve">МФО 820172.     </w:t>
            </w:r>
          </w:p>
          <w:p w:rsidR="00C50DDA" w:rsidRDefault="00157443" w:rsidP="00C50DDA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C50DDA">
              <w:rPr>
                <w:sz w:val="24"/>
                <w:szCs w:val="24"/>
                <w:shd w:val="clear" w:color="auto" w:fill="FFFFFF"/>
              </w:rPr>
              <w:t>ІПН 054171326106, № св. 37378120.</w:t>
            </w:r>
            <w:r w:rsidRPr="00C50DDA">
              <w:rPr>
                <w:sz w:val="24"/>
                <w:szCs w:val="24"/>
              </w:rPr>
              <w:br/>
            </w:r>
            <w:r w:rsidR="00CC6C85" w:rsidRPr="00C50DDA">
              <w:rPr>
                <w:sz w:val="24"/>
                <w:szCs w:val="24"/>
                <w:lang w:val="ru-RU"/>
              </w:rPr>
              <w:t>Т</w:t>
            </w:r>
            <w:r w:rsidRPr="00C50DDA">
              <w:rPr>
                <w:sz w:val="24"/>
                <w:szCs w:val="24"/>
              </w:rPr>
              <w:t xml:space="preserve">ел.: (044) 278-51-55, 278-81-27, </w:t>
            </w:r>
          </w:p>
          <w:p w:rsidR="00157443" w:rsidRPr="00C50DDA" w:rsidRDefault="00C50DDA" w:rsidP="00C50DDA">
            <w:p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157443" w:rsidRPr="00C50DDA">
              <w:rPr>
                <w:sz w:val="24"/>
                <w:szCs w:val="24"/>
              </w:rPr>
              <w:t>акс 278-54-74</w:t>
            </w:r>
          </w:p>
          <w:p w:rsidR="00157443" w:rsidRPr="00C50DDA" w:rsidRDefault="00157443" w:rsidP="00C50DDA">
            <w:pPr>
              <w:rPr>
                <w:bCs/>
                <w:sz w:val="24"/>
                <w:szCs w:val="24"/>
              </w:rPr>
            </w:pPr>
            <w:r w:rsidRPr="00C50DDA">
              <w:rPr>
                <w:sz w:val="24"/>
                <w:szCs w:val="24"/>
              </w:rPr>
              <w:t>www.idpnan.org.ua</w:t>
            </w:r>
          </w:p>
          <w:p w:rsidR="002A1F19" w:rsidRPr="00C50DDA" w:rsidRDefault="002A1F19" w:rsidP="00C50DDA">
            <w:pPr>
              <w:jc w:val="both"/>
              <w:rPr>
                <w:bCs/>
                <w:sz w:val="24"/>
                <w:szCs w:val="24"/>
              </w:rPr>
            </w:pPr>
          </w:p>
          <w:p w:rsidR="00C50DDA" w:rsidRDefault="00CC6C85" w:rsidP="00C50DDA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C50DDA">
              <w:rPr>
                <w:b/>
                <w:sz w:val="24"/>
                <w:szCs w:val="24"/>
              </w:rPr>
              <w:t>Директор</w:t>
            </w:r>
            <w:r w:rsidRPr="00C50DDA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:rsidR="00157443" w:rsidRPr="00C50DDA" w:rsidRDefault="00C87495" w:rsidP="00C50DDA">
            <w:pPr>
              <w:jc w:val="both"/>
              <w:rPr>
                <w:b/>
                <w:sz w:val="24"/>
                <w:szCs w:val="24"/>
              </w:rPr>
            </w:pPr>
            <w:r w:rsidRPr="00C50DDA">
              <w:rPr>
                <w:b/>
                <w:sz w:val="24"/>
                <w:szCs w:val="24"/>
              </w:rPr>
              <w:t>________</w:t>
            </w:r>
            <w:r w:rsidR="00C50DDA">
              <w:rPr>
                <w:b/>
                <w:sz w:val="24"/>
                <w:szCs w:val="24"/>
              </w:rPr>
              <w:t xml:space="preserve">______ </w:t>
            </w:r>
            <w:r w:rsidR="00B528FD" w:rsidRPr="00C50DDA">
              <w:rPr>
                <w:b/>
                <w:sz w:val="24"/>
                <w:szCs w:val="24"/>
              </w:rPr>
              <w:t>Олександр</w:t>
            </w:r>
            <w:r w:rsidRPr="00C50DDA">
              <w:rPr>
                <w:b/>
                <w:sz w:val="24"/>
                <w:szCs w:val="24"/>
              </w:rPr>
              <w:t xml:space="preserve"> СКРИПНЮК</w:t>
            </w:r>
          </w:p>
        </w:tc>
        <w:tc>
          <w:tcPr>
            <w:tcW w:w="5387" w:type="dxa"/>
            <w:shd w:val="clear" w:color="auto" w:fill="auto"/>
          </w:tcPr>
          <w:p w:rsidR="00157443" w:rsidRPr="00C50DDA" w:rsidRDefault="007F09CA" w:rsidP="00C50DDA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C50DDA">
              <w:rPr>
                <w:b/>
                <w:bCs/>
                <w:sz w:val="24"/>
                <w:szCs w:val="24"/>
                <w:shd w:val="clear" w:color="auto" w:fill="FFFFFF"/>
              </w:rPr>
              <w:t>Виконавець</w:t>
            </w:r>
            <w:r w:rsidR="00157443" w:rsidRPr="00C50DDA">
              <w:rPr>
                <w:b/>
                <w:bCs/>
                <w:sz w:val="24"/>
                <w:szCs w:val="24"/>
                <w:shd w:val="clear" w:color="auto" w:fill="FFFFFF"/>
              </w:rPr>
              <w:t>:</w:t>
            </w:r>
          </w:p>
          <w:p w:rsidR="00C50DDA" w:rsidRPr="00C50DDA" w:rsidRDefault="00C50DDA" w:rsidP="00C50DDA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C50DDA" w:rsidRDefault="00B9199E" w:rsidP="00C50DDA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C50DDA">
              <w:rPr>
                <w:b/>
                <w:bCs/>
                <w:sz w:val="24"/>
                <w:szCs w:val="24"/>
                <w:shd w:val="clear" w:color="auto" w:fill="FFFFFF"/>
              </w:rPr>
              <w:t>Державн</w:t>
            </w:r>
            <w:r w:rsidR="000D6865" w:rsidRPr="00C50DDA">
              <w:rPr>
                <w:b/>
                <w:bCs/>
                <w:sz w:val="24"/>
                <w:szCs w:val="24"/>
                <w:shd w:val="clear" w:color="auto" w:fill="FFFFFF"/>
              </w:rPr>
              <w:t>а наукова установа «Центр інноваційних медичних технологій</w:t>
            </w:r>
            <w:r w:rsidRPr="00C50DDA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4A5BD8" w:rsidRPr="00C50DDA">
              <w:rPr>
                <w:b/>
                <w:bCs/>
                <w:sz w:val="24"/>
                <w:szCs w:val="24"/>
                <w:shd w:val="clear" w:color="auto" w:fill="FFFFFF"/>
              </w:rPr>
              <w:t xml:space="preserve">Національної академії наук </w:t>
            </w:r>
            <w:r w:rsidRPr="00C50DDA">
              <w:rPr>
                <w:b/>
                <w:bCs/>
                <w:sz w:val="24"/>
                <w:szCs w:val="24"/>
                <w:shd w:val="clear" w:color="auto" w:fill="FFFFFF"/>
              </w:rPr>
              <w:t>України</w:t>
            </w:r>
            <w:r w:rsidR="000D6865" w:rsidRPr="00C50DDA">
              <w:rPr>
                <w:b/>
                <w:bCs/>
                <w:sz w:val="24"/>
                <w:szCs w:val="24"/>
                <w:shd w:val="clear" w:color="auto" w:fill="FFFFFF"/>
              </w:rPr>
              <w:t>»</w:t>
            </w:r>
            <w:r w:rsidRPr="00C50DDA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4A5BD8" w:rsidRPr="00C50DDA" w:rsidRDefault="00B9199E" w:rsidP="00C50DDA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C50DDA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B9199E" w:rsidRPr="00C50DDA" w:rsidRDefault="00C87495" w:rsidP="00C50DDA">
            <w:pPr>
              <w:rPr>
                <w:sz w:val="24"/>
                <w:szCs w:val="24"/>
                <w:shd w:val="clear" w:color="auto" w:fill="FFFFFF"/>
              </w:rPr>
            </w:pPr>
            <w:r w:rsidRPr="00C50DDA">
              <w:rPr>
                <w:sz w:val="24"/>
                <w:szCs w:val="24"/>
                <w:shd w:val="clear" w:color="auto" w:fill="FFFFFF"/>
              </w:rPr>
              <w:t>(код ЄДРПОУ</w:t>
            </w:r>
            <w:r w:rsidR="00404864" w:rsidRPr="00C50DD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50DDA">
              <w:rPr>
                <w:sz w:val="24"/>
                <w:szCs w:val="24"/>
                <w:shd w:val="clear" w:color="auto" w:fill="FFFFFF"/>
              </w:rPr>
              <w:t>30573192)</w:t>
            </w:r>
          </w:p>
          <w:p w:rsidR="00C50DDA" w:rsidRPr="00C50DDA" w:rsidRDefault="00C50DDA" w:rsidP="00C50DDA">
            <w:pPr>
              <w:rPr>
                <w:sz w:val="24"/>
                <w:szCs w:val="24"/>
                <w:shd w:val="clear" w:color="auto" w:fill="FFFFFF"/>
              </w:rPr>
            </w:pPr>
            <w:r w:rsidRPr="00C50DDA">
              <w:rPr>
                <w:sz w:val="24"/>
                <w:szCs w:val="24"/>
                <w:shd w:val="clear" w:color="auto" w:fill="FFFFFF"/>
              </w:rPr>
              <w:t xml:space="preserve">04053, м. Київ, вул. Вознесенський узвіз, 22 </w:t>
            </w:r>
          </w:p>
          <w:p w:rsidR="00C50DDA" w:rsidRPr="00C50DDA" w:rsidRDefault="00C50DDA" w:rsidP="00C50DDA">
            <w:pPr>
              <w:rPr>
                <w:sz w:val="24"/>
                <w:szCs w:val="24"/>
                <w:shd w:val="clear" w:color="auto" w:fill="FFFFFF"/>
              </w:rPr>
            </w:pPr>
            <w:r w:rsidRPr="00C50DDA">
              <w:rPr>
                <w:sz w:val="24"/>
                <w:szCs w:val="24"/>
                <w:shd w:val="clear" w:color="auto" w:fill="FFFFFF"/>
              </w:rPr>
              <w:t>ІПН 054175926591</w:t>
            </w:r>
          </w:p>
          <w:p w:rsidR="00C50DDA" w:rsidRPr="00C50DDA" w:rsidRDefault="00C50DDA" w:rsidP="00C50DDA">
            <w:pPr>
              <w:rPr>
                <w:sz w:val="24"/>
                <w:szCs w:val="24"/>
                <w:shd w:val="clear" w:color="auto" w:fill="FFFFFF"/>
              </w:rPr>
            </w:pPr>
            <w:r w:rsidRPr="00C50DDA">
              <w:rPr>
                <w:sz w:val="24"/>
                <w:szCs w:val="24"/>
                <w:shd w:val="clear" w:color="auto" w:fill="FFFFFF"/>
              </w:rPr>
              <w:t xml:space="preserve">Св. платника ПДВ № 39118330 </w:t>
            </w:r>
          </w:p>
          <w:p w:rsidR="00C50DDA" w:rsidRPr="00C50DDA" w:rsidRDefault="00C50DDA" w:rsidP="00C50DDA">
            <w:pPr>
              <w:rPr>
                <w:sz w:val="24"/>
                <w:szCs w:val="24"/>
                <w:shd w:val="clear" w:color="auto" w:fill="FFFFFF"/>
              </w:rPr>
            </w:pPr>
            <w:r w:rsidRPr="00C50DDA">
              <w:rPr>
                <w:sz w:val="24"/>
                <w:szCs w:val="24"/>
                <w:shd w:val="clear" w:color="auto" w:fill="FFFFFF"/>
              </w:rPr>
              <w:t>р/р UA308201720313221002201016266</w:t>
            </w:r>
          </w:p>
          <w:p w:rsidR="00C50DDA" w:rsidRPr="00C50DDA" w:rsidRDefault="00C50DDA" w:rsidP="00C50DDA">
            <w:pPr>
              <w:rPr>
                <w:sz w:val="24"/>
                <w:szCs w:val="24"/>
                <w:shd w:val="clear" w:color="auto" w:fill="FFFFFF"/>
              </w:rPr>
            </w:pPr>
            <w:r w:rsidRPr="00C50DDA">
              <w:rPr>
                <w:sz w:val="24"/>
                <w:szCs w:val="24"/>
                <w:shd w:val="clear" w:color="auto" w:fill="FFFFFF"/>
              </w:rPr>
              <w:t>в ДКС України м. Києва,</w:t>
            </w:r>
          </w:p>
          <w:p w:rsidR="00C50DDA" w:rsidRPr="00C50DDA" w:rsidRDefault="00C50DDA" w:rsidP="00C50DDA">
            <w:pPr>
              <w:rPr>
                <w:sz w:val="24"/>
                <w:szCs w:val="24"/>
                <w:shd w:val="clear" w:color="auto" w:fill="FFFFFF"/>
              </w:rPr>
            </w:pPr>
            <w:r w:rsidRPr="00C50DDA">
              <w:rPr>
                <w:sz w:val="24"/>
                <w:szCs w:val="24"/>
                <w:shd w:val="clear" w:color="auto" w:fill="FFFFFF"/>
              </w:rPr>
              <w:t>МФО 820172</w:t>
            </w:r>
          </w:p>
          <w:p w:rsidR="00C50DDA" w:rsidRPr="00C50DDA" w:rsidRDefault="00C50DDA" w:rsidP="00C50DDA">
            <w:pPr>
              <w:rPr>
                <w:sz w:val="24"/>
                <w:szCs w:val="24"/>
                <w:shd w:val="clear" w:color="auto" w:fill="FFFFFF"/>
              </w:rPr>
            </w:pPr>
            <w:r w:rsidRPr="00C50DDA">
              <w:rPr>
                <w:sz w:val="24"/>
                <w:szCs w:val="24"/>
                <w:shd w:val="clear" w:color="auto" w:fill="FFFFFF"/>
              </w:rPr>
              <w:t>тел. +380(44) 272-34-03</w:t>
            </w:r>
          </w:p>
          <w:p w:rsidR="00C50DDA" w:rsidRPr="00C50DDA" w:rsidRDefault="00C50DDA" w:rsidP="00C50DDA">
            <w:pPr>
              <w:rPr>
                <w:sz w:val="24"/>
                <w:szCs w:val="24"/>
                <w:shd w:val="clear" w:color="auto" w:fill="FFFFFF"/>
              </w:rPr>
            </w:pPr>
            <w:r w:rsidRPr="00C50DDA">
              <w:rPr>
                <w:sz w:val="24"/>
                <w:szCs w:val="24"/>
                <w:shd w:val="clear" w:color="auto" w:fill="FFFFFF"/>
              </w:rPr>
              <w:t xml:space="preserve">факс +380(44) 272-20-12 </w:t>
            </w:r>
          </w:p>
          <w:p w:rsidR="00C50DDA" w:rsidRPr="00C50DDA" w:rsidRDefault="00C50DDA" w:rsidP="00C50DDA">
            <w:pPr>
              <w:rPr>
                <w:sz w:val="24"/>
                <w:szCs w:val="24"/>
                <w:shd w:val="clear" w:color="auto" w:fill="FFFFFF"/>
              </w:rPr>
            </w:pPr>
            <w:r w:rsidRPr="00C50DDA">
              <w:rPr>
                <w:sz w:val="24"/>
                <w:szCs w:val="24"/>
                <w:shd w:val="clear" w:color="auto" w:fill="FFFFFF"/>
              </w:rPr>
              <w:t xml:space="preserve">E-mail: </w:t>
            </w:r>
            <w:hyperlink r:id="rId7" w:history="1">
              <w:r w:rsidRPr="00C50DDA">
                <w:rPr>
                  <w:sz w:val="24"/>
                  <w:szCs w:val="24"/>
                  <w:shd w:val="clear" w:color="auto" w:fill="FFFFFF"/>
                </w:rPr>
                <w:t>office@cimt.com.ua</w:t>
              </w:r>
            </w:hyperlink>
          </w:p>
          <w:p w:rsidR="002A1F19" w:rsidRPr="00C50DDA" w:rsidRDefault="002A1F19" w:rsidP="00C50DDA">
            <w:pPr>
              <w:tabs>
                <w:tab w:val="left" w:pos="0"/>
              </w:tabs>
              <w:autoSpaceDE/>
              <w:autoSpaceDN/>
              <w:adjustRightInd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C50DDA" w:rsidRDefault="00C835D8" w:rsidP="00C50DDA">
            <w:pPr>
              <w:tabs>
                <w:tab w:val="left" w:pos="0"/>
              </w:tabs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C50DDA">
              <w:rPr>
                <w:b/>
                <w:bCs/>
                <w:sz w:val="24"/>
                <w:szCs w:val="24"/>
                <w:shd w:val="clear" w:color="auto" w:fill="FFFFFF"/>
              </w:rPr>
              <w:t>Директор</w:t>
            </w:r>
            <w:r w:rsidR="002A1F19" w:rsidRPr="00C50DDA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50DDA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7443" w:rsidRPr="00C50DDA" w:rsidRDefault="00C87495" w:rsidP="00C50DDA">
            <w:pPr>
              <w:tabs>
                <w:tab w:val="left" w:pos="0"/>
              </w:tabs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C50DDA">
              <w:rPr>
                <w:b/>
                <w:bCs/>
                <w:sz w:val="24"/>
                <w:szCs w:val="24"/>
                <w:shd w:val="clear" w:color="auto" w:fill="FFFFFF"/>
              </w:rPr>
              <w:t>______________</w:t>
            </w:r>
            <w:r w:rsidR="002A1F19" w:rsidRPr="00C50DDA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7A05EA" w:rsidRPr="00C50DDA">
              <w:rPr>
                <w:b/>
                <w:bCs/>
                <w:sz w:val="24"/>
                <w:szCs w:val="24"/>
                <w:shd w:val="clear" w:color="auto" w:fill="FFFFFF"/>
              </w:rPr>
              <w:t>Іван ТОДУРОВ</w:t>
            </w:r>
            <w:r w:rsidR="002A1F19" w:rsidRPr="00C50DDA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157443" w:rsidRPr="00C50DDA" w:rsidRDefault="00157443" w:rsidP="00C50DDA">
      <w:pPr>
        <w:rPr>
          <w:bCs/>
          <w:sz w:val="24"/>
          <w:szCs w:val="24"/>
        </w:rPr>
      </w:pPr>
    </w:p>
    <w:sectPr w:rsidR="00157443" w:rsidRPr="00C50DDA" w:rsidSect="00086271">
      <w:headerReference w:type="default" r:id="rId8"/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98E" w:rsidRDefault="005F298E" w:rsidP="00C50DDA">
      <w:r>
        <w:separator/>
      </w:r>
    </w:p>
  </w:endnote>
  <w:endnote w:type="continuationSeparator" w:id="0">
    <w:p w:rsidR="005F298E" w:rsidRDefault="005F298E" w:rsidP="00C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98E" w:rsidRDefault="005F298E" w:rsidP="00C50DDA">
      <w:r>
        <w:separator/>
      </w:r>
    </w:p>
  </w:footnote>
  <w:footnote w:type="continuationSeparator" w:id="0">
    <w:p w:rsidR="005F298E" w:rsidRDefault="005F298E" w:rsidP="00C50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021845"/>
      <w:docPartObj>
        <w:docPartGallery w:val="Page Numbers (Margins)"/>
        <w:docPartUnique/>
      </w:docPartObj>
    </w:sdtPr>
    <w:sdtEndPr/>
    <w:sdtContent>
      <w:p w:rsidR="00C50DDA" w:rsidRDefault="00C50DDA">
        <w:pPr>
          <w:pStyle w:val="a9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Прямокут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DDA" w:rsidRDefault="00C50DD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00A83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кутник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HVJ4qieAgAAEgUAAA4AAAAAAAAAAAAAAAAALgIAAGRycy9l&#10;Mm9Eb2MueG1sUEsBAi0AFAAGAAgAAAAhAHGmhoPcAAAABAEAAA8AAAAAAAAAAAAAAAAA+AQAAGRy&#10;cy9kb3ducmV2LnhtbFBLBQYAAAAABAAEAPMAAAABBgAAAAA=&#10;" o:allowincell="f" stroked="f">
                  <v:textbox>
                    <w:txbxContent>
                      <w:p w:rsidR="00C50DDA" w:rsidRDefault="00C50DD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00A8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43D5"/>
    <w:multiLevelType w:val="singleLevel"/>
    <w:tmpl w:val="0C52E486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49F4B2D"/>
    <w:multiLevelType w:val="multilevel"/>
    <w:tmpl w:val="9544ED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E556BC"/>
    <w:multiLevelType w:val="hybridMultilevel"/>
    <w:tmpl w:val="A360101A"/>
    <w:lvl w:ilvl="0" w:tplc="C8D62FE4">
      <w:start w:val="1"/>
      <w:numFmt w:val="decimal"/>
      <w:lvlText w:val="%1."/>
      <w:lvlJc w:val="left"/>
      <w:pPr>
        <w:ind w:left="437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57" w:hanging="360"/>
      </w:pPr>
    </w:lvl>
    <w:lvl w:ilvl="2" w:tplc="0422001B" w:tentative="1">
      <w:start w:val="1"/>
      <w:numFmt w:val="lowerRoman"/>
      <w:lvlText w:val="%3."/>
      <w:lvlJc w:val="right"/>
      <w:pPr>
        <w:ind w:left="1877" w:hanging="180"/>
      </w:pPr>
    </w:lvl>
    <w:lvl w:ilvl="3" w:tplc="0422000F" w:tentative="1">
      <w:start w:val="1"/>
      <w:numFmt w:val="decimal"/>
      <w:lvlText w:val="%4."/>
      <w:lvlJc w:val="left"/>
      <w:pPr>
        <w:ind w:left="2597" w:hanging="360"/>
      </w:pPr>
    </w:lvl>
    <w:lvl w:ilvl="4" w:tplc="04220019" w:tentative="1">
      <w:start w:val="1"/>
      <w:numFmt w:val="lowerLetter"/>
      <w:lvlText w:val="%5."/>
      <w:lvlJc w:val="left"/>
      <w:pPr>
        <w:ind w:left="3317" w:hanging="360"/>
      </w:pPr>
    </w:lvl>
    <w:lvl w:ilvl="5" w:tplc="0422001B" w:tentative="1">
      <w:start w:val="1"/>
      <w:numFmt w:val="lowerRoman"/>
      <w:lvlText w:val="%6."/>
      <w:lvlJc w:val="right"/>
      <w:pPr>
        <w:ind w:left="4037" w:hanging="180"/>
      </w:pPr>
    </w:lvl>
    <w:lvl w:ilvl="6" w:tplc="0422000F" w:tentative="1">
      <w:start w:val="1"/>
      <w:numFmt w:val="decimal"/>
      <w:lvlText w:val="%7."/>
      <w:lvlJc w:val="left"/>
      <w:pPr>
        <w:ind w:left="4757" w:hanging="360"/>
      </w:pPr>
    </w:lvl>
    <w:lvl w:ilvl="7" w:tplc="04220019" w:tentative="1">
      <w:start w:val="1"/>
      <w:numFmt w:val="lowerLetter"/>
      <w:lvlText w:val="%8."/>
      <w:lvlJc w:val="left"/>
      <w:pPr>
        <w:ind w:left="5477" w:hanging="360"/>
      </w:pPr>
    </w:lvl>
    <w:lvl w:ilvl="8" w:tplc="0422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23F109C2"/>
    <w:multiLevelType w:val="multilevel"/>
    <w:tmpl w:val="F73A1A2E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4A16472"/>
    <w:multiLevelType w:val="hybridMultilevel"/>
    <w:tmpl w:val="D7B83B8A"/>
    <w:lvl w:ilvl="0" w:tplc="AF7EFBA6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E7053"/>
    <w:multiLevelType w:val="hybridMultilevel"/>
    <w:tmpl w:val="F90E41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051E7"/>
    <w:multiLevelType w:val="multilevel"/>
    <w:tmpl w:val="7ED082F0"/>
    <w:lvl w:ilvl="0">
      <w:start w:val="1"/>
      <w:numFmt w:val="decimal"/>
      <w:lvlText w:val="%1."/>
      <w:lvlJc w:val="left"/>
      <w:pPr>
        <w:ind w:left="797" w:hanging="360"/>
      </w:pPr>
      <w:rPr>
        <w:b/>
        <w:bCs/>
        <w:i w:val="0"/>
        <w:i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3" w:hanging="1800"/>
      </w:pPr>
      <w:rPr>
        <w:rFonts w:hint="default"/>
      </w:rPr>
    </w:lvl>
  </w:abstractNum>
  <w:abstractNum w:abstractNumId="7" w15:restartNumberingAfterBreak="0">
    <w:nsid w:val="62EC468F"/>
    <w:multiLevelType w:val="singleLevel"/>
    <w:tmpl w:val="E47631BA"/>
    <w:lvl w:ilvl="0">
      <w:start w:val="1"/>
      <w:numFmt w:val="decimal"/>
      <w:lvlText w:val="6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6CC393E"/>
    <w:multiLevelType w:val="multilevel"/>
    <w:tmpl w:val="A6F6CDF6"/>
    <w:lvl w:ilvl="0">
      <w:start w:val="7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9" w15:restartNumberingAfterBreak="0">
    <w:nsid w:val="7C824F3C"/>
    <w:multiLevelType w:val="multilevel"/>
    <w:tmpl w:val="E2AC98B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71"/>
    <w:rsid w:val="00044F06"/>
    <w:rsid w:val="0005578C"/>
    <w:rsid w:val="00086271"/>
    <w:rsid w:val="000D6865"/>
    <w:rsid w:val="00157443"/>
    <w:rsid w:val="002840E7"/>
    <w:rsid w:val="002A1F19"/>
    <w:rsid w:val="002A7069"/>
    <w:rsid w:val="003910F8"/>
    <w:rsid w:val="003C2A8F"/>
    <w:rsid w:val="003F64FA"/>
    <w:rsid w:val="00404864"/>
    <w:rsid w:val="0041672B"/>
    <w:rsid w:val="004A5BD8"/>
    <w:rsid w:val="005432EE"/>
    <w:rsid w:val="0056419C"/>
    <w:rsid w:val="00577382"/>
    <w:rsid w:val="005E2F5E"/>
    <w:rsid w:val="005F298E"/>
    <w:rsid w:val="006029C1"/>
    <w:rsid w:val="00681F24"/>
    <w:rsid w:val="00722C29"/>
    <w:rsid w:val="007A05EA"/>
    <w:rsid w:val="007B1463"/>
    <w:rsid w:val="007F09CA"/>
    <w:rsid w:val="00847E0A"/>
    <w:rsid w:val="0085421D"/>
    <w:rsid w:val="008764C6"/>
    <w:rsid w:val="008A7AE6"/>
    <w:rsid w:val="008E406F"/>
    <w:rsid w:val="0097618A"/>
    <w:rsid w:val="009D3EB0"/>
    <w:rsid w:val="009D4C24"/>
    <w:rsid w:val="00A21402"/>
    <w:rsid w:val="00A76D3E"/>
    <w:rsid w:val="00A941AB"/>
    <w:rsid w:val="00B41A06"/>
    <w:rsid w:val="00B528FD"/>
    <w:rsid w:val="00B9199E"/>
    <w:rsid w:val="00BE7106"/>
    <w:rsid w:val="00C00A83"/>
    <w:rsid w:val="00C50DDA"/>
    <w:rsid w:val="00C6660F"/>
    <w:rsid w:val="00C67046"/>
    <w:rsid w:val="00C835D8"/>
    <w:rsid w:val="00C87495"/>
    <w:rsid w:val="00C87776"/>
    <w:rsid w:val="00CC6C85"/>
    <w:rsid w:val="00CE18F7"/>
    <w:rsid w:val="00D11930"/>
    <w:rsid w:val="00D24978"/>
    <w:rsid w:val="00D97C95"/>
    <w:rsid w:val="00E047E0"/>
    <w:rsid w:val="00E53766"/>
    <w:rsid w:val="00E62EFD"/>
    <w:rsid w:val="00E82AC2"/>
    <w:rsid w:val="00FC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7A5F9D-0225-4AF2-8CBD-ECCAF6B5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uk-UA" w:eastAsia="uk-UA"/>
    </w:rPr>
  </w:style>
  <w:style w:type="paragraph" w:styleId="2">
    <w:name w:val="heading 2"/>
    <w:basedOn w:val="a"/>
    <w:link w:val="20"/>
    <w:uiPriority w:val="9"/>
    <w:qFormat/>
    <w:rsid w:val="000D6865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271"/>
    <w:pPr>
      <w:ind w:left="720"/>
      <w:contextualSpacing/>
    </w:pPr>
  </w:style>
  <w:style w:type="table" w:styleId="a4">
    <w:name w:val="Table Grid"/>
    <w:basedOn w:val="a1"/>
    <w:uiPriority w:val="59"/>
    <w:rsid w:val="0008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419C"/>
    <w:rPr>
      <w:rFonts w:ascii="Tahoma" w:hAnsi="Tahoma"/>
      <w:sz w:val="16"/>
      <w:szCs w:val="16"/>
      <w:lang w:val="x-none"/>
    </w:rPr>
  </w:style>
  <w:style w:type="character" w:customStyle="1" w:styleId="a6">
    <w:name w:val="Текст у виносці Знак"/>
    <w:link w:val="a5"/>
    <w:uiPriority w:val="99"/>
    <w:semiHidden/>
    <w:rsid w:val="0056419C"/>
    <w:rPr>
      <w:rFonts w:ascii="Tahoma" w:eastAsia="Times New Roman" w:hAnsi="Tahoma" w:cs="Tahoma"/>
      <w:sz w:val="16"/>
      <w:szCs w:val="16"/>
      <w:lang w:eastAsia="uk-UA"/>
    </w:rPr>
  </w:style>
  <w:style w:type="character" w:styleId="a7">
    <w:name w:val="Hyperlink"/>
    <w:basedOn w:val="a0"/>
    <w:unhideWhenUsed/>
    <w:rsid w:val="00C87495"/>
    <w:rPr>
      <w:color w:val="0000FF"/>
      <w:u w:val="single"/>
    </w:rPr>
  </w:style>
  <w:style w:type="character" w:customStyle="1" w:styleId="company-sidebarlabel">
    <w:name w:val="company-sidebar__label"/>
    <w:basedOn w:val="a0"/>
    <w:rsid w:val="00C87495"/>
  </w:style>
  <w:style w:type="character" w:customStyle="1" w:styleId="20">
    <w:name w:val="Заголовок 2 Знак"/>
    <w:basedOn w:val="a0"/>
    <w:link w:val="2"/>
    <w:uiPriority w:val="9"/>
    <w:rsid w:val="000D6865"/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paragraph" w:styleId="21">
    <w:name w:val="Body Text 2"/>
    <w:basedOn w:val="a"/>
    <w:link w:val="22"/>
    <w:semiHidden/>
    <w:rsid w:val="00577382"/>
    <w:pPr>
      <w:jc w:val="both"/>
    </w:pPr>
    <w:rPr>
      <w:sz w:val="24"/>
      <w:lang w:val="ru-RU" w:eastAsia="ru-RU"/>
    </w:rPr>
  </w:style>
  <w:style w:type="character" w:customStyle="1" w:styleId="22">
    <w:name w:val="Основний текст 2 Знак"/>
    <w:basedOn w:val="a0"/>
    <w:link w:val="21"/>
    <w:semiHidden/>
    <w:rsid w:val="00577382"/>
    <w:rPr>
      <w:rFonts w:ascii="Times New Roman" w:eastAsia="Times New Roman" w:hAnsi="Times New Roman"/>
      <w:sz w:val="24"/>
    </w:rPr>
  </w:style>
  <w:style w:type="paragraph" w:styleId="a8">
    <w:name w:val="Normal (Web)"/>
    <w:basedOn w:val="a"/>
    <w:uiPriority w:val="99"/>
    <w:unhideWhenUsed/>
    <w:rsid w:val="00577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C50DDA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C50DDA"/>
    <w:rPr>
      <w:rFonts w:ascii="Times New Roman" w:eastAsia="Times New Roman" w:hAnsi="Times New Roman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C50DDA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C50DDA"/>
    <w:rPr>
      <w:rFonts w:ascii="Times New Roman" w:eastAsia="Times New Roman" w:hAnsi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cimt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3772</Words>
  <Characters>2151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 О ГО В І Р   №_______</vt:lpstr>
    </vt:vector>
  </TitlesOfParts>
  <Company>diakov.net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ГО В І Р   №_______</dc:title>
  <dc:subject/>
  <dc:creator>Приймальня</dc:creator>
  <cp:keywords/>
  <cp:lastModifiedBy>user</cp:lastModifiedBy>
  <cp:revision>2</cp:revision>
  <cp:lastPrinted>2023-10-04T11:48:00Z</cp:lastPrinted>
  <dcterms:created xsi:type="dcterms:W3CDTF">2023-10-11T07:59:00Z</dcterms:created>
  <dcterms:modified xsi:type="dcterms:W3CDTF">2023-10-11T07:59:00Z</dcterms:modified>
</cp:coreProperties>
</file>